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A267D" w14:textId="77777777" w:rsidR="00F04104" w:rsidRPr="00AC34BE" w:rsidRDefault="00F04104" w:rsidP="00AC34BE">
      <w:pPr>
        <w:pStyle w:val="Title"/>
        <w:tabs>
          <w:tab w:val="left" w:pos="1008"/>
        </w:tabs>
        <w:rPr>
          <w:rFonts w:cs="Arial"/>
        </w:rPr>
      </w:pPr>
      <w:r w:rsidRPr="00AC34BE">
        <w:rPr>
          <w:rFonts w:cs="Arial"/>
        </w:rPr>
        <w:t>Department of Health and Human Services</w:t>
      </w:r>
    </w:p>
    <w:p w14:paraId="34E368B8" w14:textId="77777777" w:rsidR="00F04104" w:rsidRPr="00AC34BE" w:rsidRDefault="00F04104" w:rsidP="00AC34BE">
      <w:pPr>
        <w:pStyle w:val="Title"/>
        <w:tabs>
          <w:tab w:val="left" w:pos="1008"/>
        </w:tabs>
        <w:rPr>
          <w:rFonts w:cs="Arial"/>
        </w:rPr>
      </w:pPr>
      <w:r w:rsidRPr="00AC34BE">
        <w:rPr>
          <w:rFonts w:cs="Arial"/>
        </w:rPr>
        <w:t>Substance Abuse and Mental Health Services Administration</w:t>
      </w:r>
    </w:p>
    <w:p w14:paraId="7B77EC24" w14:textId="35C83F0F" w:rsidR="00F04104" w:rsidRPr="00AC34BE" w:rsidRDefault="00722CEB" w:rsidP="00AC34BE">
      <w:pPr>
        <w:pStyle w:val="Subtitle"/>
        <w:tabs>
          <w:tab w:val="left" w:pos="1008"/>
        </w:tabs>
      </w:pPr>
      <w:bookmarkStart w:id="0" w:name="_Hlk112924386"/>
      <w:r>
        <w:t>FY 202</w:t>
      </w:r>
      <w:r w:rsidR="002C38CB">
        <w:t>2</w:t>
      </w:r>
      <w:r>
        <w:t xml:space="preserve"> </w:t>
      </w:r>
      <w:r w:rsidR="00970AAD">
        <w:t xml:space="preserve">Support for </w:t>
      </w:r>
      <w:r w:rsidR="0087556B">
        <w:t xml:space="preserve">988 </w:t>
      </w:r>
      <w:r>
        <w:t xml:space="preserve">Tribal Response </w:t>
      </w:r>
      <w:r w:rsidR="00C73AF9">
        <w:t>Cooperative Agreements</w:t>
      </w:r>
    </w:p>
    <w:p w14:paraId="42AB0AA7" w14:textId="3D5D07B2" w:rsidR="003236B1" w:rsidRPr="00470A85" w:rsidRDefault="00C45742" w:rsidP="00AC34BE">
      <w:pPr>
        <w:pStyle w:val="Subtitle"/>
        <w:tabs>
          <w:tab w:val="left" w:pos="1008"/>
        </w:tabs>
        <w:rPr>
          <w:szCs w:val="32"/>
        </w:rPr>
      </w:pPr>
      <w:r w:rsidRPr="00470A85">
        <w:rPr>
          <w:szCs w:val="32"/>
        </w:rPr>
        <w:t xml:space="preserve"> </w:t>
      </w:r>
      <w:r w:rsidR="003236B1" w:rsidRPr="00470A85">
        <w:rPr>
          <w:szCs w:val="32"/>
        </w:rPr>
        <w:t xml:space="preserve">Short Title: </w:t>
      </w:r>
      <w:r w:rsidR="009E5487">
        <w:t>988</w:t>
      </w:r>
      <w:r w:rsidR="008819A5">
        <w:t xml:space="preserve"> </w:t>
      </w:r>
      <w:r w:rsidR="00970AAD">
        <w:t xml:space="preserve">Tribal </w:t>
      </w:r>
      <w:r w:rsidR="008819A5">
        <w:t>Response</w:t>
      </w:r>
    </w:p>
    <w:bookmarkEnd w:id="0"/>
    <w:p w14:paraId="36C47FF6" w14:textId="21282AC1" w:rsidR="00F04104" w:rsidRPr="00AC34BE" w:rsidRDefault="00F04104" w:rsidP="00AC34BE">
      <w:pPr>
        <w:pStyle w:val="StyleBoldCentered"/>
        <w:rPr>
          <w:rFonts w:cs="Arial"/>
        </w:rPr>
      </w:pPr>
      <w:r w:rsidRPr="00AC34BE">
        <w:rPr>
          <w:rFonts w:cs="Arial"/>
        </w:rPr>
        <w:t>(</w:t>
      </w:r>
      <w:r w:rsidR="001B15E2">
        <w:rPr>
          <w:rFonts w:cs="Arial"/>
        </w:rPr>
        <w:t>Modified</w:t>
      </w:r>
      <w:r w:rsidR="001B15E2" w:rsidRPr="00AC34BE">
        <w:rPr>
          <w:rFonts w:cs="Arial"/>
        </w:rPr>
        <w:t xml:space="preserve"> </w:t>
      </w:r>
      <w:r w:rsidRPr="00AC34BE">
        <w:rPr>
          <w:rFonts w:cs="Arial"/>
        </w:rPr>
        <w:t>Announcement)</w:t>
      </w:r>
    </w:p>
    <w:p w14:paraId="2B6DCB4C" w14:textId="77777777" w:rsidR="00F04104" w:rsidRPr="00AC34BE" w:rsidRDefault="00F04104" w:rsidP="00AC34BE">
      <w:pPr>
        <w:pStyle w:val="StyleBoldCentered"/>
        <w:rPr>
          <w:rFonts w:cs="Arial"/>
        </w:rPr>
      </w:pPr>
    </w:p>
    <w:p w14:paraId="43259A0F" w14:textId="56F65BC9" w:rsidR="00DF7E15" w:rsidRPr="00E36153" w:rsidRDefault="029687BB" w:rsidP="08ABD695">
      <w:pPr>
        <w:pStyle w:val="Subtitle"/>
        <w:tabs>
          <w:tab w:val="left" w:pos="1008"/>
        </w:tabs>
        <w:rPr>
          <w:sz w:val="36"/>
          <w:szCs w:val="22"/>
        </w:rPr>
      </w:pPr>
      <w:r>
        <w:t>Notice of Funding</w:t>
      </w:r>
      <w:r w:rsidR="40A3898E">
        <w:t xml:space="preserve"> Opportunity</w:t>
      </w:r>
      <w:r w:rsidR="5E2A791B">
        <w:t xml:space="preserve"> </w:t>
      </w:r>
      <w:r w:rsidR="1BE7A86F">
        <w:t>(</w:t>
      </w:r>
      <w:r>
        <w:t>NOFO</w:t>
      </w:r>
      <w:r w:rsidR="1BE7A86F">
        <w:t xml:space="preserve">) </w:t>
      </w:r>
      <w:r w:rsidR="1BE7A86F" w:rsidRPr="00E36153">
        <w:rPr>
          <w:sz w:val="36"/>
          <w:szCs w:val="22"/>
        </w:rPr>
        <w:t xml:space="preserve">No. </w:t>
      </w:r>
      <w:r w:rsidR="005C71DE">
        <w:rPr>
          <w:sz w:val="36"/>
          <w:szCs w:val="22"/>
        </w:rPr>
        <w:t>SM</w:t>
      </w:r>
      <w:r w:rsidR="00F87347">
        <w:rPr>
          <w:sz w:val="36"/>
          <w:szCs w:val="22"/>
        </w:rPr>
        <w:t>-22-02</w:t>
      </w:r>
      <w:r w:rsidR="005C71DE">
        <w:rPr>
          <w:sz w:val="36"/>
          <w:szCs w:val="22"/>
        </w:rPr>
        <w:t>0</w:t>
      </w:r>
    </w:p>
    <w:p w14:paraId="26FCB13F" w14:textId="27C708E6" w:rsidR="00F04104" w:rsidRPr="00E36153" w:rsidRDefault="029687BB" w:rsidP="08ABD695">
      <w:pPr>
        <w:pStyle w:val="Subtitle"/>
        <w:tabs>
          <w:tab w:val="left" w:pos="1008"/>
        </w:tabs>
        <w:rPr>
          <w:sz w:val="28"/>
          <w:szCs w:val="18"/>
        </w:rPr>
      </w:pPr>
      <w:r w:rsidRPr="00E36153">
        <w:rPr>
          <w:sz w:val="28"/>
          <w:szCs w:val="18"/>
        </w:rPr>
        <w:t>Assistance Listing Number</w:t>
      </w:r>
      <w:r w:rsidR="1BE7A86F" w:rsidRPr="00E36153">
        <w:rPr>
          <w:sz w:val="28"/>
          <w:szCs w:val="18"/>
        </w:rPr>
        <w:t xml:space="preserve">: </w:t>
      </w:r>
      <w:r w:rsidR="008C3D33">
        <w:rPr>
          <w:sz w:val="28"/>
          <w:szCs w:val="18"/>
        </w:rPr>
        <w:t>93.243</w:t>
      </w:r>
    </w:p>
    <w:p w14:paraId="47288E49"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174008C3" w14:textId="77777777" w:rsidTr="2E496AD8">
        <w:trPr>
          <w:cantSplit/>
        </w:trPr>
        <w:tc>
          <w:tcPr>
            <w:tcW w:w="3240" w:type="dxa"/>
          </w:tcPr>
          <w:p w14:paraId="79E75C89"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3BD5E1B1" w14:textId="2C644FA8" w:rsidR="00136055" w:rsidRPr="00F84482" w:rsidRDefault="2F93ACB9" w:rsidP="00AC34BE">
            <w:pPr>
              <w:pStyle w:val="Normal0ptParagraph"/>
              <w:rPr>
                <w:rStyle w:val="StyleBold"/>
                <w:rFonts w:cs="Arial"/>
              </w:rPr>
            </w:pPr>
            <w:r w:rsidRPr="08ABD695">
              <w:rPr>
                <w:rStyle w:val="StyleBold"/>
                <w:rFonts w:cs="Arial"/>
              </w:rPr>
              <w:t xml:space="preserve">Applications are due by </w:t>
            </w:r>
            <w:r w:rsidR="0083643B">
              <w:rPr>
                <w:rStyle w:val="StyleBold"/>
                <w:rFonts w:cs="Arial"/>
              </w:rPr>
              <w:t>November 8</w:t>
            </w:r>
            <w:r w:rsidR="009E5487">
              <w:rPr>
                <w:rStyle w:val="StyleBold"/>
                <w:rFonts w:cs="Arial"/>
              </w:rPr>
              <w:t>, 2022</w:t>
            </w:r>
            <w:r w:rsidR="005030DC">
              <w:rPr>
                <w:rStyle w:val="StyleBold"/>
                <w:rFonts w:cs="Arial"/>
              </w:rPr>
              <w:t>.</w:t>
            </w:r>
          </w:p>
        </w:tc>
      </w:tr>
    </w:tbl>
    <w:p w14:paraId="7AB25CC2" w14:textId="77777777" w:rsidR="002A2D62" w:rsidRPr="00E32648" w:rsidRDefault="002A2D62" w:rsidP="002A2D62">
      <w:pPr>
        <w:rPr>
          <w:rFonts w:ascii="Calibri" w:hAnsi="Calibri"/>
          <w:color w:val="215868" w:themeColor="accent5" w:themeShade="80"/>
          <w:szCs w:val="24"/>
        </w:rPr>
      </w:pPr>
      <w:r w:rsidRPr="00E32648">
        <w:rPr>
          <w:rFonts w:cs="Arial"/>
          <w:b/>
          <w:bCs/>
          <w:szCs w:val="24"/>
        </w:rPr>
        <w:t>Note:</w:t>
      </w:r>
      <w:r w:rsidRPr="00E32648">
        <w:rPr>
          <w:rFonts w:cs="Arial"/>
          <w:szCs w:val="24"/>
        </w:rPr>
        <w:t xml:space="preserve">  </w:t>
      </w:r>
      <w:r w:rsidRPr="00E32648">
        <w:rPr>
          <w:szCs w:val="24"/>
        </w:rPr>
        <w:t>This program is being funded from the Bipartisan Safer Communities Act.  SAMHSA has shortened the application submission period to less than 60 days to ensure the awards are issued consistent with the funding provisions within the law.</w:t>
      </w:r>
    </w:p>
    <w:p w14:paraId="79DE8EC8" w14:textId="7A308487" w:rsidR="007A27E4" w:rsidRDefault="007A27E4" w:rsidP="002A2D62">
      <w:pPr>
        <w:pStyle w:val="TOCTitle"/>
        <w:tabs>
          <w:tab w:val="left" w:pos="1008"/>
        </w:tabs>
        <w:jc w:val="left"/>
        <w:rPr>
          <w:rFonts w:cs="Arial"/>
        </w:rPr>
      </w:pPr>
    </w:p>
    <w:p w14:paraId="325926C8" w14:textId="21318453" w:rsidR="000D3E5E" w:rsidRDefault="000D3E5E" w:rsidP="00F84482">
      <w:pPr>
        <w:pStyle w:val="TOCTitle"/>
        <w:tabs>
          <w:tab w:val="left" w:pos="1008"/>
        </w:tabs>
        <w:rPr>
          <w:rFonts w:cs="Arial"/>
        </w:rPr>
      </w:pPr>
    </w:p>
    <w:p w14:paraId="03AE2A70" w14:textId="4B9ECCB3" w:rsidR="000D3E5E" w:rsidRDefault="000D3E5E" w:rsidP="00F84482">
      <w:pPr>
        <w:pStyle w:val="TOCTitle"/>
        <w:tabs>
          <w:tab w:val="left" w:pos="1008"/>
        </w:tabs>
        <w:rPr>
          <w:rFonts w:cs="Arial"/>
        </w:rPr>
      </w:pPr>
    </w:p>
    <w:p w14:paraId="261FC9D8" w14:textId="2C8F1CA4" w:rsidR="000D3E5E" w:rsidRDefault="000D3E5E" w:rsidP="00F84482">
      <w:pPr>
        <w:pStyle w:val="TOCTitle"/>
        <w:tabs>
          <w:tab w:val="left" w:pos="1008"/>
        </w:tabs>
        <w:rPr>
          <w:rFonts w:cs="Arial"/>
        </w:rPr>
      </w:pPr>
    </w:p>
    <w:p w14:paraId="094A89C3" w14:textId="0B93AA93" w:rsidR="000D3E5E" w:rsidRDefault="000D3E5E" w:rsidP="00F84482">
      <w:pPr>
        <w:pStyle w:val="TOCTitle"/>
        <w:tabs>
          <w:tab w:val="left" w:pos="1008"/>
        </w:tabs>
        <w:rPr>
          <w:rFonts w:cs="Arial"/>
        </w:rPr>
      </w:pPr>
    </w:p>
    <w:p w14:paraId="3B038DBD" w14:textId="07446282" w:rsidR="00853296" w:rsidRDefault="00853296">
      <w:pPr>
        <w:spacing w:after="0"/>
        <w:rPr>
          <w:rFonts w:cs="Arial"/>
          <w:b/>
          <w:bCs/>
          <w:sz w:val="32"/>
        </w:rPr>
      </w:pPr>
      <w:r>
        <w:rPr>
          <w:rFonts w:cs="Arial"/>
        </w:rPr>
        <w:br w:type="page"/>
      </w:r>
    </w:p>
    <w:p w14:paraId="34F7D7E0" w14:textId="24CA2447" w:rsidR="00CE7EE2" w:rsidRPr="00AC34BE" w:rsidRDefault="6809BF83" w:rsidP="00F84482">
      <w:pPr>
        <w:pStyle w:val="TOCTitle"/>
        <w:tabs>
          <w:tab w:val="left" w:pos="1008"/>
        </w:tabs>
        <w:rPr>
          <w:rFonts w:cs="Arial"/>
        </w:rPr>
      </w:pPr>
      <w:r w:rsidRPr="35F5A12F">
        <w:rPr>
          <w:rFonts w:cs="Arial"/>
        </w:rPr>
        <w:lastRenderedPageBreak/>
        <w:t>Table of Contents</w:t>
      </w:r>
    </w:p>
    <w:p w14:paraId="1B60377C" w14:textId="3FABE339" w:rsidR="004D4DE1" w:rsidRDefault="003818CA">
      <w:pPr>
        <w:pStyle w:val="TOC1"/>
        <w:rPr>
          <w:rFonts w:asciiTheme="minorHAnsi" w:eastAsiaTheme="minorEastAsia" w:hAnsiTheme="minorHAnsi" w:cstheme="minorBidi"/>
          <w:kern w:val="2"/>
          <w14:ligatures w14:val="standardContextual"/>
        </w:rPr>
      </w:pPr>
      <w:r w:rsidRPr="35F5A12F">
        <w:rPr>
          <w:rFonts w:cs="Arial"/>
          <w:color w:val="2B579A"/>
          <w:shd w:val="clear" w:color="auto" w:fill="E6E6E6"/>
        </w:rPr>
        <w:fldChar w:fldCharType="begin"/>
      </w:r>
      <w:r w:rsidRPr="00AC34BE">
        <w:rPr>
          <w:rFonts w:cs="Arial"/>
        </w:rPr>
        <w:instrText xml:space="preserve"> TOC \o "1-2" \h \z \u </w:instrText>
      </w:r>
      <w:r w:rsidRPr="35F5A12F">
        <w:rPr>
          <w:rFonts w:cs="Arial"/>
          <w:color w:val="2B579A"/>
          <w:shd w:val="clear" w:color="auto" w:fill="E6E6E6"/>
        </w:rPr>
        <w:fldChar w:fldCharType="separate"/>
      </w:r>
      <w:hyperlink w:anchor="_Toc175661271" w:history="1">
        <w:r w:rsidR="004D4DE1" w:rsidRPr="00DC193F">
          <w:rPr>
            <w:rStyle w:val="Hyperlink"/>
          </w:rPr>
          <w:t>I.</w:t>
        </w:r>
        <w:r w:rsidR="004D4DE1">
          <w:rPr>
            <w:rFonts w:asciiTheme="minorHAnsi" w:eastAsiaTheme="minorEastAsia" w:hAnsiTheme="minorHAnsi" w:cstheme="minorBidi"/>
            <w:kern w:val="2"/>
            <w14:ligatures w14:val="standardContextual"/>
          </w:rPr>
          <w:tab/>
        </w:r>
        <w:r w:rsidR="004D4DE1" w:rsidRPr="00DC193F">
          <w:rPr>
            <w:rStyle w:val="Hyperlink"/>
          </w:rPr>
          <w:t>PROGRAM DESCRIPTION</w:t>
        </w:r>
        <w:r w:rsidR="004D4DE1">
          <w:rPr>
            <w:webHidden/>
          </w:rPr>
          <w:tab/>
        </w:r>
        <w:r w:rsidR="004D4DE1">
          <w:rPr>
            <w:webHidden/>
          </w:rPr>
          <w:fldChar w:fldCharType="begin"/>
        </w:r>
        <w:r w:rsidR="004D4DE1">
          <w:rPr>
            <w:webHidden/>
          </w:rPr>
          <w:instrText xml:space="preserve"> PAGEREF _Toc175661271 \h </w:instrText>
        </w:r>
        <w:r w:rsidR="004D4DE1">
          <w:rPr>
            <w:webHidden/>
          </w:rPr>
        </w:r>
        <w:r w:rsidR="004D4DE1">
          <w:rPr>
            <w:webHidden/>
          </w:rPr>
          <w:fldChar w:fldCharType="separate"/>
        </w:r>
        <w:r w:rsidR="004D4DE1">
          <w:rPr>
            <w:webHidden/>
          </w:rPr>
          <w:t>6</w:t>
        </w:r>
        <w:r w:rsidR="004D4DE1">
          <w:rPr>
            <w:webHidden/>
          </w:rPr>
          <w:fldChar w:fldCharType="end"/>
        </w:r>
      </w:hyperlink>
    </w:p>
    <w:p w14:paraId="553D3F40" w14:textId="7C0C6658" w:rsidR="004D4DE1" w:rsidRDefault="00035267">
      <w:pPr>
        <w:pStyle w:val="TOC2"/>
        <w:rPr>
          <w:rFonts w:asciiTheme="minorHAnsi" w:eastAsiaTheme="minorEastAsia" w:hAnsiTheme="minorHAnsi" w:cstheme="minorBidi"/>
          <w:kern w:val="2"/>
          <w:szCs w:val="24"/>
          <w14:ligatures w14:val="standardContextual"/>
        </w:rPr>
      </w:pPr>
      <w:hyperlink w:anchor="_Toc175661272" w:history="1">
        <w:r w:rsidR="004D4DE1" w:rsidRPr="00DC193F">
          <w:rPr>
            <w:rStyle w:val="Hyperlink"/>
          </w:rPr>
          <w:t>1. PURPOSE</w:t>
        </w:r>
        <w:r w:rsidR="004D4DE1">
          <w:rPr>
            <w:webHidden/>
          </w:rPr>
          <w:tab/>
        </w:r>
        <w:r w:rsidR="004D4DE1">
          <w:rPr>
            <w:webHidden/>
          </w:rPr>
          <w:fldChar w:fldCharType="begin"/>
        </w:r>
        <w:r w:rsidR="004D4DE1">
          <w:rPr>
            <w:webHidden/>
          </w:rPr>
          <w:instrText xml:space="preserve"> PAGEREF _Toc175661272 \h </w:instrText>
        </w:r>
        <w:r w:rsidR="004D4DE1">
          <w:rPr>
            <w:webHidden/>
          </w:rPr>
        </w:r>
        <w:r w:rsidR="004D4DE1">
          <w:rPr>
            <w:webHidden/>
          </w:rPr>
          <w:fldChar w:fldCharType="separate"/>
        </w:r>
        <w:r w:rsidR="004D4DE1">
          <w:rPr>
            <w:webHidden/>
          </w:rPr>
          <w:t>6</w:t>
        </w:r>
        <w:r w:rsidR="004D4DE1">
          <w:rPr>
            <w:webHidden/>
          </w:rPr>
          <w:fldChar w:fldCharType="end"/>
        </w:r>
      </w:hyperlink>
    </w:p>
    <w:p w14:paraId="29B064BA" w14:textId="7ED7C31C" w:rsidR="004D4DE1" w:rsidRDefault="00035267">
      <w:pPr>
        <w:pStyle w:val="TOC2"/>
        <w:rPr>
          <w:rFonts w:asciiTheme="minorHAnsi" w:eastAsiaTheme="minorEastAsia" w:hAnsiTheme="minorHAnsi" w:cstheme="minorBidi"/>
          <w:kern w:val="2"/>
          <w:szCs w:val="24"/>
          <w14:ligatures w14:val="standardContextual"/>
        </w:rPr>
      </w:pPr>
      <w:hyperlink w:anchor="_Toc175661273" w:history="1">
        <w:r w:rsidR="004D4DE1" w:rsidRPr="00DC193F">
          <w:rPr>
            <w:rStyle w:val="Hyperlink"/>
          </w:rPr>
          <w:t>2. KEY PERSONNEL</w:t>
        </w:r>
        <w:r w:rsidR="004D4DE1">
          <w:rPr>
            <w:webHidden/>
          </w:rPr>
          <w:tab/>
        </w:r>
        <w:r w:rsidR="004D4DE1">
          <w:rPr>
            <w:webHidden/>
          </w:rPr>
          <w:fldChar w:fldCharType="begin"/>
        </w:r>
        <w:r w:rsidR="004D4DE1">
          <w:rPr>
            <w:webHidden/>
          </w:rPr>
          <w:instrText xml:space="preserve"> PAGEREF _Toc175661273 \h </w:instrText>
        </w:r>
        <w:r w:rsidR="004D4DE1">
          <w:rPr>
            <w:webHidden/>
          </w:rPr>
        </w:r>
        <w:r w:rsidR="004D4DE1">
          <w:rPr>
            <w:webHidden/>
          </w:rPr>
          <w:fldChar w:fldCharType="separate"/>
        </w:r>
        <w:r w:rsidR="004D4DE1">
          <w:rPr>
            <w:webHidden/>
          </w:rPr>
          <w:t>7</w:t>
        </w:r>
        <w:r w:rsidR="004D4DE1">
          <w:rPr>
            <w:webHidden/>
          </w:rPr>
          <w:fldChar w:fldCharType="end"/>
        </w:r>
      </w:hyperlink>
    </w:p>
    <w:p w14:paraId="6F14EB50" w14:textId="5AAA4D34" w:rsidR="004D4DE1" w:rsidRDefault="00035267">
      <w:pPr>
        <w:pStyle w:val="TOC2"/>
        <w:rPr>
          <w:rFonts w:asciiTheme="minorHAnsi" w:eastAsiaTheme="minorEastAsia" w:hAnsiTheme="minorHAnsi" w:cstheme="minorBidi"/>
          <w:kern w:val="2"/>
          <w:szCs w:val="24"/>
          <w14:ligatures w14:val="standardContextual"/>
        </w:rPr>
      </w:pPr>
      <w:hyperlink w:anchor="_Toc175661274" w:history="1">
        <w:r w:rsidR="004D4DE1" w:rsidRPr="00DC193F">
          <w:rPr>
            <w:rStyle w:val="Hyperlink"/>
          </w:rPr>
          <w:t>3. REQUIRED ACTIVITIES</w:t>
        </w:r>
        <w:r w:rsidR="004D4DE1">
          <w:rPr>
            <w:webHidden/>
          </w:rPr>
          <w:tab/>
        </w:r>
        <w:r w:rsidR="004D4DE1">
          <w:rPr>
            <w:webHidden/>
          </w:rPr>
          <w:fldChar w:fldCharType="begin"/>
        </w:r>
        <w:r w:rsidR="004D4DE1">
          <w:rPr>
            <w:webHidden/>
          </w:rPr>
          <w:instrText xml:space="preserve"> PAGEREF _Toc175661274 \h </w:instrText>
        </w:r>
        <w:r w:rsidR="004D4DE1">
          <w:rPr>
            <w:webHidden/>
          </w:rPr>
        </w:r>
        <w:r w:rsidR="004D4DE1">
          <w:rPr>
            <w:webHidden/>
          </w:rPr>
          <w:fldChar w:fldCharType="separate"/>
        </w:r>
        <w:r w:rsidR="004D4DE1">
          <w:rPr>
            <w:webHidden/>
          </w:rPr>
          <w:t>7</w:t>
        </w:r>
        <w:r w:rsidR="004D4DE1">
          <w:rPr>
            <w:webHidden/>
          </w:rPr>
          <w:fldChar w:fldCharType="end"/>
        </w:r>
      </w:hyperlink>
    </w:p>
    <w:p w14:paraId="109461AA" w14:textId="636F93FC" w:rsidR="004D4DE1" w:rsidRDefault="00035267">
      <w:pPr>
        <w:pStyle w:val="TOC2"/>
        <w:rPr>
          <w:rFonts w:asciiTheme="minorHAnsi" w:eastAsiaTheme="minorEastAsia" w:hAnsiTheme="minorHAnsi" w:cstheme="minorBidi"/>
          <w:kern w:val="2"/>
          <w:szCs w:val="24"/>
          <w14:ligatures w14:val="standardContextual"/>
        </w:rPr>
      </w:pPr>
      <w:hyperlink w:anchor="_Toc175661275" w:history="1">
        <w:r w:rsidR="004D4DE1" w:rsidRPr="00DC193F">
          <w:rPr>
            <w:rStyle w:val="Hyperlink"/>
          </w:rPr>
          <w:t>4. ALLOWABLE ACTIVITIES</w:t>
        </w:r>
        <w:r w:rsidR="004D4DE1">
          <w:rPr>
            <w:webHidden/>
          </w:rPr>
          <w:tab/>
        </w:r>
        <w:r w:rsidR="004D4DE1">
          <w:rPr>
            <w:webHidden/>
          </w:rPr>
          <w:fldChar w:fldCharType="begin"/>
        </w:r>
        <w:r w:rsidR="004D4DE1">
          <w:rPr>
            <w:webHidden/>
          </w:rPr>
          <w:instrText xml:space="preserve"> PAGEREF _Toc175661275 \h </w:instrText>
        </w:r>
        <w:r w:rsidR="004D4DE1">
          <w:rPr>
            <w:webHidden/>
          </w:rPr>
        </w:r>
        <w:r w:rsidR="004D4DE1">
          <w:rPr>
            <w:webHidden/>
          </w:rPr>
          <w:fldChar w:fldCharType="separate"/>
        </w:r>
        <w:r w:rsidR="004D4DE1">
          <w:rPr>
            <w:webHidden/>
          </w:rPr>
          <w:t>9</w:t>
        </w:r>
        <w:r w:rsidR="004D4DE1">
          <w:rPr>
            <w:webHidden/>
          </w:rPr>
          <w:fldChar w:fldCharType="end"/>
        </w:r>
      </w:hyperlink>
    </w:p>
    <w:p w14:paraId="27736524" w14:textId="24437E35" w:rsidR="004D4DE1" w:rsidRDefault="00035267">
      <w:pPr>
        <w:pStyle w:val="TOC2"/>
        <w:rPr>
          <w:rFonts w:asciiTheme="minorHAnsi" w:eastAsiaTheme="minorEastAsia" w:hAnsiTheme="minorHAnsi" w:cstheme="minorBidi"/>
          <w:kern w:val="2"/>
          <w:szCs w:val="24"/>
          <w14:ligatures w14:val="standardContextual"/>
        </w:rPr>
      </w:pPr>
      <w:hyperlink w:anchor="_Toc175661276" w:history="1">
        <w:r w:rsidR="004D4DE1" w:rsidRPr="00DC193F">
          <w:rPr>
            <w:rStyle w:val="Hyperlink"/>
          </w:rPr>
          <w:t>5. USING EVIDENCE-BASED PRACTICES</w:t>
        </w:r>
        <w:r w:rsidR="004D4DE1">
          <w:rPr>
            <w:webHidden/>
          </w:rPr>
          <w:tab/>
        </w:r>
        <w:r w:rsidR="004D4DE1">
          <w:rPr>
            <w:webHidden/>
          </w:rPr>
          <w:fldChar w:fldCharType="begin"/>
        </w:r>
        <w:r w:rsidR="004D4DE1">
          <w:rPr>
            <w:webHidden/>
          </w:rPr>
          <w:instrText xml:space="preserve"> PAGEREF _Toc175661276 \h </w:instrText>
        </w:r>
        <w:r w:rsidR="004D4DE1">
          <w:rPr>
            <w:webHidden/>
          </w:rPr>
        </w:r>
        <w:r w:rsidR="004D4DE1">
          <w:rPr>
            <w:webHidden/>
          </w:rPr>
          <w:fldChar w:fldCharType="separate"/>
        </w:r>
        <w:r w:rsidR="004D4DE1">
          <w:rPr>
            <w:webHidden/>
          </w:rPr>
          <w:t>11</w:t>
        </w:r>
        <w:r w:rsidR="004D4DE1">
          <w:rPr>
            <w:webHidden/>
          </w:rPr>
          <w:fldChar w:fldCharType="end"/>
        </w:r>
      </w:hyperlink>
    </w:p>
    <w:p w14:paraId="10FBDA44" w14:textId="568D79D9" w:rsidR="004D4DE1" w:rsidRDefault="00035267">
      <w:pPr>
        <w:pStyle w:val="TOC2"/>
        <w:rPr>
          <w:rFonts w:asciiTheme="minorHAnsi" w:eastAsiaTheme="minorEastAsia" w:hAnsiTheme="minorHAnsi" w:cstheme="minorBidi"/>
          <w:kern w:val="2"/>
          <w:szCs w:val="24"/>
          <w14:ligatures w14:val="standardContextual"/>
        </w:rPr>
      </w:pPr>
      <w:hyperlink w:anchor="_Toc175661277" w:history="1">
        <w:r w:rsidR="004D4DE1" w:rsidRPr="00DC193F">
          <w:rPr>
            <w:rStyle w:val="Hyperlink"/>
          </w:rPr>
          <w:t>6. DATA COLLECTION/PERFORMANCE MEASUREMENT AND PROJECT PERFORMANCE ASSESSMENT</w:t>
        </w:r>
        <w:r w:rsidR="004D4DE1">
          <w:rPr>
            <w:webHidden/>
          </w:rPr>
          <w:tab/>
        </w:r>
        <w:r w:rsidR="004D4DE1">
          <w:rPr>
            <w:webHidden/>
          </w:rPr>
          <w:fldChar w:fldCharType="begin"/>
        </w:r>
        <w:r w:rsidR="004D4DE1">
          <w:rPr>
            <w:webHidden/>
          </w:rPr>
          <w:instrText xml:space="preserve"> PAGEREF _Toc175661277 \h </w:instrText>
        </w:r>
        <w:r w:rsidR="004D4DE1">
          <w:rPr>
            <w:webHidden/>
          </w:rPr>
        </w:r>
        <w:r w:rsidR="004D4DE1">
          <w:rPr>
            <w:webHidden/>
          </w:rPr>
          <w:fldChar w:fldCharType="separate"/>
        </w:r>
        <w:r w:rsidR="004D4DE1">
          <w:rPr>
            <w:webHidden/>
          </w:rPr>
          <w:t>12</w:t>
        </w:r>
        <w:r w:rsidR="004D4DE1">
          <w:rPr>
            <w:webHidden/>
          </w:rPr>
          <w:fldChar w:fldCharType="end"/>
        </w:r>
      </w:hyperlink>
    </w:p>
    <w:p w14:paraId="28F1216B" w14:textId="6529DD37" w:rsidR="004D4DE1" w:rsidRDefault="00035267">
      <w:pPr>
        <w:pStyle w:val="TOC2"/>
        <w:rPr>
          <w:rFonts w:asciiTheme="minorHAnsi" w:eastAsiaTheme="minorEastAsia" w:hAnsiTheme="minorHAnsi" w:cstheme="minorBidi"/>
          <w:kern w:val="2"/>
          <w:szCs w:val="24"/>
          <w14:ligatures w14:val="standardContextual"/>
        </w:rPr>
      </w:pPr>
      <w:hyperlink w:anchor="_Toc175661278" w:history="1">
        <w:r w:rsidR="004D4DE1" w:rsidRPr="00DC193F">
          <w:rPr>
            <w:rStyle w:val="Hyperlink"/>
          </w:rPr>
          <w:t>7. OTHER EXPECTATIONS</w:t>
        </w:r>
        <w:r w:rsidR="004D4DE1">
          <w:rPr>
            <w:webHidden/>
          </w:rPr>
          <w:tab/>
        </w:r>
        <w:r w:rsidR="004D4DE1">
          <w:rPr>
            <w:webHidden/>
          </w:rPr>
          <w:fldChar w:fldCharType="begin"/>
        </w:r>
        <w:r w:rsidR="004D4DE1">
          <w:rPr>
            <w:webHidden/>
          </w:rPr>
          <w:instrText xml:space="preserve"> PAGEREF _Toc175661278 \h </w:instrText>
        </w:r>
        <w:r w:rsidR="004D4DE1">
          <w:rPr>
            <w:webHidden/>
          </w:rPr>
        </w:r>
        <w:r w:rsidR="004D4DE1">
          <w:rPr>
            <w:webHidden/>
          </w:rPr>
          <w:fldChar w:fldCharType="separate"/>
        </w:r>
        <w:r w:rsidR="004D4DE1">
          <w:rPr>
            <w:webHidden/>
          </w:rPr>
          <w:t>13</w:t>
        </w:r>
        <w:r w:rsidR="004D4DE1">
          <w:rPr>
            <w:webHidden/>
          </w:rPr>
          <w:fldChar w:fldCharType="end"/>
        </w:r>
      </w:hyperlink>
    </w:p>
    <w:p w14:paraId="459BE0FC" w14:textId="4E71F100" w:rsidR="004D4DE1" w:rsidRDefault="00035267">
      <w:pPr>
        <w:pStyle w:val="TOC2"/>
        <w:rPr>
          <w:rFonts w:asciiTheme="minorHAnsi" w:eastAsiaTheme="minorEastAsia" w:hAnsiTheme="minorHAnsi" w:cstheme="minorBidi"/>
          <w:kern w:val="2"/>
          <w:szCs w:val="24"/>
          <w14:ligatures w14:val="standardContextual"/>
        </w:rPr>
      </w:pPr>
      <w:hyperlink w:anchor="_Toc175661279" w:history="1">
        <w:r w:rsidR="004D4DE1" w:rsidRPr="00DC193F">
          <w:rPr>
            <w:rStyle w:val="Hyperlink"/>
          </w:rPr>
          <w:t>8. RECIPIENT MEETINGS</w:t>
        </w:r>
        <w:r w:rsidR="004D4DE1">
          <w:rPr>
            <w:webHidden/>
          </w:rPr>
          <w:tab/>
        </w:r>
        <w:r w:rsidR="004D4DE1">
          <w:rPr>
            <w:webHidden/>
          </w:rPr>
          <w:fldChar w:fldCharType="begin"/>
        </w:r>
        <w:r w:rsidR="004D4DE1">
          <w:rPr>
            <w:webHidden/>
          </w:rPr>
          <w:instrText xml:space="preserve"> PAGEREF _Toc175661279 \h </w:instrText>
        </w:r>
        <w:r w:rsidR="004D4DE1">
          <w:rPr>
            <w:webHidden/>
          </w:rPr>
        </w:r>
        <w:r w:rsidR="004D4DE1">
          <w:rPr>
            <w:webHidden/>
          </w:rPr>
          <w:fldChar w:fldCharType="separate"/>
        </w:r>
        <w:r w:rsidR="004D4DE1">
          <w:rPr>
            <w:webHidden/>
          </w:rPr>
          <w:t>15</w:t>
        </w:r>
        <w:r w:rsidR="004D4DE1">
          <w:rPr>
            <w:webHidden/>
          </w:rPr>
          <w:fldChar w:fldCharType="end"/>
        </w:r>
      </w:hyperlink>
    </w:p>
    <w:p w14:paraId="0812F898" w14:textId="5DE9A6D6" w:rsidR="004D4DE1" w:rsidRDefault="00035267">
      <w:pPr>
        <w:pStyle w:val="TOC1"/>
        <w:rPr>
          <w:rFonts w:asciiTheme="minorHAnsi" w:eastAsiaTheme="minorEastAsia" w:hAnsiTheme="minorHAnsi" w:cstheme="minorBidi"/>
          <w:kern w:val="2"/>
          <w14:ligatures w14:val="standardContextual"/>
        </w:rPr>
      </w:pPr>
      <w:hyperlink w:anchor="_Toc175661280" w:history="1">
        <w:r w:rsidR="004D4DE1" w:rsidRPr="00DC193F">
          <w:rPr>
            <w:rStyle w:val="Hyperlink"/>
          </w:rPr>
          <w:t>II.</w:t>
        </w:r>
        <w:r w:rsidR="004D4DE1">
          <w:rPr>
            <w:rFonts w:asciiTheme="minorHAnsi" w:eastAsiaTheme="minorEastAsia" w:hAnsiTheme="minorHAnsi" w:cstheme="minorBidi"/>
            <w:kern w:val="2"/>
            <w14:ligatures w14:val="standardContextual"/>
          </w:rPr>
          <w:tab/>
        </w:r>
        <w:r w:rsidR="004D4DE1" w:rsidRPr="00DC193F">
          <w:rPr>
            <w:rStyle w:val="Hyperlink"/>
          </w:rPr>
          <w:t>FEDERAL AWARD INFORMATION</w:t>
        </w:r>
        <w:r w:rsidR="004D4DE1">
          <w:rPr>
            <w:webHidden/>
          </w:rPr>
          <w:tab/>
        </w:r>
        <w:r w:rsidR="004D4DE1">
          <w:rPr>
            <w:webHidden/>
          </w:rPr>
          <w:fldChar w:fldCharType="begin"/>
        </w:r>
        <w:r w:rsidR="004D4DE1">
          <w:rPr>
            <w:webHidden/>
          </w:rPr>
          <w:instrText xml:space="preserve"> PAGEREF _Toc175661280 \h </w:instrText>
        </w:r>
        <w:r w:rsidR="004D4DE1">
          <w:rPr>
            <w:webHidden/>
          </w:rPr>
        </w:r>
        <w:r w:rsidR="004D4DE1">
          <w:rPr>
            <w:webHidden/>
          </w:rPr>
          <w:fldChar w:fldCharType="separate"/>
        </w:r>
        <w:r w:rsidR="004D4DE1">
          <w:rPr>
            <w:webHidden/>
          </w:rPr>
          <w:t>16</w:t>
        </w:r>
        <w:r w:rsidR="004D4DE1">
          <w:rPr>
            <w:webHidden/>
          </w:rPr>
          <w:fldChar w:fldCharType="end"/>
        </w:r>
      </w:hyperlink>
    </w:p>
    <w:p w14:paraId="5AD798EA" w14:textId="3ADC405D" w:rsidR="004D4DE1" w:rsidRDefault="00035267">
      <w:pPr>
        <w:pStyle w:val="TOC2"/>
        <w:rPr>
          <w:rFonts w:asciiTheme="minorHAnsi" w:eastAsiaTheme="minorEastAsia" w:hAnsiTheme="minorHAnsi" w:cstheme="minorBidi"/>
          <w:kern w:val="2"/>
          <w:szCs w:val="24"/>
          <w14:ligatures w14:val="standardContextual"/>
        </w:rPr>
      </w:pPr>
      <w:hyperlink w:anchor="_Toc175661281" w:history="1">
        <w:r w:rsidR="004D4DE1" w:rsidRPr="00DC193F">
          <w:rPr>
            <w:rStyle w:val="Hyperlink"/>
          </w:rPr>
          <w:t>1.</w:t>
        </w:r>
        <w:r w:rsidR="004D4DE1">
          <w:rPr>
            <w:rFonts w:asciiTheme="minorHAnsi" w:eastAsiaTheme="minorEastAsia" w:hAnsiTheme="minorHAnsi" w:cstheme="minorBidi"/>
            <w:kern w:val="2"/>
            <w:szCs w:val="24"/>
            <w14:ligatures w14:val="standardContextual"/>
          </w:rPr>
          <w:tab/>
        </w:r>
        <w:r w:rsidR="004D4DE1" w:rsidRPr="00DC193F">
          <w:rPr>
            <w:rStyle w:val="Hyperlink"/>
          </w:rPr>
          <w:t>GENERAL INFORMATION</w:t>
        </w:r>
        <w:r w:rsidR="004D4DE1">
          <w:rPr>
            <w:webHidden/>
          </w:rPr>
          <w:tab/>
        </w:r>
        <w:r w:rsidR="004D4DE1">
          <w:rPr>
            <w:webHidden/>
          </w:rPr>
          <w:fldChar w:fldCharType="begin"/>
        </w:r>
        <w:r w:rsidR="004D4DE1">
          <w:rPr>
            <w:webHidden/>
          </w:rPr>
          <w:instrText xml:space="preserve"> PAGEREF _Toc175661281 \h </w:instrText>
        </w:r>
        <w:r w:rsidR="004D4DE1">
          <w:rPr>
            <w:webHidden/>
          </w:rPr>
        </w:r>
        <w:r w:rsidR="004D4DE1">
          <w:rPr>
            <w:webHidden/>
          </w:rPr>
          <w:fldChar w:fldCharType="separate"/>
        </w:r>
        <w:r w:rsidR="004D4DE1">
          <w:rPr>
            <w:webHidden/>
          </w:rPr>
          <w:t>16</w:t>
        </w:r>
        <w:r w:rsidR="004D4DE1">
          <w:rPr>
            <w:webHidden/>
          </w:rPr>
          <w:fldChar w:fldCharType="end"/>
        </w:r>
      </w:hyperlink>
    </w:p>
    <w:p w14:paraId="1C121D9B" w14:textId="7DA24ACA" w:rsidR="004D4DE1" w:rsidRDefault="00035267">
      <w:pPr>
        <w:pStyle w:val="TOC1"/>
        <w:rPr>
          <w:rFonts w:asciiTheme="minorHAnsi" w:eastAsiaTheme="minorEastAsia" w:hAnsiTheme="minorHAnsi" w:cstheme="minorBidi"/>
          <w:kern w:val="2"/>
          <w14:ligatures w14:val="standardContextual"/>
        </w:rPr>
      </w:pPr>
      <w:hyperlink w:anchor="_Toc175661282" w:history="1">
        <w:r w:rsidR="004D4DE1" w:rsidRPr="00DC193F">
          <w:rPr>
            <w:rStyle w:val="Hyperlink"/>
          </w:rPr>
          <w:t>III.</w:t>
        </w:r>
        <w:r w:rsidR="004D4DE1">
          <w:rPr>
            <w:rFonts w:asciiTheme="minorHAnsi" w:eastAsiaTheme="minorEastAsia" w:hAnsiTheme="minorHAnsi" w:cstheme="minorBidi"/>
            <w:kern w:val="2"/>
            <w14:ligatures w14:val="standardContextual"/>
          </w:rPr>
          <w:tab/>
        </w:r>
        <w:r w:rsidR="004D4DE1" w:rsidRPr="00DC193F">
          <w:rPr>
            <w:rStyle w:val="Hyperlink"/>
          </w:rPr>
          <w:t>ELIGIBILITY INFORMATION</w:t>
        </w:r>
        <w:r w:rsidR="004D4DE1">
          <w:rPr>
            <w:webHidden/>
          </w:rPr>
          <w:tab/>
        </w:r>
        <w:r w:rsidR="004D4DE1">
          <w:rPr>
            <w:webHidden/>
          </w:rPr>
          <w:fldChar w:fldCharType="begin"/>
        </w:r>
        <w:r w:rsidR="004D4DE1">
          <w:rPr>
            <w:webHidden/>
          </w:rPr>
          <w:instrText xml:space="preserve"> PAGEREF _Toc175661282 \h </w:instrText>
        </w:r>
        <w:r w:rsidR="004D4DE1">
          <w:rPr>
            <w:webHidden/>
          </w:rPr>
        </w:r>
        <w:r w:rsidR="004D4DE1">
          <w:rPr>
            <w:webHidden/>
          </w:rPr>
          <w:fldChar w:fldCharType="separate"/>
        </w:r>
        <w:r w:rsidR="004D4DE1">
          <w:rPr>
            <w:webHidden/>
          </w:rPr>
          <w:t>18</w:t>
        </w:r>
        <w:r w:rsidR="004D4DE1">
          <w:rPr>
            <w:webHidden/>
          </w:rPr>
          <w:fldChar w:fldCharType="end"/>
        </w:r>
      </w:hyperlink>
    </w:p>
    <w:p w14:paraId="7E06798E" w14:textId="0EBD72F9" w:rsidR="004D4DE1" w:rsidRDefault="00035267">
      <w:pPr>
        <w:pStyle w:val="TOC2"/>
        <w:rPr>
          <w:rFonts w:asciiTheme="minorHAnsi" w:eastAsiaTheme="minorEastAsia" w:hAnsiTheme="minorHAnsi" w:cstheme="minorBidi"/>
          <w:kern w:val="2"/>
          <w:szCs w:val="24"/>
          <w14:ligatures w14:val="standardContextual"/>
        </w:rPr>
      </w:pPr>
      <w:hyperlink w:anchor="_Toc175661283" w:history="1">
        <w:r w:rsidR="004D4DE1" w:rsidRPr="00DC193F">
          <w:rPr>
            <w:rStyle w:val="Hyperlink"/>
          </w:rPr>
          <w:t>1.</w:t>
        </w:r>
        <w:r w:rsidR="004D4DE1">
          <w:rPr>
            <w:rFonts w:asciiTheme="minorHAnsi" w:eastAsiaTheme="minorEastAsia" w:hAnsiTheme="minorHAnsi" w:cstheme="minorBidi"/>
            <w:kern w:val="2"/>
            <w:szCs w:val="24"/>
            <w14:ligatures w14:val="standardContextual"/>
          </w:rPr>
          <w:tab/>
        </w:r>
        <w:r w:rsidR="004D4DE1" w:rsidRPr="00DC193F">
          <w:rPr>
            <w:rStyle w:val="Hyperlink"/>
          </w:rPr>
          <w:t>ELIGIBLE APPLICANTS</w:t>
        </w:r>
        <w:r w:rsidR="004D4DE1">
          <w:rPr>
            <w:webHidden/>
          </w:rPr>
          <w:tab/>
        </w:r>
        <w:r w:rsidR="004D4DE1">
          <w:rPr>
            <w:webHidden/>
          </w:rPr>
          <w:fldChar w:fldCharType="begin"/>
        </w:r>
        <w:r w:rsidR="004D4DE1">
          <w:rPr>
            <w:webHidden/>
          </w:rPr>
          <w:instrText xml:space="preserve"> PAGEREF _Toc175661283 \h </w:instrText>
        </w:r>
        <w:r w:rsidR="004D4DE1">
          <w:rPr>
            <w:webHidden/>
          </w:rPr>
        </w:r>
        <w:r w:rsidR="004D4DE1">
          <w:rPr>
            <w:webHidden/>
          </w:rPr>
          <w:fldChar w:fldCharType="separate"/>
        </w:r>
        <w:r w:rsidR="004D4DE1">
          <w:rPr>
            <w:webHidden/>
          </w:rPr>
          <w:t>18</w:t>
        </w:r>
        <w:r w:rsidR="004D4DE1">
          <w:rPr>
            <w:webHidden/>
          </w:rPr>
          <w:fldChar w:fldCharType="end"/>
        </w:r>
      </w:hyperlink>
    </w:p>
    <w:p w14:paraId="597229E8" w14:textId="6731D5EF" w:rsidR="004D4DE1" w:rsidRDefault="00035267">
      <w:pPr>
        <w:pStyle w:val="TOC2"/>
        <w:rPr>
          <w:rFonts w:asciiTheme="minorHAnsi" w:eastAsiaTheme="minorEastAsia" w:hAnsiTheme="minorHAnsi" w:cstheme="minorBidi"/>
          <w:kern w:val="2"/>
          <w:szCs w:val="24"/>
          <w14:ligatures w14:val="standardContextual"/>
        </w:rPr>
      </w:pPr>
      <w:hyperlink w:anchor="_Toc175661284" w:history="1">
        <w:r w:rsidR="004D4DE1" w:rsidRPr="00DC193F">
          <w:rPr>
            <w:rStyle w:val="Hyperlink"/>
          </w:rPr>
          <w:t>2.</w:t>
        </w:r>
        <w:r w:rsidR="004D4DE1">
          <w:rPr>
            <w:rFonts w:asciiTheme="minorHAnsi" w:eastAsiaTheme="minorEastAsia" w:hAnsiTheme="minorHAnsi" w:cstheme="minorBidi"/>
            <w:kern w:val="2"/>
            <w:szCs w:val="24"/>
            <w14:ligatures w14:val="standardContextual"/>
          </w:rPr>
          <w:tab/>
        </w:r>
        <w:r w:rsidR="004D4DE1" w:rsidRPr="00DC193F">
          <w:rPr>
            <w:rStyle w:val="Hyperlink"/>
          </w:rPr>
          <w:t>COST SHARING AND MATCHING REQUIREMENTS</w:t>
        </w:r>
        <w:r w:rsidR="004D4DE1">
          <w:rPr>
            <w:webHidden/>
          </w:rPr>
          <w:tab/>
        </w:r>
        <w:r w:rsidR="004D4DE1">
          <w:rPr>
            <w:webHidden/>
          </w:rPr>
          <w:fldChar w:fldCharType="begin"/>
        </w:r>
        <w:r w:rsidR="004D4DE1">
          <w:rPr>
            <w:webHidden/>
          </w:rPr>
          <w:instrText xml:space="preserve"> PAGEREF _Toc175661284 \h </w:instrText>
        </w:r>
        <w:r w:rsidR="004D4DE1">
          <w:rPr>
            <w:webHidden/>
          </w:rPr>
        </w:r>
        <w:r w:rsidR="004D4DE1">
          <w:rPr>
            <w:webHidden/>
          </w:rPr>
          <w:fldChar w:fldCharType="separate"/>
        </w:r>
        <w:r w:rsidR="004D4DE1">
          <w:rPr>
            <w:webHidden/>
          </w:rPr>
          <w:t>19</w:t>
        </w:r>
        <w:r w:rsidR="004D4DE1">
          <w:rPr>
            <w:webHidden/>
          </w:rPr>
          <w:fldChar w:fldCharType="end"/>
        </w:r>
      </w:hyperlink>
    </w:p>
    <w:p w14:paraId="0BBE83B9" w14:textId="729091FC" w:rsidR="004D4DE1" w:rsidRDefault="00035267">
      <w:pPr>
        <w:pStyle w:val="TOC2"/>
        <w:rPr>
          <w:rFonts w:asciiTheme="minorHAnsi" w:eastAsiaTheme="minorEastAsia" w:hAnsiTheme="minorHAnsi" w:cstheme="minorBidi"/>
          <w:kern w:val="2"/>
          <w:szCs w:val="24"/>
          <w14:ligatures w14:val="standardContextual"/>
        </w:rPr>
      </w:pPr>
      <w:hyperlink w:anchor="_Toc175661285" w:history="1">
        <w:r w:rsidR="004D4DE1" w:rsidRPr="00DC193F">
          <w:rPr>
            <w:rStyle w:val="Hyperlink"/>
          </w:rPr>
          <w:t>3.</w:t>
        </w:r>
        <w:r w:rsidR="004D4DE1">
          <w:rPr>
            <w:rFonts w:asciiTheme="minorHAnsi" w:eastAsiaTheme="minorEastAsia" w:hAnsiTheme="minorHAnsi" w:cstheme="minorBidi"/>
            <w:kern w:val="2"/>
            <w:szCs w:val="24"/>
            <w14:ligatures w14:val="standardContextual"/>
          </w:rPr>
          <w:tab/>
        </w:r>
        <w:r w:rsidR="004D4DE1" w:rsidRPr="00DC193F">
          <w:rPr>
            <w:rStyle w:val="Hyperlink"/>
          </w:rPr>
          <w:t>OTHER REQUIREMENTS</w:t>
        </w:r>
        <w:r w:rsidR="004D4DE1">
          <w:rPr>
            <w:webHidden/>
          </w:rPr>
          <w:tab/>
        </w:r>
        <w:r w:rsidR="004D4DE1">
          <w:rPr>
            <w:webHidden/>
          </w:rPr>
          <w:fldChar w:fldCharType="begin"/>
        </w:r>
        <w:r w:rsidR="004D4DE1">
          <w:rPr>
            <w:webHidden/>
          </w:rPr>
          <w:instrText xml:space="preserve"> PAGEREF _Toc175661285 \h </w:instrText>
        </w:r>
        <w:r w:rsidR="004D4DE1">
          <w:rPr>
            <w:webHidden/>
          </w:rPr>
        </w:r>
        <w:r w:rsidR="004D4DE1">
          <w:rPr>
            <w:webHidden/>
          </w:rPr>
          <w:fldChar w:fldCharType="separate"/>
        </w:r>
        <w:r w:rsidR="004D4DE1">
          <w:rPr>
            <w:webHidden/>
          </w:rPr>
          <w:t>19</w:t>
        </w:r>
        <w:r w:rsidR="004D4DE1">
          <w:rPr>
            <w:webHidden/>
          </w:rPr>
          <w:fldChar w:fldCharType="end"/>
        </w:r>
      </w:hyperlink>
    </w:p>
    <w:p w14:paraId="26D00CE7" w14:textId="614F5C30" w:rsidR="004D4DE1" w:rsidRDefault="00035267">
      <w:pPr>
        <w:pStyle w:val="TOC1"/>
        <w:rPr>
          <w:rFonts w:asciiTheme="minorHAnsi" w:eastAsiaTheme="minorEastAsia" w:hAnsiTheme="minorHAnsi" w:cstheme="minorBidi"/>
          <w:kern w:val="2"/>
          <w14:ligatures w14:val="standardContextual"/>
        </w:rPr>
      </w:pPr>
      <w:hyperlink w:anchor="_Toc175661286" w:history="1">
        <w:r w:rsidR="004D4DE1" w:rsidRPr="00DC193F">
          <w:rPr>
            <w:rStyle w:val="Hyperlink"/>
          </w:rPr>
          <w:t>IV.</w:t>
        </w:r>
        <w:r w:rsidR="004D4DE1">
          <w:rPr>
            <w:rFonts w:asciiTheme="minorHAnsi" w:eastAsiaTheme="minorEastAsia" w:hAnsiTheme="minorHAnsi" w:cstheme="minorBidi"/>
            <w:kern w:val="2"/>
            <w14:ligatures w14:val="standardContextual"/>
          </w:rPr>
          <w:tab/>
        </w:r>
        <w:r w:rsidR="004D4DE1" w:rsidRPr="00DC193F">
          <w:rPr>
            <w:rStyle w:val="Hyperlink"/>
          </w:rPr>
          <w:t>APPLICATION AND SUBMISSION INFORMATION</w:t>
        </w:r>
        <w:r w:rsidR="004D4DE1">
          <w:rPr>
            <w:webHidden/>
          </w:rPr>
          <w:tab/>
        </w:r>
        <w:r w:rsidR="004D4DE1">
          <w:rPr>
            <w:webHidden/>
          </w:rPr>
          <w:fldChar w:fldCharType="begin"/>
        </w:r>
        <w:r w:rsidR="004D4DE1">
          <w:rPr>
            <w:webHidden/>
          </w:rPr>
          <w:instrText xml:space="preserve"> PAGEREF _Toc175661286 \h </w:instrText>
        </w:r>
        <w:r w:rsidR="004D4DE1">
          <w:rPr>
            <w:webHidden/>
          </w:rPr>
        </w:r>
        <w:r w:rsidR="004D4DE1">
          <w:rPr>
            <w:webHidden/>
          </w:rPr>
          <w:fldChar w:fldCharType="separate"/>
        </w:r>
        <w:r w:rsidR="004D4DE1">
          <w:rPr>
            <w:webHidden/>
          </w:rPr>
          <w:t>20</w:t>
        </w:r>
        <w:r w:rsidR="004D4DE1">
          <w:rPr>
            <w:webHidden/>
          </w:rPr>
          <w:fldChar w:fldCharType="end"/>
        </w:r>
      </w:hyperlink>
    </w:p>
    <w:p w14:paraId="168BB258" w14:textId="0F4AB8CD" w:rsidR="004D4DE1" w:rsidRDefault="00035267">
      <w:pPr>
        <w:pStyle w:val="TOC2"/>
        <w:rPr>
          <w:rFonts w:asciiTheme="minorHAnsi" w:eastAsiaTheme="minorEastAsia" w:hAnsiTheme="minorHAnsi" w:cstheme="minorBidi"/>
          <w:kern w:val="2"/>
          <w:szCs w:val="24"/>
          <w14:ligatures w14:val="standardContextual"/>
        </w:rPr>
      </w:pPr>
      <w:hyperlink w:anchor="_Toc175661287" w:history="1">
        <w:r w:rsidR="004D4DE1" w:rsidRPr="00DC193F">
          <w:rPr>
            <w:rStyle w:val="Hyperlink"/>
          </w:rPr>
          <w:t>1.</w:t>
        </w:r>
        <w:r w:rsidR="004D4DE1">
          <w:rPr>
            <w:rFonts w:asciiTheme="minorHAnsi" w:eastAsiaTheme="minorEastAsia" w:hAnsiTheme="minorHAnsi" w:cstheme="minorBidi"/>
            <w:kern w:val="2"/>
            <w:szCs w:val="24"/>
            <w14:ligatures w14:val="standardContextual"/>
          </w:rPr>
          <w:tab/>
        </w:r>
        <w:r w:rsidR="004D4DE1" w:rsidRPr="00DC193F">
          <w:rPr>
            <w:rStyle w:val="Hyperlink"/>
          </w:rPr>
          <w:t>ADDRESS TO REQUEST APPLICATION PACKAGE</w:t>
        </w:r>
        <w:r w:rsidR="004D4DE1">
          <w:rPr>
            <w:webHidden/>
          </w:rPr>
          <w:tab/>
        </w:r>
        <w:r w:rsidR="004D4DE1">
          <w:rPr>
            <w:webHidden/>
          </w:rPr>
          <w:fldChar w:fldCharType="begin"/>
        </w:r>
        <w:r w:rsidR="004D4DE1">
          <w:rPr>
            <w:webHidden/>
          </w:rPr>
          <w:instrText xml:space="preserve"> PAGEREF _Toc175661287 \h </w:instrText>
        </w:r>
        <w:r w:rsidR="004D4DE1">
          <w:rPr>
            <w:webHidden/>
          </w:rPr>
        </w:r>
        <w:r w:rsidR="004D4DE1">
          <w:rPr>
            <w:webHidden/>
          </w:rPr>
          <w:fldChar w:fldCharType="separate"/>
        </w:r>
        <w:r w:rsidR="004D4DE1">
          <w:rPr>
            <w:webHidden/>
          </w:rPr>
          <w:t>20</w:t>
        </w:r>
        <w:r w:rsidR="004D4DE1">
          <w:rPr>
            <w:webHidden/>
          </w:rPr>
          <w:fldChar w:fldCharType="end"/>
        </w:r>
      </w:hyperlink>
    </w:p>
    <w:p w14:paraId="084584D5" w14:textId="61415D17" w:rsidR="004D4DE1" w:rsidRDefault="00035267">
      <w:pPr>
        <w:pStyle w:val="TOC2"/>
        <w:rPr>
          <w:rFonts w:asciiTheme="minorHAnsi" w:eastAsiaTheme="minorEastAsia" w:hAnsiTheme="minorHAnsi" w:cstheme="minorBidi"/>
          <w:kern w:val="2"/>
          <w:szCs w:val="24"/>
          <w14:ligatures w14:val="standardContextual"/>
        </w:rPr>
      </w:pPr>
      <w:hyperlink w:anchor="_Toc175661288" w:history="1">
        <w:r w:rsidR="004D4DE1" w:rsidRPr="00DC193F">
          <w:rPr>
            <w:rStyle w:val="Hyperlink"/>
          </w:rPr>
          <w:t>2.</w:t>
        </w:r>
        <w:r w:rsidR="004D4DE1">
          <w:rPr>
            <w:rFonts w:asciiTheme="minorHAnsi" w:eastAsiaTheme="minorEastAsia" w:hAnsiTheme="minorHAnsi" w:cstheme="minorBidi"/>
            <w:kern w:val="2"/>
            <w:szCs w:val="24"/>
            <w14:ligatures w14:val="standardContextual"/>
          </w:rPr>
          <w:tab/>
        </w:r>
        <w:r w:rsidR="004D4DE1" w:rsidRPr="00DC193F">
          <w:rPr>
            <w:rStyle w:val="Hyperlink"/>
          </w:rPr>
          <w:t>CONTENT AND FORM OF APPLICATION SUBMISSION</w:t>
        </w:r>
        <w:r w:rsidR="004D4DE1">
          <w:rPr>
            <w:webHidden/>
          </w:rPr>
          <w:tab/>
        </w:r>
        <w:r w:rsidR="004D4DE1">
          <w:rPr>
            <w:webHidden/>
          </w:rPr>
          <w:fldChar w:fldCharType="begin"/>
        </w:r>
        <w:r w:rsidR="004D4DE1">
          <w:rPr>
            <w:webHidden/>
          </w:rPr>
          <w:instrText xml:space="preserve"> PAGEREF _Toc175661288 \h </w:instrText>
        </w:r>
        <w:r w:rsidR="004D4DE1">
          <w:rPr>
            <w:webHidden/>
          </w:rPr>
        </w:r>
        <w:r w:rsidR="004D4DE1">
          <w:rPr>
            <w:webHidden/>
          </w:rPr>
          <w:fldChar w:fldCharType="separate"/>
        </w:r>
        <w:r w:rsidR="004D4DE1">
          <w:rPr>
            <w:webHidden/>
          </w:rPr>
          <w:t>20</w:t>
        </w:r>
        <w:r w:rsidR="004D4DE1">
          <w:rPr>
            <w:webHidden/>
          </w:rPr>
          <w:fldChar w:fldCharType="end"/>
        </w:r>
      </w:hyperlink>
    </w:p>
    <w:p w14:paraId="6E058EF5" w14:textId="610E599D" w:rsidR="004D4DE1" w:rsidRDefault="00035267">
      <w:pPr>
        <w:pStyle w:val="TOC2"/>
        <w:rPr>
          <w:rFonts w:asciiTheme="minorHAnsi" w:eastAsiaTheme="minorEastAsia" w:hAnsiTheme="minorHAnsi" w:cstheme="minorBidi"/>
          <w:kern w:val="2"/>
          <w:szCs w:val="24"/>
          <w14:ligatures w14:val="standardContextual"/>
        </w:rPr>
      </w:pPr>
      <w:hyperlink w:anchor="_Toc175661289" w:history="1">
        <w:r w:rsidR="004D4DE1" w:rsidRPr="00DC193F">
          <w:rPr>
            <w:rStyle w:val="Hyperlink"/>
          </w:rPr>
          <w:t>3.</w:t>
        </w:r>
        <w:r w:rsidR="004D4DE1">
          <w:rPr>
            <w:rFonts w:asciiTheme="minorHAnsi" w:eastAsiaTheme="minorEastAsia" w:hAnsiTheme="minorHAnsi" w:cstheme="minorBidi"/>
            <w:kern w:val="2"/>
            <w:szCs w:val="24"/>
            <w14:ligatures w14:val="standardContextual"/>
          </w:rPr>
          <w:tab/>
        </w:r>
        <w:r w:rsidR="004D4DE1" w:rsidRPr="00DC193F">
          <w:rPr>
            <w:rStyle w:val="Hyperlink"/>
          </w:rPr>
          <w:t>UNIQUE ENTITY IDENTIFIER AND SYSTEM FOR AWARD MANAGEMENT</w:t>
        </w:r>
        <w:r w:rsidR="004D4DE1">
          <w:rPr>
            <w:webHidden/>
          </w:rPr>
          <w:tab/>
        </w:r>
        <w:r w:rsidR="004D4DE1">
          <w:rPr>
            <w:webHidden/>
          </w:rPr>
          <w:fldChar w:fldCharType="begin"/>
        </w:r>
        <w:r w:rsidR="004D4DE1">
          <w:rPr>
            <w:webHidden/>
          </w:rPr>
          <w:instrText xml:space="preserve"> PAGEREF _Toc175661289 \h </w:instrText>
        </w:r>
        <w:r w:rsidR="004D4DE1">
          <w:rPr>
            <w:webHidden/>
          </w:rPr>
        </w:r>
        <w:r w:rsidR="004D4DE1">
          <w:rPr>
            <w:webHidden/>
          </w:rPr>
          <w:fldChar w:fldCharType="separate"/>
        </w:r>
        <w:r w:rsidR="004D4DE1">
          <w:rPr>
            <w:webHidden/>
          </w:rPr>
          <w:t>23</w:t>
        </w:r>
        <w:r w:rsidR="004D4DE1">
          <w:rPr>
            <w:webHidden/>
          </w:rPr>
          <w:fldChar w:fldCharType="end"/>
        </w:r>
      </w:hyperlink>
    </w:p>
    <w:p w14:paraId="664A33F4" w14:textId="114D7C29" w:rsidR="004D4DE1" w:rsidRDefault="00035267">
      <w:pPr>
        <w:pStyle w:val="TOC2"/>
        <w:rPr>
          <w:rFonts w:asciiTheme="minorHAnsi" w:eastAsiaTheme="minorEastAsia" w:hAnsiTheme="minorHAnsi" w:cstheme="minorBidi"/>
          <w:kern w:val="2"/>
          <w:szCs w:val="24"/>
          <w14:ligatures w14:val="standardContextual"/>
        </w:rPr>
      </w:pPr>
      <w:hyperlink w:anchor="_Toc175661290" w:history="1">
        <w:r w:rsidR="004D4DE1" w:rsidRPr="00DC193F">
          <w:rPr>
            <w:rStyle w:val="Hyperlink"/>
          </w:rPr>
          <w:t>4.</w:t>
        </w:r>
        <w:r w:rsidR="004D4DE1">
          <w:rPr>
            <w:rFonts w:asciiTheme="minorHAnsi" w:eastAsiaTheme="minorEastAsia" w:hAnsiTheme="minorHAnsi" w:cstheme="minorBidi"/>
            <w:kern w:val="2"/>
            <w:szCs w:val="24"/>
            <w14:ligatures w14:val="standardContextual"/>
          </w:rPr>
          <w:tab/>
        </w:r>
        <w:r w:rsidR="004D4DE1" w:rsidRPr="00DC193F">
          <w:rPr>
            <w:rStyle w:val="Hyperlink"/>
          </w:rPr>
          <w:t>APPLICATION SUBMISSION REQUIREMENTS</w:t>
        </w:r>
        <w:r w:rsidR="004D4DE1">
          <w:rPr>
            <w:webHidden/>
          </w:rPr>
          <w:tab/>
        </w:r>
        <w:r w:rsidR="004D4DE1">
          <w:rPr>
            <w:webHidden/>
          </w:rPr>
          <w:fldChar w:fldCharType="begin"/>
        </w:r>
        <w:r w:rsidR="004D4DE1">
          <w:rPr>
            <w:webHidden/>
          </w:rPr>
          <w:instrText xml:space="preserve"> PAGEREF _Toc175661290 \h </w:instrText>
        </w:r>
        <w:r w:rsidR="004D4DE1">
          <w:rPr>
            <w:webHidden/>
          </w:rPr>
        </w:r>
        <w:r w:rsidR="004D4DE1">
          <w:rPr>
            <w:webHidden/>
          </w:rPr>
          <w:fldChar w:fldCharType="separate"/>
        </w:r>
        <w:r w:rsidR="004D4DE1">
          <w:rPr>
            <w:webHidden/>
          </w:rPr>
          <w:t>23</w:t>
        </w:r>
        <w:r w:rsidR="004D4DE1">
          <w:rPr>
            <w:webHidden/>
          </w:rPr>
          <w:fldChar w:fldCharType="end"/>
        </w:r>
      </w:hyperlink>
    </w:p>
    <w:p w14:paraId="47B807A9" w14:textId="0DE9C538" w:rsidR="004D4DE1" w:rsidRDefault="00035267">
      <w:pPr>
        <w:pStyle w:val="TOC2"/>
        <w:rPr>
          <w:rFonts w:asciiTheme="minorHAnsi" w:eastAsiaTheme="minorEastAsia" w:hAnsiTheme="minorHAnsi" w:cstheme="minorBidi"/>
          <w:kern w:val="2"/>
          <w:szCs w:val="24"/>
          <w14:ligatures w14:val="standardContextual"/>
        </w:rPr>
      </w:pPr>
      <w:hyperlink w:anchor="_Toc175661291" w:history="1">
        <w:r w:rsidR="004D4DE1" w:rsidRPr="00DC193F">
          <w:rPr>
            <w:rStyle w:val="Hyperlink"/>
          </w:rPr>
          <w:t>5.</w:t>
        </w:r>
        <w:r w:rsidR="004D4DE1">
          <w:rPr>
            <w:rFonts w:asciiTheme="minorHAnsi" w:eastAsiaTheme="minorEastAsia" w:hAnsiTheme="minorHAnsi" w:cstheme="minorBidi"/>
            <w:kern w:val="2"/>
            <w:szCs w:val="24"/>
            <w14:ligatures w14:val="standardContextual"/>
          </w:rPr>
          <w:tab/>
        </w:r>
        <w:r w:rsidR="004D4DE1" w:rsidRPr="00DC193F">
          <w:rPr>
            <w:rStyle w:val="Hyperlink"/>
          </w:rPr>
          <w:t>FUNDING LIMITATIONS/RESTRICTIONS</w:t>
        </w:r>
        <w:r w:rsidR="004D4DE1">
          <w:rPr>
            <w:webHidden/>
          </w:rPr>
          <w:tab/>
        </w:r>
        <w:r w:rsidR="004D4DE1">
          <w:rPr>
            <w:webHidden/>
          </w:rPr>
          <w:fldChar w:fldCharType="begin"/>
        </w:r>
        <w:r w:rsidR="004D4DE1">
          <w:rPr>
            <w:webHidden/>
          </w:rPr>
          <w:instrText xml:space="preserve"> PAGEREF _Toc175661291 \h </w:instrText>
        </w:r>
        <w:r w:rsidR="004D4DE1">
          <w:rPr>
            <w:webHidden/>
          </w:rPr>
        </w:r>
        <w:r w:rsidR="004D4DE1">
          <w:rPr>
            <w:webHidden/>
          </w:rPr>
          <w:fldChar w:fldCharType="separate"/>
        </w:r>
        <w:r w:rsidR="004D4DE1">
          <w:rPr>
            <w:webHidden/>
          </w:rPr>
          <w:t>24</w:t>
        </w:r>
        <w:r w:rsidR="004D4DE1">
          <w:rPr>
            <w:webHidden/>
          </w:rPr>
          <w:fldChar w:fldCharType="end"/>
        </w:r>
      </w:hyperlink>
    </w:p>
    <w:p w14:paraId="7A0AA712" w14:textId="10CF16E1" w:rsidR="004D4DE1" w:rsidRDefault="00035267">
      <w:pPr>
        <w:pStyle w:val="TOC2"/>
        <w:rPr>
          <w:rFonts w:asciiTheme="minorHAnsi" w:eastAsiaTheme="minorEastAsia" w:hAnsiTheme="minorHAnsi" w:cstheme="minorBidi"/>
          <w:kern w:val="2"/>
          <w:szCs w:val="24"/>
          <w14:ligatures w14:val="standardContextual"/>
        </w:rPr>
      </w:pPr>
      <w:hyperlink w:anchor="_Toc175661292" w:history="1">
        <w:r w:rsidR="004D4DE1" w:rsidRPr="00DC193F">
          <w:rPr>
            <w:rStyle w:val="Hyperlink"/>
          </w:rPr>
          <w:t>6.</w:t>
        </w:r>
        <w:r w:rsidR="004D4DE1">
          <w:rPr>
            <w:rFonts w:asciiTheme="minorHAnsi" w:eastAsiaTheme="minorEastAsia" w:hAnsiTheme="minorHAnsi" w:cstheme="minorBidi"/>
            <w:kern w:val="2"/>
            <w:szCs w:val="24"/>
            <w14:ligatures w14:val="standardContextual"/>
          </w:rPr>
          <w:tab/>
        </w:r>
        <w:r w:rsidR="004D4DE1" w:rsidRPr="00DC193F">
          <w:rPr>
            <w:rStyle w:val="Hyperlink"/>
          </w:rPr>
          <w:t>OTHER SUBMISSION REQUIREMENTS</w:t>
        </w:r>
        <w:r w:rsidR="004D4DE1">
          <w:rPr>
            <w:webHidden/>
          </w:rPr>
          <w:tab/>
        </w:r>
        <w:r w:rsidR="004D4DE1">
          <w:rPr>
            <w:webHidden/>
          </w:rPr>
          <w:fldChar w:fldCharType="begin"/>
        </w:r>
        <w:r w:rsidR="004D4DE1">
          <w:rPr>
            <w:webHidden/>
          </w:rPr>
          <w:instrText xml:space="preserve"> PAGEREF _Toc175661292 \h </w:instrText>
        </w:r>
        <w:r w:rsidR="004D4DE1">
          <w:rPr>
            <w:webHidden/>
          </w:rPr>
        </w:r>
        <w:r w:rsidR="004D4DE1">
          <w:rPr>
            <w:webHidden/>
          </w:rPr>
          <w:fldChar w:fldCharType="separate"/>
        </w:r>
        <w:r w:rsidR="004D4DE1">
          <w:rPr>
            <w:webHidden/>
          </w:rPr>
          <w:t>24</w:t>
        </w:r>
        <w:r w:rsidR="004D4DE1">
          <w:rPr>
            <w:webHidden/>
          </w:rPr>
          <w:fldChar w:fldCharType="end"/>
        </w:r>
      </w:hyperlink>
    </w:p>
    <w:p w14:paraId="05B86517" w14:textId="5F11AFFF" w:rsidR="004D4DE1" w:rsidRDefault="00035267">
      <w:pPr>
        <w:pStyle w:val="TOC1"/>
        <w:rPr>
          <w:rFonts w:asciiTheme="minorHAnsi" w:eastAsiaTheme="minorEastAsia" w:hAnsiTheme="minorHAnsi" w:cstheme="minorBidi"/>
          <w:kern w:val="2"/>
          <w14:ligatures w14:val="standardContextual"/>
        </w:rPr>
      </w:pPr>
      <w:hyperlink w:anchor="_Toc175661293" w:history="1">
        <w:r w:rsidR="004D4DE1" w:rsidRPr="00DC193F">
          <w:rPr>
            <w:rStyle w:val="Hyperlink"/>
          </w:rPr>
          <w:t>V.</w:t>
        </w:r>
        <w:r w:rsidR="004D4DE1">
          <w:rPr>
            <w:rFonts w:asciiTheme="minorHAnsi" w:eastAsiaTheme="minorEastAsia" w:hAnsiTheme="minorHAnsi" w:cstheme="minorBidi"/>
            <w:kern w:val="2"/>
            <w14:ligatures w14:val="standardContextual"/>
          </w:rPr>
          <w:tab/>
        </w:r>
        <w:r w:rsidR="004D4DE1" w:rsidRPr="00DC193F">
          <w:rPr>
            <w:rStyle w:val="Hyperlink"/>
          </w:rPr>
          <w:t>APPLICATION REVIEW INFORMATION</w:t>
        </w:r>
        <w:r w:rsidR="004D4DE1">
          <w:rPr>
            <w:webHidden/>
          </w:rPr>
          <w:tab/>
        </w:r>
        <w:r w:rsidR="004D4DE1">
          <w:rPr>
            <w:webHidden/>
          </w:rPr>
          <w:fldChar w:fldCharType="begin"/>
        </w:r>
        <w:r w:rsidR="004D4DE1">
          <w:rPr>
            <w:webHidden/>
          </w:rPr>
          <w:instrText xml:space="preserve"> PAGEREF _Toc175661293 \h </w:instrText>
        </w:r>
        <w:r w:rsidR="004D4DE1">
          <w:rPr>
            <w:webHidden/>
          </w:rPr>
        </w:r>
        <w:r w:rsidR="004D4DE1">
          <w:rPr>
            <w:webHidden/>
          </w:rPr>
          <w:fldChar w:fldCharType="separate"/>
        </w:r>
        <w:r w:rsidR="004D4DE1">
          <w:rPr>
            <w:webHidden/>
          </w:rPr>
          <w:t>25</w:t>
        </w:r>
        <w:r w:rsidR="004D4DE1">
          <w:rPr>
            <w:webHidden/>
          </w:rPr>
          <w:fldChar w:fldCharType="end"/>
        </w:r>
      </w:hyperlink>
    </w:p>
    <w:p w14:paraId="0E0AC71A" w14:textId="55D948B7" w:rsidR="004D4DE1" w:rsidRDefault="00035267">
      <w:pPr>
        <w:pStyle w:val="TOC2"/>
        <w:rPr>
          <w:rFonts w:asciiTheme="minorHAnsi" w:eastAsiaTheme="minorEastAsia" w:hAnsiTheme="minorHAnsi" w:cstheme="minorBidi"/>
          <w:kern w:val="2"/>
          <w:szCs w:val="24"/>
          <w14:ligatures w14:val="standardContextual"/>
        </w:rPr>
      </w:pPr>
      <w:hyperlink w:anchor="_Toc175661294" w:history="1">
        <w:r w:rsidR="004D4DE1" w:rsidRPr="00DC193F">
          <w:rPr>
            <w:rStyle w:val="Hyperlink"/>
          </w:rPr>
          <w:t>1.</w:t>
        </w:r>
        <w:r w:rsidR="004D4DE1">
          <w:rPr>
            <w:rFonts w:asciiTheme="minorHAnsi" w:eastAsiaTheme="minorEastAsia" w:hAnsiTheme="minorHAnsi" w:cstheme="minorBidi"/>
            <w:kern w:val="2"/>
            <w:szCs w:val="24"/>
            <w14:ligatures w14:val="standardContextual"/>
          </w:rPr>
          <w:tab/>
        </w:r>
        <w:r w:rsidR="004D4DE1" w:rsidRPr="00DC193F">
          <w:rPr>
            <w:rStyle w:val="Hyperlink"/>
          </w:rPr>
          <w:t>EVALUATION CRITERIA</w:t>
        </w:r>
        <w:r w:rsidR="004D4DE1">
          <w:rPr>
            <w:webHidden/>
          </w:rPr>
          <w:tab/>
        </w:r>
        <w:r w:rsidR="004D4DE1">
          <w:rPr>
            <w:webHidden/>
          </w:rPr>
          <w:fldChar w:fldCharType="begin"/>
        </w:r>
        <w:r w:rsidR="004D4DE1">
          <w:rPr>
            <w:webHidden/>
          </w:rPr>
          <w:instrText xml:space="preserve"> PAGEREF _Toc175661294 \h </w:instrText>
        </w:r>
        <w:r w:rsidR="004D4DE1">
          <w:rPr>
            <w:webHidden/>
          </w:rPr>
        </w:r>
        <w:r w:rsidR="004D4DE1">
          <w:rPr>
            <w:webHidden/>
          </w:rPr>
          <w:fldChar w:fldCharType="separate"/>
        </w:r>
        <w:r w:rsidR="004D4DE1">
          <w:rPr>
            <w:webHidden/>
          </w:rPr>
          <w:t>25</w:t>
        </w:r>
        <w:r w:rsidR="004D4DE1">
          <w:rPr>
            <w:webHidden/>
          </w:rPr>
          <w:fldChar w:fldCharType="end"/>
        </w:r>
      </w:hyperlink>
    </w:p>
    <w:p w14:paraId="4E84D635" w14:textId="7D86C9F5" w:rsidR="004D4DE1" w:rsidRDefault="00035267">
      <w:pPr>
        <w:pStyle w:val="TOC2"/>
        <w:rPr>
          <w:rFonts w:asciiTheme="minorHAnsi" w:eastAsiaTheme="minorEastAsia" w:hAnsiTheme="minorHAnsi" w:cstheme="minorBidi"/>
          <w:kern w:val="2"/>
          <w:szCs w:val="24"/>
          <w14:ligatures w14:val="standardContextual"/>
        </w:rPr>
      </w:pPr>
      <w:hyperlink w:anchor="_Toc175661295" w:history="1">
        <w:r w:rsidR="004D4DE1" w:rsidRPr="00DC193F">
          <w:rPr>
            <w:rStyle w:val="Hyperlink"/>
          </w:rPr>
          <w:t xml:space="preserve">2. </w:t>
        </w:r>
        <w:r w:rsidR="004D4DE1">
          <w:rPr>
            <w:rFonts w:asciiTheme="minorHAnsi" w:eastAsiaTheme="minorEastAsia" w:hAnsiTheme="minorHAnsi" w:cstheme="minorBidi"/>
            <w:kern w:val="2"/>
            <w:szCs w:val="24"/>
            <w14:ligatures w14:val="standardContextual"/>
          </w:rPr>
          <w:tab/>
        </w:r>
        <w:r w:rsidR="004D4DE1" w:rsidRPr="00DC193F">
          <w:rPr>
            <w:rStyle w:val="Hyperlink"/>
          </w:rPr>
          <w:t>BUDGET JUSTIFICATION, EXISTING RESOURCES, OTHER SUPPORT (other federal and non-federal sources)</w:t>
        </w:r>
        <w:r w:rsidR="004D4DE1">
          <w:rPr>
            <w:webHidden/>
          </w:rPr>
          <w:tab/>
        </w:r>
        <w:r w:rsidR="004D4DE1">
          <w:rPr>
            <w:webHidden/>
          </w:rPr>
          <w:fldChar w:fldCharType="begin"/>
        </w:r>
        <w:r w:rsidR="004D4DE1">
          <w:rPr>
            <w:webHidden/>
          </w:rPr>
          <w:instrText xml:space="preserve"> PAGEREF _Toc175661295 \h </w:instrText>
        </w:r>
        <w:r w:rsidR="004D4DE1">
          <w:rPr>
            <w:webHidden/>
          </w:rPr>
        </w:r>
        <w:r w:rsidR="004D4DE1">
          <w:rPr>
            <w:webHidden/>
          </w:rPr>
          <w:fldChar w:fldCharType="separate"/>
        </w:r>
        <w:r w:rsidR="004D4DE1">
          <w:rPr>
            <w:webHidden/>
          </w:rPr>
          <w:t>27</w:t>
        </w:r>
        <w:r w:rsidR="004D4DE1">
          <w:rPr>
            <w:webHidden/>
          </w:rPr>
          <w:fldChar w:fldCharType="end"/>
        </w:r>
      </w:hyperlink>
    </w:p>
    <w:p w14:paraId="591A9E12" w14:textId="64229F09" w:rsidR="004D4DE1" w:rsidRDefault="00035267">
      <w:pPr>
        <w:pStyle w:val="TOC2"/>
        <w:rPr>
          <w:rFonts w:asciiTheme="minorHAnsi" w:eastAsiaTheme="minorEastAsia" w:hAnsiTheme="minorHAnsi" w:cstheme="minorBidi"/>
          <w:kern w:val="2"/>
          <w:szCs w:val="24"/>
          <w14:ligatures w14:val="standardContextual"/>
        </w:rPr>
      </w:pPr>
      <w:hyperlink w:anchor="_Toc175661296" w:history="1">
        <w:r w:rsidR="004D4DE1" w:rsidRPr="00DC193F">
          <w:rPr>
            <w:rStyle w:val="Hyperlink"/>
          </w:rPr>
          <w:t>3.</w:t>
        </w:r>
        <w:r w:rsidR="004D4DE1">
          <w:rPr>
            <w:rFonts w:asciiTheme="minorHAnsi" w:eastAsiaTheme="minorEastAsia" w:hAnsiTheme="minorHAnsi" w:cstheme="minorBidi"/>
            <w:kern w:val="2"/>
            <w:szCs w:val="24"/>
            <w14:ligatures w14:val="standardContextual"/>
          </w:rPr>
          <w:tab/>
        </w:r>
        <w:r w:rsidR="004D4DE1" w:rsidRPr="00DC193F">
          <w:rPr>
            <w:rStyle w:val="Hyperlink"/>
          </w:rPr>
          <w:t>REVIEW AND SELECTION PROCESS</w:t>
        </w:r>
        <w:r w:rsidR="004D4DE1">
          <w:rPr>
            <w:webHidden/>
          </w:rPr>
          <w:tab/>
        </w:r>
        <w:r w:rsidR="004D4DE1">
          <w:rPr>
            <w:webHidden/>
          </w:rPr>
          <w:fldChar w:fldCharType="begin"/>
        </w:r>
        <w:r w:rsidR="004D4DE1">
          <w:rPr>
            <w:webHidden/>
          </w:rPr>
          <w:instrText xml:space="preserve"> PAGEREF _Toc175661296 \h </w:instrText>
        </w:r>
        <w:r w:rsidR="004D4DE1">
          <w:rPr>
            <w:webHidden/>
          </w:rPr>
        </w:r>
        <w:r w:rsidR="004D4DE1">
          <w:rPr>
            <w:webHidden/>
          </w:rPr>
          <w:fldChar w:fldCharType="separate"/>
        </w:r>
        <w:r w:rsidR="004D4DE1">
          <w:rPr>
            <w:webHidden/>
          </w:rPr>
          <w:t>28</w:t>
        </w:r>
        <w:r w:rsidR="004D4DE1">
          <w:rPr>
            <w:webHidden/>
          </w:rPr>
          <w:fldChar w:fldCharType="end"/>
        </w:r>
      </w:hyperlink>
    </w:p>
    <w:p w14:paraId="6D2F0B2D" w14:textId="5D2EE162" w:rsidR="004D4DE1" w:rsidRDefault="00035267">
      <w:pPr>
        <w:pStyle w:val="TOC1"/>
        <w:rPr>
          <w:rFonts w:asciiTheme="minorHAnsi" w:eastAsiaTheme="minorEastAsia" w:hAnsiTheme="minorHAnsi" w:cstheme="minorBidi"/>
          <w:kern w:val="2"/>
          <w14:ligatures w14:val="standardContextual"/>
        </w:rPr>
      </w:pPr>
      <w:hyperlink w:anchor="_Toc175661297" w:history="1">
        <w:r w:rsidR="004D4DE1" w:rsidRPr="00DC193F">
          <w:rPr>
            <w:rStyle w:val="Hyperlink"/>
          </w:rPr>
          <w:t>VI.</w:t>
        </w:r>
        <w:r w:rsidR="004D4DE1">
          <w:rPr>
            <w:rFonts w:asciiTheme="minorHAnsi" w:eastAsiaTheme="minorEastAsia" w:hAnsiTheme="minorHAnsi" w:cstheme="minorBidi"/>
            <w:kern w:val="2"/>
            <w14:ligatures w14:val="standardContextual"/>
          </w:rPr>
          <w:tab/>
        </w:r>
        <w:r w:rsidR="004D4DE1" w:rsidRPr="00DC193F">
          <w:rPr>
            <w:rStyle w:val="Hyperlink"/>
          </w:rPr>
          <w:t>FEDERAL AWARD ADMINISTRATION INFORMATION</w:t>
        </w:r>
        <w:r w:rsidR="004D4DE1">
          <w:rPr>
            <w:webHidden/>
          </w:rPr>
          <w:tab/>
        </w:r>
        <w:r w:rsidR="004D4DE1">
          <w:rPr>
            <w:webHidden/>
          </w:rPr>
          <w:fldChar w:fldCharType="begin"/>
        </w:r>
        <w:r w:rsidR="004D4DE1">
          <w:rPr>
            <w:webHidden/>
          </w:rPr>
          <w:instrText xml:space="preserve"> PAGEREF _Toc175661297 \h </w:instrText>
        </w:r>
        <w:r w:rsidR="004D4DE1">
          <w:rPr>
            <w:webHidden/>
          </w:rPr>
        </w:r>
        <w:r w:rsidR="004D4DE1">
          <w:rPr>
            <w:webHidden/>
          </w:rPr>
          <w:fldChar w:fldCharType="separate"/>
        </w:r>
        <w:r w:rsidR="004D4DE1">
          <w:rPr>
            <w:webHidden/>
          </w:rPr>
          <w:t>29</w:t>
        </w:r>
        <w:r w:rsidR="004D4DE1">
          <w:rPr>
            <w:webHidden/>
          </w:rPr>
          <w:fldChar w:fldCharType="end"/>
        </w:r>
      </w:hyperlink>
    </w:p>
    <w:p w14:paraId="40CCBA1B" w14:textId="2F858D0B" w:rsidR="004D4DE1" w:rsidRDefault="00035267">
      <w:pPr>
        <w:pStyle w:val="TOC2"/>
        <w:rPr>
          <w:rFonts w:asciiTheme="minorHAnsi" w:eastAsiaTheme="minorEastAsia" w:hAnsiTheme="minorHAnsi" w:cstheme="minorBidi"/>
          <w:kern w:val="2"/>
          <w:szCs w:val="24"/>
          <w14:ligatures w14:val="standardContextual"/>
        </w:rPr>
      </w:pPr>
      <w:hyperlink w:anchor="_Toc175661298" w:history="1">
        <w:r w:rsidR="004D4DE1" w:rsidRPr="00DC193F">
          <w:rPr>
            <w:rStyle w:val="Hyperlink"/>
          </w:rPr>
          <w:t>1.  FEDERAL AWARD NOTICES</w:t>
        </w:r>
        <w:r w:rsidR="004D4DE1">
          <w:rPr>
            <w:webHidden/>
          </w:rPr>
          <w:tab/>
        </w:r>
        <w:r w:rsidR="004D4DE1">
          <w:rPr>
            <w:webHidden/>
          </w:rPr>
          <w:fldChar w:fldCharType="begin"/>
        </w:r>
        <w:r w:rsidR="004D4DE1">
          <w:rPr>
            <w:webHidden/>
          </w:rPr>
          <w:instrText xml:space="preserve"> PAGEREF _Toc175661298 \h </w:instrText>
        </w:r>
        <w:r w:rsidR="004D4DE1">
          <w:rPr>
            <w:webHidden/>
          </w:rPr>
        </w:r>
        <w:r w:rsidR="004D4DE1">
          <w:rPr>
            <w:webHidden/>
          </w:rPr>
          <w:fldChar w:fldCharType="separate"/>
        </w:r>
        <w:r w:rsidR="004D4DE1">
          <w:rPr>
            <w:webHidden/>
          </w:rPr>
          <w:t>29</w:t>
        </w:r>
        <w:r w:rsidR="004D4DE1">
          <w:rPr>
            <w:webHidden/>
          </w:rPr>
          <w:fldChar w:fldCharType="end"/>
        </w:r>
      </w:hyperlink>
    </w:p>
    <w:p w14:paraId="090C61EC" w14:textId="2FE6F672" w:rsidR="004D4DE1" w:rsidRDefault="00035267">
      <w:pPr>
        <w:pStyle w:val="TOC2"/>
        <w:rPr>
          <w:rFonts w:asciiTheme="minorHAnsi" w:eastAsiaTheme="minorEastAsia" w:hAnsiTheme="minorHAnsi" w:cstheme="minorBidi"/>
          <w:kern w:val="2"/>
          <w:szCs w:val="24"/>
          <w14:ligatures w14:val="standardContextual"/>
        </w:rPr>
      </w:pPr>
      <w:hyperlink w:anchor="_Toc175661299" w:history="1">
        <w:r w:rsidR="004D4DE1" w:rsidRPr="00DC193F">
          <w:rPr>
            <w:rStyle w:val="Hyperlink"/>
          </w:rPr>
          <w:t xml:space="preserve">2.  </w:t>
        </w:r>
        <w:r w:rsidR="004D4DE1">
          <w:rPr>
            <w:rFonts w:asciiTheme="minorHAnsi" w:eastAsiaTheme="minorEastAsia" w:hAnsiTheme="minorHAnsi" w:cstheme="minorBidi"/>
            <w:kern w:val="2"/>
            <w:szCs w:val="24"/>
            <w14:ligatures w14:val="standardContextual"/>
          </w:rPr>
          <w:tab/>
        </w:r>
        <w:r w:rsidR="004D4DE1" w:rsidRPr="00DC193F">
          <w:rPr>
            <w:rStyle w:val="Hyperlink"/>
          </w:rPr>
          <w:t>ADMINISTRATIVE AND NATIONAL POLICY REQUIREMENTS</w:t>
        </w:r>
        <w:r w:rsidR="004D4DE1">
          <w:rPr>
            <w:webHidden/>
          </w:rPr>
          <w:tab/>
        </w:r>
        <w:r w:rsidR="004D4DE1">
          <w:rPr>
            <w:webHidden/>
          </w:rPr>
          <w:fldChar w:fldCharType="begin"/>
        </w:r>
        <w:r w:rsidR="004D4DE1">
          <w:rPr>
            <w:webHidden/>
          </w:rPr>
          <w:instrText xml:space="preserve"> PAGEREF _Toc175661299 \h </w:instrText>
        </w:r>
        <w:r w:rsidR="004D4DE1">
          <w:rPr>
            <w:webHidden/>
          </w:rPr>
        </w:r>
        <w:r w:rsidR="004D4DE1">
          <w:rPr>
            <w:webHidden/>
          </w:rPr>
          <w:fldChar w:fldCharType="separate"/>
        </w:r>
        <w:r w:rsidR="004D4DE1">
          <w:rPr>
            <w:webHidden/>
          </w:rPr>
          <w:t>29</w:t>
        </w:r>
        <w:r w:rsidR="004D4DE1">
          <w:rPr>
            <w:webHidden/>
          </w:rPr>
          <w:fldChar w:fldCharType="end"/>
        </w:r>
      </w:hyperlink>
    </w:p>
    <w:p w14:paraId="3B15527B" w14:textId="0D2C8D68" w:rsidR="004D4DE1" w:rsidRDefault="00035267">
      <w:pPr>
        <w:pStyle w:val="TOC2"/>
        <w:rPr>
          <w:rFonts w:asciiTheme="minorHAnsi" w:eastAsiaTheme="minorEastAsia" w:hAnsiTheme="minorHAnsi" w:cstheme="minorBidi"/>
          <w:kern w:val="2"/>
          <w:szCs w:val="24"/>
          <w14:ligatures w14:val="standardContextual"/>
        </w:rPr>
      </w:pPr>
      <w:hyperlink w:anchor="_Toc175661300" w:history="1">
        <w:r w:rsidR="004D4DE1" w:rsidRPr="00DC193F">
          <w:rPr>
            <w:rStyle w:val="Hyperlink"/>
          </w:rPr>
          <w:t>3.</w:t>
        </w:r>
        <w:r w:rsidR="004D4DE1">
          <w:rPr>
            <w:rFonts w:asciiTheme="minorHAnsi" w:eastAsiaTheme="minorEastAsia" w:hAnsiTheme="minorHAnsi" w:cstheme="minorBidi"/>
            <w:kern w:val="2"/>
            <w:szCs w:val="24"/>
            <w14:ligatures w14:val="standardContextual"/>
          </w:rPr>
          <w:tab/>
        </w:r>
        <w:r w:rsidR="004D4DE1" w:rsidRPr="00DC193F">
          <w:rPr>
            <w:rStyle w:val="Hyperlink"/>
          </w:rPr>
          <w:t>REPORTING REQUIREMENTS</w:t>
        </w:r>
        <w:r w:rsidR="004D4DE1">
          <w:rPr>
            <w:webHidden/>
          </w:rPr>
          <w:tab/>
        </w:r>
        <w:r w:rsidR="004D4DE1">
          <w:rPr>
            <w:webHidden/>
          </w:rPr>
          <w:fldChar w:fldCharType="begin"/>
        </w:r>
        <w:r w:rsidR="004D4DE1">
          <w:rPr>
            <w:webHidden/>
          </w:rPr>
          <w:instrText xml:space="preserve"> PAGEREF _Toc175661300 \h </w:instrText>
        </w:r>
        <w:r w:rsidR="004D4DE1">
          <w:rPr>
            <w:webHidden/>
          </w:rPr>
        </w:r>
        <w:r w:rsidR="004D4DE1">
          <w:rPr>
            <w:webHidden/>
          </w:rPr>
          <w:fldChar w:fldCharType="separate"/>
        </w:r>
        <w:r w:rsidR="004D4DE1">
          <w:rPr>
            <w:webHidden/>
          </w:rPr>
          <w:t>29</w:t>
        </w:r>
        <w:r w:rsidR="004D4DE1">
          <w:rPr>
            <w:webHidden/>
          </w:rPr>
          <w:fldChar w:fldCharType="end"/>
        </w:r>
      </w:hyperlink>
    </w:p>
    <w:p w14:paraId="3C0A17EB" w14:textId="153B9BAE" w:rsidR="004D4DE1" w:rsidRDefault="00035267">
      <w:pPr>
        <w:pStyle w:val="TOC1"/>
        <w:rPr>
          <w:rFonts w:asciiTheme="minorHAnsi" w:eastAsiaTheme="minorEastAsia" w:hAnsiTheme="minorHAnsi" w:cstheme="minorBidi"/>
          <w:kern w:val="2"/>
          <w14:ligatures w14:val="standardContextual"/>
        </w:rPr>
      </w:pPr>
      <w:hyperlink w:anchor="_Toc175661301" w:history="1">
        <w:r w:rsidR="004D4DE1" w:rsidRPr="00DC193F">
          <w:rPr>
            <w:rStyle w:val="Hyperlink"/>
          </w:rPr>
          <w:t>VII.</w:t>
        </w:r>
        <w:r w:rsidR="004D4DE1">
          <w:rPr>
            <w:rFonts w:asciiTheme="minorHAnsi" w:eastAsiaTheme="minorEastAsia" w:hAnsiTheme="minorHAnsi" w:cstheme="minorBidi"/>
            <w:kern w:val="2"/>
            <w14:ligatures w14:val="standardContextual"/>
          </w:rPr>
          <w:tab/>
        </w:r>
        <w:r w:rsidR="004D4DE1" w:rsidRPr="00DC193F">
          <w:rPr>
            <w:rStyle w:val="Hyperlink"/>
          </w:rPr>
          <w:t>AGENCY CONTACTS</w:t>
        </w:r>
        <w:r w:rsidR="004D4DE1">
          <w:rPr>
            <w:webHidden/>
          </w:rPr>
          <w:tab/>
        </w:r>
        <w:r w:rsidR="004D4DE1">
          <w:rPr>
            <w:webHidden/>
          </w:rPr>
          <w:fldChar w:fldCharType="begin"/>
        </w:r>
        <w:r w:rsidR="004D4DE1">
          <w:rPr>
            <w:webHidden/>
          </w:rPr>
          <w:instrText xml:space="preserve"> PAGEREF _Toc175661301 \h </w:instrText>
        </w:r>
        <w:r w:rsidR="004D4DE1">
          <w:rPr>
            <w:webHidden/>
          </w:rPr>
        </w:r>
        <w:r w:rsidR="004D4DE1">
          <w:rPr>
            <w:webHidden/>
          </w:rPr>
          <w:fldChar w:fldCharType="separate"/>
        </w:r>
        <w:r w:rsidR="004D4DE1">
          <w:rPr>
            <w:webHidden/>
          </w:rPr>
          <w:t>30</w:t>
        </w:r>
        <w:r w:rsidR="004D4DE1">
          <w:rPr>
            <w:webHidden/>
          </w:rPr>
          <w:fldChar w:fldCharType="end"/>
        </w:r>
      </w:hyperlink>
    </w:p>
    <w:p w14:paraId="6A44670A" w14:textId="0BBD3F89" w:rsidR="004D4DE1" w:rsidRDefault="00035267">
      <w:pPr>
        <w:pStyle w:val="TOC1"/>
        <w:rPr>
          <w:rFonts w:asciiTheme="minorHAnsi" w:eastAsiaTheme="minorEastAsia" w:hAnsiTheme="minorHAnsi" w:cstheme="minorBidi"/>
          <w:kern w:val="2"/>
          <w14:ligatures w14:val="standardContextual"/>
        </w:rPr>
      </w:pPr>
      <w:hyperlink w:anchor="_Toc175661302" w:history="1">
        <w:r w:rsidR="004D4DE1" w:rsidRPr="00DC193F">
          <w:rPr>
            <w:rStyle w:val="Hyperlink"/>
          </w:rPr>
          <w:t>Appendix A – Application and Submission Requirements</w:t>
        </w:r>
        <w:r w:rsidR="004D4DE1">
          <w:rPr>
            <w:webHidden/>
          </w:rPr>
          <w:tab/>
        </w:r>
        <w:r w:rsidR="004D4DE1">
          <w:rPr>
            <w:webHidden/>
          </w:rPr>
          <w:fldChar w:fldCharType="begin"/>
        </w:r>
        <w:r w:rsidR="004D4DE1">
          <w:rPr>
            <w:webHidden/>
          </w:rPr>
          <w:instrText xml:space="preserve"> PAGEREF _Toc175661302 \h </w:instrText>
        </w:r>
        <w:r w:rsidR="004D4DE1">
          <w:rPr>
            <w:webHidden/>
          </w:rPr>
        </w:r>
        <w:r w:rsidR="004D4DE1">
          <w:rPr>
            <w:webHidden/>
          </w:rPr>
          <w:fldChar w:fldCharType="separate"/>
        </w:r>
        <w:r w:rsidR="004D4DE1">
          <w:rPr>
            <w:webHidden/>
          </w:rPr>
          <w:t>31</w:t>
        </w:r>
        <w:r w:rsidR="004D4DE1">
          <w:rPr>
            <w:webHidden/>
          </w:rPr>
          <w:fldChar w:fldCharType="end"/>
        </w:r>
      </w:hyperlink>
    </w:p>
    <w:p w14:paraId="5D31CE36" w14:textId="58303406" w:rsidR="004D4DE1" w:rsidRDefault="00035267">
      <w:pPr>
        <w:pStyle w:val="TOC2"/>
        <w:rPr>
          <w:rFonts w:asciiTheme="minorHAnsi" w:eastAsiaTheme="minorEastAsia" w:hAnsiTheme="minorHAnsi" w:cstheme="minorBidi"/>
          <w:kern w:val="2"/>
          <w:szCs w:val="24"/>
          <w14:ligatures w14:val="standardContextual"/>
        </w:rPr>
      </w:pPr>
      <w:hyperlink w:anchor="_Toc175661303" w:history="1">
        <w:r w:rsidR="004D4DE1" w:rsidRPr="00DC193F">
          <w:rPr>
            <w:rStyle w:val="Hyperlink"/>
            <w:rFonts w:eastAsia="Arial"/>
          </w:rPr>
          <w:t>1.</w:t>
        </w:r>
        <w:r w:rsidR="004D4DE1">
          <w:rPr>
            <w:rFonts w:asciiTheme="minorHAnsi" w:eastAsiaTheme="minorEastAsia" w:hAnsiTheme="minorHAnsi" w:cstheme="minorBidi"/>
            <w:kern w:val="2"/>
            <w:szCs w:val="24"/>
            <w14:ligatures w14:val="standardContextual"/>
          </w:rPr>
          <w:tab/>
        </w:r>
        <w:r w:rsidR="004D4DE1" w:rsidRPr="00DC193F">
          <w:rPr>
            <w:rStyle w:val="Hyperlink"/>
            <w:rFonts w:eastAsia="Arial"/>
          </w:rPr>
          <w:t>GET REGISTERED</w:t>
        </w:r>
        <w:r w:rsidR="004D4DE1">
          <w:rPr>
            <w:webHidden/>
          </w:rPr>
          <w:tab/>
        </w:r>
        <w:r w:rsidR="004D4DE1">
          <w:rPr>
            <w:webHidden/>
          </w:rPr>
          <w:fldChar w:fldCharType="begin"/>
        </w:r>
        <w:r w:rsidR="004D4DE1">
          <w:rPr>
            <w:webHidden/>
          </w:rPr>
          <w:instrText xml:space="preserve"> PAGEREF _Toc175661303 \h </w:instrText>
        </w:r>
        <w:r w:rsidR="004D4DE1">
          <w:rPr>
            <w:webHidden/>
          </w:rPr>
        </w:r>
        <w:r w:rsidR="004D4DE1">
          <w:rPr>
            <w:webHidden/>
          </w:rPr>
          <w:fldChar w:fldCharType="separate"/>
        </w:r>
        <w:r w:rsidR="004D4DE1">
          <w:rPr>
            <w:webHidden/>
          </w:rPr>
          <w:t>31</w:t>
        </w:r>
        <w:r w:rsidR="004D4DE1">
          <w:rPr>
            <w:webHidden/>
          </w:rPr>
          <w:fldChar w:fldCharType="end"/>
        </w:r>
      </w:hyperlink>
    </w:p>
    <w:p w14:paraId="5AC0D6D1" w14:textId="1A9DDBEC" w:rsidR="004D4DE1" w:rsidRDefault="00035267">
      <w:pPr>
        <w:pStyle w:val="TOC2"/>
        <w:rPr>
          <w:rFonts w:asciiTheme="minorHAnsi" w:eastAsiaTheme="minorEastAsia" w:hAnsiTheme="minorHAnsi" w:cstheme="minorBidi"/>
          <w:kern w:val="2"/>
          <w:szCs w:val="24"/>
          <w14:ligatures w14:val="standardContextual"/>
        </w:rPr>
      </w:pPr>
      <w:hyperlink w:anchor="_Toc175661304" w:history="1">
        <w:r w:rsidR="004D4DE1" w:rsidRPr="00DC193F">
          <w:rPr>
            <w:rStyle w:val="Hyperlink"/>
          </w:rPr>
          <w:t>2.</w:t>
        </w:r>
        <w:r w:rsidR="004D4DE1">
          <w:rPr>
            <w:rFonts w:asciiTheme="minorHAnsi" w:eastAsiaTheme="minorEastAsia" w:hAnsiTheme="minorHAnsi" w:cstheme="minorBidi"/>
            <w:kern w:val="2"/>
            <w:szCs w:val="24"/>
            <w14:ligatures w14:val="standardContextual"/>
          </w:rPr>
          <w:tab/>
        </w:r>
        <w:r w:rsidR="004D4DE1" w:rsidRPr="00DC193F">
          <w:rPr>
            <w:rStyle w:val="Hyperlink"/>
          </w:rPr>
          <w:t>WRITE AND COMPLETE APPLICATION</w:t>
        </w:r>
        <w:r w:rsidR="004D4DE1">
          <w:rPr>
            <w:webHidden/>
          </w:rPr>
          <w:tab/>
        </w:r>
        <w:r w:rsidR="004D4DE1">
          <w:rPr>
            <w:webHidden/>
          </w:rPr>
          <w:fldChar w:fldCharType="begin"/>
        </w:r>
        <w:r w:rsidR="004D4DE1">
          <w:rPr>
            <w:webHidden/>
          </w:rPr>
          <w:instrText xml:space="preserve"> PAGEREF _Toc175661304 \h </w:instrText>
        </w:r>
        <w:r w:rsidR="004D4DE1">
          <w:rPr>
            <w:webHidden/>
          </w:rPr>
        </w:r>
        <w:r w:rsidR="004D4DE1">
          <w:rPr>
            <w:webHidden/>
          </w:rPr>
          <w:fldChar w:fldCharType="separate"/>
        </w:r>
        <w:r w:rsidR="004D4DE1">
          <w:rPr>
            <w:webHidden/>
          </w:rPr>
          <w:t>33</w:t>
        </w:r>
        <w:r w:rsidR="004D4DE1">
          <w:rPr>
            <w:webHidden/>
          </w:rPr>
          <w:fldChar w:fldCharType="end"/>
        </w:r>
      </w:hyperlink>
    </w:p>
    <w:p w14:paraId="32FDEAAA" w14:textId="73EA86B3" w:rsidR="004D4DE1" w:rsidRDefault="00035267">
      <w:pPr>
        <w:pStyle w:val="TOC2"/>
        <w:rPr>
          <w:rFonts w:asciiTheme="minorHAnsi" w:eastAsiaTheme="minorEastAsia" w:hAnsiTheme="minorHAnsi" w:cstheme="minorBidi"/>
          <w:kern w:val="2"/>
          <w:szCs w:val="24"/>
          <w14:ligatures w14:val="standardContextual"/>
        </w:rPr>
      </w:pPr>
      <w:hyperlink w:anchor="_Toc175661305" w:history="1">
        <w:r w:rsidR="004D4DE1" w:rsidRPr="00DC193F">
          <w:rPr>
            <w:rStyle w:val="Hyperlink"/>
          </w:rPr>
          <w:t xml:space="preserve">3.    </w:t>
        </w:r>
        <w:r w:rsidR="004D4DE1">
          <w:rPr>
            <w:rFonts w:asciiTheme="minorHAnsi" w:eastAsiaTheme="minorEastAsia" w:hAnsiTheme="minorHAnsi" w:cstheme="minorBidi"/>
            <w:kern w:val="2"/>
            <w:szCs w:val="24"/>
            <w14:ligatures w14:val="standardContextual"/>
          </w:rPr>
          <w:tab/>
        </w:r>
        <w:r w:rsidR="004D4DE1" w:rsidRPr="00DC193F">
          <w:rPr>
            <w:rStyle w:val="Hyperlink"/>
          </w:rPr>
          <w:t>SUBMIT APPLICATION</w:t>
        </w:r>
        <w:r w:rsidR="004D4DE1">
          <w:rPr>
            <w:webHidden/>
          </w:rPr>
          <w:tab/>
        </w:r>
        <w:r w:rsidR="004D4DE1">
          <w:rPr>
            <w:webHidden/>
          </w:rPr>
          <w:fldChar w:fldCharType="begin"/>
        </w:r>
        <w:r w:rsidR="004D4DE1">
          <w:rPr>
            <w:webHidden/>
          </w:rPr>
          <w:instrText xml:space="preserve"> PAGEREF _Toc175661305 \h </w:instrText>
        </w:r>
        <w:r w:rsidR="004D4DE1">
          <w:rPr>
            <w:webHidden/>
          </w:rPr>
        </w:r>
        <w:r w:rsidR="004D4DE1">
          <w:rPr>
            <w:webHidden/>
          </w:rPr>
          <w:fldChar w:fldCharType="separate"/>
        </w:r>
        <w:r w:rsidR="004D4DE1">
          <w:rPr>
            <w:webHidden/>
          </w:rPr>
          <w:t>37</w:t>
        </w:r>
        <w:r w:rsidR="004D4DE1">
          <w:rPr>
            <w:webHidden/>
          </w:rPr>
          <w:fldChar w:fldCharType="end"/>
        </w:r>
      </w:hyperlink>
    </w:p>
    <w:p w14:paraId="52205453" w14:textId="0304D0CA" w:rsidR="004D4DE1" w:rsidRDefault="00035267">
      <w:pPr>
        <w:pStyle w:val="TOC2"/>
        <w:rPr>
          <w:rFonts w:asciiTheme="minorHAnsi" w:eastAsiaTheme="minorEastAsia" w:hAnsiTheme="minorHAnsi" w:cstheme="minorBidi"/>
          <w:kern w:val="2"/>
          <w:szCs w:val="24"/>
          <w14:ligatures w14:val="standardContextual"/>
        </w:rPr>
      </w:pPr>
      <w:hyperlink w:anchor="_Toc175661306" w:history="1">
        <w:r w:rsidR="004D4DE1" w:rsidRPr="00DC193F">
          <w:rPr>
            <w:rStyle w:val="Hyperlink"/>
          </w:rPr>
          <w:t>4.</w:t>
        </w:r>
        <w:r w:rsidR="004D4DE1">
          <w:rPr>
            <w:rFonts w:asciiTheme="minorHAnsi" w:eastAsiaTheme="minorEastAsia" w:hAnsiTheme="minorHAnsi" w:cstheme="minorBidi"/>
            <w:kern w:val="2"/>
            <w:szCs w:val="24"/>
            <w14:ligatures w14:val="standardContextual"/>
          </w:rPr>
          <w:tab/>
        </w:r>
        <w:r w:rsidR="004D4DE1" w:rsidRPr="00DC193F">
          <w:rPr>
            <w:rStyle w:val="Hyperlink"/>
          </w:rPr>
          <w:t>AFTER SUBMISSION</w:t>
        </w:r>
        <w:r w:rsidR="004D4DE1">
          <w:rPr>
            <w:webHidden/>
          </w:rPr>
          <w:tab/>
        </w:r>
        <w:r w:rsidR="004D4DE1">
          <w:rPr>
            <w:webHidden/>
          </w:rPr>
          <w:fldChar w:fldCharType="begin"/>
        </w:r>
        <w:r w:rsidR="004D4DE1">
          <w:rPr>
            <w:webHidden/>
          </w:rPr>
          <w:instrText xml:space="preserve"> PAGEREF _Toc175661306 \h </w:instrText>
        </w:r>
        <w:r w:rsidR="004D4DE1">
          <w:rPr>
            <w:webHidden/>
          </w:rPr>
        </w:r>
        <w:r w:rsidR="004D4DE1">
          <w:rPr>
            <w:webHidden/>
          </w:rPr>
          <w:fldChar w:fldCharType="separate"/>
        </w:r>
        <w:r w:rsidR="004D4DE1">
          <w:rPr>
            <w:webHidden/>
          </w:rPr>
          <w:t>39</w:t>
        </w:r>
        <w:r w:rsidR="004D4DE1">
          <w:rPr>
            <w:webHidden/>
          </w:rPr>
          <w:fldChar w:fldCharType="end"/>
        </w:r>
      </w:hyperlink>
    </w:p>
    <w:p w14:paraId="3D4FC274" w14:textId="76D19304" w:rsidR="004D4DE1" w:rsidRDefault="00035267">
      <w:pPr>
        <w:pStyle w:val="TOC1"/>
        <w:rPr>
          <w:rFonts w:asciiTheme="minorHAnsi" w:eastAsiaTheme="minorEastAsia" w:hAnsiTheme="minorHAnsi" w:cstheme="minorBidi"/>
          <w:kern w:val="2"/>
          <w14:ligatures w14:val="standardContextual"/>
        </w:rPr>
      </w:pPr>
      <w:hyperlink w:anchor="_Toc175661307" w:history="1">
        <w:r w:rsidR="004D4DE1" w:rsidRPr="00DC193F">
          <w:rPr>
            <w:rStyle w:val="Hyperlink"/>
          </w:rPr>
          <w:t>Appendix B - Formatting Requirements and System Validation</w:t>
        </w:r>
        <w:r w:rsidR="004D4DE1">
          <w:rPr>
            <w:webHidden/>
          </w:rPr>
          <w:tab/>
        </w:r>
        <w:r w:rsidR="004D4DE1">
          <w:rPr>
            <w:webHidden/>
          </w:rPr>
          <w:fldChar w:fldCharType="begin"/>
        </w:r>
        <w:r w:rsidR="004D4DE1">
          <w:rPr>
            <w:webHidden/>
          </w:rPr>
          <w:instrText xml:space="preserve"> PAGEREF _Toc175661307 \h </w:instrText>
        </w:r>
        <w:r w:rsidR="004D4DE1">
          <w:rPr>
            <w:webHidden/>
          </w:rPr>
        </w:r>
        <w:r w:rsidR="004D4DE1">
          <w:rPr>
            <w:webHidden/>
          </w:rPr>
          <w:fldChar w:fldCharType="separate"/>
        </w:r>
        <w:r w:rsidR="004D4DE1">
          <w:rPr>
            <w:webHidden/>
          </w:rPr>
          <w:t>42</w:t>
        </w:r>
        <w:r w:rsidR="004D4DE1">
          <w:rPr>
            <w:webHidden/>
          </w:rPr>
          <w:fldChar w:fldCharType="end"/>
        </w:r>
      </w:hyperlink>
    </w:p>
    <w:p w14:paraId="37E3AEDD" w14:textId="238CCE0A" w:rsidR="004D4DE1" w:rsidRDefault="00035267">
      <w:pPr>
        <w:pStyle w:val="TOC2"/>
        <w:rPr>
          <w:rFonts w:asciiTheme="minorHAnsi" w:eastAsiaTheme="minorEastAsia" w:hAnsiTheme="minorHAnsi" w:cstheme="minorBidi"/>
          <w:kern w:val="2"/>
          <w:szCs w:val="24"/>
          <w14:ligatures w14:val="standardContextual"/>
        </w:rPr>
      </w:pPr>
      <w:hyperlink w:anchor="_Toc175661308" w:history="1">
        <w:r w:rsidR="004D4DE1" w:rsidRPr="00DC193F">
          <w:rPr>
            <w:rStyle w:val="Hyperlink"/>
          </w:rPr>
          <w:t>1.</w:t>
        </w:r>
        <w:r w:rsidR="004D4DE1">
          <w:rPr>
            <w:rFonts w:asciiTheme="minorHAnsi" w:eastAsiaTheme="minorEastAsia" w:hAnsiTheme="minorHAnsi" w:cstheme="minorBidi"/>
            <w:kern w:val="2"/>
            <w:szCs w:val="24"/>
            <w14:ligatures w14:val="standardContextual"/>
          </w:rPr>
          <w:tab/>
        </w:r>
        <w:r w:rsidR="004D4DE1" w:rsidRPr="00DC193F">
          <w:rPr>
            <w:rStyle w:val="Hyperlink"/>
          </w:rPr>
          <w:t>SAMHSA FORMATTING REQUIREMENTS</w:t>
        </w:r>
        <w:r w:rsidR="004D4DE1">
          <w:rPr>
            <w:webHidden/>
          </w:rPr>
          <w:tab/>
        </w:r>
        <w:r w:rsidR="004D4DE1">
          <w:rPr>
            <w:webHidden/>
          </w:rPr>
          <w:fldChar w:fldCharType="begin"/>
        </w:r>
        <w:r w:rsidR="004D4DE1">
          <w:rPr>
            <w:webHidden/>
          </w:rPr>
          <w:instrText xml:space="preserve"> PAGEREF _Toc175661308 \h </w:instrText>
        </w:r>
        <w:r w:rsidR="004D4DE1">
          <w:rPr>
            <w:webHidden/>
          </w:rPr>
        </w:r>
        <w:r w:rsidR="004D4DE1">
          <w:rPr>
            <w:webHidden/>
          </w:rPr>
          <w:fldChar w:fldCharType="separate"/>
        </w:r>
        <w:r w:rsidR="004D4DE1">
          <w:rPr>
            <w:webHidden/>
          </w:rPr>
          <w:t>42</w:t>
        </w:r>
        <w:r w:rsidR="004D4DE1">
          <w:rPr>
            <w:webHidden/>
          </w:rPr>
          <w:fldChar w:fldCharType="end"/>
        </w:r>
      </w:hyperlink>
    </w:p>
    <w:p w14:paraId="34B81C24" w14:textId="1F4BF0D9" w:rsidR="004D4DE1" w:rsidRDefault="00035267">
      <w:pPr>
        <w:pStyle w:val="TOC2"/>
        <w:rPr>
          <w:rFonts w:asciiTheme="minorHAnsi" w:eastAsiaTheme="minorEastAsia" w:hAnsiTheme="minorHAnsi" w:cstheme="minorBidi"/>
          <w:kern w:val="2"/>
          <w:szCs w:val="24"/>
          <w14:ligatures w14:val="standardContextual"/>
        </w:rPr>
      </w:pPr>
      <w:hyperlink w:anchor="_Toc175661309" w:history="1">
        <w:r w:rsidR="004D4DE1" w:rsidRPr="00DC193F">
          <w:rPr>
            <w:rStyle w:val="Hyperlink"/>
          </w:rPr>
          <w:t>2.</w:t>
        </w:r>
        <w:r w:rsidR="004D4DE1">
          <w:rPr>
            <w:rFonts w:asciiTheme="minorHAnsi" w:eastAsiaTheme="minorEastAsia" w:hAnsiTheme="minorHAnsi" w:cstheme="minorBidi"/>
            <w:kern w:val="2"/>
            <w:szCs w:val="24"/>
            <w14:ligatures w14:val="standardContextual"/>
          </w:rPr>
          <w:tab/>
        </w:r>
        <w:r w:rsidR="004D4DE1" w:rsidRPr="00DC193F">
          <w:rPr>
            <w:rStyle w:val="Hyperlink"/>
          </w:rPr>
          <w:t>GRANTS.GOV FORMATTING AND VALIDATION REQUIREMENTS</w:t>
        </w:r>
        <w:r w:rsidR="004D4DE1">
          <w:rPr>
            <w:webHidden/>
          </w:rPr>
          <w:tab/>
        </w:r>
        <w:r w:rsidR="004D4DE1">
          <w:rPr>
            <w:webHidden/>
          </w:rPr>
          <w:fldChar w:fldCharType="begin"/>
        </w:r>
        <w:r w:rsidR="004D4DE1">
          <w:rPr>
            <w:webHidden/>
          </w:rPr>
          <w:instrText xml:space="preserve"> PAGEREF _Toc175661309 \h </w:instrText>
        </w:r>
        <w:r w:rsidR="004D4DE1">
          <w:rPr>
            <w:webHidden/>
          </w:rPr>
        </w:r>
        <w:r w:rsidR="004D4DE1">
          <w:rPr>
            <w:webHidden/>
          </w:rPr>
          <w:fldChar w:fldCharType="separate"/>
        </w:r>
        <w:r w:rsidR="004D4DE1">
          <w:rPr>
            <w:webHidden/>
          </w:rPr>
          <w:t>42</w:t>
        </w:r>
        <w:r w:rsidR="004D4DE1">
          <w:rPr>
            <w:webHidden/>
          </w:rPr>
          <w:fldChar w:fldCharType="end"/>
        </w:r>
      </w:hyperlink>
    </w:p>
    <w:p w14:paraId="161C7257" w14:textId="6662D0D0" w:rsidR="004D4DE1" w:rsidRDefault="00035267">
      <w:pPr>
        <w:pStyle w:val="TOC2"/>
        <w:rPr>
          <w:rFonts w:asciiTheme="minorHAnsi" w:eastAsiaTheme="minorEastAsia" w:hAnsiTheme="minorHAnsi" w:cstheme="minorBidi"/>
          <w:kern w:val="2"/>
          <w:szCs w:val="24"/>
          <w14:ligatures w14:val="standardContextual"/>
        </w:rPr>
      </w:pPr>
      <w:hyperlink w:anchor="_Toc175661310" w:history="1">
        <w:r w:rsidR="004D4DE1" w:rsidRPr="00DC193F">
          <w:rPr>
            <w:rStyle w:val="Hyperlink"/>
          </w:rPr>
          <w:t>3.</w:t>
        </w:r>
        <w:r w:rsidR="004D4DE1">
          <w:rPr>
            <w:rFonts w:asciiTheme="minorHAnsi" w:eastAsiaTheme="minorEastAsia" w:hAnsiTheme="minorHAnsi" w:cstheme="minorBidi"/>
            <w:kern w:val="2"/>
            <w:szCs w:val="24"/>
            <w14:ligatures w14:val="standardContextual"/>
          </w:rPr>
          <w:tab/>
        </w:r>
        <w:r w:rsidR="004D4DE1" w:rsidRPr="00DC193F">
          <w:rPr>
            <w:rStyle w:val="Hyperlink"/>
          </w:rPr>
          <w:t>eRA COMMONS FORMATTING AND VALIDATION REQUIREMENTS</w:t>
        </w:r>
        <w:r w:rsidR="004D4DE1">
          <w:rPr>
            <w:webHidden/>
          </w:rPr>
          <w:tab/>
        </w:r>
        <w:r w:rsidR="004D4DE1">
          <w:rPr>
            <w:webHidden/>
          </w:rPr>
          <w:fldChar w:fldCharType="begin"/>
        </w:r>
        <w:r w:rsidR="004D4DE1">
          <w:rPr>
            <w:webHidden/>
          </w:rPr>
          <w:instrText xml:space="preserve"> PAGEREF _Toc175661310 \h </w:instrText>
        </w:r>
        <w:r w:rsidR="004D4DE1">
          <w:rPr>
            <w:webHidden/>
          </w:rPr>
        </w:r>
        <w:r w:rsidR="004D4DE1">
          <w:rPr>
            <w:webHidden/>
          </w:rPr>
          <w:fldChar w:fldCharType="separate"/>
        </w:r>
        <w:r w:rsidR="004D4DE1">
          <w:rPr>
            <w:webHidden/>
          </w:rPr>
          <w:t>43</w:t>
        </w:r>
        <w:r w:rsidR="004D4DE1">
          <w:rPr>
            <w:webHidden/>
          </w:rPr>
          <w:fldChar w:fldCharType="end"/>
        </w:r>
      </w:hyperlink>
    </w:p>
    <w:p w14:paraId="5C5B1E3D" w14:textId="0E756E9F" w:rsidR="004D4DE1" w:rsidRDefault="00035267">
      <w:pPr>
        <w:pStyle w:val="TOC1"/>
        <w:rPr>
          <w:rFonts w:asciiTheme="minorHAnsi" w:eastAsiaTheme="minorEastAsia" w:hAnsiTheme="minorHAnsi" w:cstheme="minorBidi"/>
          <w:kern w:val="2"/>
          <w14:ligatures w14:val="standardContextual"/>
        </w:rPr>
      </w:pPr>
      <w:hyperlink w:anchor="_Toc175661311" w:history="1">
        <w:r w:rsidR="004D4DE1" w:rsidRPr="00DC193F">
          <w:rPr>
            <w:rStyle w:val="Hyperlink"/>
          </w:rPr>
          <w:t>Appendix C – General Eligibility Information</w:t>
        </w:r>
        <w:r w:rsidR="004D4DE1">
          <w:rPr>
            <w:webHidden/>
          </w:rPr>
          <w:tab/>
        </w:r>
        <w:r w:rsidR="004D4DE1">
          <w:rPr>
            <w:webHidden/>
          </w:rPr>
          <w:fldChar w:fldCharType="begin"/>
        </w:r>
        <w:r w:rsidR="004D4DE1">
          <w:rPr>
            <w:webHidden/>
          </w:rPr>
          <w:instrText xml:space="preserve"> PAGEREF _Toc175661311 \h </w:instrText>
        </w:r>
        <w:r w:rsidR="004D4DE1">
          <w:rPr>
            <w:webHidden/>
          </w:rPr>
        </w:r>
        <w:r w:rsidR="004D4DE1">
          <w:rPr>
            <w:webHidden/>
          </w:rPr>
          <w:fldChar w:fldCharType="separate"/>
        </w:r>
        <w:r w:rsidR="004D4DE1">
          <w:rPr>
            <w:webHidden/>
          </w:rPr>
          <w:t>48</w:t>
        </w:r>
        <w:r w:rsidR="004D4DE1">
          <w:rPr>
            <w:webHidden/>
          </w:rPr>
          <w:fldChar w:fldCharType="end"/>
        </w:r>
      </w:hyperlink>
    </w:p>
    <w:p w14:paraId="2EA3F190" w14:textId="03274F51" w:rsidR="004D4DE1" w:rsidRDefault="00035267">
      <w:pPr>
        <w:pStyle w:val="TOC1"/>
        <w:rPr>
          <w:rFonts w:asciiTheme="minorHAnsi" w:eastAsiaTheme="minorEastAsia" w:hAnsiTheme="minorHAnsi" w:cstheme="minorBidi"/>
          <w:kern w:val="2"/>
          <w14:ligatures w14:val="standardContextual"/>
        </w:rPr>
      </w:pPr>
      <w:hyperlink w:anchor="_Toc175661312" w:history="1">
        <w:r w:rsidR="004D4DE1" w:rsidRPr="00DC193F">
          <w:rPr>
            <w:rStyle w:val="Hyperlink"/>
          </w:rPr>
          <w:t>Appendix D – Confidentiality and SAMHSA Participant Protection/Human Subjects Guidelines</w:t>
        </w:r>
        <w:r w:rsidR="004D4DE1">
          <w:rPr>
            <w:webHidden/>
          </w:rPr>
          <w:tab/>
        </w:r>
        <w:r w:rsidR="004D4DE1">
          <w:rPr>
            <w:webHidden/>
          </w:rPr>
          <w:fldChar w:fldCharType="begin"/>
        </w:r>
        <w:r w:rsidR="004D4DE1">
          <w:rPr>
            <w:webHidden/>
          </w:rPr>
          <w:instrText xml:space="preserve"> PAGEREF _Toc175661312 \h </w:instrText>
        </w:r>
        <w:r w:rsidR="004D4DE1">
          <w:rPr>
            <w:webHidden/>
          </w:rPr>
        </w:r>
        <w:r w:rsidR="004D4DE1">
          <w:rPr>
            <w:webHidden/>
          </w:rPr>
          <w:fldChar w:fldCharType="separate"/>
        </w:r>
        <w:r w:rsidR="004D4DE1">
          <w:rPr>
            <w:webHidden/>
          </w:rPr>
          <w:t>49</w:t>
        </w:r>
        <w:r w:rsidR="004D4DE1">
          <w:rPr>
            <w:webHidden/>
          </w:rPr>
          <w:fldChar w:fldCharType="end"/>
        </w:r>
      </w:hyperlink>
    </w:p>
    <w:p w14:paraId="6276EE43" w14:textId="13B8EE21" w:rsidR="004D4DE1" w:rsidRDefault="00035267">
      <w:pPr>
        <w:pStyle w:val="TOC1"/>
        <w:rPr>
          <w:rFonts w:asciiTheme="minorHAnsi" w:eastAsiaTheme="minorEastAsia" w:hAnsiTheme="minorHAnsi" w:cstheme="minorBidi"/>
          <w:kern w:val="2"/>
          <w14:ligatures w14:val="standardContextual"/>
        </w:rPr>
      </w:pPr>
      <w:hyperlink w:anchor="_Toc175661313" w:history="1">
        <w:r w:rsidR="004D4DE1" w:rsidRPr="00DC193F">
          <w:rPr>
            <w:rStyle w:val="Hyperlink"/>
          </w:rPr>
          <w:t>Appendix E – Developing Goals and Measurable Objectives</w:t>
        </w:r>
        <w:r w:rsidR="004D4DE1">
          <w:rPr>
            <w:webHidden/>
          </w:rPr>
          <w:tab/>
        </w:r>
        <w:r w:rsidR="004D4DE1">
          <w:rPr>
            <w:webHidden/>
          </w:rPr>
          <w:fldChar w:fldCharType="begin"/>
        </w:r>
        <w:r w:rsidR="004D4DE1">
          <w:rPr>
            <w:webHidden/>
          </w:rPr>
          <w:instrText xml:space="preserve"> PAGEREF _Toc175661313 \h </w:instrText>
        </w:r>
        <w:r w:rsidR="004D4DE1">
          <w:rPr>
            <w:webHidden/>
          </w:rPr>
        </w:r>
        <w:r w:rsidR="004D4DE1">
          <w:rPr>
            <w:webHidden/>
          </w:rPr>
          <w:fldChar w:fldCharType="separate"/>
        </w:r>
        <w:r w:rsidR="004D4DE1">
          <w:rPr>
            <w:webHidden/>
          </w:rPr>
          <w:t>52</w:t>
        </w:r>
        <w:r w:rsidR="004D4DE1">
          <w:rPr>
            <w:webHidden/>
          </w:rPr>
          <w:fldChar w:fldCharType="end"/>
        </w:r>
      </w:hyperlink>
    </w:p>
    <w:p w14:paraId="079F6F16" w14:textId="262D878D" w:rsidR="004D4DE1" w:rsidRDefault="00035267">
      <w:pPr>
        <w:pStyle w:val="TOC1"/>
        <w:rPr>
          <w:rFonts w:asciiTheme="minorHAnsi" w:eastAsiaTheme="minorEastAsia" w:hAnsiTheme="minorHAnsi" w:cstheme="minorBidi"/>
          <w:kern w:val="2"/>
          <w14:ligatures w14:val="standardContextual"/>
        </w:rPr>
      </w:pPr>
      <w:hyperlink w:anchor="_Toc175661314" w:history="1">
        <w:r w:rsidR="004D4DE1" w:rsidRPr="00DC193F">
          <w:rPr>
            <w:rStyle w:val="Hyperlink"/>
          </w:rPr>
          <w:t>Appendix F – Developing the Plan for Data Collection and Performance Measurement</w:t>
        </w:r>
        <w:r w:rsidR="004D4DE1">
          <w:rPr>
            <w:webHidden/>
          </w:rPr>
          <w:tab/>
        </w:r>
        <w:r w:rsidR="004D4DE1">
          <w:rPr>
            <w:webHidden/>
          </w:rPr>
          <w:fldChar w:fldCharType="begin"/>
        </w:r>
        <w:r w:rsidR="004D4DE1">
          <w:rPr>
            <w:webHidden/>
          </w:rPr>
          <w:instrText xml:space="preserve"> PAGEREF _Toc175661314 \h </w:instrText>
        </w:r>
        <w:r w:rsidR="004D4DE1">
          <w:rPr>
            <w:webHidden/>
          </w:rPr>
        </w:r>
        <w:r w:rsidR="004D4DE1">
          <w:rPr>
            <w:webHidden/>
          </w:rPr>
          <w:fldChar w:fldCharType="separate"/>
        </w:r>
        <w:r w:rsidR="004D4DE1">
          <w:rPr>
            <w:webHidden/>
          </w:rPr>
          <w:t>55</w:t>
        </w:r>
        <w:r w:rsidR="004D4DE1">
          <w:rPr>
            <w:webHidden/>
          </w:rPr>
          <w:fldChar w:fldCharType="end"/>
        </w:r>
      </w:hyperlink>
    </w:p>
    <w:p w14:paraId="0A75644E" w14:textId="4BB2836E" w:rsidR="004D4DE1" w:rsidRDefault="00035267">
      <w:pPr>
        <w:pStyle w:val="TOC1"/>
        <w:rPr>
          <w:rFonts w:asciiTheme="minorHAnsi" w:eastAsiaTheme="minorEastAsia" w:hAnsiTheme="minorHAnsi" w:cstheme="minorBidi"/>
          <w:kern w:val="2"/>
          <w14:ligatures w14:val="standardContextual"/>
        </w:rPr>
      </w:pPr>
      <w:hyperlink w:anchor="_Toc175661315" w:history="1">
        <w:r w:rsidR="004D4DE1" w:rsidRPr="00DC193F">
          <w:rPr>
            <w:rStyle w:val="Hyperlink"/>
          </w:rPr>
          <w:t>Appendix G – Biographical Sketches and Position Descriptions</w:t>
        </w:r>
        <w:r w:rsidR="004D4DE1">
          <w:rPr>
            <w:webHidden/>
          </w:rPr>
          <w:tab/>
        </w:r>
        <w:r w:rsidR="004D4DE1">
          <w:rPr>
            <w:webHidden/>
          </w:rPr>
          <w:fldChar w:fldCharType="begin"/>
        </w:r>
        <w:r w:rsidR="004D4DE1">
          <w:rPr>
            <w:webHidden/>
          </w:rPr>
          <w:instrText xml:space="preserve"> PAGEREF _Toc175661315 \h </w:instrText>
        </w:r>
        <w:r w:rsidR="004D4DE1">
          <w:rPr>
            <w:webHidden/>
          </w:rPr>
        </w:r>
        <w:r w:rsidR="004D4DE1">
          <w:rPr>
            <w:webHidden/>
          </w:rPr>
          <w:fldChar w:fldCharType="separate"/>
        </w:r>
        <w:r w:rsidR="004D4DE1">
          <w:rPr>
            <w:webHidden/>
          </w:rPr>
          <w:t>58</w:t>
        </w:r>
        <w:r w:rsidR="004D4DE1">
          <w:rPr>
            <w:webHidden/>
          </w:rPr>
          <w:fldChar w:fldCharType="end"/>
        </w:r>
      </w:hyperlink>
    </w:p>
    <w:p w14:paraId="5495B87C" w14:textId="48DDC8CA" w:rsidR="004D4DE1" w:rsidRDefault="00035267">
      <w:pPr>
        <w:pStyle w:val="TOC1"/>
        <w:rPr>
          <w:rFonts w:asciiTheme="minorHAnsi" w:eastAsiaTheme="minorEastAsia" w:hAnsiTheme="minorHAnsi" w:cstheme="minorBidi"/>
          <w:kern w:val="2"/>
          <w14:ligatures w14:val="standardContextual"/>
        </w:rPr>
      </w:pPr>
      <w:hyperlink w:anchor="_Toc175661316" w:history="1">
        <w:r w:rsidR="004D4DE1" w:rsidRPr="00DC193F">
          <w:rPr>
            <w:rStyle w:val="Hyperlink"/>
          </w:rPr>
          <w:t>Appendix H – Addressing Behavioral Health Disparities</w:t>
        </w:r>
        <w:r w:rsidR="004D4DE1">
          <w:rPr>
            <w:webHidden/>
          </w:rPr>
          <w:tab/>
        </w:r>
        <w:r w:rsidR="004D4DE1">
          <w:rPr>
            <w:webHidden/>
          </w:rPr>
          <w:fldChar w:fldCharType="begin"/>
        </w:r>
        <w:r w:rsidR="004D4DE1">
          <w:rPr>
            <w:webHidden/>
          </w:rPr>
          <w:instrText xml:space="preserve"> PAGEREF _Toc175661316 \h </w:instrText>
        </w:r>
        <w:r w:rsidR="004D4DE1">
          <w:rPr>
            <w:webHidden/>
          </w:rPr>
        </w:r>
        <w:r w:rsidR="004D4DE1">
          <w:rPr>
            <w:webHidden/>
          </w:rPr>
          <w:fldChar w:fldCharType="separate"/>
        </w:r>
        <w:r w:rsidR="004D4DE1">
          <w:rPr>
            <w:webHidden/>
          </w:rPr>
          <w:t>59</w:t>
        </w:r>
        <w:r w:rsidR="004D4DE1">
          <w:rPr>
            <w:webHidden/>
          </w:rPr>
          <w:fldChar w:fldCharType="end"/>
        </w:r>
      </w:hyperlink>
    </w:p>
    <w:p w14:paraId="0ED35713" w14:textId="08DC21A3" w:rsidR="004D4DE1" w:rsidRDefault="00035267">
      <w:pPr>
        <w:pStyle w:val="TOC1"/>
        <w:rPr>
          <w:rFonts w:asciiTheme="minorHAnsi" w:eastAsiaTheme="minorEastAsia" w:hAnsiTheme="minorHAnsi" w:cstheme="minorBidi"/>
          <w:kern w:val="2"/>
          <w14:ligatures w14:val="standardContextual"/>
        </w:rPr>
      </w:pPr>
      <w:hyperlink w:anchor="_Toc175661317" w:history="1">
        <w:r w:rsidR="004D4DE1" w:rsidRPr="00DC193F">
          <w:rPr>
            <w:rStyle w:val="Hyperlink"/>
          </w:rPr>
          <w:t>Appendix I – Standard Funding Restrictions</w:t>
        </w:r>
        <w:r w:rsidR="004D4DE1">
          <w:rPr>
            <w:webHidden/>
          </w:rPr>
          <w:tab/>
        </w:r>
        <w:r w:rsidR="004D4DE1">
          <w:rPr>
            <w:webHidden/>
          </w:rPr>
          <w:fldChar w:fldCharType="begin"/>
        </w:r>
        <w:r w:rsidR="004D4DE1">
          <w:rPr>
            <w:webHidden/>
          </w:rPr>
          <w:instrText xml:space="preserve"> PAGEREF _Toc175661317 \h </w:instrText>
        </w:r>
        <w:r w:rsidR="004D4DE1">
          <w:rPr>
            <w:webHidden/>
          </w:rPr>
        </w:r>
        <w:r w:rsidR="004D4DE1">
          <w:rPr>
            <w:webHidden/>
          </w:rPr>
          <w:fldChar w:fldCharType="separate"/>
        </w:r>
        <w:r w:rsidR="004D4DE1">
          <w:rPr>
            <w:webHidden/>
          </w:rPr>
          <w:t>63</w:t>
        </w:r>
        <w:r w:rsidR="004D4DE1">
          <w:rPr>
            <w:webHidden/>
          </w:rPr>
          <w:fldChar w:fldCharType="end"/>
        </w:r>
      </w:hyperlink>
    </w:p>
    <w:p w14:paraId="5CC02833" w14:textId="116BEE6D" w:rsidR="004D4DE1" w:rsidRDefault="00035267">
      <w:pPr>
        <w:pStyle w:val="TOC1"/>
        <w:rPr>
          <w:rFonts w:asciiTheme="minorHAnsi" w:eastAsiaTheme="minorEastAsia" w:hAnsiTheme="minorHAnsi" w:cstheme="minorBidi"/>
          <w:kern w:val="2"/>
          <w14:ligatures w14:val="standardContextual"/>
        </w:rPr>
      </w:pPr>
      <w:hyperlink w:anchor="_Toc175661318" w:history="1">
        <w:r w:rsidR="004D4DE1" w:rsidRPr="00DC193F">
          <w:rPr>
            <w:rStyle w:val="Hyperlink"/>
          </w:rPr>
          <w:t>Appendix J – Administrative and National Policy</w:t>
        </w:r>
        <w:r w:rsidR="004D4DE1">
          <w:rPr>
            <w:webHidden/>
          </w:rPr>
          <w:tab/>
        </w:r>
        <w:r w:rsidR="004D4DE1">
          <w:rPr>
            <w:webHidden/>
          </w:rPr>
          <w:fldChar w:fldCharType="begin"/>
        </w:r>
        <w:r w:rsidR="004D4DE1">
          <w:rPr>
            <w:webHidden/>
          </w:rPr>
          <w:instrText xml:space="preserve"> PAGEREF _Toc175661318 \h </w:instrText>
        </w:r>
        <w:r w:rsidR="004D4DE1">
          <w:rPr>
            <w:webHidden/>
          </w:rPr>
        </w:r>
        <w:r w:rsidR="004D4DE1">
          <w:rPr>
            <w:webHidden/>
          </w:rPr>
          <w:fldChar w:fldCharType="separate"/>
        </w:r>
        <w:r w:rsidR="004D4DE1">
          <w:rPr>
            <w:webHidden/>
          </w:rPr>
          <w:t>65</w:t>
        </w:r>
        <w:r w:rsidR="004D4DE1">
          <w:rPr>
            <w:webHidden/>
          </w:rPr>
          <w:fldChar w:fldCharType="end"/>
        </w:r>
      </w:hyperlink>
    </w:p>
    <w:p w14:paraId="52D3247D" w14:textId="335190CB" w:rsidR="004D4DE1" w:rsidRDefault="00035267">
      <w:pPr>
        <w:pStyle w:val="TOC1"/>
        <w:rPr>
          <w:rFonts w:asciiTheme="minorHAnsi" w:eastAsiaTheme="minorEastAsia" w:hAnsiTheme="minorHAnsi" w:cstheme="minorBidi"/>
          <w:kern w:val="2"/>
          <w14:ligatures w14:val="standardContextual"/>
        </w:rPr>
      </w:pPr>
      <w:hyperlink w:anchor="_Toc175661319" w:history="1">
        <w:r w:rsidR="004D4DE1" w:rsidRPr="00DC193F">
          <w:rPr>
            <w:rStyle w:val="Hyperlink"/>
          </w:rPr>
          <w:t>Appendix K – Sample Budget and Justification</w:t>
        </w:r>
        <w:r w:rsidR="004D4DE1">
          <w:rPr>
            <w:webHidden/>
          </w:rPr>
          <w:tab/>
        </w:r>
        <w:r w:rsidR="004D4DE1">
          <w:rPr>
            <w:webHidden/>
          </w:rPr>
          <w:fldChar w:fldCharType="begin"/>
        </w:r>
        <w:r w:rsidR="004D4DE1">
          <w:rPr>
            <w:webHidden/>
          </w:rPr>
          <w:instrText xml:space="preserve"> PAGEREF _Toc175661319 \h </w:instrText>
        </w:r>
        <w:r w:rsidR="004D4DE1">
          <w:rPr>
            <w:webHidden/>
          </w:rPr>
        </w:r>
        <w:r w:rsidR="004D4DE1">
          <w:rPr>
            <w:webHidden/>
          </w:rPr>
          <w:fldChar w:fldCharType="separate"/>
        </w:r>
        <w:r w:rsidR="004D4DE1">
          <w:rPr>
            <w:webHidden/>
          </w:rPr>
          <w:t>71</w:t>
        </w:r>
        <w:r w:rsidR="004D4DE1">
          <w:rPr>
            <w:webHidden/>
          </w:rPr>
          <w:fldChar w:fldCharType="end"/>
        </w:r>
      </w:hyperlink>
    </w:p>
    <w:p w14:paraId="092BA1D6" w14:textId="5992E03B" w:rsidR="004D4DE1" w:rsidRDefault="00035267">
      <w:pPr>
        <w:pStyle w:val="TOC1"/>
        <w:rPr>
          <w:rFonts w:asciiTheme="minorHAnsi" w:eastAsiaTheme="minorEastAsia" w:hAnsiTheme="minorHAnsi" w:cstheme="minorBidi"/>
          <w:kern w:val="2"/>
          <w14:ligatures w14:val="standardContextual"/>
        </w:rPr>
      </w:pPr>
      <w:hyperlink w:anchor="_Toc175661320" w:history="1">
        <w:r w:rsidR="004D4DE1" w:rsidRPr="00DC193F">
          <w:rPr>
            <w:rStyle w:val="Hyperlink"/>
          </w:rPr>
          <w:t>Appendix L –Award Allocation for Tribal 988 Response Cooperative Agreements</w:t>
        </w:r>
        <w:r w:rsidR="004D4DE1">
          <w:rPr>
            <w:webHidden/>
          </w:rPr>
          <w:tab/>
        </w:r>
        <w:r w:rsidR="004D4DE1">
          <w:rPr>
            <w:webHidden/>
          </w:rPr>
          <w:fldChar w:fldCharType="begin"/>
        </w:r>
        <w:r w:rsidR="004D4DE1">
          <w:rPr>
            <w:webHidden/>
          </w:rPr>
          <w:instrText xml:space="preserve"> PAGEREF _Toc175661320 \h </w:instrText>
        </w:r>
        <w:r w:rsidR="004D4DE1">
          <w:rPr>
            <w:webHidden/>
          </w:rPr>
        </w:r>
        <w:r w:rsidR="004D4DE1">
          <w:rPr>
            <w:webHidden/>
          </w:rPr>
          <w:fldChar w:fldCharType="separate"/>
        </w:r>
        <w:r w:rsidR="004D4DE1">
          <w:rPr>
            <w:webHidden/>
          </w:rPr>
          <w:t>76</w:t>
        </w:r>
        <w:r w:rsidR="004D4DE1">
          <w:rPr>
            <w:webHidden/>
          </w:rPr>
          <w:fldChar w:fldCharType="end"/>
        </w:r>
      </w:hyperlink>
    </w:p>
    <w:p w14:paraId="5530AA97" w14:textId="69EC3AB9" w:rsidR="00383A72" w:rsidRPr="00C82776" w:rsidRDefault="003818CA" w:rsidP="00C82776">
      <w:pPr>
        <w:pStyle w:val="TOC1"/>
        <w:rPr>
          <w:color w:val="0000FF"/>
          <w:u w:val="single"/>
        </w:rPr>
      </w:pPr>
      <w:r w:rsidRPr="35F5A12F">
        <w:rPr>
          <w:rFonts w:cs="Arial"/>
          <w:color w:val="2B579A"/>
        </w:rPr>
        <w:fldChar w:fldCharType="end"/>
      </w:r>
      <w:r w:rsidR="00C236F8">
        <w:rPr>
          <w:rStyle w:val="Hyperlink"/>
        </w:rPr>
        <w:t xml:space="preserve"> </w:t>
      </w:r>
      <w:bookmarkStart w:id="1" w:name="_Toc277597246"/>
      <w:bookmarkStart w:id="2" w:name="_Toc277678566"/>
      <w:bookmarkStart w:id="3" w:name="_Toc485307376"/>
      <w:bookmarkStart w:id="4" w:name="_Toc81577269"/>
      <w:bookmarkStart w:id="5" w:name="_Toc89771890"/>
    </w:p>
    <w:p w14:paraId="07788D74" w14:textId="77777777" w:rsidR="004C0C42" w:rsidRDefault="004C0C42" w:rsidP="00E36027">
      <w:pPr>
        <w:tabs>
          <w:tab w:val="left" w:pos="1008"/>
        </w:tabs>
        <w:rPr>
          <w:b/>
          <w:bCs/>
          <w:sz w:val="32"/>
          <w:szCs w:val="24"/>
        </w:rPr>
      </w:pPr>
    </w:p>
    <w:p w14:paraId="41E782EE" w14:textId="31363413" w:rsidR="00E36027" w:rsidRPr="00E36027" w:rsidRDefault="0001794E" w:rsidP="00E36027">
      <w:pPr>
        <w:tabs>
          <w:tab w:val="left" w:pos="1008"/>
        </w:tabs>
        <w:rPr>
          <w:b/>
          <w:bCs/>
          <w:sz w:val="32"/>
          <w:szCs w:val="24"/>
        </w:rPr>
      </w:pPr>
      <w:r w:rsidRPr="00E36027">
        <w:rPr>
          <w:b/>
          <w:bCs/>
          <w:sz w:val="32"/>
          <w:szCs w:val="24"/>
        </w:rPr>
        <w:lastRenderedPageBreak/>
        <w:t>E</w:t>
      </w:r>
      <w:r w:rsidR="00CE796C" w:rsidRPr="00E36027">
        <w:rPr>
          <w:b/>
          <w:bCs/>
          <w:sz w:val="32"/>
          <w:szCs w:val="24"/>
        </w:rPr>
        <w:t>XECUTIVE SUMMARY</w:t>
      </w:r>
      <w:bookmarkEnd w:id="1"/>
      <w:bookmarkEnd w:id="2"/>
      <w:bookmarkEnd w:id="3"/>
      <w:bookmarkEnd w:id="4"/>
      <w:bookmarkEnd w:id="5"/>
    </w:p>
    <w:p w14:paraId="7E65A622" w14:textId="5CEDBC78" w:rsidR="002435A8" w:rsidRPr="002435A8" w:rsidRDefault="4EE4C7C6" w:rsidP="002435A8">
      <w:pPr>
        <w:tabs>
          <w:tab w:val="left" w:pos="1008"/>
        </w:tabs>
        <w:rPr>
          <w:rFonts w:cs="Arial"/>
          <w:b/>
          <w:bCs/>
        </w:rPr>
      </w:pPr>
      <w:bookmarkStart w:id="6" w:name="_Hlk110409599"/>
      <w:r w:rsidRPr="7DA793BA">
        <w:rPr>
          <w:rFonts w:cs="Arial"/>
        </w:rPr>
        <w:t>The Substance Abuse and Mental Health Services Administration</w:t>
      </w:r>
      <w:r w:rsidR="3FB0FE13" w:rsidRPr="7DA793BA">
        <w:rPr>
          <w:rFonts w:cs="Arial"/>
        </w:rPr>
        <w:t xml:space="preserve"> (SAMHSA)</w:t>
      </w:r>
      <w:r w:rsidR="4C0E5E7B" w:rsidRPr="7DA793BA">
        <w:rPr>
          <w:rFonts w:cs="Arial"/>
        </w:rPr>
        <w:t xml:space="preserve"> </w:t>
      </w:r>
      <w:r w:rsidRPr="7DA793BA">
        <w:rPr>
          <w:rFonts w:cs="Arial"/>
        </w:rPr>
        <w:t>is accepting applic</w:t>
      </w:r>
      <w:r w:rsidR="378D9649" w:rsidRPr="7DA793BA">
        <w:rPr>
          <w:rFonts w:cs="Arial"/>
        </w:rPr>
        <w:t xml:space="preserve">ations for fiscal year (FY) </w:t>
      </w:r>
      <w:r w:rsidR="75A5DBD9" w:rsidRPr="7DA793BA">
        <w:rPr>
          <w:rFonts w:cs="Arial"/>
        </w:rPr>
        <w:t>20</w:t>
      </w:r>
      <w:r w:rsidR="192AD439" w:rsidRPr="7DA793BA">
        <w:rPr>
          <w:rFonts w:cs="Arial"/>
        </w:rPr>
        <w:t>2</w:t>
      </w:r>
      <w:r w:rsidR="00585313">
        <w:rPr>
          <w:rFonts w:cs="Arial"/>
        </w:rPr>
        <w:t>2</w:t>
      </w:r>
      <w:r w:rsidR="508BEE5E" w:rsidRPr="7DA793BA">
        <w:rPr>
          <w:rFonts w:cs="Arial"/>
        </w:rPr>
        <w:t xml:space="preserve"> </w:t>
      </w:r>
      <w:r w:rsidR="00970AAD">
        <w:rPr>
          <w:rFonts w:cs="Arial"/>
        </w:rPr>
        <w:t xml:space="preserve">Support for </w:t>
      </w:r>
      <w:r w:rsidR="0087556B">
        <w:rPr>
          <w:rFonts w:cs="Arial"/>
        </w:rPr>
        <w:t xml:space="preserve">988 </w:t>
      </w:r>
      <w:r w:rsidR="00970AAD">
        <w:rPr>
          <w:rFonts w:cs="Arial"/>
        </w:rPr>
        <w:t>Tribal</w:t>
      </w:r>
      <w:r w:rsidR="57224871" w:rsidRPr="7DA793BA">
        <w:rPr>
          <w:rFonts w:cs="Arial"/>
        </w:rPr>
        <w:t xml:space="preserve"> </w:t>
      </w:r>
      <w:r w:rsidR="688F7FDF" w:rsidRPr="7DA793BA">
        <w:rPr>
          <w:rStyle w:val="StyleBold"/>
          <w:rFonts w:cs="Arial"/>
          <w:b w:val="0"/>
          <w:bCs w:val="0"/>
        </w:rPr>
        <w:t xml:space="preserve">Response </w:t>
      </w:r>
      <w:r w:rsidR="00970AAD">
        <w:rPr>
          <w:rStyle w:val="StyleBold"/>
          <w:rFonts w:cs="Arial"/>
          <w:b w:val="0"/>
          <w:bCs w:val="0"/>
        </w:rPr>
        <w:t>Cooperative Agreement</w:t>
      </w:r>
      <w:r w:rsidR="00595BF9">
        <w:rPr>
          <w:rStyle w:val="StyleBold"/>
          <w:rFonts w:cs="Arial"/>
          <w:b w:val="0"/>
          <w:bCs w:val="0"/>
        </w:rPr>
        <w:t>s</w:t>
      </w:r>
      <w:r w:rsidR="00970AAD">
        <w:rPr>
          <w:rStyle w:val="StyleBold"/>
          <w:rFonts w:cs="Arial"/>
          <w:b w:val="0"/>
          <w:bCs w:val="0"/>
        </w:rPr>
        <w:t xml:space="preserve"> </w:t>
      </w:r>
      <w:r w:rsidR="00ED23B0">
        <w:rPr>
          <w:rStyle w:val="StyleBold"/>
          <w:rFonts w:cs="Arial"/>
          <w:b w:val="0"/>
          <w:bCs w:val="0"/>
        </w:rPr>
        <w:t>program</w:t>
      </w:r>
      <w:r w:rsidR="688F7FDF" w:rsidRPr="7DA793BA">
        <w:rPr>
          <w:rStyle w:val="StyleBold"/>
          <w:rFonts w:cs="Arial"/>
          <w:b w:val="0"/>
          <w:bCs w:val="0"/>
        </w:rPr>
        <w:t xml:space="preserve"> (Short Title: </w:t>
      </w:r>
      <w:r w:rsidR="002435A8" w:rsidRPr="7DA793BA">
        <w:rPr>
          <w:rStyle w:val="StyleBold"/>
          <w:rFonts w:cs="Arial"/>
          <w:b w:val="0"/>
          <w:bCs w:val="0"/>
        </w:rPr>
        <w:t>988</w:t>
      </w:r>
      <w:r w:rsidR="008819A5" w:rsidRPr="7DA793BA">
        <w:rPr>
          <w:rStyle w:val="StyleBold"/>
          <w:rFonts w:cs="Arial"/>
          <w:b w:val="0"/>
          <w:bCs w:val="0"/>
        </w:rPr>
        <w:t xml:space="preserve"> </w:t>
      </w:r>
      <w:r w:rsidR="00970AAD">
        <w:rPr>
          <w:rStyle w:val="StyleBold"/>
          <w:rFonts w:cs="Arial"/>
          <w:b w:val="0"/>
          <w:bCs w:val="0"/>
        </w:rPr>
        <w:t xml:space="preserve">Tribal </w:t>
      </w:r>
      <w:r w:rsidR="008819A5" w:rsidRPr="7DA793BA">
        <w:rPr>
          <w:rStyle w:val="StyleBold"/>
          <w:rFonts w:cs="Arial"/>
          <w:b w:val="0"/>
          <w:bCs w:val="0"/>
        </w:rPr>
        <w:t>Response</w:t>
      </w:r>
      <w:r w:rsidR="688F7FDF" w:rsidRPr="7DA793BA">
        <w:rPr>
          <w:rStyle w:val="StyleBold"/>
          <w:rFonts w:cs="Arial"/>
          <w:b w:val="0"/>
          <w:bCs w:val="0"/>
        </w:rPr>
        <w:t>)</w:t>
      </w:r>
      <w:r w:rsidR="0CF83540" w:rsidRPr="7DA793BA">
        <w:rPr>
          <w:rStyle w:val="StyleBold"/>
          <w:rFonts w:cs="Arial"/>
          <w:b w:val="0"/>
          <w:bCs w:val="0"/>
        </w:rPr>
        <w:t>.</w:t>
      </w:r>
      <w:r w:rsidR="0CF83540" w:rsidRPr="7DA793BA">
        <w:rPr>
          <w:rStyle w:val="StyleBold"/>
          <w:rFonts w:cs="Arial"/>
        </w:rPr>
        <w:t xml:space="preserve">  </w:t>
      </w:r>
      <w:bookmarkStart w:id="7" w:name="_Hlk113439804"/>
      <w:r w:rsidR="002435A8" w:rsidRPr="7DA793BA">
        <w:rPr>
          <w:rFonts w:cs="Arial"/>
        </w:rPr>
        <w:t xml:space="preserve">The purpose of </w:t>
      </w:r>
      <w:r w:rsidR="00ED23B0" w:rsidRPr="7DA793BA">
        <w:rPr>
          <w:rFonts w:cs="Arial"/>
        </w:rPr>
        <w:t>th</w:t>
      </w:r>
      <w:r w:rsidR="00C73AF9">
        <w:rPr>
          <w:rFonts w:cs="Arial"/>
        </w:rPr>
        <w:t>ese</w:t>
      </w:r>
      <w:r w:rsidR="00ED23B0" w:rsidRPr="7DA793BA">
        <w:rPr>
          <w:rFonts w:cs="Arial"/>
        </w:rPr>
        <w:t xml:space="preserve"> </w:t>
      </w:r>
      <w:r w:rsidR="002435A8" w:rsidRPr="7DA793BA">
        <w:rPr>
          <w:rFonts w:cs="Arial"/>
        </w:rPr>
        <w:t>cooperative agreement</w:t>
      </w:r>
      <w:r w:rsidR="00C73AF9">
        <w:rPr>
          <w:rFonts w:cs="Arial"/>
        </w:rPr>
        <w:t>s</w:t>
      </w:r>
      <w:r w:rsidR="00ED23B0">
        <w:rPr>
          <w:rFonts w:cs="Arial"/>
        </w:rPr>
        <w:t xml:space="preserve"> </w:t>
      </w:r>
      <w:r w:rsidR="002435A8" w:rsidRPr="7DA793BA">
        <w:rPr>
          <w:rFonts w:cs="Arial"/>
        </w:rPr>
        <w:t>is to</w:t>
      </w:r>
      <w:r w:rsidR="00527B37">
        <w:rPr>
          <w:rFonts w:cs="Arial"/>
        </w:rPr>
        <w:t xml:space="preserve"> provide resources to</w:t>
      </w:r>
      <w:r w:rsidR="002435A8" w:rsidRPr="7DA793BA">
        <w:rPr>
          <w:rFonts w:cs="Arial"/>
        </w:rPr>
        <w:t xml:space="preserve"> </w:t>
      </w:r>
      <w:r w:rsidR="005D0648" w:rsidRPr="7DA793BA">
        <w:rPr>
          <w:rFonts w:cs="Arial"/>
        </w:rPr>
        <w:t xml:space="preserve">improve </w:t>
      </w:r>
      <w:r w:rsidR="002435A8" w:rsidRPr="7DA793BA">
        <w:rPr>
          <w:rFonts w:cs="Arial"/>
        </w:rPr>
        <w:t xml:space="preserve">response to 988 contacts (including calls, chats, and texts) originating in Tribal </w:t>
      </w:r>
      <w:r w:rsidR="00381E9B">
        <w:rPr>
          <w:rFonts w:cs="Arial"/>
        </w:rPr>
        <w:t>communities</w:t>
      </w:r>
      <w:r w:rsidR="00381E9B" w:rsidRPr="7DA793BA">
        <w:rPr>
          <w:rFonts w:cs="Arial"/>
        </w:rPr>
        <w:t xml:space="preserve"> </w:t>
      </w:r>
      <w:r w:rsidR="002435A8" w:rsidRPr="7DA793BA">
        <w:rPr>
          <w:rFonts w:cs="Arial"/>
        </w:rPr>
        <w:t xml:space="preserve">and/or activated by </w:t>
      </w:r>
      <w:r w:rsidR="007E7E15">
        <w:rPr>
          <w:rFonts w:cs="Arial"/>
        </w:rPr>
        <w:t>American Indians/Alaska Natives</w:t>
      </w:r>
      <w:r w:rsidR="00381E9B">
        <w:rPr>
          <w:rFonts w:cs="Arial"/>
        </w:rPr>
        <w:t>.</w:t>
      </w:r>
      <w:bookmarkEnd w:id="7"/>
      <w:r w:rsidR="00B854A8">
        <w:rPr>
          <w:rFonts w:cs="Arial"/>
        </w:rPr>
        <w:t xml:space="preserve"> </w:t>
      </w:r>
      <w:r w:rsidR="00BD1555">
        <w:rPr>
          <w:rFonts w:cs="Arial"/>
        </w:rPr>
        <w:t xml:space="preserve"> </w:t>
      </w:r>
      <w:r w:rsidR="00ED23B0">
        <w:rPr>
          <w:rFonts w:cs="Arial"/>
        </w:rPr>
        <w:t>This program aims to</w:t>
      </w:r>
      <w:r w:rsidR="002435A8" w:rsidRPr="7DA793BA">
        <w:rPr>
          <w:rFonts w:cs="Arial"/>
        </w:rPr>
        <w:t xml:space="preserve">: (1) </w:t>
      </w:r>
      <w:bookmarkStart w:id="8" w:name="_Hlk89155364"/>
      <w:r w:rsidR="002435A8" w:rsidRPr="7DA793BA">
        <w:rPr>
          <w:rFonts w:cs="Arial"/>
        </w:rPr>
        <w:t>ensure</w:t>
      </w:r>
      <w:r w:rsidR="00A033BC" w:rsidRPr="7DA793BA">
        <w:rPr>
          <w:rFonts w:cs="Arial"/>
        </w:rPr>
        <w:t xml:space="preserve"> </w:t>
      </w:r>
      <w:r w:rsidR="00BE0529">
        <w:rPr>
          <w:rFonts w:cs="Arial"/>
        </w:rPr>
        <w:t xml:space="preserve">American Indians/Alaska Natives </w:t>
      </w:r>
      <w:r w:rsidR="00A033BC" w:rsidRPr="7DA793BA">
        <w:rPr>
          <w:rFonts w:cs="Arial"/>
        </w:rPr>
        <w:t xml:space="preserve">have access to culturally competent, trained </w:t>
      </w:r>
      <w:r w:rsidR="004C7BA9">
        <w:rPr>
          <w:rFonts w:cs="Arial"/>
        </w:rPr>
        <w:t xml:space="preserve">988 crisis center </w:t>
      </w:r>
      <w:r w:rsidR="00A033BC" w:rsidRPr="7DA793BA">
        <w:rPr>
          <w:rFonts w:cs="Arial"/>
        </w:rPr>
        <w:t xml:space="preserve">support; (2) </w:t>
      </w:r>
      <w:r w:rsidR="00097D46" w:rsidRPr="7DA793BA">
        <w:rPr>
          <w:rFonts w:cs="Arial"/>
        </w:rPr>
        <w:t>improve integration and support of</w:t>
      </w:r>
      <w:r w:rsidR="00A033BC" w:rsidRPr="7DA793BA">
        <w:rPr>
          <w:rFonts w:cs="Arial"/>
        </w:rPr>
        <w:t xml:space="preserve"> 988 </w:t>
      </w:r>
      <w:r w:rsidR="006F4ADE">
        <w:rPr>
          <w:rFonts w:cs="Arial"/>
        </w:rPr>
        <w:t xml:space="preserve">crisis </w:t>
      </w:r>
      <w:r w:rsidR="00A033BC" w:rsidRPr="7DA793BA">
        <w:rPr>
          <w:rFonts w:cs="Arial"/>
        </w:rPr>
        <w:t xml:space="preserve">centers, Tribal </w:t>
      </w:r>
      <w:r w:rsidR="004145A1">
        <w:rPr>
          <w:rFonts w:cs="Arial"/>
        </w:rPr>
        <w:t>n</w:t>
      </w:r>
      <w:r w:rsidR="00A033BC" w:rsidRPr="7DA793BA">
        <w:rPr>
          <w:rFonts w:cs="Arial"/>
        </w:rPr>
        <w:t>ations</w:t>
      </w:r>
      <w:r w:rsidR="003F0F33" w:rsidRPr="7DA793BA">
        <w:rPr>
          <w:rFonts w:cs="Arial"/>
        </w:rPr>
        <w:t>,</w:t>
      </w:r>
      <w:r w:rsidR="00A033BC" w:rsidRPr="7DA793BA">
        <w:rPr>
          <w:rFonts w:cs="Arial"/>
        </w:rPr>
        <w:t xml:space="preserve"> and Tribal organizations to ensure there is navigation and follow-up care; </w:t>
      </w:r>
      <w:r w:rsidR="00ED23B0">
        <w:rPr>
          <w:rFonts w:cs="Arial"/>
        </w:rPr>
        <w:t xml:space="preserve">and </w:t>
      </w:r>
      <w:r w:rsidR="00A033BC" w:rsidRPr="7DA793BA">
        <w:rPr>
          <w:rFonts w:cs="Arial"/>
        </w:rPr>
        <w:t xml:space="preserve">(3) facilitate collaborations with </w:t>
      </w:r>
      <w:r w:rsidR="00C67327" w:rsidRPr="7DA793BA">
        <w:rPr>
          <w:rFonts w:cs="Arial"/>
        </w:rPr>
        <w:t xml:space="preserve">Tribal, </w:t>
      </w:r>
      <w:r w:rsidR="00A033BC" w:rsidRPr="7DA793BA">
        <w:rPr>
          <w:rFonts w:cs="Arial"/>
        </w:rPr>
        <w:t xml:space="preserve">state and territory </w:t>
      </w:r>
      <w:r w:rsidR="00C67327" w:rsidRPr="7DA793BA">
        <w:rPr>
          <w:rFonts w:cs="Arial"/>
        </w:rPr>
        <w:t>health providers,</w:t>
      </w:r>
      <w:r w:rsidR="007D058F" w:rsidRPr="7DA793BA">
        <w:rPr>
          <w:rFonts w:cs="Arial"/>
        </w:rPr>
        <w:t xml:space="preserve"> </w:t>
      </w:r>
      <w:r w:rsidR="00861086">
        <w:rPr>
          <w:rFonts w:cs="Arial"/>
        </w:rPr>
        <w:t>U</w:t>
      </w:r>
      <w:r w:rsidR="007D058F" w:rsidRPr="7DA793BA">
        <w:rPr>
          <w:rFonts w:cs="Arial"/>
        </w:rPr>
        <w:t>rban Indian Organizations,</w:t>
      </w:r>
      <w:r w:rsidR="00C67327" w:rsidRPr="7DA793BA">
        <w:rPr>
          <w:rFonts w:cs="Arial"/>
        </w:rPr>
        <w:t xml:space="preserve"> law enforcement</w:t>
      </w:r>
      <w:r w:rsidR="007D058F" w:rsidRPr="7DA793BA">
        <w:rPr>
          <w:rFonts w:cs="Arial"/>
        </w:rPr>
        <w:t>,</w:t>
      </w:r>
      <w:r w:rsidR="00C67327" w:rsidRPr="7DA793BA">
        <w:rPr>
          <w:rFonts w:cs="Arial"/>
        </w:rPr>
        <w:t xml:space="preserve"> and other first responders</w:t>
      </w:r>
      <w:r w:rsidR="00970AAD">
        <w:rPr>
          <w:rFonts w:cs="Arial"/>
        </w:rPr>
        <w:t xml:space="preserve"> in a manner which respects Tribal sovereignty. </w:t>
      </w:r>
      <w:r w:rsidR="00C67327" w:rsidRPr="7DA793BA">
        <w:rPr>
          <w:rFonts w:cs="Arial"/>
        </w:rPr>
        <w:t xml:space="preserve"> </w:t>
      </w:r>
      <w:bookmarkEnd w:id="8"/>
    </w:p>
    <w:bookmarkEnd w:id="6"/>
    <w:p w14:paraId="1A8D244C" w14:textId="1CA37099" w:rsidR="00F06D72" w:rsidRPr="00AC34BE" w:rsidRDefault="00F06D72" w:rsidP="00F06D72">
      <w:pPr>
        <w:tabs>
          <w:tab w:val="left" w:pos="1008"/>
        </w:tabs>
        <w:spacing w:after="0"/>
        <w:rPr>
          <w:rFonts w:cs="Arial"/>
        </w:rPr>
      </w:pP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5999"/>
      </w:tblGrid>
      <w:tr w:rsidR="00BF15A1" w:rsidRPr="00AC34BE" w14:paraId="657FF50D" w14:textId="77777777" w:rsidTr="3C31F82B">
        <w:trPr>
          <w:cantSplit/>
        </w:trPr>
        <w:tc>
          <w:tcPr>
            <w:tcW w:w="3577" w:type="dxa"/>
          </w:tcPr>
          <w:p w14:paraId="60AC9FCC" w14:textId="77777777" w:rsidR="00BF15A1" w:rsidRPr="00A821EC" w:rsidRDefault="007D2C1F" w:rsidP="00AC34BE">
            <w:pPr>
              <w:tabs>
                <w:tab w:val="left" w:pos="1008"/>
              </w:tabs>
              <w:rPr>
                <w:rFonts w:cs="Arial"/>
                <w:b/>
                <w:sz w:val="22"/>
              </w:rPr>
            </w:pPr>
            <w:bookmarkStart w:id="9" w:name="_Toc139161419"/>
            <w:bookmarkStart w:id="10" w:name="_Toc143489856"/>
            <w:r>
              <w:rPr>
                <w:rFonts w:cs="Arial"/>
                <w:b/>
                <w:sz w:val="22"/>
              </w:rPr>
              <w:t>Funding Opportunity</w:t>
            </w:r>
            <w:r w:rsidR="00BF15A1" w:rsidRPr="00A821EC">
              <w:rPr>
                <w:rFonts w:cs="Arial"/>
                <w:b/>
                <w:sz w:val="22"/>
              </w:rPr>
              <w:t xml:space="preserve"> Title:</w:t>
            </w:r>
          </w:p>
        </w:tc>
        <w:tc>
          <w:tcPr>
            <w:tcW w:w="5999" w:type="dxa"/>
          </w:tcPr>
          <w:p w14:paraId="597B2D26" w14:textId="37F0BC4F" w:rsidR="00BF15A1" w:rsidRPr="00683EAF" w:rsidRDefault="00970AAD" w:rsidP="08ABD695">
            <w:pPr>
              <w:tabs>
                <w:tab w:val="left" w:pos="1008"/>
              </w:tabs>
              <w:rPr>
                <w:rFonts w:cs="Arial"/>
                <w:b/>
                <w:bCs/>
                <w:szCs w:val="24"/>
              </w:rPr>
            </w:pPr>
            <w:r>
              <w:rPr>
                <w:rStyle w:val="StyleBold"/>
                <w:rFonts w:cs="Arial"/>
                <w:b w:val="0"/>
                <w:bCs w:val="0"/>
                <w:szCs w:val="24"/>
              </w:rPr>
              <w:t xml:space="preserve">Support for </w:t>
            </w:r>
            <w:r w:rsidR="0087556B">
              <w:rPr>
                <w:rStyle w:val="StyleBold"/>
                <w:rFonts w:cs="Arial"/>
                <w:b w:val="0"/>
                <w:bCs w:val="0"/>
                <w:szCs w:val="24"/>
              </w:rPr>
              <w:t>9</w:t>
            </w:r>
            <w:r w:rsidR="0087556B" w:rsidRPr="0087556B">
              <w:rPr>
                <w:rStyle w:val="StyleBold"/>
                <w:rFonts w:cs="Arial"/>
                <w:b w:val="0"/>
                <w:bCs w:val="0"/>
                <w:szCs w:val="24"/>
              </w:rPr>
              <w:t>88</w:t>
            </w:r>
            <w:r w:rsidR="0087556B">
              <w:rPr>
                <w:rStyle w:val="StyleBold"/>
                <w:rFonts w:cs="Arial"/>
                <w:szCs w:val="24"/>
              </w:rPr>
              <w:t xml:space="preserve"> </w:t>
            </w:r>
            <w:r w:rsidR="29429C88" w:rsidRPr="00683EAF">
              <w:rPr>
                <w:rStyle w:val="StyleBold"/>
                <w:rFonts w:cs="Arial"/>
                <w:b w:val="0"/>
                <w:bCs w:val="0"/>
                <w:szCs w:val="24"/>
              </w:rPr>
              <w:t>Tribal Response</w:t>
            </w:r>
            <w:r w:rsidR="00C73AF9">
              <w:rPr>
                <w:rStyle w:val="StyleBold"/>
                <w:rFonts w:cs="Arial"/>
                <w:b w:val="0"/>
                <w:bCs w:val="0"/>
                <w:szCs w:val="24"/>
              </w:rPr>
              <w:t xml:space="preserve"> </w:t>
            </w:r>
            <w:r w:rsidR="00C73AF9" w:rsidRPr="007000C7">
              <w:rPr>
                <w:rStyle w:val="StyleBold"/>
                <w:rFonts w:cs="Arial"/>
                <w:b w:val="0"/>
                <w:bCs w:val="0"/>
                <w:szCs w:val="24"/>
              </w:rPr>
              <w:t>Cooperative Agreements</w:t>
            </w:r>
            <w:r w:rsidR="00683EAF" w:rsidRPr="00683EAF">
              <w:rPr>
                <w:rStyle w:val="StyleBold"/>
                <w:rFonts w:cs="Arial"/>
                <w:szCs w:val="24"/>
              </w:rPr>
              <w:t xml:space="preserve"> </w:t>
            </w:r>
            <w:r w:rsidR="00683EAF" w:rsidRPr="00683EAF">
              <w:rPr>
                <w:rStyle w:val="StyleBold"/>
                <w:rFonts w:cs="Arial"/>
                <w:b w:val="0"/>
                <w:bCs w:val="0"/>
                <w:szCs w:val="24"/>
              </w:rPr>
              <w:t xml:space="preserve">(Short Title:  </w:t>
            </w:r>
            <w:r w:rsidR="00A77ACC">
              <w:rPr>
                <w:rStyle w:val="StyleBold"/>
                <w:rFonts w:cs="Arial"/>
                <w:b w:val="0"/>
                <w:bCs w:val="0"/>
                <w:szCs w:val="24"/>
              </w:rPr>
              <w:t>988</w:t>
            </w:r>
            <w:r w:rsidR="008819A5">
              <w:rPr>
                <w:rStyle w:val="StyleBold"/>
                <w:rFonts w:cs="Arial"/>
                <w:b w:val="0"/>
                <w:bCs w:val="0"/>
                <w:szCs w:val="24"/>
              </w:rPr>
              <w:t xml:space="preserve"> </w:t>
            </w:r>
            <w:r>
              <w:rPr>
                <w:rStyle w:val="StyleBold"/>
                <w:rFonts w:cs="Arial"/>
                <w:b w:val="0"/>
                <w:bCs w:val="0"/>
                <w:szCs w:val="24"/>
              </w:rPr>
              <w:t xml:space="preserve">Tribal </w:t>
            </w:r>
            <w:r w:rsidR="008819A5" w:rsidRPr="004C0C42">
              <w:rPr>
                <w:rStyle w:val="StyleBold"/>
                <w:rFonts w:cs="Arial"/>
                <w:b w:val="0"/>
                <w:bCs w:val="0"/>
                <w:szCs w:val="24"/>
              </w:rPr>
              <w:t>Response</w:t>
            </w:r>
            <w:r w:rsidR="00683EAF" w:rsidRPr="00683EAF">
              <w:rPr>
                <w:rStyle w:val="StyleBold"/>
                <w:rFonts w:cs="Arial"/>
                <w:b w:val="0"/>
                <w:bCs w:val="0"/>
                <w:szCs w:val="24"/>
              </w:rPr>
              <w:t>)</w:t>
            </w:r>
          </w:p>
        </w:tc>
      </w:tr>
      <w:tr w:rsidR="00BF15A1" w:rsidRPr="00AC34BE" w14:paraId="3E95373B" w14:textId="77777777" w:rsidTr="3C31F82B">
        <w:trPr>
          <w:cantSplit/>
        </w:trPr>
        <w:tc>
          <w:tcPr>
            <w:tcW w:w="3577" w:type="dxa"/>
          </w:tcPr>
          <w:p w14:paraId="78E8E34A" w14:textId="77777777" w:rsidR="00BF15A1" w:rsidRPr="00A821EC" w:rsidRDefault="007D2C1F" w:rsidP="00AC34BE">
            <w:pPr>
              <w:tabs>
                <w:tab w:val="left" w:pos="1008"/>
              </w:tabs>
              <w:rPr>
                <w:rFonts w:cs="Arial"/>
                <w:b/>
                <w:sz w:val="22"/>
              </w:rPr>
            </w:pPr>
            <w:r>
              <w:rPr>
                <w:rFonts w:cs="Arial"/>
                <w:b/>
                <w:sz w:val="22"/>
              </w:rPr>
              <w:t>Funding Opportunity</w:t>
            </w:r>
            <w:r w:rsidR="00BF15A1" w:rsidRPr="00A821EC">
              <w:rPr>
                <w:rFonts w:cs="Arial"/>
                <w:b/>
                <w:sz w:val="22"/>
              </w:rPr>
              <w:t xml:space="preserve"> Number:</w:t>
            </w:r>
          </w:p>
        </w:tc>
        <w:tc>
          <w:tcPr>
            <w:tcW w:w="5999" w:type="dxa"/>
          </w:tcPr>
          <w:p w14:paraId="1964797C" w14:textId="524A7F63" w:rsidR="00BF15A1" w:rsidRPr="00F87347" w:rsidRDefault="005C71DE" w:rsidP="08ABD695">
            <w:pPr>
              <w:tabs>
                <w:tab w:val="left" w:pos="1008"/>
              </w:tabs>
              <w:spacing w:line="259" w:lineRule="auto"/>
              <w:rPr>
                <w:rStyle w:val="StyleBold"/>
                <w:b w:val="0"/>
                <w:bCs w:val="0"/>
                <w:szCs w:val="24"/>
              </w:rPr>
            </w:pPr>
            <w:r>
              <w:rPr>
                <w:rStyle w:val="StyleBold"/>
                <w:b w:val="0"/>
                <w:bCs w:val="0"/>
                <w:szCs w:val="24"/>
              </w:rPr>
              <w:t>SM</w:t>
            </w:r>
            <w:r w:rsidR="00F87347" w:rsidRPr="007F318D">
              <w:rPr>
                <w:rStyle w:val="StyleBold"/>
                <w:b w:val="0"/>
                <w:bCs w:val="0"/>
                <w:szCs w:val="24"/>
              </w:rPr>
              <w:t>-22-02</w:t>
            </w:r>
            <w:r>
              <w:rPr>
                <w:rStyle w:val="StyleBold"/>
                <w:b w:val="0"/>
                <w:bCs w:val="0"/>
                <w:szCs w:val="24"/>
              </w:rPr>
              <w:t>0</w:t>
            </w:r>
          </w:p>
        </w:tc>
      </w:tr>
      <w:tr w:rsidR="00BF15A1" w:rsidRPr="00AC34BE" w14:paraId="0F8FCE43" w14:textId="77777777" w:rsidTr="3C31F82B">
        <w:trPr>
          <w:cantSplit/>
        </w:trPr>
        <w:tc>
          <w:tcPr>
            <w:tcW w:w="3577" w:type="dxa"/>
          </w:tcPr>
          <w:p w14:paraId="7D749A36"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5999" w:type="dxa"/>
          </w:tcPr>
          <w:p w14:paraId="7D4D0A44" w14:textId="4C5F6F0A" w:rsidR="00BF15A1" w:rsidRPr="00683EAF" w:rsidRDefault="0083643B" w:rsidP="08ABD695">
            <w:pPr>
              <w:tabs>
                <w:tab w:val="left" w:pos="1008"/>
              </w:tabs>
              <w:rPr>
                <w:rStyle w:val="StyleBold"/>
                <w:rFonts w:cs="Arial"/>
                <w:b w:val="0"/>
                <w:bCs w:val="0"/>
                <w:szCs w:val="24"/>
              </w:rPr>
            </w:pPr>
            <w:r w:rsidRPr="000E4FD8">
              <w:rPr>
                <w:rStyle w:val="StyleBold"/>
                <w:rFonts w:cs="Arial"/>
                <w:b w:val="0"/>
                <w:bCs w:val="0"/>
                <w:szCs w:val="24"/>
              </w:rPr>
              <w:t>November 8</w:t>
            </w:r>
            <w:r w:rsidR="000C75A8" w:rsidRPr="000E4FD8">
              <w:rPr>
                <w:rStyle w:val="StyleBold"/>
                <w:rFonts w:cs="Arial"/>
                <w:b w:val="0"/>
                <w:bCs w:val="0"/>
                <w:szCs w:val="24"/>
              </w:rPr>
              <w:t>,</w:t>
            </w:r>
            <w:r w:rsidR="000C75A8" w:rsidRPr="00683EAF">
              <w:rPr>
                <w:rStyle w:val="StyleBold"/>
                <w:rFonts w:cs="Arial"/>
                <w:b w:val="0"/>
                <w:bCs w:val="0"/>
                <w:szCs w:val="24"/>
              </w:rPr>
              <w:t xml:space="preserve"> 2022</w:t>
            </w:r>
          </w:p>
        </w:tc>
      </w:tr>
      <w:tr w:rsidR="00BF15A1" w:rsidRPr="00AC34BE" w14:paraId="57C49773" w14:textId="77777777" w:rsidTr="3C31F82B">
        <w:trPr>
          <w:cantSplit/>
        </w:trPr>
        <w:tc>
          <w:tcPr>
            <w:tcW w:w="3577" w:type="dxa"/>
          </w:tcPr>
          <w:p w14:paraId="1AE8A80C" w14:textId="77777777" w:rsidR="00BF15A1" w:rsidRPr="00A821EC" w:rsidRDefault="000B0597" w:rsidP="000B0597">
            <w:pPr>
              <w:tabs>
                <w:tab w:val="left" w:pos="1008"/>
              </w:tabs>
              <w:rPr>
                <w:rFonts w:cs="Arial"/>
                <w:b/>
                <w:sz w:val="22"/>
              </w:rPr>
            </w:pPr>
            <w:r>
              <w:rPr>
                <w:rFonts w:cs="Arial"/>
                <w:b/>
                <w:sz w:val="22"/>
              </w:rPr>
              <w:t>Estimated</w:t>
            </w:r>
            <w:r w:rsidR="00BF15A1" w:rsidRPr="00A821EC">
              <w:rPr>
                <w:rFonts w:cs="Arial"/>
                <w:b/>
                <w:sz w:val="22"/>
              </w:rPr>
              <w:t xml:space="preserve"> Total Available Funding:</w:t>
            </w:r>
          </w:p>
        </w:tc>
        <w:tc>
          <w:tcPr>
            <w:tcW w:w="5999" w:type="dxa"/>
          </w:tcPr>
          <w:p w14:paraId="6A83A7AD" w14:textId="0ACA57F7" w:rsidR="00BF15A1" w:rsidRPr="00683EAF" w:rsidRDefault="3D61C82C" w:rsidP="35F5A12F">
            <w:pPr>
              <w:tabs>
                <w:tab w:val="left" w:pos="1008"/>
              </w:tabs>
              <w:rPr>
                <w:szCs w:val="24"/>
              </w:rPr>
            </w:pPr>
            <w:r w:rsidRPr="00683EAF">
              <w:rPr>
                <w:rFonts w:cs="Arial"/>
                <w:szCs w:val="24"/>
              </w:rPr>
              <w:t xml:space="preserve">Up to </w:t>
            </w:r>
            <w:r w:rsidR="17F36822" w:rsidRPr="00683EAF">
              <w:rPr>
                <w:rFonts w:cs="Arial"/>
                <w:szCs w:val="24"/>
              </w:rPr>
              <w:t>$</w:t>
            </w:r>
            <w:r w:rsidR="00A77ACC">
              <w:rPr>
                <w:rFonts w:cs="Arial"/>
                <w:szCs w:val="24"/>
              </w:rPr>
              <w:t>3</w:t>
            </w:r>
            <w:r w:rsidR="000D21F3" w:rsidRPr="00683EAF">
              <w:rPr>
                <w:rFonts w:cs="Arial"/>
                <w:szCs w:val="24"/>
              </w:rPr>
              <w:t>5</w:t>
            </w:r>
            <w:r w:rsidR="17F36822" w:rsidRPr="00683EAF">
              <w:rPr>
                <w:rFonts w:cs="Arial"/>
                <w:szCs w:val="24"/>
              </w:rPr>
              <w:t>,000,000</w:t>
            </w:r>
            <w:r w:rsidR="26608E29" w:rsidRPr="00683EAF">
              <w:rPr>
                <w:rFonts w:cs="Arial"/>
                <w:szCs w:val="24"/>
              </w:rPr>
              <w:t xml:space="preserve"> </w:t>
            </w:r>
          </w:p>
        </w:tc>
      </w:tr>
      <w:tr w:rsidR="00BF15A1" w:rsidRPr="00AC34BE" w14:paraId="7822DA3B" w14:textId="77777777" w:rsidTr="3C31F82B">
        <w:trPr>
          <w:cantSplit/>
        </w:trPr>
        <w:tc>
          <w:tcPr>
            <w:tcW w:w="3577" w:type="dxa"/>
          </w:tcPr>
          <w:p w14:paraId="2BF2FD6E" w14:textId="77777777" w:rsidR="00BF15A1" w:rsidRPr="00A821EC" w:rsidRDefault="00BF15A1" w:rsidP="00AC34BE">
            <w:pPr>
              <w:tabs>
                <w:tab w:val="left" w:pos="1008"/>
              </w:tabs>
              <w:rPr>
                <w:rFonts w:cs="Arial"/>
                <w:b/>
                <w:sz w:val="22"/>
              </w:rPr>
            </w:pPr>
            <w:r w:rsidRPr="00A821EC">
              <w:rPr>
                <w:rFonts w:cs="Arial"/>
                <w:b/>
                <w:sz w:val="22"/>
              </w:rPr>
              <w:t>Estimated Number of Awards:</w:t>
            </w:r>
          </w:p>
        </w:tc>
        <w:tc>
          <w:tcPr>
            <w:tcW w:w="5999" w:type="dxa"/>
          </w:tcPr>
          <w:p w14:paraId="23F138F5" w14:textId="1F95E1E1" w:rsidR="00BF15A1" w:rsidRPr="00683EAF" w:rsidRDefault="77121E11" w:rsidP="08ABD695">
            <w:pPr>
              <w:tabs>
                <w:tab w:val="left" w:pos="1008"/>
              </w:tabs>
              <w:rPr>
                <w:rFonts w:cs="Arial"/>
                <w:b/>
                <w:bCs/>
                <w:szCs w:val="24"/>
              </w:rPr>
            </w:pPr>
            <w:r w:rsidRPr="00683EAF">
              <w:rPr>
                <w:rStyle w:val="StyleBold"/>
                <w:rFonts w:cs="Arial"/>
                <w:b w:val="0"/>
                <w:bCs w:val="0"/>
                <w:szCs w:val="24"/>
              </w:rPr>
              <w:t xml:space="preserve">Up to </w:t>
            </w:r>
            <w:r w:rsidR="0A2BBEA1" w:rsidRPr="00683EAF">
              <w:rPr>
                <w:rStyle w:val="StyleBold"/>
                <w:rFonts w:cs="Arial"/>
                <w:b w:val="0"/>
                <w:bCs w:val="0"/>
                <w:szCs w:val="24"/>
              </w:rPr>
              <w:t>1</w:t>
            </w:r>
            <w:r w:rsidR="00A77ACC">
              <w:rPr>
                <w:rStyle w:val="StyleBold"/>
                <w:rFonts w:cs="Arial"/>
                <w:b w:val="0"/>
                <w:bCs w:val="0"/>
                <w:szCs w:val="24"/>
              </w:rPr>
              <w:t>0</w:t>
            </w:r>
            <w:r w:rsidR="0A2BBEA1" w:rsidRPr="00683EAF">
              <w:rPr>
                <w:rStyle w:val="StyleBold"/>
                <w:rFonts w:cs="Arial"/>
                <w:b w:val="0"/>
                <w:bCs w:val="0"/>
                <w:szCs w:val="24"/>
              </w:rPr>
              <w:t>0</w:t>
            </w:r>
            <w:r w:rsidR="0A2BBEA1" w:rsidRPr="00683EAF">
              <w:rPr>
                <w:rStyle w:val="StyleBold"/>
                <w:rFonts w:cs="Arial"/>
                <w:szCs w:val="24"/>
              </w:rPr>
              <w:t xml:space="preserve"> </w:t>
            </w:r>
            <w:r w:rsidR="00F06D72" w:rsidRPr="00683EAF">
              <w:rPr>
                <w:rStyle w:val="StyleBold"/>
                <w:rFonts w:cs="Arial"/>
                <w:b w:val="0"/>
                <w:bCs w:val="0"/>
                <w:szCs w:val="24"/>
              </w:rPr>
              <w:t>awards</w:t>
            </w:r>
          </w:p>
        </w:tc>
      </w:tr>
      <w:tr w:rsidR="00BF15A1" w:rsidRPr="00AC34BE" w14:paraId="7BAE5039" w14:textId="77777777" w:rsidTr="3C31F82B">
        <w:trPr>
          <w:cantSplit/>
        </w:trPr>
        <w:tc>
          <w:tcPr>
            <w:tcW w:w="3577" w:type="dxa"/>
          </w:tcPr>
          <w:p w14:paraId="6C1AF15B"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5999" w:type="dxa"/>
          </w:tcPr>
          <w:p w14:paraId="60AA2DDD" w14:textId="3D20CB8A" w:rsidR="00BF15A1" w:rsidRPr="00A821EC" w:rsidRDefault="226B3F4C" w:rsidP="08ABD695">
            <w:pPr>
              <w:tabs>
                <w:tab w:val="left" w:pos="1008"/>
              </w:tabs>
              <w:rPr>
                <w:rFonts w:cs="Arial"/>
                <w:b/>
                <w:bCs/>
                <w:sz w:val="22"/>
                <w:szCs w:val="22"/>
              </w:rPr>
            </w:pPr>
            <w:r w:rsidRPr="35F5A12F">
              <w:rPr>
                <w:rFonts w:cs="Arial"/>
                <w:sz w:val="22"/>
                <w:szCs w:val="22"/>
              </w:rPr>
              <w:t>S</w:t>
            </w:r>
            <w:r>
              <w:t xml:space="preserve">ee </w:t>
            </w:r>
            <w:hyperlink w:anchor="_Appendix_L_–_2" w:history="1">
              <w:r w:rsidRPr="00275537">
                <w:rPr>
                  <w:rStyle w:val="Hyperlink"/>
                </w:rPr>
                <w:t xml:space="preserve">Appendix </w:t>
              </w:r>
              <w:r w:rsidR="00275537" w:rsidRPr="00275537">
                <w:rPr>
                  <w:rStyle w:val="Hyperlink"/>
                </w:rPr>
                <w:t>L</w:t>
              </w:r>
            </w:hyperlink>
            <w:r>
              <w:t xml:space="preserve"> for distribution</w:t>
            </w:r>
          </w:p>
        </w:tc>
      </w:tr>
      <w:tr w:rsidR="00BF15A1" w:rsidRPr="00AC34BE" w14:paraId="7D4B252C" w14:textId="77777777" w:rsidTr="3C31F82B">
        <w:trPr>
          <w:cantSplit/>
        </w:trPr>
        <w:tc>
          <w:tcPr>
            <w:tcW w:w="3577" w:type="dxa"/>
          </w:tcPr>
          <w:p w14:paraId="69488BD9"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5999" w:type="dxa"/>
          </w:tcPr>
          <w:p w14:paraId="25C7CE89" w14:textId="6FF23504" w:rsidR="00BF15A1" w:rsidRPr="00683EAF" w:rsidRDefault="29429C88" w:rsidP="08ABD695">
            <w:pPr>
              <w:tabs>
                <w:tab w:val="left" w:pos="1008"/>
              </w:tabs>
              <w:rPr>
                <w:rFonts w:cs="Arial"/>
                <w:b/>
                <w:bCs/>
                <w:szCs w:val="24"/>
              </w:rPr>
            </w:pPr>
            <w:r w:rsidRPr="00683EAF">
              <w:rPr>
                <w:rFonts w:cs="Arial"/>
                <w:szCs w:val="24"/>
              </w:rPr>
              <w:t>N</w:t>
            </w:r>
            <w:r w:rsidRPr="00683EAF">
              <w:rPr>
                <w:szCs w:val="24"/>
              </w:rPr>
              <w:t>o</w:t>
            </w:r>
          </w:p>
        </w:tc>
      </w:tr>
      <w:tr w:rsidR="00230B77" w:rsidRPr="00AC34BE" w14:paraId="06561FC5" w14:textId="77777777" w:rsidTr="3C31F82B">
        <w:trPr>
          <w:cantSplit/>
        </w:trPr>
        <w:tc>
          <w:tcPr>
            <w:tcW w:w="3577" w:type="dxa"/>
          </w:tcPr>
          <w:p w14:paraId="46DE0D28"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5999" w:type="dxa"/>
          </w:tcPr>
          <w:p w14:paraId="4FABA141" w14:textId="7B40D2E1" w:rsidR="00230B77" w:rsidRPr="00683EAF" w:rsidRDefault="00C67327" w:rsidP="08ABD695">
            <w:pPr>
              <w:tabs>
                <w:tab w:val="left" w:pos="1008"/>
              </w:tabs>
              <w:rPr>
                <w:rFonts w:cs="Arial"/>
                <w:szCs w:val="24"/>
              </w:rPr>
            </w:pPr>
            <w:r>
              <w:rPr>
                <w:rFonts w:cs="Arial"/>
                <w:szCs w:val="24"/>
              </w:rPr>
              <w:t xml:space="preserve">December </w:t>
            </w:r>
            <w:r w:rsidR="00AF6AD5" w:rsidRPr="00683EAF">
              <w:rPr>
                <w:rFonts w:cs="Arial"/>
                <w:szCs w:val="24"/>
              </w:rPr>
              <w:t>3</w:t>
            </w:r>
            <w:r w:rsidR="00595BF9">
              <w:rPr>
                <w:szCs w:val="24"/>
              </w:rPr>
              <w:t>1</w:t>
            </w:r>
            <w:r w:rsidR="00AF6AD5" w:rsidRPr="00683EAF">
              <w:rPr>
                <w:szCs w:val="24"/>
              </w:rPr>
              <w:t xml:space="preserve">, </w:t>
            </w:r>
            <w:r w:rsidR="29429C88" w:rsidRPr="00683EAF">
              <w:rPr>
                <w:szCs w:val="24"/>
              </w:rPr>
              <w:t>2022</w:t>
            </w:r>
          </w:p>
        </w:tc>
      </w:tr>
      <w:tr w:rsidR="00F67E02" w:rsidRPr="00AC34BE" w14:paraId="7375907B" w14:textId="77777777" w:rsidTr="009B0AE4">
        <w:trPr>
          <w:cantSplit/>
        </w:trPr>
        <w:tc>
          <w:tcPr>
            <w:tcW w:w="3577" w:type="dxa"/>
          </w:tcPr>
          <w:p w14:paraId="310D8449" w14:textId="77777777" w:rsidR="00F67E02" w:rsidRPr="00A821EC" w:rsidRDefault="00F67E02" w:rsidP="00AC34BE">
            <w:pPr>
              <w:tabs>
                <w:tab w:val="left" w:pos="1008"/>
              </w:tabs>
              <w:rPr>
                <w:rFonts w:cs="Arial"/>
                <w:b/>
                <w:sz w:val="22"/>
              </w:rPr>
            </w:pPr>
            <w:r>
              <w:rPr>
                <w:rFonts w:cs="Arial"/>
                <w:b/>
                <w:sz w:val="22"/>
              </w:rPr>
              <w:t>Anticipated Award Date</w:t>
            </w:r>
          </w:p>
        </w:tc>
        <w:tc>
          <w:tcPr>
            <w:tcW w:w="5999" w:type="dxa"/>
          </w:tcPr>
          <w:p w14:paraId="6E98B571" w14:textId="00E6FE80" w:rsidR="00F67E02" w:rsidRPr="00683EAF" w:rsidRDefault="00C73AF9" w:rsidP="00AC34BE">
            <w:pPr>
              <w:tabs>
                <w:tab w:val="left" w:pos="1008"/>
              </w:tabs>
              <w:rPr>
                <w:rFonts w:cs="Arial"/>
                <w:szCs w:val="24"/>
              </w:rPr>
            </w:pPr>
            <w:r>
              <w:rPr>
                <w:rFonts w:cs="Arial"/>
                <w:szCs w:val="24"/>
              </w:rPr>
              <w:t xml:space="preserve">December </w:t>
            </w:r>
            <w:r w:rsidR="00595BF9">
              <w:rPr>
                <w:rFonts w:cs="Arial"/>
                <w:szCs w:val="24"/>
              </w:rPr>
              <w:t>30</w:t>
            </w:r>
            <w:r w:rsidR="00AF6AD5" w:rsidRPr="00683EAF">
              <w:rPr>
                <w:rFonts w:cs="Arial"/>
                <w:szCs w:val="24"/>
              </w:rPr>
              <w:t>, 202</w:t>
            </w:r>
            <w:r w:rsidR="003A213D">
              <w:rPr>
                <w:rFonts w:cs="Arial"/>
                <w:szCs w:val="24"/>
              </w:rPr>
              <w:t>2</w:t>
            </w:r>
          </w:p>
        </w:tc>
      </w:tr>
      <w:tr w:rsidR="00BF15A1" w:rsidRPr="00AC34BE" w14:paraId="52A3E8A9" w14:textId="77777777" w:rsidTr="3C31F82B">
        <w:trPr>
          <w:cantSplit/>
        </w:trPr>
        <w:tc>
          <w:tcPr>
            <w:tcW w:w="3577" w:type="dxa"/>
          </w:tcPr>
          <w:p w14:paraId="0034B633"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5999" w:type="dxa"/>
          </w:tcPr>
          <w:p w14:paraId="013E6B38" w14:textId="5153CD12" w:rsidR="00BF15A1" w:rsidRPr="00A821EC" w:rsidRDefault="00F20548" w:rsidP="08ABD695">
            <w:pPr>
              <w:tabs>
                <w:tab w:val="left" w:pos="1008"/>
              </w:tabs>
              <w:rPr>
                <w:rFonts w:cs="Arial"/>
                <w:b/>
                <w:bCs/>
                <w:sz w:val="22"/>
                <w:szCs w:val="22"/>
              </w:rPr>
            </w:pPr>
            <w:r>
              <w:rPr>
                <w:rStyle w:val="StyleBold"/>
                <w:b w:val="0"/>
                <w:bCs w:val="0"/>
              </w:rPr>
              <w:t>2</w:t>
            </w:r>
            <w:r>
              <w:rPr>
                <w:rStyle w:val="StyleBold"/>
              </w:rPr>
              <w:t xml:space="preserve"> </w:t>
            </w:r>
            <w:r w:rsidRPr="007000C7">
              <w:rPr>
                <w:rStyle w:val="StyleBold"/>
                <w:b w:val="0"/>
                <w:bCs w:val="0"/>
              </w:rPr>
              <w:t>years</w:t>
            </w:r>
          </w:p>
        </w:tc>
      </w:tr>
      <w:tr w:rsidR="00BF15A1" w:rsidRPr="00AC34BE" w14:paraId="77F23CE4" w14:textId="77777777" w:rsidTr="3C31F82B">
        <w:trPr>
          <w:cantSplit/>
        </w:trPr>
        <w:tc>
          <w:tcPr>
            <w:tcW w:w="3577" w:type="dxa"/>
          </w:tcPr>
          <w:p w14:paraId="75216EC6" w14:textId="77777777" w:rsidR="00BF15A1" w:rsidRPr="00A821EC" w:rsidRDefault="00BF15A1" w:rsidP="00AC34BE">
            <w:pPr>
              <w:tabs>
                <w:tab w:val="left" w:pos="1008"/>
              </w:tabs>
              <w:rPr>
                <w:rFonts w:cs="Arial"/>
                <w:b/>
                <w:sz w:val="22"/>
              </w:rPr>
            </w:pPr>
            <w:r w:rsidRPr="00A821EC">
              <w:rPr>
                <w:rFonts w:cs="Arial"/>
                <w:b/>
                <w:sz w:val="22"/>
              </w:rPr>
              <w:lastRenderedPageBreak/>
              <w:t>Eligible Applicants:</w:t>
            </w:r>
          </w:p>
        </w:tc>
        <w:tc>
          <w:tcPr>
            <w:tcW w:w="5999" w:type="dxa"/>
          </w:tcPr>
          <w:p w14:paraId="4788FA72" w14:textId="14B446A2" w:rsidR="00E36027" w:rsidRPr="00683EAF" w:rsidRDefault="29429C88" w:rsidP="08ABD695">
            <w:pPr>
              <w:tabs>
                <w:tab w:val="left" w:pos="1008"/>
              </w:tabs>
              <w:rPr>
                <w:rFonts w:cs="Arial"/>
                <w:color w:val="000000" w:themeColor="text1"/>
                <w:szCs w:val="24"/>
              </w:rPr>
            </w:pPr>
            <w:r w:rsidRPr="00683EAF">
              <w:rPr>
                <w:rFonts w:cs="Arial"/>
                <w:color w:val="000000" w:themeColor="text1"/>
                <w:szCs w:val="24"/>
              </w:rPr>
              <w:t xml:space="preserve">Eligibility is limited to </w:t>
            </w:r>
            <w:r w:rsidR="231DA2B3" w:rsidRPr="00683EAF">
              <w:rPr>
                <w:rFonts w:cs="Arial"/>
                <w:color w:val="000000" w:themeColor="text1"/>
                <w:szCs w:val="24"/>
              </w:rPr>
              <w:t>federally recognized</w:t>
            </w:r>
            <w:r w:rsidRPr="00683EAF">
              <w:rPr>
                <w:rFonts w:cs="Arial"/>
                <w:color w:val="000000" w:themeColor="text1"/>
                <w:szCs w:val="24"/>
              </w:rPr>
              <w:t xml:space="preserve"> </w:t>
            </w:r>
            <w:r w:rsidR="00CD5CC1">
              <w:rPr>
                <w:rFonts w:cs="Arial"/>
                <w:color w:val="000000" w:themeColor="text1"/>
                <w:szCs w:val="24"/>
              </w:rPr>
              <w:t xml:space="preserve">Indian </w:t>
            </w:r>
            <w:r w:rsidR="00995D03" w:rsidRPr="00683EAF">
              <w:rPr>
                <w:rFonts w:cs="Arial"/>
                <w:color w:val="000000" w:themeColor="text1"/>
                <w:szCs w:val="24"/>
              </w:rPr>
              <w:t>Tribe</w:t>
            </w:r>
            <w:r w:rsidR="0088078A">
              <w:rPr>
                <w:rFonts w:cs="Arial"/>
                <w:color w:val="000000" w:themeColor="text1"/>
                <w:szCs w:val="24"/>
              </w:rPr>
              <w:t>s</w:t>
            </w:r>
            <w:r w:rsidRPr="00683EAF">
              <w:rPr>
                <w:rFonts w:cs="Arial"/>
                <w:color w:val="000000" w:themeColor="text1"/>
                <w:szCs w:val="24"/>
              </w:rPr>
              <w:t xml:space="preserve"> or tribal organizations. </w:t>
            </w:r>
            <w:r w:rsidR="00995D03" w:rsidRPr="00683EAF">
              <w:rPr>
                <w:rFonts w:cs="Arial"/>
                <w:color w:val="000000" w:themeColor="text1"/>
                <w:szCs w:val="24"/>
              </w:rPr>
              <w:t>Tribe</w:t>
            </w:r>
            <w:r w:rsidRPr="00683EAF">
              <w:rPr>
                <w:rFonts w:cs="Arial"/>
                <w:color w:val="000000" w:themeColor="text1"/>
                <w:szCs w:val="24"/>
              </w:rPr>
              <w:t>s and tribal organizations may apply individually</w:t>
            </w:r>
            <w:r w:rsidR="008F69DC">
              <w:rPr>
                <w:rFonts w:cs="Arial"/>
                <w:color w:val="000000" w:themeColor="text1"/>
                <w:szCs w:val="24"/>
              </w:rPr>
              <w:t xml:space="preserve"> or </w:t>
            </w:r>
            <w:r w:rsidRPr="00683EAF">
              <w:rPr>
                <w:rFonts w:cs="Arial"/>
                <w:color w:val="000000" w:themeColor="text1"/>
                <w:szCs w:val="24"/>
              </w:rPr>
              <w:t xml:space="preserve">as a </w:t>
            </w:r>
            <w:r w:rsidR="2EF62E51" w:rsidRPr="00683EAF">
              <w:rPr>
                <w:rFonts w:cs="Arial"/>
                <w:color w:val="000000" w:themeColor="text1"/>
                <w:szCs w:val="24"/>
              </w:rPr>
              <w:t>consortium</w:t>
            </w:r>
            <w:r w:rsidR="008F69DC">
              <w:rPr>
                <w:rFonts w:cs="Arial"/>
                <w:color w:val="000000" w:themeColor="text1"/>
                <w:szCs w:val="24"/>
              </w:rPr>
              <w:t>.</w:t>
            </w:r>
            <w:r w:rsidRPr="00683EAF">
              <w:rPr>
                <w:rFonts w:cs="Arial"/>
                <w:color w:val="000000" w:themeColor="text1"/>
                <w:szCs w:val="24"/>
              </w:rPr>
              <w:t xml:space="preserve"> Urban Indian Organizations</w:t>
            </w:r>
            <w:r w:rsidR="00BE0529">
              <w:rPr>
                <w:rFonts w:cs="Arial"/>
                <w:color w:val="000000" w:themeColor="text1"/>
                <w:szCs w:val="24"/>
              </w:rPr>
              <w:t xml:space="preserve"> are also eligible</w:t>
            </w:r>
            <w:r w:rsidRPr="00683EAF">
              <w:rPr>
                <w:rFonts w:cs="Arial"/>
                <w:color w:val="000000" w:themeColor="text1"/>
                <w:szCs w:val="24"/>
              </w:rPr>
              <w:t>.</w:t>
            </w:r>
          </w:p>
          <w:p w14:paraId="05CF2CB1" w14:textId="17AA0B6B" w:rsidR="00BF15A1" w:rsidRPr="00683EAF" w:rsidRDefault="09689486" w:rsidP="08ABD695">
            <w:pPr>
              <w:tabs>
                <w:tab w:val="left" w:pos="1008"/>
              </w:tabs>
              <w:rPr>
                <w:rFonts w:cs="Arial"/>
                <w:b/>
                <w:bCs/>
                <w:szCs w:val="24"/>
              </w:rPr>
            </w:pPr>
            <w:r w:rsidRPr="00683EAF">
              <w:rPr>
                <w:rFonts w:cs="Arial"/>
                <w:szCs w:val="24"/>
              </w:rPr>
              <w:t xml:space="preserve">[See </w:t>
            </w:r>
            <w:hyperlink w:anchor="_III._ELIGIBILITY_INFORMATION">
              <w:r w:rsidRPr="00683EAF">
                <w:rPr>
                  <w:rStyle w:val="Hyperlink"/>
                  <w:rFonts w:cs="Arial"/>
                  <w:szCs w:val="24"/>
                </w:rPr>
                <w:t>Section III-1</w:t>
              </w:r>
            </w:hyperlink>
            <w:r w:rsidRPr="00683EAF">
              <w:rPr>
                <w:rFonts w:cs="Arial"/>
                <w:szCs w:val="24"/>
              </w:rPr>
              <w:t xml:space="preserve"> for complete eligibility information.]</w:t>
            </w:r>
          </w:p>
        </w:tc>
      </w:tr>
      <w:tr w:rsidR="00875C13" w:rsidRPr="00AC34BE" w14:paraId="6F631C9B" w14:textId="77777777" w:rsidTr="3C31F82B">
        <w:trPr>
          <w:cantSplit/>
        </w:trPr>
        <w:tc>
          <w:tcPr>
            <w:tcW w:w="3577" w:type="dxa"/>
          </w:tcPr>
          <w:p w14:paraId="0B34E48D" w14:textId="7AE58678" w:rsidR="00875C13" w:rsidRPr="00A821EC" w:rsidRDefault="00875C13" w:rsidP="00AC34BE">
            <w:pPr>
              <w:tabs>
                <w:tab w:val="left" w:pos="1008"/>
              </w:tabs>
              <w:rPr>
                <w:rFonts w:cs="Arial"/>
                <w:b/>
                <w:sz w:val="22"/>
              </w:rPr>
            </w:pPr>
            <w:r>
              <w:rPr>
                <w:rFonts w:cs="Arial"/>
                <w:b/>
                <w:sz w:val="22"/>
              </w:rPr>
              <w:t>Authorizing Statute</w:t>
            </w:r>
            <w:r w:rsidR="00683EAF">
              <w:rPr>
                <w:rFonts w:cs="Arial"/>
                <w:b/>
                <w:sz w:val="22"/>
              </w:rPr>
              <w:t>:</w:t>
            </w:r>
          </w:p>
        </w:tc>
        <w:tc>
          <w:tcPr>
            <w:tcW w:w="5999" w:type="dxa"/>
          </w:tcPr>
          <w:p w14:paraId="07309F7C" w14:textId="630679A2" w:rsidR="00875C13" w:rsidRPr="00683EAF" w:rsidRDefault="003A213D" w:rsidP="7DA793BA">
            <w:pPr>
              <w:tabs>
                <w:tab w:val="left" w:pos="1008"/>
              </w:tabs>
              <w:rPr>
                <w:rStyle w:val="StyleBold"/>
                <w:rFonts w:cs="Arial"/>
              </w:rPr>
            </w:pPr>
            <w:r w:rsidRPr="7DA793BA">
              <w:rPr>
                <w:rStyle w:val="normaltextrun"/>
                <w:color w:val="000000" w:themeColor="text1"/>
              </w:rPr>
              <w:t>988</w:t>
            </w:r>
            <w:r w:rsidR="4E85C060" w:rsidRPr="7DA793BA">
              <w:rPr>
                <w:rStyle w:val="normaltextrun"/>
                <w:color w:val="000000" w:themeColor="text1"/>
              </w:rPr>
              <w:t xml:space="preserve"> </w:t>
            </w:r>
            <w:r w:rsidR="00F53F97">
              <w:rPr>
                <w:rStyle w:val="normaltextrun"/>
                <w:color w:val="000000" w:themeColor="text1"/>
              </w:rPr>
              <w:t xml:space="preserve">Tribal </w:t>
            </w:r>
            <w:r w:rsidR="79A5FDE8" w:rsidRPr="7DA793BA">
              <w:rPr>
                <w:rStyle w:val="normaltextrun"/>
                <w:rFonts w:cs="Arial"/>
                <w:color w:val="000000" w:themeColor="text1"/>
              </w:rPr>
              <w:t>a</w:t>
            </w:r>
            <w:r w:rsidR="79A5FDE8" w:rsidRPr="7DA793BA">
              <w:rPr>
                <w:rStyle w:val="normaltextrun"/>
                <w:color w:val="000000" w:themeColor="text1"/>
              </w:rPr>
              <w:t>ward</w:t>
            </w:r>
            <w:r w:rsidR="4E85C060" w:rsidRPr="7DA793BA">
              <w:rPr>
                <w:rStyle w:val="normaltextrun"/>
                <w:rFonts w:cs="Arial"/>
                <w:color w:val="000000" w:themeColor="text1"/>
              </w:rPr>
              <w:t xml:space="preserve">s are authorized </w:t>
            </w:r>
            <w:bookmarkStart w:id="11" w:name="_Hlk99532430"/>
            <w:r w:rsidR="4E85C060" w:rsidRPr="7DA793BA">
              <w:rPr>
                <w:rStyle w:val="normaltextrun"/>
                <w:rFonts w:cs="Arial"/>
                <w:color w:val="000000" w:themeColor="text1"/>
              </w:rPr>
              <w:t xml:space="preserve">under </w:t>
            </w:r>
            <w:r w:rsidR="005F7F36">
              <w:rPr>
                <w:rStyle w:val="normaltextrun"/>
                <w:rFonts w:cs="Arial"/>
                <w:color w:val="000000" w:themeColor="text1"/>
              </w:rPr>
              <w:t>S</w:t>
            </w:r>
            <w:r w:rsidR="005F7F36">
              <w:rPr>
                <w:rStyle w:val="normaltextrun"/>
                <w:color w:val="000000" w:themeColor="text1"/>
              </w:rPr>
              <w:t>ection</w:t>
            </w:r>
            <w:r w:rsidR="00B14820">
              <w:rPr>
                <w:rStyle w:val="normaltextrun"/>
                <w:color w:val="000000" w:themeColor="text1"/>
              </w:rPr>
              <w:t xml:space="preserve"> 520E</w:t>
            </w:r>
            <w:r w:rsidR="00D00278">
              <w:rPr>
                <w:rStyle w:val="normaltextrun"/>
                <w:color w:val="000000" w:themeColor="text1"/>
              </w:rPr>
              <w:t>-</w:t>
            </w:r>
            <w:r w:rsidR="00CD5CC1">
              <w:rPr>
                <w:rStyle w:val="normaltextrun"/>
                <w:color w:val="000000" w:themeColor="text1"/>
              </w:rPr>
              <w:t>3 and Section 520A</w:t>
            </w:r>
            <w:r w:rsidR="00C135A9">
              <w:rPr>
                <w:rStyle w:val="normaltextrun"/>
                <w:color w:val="000000" w:themeColor="text1"/>
              </w:rPr>
              <w:t xml:space="preserve"> of the PHS Act</w:t>
            </w:r>
            <w:r w:rsidR="00AA26B9">
              <w:rPr>
                <w:rStyle w:val="normaltextrun"/>
                <w:color w:val="000000" w:themeColor="text1"/>
              </w:rPr>
              <w:t xml:space="preserve"> </w:t>
            </w:r>
            <w:r w:rsidR="005A7EC3">
              <w:rPr>
                <w:rStyle w:val="normaltextrun"/>
                <w:color w:val="000000" w:themeColor="text1"/>
              </w:rPr>
              <w:t>[</w:t>
            </w:r>
            <w:r w:rsidR="00F712F9">
              <w:rPr>
                <w:rStyle w:val="normaltextrun"/>
                <w:color w:val="000000" w:themeColor="text1"/>
              </w:rPr>
              <w:t xml:space="preserve">42 U.S.C. </w:t>
            </w:r>
            <w:r w:rsidR="00AA26B9">
              <w:rPr>
                <w:rStyle w:val="normaltextrun"/>
                <w:color w:val="000000" w:themeColor="text1"/>
              </w:rPr>
              <w:t>290bb-36c</w:t>
            </w:r>
            <w:r w:rsidR="00CD5CC1">
              <w:rPr>
                <w:rStyle w:val="normaltextrun"/>
                <w:color w:val="000000" w:themeColor="text1"/>
              </w:rPr>
              <w:t xml:space="preserve"> and 42 U.S.C. 290bb-32</w:t>
            </w:r>
            <w:r w:rsidR="00AA26B9">
              <w:rPr>
                <w:rStyle w:val="normaltextrun"/>
                <w:color w:val="000000" w:themeColor="text1"/>
              </w:rPr>
              <w:t>]</w:t>
            </w:r>
            <w:r w:rsidR="003453F5">
              <w:rPr>
                <w:rStyle w:val="normaltextrun"/>
                <w:color w:val="000000" w:themeColor="text1"/>
              </w:rPr>
              <w:t xml:space="preserve"> </w:t>
            </w:r>
            <w:r w:rsidR="00021255">
              <w:rPr>
                <w:rStyle w:val="normaltextrun"/>
                <w:color w:val="000000" w:themeColor="text1"/>
              </w:rPr>
              <w:t>an</w:t>
            </w:r>
            <w:r w:rsidR="00430CC6">
              <w:rPr>
                <w:rStyle w:val="normaltextrun"/>
                <w:color w:val="000000" w:themeColor="text1"/>
              </w:rPr>
              <w:t>d t</w:t>
            </w:r>
            <w:r w:rsidR="5260F0C8" w:rsidRPr="7DA793BA">
              <w:rPr>
                <w:rStyle w:val="normaltextrun"/>
                <w:rFonts w:cs="Arial"/>
                <w:color w:val="000000" w:themeColor="text1"/>
              </w:rPr>
              <w:t xml:space="preserve">he Bipartisan </w:t>
            </w:r>
            <w:r w:rsidRPr="7DA793BA">
              <w:rPr>
                <w:rStyle w:val="normaltextrun"/>
                <w:rFonts w:cs="Arial"/>
                <w:color w:val="000000" w:themeColor="text1"/>
              </w:rPr>
              <w:t>Safer Communities</w:t>
            </w:r>
            <w:r w:rsidR="5260F0C8" w:rsidRPr="7DA793BA">
              <w:rPr>
                <w:rStyle w:val="normaltextrun"/>
                <w:rFonts w:cs="Arial"/>
                <w:color w:val="000000" w:themeColor="text1"/>
              </w:rPr>
              <w:t xml:space="preserve"> Act</w:t>
            </w:r>
            <w:r w:rsidR="00C73AF9">
              <w:rPr>
                <w:rStyle w:val="normaltextrun"/>
                <w:rFonts w:cs="Arial"/>
                <w:color w:val="000000" w:themeColor="text1"/>
              </w:rPr>
              <w:t xml:space="preserve"> [P.L. 117-159, Division B, Title II]</w:t>
            </w:r>
            <w:r w:rsidR="0028404B">
              <w:rPr>
                <w:rStyle w:val="normaltextrun"/>
                <w:rFonts w:cs="Arial"/>
                <w:color w:val="000000" w:themeColor="text1"/>
              </w:rPr>
              <w:t>.</w:t>
            </w:r>
            <w:r w:rsidR="5260F0C8" w:rsidRPr="7DA793BA">
              <w:rPr>
                <w:rStyle w:val="normaltextrun"/>
                <w:rFonts w:cs="Arial"/>
                <w:color w:val="000000" w:themeColor="text1"/>
              </w:rPr>
              <w:t xml:space="preserve"> </w:t>
            </w:r>
            <w:bookmarkEnd w:id="11"/>
          </w:p>
        </w:tc>
      </w:tr>
      <w:bookmarkEnd w:id="9"/>
      <w:bookmarkEnd w:id="10"/>
    </w:tbl>
    <w:p w14:paraId="434EFCCF" w14:textId="77777777" w:rsidR="009D2F7A" w:rsidRPr="00AC34BE" w:rsidRDefault="00704DBF" w:rsidP="00AC34BE">
      <w:pPr>
        <w:rPr>
          <w:rStyle w:val="StyleBold"/>
          <w:rFonts w:cs="Arial"/>
        </w:rPr>
      </w:pPr>
      <w:r w:rsidRPr="00AC34BE">
        <w:rPr>
          <w:rStyle w:val="StyleBold"/>
          <w:rFonts w:cs="Arial"/>
          <w:highlight w:val="yellow"/>
        </w:rPr>
        <w:br w:type="page"/>
      </w:r>
      <w:bookmarkStart w:id="12" w:name="_Toc454207958"/>
      <w:r w:rsidR="00F559C4" w:rsidRPr="00AC34BE">
        <w:rPr>
          <w:rStyle w:val="StyleBold"/>
          <w:rFonts w:cs="Arial"/>
        </w:rPr>
        <w:lastRenderedPageBreak/>
        <w:t>Be sure to check the SAMHSA website periodically for any updates on this program.</w:t>
      </w:r>
      <w:bookmarkEnd w:id="12"/>
    </w:p>
    <w:p w14:paraId="4845639F" w14:textId="77777777" w:rsidR="009D2F7A" w:rsidRPr="00AC34BE" w:rsidRDefault="003C71F2" w:rsidP="00AC34BE">
      <w:pPr>
        <w:rPr>
          <w:rStyle w:val="StyleBold"/>
          <w:rFonts w:cs="Arial"/>
        </w:rPr>
      </w:pPr>
      <w:r w:rsidRPr="00AC34BE">
        <w:rPr>
          <w:rFonts w:cs="Arial"/>
          <w:b/>
          <w:noProof/>
          <w:color w:val="FF0000"/>
          <w:sz w:val="28"/>
          <w:szCs w:val="28"/>
          <w:shd w:val="clear" w:color="auto" w:fill="E6E6E6"/>
        </w:rPr>
        <mc:AlternateContent>
          <mc:Choice Requires="wps">
            <w:drawing>
              <wp:anchor distT="0" distB="0" distL="114300" distR="114300" simplePos="0" relativeHeight="251658240" behindDoc="0" locked="0" layoutInCell="1" allowOverlap="1" wp14:anchorId="6D5E76B7" wp14:editId="3C874F71">
                <wp:simplePos x="0" y="0"/>
                <wp:positionH relativeFrom="margin">
                  <wp:align>left</wp:align>
                </wp:positionH>
                <wp:positionV relativeFrom="paragraph">
                  <wp:posOffset>20955</wp:posOffset>
                </wp:positionV>
                <wp:extent cx="6048375" cy="3843867"/>
                <wp:effectExtent l="0" t="0" r="28575" b="23495"/>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3843867"/>
                        </a:xfrm>
                        <a:prstGeom prst="rect">
                          <a:avLst/>
                        </a:prstGeom>
                        <a:solidFill>
                          <a:srgbClr val="FFFFFF"/>
                        </a:solidFill>
                        <a:ln w="9525">
                          <a:solidFill>
                            <a:srgbClr val="000000"/>
                          </a:solidFill>
                          <a:miter lim="800000"/>
                          <a:headEnd/>
                          <a:tailEnd/>
                        </a:ln>
                      </wps:spPr>
                      <wps:txbx>
                        <w:txbxContent>
                          <w:p w14:paraId="0B56FAF6" w14:textId="77777777" w:rsidR="007D6C5F" w:rsidRDefault="007D6C5F"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22E666BE" w14:textId="77777777" w:rsidR="007D6C5F" w:rsidRPr="00E0663B" w:rsidRDefault="007D6C5F" w:rsidP="002F21DB">
                            <w:pPr>
                              <w:rPr>
                                <w:b/>
                                <w:bCs/>
                              </w:rPr>
                            </w:pPr>
                            <w:r>
                              <w:rPr>
                                <w:b/>
                                <w:bCs/>
                              </w:rPr>
                              <w:t>WARNING: BY THE DEADLINE FOR THIS NOFO YOU MUST HAVE SUCCESSFULLY COMPLETED THE FOLLOWING TO SUBMIT AN APPLICATION:</w:t>
                            </w:r>
                          </w:p>
                          <w:p w14:paraId="7C00436A" w14:textId="77777777" w:rsidR="007D6C5F" w:rsidRPr="00E0663B" w:rsidRDefault="007D6C5F" w:rsidP="00DF6EC7">
                            <w:pPr>
                              <w:numPr>
                                <w:ilvl w:val="0"/>
                                <w:numId w:val="51"/>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7D6C5F" w:rsidRPr="00E0663B" w:rsidRDefault="007D6C5F" w:rsidP="00DF6EC7">
                            <w:pPr>
                              <w:numPr>
                                <w:ilvl w:val="0"/>
                                <w:numId w:val="51"/>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7D6C5F" w:rsidRPr="0031549F" w:rsidRDefault="007D6C5F" w:rsidP="002F21DB">
                            <w:pPr>
                              <w:rPr>
                                <w:b/>
                                <w:bCs/>
                                <w:u w:val="single"/>
                              </w:rPr>
                            </w:pPr>
                            <w:r w:rsidRPr="0031549F">
                              <w:rPr>
                                <w:b/>
                                <w:bCs/>
                                <w:u w:val="single"/>
                              </w:rPr>
                              <w:t>No exceptions will be made. </w:t>
                            </w:r>
                          </w:p>
                          <w:p w14:paraId="2FDE881A" w14:textId="5F7E4B87" w:rsidR="007D6C5F" w:rsidRDefault="007D6C5F" w:rsidP="002F21DB">
                            <w:r w:rsidRPr="008F4952">
                              <w:t xml:space="preserve">Applicants also must register with the System for Award Management (SAM) and Grants.gov (see </w:t>
                            </w:r>
                            <w:hyperlink w:anchor="_Appendix_A_–_2" w:history="1">
                              <w:r w:rsidRPr="00185390">
                                <w:rPr>
                                  <w:rStyle w:val="Hyperlink"/>
                                </w:rPr>
                                <w:t>Appendix A</w:t>
                              </w:r>
                            </w:hyperlink>
                            <w:r w:rsidRPr="008F4952">
                              <w:t xml:space="preserve"> </w:t>
                            </w:r>
                            <w:r>
                              <w:t xml:space="preserve">of this NOFO </w:t>
                            </w:r>
                            <w:r w:rsidRPr="008F4952">
                              <w:t>for all registration requirements).</w:t>
                            </w:r>
                          </w:p>
                          <w:p w14:paraId="07181801" w14:textId="77777777" w:rsidR="007D6C5F" w:rsidRDefault="007D6C5F"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7D6C5F" w:rsidRPr="00E753F1" w:rsidRDefault="007D6C5F" w:rsidP="002F21DB"/>
                          <w:p w14:paraId="1926E87F" w14:textId="77777777" w:rsidR="007D6C5F" w:rsidRPr="00E753F1" w:rsidRDefault="007D6C5F"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5E76B7" id="_x0000_t202" coordsize="21600,21600" o:spt="202" path="m,l,21600r21600,l21600,xe">
                <v:stroke joinstyle="miter"/>
                <v:path gradientshapeok="t" o:connecttype="rect"/>
              </v:shapetype>
              <v:shape id="Text Box 4" o:spid="_x0000_s1026" type="#_x0000_t202" alt="&quot;&quot;" style="position:absolute;margin-left:0;margin-top:1.65pt;width:476.25pt;height:302.6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">
                <v:textbox>
                  <w:txbxContent>
                    <w:p w14:paraId="0B56FAF6" w14:textId="77777777" w:rsidR="007D6C5F" w:rsidRDefault="007D6C5F"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22E666BE" w14:textId="77777777" w:rsidR="007D6C5F" w:rsidRPr="00E0663B" w:rsidRDefault="007D6C5F" w:rsidP="002F21DB">
                      <w:pPr>
                        <w:rPr>
                          <w:b/>
                          <w:bCs/>
                        </w:rPr>
                      </w:pPr>
                      <w:r>
                        <w:rPr>
                          <w:b/>
                          <w:bCs/>
                        </w:rPr>
                        <w:t>WARNING: BY THE DEADLINE FOR THIS NOFO YOU MUST HAVE SUCCESSFULLY COMPLETED THE FOLLOWING TO SUBMIT AN APPLICATION:</w:t>
                      </w:r>
                    </w:p>
                    <w:p w14:paraId="7C00436A" w14:textId="77777777" w:rsidR="007D6C5F" w:rsidRPr="00E0663B" w:rsidRDefault="007D6C5F" w:rsidP="00DF6EC7">
                      <w:pPr>
                        <w:numPr>
                          <w:ilvl w:val="0"/>
                          <w:numId w:val="51"/>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7D6C5F" w:rsidRPr="00E0663B" w:rsidRDefault="007D6C5F" w:rsidP="00DF6EC7">
                      <w:pPr>
                        <w:numPr>
                          <w:ilvl w:val="0"/>
                          <w:numId w:val="51"/>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7D6C5F" w:rsidRPr="0031549F" w:rsidRDefault="007D6C5F" w:rsidP="002F21DB">
                      <w:pPr>
                        <w:rPr>
                          <w:b/>
                          <w:bCs/>
                          <w:u w:val="single"/>
                        </w:rPr>
                      </w:pPr>
                      <w:r w:rsidRPr="0031549F">
                        <w:rPr>
                          <w:b/>
                          <w:bCs/>
                          <w:u w:val="single"/>
                        </w:rPr>
                        <w:t>No exceptions will be made. </w:t>
                      </w:r>
                    </w:p>
                    <w:p w14:paraId="2FDE881A" w14:textId="5F7E4B87" w:rsidR="007D6C5F" w:rsidRDefault="007D6C5F" w:rsidP="002F21DB">
                      <w:r w:rsidRPr="008F4952">
                        <w:t xml:space="preserve">Applicants also must register with the System for Award Management (SAM) and Grants.gov (see </w:t>
                      </w:r>
                      <w:hyperlink w:anchor="_Appendix_A_–_2" w:history="1">
                        <w:r w:rsidRPr="00185390">
                          <w:rPr>
                            <w:rStyle w:val="Hyperlink"/>
                          </w:rPr>
                          <w:t>Appendix A</w:t>
                        </w:r>
                      </w:hyperlink>
                      <w:r w:rsidRPr="008F4952">
                        <w:t xml:space="preserve"> </w:t>
                      </w:r>
                      <w:r>
                        <w:t xml:space="preserve">of this NOFO </w:t>
                      </w:r>
                      <w:r w:rsidRPr="008F4952">
                        <w:t>for all registration requirements).</w:t>
                      </w:r>
                    </w:p>
                    <w:p w14:paraId="07181801" w14:textId="77777777" w:rsidR="007D6C5F" w:rsidRDefault="007D6C5F"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7D6C5F" w:rsidRPr="00E753F1" w:rsidRDefault="007D6C5F" w:rsidP="002F21DB"/>
                    <w:p w14:paraId="1926E87F" w14:textId="77777777" w:rsidR="007D6C5F" w:rsidRPr="00E753F1" w:rsidRDefault="007D6C5F" w:rsidP="002F21DB"/>
                  </w:txbxContent>
                </v:textbox>
                <w10:wrap anchorx="margin"/>
              </v:shape>
            </w:pict>
          </mc:Fallback>
        </mc:AlternateContent>
      </w:r>
    </w:p>
    <w:p w14:paraId="290B9D1C" w14:textId="77777777" w:rsidR="009D2F7A" w:rsidRPr="00AC34BE" w:rsidRDefault="009D2F7A" w:rsidP="00AC34BE">
      <w:pPr>
        <w:rPr>
          <w:rStyle w:val="StyleBold"/>
          <w:rFonts w:cs="Arial"/>
        </w:rPr>
      </w:pPr>
    </w:p>
    <w:p w14:paraId="3D97068D" w14:textId="77777777" w:rsidR="009D2F7A" w:rsidRPr="00AC34BE" w:rsidRDefault="009D2F7A" w:rsidP="00AC34BE">
      <w:pPr>
        <w:rPr>
          <w:rStyle w:val="StyleBold"/>
          <w:rFonts w:cs="Arial"/>
        </w:rPr>
      </w:pPr>
    </w:p>
    <w:p w14:paraId="65E31EB8" w14:textId="77777777" w:rsidR="009D2F7A" w:rsidRPr="00AC34BE" w:rsidRDefault="009D2F7A" w:rsidP="00AC34BE">
      <w:pPr>
        <w:rPr>
          <w:rStyle w:val="StyleBold"/>
          <w:rFonts w:cs="Arial"/>
        </w:rPr>
      </w:pPr>
    </w:p>
    <w:p w14:paraId="551E6E55" w14:textId="77777777" w:rsidR="009D2F7A" w:rsidRPr="00AC34BE" w:rsidRDefault="009D2F7A" w:rsidP="00AC34BE">
      <w:pPr>
        <w:rPr>
          <w:rStyle w:val="StyleBold"/>
          <w:rFonts w:cs="Arial"/>
        </w:rPr>
      </w:pPr>
    </w:p>
    <w:p w14:paraId="0B7B8587" w14:textId="77777777" w:rsidR="0082447C" w:rsidRDefault="0082447C" w:rsidP="0093486F">
      <w:bookmarkStart w:id="13" w:name="_Toc485307377"/>
    </w:p>
    <w:p w14:paraId="1CBE4CEF" w14:textId="77777777" w:rsidR="00E0663B" w:rsidRPr="007838B8" w:rsidRDefault="00E0663B" w:rsidP="007838B8"/>
    <w:p w14:paraId="4B9A2BD7" w14:textId="77777777" w:rsidR="00E0663B" w:rsidRPr="007838B8" w:rsidRDefault="00E0663B" w:rsidP="007838B8"/>
    <w:p w14:paraId="7490A7BA" w14:textId="77777777" w:rsidR="00E0663B" w:rsidRPr="007838B8" w:rsidRDefault="00E0663B" w:rsidP="007838B8"/>
    <w:p w14:paraId="6C7F757E" w14:textId="77777777" w:rsidR="002F21DB" w:rsidRPr="007838B8" w:rsidRDefault="002F21DB" w:rsidP="007838B8"/>
    <w:p w14:paraId="70CB4467" w14:textId="77777777" w:rsidR="00F67E02" w:rsidRDefault="00F67E02" w:rsidP="00F67E02"/>
    <w:p w14:paraId="410C1755" w14:textId="77777777" w:rsidR="00F67E02" w:rsidRDefault="00F67E02" w:rsidP="00F67E02"/>
    <w:p w14:paraId="74895D4F" w14:textId="46F3369A" w:rsidR="00185390" w:rsidRDefault="00185390">
      <w:pPr>
        <w:spacing w:after="0"/>
        <w:rPr>
          <w:rFonts w:cs="Arial"/>
          <w:b/>
          <w:bCs/>
          <w:kern w:val="32"/>
          <w:sz w:val="32"/>
          <w:szCs w:val="32"/>
        </w:rPr>
      </w:pPr>
      <w:bookmarkStart w:id="14" w:name="_Toc81577270"/>
    </w:p>
    <w:p w14:paraId="6830F183" w14:textId="42821EEB" w:rsidR="0001794E" w:rsidRDefault="009128E4" w:rsidP="00DF6EC7">
      <w:pPr>
        <w:pStyle w:val="Heading1"/>
        <w:numPr>
          <w:ilvl w:val="0"/>
          <w:numId w:val="78"/>
        </w:numPr>
        <w:tabs>
          <w:tab w:val="left" w:pos="1008"/>
        </w:tabs>
        <w:spacing w:after="0"/>
      </w:pPr>
      <w:bookmarkStart w:id="15" w:name="_Toc175661271"/>
      <w:r w:rsidRPr="00AC34BE">
        <w:t>PROGRAM</w:t>
      </w:r>
      <w:r w:rsidR="0001794E" w:rsidRPr="00AC34BE">
        <w:t xml:space="preserve"> DESCRIPTION</w:t>
      </w:r>
      <w:bookmarkEnd w:id="13"/>
      <w:bookmarkEnd w:id="14"/>
      <w:bookmarkEnd w:id="15"/>
    </w:p>
    <w:p w14:paraId="7F46A9A2" w14:textId="77777777" w:rsidR="00BF784E" w:rsidRPr="00BF784E" w:rsidRDefault="00BF784E" w:rsidP="00BF784E">
      <w:pPr>
        <w:spacing w:after="0"/>
      </w:pPr>
    </w:p>
    <w:p w14:paraId="38AE2E58" w14:textId="3AFF1B9C" w:rsidR="0001794E" w:rsidRPr="007070A5" w:rsidRDefault="00E30708" w:rsidP="0056215E">
      <w:pPr>
        <w:pStyle w:val="Heading3"/>
        <w:spacing w:after="0"/>
      </w:pPr>
      <w:bookmarkStart w:id="16" w:name="_1._PURPOSE"/>
      <w:bookmarkStart w:id="17" w:name="_Toc175661272"/>
      <w:bookmarkEnd w:id="16"/>
      <w:r w:rsidRPr="0056215E">
        <w:rPr>
          <w:rStyle w:val="Heading2Char"/>
          <w:b/>
          <w:bCs/>
        </w:rPr>
        <w:t xml:space="preserve">1. </w:t>
      </w:r>
      <w:r w:rsidR="00A945B3" w:rsidRPr="0056215E">
        <w:rPr>
          <w:rStyle w:val="Heading2Char"/>
          <w:b/>
          <w:bCs/>
        </w:rPr>
        <w:t>PURPOSE</w:t>
      </w:r>
      <w:bookmarkEnd w:id="17"/>
    </w:p>
    <w:p w14:paraId="2039D73E" w14:textId="77777777" w:rsidR="00BF784E" w:rsidRPr="00BF784E" w:rsidRDefault="00BF784E" w:rsidP="00BF784E">
      <w:pPr>
        <w:spacing w:after="0"/>
      </w:pPr>
    </w:p>
    <w:p w14:paraId="6C4BFB57" w14:textId="4A407005" w:rsidR="00970AAD" w:rsidRPr="002435A8" w:rsidRDefault="00970AAD" w:rsidP="00970AAD">
      <w:pPr>
        <w:tabs>
          <w:tab w:val="left" w:pos="1008"/>
        </w:tabs>
        <w:rPr>
          <w:rFonts w:cs="Arial"/>
          <w:b/>
          <w:bCs/>
        </w:rPr>
      </w:pPr>
      <w:r w:rsidRPr="7DA793BA">
        <w:rPr>
          <w:rFonts w:cs="Arial"/>
        </w:rPr>
        <w:t>The Substance Abuse and Mental Health Services Administration (SAMHSA) is accepting applications for fiscal year (FY) 202</w:t>
      </w:r>
      <w:r>
        <w:rPr>
          <w:rFonts w:cs="Arial"/>
        </w:rPr>
        <w:t>2</w:t>
      </w:r>
      <w:r w:rsidRPr="7DA793BA">
        <w:rPr>
          <w:rFonts w:cs="Arial"/>
        </w:rPr>
        <w:t xml:space="preserve"> </w:t>
      </w:r>
      <w:r>
        <w:rPr>
          <w:rFonts w:cs="Arial"/>
        </w:rPr>
        <w:t xml:space="preserve">Support for </w:t>
      </w:r>
      <w:r w:rsidR="00595BF9">
        <w:rPr>
          <w:rFonts w:cs="Arial"/>
        </w:rPr>
        <w:t xml:space="preserve">988 </w:t>
      </w:r>
      <w:r>
        <w:rPr>
          <w:rFonts w:cs="Arial"/>
        </w:rPr>
        <w:t>Tribal</w:t>
      </w:r>
      <w:r w:rsidRPr="7DA793BA">
        <w:rPr>
          <w:rStyle w:val="StyleBold"/>
          <w:rFonts w:cs="Arial"/>
          <w:b w:val="0"/>
          <w:bCs w:val="0"/>
        </w:rPr>
        <w:t xml:space="preserve"> Response </w:t>
      </w:r>
      <w:r>
        <w:rPr>
          <w:rStyle w:val="StyleBold"/>
          <w:rFonts w:cs="Arial"/>
          <w:b w:val="0"/>
          <w:bCs w:val="0"/>
        </w:rPr>
        <w:t>Cooperative Agreement program</w:t>
      </w:r>
      <w:r w:rsidRPr="7DA793BA">
        <w:rPr>
          <w:rStyle w:val="StyleBold"/>
          <w:rFonts w:cs="Arial"/>
          <w:b w:val="0"/>
          <w:bCs w:val="0"/>
        </w:rPr>
        <w:t xml:space="preserve"> (Short Title: 988 </w:t>
      </w:r>
      <w:r>
        <w:rPr>
          <w:rStyle w:val="StyleBold"/>
          <w:rFonts w:cs="Arial"/>
          <w:b w:val="0"/>
          <w:bCs w:val="0"/>
        </w:rPr>
        <w:t xml:space="preserve">Tribal </w:t>
      </w:r>
      <w:r w:rsidRPr="7DA793BA">
        <w:rPr>
          <w:rStyle w:val="StyleBold"/>
          <w:rFonts w:cs="Arial"/>
          <w:b w:val="0"/>
          <w:bCs w:val="0"/>
        </w:rPr>
        <w:t>Response).</w:t>
      </w:r>
      <w:r w:rsidRPr="7DA793BA">
        <w:rPr>
          <w:rStyle w:val="StyleBold"/>
          <w:rFonts w:cs="Arial"/>
        </w:rPr>
        <w:t xml:space="preserve">  </w:t>
      </w:r>
      <w:r w:rsidRPr="7DA793BA">
        <w:rPr>
          <w:rFonts w:cs="Arial"/>
        </w:rPr>
        <w:t>The purpose of th</w:t>
      </w:r>
      <w:r>
        <w:rPr>
          <w:rFonts w:cs="Arial"/>
        </w:rPr>
        <w:t>ese</w:t>
      </w:r>
      <w:r w:rsidRPr="7DA793BA">
        <w:rPr>
          <w:rFonts w:cs="Arial"/>
        </w:rPr>
        <w:t xml:space="preserve"> cooperative agreement</w:t>
      </w:r>
      <w:r>
        <w:rPr>
          <w:rFonts w:cs="Arial"/>
        </w:rPr>
        <w:t xml:space="preserve">s </w:t>
      </w:r>
      <w:r w:rsidRPr="7DA793BA">
        <w:rPr>
          <w:rFonts w:cs="Arial"/>
        </w:rPr>
        <w:t>is to</w:t>
      </w:r>
      <w:r>
        <w:rPr>
          <w:rFonts w:cs="Arial"/>
        </w:rPr>
        <w:t xml:space="preserve"> provide resources to</w:t>
      </w:r>
      <w:r w:rsidRPr="7DA793BA">
        <w:rPr>
          <w:rFonts w:cs="Arial"/>
        </w:rPr>
        <w:t xml:space="preserve"> improve response to 988 contacts (including calls, chats, and texts) originating in Tribal </w:t>
      </w:r>
      <w:r>
        <w:rPr>
          <w:rFonts w:cs="Arial"/>
        </w:rPr>
        <w:t>communities</w:t>
      </w:r>
      <w:r w:rsidRPr="7DA793BA">
        <w:rPr>
          <w:rFonts w:cs="Arial"/>
        </w:rPr>
        <w:t xml:space="preserve"> and/or activated by </w:t>
      </w:r>
      <w:r>
        <w:rPr>
          <w:rFonts w:cs="Arial"/>
        </w:rPr>
        <w:t xml:space="preserve">American Indians/Alaska Natives.  </w:t>
      </w:r>
      <w:bookmarkStart w:id="18" w:name="_Hlk113439911"/>
      <w:r>
        <w:rPr>
          <w:rFonts w:cs="Arial"/>
        </w:rPr>
        <w:t>This program aims to</w:t>
      </w:r>
      <w:r w:rsidRPr="7DA793BA">
        <w:rPr>
          <w:rFonts w:cs="Arial"/>
        </w:rPr>
        <w:t xml:space="preserve">: (1) ensure </w:t>
      </w:r>
      <w:r>
        <w:rPr>
          <w:rFonts w:cs="Arial"/>
        </w:rPr>
        <w:t xml:space="preserve">American Indians/Alaska Natives </w:t>
      </w:r>
      <w:r w:rsidRPr="7DA793BA">
        <w:rPr>
          <w:rFonts w:cs="Arial"/>
        </w:rPr>
        <w:t xml:space="preserve">have access to culturally competent, trained </w:t>
      </w:r>
      <w:r>
        <w:rPr>
          <w:rFonts w:cs="Arial"/>
        </w:rPr>
        <w:t>988 crisis center</w:t>
      </w:r>
      <w:r w:rsidRPr="7DA793BA">
        <w:rPr>
          <w:rFonts w:cs="Arial"/>
        </w:rPr>
        <w:t xml:space="preserve"> support; (2) improve integration and support of 988 </w:t>
      </w:r>
      <w:r>
        <w:rPr>
          <w:rFonts w:cs="Arial"/>
        </w:rPr>
        <w:t xml:space="preserve">crisis </w:t>
      </w:r>
      <w:r w:rsidRPr="7DA793BA">
        <w:rPr>
          <w:rFonts w:cs="Arial"/>
        </w:rPr>
        <w:t xml:space="preserve">centers, Tribal </w:t>
      </w:r>
      <w:r>
        <w:rPr>
          <w:rFonts w:cs="Arial"/>
        </w:rPr>
        <w:t>n</w:t>
      </w:r>
      <w:r w:rsidRPr="7DA793BA">
        <w:rPr>
          <w:rFonts w:cs="Arial"/>
        </w:rPr>
        <w:t xml:space="preserve">ations, and Tribal organizations to ensure there is navigation and follow-up care; </w:t>
      </w:r>
      <w:r>
        <w:rPr>
          <w:rFonts w:cs="Arial"/>
        </w:rPr>
        <w:t xml:space="preserve">and </w:t>
      </w:r>
      <w:r w:rsidRPr="7DA793BA">
        <w:rPr>
          <w:rFonts w:cs="Arial"/>
        </w:rPr>
        <w:t xml:space="preserve">(3) facilitate collaborations with Tribal, state and territory health providers, </w:t>
      </w:r>
      <w:r>
        <w:rPr>
          <w:rFonts w:cs="Arial"/>
        </w:rPr>
        <w:t>U</w:t>
      </w:r>
      <w:r w:rsidRPr="7DA793BA">
        <w:rPr>
          <w:rFonts w:cs="Arial"/>
        </w:rPr>
        <w:t>rban Indian Organizations, law enforcement, and other first responders</w:t>
      </w:r>
      <w:r>
        <w:rPr>
          <w:rFonts w:cs="Arial"/>
        </w:rPr>
        <w:t xml:space="preserve"> in a manner which respects Tribal sovereignty. </w:t>
      </w:r>
      <w:r w:rsidRPr="7DA793BA">
        <w:rPr>
          <w:rFonts w:cs="Arial"/>
        </w:rPr>
        <w:t xml:space="preserve"> </w:t>
      </w:r>
    </w:p>
    <w:bookmarkEnd w:id="18"/>
    <w:p w14:paraId="6CBEBBBB" w14:textId="111E4FC7" w:rsidR="00397A88" w:rsidRDefault="00397A88" w:rsidP="00097D46">
      <w:pPr>
        <w:tabs>
          <w:tab w:val="left" w:pos="1008"/>
        </w:tabs>
        <w:rPr>
          <w:rFonts w:cs="Arial"/>
        </w:rPr>
      </w:pPr>
    </w:p>
    <w:p w14:paraId="24C7320F" w14:textId="0FD70BAF" w:rsidR="005C71DE" w:rsidRPr="00847EA7" w:rsidRDefault="0045754D" w:rsidP="718A53B6">
      <w:pPr>
        <w:pStyle w:val="Default"/>
        <w:rPr>
          <w:rFonts w:ascii="Arial" w:hAnsi="Arial" w:cs="Arial"/>
          <w:color w:val="2B579A"/>
        </w:rPr>
      </w:pPr>
      <w:r w:rsidRPr="718A53B6">
        <w:rPr>
          <w:rFonts w:ascii="Arial" w:hAnsi="Arial" w:cs="Arial"/>
          <w:color w:val="000000" w:themeColor="text1"/>
        </w:rPr>
        <w:t xml:space="preserve">SAMHSA, working with </w:t>
      </w:r>
      <w:r w:rsidR="00995D03" w:rsidRPr="718A53B6">
        <w:rPr>
          <w:rFonts w:ascii="Arial" w:hAnsi="Arial" w:cs="Arial"/>
          <w:color w:val="000000" w:themeColor="text1"/>
        </w:rPr>
        <w:t>Tribe</w:t>
      </w:r>
      <w:r w:rsidRPr="718A53B6">
        <w:rPr>
          <w:rFonts w:ascii="Arial" w:hAnsi="Arial" w:cs="Arial"/>
          <w:color w:val="000000" w:themeColor="text1"/>
        </w:rPr>
        <w:t>s, the Indian Health Service, and the National Indian Health Board</w:t>
      </w:r>
      <w:r w:rsidR="00AC7854" w:rsidRPr="718A53B6">
        <w:rPr>
          <w:rFonts w:ascii="Arial" w:hAnsi="Arial" w:cs="Arial"/>
          <w:color w:val="000000" w:themeColor="text1"/>
        </w:rPr>
        <w:t>,</w:t>
      </w:r>
      <w:r w:rsidRPr="718A53B6">
        <w:rPr>
          <w:rFonts w:ascii="Arial" w:hAnsi="Arial" w:cs="Arial"/>
          <w:color w:val="000000" w:themeColor="text1"/>
        </w:rPr>
        <w:t xml:space="preserve"> developed the first collaborative National Tribal Behavioral Health Agenda (TBHA). A component of the TBHA is the American Indian and Alaska Native Cultural Wisdom Declaration (CWD), which elevates the importance of </w:t>
      </w:r>
      <w:r w:rsidR="005F6978">
        <w:rPr>
          <w:rFonts w:ascii="Arial" w:hAnsi="Arial" w:cs="Arial"/>
          <w:color w:val="000000" w:themeColor="text1"/>
        </w:rPr>
        <w:t>T</w:t>
      </w:r>
      <w:r w:rsidRPr="718A53B6">
        <w:rPr>
          <w:rFonts w:ascii="Arial" w:hAnsi="Arial" w:cs="Arial"/>
          <w:color w:val="000000" w:themeColor="text1"/>
        </w:rPr>
        <w:t>ribal identities, culture, spiritual beliefs, and practices for improving well-being. This announcement</w:t>
      </w:r>
      <w:r w:rsidRPr="00847EA7">
        <w:rPr>
          <w:rFonts w:ascii="Arial" w:hAnsi="Arial" w:cs="Arial"/>
          <w:color w:val="auto"/>
          <w:shd w:val="clear" w:color="auto" w:fill="E6E6E6"/>
        </w:rPr>
        <w:t xml:space="preserve"> </w:t>
      </w:r>
      <w:r w:rsidRPr="718A53B6">
        <w:rPr>
          <w:rFonts w:ascii="Arial" w:hAnsi="Arial" w:cs="Arial"/>
          <w:color w:val="000000" w:themeColor="text1"/>
        </w:rPr>
        <w:t>supports the CWD and inclusion o</w:t>
      </w:r>
      <w:r w:rsidRPr="10A74D64">
        <w:rPr>
          <w:rFonts w:ascii="Arial" w:hAnsi="Arial" w:cs="Arial"/>
          <w:color w:val="000000" w:themeColor="text1"/>
        </w:rPr>
        <w:t xml:space="preserve">f </w:t>
      </w:r>
      <w:r w:rsidR="718A53B6" w:rsidRPr="10A74D64">
        <w:rPr>
          <w:rFonts w:ascii="Arial" w:hAnsi="Arial" w:cs="Arial"/>
          <w:color w:val="auto"/>
        </w:rPr>
        <w:t xml:space="preserve">ancestral cultural knowledge, wisdom, ceremony, and practices of American Indian and Alaska Native </w:t>
      </w:r>
      <w:r w:rsidR="005F6978">
        <w:rPr>
          <w:rFonts w:ascii="Arial" w:hAnsi="Arial" w:cs="Arial"/>
          <w:color w:val="auto"/>
        </w:rPr>
        <w:t>T</w:t>
      </w:r>
      <w:r w:rsidR="718A53B6" w:rsidRPr="10A74D64">
        <w:rPr>
          <w:rFonts w:ascii="Arial" w:hAnsi="Arial" w:cs="Arial"/>
          <w:color w:val="auto"/>
        </w:rPr>
        <w:t>ribes</w:t>
      </w:r>
      <w:r w:rsidRPr="10A74D64">
        <w:rPr>
          <w:rFonts w:ascii="Arial" w:hAnsi="Arial" w:cs="Arial"/>
          <w:color w:val="000000" w:themeColor="text1"/>
        </w:rPr>
        <w:t xml:space="preserve"> i</w:t>
      </w:r>
      <w:r w:rsidRPr="718A53B6">
        <w:rPr>
          <w:rFonts w:ascii="Arial" w:hAnsi="Arial" w:cs="Arial"/>
          <w:color w:val="000000" w:themeColor="text1"/>
        </w:rPr>
        <w:t xml:space="preserve">nto the application. Tribal entities are also encouraged to incorporate TBHA foundational elements, priorities, and strategies as appropriate. The TBHA can be found at </w:t>
      </w:r>
      <w:hyperlink r:id="rId8" w:history="1">
        <w:r w:rsidRPr="00847EA7">
          <w:rPr>
            <w:rStyle w:val="Hyperlink"/>
            <w:rFonts w:ascii="Arial" w:hAnsi="Arial" w:cs="Arial"/>
          </w:rPr>
          <w:t>https://store.samhsa.gov/product/The-National-Tribal-Behavioral-Health-Agenda/PEP16-NTBH-AGENDA.</w:t>
        </w:r>
      </w:hyperlink>
    </w:p>
    <w:p w14:paraId="1441919D" w14:textId="77777777" w:rsidR="009857FA" w:rsidRDefault="009857FA" w:rsidP="00A03B0F">
      <w:pPr>
        <w:pStyle w:val="Default"/>
      </w:pPr>
    </w:p>
    <w:p w14:paraId="1CCFE2B4" w14:textId="22FB3D7A" w:rsidR="0045754D" w:rsidRPr="0045754D" w:rsidRDefault="000E766A" w:rsidP="5EF456C8">
      <w:pPr>
        <w:rPr>
          <w:rFonts w:cs="Arial"/>
          <w:color w:val="000000" w:themeColor="text1"/>
        </w:rPr>
      </w:pPr>
      <w:r w:rsidRPr="7DA793BA">
        <w:rPr>
          <w:rFonts w:cs="Arial"/>
          <w:color w:val="000000" w:themeColor="text1"/>
        </w:rPr>
        <w:t>Recipient</w:t>
      </w:r>
      <w:r w:rsidR="005C7320" w:rsidRPr="7DA793BA">
        <w:rPr>
          <w:rFonts w:cs="Arial"/>
          <w:color w:val="000000" w:themeColor="text1"/>
        </w:rPr>
        <w:t xml:space="preserve">s are expected to incorporate trauma-informed practices that acknowledge the impact of historical and </w:t>
      </w:r>
      <w:r w:rsidR="00543787">
        <w:rPr>
          <w:rFonts w:cs="Arial"/>
          <w:color w:val="000000" w:themeColor="text1"/>
        </w:rPr>
        <w:t>inter-</w:t>
      </w:r>
      <w:r w:rsidR="005C7320" w:rsidRPr="7DA793BA">
        <w:rPr>
          <w:rFonts w:cs="Arial"/>
          <w:color w:val="000000" w:themeColor="text1"/>
        </w:rPr>
        <w:t>generational trauma.</w:t>
      </w:r>
    </w:p>
    <w:p w14:paraId="38F6A0A7" w14:textId="4CCDB188" w:rsidR="00E60CEA" w:rsidRPr="00185390" w:rsidRDefault="00580D49" w:rsidP="00185390">
      <w:pPr>
        <w:shd w:val="clear" w:color="auto" w:fill="FFFFFF" w:themeFill="background1"/>
        <w:rPr>
          <w:rFonts w:cs="Arial"/>
          <w:color w:val="000000" w:themeColor="text1"/>
        </w:rPr>
      </w:pPr>
      <w:r w:rsidRPr="7DA793BA">
        <w:rPr>
          <w:rFonts w:cs="Arial"/>
          <w:color w:val="000000" w:themeColor="text1"/>
        </w:rPr>
        <w:t xml:space="preserve">The </w:t>
      </w:r>
      <w:r w:rsidR="00C97EAB" w:rsidRPr="7DA793BA">
        <w:rPr>
          <w:rFonts w:cs="Arial"/>
          <w:color w:val="000000" w:themeColor="text1"/>
        </w:rPr>
        <w:t xml:space="preserve">988 </w:t>
      </w:r>
      <w:r w:rsidR="00970AAD">
        <w:rPr>
          <w:rFonts w:cs="Arial"/>
          <w:color w:val="000000" w:themeColor="text1"/>
        </w:rPr>
        <w:t xml:space="preserve">Tribal </w:t>
      </w:r>
      <w:r w:rsidR="008819A5" w:rsidRPr="7DA793BA">
        <w:rPr>
          <w:rFonts w:cs="Arial"/>
          <w:color w:val="000000" w:themeColor="text1"/>
        </w:rPr>
        <w:t>response</w:t>
      </w:r>
      <w:r w:rsidRPr="7DA793BA">
        <w:rPr>
          <w:rFonts w:cs="Arial"/>
          <w:color w:val="000000" w:themeColor="text1"/>
        </w:rPr>
        <w:t xml:space="preserve"> program is authorized under</w:t>
      </w:r>
      <w:r w:rsidR="00F40F24">
        <w:rPr>
          <w:rFonts w:cs="Arial"/>
          <w:color w:val="000000" w:themeColor="text1"/>
        </w:rPr>
        <w:t xml:space="preserve"> </w:t>
      </w:r>
      <w:r w:rsidR="00F40F24">
        <w:rPr>
          <w:rStyle w:val="normaltextrun"/>
          <w:rFonts w:cs="Arial"/>
          <w:color w:val="000000" w:themeColor="text1"/>
        </w:rPr>
        <w:t>S</w:t>
      </w:r>
      <w:r w:rsidR="00F40F24">
        <w:rPr>
          <w:rStyle w:val="normaltextrun"/>
          <w:color w:val="000000" w:themeColor="text1"/>
        </w:rPr>
        <w:t>ection 520E</w:t>
      </w:r>
      <w:r w:rsidR="00D909A5">
        <w:rPr>
          <w:rStyle w:val="normaltextrun"/>
          <w:color w:val="000000" w:themeColor="text1"/>
        </w:rPr>
        <w:t>-3 and Section 520A</w:t>
      </w:r>
      <w:r w:rsidR="00F40F24">
        <w:rPr>
          <w:rStyle w:val="normaltextrun"/>
          <w:color w:val="000000" w:themeColor="text1"/>
        </w:rPr>
        <w:t xml:space="preserve"> of the PHS Act </w:t>
      </w:r>
      <w:r w:rsidR="005A7EC3">
        <w:rPr>
          <w:rStyle w:val="normaltextrun"/>
          <w:color w:val="000000" w:themeColor="text1"/>
        </w:rPr>
        <w:t>[</w:t>
      </w:r>
      <w:r w:rsidR="00F712F9">
        <w:rPr>
          <w:rStyle w:val="normaltextrun"/>
          <w:color w:val="000000" w:themeColor="text1"/>
        </w:rPr>
        <w:t>42 U</w:t>
      </w:r>
      <w:r w:rsidR="00D909A5">
        <w:rPr>
          <w:rStyle w:val="normaltextrun"/>
          <w:color w:val="000000" w:themeColor="text1"/>
        </w:rPr>
        <w:t>.</w:t>
      </w:r>
      <w:r w:rsidR="00F712F9">
        <w:rPr>
          <w:rStyle w:val="normaltextrun"/>
          <w:color w:val="000000" w:themeColor="text1"/>
        </w:rPr>
        <w:t>S</w:t>
      </w:r>
      <w:r w:rsidR="00D909A5">
        <w:rPr>
          <w:rStyle w:val="normaltextrun"/>
          <w:color w:val="000000" w:themeColor="text1"/>
        </w:rPr>
        <w:t>.</w:t>
      </w:r>
      <w:r w:rsidR="00F712F9">
        <w:rPr>
          <w:rStyle w:val="normaltextrun"/>
          <w:color w:val="000000" w:themeColor="text1"/>
        </w:rPr>
        <w:t>C</w:t>
      </w:r>
      <w:r w:rsidR="00D909A5">
        <w:rPr>
          <w:rStyle w:val="normaltextrun"/>
          <w:color w:val="000000" w:themeColor="text1"/>
        </w:rPr>
        <w:t>.</w:t>
      </w:r>
      <w:r w:rsidR="00F712F9">
        <w:rPr>
          <w:rStyle w:val="normaltextrun"/>
          <w:color w:val="000000" w:themeColor="text1"/>
        </w:rPr>
        <w:t xml:space="preserve"> </w:t>
      </w:r>
      <w:r w:rsidR="00F40F24">
        <w:rPr>
          <w:rStyle w:val="normaltextrun"/>
          <w:color w:val="000000" w:themeColor="text1"/>
        </w:rPr>
        <w:t>290bb-36c</w:t>
      </w:r>
      <w:r w:rsidR="00D909A5">
        <w:rPr>
          <w:rStyle w:val="normaltextrun"/>
          <w:color w:val="000000" w:themeColor="text1"/>
        </w:rPr>
        <w:t xml:space="preserve"> and 42 U.S.C. 290bb-32</w:t>
      </w:r>
      <w:r w:rsidR="005A7EC3">
        <w:rPr>
          <w:rStyle w:val="normaltextrun"/>
          <w:color w:val="000000" w:themeColor="text1"/>
        </w:rPr>
        <w:t>]</w:t>
      </w:r>
      <w:r w:rsidR="00F40F24">
        <w:rPr>
          <w:rStyle w:val="normaltextrun"/>
          <w:color w:val="000000" w:themeColor="text1"/>
        </w:rPr>
        <w:t xml:space="preserve"> and</w:t>
      </w:r>
      <w:r w:rsidRPr="7DA793BA">
        <w:rPr>
          <w:rFonts w:cs="Arial"/>
          <w:color w:val="000000" w:themeColor="text1"/>
        </w:rPr>
        <w:t xml:space="preserve"> the Bipartisan </w:t>
      </w:r>
      <w:r w:rsidR="00C97EAB" w:rsidRPr="7DA793BA">
        <w:rPr>
          <w:rFonts w:cs="Arial"/>
          <w:color w:val="000000" w:themeColor="text1"/>
        </w:rPr>
        <w:t>Safer Communities</w:t>
      </w:r>
      <w:r w:rsidRPr="7DA793BA">
        <w:rPr>
          <w:rFonts w:cs="Arial"/>
          <w:color w:val="000000" w:themeColor="text1"/>
        </w:rPr>
        <w:t xml:space="preserve"> Act</w:t>
      </w:r>
      <w:r w:rsidR="00D909A5">
        <w:rPr>
          <w:rFonts w:cs="Arial"/>
          <w:color w:val="000000" w:themeColor="text1"/>
        </w:rPr>
        <w:t xml:space="preserve"> </w:t>
      </w:r>
      <w:r w:rsidR="00D909A5">
        <w:rPr>
          <w:rStyle w:val="normaltextrun"/>
          <w:rFonts w:cs="Arial"/>
          <w:color w:val="000000" w:themeColor="text1"/>
        </w:rPr>
        <w:t>[P.L. 117-159, Division B, Title II]</w:t>
      </w:r>
      <w:r w:rsidR="00D909A5">
        <w:rPr>
          <w:rFonts w:cs="Arial"/>
          <w:color w:val="000000" w:themeColor="text1"/>
        </w:rPr>
        <w:t>.</w:t>
      </w:r>
      <w:r w:rsidR="00D909A5" w:rsidRPr="7DA793BA">
        <w:rPr>
          <w:rFonts w:cs="Arial"/>
          <w:color w:val="000000" w:themeColor="text1"/>
        </w:rPr>
        <w:t xml:space="preserve"> </w:t>
      </w:r>
      <w:r w:rsidRPr="7DA793BA">
        <w:rPr>
          <w:rFonts w:cs="Arial"/>
          <w:color w:val="000000" w:themeColor="text1"/>
        </w:rPr>
        <w:t xml:space="preserve"> </w:t>
      </w:r>
    </w:p>
    <w:p w14:paraId="1A772338" w14:textId="2C49D4E4" w:rsidR="00453C85" w:rsidRPr="002324C2" w:rsidRDefault="00E30708" w:rsidP="002D0A78">
      <w:pPr>
        <w:pStyle w:val="Heading2"/>
      </w:pPr>
      <w:bookmarkStart w:id="19" w:name="_2._EXPECTATIONS"/>
      <w:bookmarkStart w:id="20" w:name="_Toc175661273"/>
      <w:bookmarkStart w:id="21" w:name="_Toc197933184"/>
      <w:bookmarkStart w:id="22" w:name="_Toc197933186"/>
      <w:bookmarkEnd w:id="19"/>
      <w:r>
        <w:t xml:space="preserve">2. </w:t>
      </w:r>
      <w:r w:rsidR="00A945B3" w:rsidRPr="00A945B3">
        <w:t>KEY PERSONNEL</w:t>
      </w:r>
      <w:bookmarkEnd w:id="20"/>
    </w:p>
    <w:p w14:paraId="678EC97F" w14:textId="5F3E2A39" w:rsidR="007C78DB" w:rsidRPr="00AC34BE" w:rsidRDefault="00453C85" w:rsidP="00AC34BE">
      <w:pPr>
        <w:tabs>
          <w:tab w:val="left" w:pos="1008"/>
        </w:tabs>
        <w:rPr>
          <w:rStyle w:val="StyleBold"/>
          <w:rFonts w:cs="Arial"/>
          <w:b w:val="0"/>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 xml:space="preserve">must be part of the project regardless of </w:t>
      </w:r>
      <w:r w:rsidR="008E4A53" w:rsidRPr="00AC34BE">
        <w:rPr>
          <w:rStyle w:val="StyleBold"/>
          <w:rFonts w:cs="Arial"/>
          <w:b w:val="0"/>
        </w:rPr>
        <w:t>whether they</w:t>
      </w:r>
      <w:r w:rsidR="007C78DB" w:rsidRPr="00AC34BE">
        <w:rPr>
          <w:rStyle w:val="StyleBold"/>
          <w:rFonts w:cs="Arial"/>
          <w:b w:val="0"/>
        </w:rPr>
        <w:t xml:space="preserve"> receive a salary or compensation from the project. These staff members must </w:t>
      </w:r>
      <w:r w:rsidRPr="00AC34BE">
        <w:rPr>
          <w:rStyle w:val="StyleBold"/>
          <w:rFonts w:cs="Arial"/>
          <w:b w:val="0"/>
        </w:rPr>
        <w:t>make a substantial contribution to the execution of the project.</w:t>
      </w:r>
      <w:r w:rsidR="006C7B8C">
        <w:rPr>
          <w:rStyle w:val="StyleBold"/>
          <w:rFonts w:cs="Arial"/>
          <w:b w:val="0"/>
        </w:rPr>
        <w:t xml:space="preserve"> </w:t>
      </w:r>
      <w:r w:rsidRPr="00AC34BE">
        <w:rPr>
          <w:rStyle w:val="StyleBold"/>
          <w:rFonts w:cs="Arial"/>
          <w:b w:val="0"/>
        </w:rPr>
        <w:t xml:space="preserve"> </w:t>
      </w:r>
    </w:p>
    <w:p w14:paraId="1BB4008C" w14:textId="1AB594B9" w:rsidR="00843DE6" w:rsidRDefault="67BCD357" w:rsidP="00AC34BE">
      <w:pPr>
        <w:tabs>
          <w:tab w:val="left" w:pos="1008"/>
        </w:tabs>
        <w:rPr>
          <w:rStyle w:val="StyleBold"/>
          <w:rFonts w:cs="Arial"/>
        </w:rPr>
      </w:pPr>
      <w:r w:rsidRPr="5EF456C8">
        <w:rPr>
          <w:rStyle w:val="StyleBold"/>
          <w:rFonts w:cs="Arial"/>
          <w:b w:val="0"/>
          <w:bCs w:val="0"/>
        </w:rPr>
        <w:t>K</w:t>
      </w:r>
      <w:r w:rsidR="3B284E15" w:rsidRPr="5EF456C8">
        <w:rPr>
          <w:rStyle w:val="StyleBold"/>
          <w:rFonts w:cs="Arial"/>
          <w:b w:val="0"/>
          <w:bCs w:val="0"/>
        </w:rPr>
        <w:t xml:space="preserve">ey </w:t>
      </w:r>
      <w:r w:rsidR="1F8418FF" w:rsidRPr="5EF456C8">
        <w:rPr>
          <w:rStyle w:val="StyleBold"/>
          <w:rFonts w:cs="Arial"/>
          <w:b w:val="0"/>
          <w:bCs w:val="0"/>
        </w:rPr>
        <w:t>P</w:t>
      </w:r>
      <w:r w:rsidR="3B284E15" w:rsidRPr="5EF456C8">
        <w:rPr>
          <w:rStyle w:val="StyleBold"/>
          <w:rFonts w:cs="Arial"/>
          <w:b w:val="0"/>
          <w:bCs w:val="0"/>
        </w:rPr>
        <w:t>ersonnel</w:t>
      </w:r>
      <w:r w:rsidR="4DEF83E1" w:rsidRPr="5EF456C8">
        <w:rPr>
          <w:rStyle w:val="StyleBold"/>
          <w:rFonts w:cs="Arial"/>
          <w:b w:val="0"/>
          <w:bCs w:val="0"/>
        </w:rPr>
        <w:t xml:space="preserve"> for this program </w:t>
      </w:r>
      <w:proofErr w:type="gramStart"/>
      <w:r w:rsidR="5A87EE05" w:rsidRPr="5EF456C8">
        <w:rPr>
          <w:rStyle w:val="StyleBold"/>
          <w:rFonts w:cs="Arial"/>
          <w:b w:val="0"/>
          <w:bCs w:val="0"/>
        </w:rPr>
        <w:t>is</w:t>
      </w:r>
      <w:proofErr w:type="gramEnd"/>
      <w:r w:rsidR="5A87EE05" w:rsidRPr="5EF456C8">
        <w:rPr>
          <w:rStyle w:val="StyleBold"/>
          <w:rFonts w:cs="Arial"/>
          <w:b w:val="0"/>
          <w:bCs w:val="0"/>
        </w:rPr>
        <w:t xml:space="preserve"> </w:t>
      </w:r>
      <w:r w:rsidR="4DEF83E1" w:rsidRPr="5EF456C8">
        <w:rPr>
          <w:rStyle w:val="StyleBold"/>
          <w:rFonts w:cs="Arial"/>
          <w:b w:val="0"/>
          <w:bCs w:val="0"/>
        </w:rPr>
        <w:t>the Project Director</w:t>
      </w:r>
      <w:r w:rsidR="054463D1" w:rsidRPr="5EF456C8">
        <w:rPr>
          <w:rStyle w:val="StyleBold"/>
          <w:rFonts w:cs="Arial"/>
          <w:b w:val="0"/>
          <w:bCs w:val="0"/>
        </w:rPr>
        <w:t xml:space="preserve"> at a </w:t>
      </w:r>
      <w:r w:rsidR="5E9191A6" w:rsidRPr="5EF456C8">
        <w:rPr>
          <w:rStyle w:val="StyleBold"/>
          <w:rFonts w:cs="Arial"/>
          <w:b w:val="0"/>
          <w:bCs w:val="0"/>
        </w:rPr>
        <w:t xml:space="preserve">minimum </w:t>
      </w:r>
      <w:r w:rsidR="476D9C6C" w:rsidRPr="5EF456C8">
        <w:rPr>
          <w:rStyle w:val="StyleBold"/>
          <w:rFonts w:cs="Arial"/>
          <w:b w:val="0"/>
          <w:bCs w:val="0"/>
        </w:rPr>
        <w:t xml:space="preserve">of a </w:t>
      </w:r>
      <w:r w:rsidR="054463D1" w:rsidRPr="5EF456C8">
        <w:rPr>
          <w:rStyle w:val="StyleBold"/>
          <w:rFonts w:cs="Arial"/>
          <w:b w:val="0"/>
          <w:bCs w:val="0"/>
        </w:rPr>
        <w:t>0.</w:t>
      </w:r>
      <w:r w:rsidR="5E9191A6" w:rsidRPr="5EF456C8">
        <w:rPr>
          <w:rStyle w:val="StyleBold"/>
          <w:rFonts w:cs="Arial"/>
          <w:b w:val="0"/>
          <w:bCs w:val="0"/>
        </w:rPr>
        <w:t>25</w:t>
      </w:r>
      <w:r w:rsidR="054463D1" w:rsidRPr="5EF456C8">
        <w:rPr>
          <w:rStyle w:val="StyleBold"/>
          <w:rFonts w:cs="Arial"/>
          <w:b w:val="0"/>
          <w:bCs w:val="0"/>
        </w:rPr>
        <w:t xml:space="preserve"> FTE </w:t>
      </w:r>
      <w:r w:rsidR="216F9BC7" w:rsidRPr="5EF456C8">
        <w:rPr>
          <w:rStyle w:val="StyleBold"/>
          <w:rFonts w:cs="Arial"/>
          <w:b w:val="0"/>
          <w:bCs w:val="0"/>
        </w:rPr>
        <w:t xml:space="preserve">(25 percent </w:t>
      </w:r>
      <w:r w:rsidR="054463D1" w:rsidRPr="5EF456C8">
        <w:rPr>
          <w:rStyle w:val="StyleBold"/>
          <w:rFonts w:cs="Arial"/>
          <w:b w:val="0"/>
          <w:bCs w:val="0"/>
        </w:rPr>
        <w:t>level of effort</w:t>
      </w:r>
      <w:r w:rsidR="000D177C">
        <w:rPr>
          <w:rStyle w:val="StyleBold"/>
          <w:rFonts w:cs="Arial"/>
          <w:b w:val="0"/>
          <w:bCs w:val="0"/>
        </w:rPr>
        <w:t>)</w:t>
      </w:r>
      <w:r w:rsidR="054463D1" w:rsidRPr="5EF456C8">
        <w:rPr>
          <w:rStyle w:val="StyleBold"/>
          <w:rFonts w:cs="Arial"/>
          <w:b w:val="0"/>
          <w:bCs w:val="0"/>
        </w:rPr>
        <w:t>.</w:t>
      </w:r>
      <w:r w:rsidR="01544FAA" w:rsidRPr="5EF456C8">
        <w:rPr>
          <w:rStyle w:val="StyleBold"/>
          <w:rFonts w:cs="Arial"/>
        </w:rPr>
        <w:t xml:space="preserve"> </w:t>
      </w:r>
    </w:p>
    <w:p w14:paraId="66CC9B84" w14:textId="2B255FB9" w:rsidR="00962020" w:rsidRDefault="00FD63DA" w:rsidP="002D0A78">
      <w:pPr>
        <w:pStyle w:val="Heading2"/>
        <w:rPr>
          <w:rStyle w:val="StyleBold"/>
          <w:rFonts w:eastAsia="Arial"/>
          <w:szCs w:val="24"/>
        </w:rPr>
      </w:pPr>
      <w:bookmarkStart w:id="23" w:name="_Toc175661274"/>
      <w:r>
        <w:t xml:space="preserve">3. </w:t>
      </w:r>
      <w:r w:rsidR="00A945B3">
        <w:t>REQUIRED ACTIVITIES</w:t>
      </w:r>
      <w:bookmarkEnd w:id="23"/>
      <w:r w:rsidR="00A945B3">
        <w:t xml:space="preserve"> </w:t>
      </w:r>
    </w:p>
    <w:p w14:paraId="70BB987A" w14:textId="275D4023" w:rsidR="006338ED" w:rsidRDefault="006338ED" w:rsidP="000B70AD">
      <w:pPr>
        <w:rPr>
          <w:rFonts w:cs="Arial"/>
          <w:b/>
          <w:bCs/>
        </w:rPr>
      </w:pPr>
      <w:r w:rsidRPr="17987BCF">
        <w:rPr>
          <w:rFonts w:cs="Arial"/>
          <w:b/>
          <w:bCs/>
        </w:rPr>
        <w:t>Required activities are the activities that every</w:t>
      </w:r>
      <w:r w:rsidR="00CC543F" w:rsidRPr="17987BCF">
        <w:rPr>
          <w:rFonts w:cs="Arial"/>
          <w:b/>
          <w:bCs/>
        </w:rPr>
        <w:t xml:space="preserve"> </w:t>
      </w:r>
      <w:r w:rsidR="001036F0">
        <w:rPr>
          <w:rFonts w:cs="Arial"/>
          <w:b/>
          <w:bCs/>
        </w:rPr>
        <w:t>award</w:t>
      </w:r>
      <w:r w:rsidRPr="17987BCF">
        <w:rPr>
          <w:rFonts w:cs="Arial"/>
          <w:b/>
          <w:bCs/>
        </w:rPr>
        <w:t xml:space="preserve"> must implement. They must be reflected in the Project Narrative of </w:t>
      </w:r>
      <w:r w:rsidR="00BD2325" w:rsidRPr="17987BCF">
        <w:rPr>
          <w:rFonts w:cs="Arial"/>
          <w:b/>
          <w:bCs/>
        </w:rPr>
        <w:t xml:space="preserve">your </w:t>
      </w:r>
      <w:r w:rsidRPr="17987BCF">
        <w:rPr>
          <w:rFonts w:cs="Arial"/>
          <w:b/>
          <w:bCs/>
        </w:rPr>
        <w:t xml:space="preserve">application. This is in response to </w:t>
      </w:r>
      <w:hyperlink w:anchor="_V._APPLICATION_REVIEW_1">
        <w:r w:rsidRPr="17987BCF">
          <w:rPr>
            <w:rStyle w:val="Hyperlink"/>
            <w:rFonts w:cs="Arial"/>
            <w:b/>
            <w:bCs/>
          </w:rPr>
          <w:t>Section V</w:t>
        </w:r>
      </w:hyperlink>
      <w:r w:rsidRPr="17987BCF">
        <w:rPr>
          <w:rStyle w:val="Hyperlink"/>
          <w:rFonts w:cs="Arial"/>
          <w:color w:val="auto"/>
          <w:u w:val="none"/>
        </w:rPr>
        <w:t xml:space="preserve"> </w:t>
      </w:r>
      <w:r w:rsidRPr="17987BCF">
        <w:rPr>
          <w:rStyle w:val="Hyperlink"/>
          <w:rFonts w:cs="Arial"/>
          <w:b/>
          <w:bCs/>
          <w:color w:val="auto"/>
          <w:u w:val="none"/>
        </w:rPr>
        <w:t>of th</w:t>
      </w:r>
      <w:r w:rsidR="00EB47D1" w:rsidRPr="17987BCF">
        <w:rPr>
          <w:rStyle w:val="Hyperlink"/>
          <w:rFonts w:cs="Arial"/>
          <w:b/>
          <w:bCs/>
          <w:color w:val="auto"/>
          <w:u w:val="none"/>
        </w:rPr>
        <w:t>is</w:t>
      </w:r>
      <w:r w:rsidRPr="17987BCF">
        <w:rPr>
          <w:rStyle w:val="Hyperlink"/>
          <w:rFonts w:cs="Arial"/>
          <w:b/>
          <w:bCs/>
          <w:color w:val="auto"/>
          <w:u w:val="none"/>
        </w:rPr>
        <w:t xml:space="preserve"> NOFO</w:t>
      </w:r>
      <w:r w:rsidRPr="17987BCF">
        <w:rPr>
          <w:rStyle w:val="Hyperlink"/>
          <w:rFonts w:cs="Arial"/>
          <w:color w:val="auto"/>
          <w:u w:val="none"/>
        </w:rPr>
        <w:t>.</w:t>
      </w:r>
      <w:r w:rsidRPr="17987BCF">
        <w:rPr>
          <w:rFonts w:cs="Arial"/>
          <w:b/>
          <w:bCs/>
        </w:rPr>
        <w:t xml:space="preserve"> </w:t>
      </w:r>
    </w:p>
    <w:p w14:paraId="67B01E4C" w14:textId="05D77C24" w:rsidR="006338ED" w:rsidRPr="004544E1" w:rsidRDefault="006338ED" w:rsidP="006338ED">
      <w:pPr>
        <w:rPr>
          <w:bCs/>
        </w:rPr>
      </w:pPr>
      <w:r w:rsidRPr="005253A9">
        <w:rPr>
          <w:bCs/>
        </w:rPr>
        <w:t xml:space="preserve">Project implementation </w:t>
      </w:r>
      <w:r w:rsidR="00B9338B">
        <w:rPr>
          <w:bCs/>
        </w:rPr>
        <w:t xml:space="preserve">of required activities </w:t>
      </w:r>
      <w:r w:rsidRPr="005253A9">
        <w:rPr>
          <w:bCs/>
        </w:rPr>
        <w:t xml:space="preserve">is expected to begin by </w:t>
      </w:r>
      <w:r w:rsidRPr="007A39FD">
        <w:rPr>
          <w:bCs/>
        </w:rPr>
        <w:t xml:space="preserve">the </w:t>
      </w:r>
      <w:r w:rsidRPr="007A39FD">
        <w:rPr>
          <w:bCs/>
          <w:u w:val="single"/>
        </w:rPr>
        <w:t>fourth month</w:t>
      </w:r>
      <w:r w:rsidRPr="007A39FD">
        <w:rPr>
          <w:bCs/>
        </w:rPr>
        <w:t xml:space="preserve"> of</w:t>
      </w:r>
      <w:r w:rsidRPr="005253A9">
        <w:rPr>
          <w:bCs/>
        </w:rPr>
        <w:t xml:space="preserve"> the </w:t>
      </w:r>
      <w:r w:rsidR="00481489">
        <w:rPr>
          <w:bCs/>
        </w:rPr>
        <w:t>award</w:t>
      </w:r>
      <w:r w:rsidRPr="005253A9">
        <w:rPr>
          <w:bCs/>
        </w:rPr>
        <w:t>.</w:t>
      </w:r>
      <w:r>
        <w:rPr>
          <w:bCs/>
        </w:rPr>
        <w:t xml:space="preserve"> </w:t>
      </w:r>
    </w:p>
    <w:p w14:paraId="52771774" w14:textId="1BC9D796" w:rsidR="000B70AD" w:rsidRPr="00661381" w:rsidDel="00ED23B0" w:rsidRDefault="006338ED" w:rsidP="000B70AD">
      <w:pPr>
        <w:rPr>
          <w:rFonts w:cs="Arial"/>
          <w:bCs/>
          <w:szCs w:val="24"/>
        </w:rPr>
      </w:pPr>
      <w:r w:rsidRPr="007D058F" w:rsidDel="00ED23B0">
        <w:rPr>
          <w:rFonts w:cs="Arial"/>
          <w:bCs/>
          <w:szCs w:val="24"/>
        </w:rPr>
        <w:t>A</w:t>
      </w:r>
      <w:r w:rsidR="000B70AD" w:rsidRPr="007D058F" w:rsidDel="00ED23B0">
        <w:rPr>
          <w:rFonts w:cs="Arial"/>
          <w:bCs/>
          <w:szCs w:val="24"/>
        </w:rPr>
        <w:t xml:space="preserve">pplicants must indicate the total number of unduplicated individuals that will be served each year of the </w:t>
      </w:r>
      <w:r w:rsidR="00D90CEE" w:rsidDel="00ED23B0">
        <w:rPr>
          <w:rFonts w:cs="Arial"/>
          <w:bCs/>
          <w:szCs w:val="24"/>
        </w:rPr>
        <w:t>award</w:t>
      </w:r>
      <w:r w:rsidR="000B70AD" w:rsidRPr="007D058F" w:rsidDel="00ED23B0">
        <w:rPr>
          <w:rFonts w:cs="Arial"/>
          <w:bCs/>
          <w:szCs w:val="24"/>
        </w:rPr>
        <w:t xml:space="preserve"> and over the total project period</w:t>
      </w:r>
      <w:r w:rsidRPr="00661381" w:rsidDel="00ED23B0">
        <w:rPr>
          <w:rFonts w:cs="Arial"/>
          <w:bCs/>
          <w:szCs w:val="24"/>
        </w:rPr>
        <w:t>.</w:t>
      </w:r>
      <w:r w:rsidR="000B70AD" w:rsidRPr="00661381" w:rsidDel="00ED23B0">
        <w:rPr>
          <w:rFonts w:cs="Arial"/>
          <w:bCs/>
          <w:szCs w:val="24"/>
        </w:rPr>
        <w:t xml:space="preserve"> </w:t>
      </w:r>
      <w:r w:rsidR="007A39FD" w:rsidRPr="00661381" w:rsidDel="00ED23B0">
        <w:rPr>
          <w:rFonts w:cs="Arial"/>
          <w:bCs/>
          <w:szCs w:val="24"/>
        </w:rPr>
        <w:t xml:space="preserve"> </w:t>
      </w:r>
      <w:r w:rsidR="000B70AD" w:rsidRPr="00661381" w:rsidDel="00ED23B0">
        <w:rPr>
          <w:rFonts w:cs="Arial"/>
          <w:bCs/>
          <w:szCs w:val="24"/>
        </w:rPr>
        <w:t>You are expected to achieve the numbers that are proposed.</w:t>
      </w:r>
    </w:p>
    <w:p w14:paraId="58C790A1" w14:textId="1F6EA043" w:rsidR="00CD0637" w:rsidRPr="007F318D" w:rsidRDefault="00E466C5" w:rsidP="00DF6EC7">
      <w:pPr>
        <w:pStyle w:val="ListParagraph"/>
        <w:numPr>
          <w:ilvl w:val="0"/>
          <w:numId w:val="87"/>
        </w:numPr>
        <w:autoSpaceDE w:val="0"/>
        <w:autoSpaceDN w:val="0"/>
        <w:adjustRightInd w:val="0"/>
        <w:spacing w:after="0"/>
        <w:rPr>
          <w:rFonts w:cs="Arial"/>
          <w:color w:val="000000" w:themeColor="text1"/>
          <w:szCs w:val="24"/>
        </w:rPr>
      </w:pPr>
      <w:r>
        <w:rPr>
          <w:rFonts w:cs="Arial"/>
          <w:color w:val="000000" w:themeColor="text1"/>
          <w:szCs w:val="24"/>
        </w:rPr>
        <w:t>C</w:t>
      </w:r>
      <w:r w:rsidR="00CD0637" w:rsidRPr="004C0C42">
        <w:rPr>
          <w:rFonts w:cs="Arial"/>
          <w:color w:val="000000" w:themeColor="text1"/>
          <w:szCs w:val="24"/>
        </w:rPr>
        <w:t xml:space="preserve">omplete a </w:t>
      </w:r>
      <w:r w:rsidR="00BC4545">
        <w:rPr>
          <w:rFonts w:cs="Arial"/>
          <w:color w:val="000000" w:themeColor="text1"/>
          <w:szCs w:val="24"/>
        </w:rPr>
        <w:t xml:space="preserve">tribal </w:t>
      </w:r>
      <w:r w:rsidR="00CD0637" w:rsidRPr="004C0C42">
        <w:rPr>
          <w:rFonts w:cs="Arial"/>
          <w:color w:val="000000" w:themeColor="text1"/>
          <w:szCs w:val="24"/>
        </w:rPr>
        <w:t>readiness or needs assessment and a comprehensive strategic plan based on the most current epidemiological data for the Tribe</w:t>
      </w:r>
      <w:r w:rsidR="00BC4545">
        <w:rPr>
          <w:rFonts w:cs="Arial"/>
          <w:color w:val="000000" w:themeColor="text1"/>
          <w:szCs w:val="24"/>
        </w:rPr>
        <w:t>(s)</w:t>
      </w:r>
      <w:r w:rsidR="00970AAD">
        <w:rPr>
          <w:rFonts w:cs="Arial"/>
          <w:color w:val="000000" w:themeColor="text1"/>
          <w:szCs w:val="24"/>
        </w:rPr>
        <w:t xml:space="preserve"> covered </w:t>
      </w:r>
      <w:r w:rsidR="00970AAD">
        <w:rPr>
          <w:rFonts w:cs="Arial"/>
          <w:color w:val="000000" w:themeColor="text1"/>
          <w:szCs w:val="24"/>
        </w:rPr>
        <w:lastRenderedPageBreak/>
        <w:t>under the grant application</w:t>
      </w:r>
      <w:r w:rsidR="00CD0637" w:rsidRPr="004C0C42">
        <w:rPr>
          <w:rFonts w:cs="Arial"/>
          <w:color w:val="000000" w:themeColor="text1"/>
          <w:szCs w:val="24"/>
        </w:rPr>
        <w:t xml:space="preserve"> to address the gaps in crisis response services</w:t>
      </w:r>
      <w:r w:rsidR="004A187C" w:rsidRPr="004C0C42">
        <w:rPr>
          <w:rFonts w:cs="Arial"/>
          <w:color w:val="000000" w:themeColor="text1"/>
          <w:szCs w:val="24"/>
        </w:rPr>
        <w:t>.</w:t>
      </w:r>
      <w:r w:rsidR="00CD0637" w:rsidRPr="004C0C42">
        <w:rPr>
          <w:rFonts w:cs="Arial"/>
          <w:color w:val="000000" w:themeColor="text1"/>
          <w:szCs w:val="24"/>
        </w:rPr>
        <w:t xml:space="preserve"> </w:t>
      </w:r>
      <w:r w:rsidR="004A187C" w:rsidRPr="004C0C42">
        <w:rPr>
          <w:rFonts w:cs="Arial"/>
          <w:color w:val="000000" w:themeColor="text1"/>
          <w:szCs w:val="24"/>
        </w:rPr>
        <w:t xml:space="preserve">Tribal Action Planning guidelines can be used for reference: </w:t>
      </w:r>
      <w:hyperlink r:id="rId9" w:history="1">
        <w:r w:rsidR="004A187C" w:rsidRPr="003B6E93">
          <w:rPr>
            <w:rStyle w:val="Hyperlink"/>
            <w:rFonts w:cs="Arial"/>
            <w:szCs w:val="24"/>
          </w:rPr>
          <w:t>https://www.samhsa.gov/sites/default/files/tribalactionplanguidelines_508c.pdf</w:t>
        </w:r>
      </w:hyperlink>
      <w:r w:rsidR="00ED23B0">
        <w:rPr>
          <w:rStyle w:val="Hyperlink"/>
          <w:rFonts w:cs="Arial"/>
          <w:szCs w:val="24"/>
        </w:rPr>
        <w:t xml:space="preserve">. </w:t>
      </w:r>
    </w:p>
    <w:p w14:paraId="2DE8D887" w14:textId="77777777" w:rsidR="00CD0637" w:rsidRDefault="00CD0637" w:rsidP="00F025E1">
      <w:pPr>
        <w:spacing w:after="0"/>
        <w:rPr>
          <w:rFonts w:cs="Arial"/>
          <w:szCs w:val="24"/>
        </w:rPr>
      </w:pPr>
    </w:p>
    <w:p w14:paraId="5C5C463B" w14:textId="2248A774" w:rsidR="00F025E1" w:rsidRPr="0026437F" w:rsidRDefault="00A06B05" w:rsidP="00DF6EC7">
      <w:pPr>
        <w:pStyle w:val="ListParagraph"/>
        <w:numPr>
          <w:ilvl w:val="0"/>
          <w:numId w:val="87"/>
        </w:numPr>
        <w:spacing w:after="0"/>
        <w:rPr>
          <w:rFonts w:cs="Arial"/>
          <w:szCs w:val="24"/>
        </w:rPr>
      </w:pPr>
      <w:r>
        <w:rPr>
          <w:rFonts w:cs="Arial"/>
          <w:szCs w:val="24"/>
        </w:rPr>
        <w:t xml:space="preserve">Assist </w:t>
      </w:r>
      <w:r w:rsidR="00DE554A">
        <w:rPr>
          <w:rFonts w:cs="Arial"/>
          <w:szCs w:val="24"/>
        </w:rPr>
        <w:t xml:space="preserve">local </w:t>
      </w:r>
      <w:r>
        <w:rPr>
          <w:rFonts w:cs="Arial"/>
          <w:szCs w:val="24"/>
        </w:rPr>
        <w:t>988 crisis centers with the</w:t>
      </w:r>
      <w:r w:rsidR="00F025E1" w:rsidRPr="003B6E93">
        <w:rPr>
          <w:rFonts w:cs="Arial"/>
          <w:szCs w:val="24"/>
        </w:rPr>
        <w:t xml:space="preserve"> development and implementation of a quality improvement plan focusing on policies, first contact, assessment, referral, and access to local care to ensure there is a comprehensive and coordinated response to individuals at imminent risk for suicide. </w:t>
      </w:r>
      <w:r w:rsidR="0015091B" w:rsidRPr="00585313">
        <w:rPr>
          <w:rFonts w:cs="Arial"/>
          <w:szCs w:val="24"/>
        </w:rPr>
        <w:t>Applicants must d</w:t>
      </w:r>
      <w:r w:rsidR="00F025E1" w:rsidRPr="00E466C5">
        <w:rPr>
          <w:rFonts w:cs="Arial"/>
          <w:szCs w:val="24"/>
        </w:rPr>
        <w:t xml:space="preserve">emonstrate how the plan aligns with </w:t>
      </w:r>
      <w:r w:rsidR="004C0967">
        <w:rPr>
          <w:rFonts w:cs="Arial"/>
          <w:szCs w:val="24"/>
        </w:rPr>
        <w:t>any</w:t>
      </w:r>
      <w:r w:rsidR="004C0967" w:rsidRPr="00E466C5">
        <w:rPr>
          <w:rFonts w:cs="Arial"/>
          <w:szCs w:val="24"/>
        </w:rPr>
        <w:t xml:space="preserve"> </w:t>
      </w:r>
      <w:r w:rsidR="0015091B" w:rsidRPr="008A2B88">
        <w:rPr>
          <w:rFonts w:cs="Arial"/>
          <w:szCs w:val="24"/>
        </w:rPr>
        <w:t>existing</w:t>
      </w:r>
      <w:r w:rsidR="00F025E1" w:rsidRPr="008A2B88">
        <w:rPr>
          <w:rFonts w:cs="Arial"/>
          <w:szCs w:val="24"/>
        </w:rPr>
        <w:t xml:space="preserve"> suicide prevention plan</w:t>
      </w:r>
      <w:r w:rsidR="00F025E1" w:rsidRPr="0026437F">
        <w:rPr>
          <w:rFonts w:cs="Arial"/>
          <w:szCs w:val="24"/>
        </w:rPr>
        <w:t xml:space="preserve"> includ</w:t>
      </w:r>
      <w:r w:rsidR="00B9338B">
        <w:rPr>
          <w:rFonts w:cs="Arial"/>
          <w:szCs w:val="24"/>
        </w:rPr>
        <w:t>ing</w:t>
      </w:r>
      <w:r w:rsidR="00F025E1" w:rsidRPr="0026437F">
        <w:rPr>
          <w:rFonts w:cs="Arial"/>
          <w:szCs w:val="24"/>
        </w:rPr>
        <w:t xml:space="preserve"> oversight of 988 and 911 coordination.  Th</w:t>
      </w:r>
      <w:r w:rsidR="00304DF1">
        <w:rPr>
          <w:rFonts w:cs="Arial"/>
          <w:szCs w:val="24"/>
        </w:rPr>
        <w:t xml:space="preserve">e quality improvement </w:t>
      </w:r>
      <w:r w:rsidR="00F025E1" w:rsidRPr="0026437F">
        <w:rPr>
          <w:rFonts w:cs="Arial"/>
          <w:szCs w:val="24"/>
        </w:rPr>
        <w:t xml:space="preserve">plan should be submitted within 60 days of award. </w:t>
      </w:r>
    </w:p>
    <w:p w14:paraId="4946CB61" w14:textId="3BF53183" w:rsidR="007D058F" w:rsidRPr="00661381" w:rsidRDefault="007D058F" w:rsidP="00F025E1">
      <w:pPr>
        <w:spacing w:after="0"/>
        <w:rPr>
          <w:rFonts w:cs="Arial"/>
          <w:szCs w:val="24"/>
        </w:rPr>
      </w:pPr>
    </w:p>
    <w:p w14:paraId="36187B31" w14:textId="241B542A" w:rsidR="007D058F" w:rsidRPr="004C0C42" w:rsidRDefault="00A35C02" w:rsidP="00DF6EC7">
      <w:pPr>
        <w:pStyle w:val="ListParagraph"/>
        <w:numPr>
          <w:ilvl w:val="0"/>
          <w:numId w:val="87"/>
        </w:numPr>
        <w:autoSpaceDE w:val="0"/>
        <w:autoSpaceDN w:val="0"/>
        <w:adjustRightInd w:val="0"/>
        <w:spacing w:after="0"/>
        <w:rPr>
          <w:rFonts w:cs="Arial"/>
          <w:color w:val="000000"/>
          <w:szCs w:val="24"/>
        </w:rPr>
      </w:pPr>
      <w:r>
        <w:rPr>
          <w:rFonts w:cs="Arial"/>
          <w:color w:val="000000"/>
          <w:szCs w:val="24"/>
        </w:rPr>
        <w:t>Establish</w:t>
      </w:r>
      <w:r w:rsidRPr="004C0C42">
        <w:rPr>
          <w:rFonts w:cs="Arial"/>
          <w:color w:val="000000"/>
          <w:szCs w:val="24"/>
        </w:rPr>
        <w:t xml:space="preserve"> </w:t>
      </w:r>
      <w:r w:rsidR="007D058F" w:rsidRPr="004C0C42">
        <w:rPr>
          <w:rFonts w:cs="Arial"/>
          <w:color w:val="000000"/>
          <w:szCs w:val="24"/>
        </w:rPr>
        <w:t>collaboration</w:t>
      </w:r>
      <w:r>
        <w:rPr>
          <w:rFonts w:cs="Arial"/>
          <w:color w:val="000000"/>
          <w:szCs w:val="24"/>
        </w:rPr>
        <w:t>s</w:t>
      </w:r>
      <w:r w:rsidR="007D058F" w:rsidRPr="004C0C42">
        <w:rPr>
          <w:rFonts w:cs="Arial"/>
          <w:color w:val="000000"/>
          <w:szCs w:val="24"/>
        </w:rPr>
        <w:t xml:space="preserve"> with states</w:t>
      </w:r>
      <w:r w:rsidR="00A06B05">
        <w:rPr>
          <w:rFonts w:cs="Arial"/>
          <w:color w:val="000000"/>
          <w:szCs w:val="24"/>
        </w:rPr>
        <w:t>,</w:t>
      </w:r>
      <w:r w:rsidR="007D058F" w:rsidRPr="004C0C42">
        <w:rPr>
          <w:rFonts w:cs="Arial"/>
          <w:color w:val="000000"/>
          <w:szCs w:val="24"/>
        </w:rPr>
        <w:t xml:space="preserve"> territor</w:t>
      </w:r>
      <w:r w:rsidR="000E1538" w:rsidRPr="004C0C42">
        <w:rPr>
          <w:rFonts w:cs="Arial"/>
          <w:color w:val="000000"/>
          <w:szCs w:val="24"/>
        </w:rPr>
        <w:t>i</w:t>
      </w:r>
      <w:r w:rsidR="007D058F" w:rsidRPr="004C0C42">
        <w:rPr>
          <w:rFonts w:cs="Arial"/>
          <w:color w:val="000000"/>
          <w:szCs w:val="24"/>
        </w:rPr>
        <w:t>es</w:t>
      </w:r>
      <w:r w:rsidR="00A06B05">
        <w:rPr>
          <w:rFonts w:cs="Arial"/>
          <w:color w:val="000000"/>
          <w:szCs w:val="24"/>
        </w:rPr>
        <w:t>, and local crisis centers</w:t>
      </w:r>
      <w:r w:rsidR="007D058F" w:rsidRPr="004C0C42">
        <w:rPr>
          <w:rFonts w:cs="Arial"/>
          <w:color w:val="000000"/>
          <w:szCs w:val="24"/>
        </w:rPr>
        <w:t xml:space="preserve"> to </w:t>
      </w:r>
      <w:r w:rsidR="00A06B05">
        <w:rPr>
          <w:rFonts w:cs="Arial"/>
          <w:color w:val="000000"/>
          <w:szCs w:val="24"/>
        </w:rPr>
        <w:t>improve</w:t>
      </w:r>
      <w:r w:rsidR="00A06B05" w:rsidRPr="004C0C42">
        <w:rPr>
          <w:rFonts w:cs="Arial"/>
          <w:color w:val="000000"/>
          <w:szCs w:val="24"/>
        </w:rPr>
        <w:t xml:space="preserve"> </w:t>
      </w:r>
      <w:r w:rsidR="007D058F" w:rsidRPr="004C0C42">
        <w:rPr>
          <w:rFonts w:cs="Arial"/>
          <w:color w:val="000000"/>
          <w:szCs w:val="24"/>
        </w:rPr>
        <w:t xml:space="preserve">effective 988 response and linkage to local resources, including cases of emergency intervention. </w:t>
      </w:r>
    </w:p>
    <w:p w14:paraId="1C73F071" w14:textId="77777777" w:rsidR="007D058F" w:rsidRPr="00661381" w:rsidRDefault="007D058F" w:rsidP="007D058F">
      <w:pPr>
        <w:autoSpaceDE w:val="0"/>
        <w:autoSpaceDN w:val="0"/>
        <w:adjustRightInd w:val="0"/>
        <w:spacing w:after="0"/>
        <w:rPr>
          <w:rFonts w:cs="Arial"/>
          <w:color w:val="000000"/>
          <w:szCs w:val="24"/>
        </w:rPr>
      </w:pPr>
    </w:p>
    <w:p w14:paraId="6B01A07D" w14:textId="0AF90237" w:rsidR="00011B57" w:rsidRPr="000B55A2" w:rsidRDefault="002C6C17" w:rsidP="00DF6EC7">
      <w:pPr>
        <w:pStyle w:val="ListParagraph"/>
        <w:numPr>
          <w:ilvl w:val="0"/>
          <w:numId w:val="87"/>
        </w:numPr>
        <w:spacing w:after="0"/>
        <w:rPr>
          <w:rFonts w:cs="Arial"/>
          <w:szCs w:val="24"/>
        </w:rPr>
      </w:pPr>
      <w:r>
        <w:rPr>
          <w:rFonts w:cs="Arial"/>
          <w:color w:val="000000"/>
          <w:szCs w:val="24"/>
        </w:rPr>
        <w:t>P</w:t>
      </w:r>
      <w:r w:rsidR="007D058F" w:rsidRPr="004C0C42">
        <w:rPr>
          <w:rFonts w:cs="Arial"/>
          <w:color w:val="000000"/>
          <w:szCs w:val="24"/>
        </w:rPr>
        <w:t xml:space="preserve">rovide training for crisis call center staff that specifically addresses the needs of </w:t>
      </w:r>
      <w:r w:rsidR="004D0D94" w:rsidRPr="004C0C42">
        <w:rPr>
          <w:rFonts w:cs="Arial"/>
          <w:color w:val="000000"/>
          <w:szCs w:val="24"/>
        </w:rPr>
        <w:t>T</w:t>
      </w:r>
      <w:r w:rsidR="007D058F" w:rsidRPr="004C0C42">
        <w:rPr>
          <w:rFonts w:cs="Arial"/>
          <w:color w:val="000000"/>
          <w:szCs w:val="24"/>
        </w:rPr>
        <w:t xml:space="preserve">ribes </w:t>
      </w:r>
      <w:r w:rsidR="00426C07">
        <w:rPr>
          <w:rFonts w:cs="Arial"/>
          <w:color w:val="000000"/>
          <w:szCs w:val="24"/>
        </w:rPr>
        <w:t xml:space="preserve">and </w:t>
      </w:r>
      <w:r w:rsidR="00304DF1">
        <w:rPr>
          <w:rFonts w:cs="Arial"/>
          <w:color w:val="000000"/>
          <w:szCs w:val="24"/>
        </w:rPr>
        <w:t>T</w:t>
      </w:r>
      <w:r w:rsidR="00426C07">
        <w:rPr>
          <w:rFonts w:cs="Arial"/>
          <w:color w:val="000000"/>
          <w:szCs w:val="24"/>
        </w:rPr>
        <w:t xml:space="preserve">ribal citizens </w:t>
      </w:r>
      <w:r w:rsidR="007D058F" w:rsidRPr="004C0C42">
        <w:rPr>
          <w:rFonts w:cs="Arial"/>
          <w:color w:val="000000"/>
          <w:szCs w:val="24"/>
        </w:rPr>
        <w:t xml:space="preserve">within </w:t>
      </w:r>
      <w:r w:rsidR="00E6384F">
        <w:rPr>
          <w:rFonts w:cs="Arial"/>
          <w:color w:val="000000"/>
          <w:szCs w:val="24"/>
        </w:rPr>
        <w:t>your</w:t>
      </w:r>
      <w:r w:rsidR="007D058F" w:rsidRPr="004C0C42">
        <w:rPr>
          <w:rFonts w:cs="Arial"/>
          <w:color w:val="000000"/>
          <w:szCs w:val="24"/>
        </w:rPr>
        <w:t xml:space="preserve"> state</w:t>
      </w:r>
      <w:r w:rsidR="00A06B05">
        <w:rPr>
          <w:rFonts w:cs="Arial"/>
          <w:color w:val="000000"/>
          <w:szCs w:val="24"/>
        </w:rPr>
        <w:t xml:space="preserve"> or area</w:t>
      </w:r>
      <w:r w:rsidR="007D058F" w:rsidRPr="004C0C42">
        <w:rPr>
          <w:rFonts w:cs="Arial"/>
          <w:color w:val="000000"/>
          <w:szCs w:val="24"/>
        </w:rPr>
        <w:t>.</w:t>
      </w:r>
    </w:p>
    <w:p w14:paraId="3876CA88" w14:textId="77777777" w:rsidR="00011B57" w:rsidRPr="000B55A2" w:rsidRDefault="00011B57" w:rsidP="000B55A2">
      <w:pPr>
        <w:pStyle w:val="ListParagraph"/>
        <w:rPr>
          <w:rFonts w:cs="Arial"/>
          <w:color w:val="000000"/>
          <w:szCs w:val="24"/>
        </w:rPr>
      </w:pPr>
    </w:p>
    <w:p w14:paraId="4879504C" w14:textId="1798D526" w:rsidR="007D058F" w:rsidRPr="003B6E93" w:rsidRDefault="00011B57" w:rsidP="00DF6EC7">
      <w:pPr>
        <w:pStyle w:val="ListParagraph"/>
        <w:numPr>
          <w:ilvl w:val="0"/>
          <w:numId w:val="87"/>
        </w:numPr>
        <w:spacing w:after="0"/>
        <w:rPr>
          <w:rFonts w:cs="Arial"/>
          <w:szCs w:val="24"/>
        </w:rPr>
      </w:pPr>
      <w:r w:rsidRPr="004458C0">
        <w:rPr>
          <w:rFonts w:cs="Arial"/>
          <w:color w:val="000000"/>
          <w:szCs w:val="24"/>
        </w:rPr>
        <w:t xml:space="preserve">Develop a plan for sustainability beyond the project period.  This should include ongoing collaboration with the </w:t>
      </w:r>
      <w:r>
        <w:rPr>
          <w:rFonts w:cs="Arial"/>
          <w:color w:val="000000"/>
          <w:szCs w:val="24"/>
        </w:rPr>
        <w:t>988 centers with</w:t>
      </w:r>
      <w:r w:rsidR="00321B47">
        <w:rPr>
          <w:rFonts w:cs="Arial"/>
          <w:color w:val="000000"/>
          <w:szCs w:val="24"/>
        </w:rPr>
        <w:t>in</w:t>
      </w:r>
      <w:r>
        <w:rPr>
          <w:rFonts w:cs="Arial"/>
          <w:color w:val="000000"/>
          <w:szCs w:val="24"/>
        </w:rPr>
        <w:t xml:space="preserve"> </w:t>
      </w:r>
      <w:r w:rsidRPr="004458C0">
        <w:rPr>
          <w:rFonts w:cs="Arial"/>
          <w:color w:val="000000"/>
          <w:szCs w:val="24"/>
        </w:rPr>
        <w:t>state</w:t>
      </w:r>
      <w:r>
        <w:rPr>
          <w:rFonts w:cs="Arial"/>
          <w:color w:val="000000"/>
          <w:szCs w:val="24"/>
        </w:rPr>
        <w:t xml:space="preserve">s and </w:t>
      </w:r>
      <w:r w:rsidRPr="004458C0">
        <w:rPr>
          <w:rFonts w:cs="Arial"/>
          <w:color w:val="000000"/>
          <w:szCs w:val="24"/>
        </w:rPr>
        <w:t>territor</w:t>
      </w:r>
      <w:r>
        <w:rPr>
          <w:rFonts w:cs="Arial"/>
          <w:color w:val="000000"/>
          <w:szCs w:val="24"/>
        </w:rPr>
        <w:t>ies</w:t>
      </w:r>
      <w:r w:rsidRPr="004458C0">
        <w:rPr>
          <w:rFonts w:cs="Arial"/>
          <w:color w:val="000000"/>
          <w:szCs w:val="24"/>
        </w:rPr>
        <w:t>.</w:t>
      </w:r>
      <w:r w:rsidR="00A35C02">
        <w:rPr>
          <w:rFonts w:cs="Arial"/>
          <w:color w:val="000000"/>
          <w:szCs w:val="24"/>
        </w:rPr>
        <w:br/>
      </w:r>
    </w:p>
    <w:p w14:paraId="3E928B8E" w14:textId="7C637A8C" w:rsidR="00B80218" w:rsidRDefault="00CD0637" w:rsidP="00FB7039">
      <w:pPr>
        <w:rPr>
          <w:rFonts w:cs="Arial"/>
          <w:color w:val="000000" w:themeColor="text1"/>
        </w:rPr>
      </w:pPr>
      <w:r>
        <w:rPr>
          <w:rFonts w:cs="Arial"/>
        </w:rPr>
        <w:t>In addition to the above, r</w:t>
      </w:r>
      <w:r w:rsidR="3BF24EE1" w:rsidRPr="736E1FB2">
        <w:rPr>
          <w:rFonts w:cs="Arial"/>
        </w:rPr>
        <w:t xml:space="preserve">ecipients are required to </w:t>
      </w:r>
      <w:r w:rsidR="00A35C02">
        <w:rPr>
          <w:rFonts w:cs="Arial"/>
        </w:rPr>
        <w:t>conduct</w:t>
      </w:r>
      <w:r w:rsidR="00A35C02" w:rsidRPr="736E1FB2">
        <w:rPr>
          <w:rFonts w:cs="Arial"/>
        </w:rPr>
        <w:t xml:space="preserve"> </w:t>
      </w:r>
      <w:r w:rsidR="3BF24EE1" w:rsidRPr="736E1FB2">
        <w:rPr>
          <w:rFonts w:cs="Arial"/>
        </w:rPr>
        <w:t xml:space="preserve">one or more </w:t>
      </w:r>
      <w:r w:rsidR="00304DF1">
        <w:rPr>
          <w:rFonts w:cs="Arial"/>
        </w:rPr>
        <w:t xml:space="preserve">of the </w:t>
      </w:r>
      <w:r w:rsidR="3BF24EE1" w:rsidRPr="736E1FB2">
        <w:rPr>
          <w:rFonts w:cs="Arial"/>
        </w:rPr>
        <w:t>activities listed below.</w:t>
      </w:r>
      <w:r w:rsidR="3F541194" w:rsidRPr="736E1FB2">
        <w:rPr>
          <w:rFonts w:cs="Arial"/>
        </w:rPr>
        <w:t xml:space="preserve"> </w:t>
      </w:r>
    </w:p>
    <w:p w14:paraId="3981FB0F" w14:textId="4BDDE40E" w:rsidR="002A5A0F" w:rsidRPr="00212314" w:rsidRDefault="00B80218" w:rsidP="00DF6EC7">
      <w:pPr>
        <w:pStyle w:val="ListParagraph"/>
        <w:numPr>
          <w:ilvl w:val="0"/>
          <w:numId w:val="84"/>
        </w:numPr>
        <w:rPr>
          <w:rFonts w:cs="Arial"/>
          <w:color w:val="000000" w:themeColor="text1"/>
        </w:rPr>
      </w:pPr>
      <w:r>
        <w:rPr>
          <w:rFonts w:cs="Arial"/>
          <w:color w:val="000000" w:themeColor="text1"/>
        </w:rPr>
        <w:t xml:space="preserve">Through collaboration with a Lifeline Crisis Center, provide workforce support and/or services through either direct Tribal staffing or Tribal liaison. </w:t>
      </w:r>
      <w:r w:rsidR="00A35C02" w:rsidRPr="00212314">
        <w:rPr>
          <w:rFonts w:cs="Arial"/>
          <w:color w:val="000000" w:themeColor="text1"/>
        </w:rPr>
        <w:br/>
      </w:r>
    </w:p>
    <w:p w14:paraId="476C2A00" w14:textId="25163A26" w:rsidR="002A5A0F" w:rsidRPr="002A5A0F" w:rsidRDefault="00853E4B" w:rsidP="00DF6EC7">
      <w:pPr>
        <w:pStyle w:val="ListParagraph"/>
        <w:numPr>
          <w:ilvl w:val="0"/>
          <w:numId w:val="84"/>
        </w:numPr>
        <w:rPr>
          <w:rFonts w:cs="Arial"/>
          <w:color w:val="000000" w:themeColor="text1"/>
        </w:rPr>
      </w:pPr>
      <w:r>
        <w:rPr>
          <w:rFonts w:cs="Arial"/>
          <w:color w:val="000000" w:themeColor="text1"/>
        </w:rPr>
        <w:t xml:space="preserve">Partner </w:t>
      </w:r>
      <w:r w:rsidR="00A35C02">
        <w:rPr>
          <w:rFonts w:cs="Arial"/>
          <w:color w:val="000000" w:themeColor="text1"/>
        </w:rPr>
        <w:t>with</w:t>
      </w:r>
      <w:r w:rsidR="00A35C02" w:rsidRPr="002A5A0F">
        <w:rPr>
          <w:rFonts w:cs="Arial"/>
          <w:color w:val="000000" w:themeColor="text1"/>
        </w:rPr>
        <w:t xml:space="preserve"> </w:t>
      </w:r>
      <w:r w:rsidR="00A35C02">
        <w:rPr>
          <w:rFonts w:cs="Arial"/>
          <w:color w:val="000000" w:themeColor="text1"/>
        </w:rPr>
        <w:t>Lifeline</w:t>
      </w:r>
      <w:r w:rsidR="00A31B2C">
        <w:rPr>
          <w:rFonts w:cs="Arial"/>
          <w:color w:val="000000" w:themeColor="text1"/>
        </w:rPr>
        <w:t xml:space="preserve"> 988</w:t>
      </w:r>
      <w:r>
        <w:rPr>
          <w:rFonts w:cs="Arial"/>
          <w:color w:val="000000" w:themeColor="text1"/>
        </w:rPr>
        <w:t xml:space="preserve"> </w:t>
      </w:r>
      <w:r w:rsidR="00B308F5">
        <w:rPr>
          <w:rFonts w:cs="Arial"/>
          <w:color w:val="000000" w:themeColor="text1"/>
        </w:rPr>
        <w:t>crisis</w:t>
      </w:r>
      <w:r>
        <w:rPr>
          <w:rFonts w:cs="Arial"/>
          <w:color w:val="000000" w:themeColor="text1"/>
        </w:rPr>
        <w:t xml:space="preserve"> centers to develop staff response</w:t>
      </w:r>
      <w:r w:rsidR="005C7320" w:rsidRPr="002A5A0F">
        <w:rPr>
          <w:rFonts w:cs="Arial"/>
          <w:color w:val="000000" w:themeColor="text1"/>
        </w:rPr>
        <w:t xml:space="preserve">, including peer support, to establish </w:t>
      </w:r>
      <w:r w:rsidR="009C6D20" w:rsidRPr="002A5A0F">
        <w:rPr>
          <w:rFonts w:cs="Arial"/>
          <w:color w:val="000000" w:themeColor="text1"/>
        </w:rPr>
        <w:t>follow</w:t>
      </w:r>
      <w:r w:rsidR="00E61D84">
        <w:rPr>
          <w:rFonts w:cs="Arial"/>
          <w:color w:val="000000" w:themeColor="text1"/>
        </w:rPr>
        <w:t>-</w:t>
      </w:r>
      <w:r w:rsidR="009C6D20" w:rsidRPr="002A5A0F">
        <w:rPr>
          <w:rFonts w:cs="Arial"/>
          <w:color w:val="000000" w:themeColor="text1"/>
        </w:rPr>
        <w:t>up contact protocols for</w:t>
      </w:r>
      <w:r w:rsidR="00362B2C">
        <w:rPr>
          <w:rFonts w:cs="Arial"/>
          <w:color w:val="000000" w:themeColor="text1"/>
        </w:rPr>
        <w:t xml:space="preserve"> </w:t>
      </w:r>
      <w:r w:rsidR="00362B2C">
        <w:rPr>
          <w:rFonts w:cs="Arial"/>
        </w:rPr>
        <w:t>American Indians/Alaska Natives</w:t>
      </w:r>
      <w:r w:rsidR="00EA4B51">
        <w:rPr>
          <w:rFonts w:cs="Arial"/>
        </w:rPr>
        <w:t xml:space="preserve"> </w:t>
      </w:r>
      <w:r w:rsidR="009C6D20" w:rsidRPr="002A5A0F">
        <w:rPr>
          <w:rFonts w:cs="Arial"/>
          <w:color w:val="000000" w:themeColor="text1"/>
        </w:rPr>
        <w:t xml:space="preserve">after crisis encounters, including 988 contacts, </w:t>
      </w:r>
      <w:r>
        <w:rPr>
          <w:rFonts w:cs="Arial"/>
          <w:color w:val="000000" w:themeColor="text1"/>
        </w:rPr>
        <w:t xml:space="preserve">mobile crisis outreach, </w:t>
      </w:r>
      <w:r w:rsidR="009C6D20" w:rsidRPr="002A5A0F">
        <w:rPr>
          <w:rFonts w:cs="Arial"/>
          <w:color w:val="000000" w:themeColor="text1"/>
        </w:rPr>
        <w:t>emergency department visits</w:t>
      </w:r>
      <w:r w:rsidR="00E423A6">
        <w:rPr>
          <w:rFonts w:cs="Arial"/>
          <w:color w:val="000000" w:themeColor="text1"/>
        </w:rPr>
        <w:t>,</w:t>
      </w:r>
      <w:r w:rsidR="009C6D20" w:rsidRPr="002A5A0F">
        <w:rPr>
          <w:rFonts w:cs="Arial"/>
          <w:color w:val="000000" w:themeColor="text1"/>
        </w:rPr>
        <w:t xml:space="preserve"> and/or inpatient hospitalization.</w:t>
      </w:r>
      <w:r w:rsidR="00A35C02">
        <w:rPr>
          <w:rFonts w:cs="Arial"/>
          <w:color w:val="000000" w:themeColor="text1"/>
        </w:rPr>
        <w:br/>
      </w:r>
    </w:p>
    <w:p w14:paraId="1CA9FAF1" w14:textId="6F197520" w:rsidR="002A5A0F" w:rsidRDefault="009C6D20" w:rsidP="00DF6EC7">
      <w:pPr>
        <w:pStyle w:val="ListParagraph"/>
        <w:numPr>
          <w:ilvl w:val="0"/>
          <w:numId w:val="84"/>
        </w:numPr>
        <w:rPr>
          <w:rFonts w:cs="Arial"/>
          <w:color w:val="000000" w:themeColor="text1"/>
        </w:rPr>
      </w:pPr>
      <w:r w:rsidRPr="002A5A0F">
        <w:rPr>
          <w:rFonts w:cs="Arial"/>
          <w:color w:val="000000" w:themeColor="text1"/>
        </w:rPr>
        <w:t xml:space="preserve">Develop </w:t>
      </w:r>
      <w:r w:rsidR="00853E4B">
        <w:rPr>
          <w:rFonts w:cs="Arial"/>
          <w:color w:val="000000" w:themeColor="text1"/>
        </w:rPr>
        <w:t>trib</w:t>
      </w:r>
      <w:r w:rsidR="00A35C02">
        <w:rPr>
          <w:rFonts w:cs="Arial"/>
          <w:color w:val="000000" w:themeColor="text1"/>
        </w:rPr>
        <w:t>e-</w:t>
      </w:r>
      <w:r w:rsidR="00853E4B">
        <w:rPr>
          <w:rFonts w:cs="Arial"/>
          <w:color w:val="000000" w:themeColor="text1"/>
        </w:rPr>
        <w:t xml:space="preserve">specific </w:t>
      </w:r>
      <w:r w:rsidRPr="002A5A0F">
        <w:rPr>
          <w:rFonts w:cs="Arial"/>
          <w:color w:val="000000" w:themeColor="text1"/>
        </w:rPr>
        <w:t xml:space="preserve">community resources that can link </w:t>
      </w:r>
      <w:r w:rsidR="00A35C02" w:rsidRPr="002A5A0F">
        <w:rPr>
          <w:rFonts w:cs="Arial"/>
          <w:color w:val="000000" w:themeColor="text1"/>
        </w:rPr>
        <w:t xml:space="preserve">to </w:t>
      </w:r>
      <w:r w:rsidR="00A35C02">
        <w:rPr>
          <w:rFonts w:cs="Arial"/>
          <w:color w:val="000000" w:themeColor="text1"/>
        </w:rPr>
        <w:t>Lifeline</w:t>
      </w:r>
      <w:r w:rsidR="00A31B2C">
        <w:rPr>
          <w:rFonts w:cs="Arial"/>
          <w:color w:val="000000" w:themeColor="text1"/>
        </w:rPr>
        <w:t xml:space="preserve"> 988</w:t>
      </w:r>
      <w:r w:rsidRPr="002A5A0F">
        <w:rPr>
          <w:rFonts w:cs="Arial"/>
          <w:color w:val="000000" w:themeColor="text1"/>
        </w:rPr>
        <w:t xml:space="preserve"> </w:t>
      </w:r>
      <w:r w:rsidR="00304DF1">
        <w:rPr>
          <w:rFonts w:cs="Arial"/>
          <w:color w:val="000000" w:themeColor="text1"/>
        </w:rPr>
        <w:t xml:space="preserve">crisis </w:t>
      </w:r>
      <w:r w:rsidRPr="002A5A0F">
        <w:rPr>
          <w:rFonts w:cs="Arial"/>
          <w:color w:val="000000" w:themeColor="text1"/>
        </w:rPr>
        <w:t>centers for seamless provision of care</w:t>
      </w:r>
      <w:r w:rsidR="00E745DA">
        <w:rPr>
          <w:rFonts w:cs="Arial"/>
          <w:color w:val="000000" w:themeColor="text1"/>
        </w:rPr>
        <w:t>. Examples may include</w:t>
      </w:r>
      <w:r w:rsidRPr="002A5A0F">
        <w:rPr>
          <w:rFonts w:cs="Arial"/>
          <w:color w:val="000000" w:themeColor="text1"/>
        </w:rPr>
        <w:t xml:space="preserve"> rapid access </w:t>
      </w:r>
      <w:r w:rsidR="00E745DA">
        <w:rPr>
          <w:rFonts w:cs="Arial"/>
          <w:color w:val="000000" w:themeColor="text1"/>
        </w:rPr>
        <w:t>to mobile crisis care, same or next day behavioral health clinic</w:t>
      </w:r>
      <w:r w:rsidR="00E745DA" w:rsidRPr="002A5A0F">
        <w:rPr>
          <w:rFonts w:cs="Arial"/>
          <w:color w:val="000000" w:themeColor="text1"/>
        </w:rPr>
        <w:t xml:space="preserve"> </w:t>
      </w:r>
      <w:r w:rsidRPr="002A5A0F">
        <w:rPr>
          <w:rFonts w:cs="Arial"/>
          <w:color w:val="000000" w:themeColor="text1"/>
        </w:rPr>
        <w:t>scheduling</w:t>
      </w:r>
      <w:r w:rsidR="00E745DA">
        <w:rPr>
          <w:rFonts w:cs="Arial"/>
          <w:color w:val="000000" w:themeColor="text1"/>
        </w:rPr>
        <w:t>,</w:t>
      </w:r>
      <w:r w:rsidRPr="002A5A0F">
        <w:rPr>
          <w:rFonts w:cs="Arial"/>
          <w:color w:val="000000" w:themeColor="text1"/>
        </w:rPr>
        <w:t xml:space="preserve"> and </w:t>
      </w:r>
      <w:r w:rsidR="00E745DA">
        <w:rPr>
          <w:rFonts w:cs="Arial"/>
          <w:color w:val="000000" w:themeColor="text1"/>
        </w:rPr>
        <w:t xml:space="preserve">connection to </w:t>
      </w:r>
      <w:r w:rsidR="005C7320" w:rsidRPr="002A5A0F">
        <w:rPr>
          <w:rFonts w:cs="Arial"/>
          <w:color w:val="000000" w:themeColor="text1"/>
        </w:rPr>
        <w:t>peer-ru</w:t>
      </w:r>
      <w:r w:rsidR="000E1538">
        <w:rPr>
          <w:rFonts w:cs="Arial"/>
          <w:color w:val="000000" w:themeColor="text1"/>
        </w:rPr>
        <w:t>n</w:t>
      </w:r>
      <w:r w:rsidR="005C7320" w:rsidRPr="002A5A0F">
        <w:rPr>
          <w:rFonts w:cs="Arial"/>
          <w:color w:val="000000" w:themeColor="text1"/>
        </w:rPr>
        <w:t xml:space="preserve"> </w:t>
      </w:r>
      <w:r w:rsidRPr="002A5A0F">
        <w:rPr>
          <w:rFonts w:cs="Arial"/>
          <w:color w:val="000000" w:themeColor="text1"/>
        </w:rPr>
        <w:t>warm lines.</w:t>
      </w:r>
      <w:r w:rsidR="00A35C02">
        <w:rPr>
          <w:rFonts w:cs="Arial"/>
          <w:color w:val="000000" w:themeColor="text1"/>
        </w:rPr>
        <w:br/>
      </w:r>
    </w:p>
    <w:p w14:paraId="51637524" w14:textId="69FB833F" w:rsidR="00180917" w:rsidRDefault="00DD7F8A" w:rsidP="00DF6EC7">
      <w:pPr>
        <w:pStyle w:val="ListParagraph"/>
        <w:numPr>
          <w:ilvl w:val="0"/>
          <w:numId w:val="84"/>
        </w:numPr>
        <w:rPr>
          <w:rFonts w:cs="Arial"/>
          <w:color w:val="000000" w:themeColor="text1"/>
        </w:rPr>
      </w:pPr>
      <w:r>
        <w:rPr>
          <w:rFonts w:cs="Arial"/>
          <w:color w:val="000000" w:themeColor="text1"/>
        </w:rPr>
        <w:t>For Tribal contacts identified through crisis center services, develop in partnership with the Lifeline crisis center processes to</w:t>
      </w:r>
      <w:r w:rsidR="00853E4B">
        <w:rPr>
          <w:rFonts w:cs="Arial"/>
          <w:color w:val="000000" w:themeColor="text1"/>
        </w:rPr>
        <w:t xml:space="preserve"> track referrals</w:t>
      </w:r>
      <w:r>
        <w:rPr>
          <w:rFonts w:cs="Arial"/>
          <w:color w:val="000000" w:themeColor="text1"/>
        </w:rPr>
        <w:t xml:space="preserve"> from the center</w:t>
      </w:r>
      <w:r w:rsidR="00853E4B">
        <w:rPr>
          <w:rFonts w:cs="Arial"/>
          <w:color w:val="000000" w:themeColor="text1"/>
        </w:rPr>
        <w:t xml:space="preserve"> and </w:t>
      </w:r>
      <w:r w:rsidR="009C6D20" w:rsidRPr="002A5A0F">
        <w:rPr>
          <w:rFonts w:cs="Arial"/>
          <w:color w:val="000000" w:themeColor="text1"/>
        </w:rPr>
        <w:t xml:space="preserve">linkages between </w:t>
      </w:r>
      <w:r w:rsidR="0015091B">
        <w:rPr>
          <w:rFonts w:cs="Arial"/>
          <w:color w:val="000000" w:themeColor="text1"/>
        </w:rPr>
        <w:t xml:space="preserve">health providers, </w:t>
      </w:r>
      <w:r w:rsidR="002A5A0F">
        <w:rPr>
          <w:rFonts w:cs="Arial"/>
          <w:color w:val="000000" w:themeColor="text1"/>
        </w:rPr>
        <w:t>911 Centers</w:t>
      </w:r>
      <w:r w:rsidR="000E1538">
        <w:rPr>
          <w:rFonts w:cs="Arial"/>
          <w:color w:val="000000" w:themeColor="text1"/>
        </w:rPr>
        <w:t xml:space="preserve"> (P</w:t>
      </w:r>
      <w:r w:rsidR="004C0967">
        <w:rPr>
          <w:rFonts w:cs="Arial"/>
          <w:color w:val="000000" w:themeColor="text1"/>
        </w:rPr>
        <w:t>ublic Safety Answering Points)</w:t>
      </w:r>
      <w:r w:rsidR="002A5A0F">
        <w:rPr>
          <w:rFonts w:cs="Arial"/>
          <w:color w:val="000000" w:themeColor="text1"/>
        </w:rPr>
        <w:t xml:space="preserve">, </w:t>
      </w:r>
      <w:r w:rsidR="00693344" w:rsidRPr="002A5A0F">
        <w:rPr>
          <w:rFonts w:cs="Arial"/>
          <w:color w:val="000000" w:themeColor="text1"/>
        </w:rPr>
        <w:t>Tribal, state</w:t>
      </w:r>
      <w:r w:rsidR="00E423A6">
        <w:rPr>
          <w:rFonts w:cs="Arial"/>
          <w:color w:val="000000" w:themeColor="text1"/>
        </w:rPr>
        <w:t>,</w:t>
      </w:r>
      <w:r w:rsidR="00693344" w:rsidRPr="002A5A0F">
        <w:rPr>
          <w:rFonts w:cs="Arial"/>
          <w:color w:val="000000" w:themeColor="text1"/>
        </w:rPr>
        <w:t xml:space="preserve"> and local </w:t>
      </w:r>
      <w:r w:rsidR="000E1538">
        <w:rPr>
          <w:rFonts w:cs="Arial"/>
          <w:color w:val="000000" w:themeColor="text1"/>
        </w:rPr>
        <w:t xml:space="preserve">emergency medical services, </w:t>
      </w:r>
      <w:r w:rsidR="00693344" w:rsidRPr="002A5A0F">
        <w:rPr>
          <w:rFonts w:cs="Arial"/>
          <w:color w:val="000000" w:themeColor="text1"/>
        </w:rPr>
        <w:t>law enforcement</w:t>
      </w:r>
      <w:r w:rsidR="00DD6CFC">
        <w:rPr>
          <w:rFonts w:cs="Arial"/>
          <w:color w:val="000000" w:themeColor="text1"/>
        </w:rPr>
        <w:t>,</w:t>
      </w:r>
      <w:r w:rsidR="00693344" w:rsidRPr="002A5A0F">
        <w:rPr>
          <w:rFonts w:cs="Arial"/>
          <w:color w:val="000000" w:themeColor="text1"/>
        </w:rPr>
        <w:t xml:space="preserve"> and </w:t>
      </w:r>
      <w:r w:rsidR="000E1538">
        <w:rPr>
          <w:rFonts w:cs="Arial"/>
          <w:color w:val="000000" w:themeColor="text1"/>
        </w:rPr>
        <w:t xml:space="preserve">other </w:t>
      </w:r>
      <w:r w:rsidR="00693344" w:rsidRPr="002A5A0F">
        <w:rPr>
          <w:rFonts w:cs="Arial"/>
          <w:color w:val="000000" w:themeColor="text1"/>
        </w:rPr>
        <w:t>first responders.</w:t>
      </w:r>
      <w:r w:rsidR="00A35C02">
        <w:rPr>
          <w:rFonts w:cs="Arial"/>
          <w:color w:val="000000" w:themeColor="text1"/>
        </w:rPr>
        <w:br/>
      </w:r>
    </w:p>
    <w:p w14:paraId="00A0E32E" w14:textId="78A58878" w:rsidR="00E759C5" w:rsidRDefault="00E55935" w:rsidP="00DF6EC7">
      <w:pPr>
        <w:pStyle w:val="ListParagraph"/>
        <w:numPr>
          <w:ilvl w:val="0"/>
          <w:numId w:val="84"/>
        </w:numPr>
        <w:rPr>
          <w:rFonts w:cs="Arial"/>
          <w:color w:val="000000" w:themeColor="text1"/>
        </w:rPr>
      </w:pPr>
      <w:bookmarkStart w:id="24" w:name="_Hlk89857376"/>
      <w:r>
        <w:lastRenderedPageBreak/>
        <w:t>Utilize local resources to improve connection and service to Tribal contacts in rural and underserved areas for both crisis and post-crisis needs.”</w:t>
      </w:r>
      <w:r w:rsidR="00A35C02">
        <w:rPr>
          <w:rFonts w:cs="Arial"/>
          <w:color w:val="000000" w:themeColor="text1"/>
        </w:rPr>
        <w:br/>
      </w:r>
    </w:p>
    <w:p w14:paraId="71099F2A" w14:textId="6ED3BB01" w:rsidR="00ED23B0" w:rsidRPr="007F318D" w:rsidRDefault="45DF62C8" w:rsidP="00DF6EC7">
      <w:pPr>
        <w:pStyle w:val="ListParagraph"/>
        <w:numPr>
          <w:ilvl w:val="0"/>
          <w:numId w:val="84"/>
        </w:numPr>
        <w:spacing w:after="360"/>
        <w:rPr>
          <w:rFonts w:cs="Arial"/>
          <w:color w:val="000000" w:themeColor="text1"/>
        </w:rPr>
      </w:pPr>
      <w:r w:rsidRPr="002A73B2">
        <w:t xml:space="preserve">Train peer </w:t>
      </w:r>
      <w:r w:rsidR="000E1538">
        <w:t>support</w:t>
      </w:r>
      <w:r w:rsidR="000E1538" w:rsidRPr="002A73B2">
        <w:t xml:space="preserve"> </w:t>
      </w:r>
      <w:r w:rsidRPr="002A73B2">
        <w:t>specialists</w:t>
      </w:r>
      <w:r w:rsidR="000E1538">
        <w:t xml:space="preserve"> and</w:t>
      </w:r>
      <w:r w:rsidR="007D058F">
        <w:t xml:space="preserve"> community health workers</w:t>
      </w:r>
      <w:r w:rsidRPr="002A73B2">
        <w:t xml:space="preserve"> </w:t>
      </w:r>
      <w:r w:rsidR="000E1538">
        <w:t xml:space="preserve">on suicide prevention and crisis services </w:t>
      </w:r>
      <w:r w:rsidRPr="002A73B2">
        <w:t xml:space="preserve">following </w:t>
      </w:r>
      <w:r w:rsidR="00CD0637">
        <w:t xml:space="preserve">any existing </w:t>
      </w:r>
      <w:r w:rsidRPr="002A73B2">
        <w:t xml:space="preserve">guidelines required in each </w:t>
      </w:r>
      <w:r w:rsidR="00D11FEC">
        <w:t>s</w:t>
      </w:r>
      <w:r w:rsidRPr="002A73B2">
        <w:t xml:space="preserve">tate or jurisdiction, to provide </w:t>
      </w:r>
      <w:r w:rsidR="000E1538">
        <w:t xml:space="preserve">crisis </w:t>
      </w:r>
      <w:r w:rsidRPr="002A73B2">
        <w:t>services such as recovery coaching, telephone recovery check-ups, warmlines, and other supports.</w:t>
      </w:r>
      <w:bookmarkEnd w:id="24"/>
    </w:p>
    <w:p w14:paraId="6D2F5776" w14:textId="098A9321" w:rsidR="007A39FD" w:rsidRPr="00693204" w:rsidRDefault="006A6DC9" w:rsidP="00361E3A">
      <w:pPr>
        <w:pStyle w:val="Heading2"/>
        <w:rPr>
          <w:szCs w:val="24"/>
        </w:rPr>
      </w:pPr>
      <w:bookmarkStart w:id="25" w:name="_Toc175661275"/>
      <w:r w:rsidRPr="00693204">
        <w:rPr>
          <w:szCs w:val="24"/>
        </w:rPr>
        <w:t xml:space="preserve">4. </w:t>
      </w:r>
      <w:r w:rsidR="00A945B3" w:rsidRPr="00693204">
        <w:rPr>
          <w:szCs w:val="24"/>
        </w:rPr>
        <w:t>ALLOWABLE ACTIVITIES</w:t>
      </w:r>
      <w:bookmarkEnd w:id="25"/>
    </w:p>
    <w:p w14:paraId="2B5A96A8" w14:textId="01654766" w:rsidR="00D62A51" w:rsidRDefault="04E9E2BB" w:rsidP="736E1FB2">
      <w:pPr>
        <w:tabs>
          <w:tab w:val="left" w:pos="1008"/>
        </w:tabs>
        <w:rPr>
          <w:rFonts w:cs="Arial"/>
          <w:szCs w:val="24"/>
        </w:rPr>
      </w:pPr>
      <w:bookmarkStart w:id="26" w:name="_Hlk96070825"/>
      <w:r w:rsidRPr="00693204">
        <w:rPr>
          <w:rFonts w:cs="Arial"/>
          <w:szCs w:val="24"/>
        </w:rPr>
        <w:t>Allowable activities are an allowable use of</w:t>
      </w:r>
      <w:r w:rsidRPr="00693204" w:rsidDel="00CA5E1C">
        <w:rPr>
          <w:rFonts w:cs="Arial"/>
          <w:szCs w:val="24"/>
        </w:rPr>
        <w:t xml:space="preserve"> </w:t>
      </w:r>
      <w:r w:rsidRPr="00693204">
        <w:rPr>
          <w:rFonts w:cs="Arial"/>
          <w:szCs w:val="24"/>
        </w:rPr>
        <w:t xml:space="preserve">funds but are not required. </w:t>
      </w:r>
      <w:r w:rsidRPr="00693204">
        <w:rPr>
          <w:rStyle w:val="normaltextrun"/>
          <w:rFonts w:cs="Arial"/>
          <w:color w:val="000000"/>
          <w:szCs w:val="24"/>
          <w:shd w:val="clear" w:color="auto" w:fill="FFFFFF"/>
        </w:rPr>
        <w:t xml:space="preserve">Recipients may use funds to provide any allowable activity if it does not interfere or prevent the recipient from performing all required activities and serve the total number of unduplicated individuals each year of the </w:t>
      </w:r>
      <w:r w:rsidR="00E423A6">
        <w:rPr>
          <w:rStyle w:val="normaltextrun"/>
          <w:rFonts w:cs="Arial"/>
          <w:color w:val="000000"/>
          <w:szCs w:val="24"/>
          <w:shd w:val="clear" w:color="auto" w:fill="FFFFFF"/>
        </w:rPr>
        <w:t>award</w:t>
      </w:r>
      <w:r w:rsidRPr="00693204">
        <w:rPr>
          <w:rStyle w:val="normaltextrun"/>
          <w:rFonts w:cs="Arial"/>
          <w:color w:val="000000"/>
          <w:szCs w:val="24"/>
          <w:shd w:val="clear" w:color="auto" w:fill="FFFFFF"/>
        </w:rPr>
        <w:t>.</w:t>
      </w:r>
      <w:r w:rsidRPr="00693204">
        <w:rPr>
          <w:rFonts w:cs="Arial"/>
          <w:szCs w:val="24"/>
        </w:rPr>
        <w:t xml:space="preserve"> Allowable activities may include:</w:t>
      </w:r>
    </w:p>
    <w:p w14:paraId="17016DE2" w14:textId="0DD5F746" w:rsidR="00CD0637" w:rsidRPr="00A03B0F" w:rsidRDefault="00CD0637" w:rsidP="00DF6EC7">
      <w:pPr>
        <w:pStyle w:val="ListParagraph"/>
        <w:numPr>
          <w:ilvl w:val="0"/>
          <w:numId w:val="88"/>
        </w:numPr>
        <w:tabs>
          <w:tab w:val="left" w:pos="1008"/>
        </w:tabs>
        <w:rPr>
          <w:rFonts w:cs="Arial"/>
          <w:szCs w:val="24"/>
        </w:rPr>
      </w:pPr>
      <w:r w:rsidRPr="00A03B0F">
        <w:rPr>
          <w:rFonts w:cs="Arial"/>
          <w:szCs w:val="24"/>
        </w:rPr>
        <w:t>Implement prevention and education and post</w:t>
      </w:r>
      <w:r w:rsidR="00A06B05">
        <w:rPr>
          <w:rFonts w:cs="Arial"/>
          <w:szCs w:val="24"/>
        </w:rPr>
        <w:t>- inter</w:t>
      </w:r>
      <w:r w:rsidRPr="00A03B0F">
        <w:rPr>
          <w:rFonts w:cs="Arial"/>
          <w:szCs w:val="24"/>
        </w:rPr>
        <w:t>vention services including:</w:t>
      </w:r>
    </w:p>
    <w:p w14:paraId="2CE1240F" w14:textId="73BBF2D5" w:rsidR="00CD0637" w:rsidRPr="00CD0637" w:rsidRDefault="00CD0637" w:rsidP="00DF6EC7">
      <w:pPr>
        <w:numPr>
          <w:ilvl w:val="1"/>
          <w:numId w:val="84"/>
        </w:numPr>
        <w:tabs>
          <w:tab w:val="left" w:pos="1008"/>
        </w:tabs>
        <w:rPr>
          <w:rFonts w:cs="Arial"/>
          <w:szCs w:val="24"/>
        </w:rPr>
      </w:pPr>
      <w:r w:rsidRPr="00CD0637">
        <w:rPr>
          <w:rFonts w:cs="Arial"/>
          <w:szCs w:val="24"/>
        </w:rPr>
        <w:t>Develop culturally informed and responsive evidence-based community prevention efforts, school-based prevention programs, elder education, and</w:t>
      </w:r>
      <w:r w:rsidR="00943C0C">
        <w:rPr>
          <w:rFonts w:cs="Arial"/>
          <w:szCs w:val="24"/>
        </w:rPr>
        <w:t>/or</w:t>
      </w:r>
      <w:r w:rsidRPr="00CD0637">
        <w:rPr>
          <w:rFonts w:cs="Arial"/>
          <w:szCs w:val="24"/>
        </w:rPr>
        <w:t xml:space="preserve"> outreach.</w:t>
      </w:r>
    </w:p>
    <w:p w14:paraId="54312CB0" w14:textId="5B13975C" w:rsidR="00CD0637" w:rsidRPr="00CD0637" w:rsidRDefault="00CD0637" w:rsidP="00DF6EC7">
      <w:pPr>
        <w:numPr>
          <w:ilvl w:val="1"/>
          <w:numId w:val="84"/>
        </w:numPr>
        <w:tabs>
          <w:tab w:val="left" w:pos="1008"/>
        </w:tabs>
        <w:rPr>
          <w:rFonts w:cs="Arial"/>
          <w:szCs w:val="24"/>
        </w:rPr>
      </w:pPr>
      <w:r w:rsidRPr="00CD0637">
        <w:rPr>
          <w:rFonts w:cs="Arial"/>
          <w:szCs w:val="24"/>
        </w:rPr>
        <w:t xml:space="preserve">Provide ongoing </w:t>
      </w:r>
      <w:r w:rsidR="000E1538">
        <w:rPr>
          <w:rFonts w:cs="Arial"/>
          <w:szCs w:val="24"/>
        </w:rPr>
        <w:t xml:space="preserve">crisis follow-up </w:t>
      </w:r>
      <w:r w:rsidRPr="00CD0637">
        <w:rPr>
          <w:rFonts w:cs="Arial"/>
          <w:szCs w:val="24"/>
        </w:rPr>
        <w:t>support, including case management, referrals, and warm hand-offs to resources and psychosocial interventions.</w:t>
      </w:r>
    </w:p>
    <w:bookmarkEnd w:id="26"/>
    <w:p w14:paraId="55D6D2A0" w14:textId="0F0D8EDB" w:rsidR="00D067DA" w:rsidRPr="004C0C42" w:rsidRDefault="00A06B05" w:rsidP="00DF6EC7">
      <w:pPr>
        <w:numPr>
          <w:ilvl w:val="0"/>
          <w:numId w:val="76"/>
        </w:numPr>
        <w:autoSpaceDE w:val="0"/>
        <w:autoSpaceDN w:val="0"/>
        <w:adjustRightInd w:val="0"/>
        <w:spacing w:after="0"/>
        <w:contextualSpacing/>
        <w:rPr>
          <w:rFonts w:cs="Arial"/>
          <w:color w:val="000000"/>
          <w:szCs w:val="24"/>
        </w:rPr>
      </w:pPr>
      <w:r>
        <w:rPr>
          <w:rFonts w:cs="Arial"/>
          <w:szCs w:val="24"/>
        </w:rPr>
        <w:t>Design and/or help i</w:t>
      </w:r>
      <w:r w:rsidR="3202AE25" w:rsidRPr="00AD672A">
        <w:rPr>
          <w:rFonts w:cs="Arial"/>
          <w:szCs w:val="24"/>
        </w:rPr>
        <w:t xml:space="preserve">mplement workforce development activities </w:t>
      </w:r>
      <w:r w:rsidR="008D36B3">
        <w:rPr>
          <w:rFonts w:cs="Arial"/>
          <w:szCs w:val="24"/>
        </w:rPr>
        <w:t xml:space="preserve">beyond the Lifeline </w:t>
      </w:r>
      <w:r w:rsidR="00B308F5">
        <w:rPr>
          <w:rFonts w:cs="Arial"/>
          <w:szCs w:val="24"/>
        </w:rPr>
        <w:t xml:space="preserve">988 </w:t>
      </w:r>
      <w:r w:rsidR="008D36B3">
        <w:rPr>
          <w:rFonts w:cs="Arial"/>
          <w:szCs w:val="24"/>
        </w:rPr>
        <w:t>crisis centers</w:t>
      </w:r>
      <w:r w:rsidR="00E55935">
        <w:rPr>
          <w:rFonts w:cs="Arial"/>
          <w:szCs w:val="24"/>
        </w:rPr>
        <w:t xml:space="preserve"> (such as those listed through </w:t>
      </w:r>
      <w:r w:rsidR="008F69DC">
        <w:rPr>
          <w:rFonts w:cs="Arial"/>
          <w:szCs w:val="24"/>
        </w:rPr>
        <w:t xml:space="preserve">the </w:t>
      </w:r>
      <w:r w:rsidR="00E55935">
        <w:rPr>
          <w:rFonts w:cs="Arial"/>
          <w:szCs w:val="24"/>
        </w:rPr>
        <w:t>S</w:t>
      </w:r>
      <w:r w:rsidR="008F69DC">
        <w:rPr>
          <w:rFonts w:cs="Arial"/>
          <w:szCs w:val="24"/>
        </w:rPr>
        <w:t xml:space="preserve">uicide </w:t>
      </w:r>
      <w:r w:rsidR="00E55935">
        <w:rPr>
          <w:rFonts w:cs="Arial"/>
          <w:szCs w:val="24"/>
        </w:rPr>
        <w:t>P</w:t>
      </w:r>
      <w:r w:rsidR="008F69DC">
        <w:rPr>
          <w:rFonts w:cs="Arial"/>
          <w:szCs w:val="24"/>
        </w:rPr>
        <w:t xml:space="preserve">revention </w:t>
      </w:r>
      <w:r w:rsidR="00E55935">
        <w:rPr>
          <w:rFonts w:cs="Arial"/>
          <w:szCs w:val="24"/>
        </w:rPr>
        <w:t>R</w:t>
      </w:r>
      <w:r w:rsidR="008F69DC">
        <w:rPr>
          <w:rFonts w:cs="Arial"/>
          <w:szCs w:val="24"/>
        </w:rPr>
        <w:t xml:space="preserve">esource </w:t>
      </w:r>
      <w:r w:rsidR="00E55935">
        <w:rPr>
          <w:rFonts w:cs="Arial"/>
          <w:szCs w:val="24"/>
        </w:rPr>
        <w:t>C</w:t>
      </w:r>
      <w:r w:rsidR="008F69DC">
        <w:rPr>
          <w:rFonts w:cs="Arial"/>
          <w:szCs w:val="24"/>
        </w:rPr>
        <w:t xml:space="preserve">enter </w:t>
      </w:r>
      <w:r w:rsidR="00E55935">
        <w:rPr>
          <w:rFonts w:cs="Arial"/>
          <w:szCs w:val="24"/>
        </w:rPr>
        <w:t xml:space="preserve">under Resources and Programs </w:t>
      </w:r>
      <w:hyperlink r:id="rId10" w:history="1">
        <w:r w:rsidR="00E55935" w:rsidRPr="008F69DC">
          <w:rPr>
            <w:rStyle w:val="Hyperlink"/>
            <w:rFonts w:cs="Arial"/>
            <w:szCs w:val="24"/>
          </w:rPr>
          <w:t>https://www.sprc.org/resources-programs</w:t>
        </w:r>
      </w:hyperlink>
      <w:r w:rsidR="00E55935">
        <w:rPr>
          <w:rFonts w:cs="Arial"/>
          <w:szCs w:val="24"/>
        </w:rPr>
        <w:t>)</w:t>
      </w:r>
      <w:r w:rsidR="008D36B3">
        <w:rPr>
          <w:rFonts w:cs="Arial"/>
          <w:szCs w:val="24"/>
        </w:rPr>
        <w:t xml:space="preserve"> </w:t>
      </w:r>
      <w:r w:rsidR="3202AE25" w:rsidRPr="00AD672A">
        <w:rPr>
          <w:rFonts w:cs="Arial"/>
          <w:szCs w:val="24"/>
        </w:rPr>
        <w:t xml:space="preserve">to ensure individuals working in tribal communities are well versed in strategies to prevent </w:t>
      </w:r>
      <w:r w:rsidR="00AD672A" w:rsidRPr="00AD672A">
        <w:rPr>
          <w:rFonts w:cs="Arial"/>
          <w:szCs w:val="24"/>
        </w:rPr>
        <w:t xml:space="preserve">suicide </w:t>
      </w:r>
      <w:r w:rsidR="3202AE25" w:rsidRPr="00AD672A">
        <w:rPr>
          <w:rFonts w:cs="Arial"/>
          <w:szCs w:val="24"/>
        </w:rPr>
        <w:t xml:space="preserve">and </w:t>
      </w:r>
      <w:r w:rsidR="00AD672A" w:rsidRPr="00AD672A">
        <w:rPr>
          <w:rFonts w:cs="Arial"/>
          <w:szCs w:val="24"/>
        </w:rPr>
        <w:t xml:space="preserve">provide crisis intervention services. </w:t>
      </w:r>
    </w:p>
    <w:p w14:paraId="63AFB241" w14:textId="77777777" w:rsidR="004947B8" w:rsidRPr="00AD672A" w:rsidRDefault="004947B8" w:rsidP="004C0C42">
      <w:pPr>
        <w:autoSpaceDE w:val="0"/>
        <w:autoSpaceDN w:val="0"/>
        <w:adjustRightInd w:val="0"/>
        <w:spacing w:after="0"/>
        <w:ind w:left="720"/>
        <w:contextualSpacing/>
        <w:rPr>
          <w:rFonts w:cs="Arial"/>
          <w:color w:val="000000"/>
          <w:szCs w:val="24"/>
        </w:rPr>
      </w:pPr>
    </w:p>
    <w:p w14:paraId="2D5B350B" w14:textId="4E7DDA10" w:rsidR="00D067DA" w:rsidRPr="00693204" w:rsidRDefault="48175356" w:rsidP="00DF6EC7">
      <w:pPr>
        <w:numPr>
          <w:ilvl w:val="0"/>
          <w:numId w:val="77"/>
        </w:numPr>
        <w:autoSpaceDE w:val="0"/>
        <w:autoSpaceDN w:val="0"/>
        <w:adjustRightInd w:val="0"/>
        <w:spacing w:after="0"/>
        <w:ind w:left="720"/>
        <w:rPr>
          <w:rFonts w:cs="Arial"/>
          <w:color w:val="000000"/>
          <w:szCs w:val="24"/>
        </w:rPr>
      </w:pPr>
      <w:r w:rsidRPr="00693204">
        <w:rPr>
          <w:rFonts w:cs="Arial"/>
          <w:color w:val="000000" w:themeColor="text1"/>
          <w:szCs w:val="24"/>
        </w:rPr>
        <w:t xml:space="preserve">Incorporate culturally appropriate and traditional practices into </w:t>
      </w:r>
      <w:r w:rsidR="002B0D14" w:rsidRPr="00693204">
        <w:rPr>
          <w:rFonts w:cs="Arial"/>
          <w:color w:val="000000" w:themeColor="text1"/>
          <w:szCs w:val="24"/>
        </w:rPr>
        <w:t xml:space="preserve">the </w:t>
      </w:r>
      <w:r w:rsidRPr="00693204">
        <w:rPr>
          <w:rFonts w:cs="Arial"/>
          <w:color w:val="000000" w:themeColor="text1"/>
          <w:szCs w:val="24"/>
        </w:rPr>
        <w:t xml:space="preserve">program design and implementation. </w:t>
      </w:r>
    </w:p>
    <w:p w14:paraId="4C247785" w14:textId="3E6102E8" w:rsidR="007E02E9" w:rsidRPr="000C26CD" w:rsidRDefault="5105E65E" w:rsidP="000C26CD">
      <w:pPr>
        <w:spacing w:after="0"/>
        <w:rPr>
          <w:rFonts w:eastAsia="Arial" w:cs="Arial"/>
          <w:szCs w:val="24"/>
        </w:rPr>
      </w:pPr>
      <w:r w:rsidRPr="000C26CD">
        <w:rPr>
          <w:rFonts w:eastAsia="Arial" w:cs="Arial"/>
          <w:szCs w:val="24"/>
        </w:rPr>
        <w:t xml:space="preserve"> </w:t>
      </w:r>
    </w:p>
    <w:p w14:paraId="2E0A18EC" w14:textId="0C5FCA6C" w:rsidR="007E02E9" w:rsidRPr="00693204" w:rsidRDefault="007E02E9" w:rsidP="00DF6EC7">
      <w:pPr>
        <w:numPr>
          <w:ilvl w:val="0"/>
          <w:numId w:val="76"/>
        </w:numPr>
        <w:autoSpaceDE w:val="0"/>
        <w:autoSpaceDN w:val="0"/>
        <w:adjustRightInd w:val="0"/>
        <w:spacing w:after="0"/>
        <w:rPr>
          <w:rFonts w:cs="Arial"/>
          <w:color w:val="000000"/>
          <w:szCs w:val="24"/>
        </w:rPr>
      </w:pPr>
      <w:r w:rsidRPr="00693204">
        <w:rPr>
          <w:rFonts w:cs="Arial"/>
          <w:color w:val="000000" w:themeColor="text1"/>
          <w:szCs w:val="24"/>
        </w:rPr>
        <w:t xml:space="preserve">Assess the impact of the </w:t>
      </w:r>
      <w:r w:rsidR="00B45B12">
        <w:rPr>
          <w:rFonts w:cs="Arial"/>
          <w:color w:val="000000" w:themeColor="text1"/>
          <w:szCs w:val="24"/>
        </w:rPr>
        <w:t>award</w:t>
      </w:r>
      <w:r w:rsidRPr="00693204">
        <w:rPr>
          <w:rFonts w:cs="Arial"/>
          <w:color w:val="000000" w:themeColor="text1"/>
          <w:szCs w:val="24"/>
        </w:rPr>
        <w:t xml:space="preserve">. (Consider working with Tribal Epidemiology Centers or an Evaluator to implement this activity. However, including an Evaluator in the staffing component is not required). </w:t>
      </w:r>
    </w:p>
    <w:p w14:paraId="546AF198" w14:textId="77777777" w:rsidR="007E02E9" w:rsidRPr="00693204" w:rsidRDefault="007E02E9" w:rsidP="007E02E9">
      <w:pPr>
        <w:autoSpaceDE w:val="0"/>
        <w:autoSpaceDN w:val="0"/>
        <w:adjustRightInd w:val="0"/>
        <w:spacing w:after="0"/>
        <w:ind w:left="720"/>
        <w:rPr>
          <w:b/>
          <w:bCs/>
          <w:szCs w:val="24"/>
        </w:rPr>
      </w:pPr>
    </w:p>
    <w:p w14:paraId="25C34896" w14:textId="036DE753" w:rsidR="007E02E9" w:rsidRPr="004C0C42" w:rsidRDefault="007E02E9" w:rsidP="00DF6EC7">
      <w:pPr>
        <w:pStyle w:val="ListParagraph"/>
        <w:numPr>
          <w:ilvl w:val="0"/>
          <w:numId w:val="44"/>
        </w:numPr>
        <w:tabs>
          <w:tab w:val="left" w:pos="1008"/>
        </w:tabs>
        <w:rPr>
          <w:rFonts w:cs="Arial"/>
          <w:b/>
          <w:bCs/>
        </w:rPr>
      </w:pPr>
      <w:r w:rsidRPr="7DA793BA">
        <w:rPr>
          <w:rFonts w:cs="Arial"/>
        </w:rPr>
        <w:t xml:space="preserve">Provide cultural competency and implicit bias reduction training to service providers to increase awareness and acknowledgment of differences in language, age, culture, socio-economic status, political and religious beliefs, sexual orientation and gender identity (including Two-Spirit identity), and life </w:t>
      </w:r>
      <w:r w:rsidRPr="7DA793BA">
        <w:rPr>
          <w:rFonts w:cs="Arial"/>
        </w:rPr>
        <w:lastRenderedPageBreak/>
        <w:t>experiences</w:t>
      </w:r>
      <w:r w:rsidR="004A187C" w:rsidRPr="7DA793BA">
        <w:rPr>
          <w:rFonts w:cs="Arial"/>
        </w:rPr>
        <w:t xml:space="preserve"> (see </w:t>
      </w:r>
      <w:hyperlink r:id="rId11" w:history="1">
        <w:r w:rsidR="004C0967" w:rsidRPr="004C0967">
          <w:rPr>
            <w:rStyle w:val="Hyperlink"/>
            <w:rFonts w:cs="Arial"/>
          </w:rPr>
          <w:t>https://store.samhsa.gov/sites/default/files/d7/priv/sma14-4849.pdf</w:t>
        </w:r>
      </w:hyperlink>
      <w:r w:rsidR="004C0967">
        <w:rPr>
          <w:rFonts w:cs="Arial"/>
        </w:rPr>
        <w:t>)</w:t>
      </w:r>
      <w:r w:rsidRPr="7DA793BA">
        <w:rPr>
          <w:rFonts w:cs="Arial"/>
        </w:rPr>
        <w:t>.</w:t>
      </w:r>
    </w:p>
    <w:p w14:paraId="29CB77FD" w14:textId="77777777" w:rsidR="007A2FC9" w:rsidRPr="00661381" w:rsidRDefault="007A2FC9" w:rsidP="004C0C42">
      <w:pPr>
        <w:pStyle w:val="ListParagraph"/>
        <w:tabs>
          <w:tab w:val="left" w:pos="1008"/>
        </w:tabs>
        <w:rPr>
          <w:rFonts w:cs="Arial"/>
          <w:b/>
          <w:bCs/>
          <w:szCs w:val="24"/>
        </w:rPr>
      </w:pPr>
    </w:p>
    <w:p w14:paraId="10C4CFFA" w14:textId="60C17E79" w:rsidR="008563D6" w:rsidRPr="00E3615E" w:rsidRDefault="008819A5" w:rsidP="00DF6EC7">
      <w:pPr>
        <w:pStyle w:val="ListParagraph"/>
        <w:numPr>
          <w:ilvl w:val="0"/>
          <w:numId w:val="44"/>
        </w:numPr>
        <w:tabs>
          <w:tab w:val="left" w:pos="1008"/>
        </w:tabs>
        <w:rPr>
          <w:rFonts w:cs="Arial"/>
        </w:rPr>
      </w:pPr>
      <w:r w:rsidRPr="7DA793BA">
        <w:rPr>
          <w:rFonts w:cs="Arial"/>
        </w:rPr>
        <w:t>Engage in p</w:t>
      </w:r>
      <w:r w:rsidR="000E1538" w:rsidRPr="7DA793BA">
        <w:rPr>
          <w:rFonts w:cs="Arial"/>
        </w:rPr>
        <w:t>lanning</w:t>
      </w:r>
      <w:r w:rsidR="00B973BA">
        <w:rPr>
          <w:rFonts w:cs="Arial"/>
        </w:rPr>
        <w:t xml:space="preserve"> and</w:t>
      </w:r>
      <w:r w:rsidR="000E1538" w:rsidRPr="7DA793BA">
        <w:rPr>
          <w:rFonts w:cs="Arial"/>
        </w:rPr>
        <w:t xml:space="preserve"> collaboration with state/territory and Lifeline administrator</w:t>
      </w:r>
      <w:r w:rsidR="00F44212">
        <w:rPr>
          <w:rFonts w:cs="Arial"/>
        </w:rPr>
        <w:t>s</w:t>
      </w:r>
      <w:r w:rsidR="000E1538" w:rsidRPr="7DA793BA">
        <w:rPr>
          <w:rFonts w:cs="Arial"/>
        </w:rPr>
        <w:t xml:space="preserve"> to establish dedicated Lifeline </w:t>
      </w:r>
      <w:r w:rsidR="004A187C" w:rsidRPr="7DA793BA">
        <w:rPr>
          <w:rFonts w:cs="Arial"/>
        </w:rPr>
        <w:t>response</w:t>
      </w:r>
      <w:r w:rsidR="00485BE2">
        <w:rPr>
          <w:rFonts w:cs="Arial"/>
        </w:rPr>
        <w:t>s</w:t>
      </w:r>
      <w:r w:rsidR="004A187C" w:rsidRPr="7DA793BA">
        <w:rPr>
          <w:rFonts w:cs="Arial"/>
        </w:rPr>
        <w:t xml:space="preserve"> </w:t>
      </w:r>
      <w:r w:rsidR="000E1538" w:rsidRPr="7DA793BA">
        <w:rPr>
          <w:rFonts w:cs="Arial"/>
        </w:rPr>
        <w:t xml:space="preserve">for </w:t>
      </w:r>
      <w:r w:rsidR="00362B2C">
        <w:rPr>
          <w:rFonts w:cs="Arial"/>
        </w:rPr>
        <w:t>American Indians/Alaska Natives</w:t>
      </w:r>
      <w:r w:rsidR="000E1538" w:rsidRPr="7DA793BA">
        <w:rPr>
          <w:rFonts w:cs="Arial"/>
        </w:rPr>
        <w:t xml:space="preserve">. </w:t>
      </w:r>
      <w:r w:rsidR="00DE554A">
        <w:rPr>
          <w:rFonts w:cs="Arial"/>
        </w:rPr>
        <w:t xml:space="preserve">This includes individual development and support of a Tribal Lifeline crisis center. </w:t>
      </w:r>
      <w:r w:rsidR="00DE554A">
        <w:rPr>
          <w:rFonts w:cs="Arial"/>
          <w:color w:val="000000" w:themeColor="text1"/>
        </w:rPr>
        <w:t xml:space="preserve">For Tribal contacts through the Tribal Lifeline center, develop processes to track referrals from the center and </w:t>
      </w:r>
      <w:r w:rsidR="00DE554A" w:rsidRPr="002A5A0F">
        <w:rPr>
          <w:rFonts w:cs="Arial"/>
          <w:color w:val="000000" w:themeColor="text1"/>
        </w:rPr>
        <w:t xml:space="preserve">linkages between </w:t>
      </w:r>
      <w:r w:rsidR="00DE554A">
        <w:rPr>
          <w:rFonts w:cs="Arial"/>
          <w:color w:val="000000" w:themeColor="text1"/>
        </w:rPr>
        <w:t>health providers,</w:t>
      </w:r>
      <w:r w:rsidR="00DE554A" w:rsidRPr="002A5A0F">
        <w:rPr>
          <w:rFonts w:cs="Arial"/>
          <w:color w:val="000000" w:themeColor="text1"/>
        </w:rPr>
        <w:t xml:space="preserve"> </w:t>
      </w:r>
      <w:r w:rsidR="00DE554A">
        <w:rPr>
          <w:rFonts w:cs="Arial"/>
          <w:color w:val="000000" w:themeColor="text1"/>
        </w:rPr>
        <w:t xml:space="preserve">911 Centers (Public Safety Answering Points), </w:t>
      </w:r>
      <w:r w:rsidR="00DE554A" w:rsidRPr="002A5A0F">
        <w:rPr>
          <w:rFonts w:cs="Arial"/>
          <w:color w:val="000000" w:themeColor="text1"/>
        </w:rPr>
        <w:t>Tribal, state</w:t>
      </w:r>
      <w:r w:rsidR="00DE554A">
        <w:rPr>
          <w:rFonts w:cs="Arial"/>
          <w:color w:val="000000" w:themeColor="text1"/>
        </w:rPr>
        <w:t>,</w:t>
      </w:r>
      <w:r w:rsidR="00DE554A" w:rsidRPr="002A5A0F">
        <w:rPr>
          <w:rFonts w:cs="Arial"/>
          <w:color w:val="000000" w:themeColor="text1"/>
        </w:rPr>
        <w:t xml:space="preserve"> and local </w:t>
      </w:r>
      <w:r w:rsidR="00DE554A">
        <w:rPr>
          <w:rFonts w:cs="Arial"/>
          <w:color w:val="000000" w:themeColor="text1"/>
        </w:rPr>
        <w:t xml:space="preserve">emergency medical services, </w:t>
      </w:r>
      <w:r w:rsidR="00DE554A" w:rsidRPr="002A5A0F">
        <w:rPr>
          <w:rFonts w:cs="Arial"/>
          <w:color w:val="000000" w:themeColor="text1"/>
        </w:rPr>
        <w:t>law enforcement</w:t>
      </w:r>
      <w:r w:rsidR="00DE554A">
        <w:rPr>
          <w:rFonts w:cs="Arial"/>
          <w:color w:val="000000" w:themeColor="text1"/>
        </w:rPr>
        <w:t>,</w:t>
      </w:r>
      <w:r w:rsidR="00DE554A" w:rsidRPr="002A5A0F">
        <w:rPr>
          <w:rFonts w:cs="Arial"/>
          <w:color w:val="000000" w:themeColor="text1"/>
        </w:rPr>
        <w:t xml:space="preserve"> and </w:t>
      </w:r>
      <w:r w:rsidR="00DE554A">
        <w:rPr>
          <w:rFonts w:cs="Arial"/>
          <w:color w:val="000000" w:themeColor="text1"/>
        </w:rPr>
        <w:t xml:space="preserve">other </w:t>
      </w:r>
      <w:r w:rsidR="00DE554A" w:rsidRPr="002A5A0F">
        <w:rPr>
          <w:rFonts w:cs="Arial"/>
          <w:color w:val="000000" w:themeColor="text1"/>
        </w:rPr>
        <w:t>first responders.</w:t>
      </w:r>
    </w:p>
    <w:p w14:paraId="585AAA43" w14:textId="23AD2FAE" w:rsidR="00814867" w:rsidRPr="00693204" w:rsidRDefault="00814867" w:rsidP="002324C2">
      <w:pPr>
        <w:tabs>
          <w:tab w:val="left" w:pos="1008"/>
        </w:tabs>
        <w:rPr>
          <w:szCs w:val="24"/>
        </w:rPr>
      </w:pPr>
      <w:r w:rsidRPr="00693204">
        <w:rPr>
          <w:rFonts w:cs="Arial"/>
          <w:b/>
          <w:bCs/>
          <w:szCs w:val="24"/>
        </w:rPr>
        <w:t>Infrastructure Development</w:t>
      </w:r>
      <w:r w:rsidRPr="00693204">
        <w:rPr>
          <w:rFonts w:cs="Arial"/>
          <w:szCs w:val="24"/>
        </w:rPr>
        <w:t xml:space="preserve"> </w:t>
      </w:r>
      <w:r w:rsidRPr="00693204">
        <w:rPr>
          <w:rStyle w:val="StyleBold"/>
          <w:rFonts w:cs="Arial"/>
          <w:b w:val="0"/>
          <w:bCs w:val="0"/>
          <w:szCs w:val="24"/>
        </w:rPr>
        <w:t>allowable activity</w:t>
      </w:r>
      <w:r w:rsidRPr="00693204">
        <w:rPr>
          <w:rFonts w:cs="Arial"/>
          <w:szCs w:val="24"/>
        </w:rPr>
        <w:t xml:space="preserve"> (maximum </w:t>
      </w:r>
      <w:r w:rsidR="005F5F71">
        <w:rPr>
          <w:rFonts w:cs="Arial"/>
          <w:szCs w:val="24"/>
        </w:rPr>
        <w:t>30</w:t>
      </w:r>
      <w:r w:rsidRPr="00693204">
        <w:rPr>
          <w:rFonts w:cs="Arial"/>
          <w:szCs w:val="24"/>
        </w:rPr>
        <w:t xml:space="preserve"> percent of </w:t>
      </w:r>
      <w:r w:rsidR="00A35C02" w:rsidRPr="00693204">
        <w:rPr>
          <w:rFonts w:cs="Arial"/>
          <w:szCs w:val="24"/>
        </w:rPr>
        <w:t>total award</w:t>
      </w:r>
      <w:r w:rsidRPr="00693204">
        <w:rPr>
          <w:rFonts w:cs="Arial"/>
          <w:szCs w:val="24"/>
        </w:rPr>
        <w:t xml:space="preserve"> for the budget period)</w:t>
      </w:r>
    </w:p>
    <w:p w14:paraId="36727E23" w14:textId="598AE7F9" w:rsidR="00814867" w:rsidRPr="00693204" w:rsidRDefault="00814867" w:rsidP="00014406">
      <w:pPr>
        <w:tabs>
          <w:tab w:val="left" w:pos="1008"/>
        </w:tabs>
        <w:spacing w:after="0"/>
        <w:rPr>
          <w:szCs w:val="24"/>
        </w:rPr>
      </w:pPr>
      <w:r w:rsidRPr="00693204">
        <w:rPr>
          <w:rFonts w:cs="Arial"/>
          <w:szCs w:val="24"/>
        </w:rPr>
        <w:t xml:space="preserve">Although funds must be used primarily for direct services, SAMHSA recognizes that infrastructure changes may be needed to implement the services or improve their effectiveness.  </w:t>
      </w:r>
      <w:r w:rsidRPr="000B55A2">
        <w:rPr>
          <w:b/>
          <w:bCs/>
          <w:szCs w:val="24"/>
        </w:rPr>
        <w:t xml:space="preserve">You may use no more than </w:t>
      </w:r>
      <w:r w:rsidR="005F5F71" w:rsidRPr="000B55A2">
        <w:rPr>
          <w:b/>
          <w:bCs/>
          <w:szCs w:val="24"/>
        </w:rPr>
        <w:t>30</w:t>
      </w:r>
      <w:r w:rsidRPr="000B55A2">
        <w:rPr>
          <w:b/>
          <w:bCs/>
          <w:szCs w:val="24"/>
        </w:rPr>
        <w:t xml:space="preserve"> percent of the total award for the </w:t>
      </w:r>
      <w:r w:rsidR="00CA4D91">
        <w:rPr>
          <w:b/>
          <w:bCs/>
          <w:szCs w:val="24"/>
        </w:rPr>
        <w:t xml:space="preserve">budget period for the </w:t>
      </w:r>
      <w:r w:rsidRPr="000B55A2">
        <w:rPr>
          <w:b/>
          <w:bCs/>
          <w:szCs w:val="24"/>
        </w:rPr>
        <w:t xml:space="preserve">types of infrastructure development listed below, if necessary, to support the direct service expansion of </w:t>
      </w:r>
      <w:r w:rsidR="00064A87" w:rsidRPr="000B55A2">
        <w:rPr>
          <w:b/>
          <w:bCs/>
          <w:szCs w:val="24"/>
        </w:rPr>
        <w:t>the project</w:t>
      </w:r>
      <w:r w:rsidRPr="000B55A2">
        <w:rPr>
          <w:b/>
          <w:bCs/>
          <w:szCs w:val="24"/>
        </w:rPr>
        <w:t>.</w:t>
      </w:r>
      <w:r w:rsidRPr="00693204">
        <w:rPr>
          <w:szCs w:val="24"/>
        </w:rPr>
        <w:t xml:space="preserve">  You must describe in </w:t>
      </w:r>
      <w:hyperlink w:anchor="Section_B" w:history="1">
        <w:r w:rsidRPr="0094373B">
          <w:rPr>
            <w:rStyle w:val="Hyperlink"/>
            <w:szCs w:val="24"/>
          </w:rPr>
          <w:t>Section B</w:t>
        </w:r>
      </w:hyperlink>
      <w:r w:rsidRPr="00693204">
        <w:rPr>
          <w:szCs w:val="24"/>
        </w:rPr>
        <w:t xml:space="preserve"> of your Project Narrative the use of funds for infrastructure activities which may include: </w:t>
      </w:r>
    </w:p>
    <w:p w14:paraId="33F45DDD" w14:textId="77777777" w:rsidR="008563D6" w:rsidRPr="00693204" w:rsidRDefault="008563D6" w:rsidP="00014406">
      <w:pPr>
        <w:tabs>
          <w:tab w:val="left" w:pos="1008"/>
        </w:tabs>
        <w:spacing w:after="0"/>
        <w:rPr>
          <w:rFonts w:cs="Arial"/>
          <w:b/>
          <w:szCs w:val="24"/>
        </w:rPr>
      </w:pPr>
    </w:p>
    <w:p w14:paraId="615DCB12" w14:textId="07863932" w:rsidR="00814867" w:rsidRPr="00693204" w:rsidRDefault="00814867" w:rsidP="00DF6EC7">
      <w:pPr>
        <w:pStyle w:val="ListBullet"/>
        <w:numPr>
          <w:ilvl w:val="0"/>
          <w:numId w:val="12"/>
        </w:numPr>
        <w:tabs>
          <w:tab w:val="left" w:pos="720"/>
        </w:tabs>
        <w:spacing w:after="0"/>
        <w:rPr>
          <w:rFonts w:cs="Arial"/>
        </w:rPr>
      </w:pPr>
      <w:r w:rsidRPr="00693204">
        <w:rPr>
          <w:rFonts w:cs="Arial"/>
        </w:rPr>
        <w:t>Developing partnerships with other service providers for service delivery and stakeholders serving the population of focus.</w:t>
      </w:r>
    </w:p>
    <w:p w14:paraId="434CD7CE" w14:textId="77777777" w:rsidR="00014406" w:rsidRPr="00693204" w:rsidRDefault="00014406" w:rsidP="00014406">
      <w:pPr>
        <w:pStyle w:val="ListBullet"/>
        <w:tabs>
          <w:tab w:val="left" w:pos="720"/>
        </w:tabs>
        <w:spacing w:after="0"/>
        <w:ind w:left="720"/>
        <w:rPr>
          <w:rFonts w:cs="Arial"/>
        </w:rPr>
      </w:pPr>
    </w:p>
    <w:p w14:paraId="603211AE" w14:textId="7C41E115" w:rsidR="00814867" w:rsidRDefault="00814867" w:rsidP="00DF6EC7">
      <w:pPr>
        <w:pStyle w:val="ListBullet"/>
        <w:numPr>
          <w:ilvl w:val="0"/>
          <w:numId w:val="12"/>
        </w:numPr>
        <w:tabs>
          <w:tab w:val="left" w:pos="720"/>
        </w:tabs>
        <w:spacing w:after="0"/>
        <w:rPr>
          <w:rFonts w:cs="Arial"/>
        </w:rPr>
      </w:pPr>
      <w:r w:rsidRPr="00693204">
        <w:rPr>
          <w:rFonts w:cs="Arial"/>
        </w:rPr>
        <w:t xml:space="preserve">Adopting and/or enhancing your computer system, management information system (MIS), electronic health records (EHRs), etc., to document and manage client needs, care process, integration with related support services, </w:t>
      </w:r>
      <w:r w:rsidR="008D36B3">
        <w:rPr>
          <w:rFonts w:cs="Arial"/>
        </w:rPr>
        <w:t xml:space="preserve">ensure continuity of care, </w:t>
      </w:r>
      <w:r w:rsidRPr="00693204">
        <w:rPr>
          <w:rFonts w:cs="Arial"/>
        </w:rPr>
        <w:t xml:space="preserve">and outcomes. </w:t>
      </w:r>
      <w:r w:rsidR="00064A87">
        <w:rPr>
          <w:rFonts w:cs="Arial"/>
        </w:rPr>
        <w:br/>
      </w:r>
    </w:p>
    <w:p w14:paraId="45FC30DC" w14:textId="50D91335" w:rsidR="008819A5" w:rsidRPr="00693204" w:rsidRDefault="00064A87" w:rsidP="00DF6EC7">
      <w:pPr>
        <w:pStyle w:val="ListBullet"/>
        <w:numPr>
          <w:ilvl w:val="0"/>
          <w:numId w:val="12"/>
        </w:numPr>
        <w:tabs>
          <w:tab w:val="left" w:pos="720"/>
        </w:tabs>
        <w:spacing w:after="0"/>
        <w:rPr>
          <w:rFonts w:cs="Arial"/>
        </w:rPr>
      </w:pPr>
      <w:r>
        <w:rPr>
          <w:rFonts w:cs="Arial"/>
        </w:rPr>
        <w:t>A</w:t>
      </w:r>
      <w:r w:rsidR="008819A5">
        <w:rPr>
          <w:rFonts w:cs="Arial"/>
        </w:rPr>
        <w:t>dopting the Lifeline unified platform</w:t>
      </w:r>
      <w:r>
        <w:rPr>
          <w:rFonts w:cs="Arial"/>
        </w:rPr>
        <w:t xml:space="preserve"> if planning for a dedicated Lifeline center</w:t>
      </w:r>
      <w:r w:rsidR="00457309">
        <w:rPr>
          <w:rFonts w:cs="Arial"/>
        </w:rPr>
        <w:t>.</w:t>
      </w:r>
    </w:p>
    <w:p w14:paraId="7DEC3327" w14:textId="3024340F" w:rsidR="2C7A943C" w:rsidRPr="00693204" w:rsidRDefault="2C7A943C" w:rsidP="2C7A943C">
      <w:pPr>
        <w:pStyle w:val="ListBullet"/>
        <w:tabs>
          <w:tab w:val="left" w:pos="720"/>
        </w:tabs>
        <w:spacing w:after="0"/>
      </w:pPr>
    </w:p>
    <w:p w14:paraId="1A7F87B3" w14:textId="06D22AFC" w:rsidR="00014406" w:rsidRPr="00693204" w:rsidRDefault="00814867" w:rsidP="00DF6EC7">
      <w:pPr>
        <w:pStyle w:val="ListBullet"/>
        <w:numPr>
          <w:ilvl w:val="0"/>
          <w:numId w:val="12"/>
        </w:numPr>
        <w:tabs>
          <w:tab w:val="left" w:pos="720"/>
        </w:tabs>
        <w:spacing w:after="0"/>
        <w:rPr>
          <w:rFonts w:cs="Arial"/>
        </w:rPr>
      </w:pPr>
      <w:r w:rsidRPr="00693204">
        <w:rPr>
          <w:rFonts w:cs="Arial"/>
        </w:rPr>
        <w:t xml:space="preserve">Training/workforce development to help project staff gain skills necessary to utilize new computer system/management information system/EHRs, etc. funded through this service </w:t>
      </w:r>
      <w:r w:rsidR="000B6809">
        <w:rPr>
          <w:rFonts w:cs="Arial"/>
        </w:rPr>
        <w:t>award</w:t>
      </w:r>
      <w:r w:rsidRPr="00693204">
        <w:rPr>
          <w:rFonts w:cs="Arial"/>
        </w:rPr>
        <w:t>.</w:t>
      </w:r>
    </w:p>
    <w:p w14:paraId="7205020C" w14:textId="77777777" w:rsidR="00014406" w:rsidRPr="00693204" w:rsidRDefault="00014406" w:rsidP="00014406">
      <w:pPr>
        <w:pStyle w:val="ListBullet"/>
        <w:tabs>
          <w:tab w:val="left" w:pos="720"/>
        </w:tabs>
        <w:spacing w:after="0"/>
        <w:ind w:left="720"/>
        <w:rPr>
          <w:rFonts w:cs="Arial"/>
        </w:rPr>
      </w:pPr>
    </w:p>
    <w:p w14:paraId="506A0FA7" w14:textId="2A73628D" w:rsidR="00814867" w:rsidRDefault="41E1CA63" w:rsidP="00DF6EC7">
      <w:pPr>
        <w:pStyle w:val="ListBullet"/>
        <w:numPr>
          <w:ilvl w:val="0"/>
          <w:numId w:val="12"/>
        </w:numPr>
        <w:tabs>
          <w:tab w:val="left" w:pos="720"/>
        </w:tabs>
        <w:spacing w:after="0"/>
        <w:rPr>
          <w:rFonts w:cs="Arial"/>
        </w:rPr>
      </w:pPr>
      <w:r w:rsidRPr="00693204">
        <w:rPr>
          <w:rFonts w:cs="Arial"/>
        </w:rPr>
        <w:t>Training/workforce development to help your staff or other providers in the community identify mental health or substance use issues or provide effective services consistent with the purpose of the program.</w:t>
      </w:r>
    </w:p>
    <w:p w14:paraId="5381EFB1" w14:textId="77777777" w:rsidR="003A3207" w:rsidRDefault="003A3207" w:rsidP="00EE200C">
      <w:pPr>
        <w:pStyle w:val="ListParagraph"/>
        <w:spacing w:after="0"/>
        <w:rPr>
          <w:rFonts w:cs="Arial"/>
        </w:rPr>
      </w:pPr>
    </w:p>
    <w:p w14:paraId="0FE766B1" w14:textId="24893ADE" w:rsidR="00814867" w:rsidRPr="00693204" w:rsidRDefault="00814867" w:rsidP="00DF6EC7">
      <w:pPr>
        <w:pStyle w:val="ListBullet"/>
        <w:numPr>
          <w:ilvl w:val="0"/>
          <w:numId w:val="12"/>
        </w:numPr>
        <w:spacing w:after="0"/>
        <w:rPr>
          <w:rFonts w:cs="Arial"/>
        </w:rPr>
      </w:pPr>
      <w:r w:rsidRPr="00693204">
        <w:rPr>
          <w:rFonts w:cs="Arial"/>
        </w:rPr>
        <w:t xml:space="preserve">Policy development to support needed service system improvements (e.g., rate-setting activities, establishment of standards of care, adherence to the </w:t>
      </w:r>
      <w:hyperlink r:id="rId12" w:history="1">
        <w:r w:rsidRPr="00693204">
          <w:rPr>
            <w:rStyle w:val="Hyperlink"/>
            <w:rFonts w:cs="Arial"/>
          </w:rPr>
          <w:t xml:space="preserve">Behavioral Health Guide for the National Standards for Culturally and Linguistically </w:t>
        </w:r>
        <w:r w:rsidRPr="00693204">
          <w:rPr>
            <w:rStyle w:val="Hyperlink"/>
            <w:rFonts w:cs="Arial"/>
          </w:rPr>
          <w:lastRenderedPageBreak/>
          <w:t>Appropriate Services (CLAS) in Health and Health Care</w:t>
        </w:r>
      </w:hyperlink>
      <w:r w:rsidRPr="00693204">
        <w:rPr>
          <w:rFonts w:cs="Arial"/>
        </w:rPr>
        <w:t>, development/revision of credentialing, licensure, or accreditation requirements)</w:t>
      </w:r>
      <w:r w:rsidRPr="00693204">
        <w:rPr>
          <w:rStyle w:val="FootnoteReference"/>
          <w:rFonts w:cs="Arial"/>
        </w:rPr>
        <w:footnoteReference w:id="2"/>
      </w:r>
      <w:r w:rsidR="00457309">
        <w:rPr>
          <w:rFonts w:cs="Arial"/>
        </w:rPr>
        <w:t>.</w:t>
      </w:r>
    </w:p>
    <w:p w14:paraId="59FE300D" w14:textId="77777777" w:rsidR="00014406" w:rsidRPr="00693204" w:rsidRDefault="00014406" w:rsidP="00014406">
      <w:pPr>
        <w:pStyle w:val="ListBullet"/>
        <w:spacing w:after="0"/>
        <w:ind w:left="720"/>
        <w:rPr>
          <w:rFonts w:cs="Arial"/>
        </w:rPr>
      </w:pPr>
    </w:p>
    <w:p w14:paraId="0458F57D" w14:textId="4D29244A" w:rsidR="00073DE0" w:rsidRPr="00693204" w:rsidRDefault="006A6DC9" w:rsidP="003D539C">
      <w:pPr>
        <w:pStyle w:val="Heading2"/>
        <w:rPr>
          <w:szCs w:val="24"/>
        </w:rPr>
      </w:pPr>
      <w:bookmarkStart w:id="27" w:name="_2.1_Using_Evidence-Based_"/>
      <w:bookmarkStart w:id="28" w:name="_Toc175661276"/>
      <w:bookmarkEnd w:id="27"/>
      <w:r w:rsidRPr="00693204">
        <w:rPr>
          <w:szCs w:val="24"/>
        </w:rPr>
        <w:t xml:space="preserve">5. </w:t>
      </w:r>
      <w:r w:rsidR="00A945B3" w:rsidRPr="00693204">
        <w:rPr>
          <w:szCs w:val="24"/>
        </w:rPr>
        <w:t>USING EVIDENCE-BASED PRACTICES</w:t>
      </w:r>
      <w:bookmarkStart w:id="29" w:name="_2.4_Data_Collection"/>
      <w:bookmarkStart w:id="30" w:name="_2.2_Data_Collection"/>
      <w:bookmarkStart w:id="31" w:name="_Toc197933187"/>
      <w:bookmarkEnd w:id="21"/>
      <w:bookmarkEnd w:id="22"/>
      <w:bookmarkEnd w:id="29"/>
      <w:bookmarkEnd w:id="30"/>
      <w:bookmarkEnd w:id="28"/>
    </w:p>
    <w:p w14:paraId="781B9632" w14:textId="521DC35A" w:rsidR="0053278E" w:rsidRPr="00693204" w:rsidRDefault="0053278E" w:rsidP="00073DE0">
      <w:pPr>
        <w:tabs>
          <w:tab w:val="left" w:pos="1008"/>
        </w:tabs>
        <w:spacing w:after="0"/>
        <w:rPr>
          <w:rFonts w:cs="Arial"/>
          <w:szCs w:val="24"/>
        </w:rPr>
      </w:pPr>
      <w:r w:rsidRPr="00693204">
        <w:rPr>
          <w:rFonts w:cs="Arial"/>
          <w:szCs w:val="24"/>
        </w:rPr>
        <w:t>SAMHSA’s services</w:t>
      </w:r>
      <w:r w:rsidR="001356B3" w:rsidRPr="00693204">
        <w:rPr>
          <w:rFonts w:cs="Arial"/>
          <w:szCs w:val="24"/>
        </w:rPr>
        <w:t xml:space="preserve"> </w:t>
      </w:r>
      <w:r w:rsidR="00E83DEF">
        <w:rPr>
          <w:rFonts w:cs="Arial"/>
          <w:szCs w:val="24"/>
        </w:rPr>
        <w:t>awards</w:t>
      </w:r>
      <w:r w:rsidRPr="00693204">
        <w:rPr>
          <w:rFonts w:cs="Arial"/>
          <w:szCs w:val="24"/>
        </w:rPr>
        <w:t xml:space="preserve"> are intended to fund services or practices that have a demonstrated evidence base and that are appropriate f</w:t>
      </w:r>
      <w:r w:rsidR="00AE2CBD" w:rsidRPr="00693204">
        <w:rPr>
          <w:rFonts w:cs="Arial"/>
          <w:szCs w:val="24"/>
        </w:rPr>
        <w:t xml:space="preserve">or the population(s) of focus. </w:t>
      </w:r>
      <w:r w:rsidRPr="00693204">
        <w:rPr>
          <w:rFonts w:cs="Arial"/>
          <w:szCs w:val="24"/>
        </w:rPr>
        <w:t>An evidence-based practice (EBP) refers to approaches to prevention</w:t>
      </w:r>
      <w:r w:rsidR="006C7D42" w:rsidRPr="00693204">
        <w:rPr>
          <w:rFonts w:cs="Arial"/>
          <w:szCs w:val="24"/>
        </w:rPr>
        <w:t xml:space="preserve">, </w:t>
      </w:r>
      <w:r w:rsidRPr="00693204">
        <w:rPr>
          <w:rFonts w:cs="Arial"/>
          <w:szCs w:val="24"/>
        </w:rPr>
        <w:t>treatment</w:t>
      </w:r>
      <w:r w:rsidR="0024336A" w:rsidRPr="00693204">
        <w:rPr>
          <w:rFonts w:cs="Arial"/>
          <w:szCs w:val="24"/>
        </w:rPr>
        <w:t>,</w:t>
      </w:r>
      <w:r w:rsidR="006C7D42" w:rsidRPr="00693204">
        <w:rPr>
          <w:rFonts w:cs="Arial"/>
          <w:szCs w:val="24"/>
        </w:rPr>
        <w:t xml:space="preserve"> or recovery</w:t>
      </w:r>
      <w:r w:rsidRPr="00693204">
        <w:rPr>
          <w:rFonts w:cs="Arial"/>
          <w:szCs w:val="24"/>
        </w:rPr>
        <w:t xml:space="preserve"> that are validated by some form of documented research evidence. Both researchers and practitioners recognize that EBPs are essential to improving the effectiveness of treatment and preventio</w:t>
      </w:r>
      <w:r w:rsidR="001C68CA" w:rsidRPr="00693204">
        <w:rPr>
          <w:rFonts w:cs="Arial"/>
          <w:szCs w:val="24"/>
        </w:rPr>
        <w:t>n services</w:t>
      </w:r>
      <w:r w:rsidR="00AE2CBD" w:rsidRPr="00693204">
        <w:rPr>
          <w:rFonts w:cs="Arial"/>
          <w:szCs w:val="24"/>
        </w:rPr>
        <w:t xml:space="preserve">. </w:t>
      </w:r>
      <w:r w:rsidR="00116502" w:rsidRPr="00693204">
        <w:rPr>
          <w:rFonts w:cs="Arial"/>
          <w:szCs w:val="24"/>
        </w:rPr>
        <w:t xml:space="preserve">While </w:t>
      </w:r>
      <w:r w:rsidRPr="00693204">
        <w:rPr>
          <w:rFonts w:cs="Arial"/>
          <w:szCs w:val="24"/>
        </w:rPr>
        <w:t>SAMHSA realizes that EBPs have not been developed for all popu</w:t>
      </w:r>
      <w:r w:rsidR="00116502" w:rsidRPr="00693204">
        <w:rPr>
          <w:rFonts w:cs="Arial"/>
          <w:szCs w:val="24"/>
        </w:rPr>
        <w:t>lations and/or service settings, application reviewers will closely examine prop</w:t>
      </w:r>
      <w:r w:rsidR="005B116B" w:rsidRPr="00693204">
        <w:rPr>
          <w:rFonts w:cs="Arial"/>
          <w:szCs w:val="24"/>
        </w:rPr>
        <w:t xml:space="preserve">osed interventions for evidence </w:t>
      </w:r>
      <w:r w:rsidR="00116502" w:rsidRPr="00693204">
        <w:rPr>
          <w:rFonts w:cs="Arial"/>
          <w:szCs w:val="24"/>
        </w:rPr>
        <w:t xml:space="preserve">base and appropriateness for </w:t>
      </w:r>
      <w:r w:rsidR="001A765F" w:rsidRPr="00693204">
        <w:rPr>
          <w:rFonts w:cs="Arial"/>
          <w:szCs w:val="24"/>
        </w:rPr>
        <w:t xml:space="preserve">the </w:t>
      </w:r>
      <w:r w:rsidR="00116502" w:rsidRPr="00693204">
        <w:rPr>
          <w:rFonts w:cs="Arial"/>
          <w:szCs w:val="24"/>
        </w:rPr>
        <w:t xml:space="preserve">population </w:t>
      </w:r>
      <w:r w:rsidR="000126C6" w:rsidRPr="00693204">
        <w:rPr>
          <w:rFonts w:cs="Arial"/>
          <w:szCs w:val="24"/>
        </w:rPr>
        <w:t>of focus</w:t>
      </w:r>
      <w:r w:rsidR="00116502" w:rsidRPr="00693204">
        <w:rPr>
          <w:rFonts w:cs="Arial"/>
          <w:szCs w:val="24"/>
        </w:rPr>
        <w:t xml:space="preserve">. If an EBP(s) exists for the </w:t>
      </w:r>
      <w:r w:rsidR="00BF151E" w:rsidRPr="00693204">
        <w:rPr>
          <w:rFonts w:cs="Arial"/>
          <w:szCs w:val="24"/>
        </w:rPr>
        <w:t xml:space="preserve">population(s) </w:t>
      </w:r>
      <w:r w:rsidR="00953DDA" w:rsidRPr="00693204">
        <w:rPr>
          <w:rFonts w:cs="Arial"/>
          <w:szCs w:val="24"/>
        </w:rPr>
        <w:t xml:space="preserve">of focus </w:t>
      </w:r>
      <w:r w:rsidR="00BF151E" w:rsidRPr="00693204">
        <w:rPr>
          <w:rFonts w:cs="Arial"/>
          <w:szCs w:val="24"/>
        </w:rPr>
        <w:t xml:space="preserve">and </w:t>
      </w:r>
      <w:r w:rsidR="00116502" w:rsidRPr="00693204">
        <w:rPr>
          <w:rFonts w:cs="Arial"/>
          <w:szCs w:val="24"/>
        </w:rPr>
        <w:t xml:space="preserve">types of problems or disorders being addressed, the expectation is that EBP(s) will be utilized. </w:t>
      </w:r>
      <w:r w:rsidR="00AE1245" w:rsidRPr="00693204">
        <w:rPr>
          <w:rFonts w:cs="Arial"/>
          <w:szCs w:val="24"/>
        </w:rPr>
        <w:t xml:space="preserve">If one </w:t>
      </w:r>
      <w:r w:rsidR="00BF151E" w:rsidRPr="00693204">
        <w:rPr>
          <w:rFonts w:cs="Arial"/>
          <w:szCs w:val="24"/>
        </w:rPr>
        <w:t xml:space="preserve">does not </w:t>
      </w:r>
      <w:r w:rsidR="00AE1245" w:rsidRPr="00693204">
        <w:rPr>
          <w:rFonts w:cs="Arial"/>
          <w:szCs w:val="24"/>
        </w:rPr>
        <w:t>exist but there are evidence</w:t>
      </w:r>
      <w:r w:rsidR="0024336A" w:rsidRPr="00693204">
        <w:rPr>
          <w:rFonts w:cs="Arial"/>
          <w:szCs w:val="24"/>
        </w:rPr>
        <w:t>-</w:t>
      </w:r>
      <w:r w:rsidR="00AE1245" w:rsidRPr="00693204">
        <w:rPr>
          <w:rFonts w:cs="Arial"/>
          <w:szCs w:val="24"/>
        </w:rPr>
        <w:t xml:space="preserve">informed and/or culturally promising practices that are appropriate or can be adapted, </w:t>
      </w:r>
      <w:r w:rsidR="00FE4A42" w:rsidRPr="00693204">
        <w:rPr>
          <w:rFonts w:cs="Arial"/>
          <w:szCs w:val="24"/>
        </w:rPr>
        <w:t>these interventions may be implemented in the delivery of services.</w:t>
      </w:r>
    </w:p>
    <w:p w14:paraId="03D1F02E" w14:textId="77777777" w:rsidR="00073DE0" w:rsidRPr="00693204" w:rsidRDefault="00073DE0" w:rsidP="00073DE0">
      <w:pPr>
        <w:tabs>
          <w:tab w:val="left" w:pos="1008"/>
        </w:tabs>
        <w:spacing w:after="0"/>
        <w:rPr>
          <w:rFonts w:cs="Arial"/>
          <w:szCs w:val="24"/>
        </w:rPr>
      </w:pPr>
    </w:p>
    <w:p w14:paraId="555DFB04" w14:textId="14617113" w:rsidR="0066452B" w:rsidRPr="00693204" w:rsidRDefault="0053278E" w:rsidP="00014406">
      <w:pPr>
        <w:tabs>
          <w:tab w:val="left" w:pos="1008"/>
        </w:tabs>
        <w:spacing w:after="0"/>
        <w:rPr>
          <w:rFonts w:cs="Arial"/>
          <w:szCs w:val="24"/>
        </w:rPr>
      </w:pPr>
      <w:bookmarkStart w:id="32" w:name="_Hlk83125847"/>
      <w:r w:rsidRPr="00693204">
        <w:rPr>
          <w:rFonts w:cs="Arial"/>
          <w:szCs w:val="24"/>
        </w:rPr>
        <w:t xml:space="preserve">In your </w:t>
      </w:r>
      <w:r w:rsidR="00BF29DA" w:rsidRPr="00693204">
        <w:rPr>
          <w:rFonts w:cs="Arial"/>
          <w:szCs w:val="24"/>
        </w:rPr>
        <w:t>P</w:t>
      </w:r>
      <w:r w:rsidRPr="00693204">
        <w:rPr>
          <w:rFonts w:cs="Arial"/>
          <w:szCs w:val="24"/>
        </w:rPr>
        <w:t xml:space="preserve">roject </w:t>
      </w:r>
      <w:r w:rsidR="00BF29DA" w:rsidRPr="00693204">
        <w:rPr>
          <w:rFonts w:cs="Arial"/>
          <w:szCs w:val="24"/>
        </w:rPr>
        <w:t>N</w:t>
      </w:r>
      <w:r w:rsidRPr="00693204">
        <w:rPr>
          <w:rFonts w:cs="Arial"/>
          <w:szCs w:val="24"/>
        </w:rPr>
        <w:t>arrative</w:t>
      </w:r>
      <w:r w:rsidR="00741BB9" w:rsidRPr="00693204">
        <w:rPr>
          <w:rFonts w:cs="Arial"/>
          <w:szCs w:val="24"/>
        </w:rPr>
        <w:t>, in response to</w:t>
      </w:r>
      <w:r w:rsidR="00741BB9" w:rsidRPr="00693204">
        <w:rPr>
          <w:rStyle w:val="Hyperlink"/>
          <w:rFonts w:cs="Arial"/>
          <w:color w:val="auto"/>
          <w:szCs w:val="24"/>
          <w:u w:val="none"/>
        </w:rPr>
        <w:t xml:space="preserve"> </w:t>
      </w:r>
      <w:hyperlink w:anchor="Section_C" w:history="1">
        <w:r w:rsidR="00741BB9" w:rsidRPr="0094373B">
          <w:rPr>
            <w:rStyle w:val="Hyperlink"/>
            <w:rFonts w:cs="Arial"/>
            <w:szCs w:val="24"/>
          </w:rPr>
          <w:t>Section C</w:t>
        </w:r>
      </w:hyperlink>
      <w:r w:rsidR="00741BB9" w:rsidRPr="00693204">
        <w:rPr>
          <w:rStyle w:val="Hyperlink"/>
          <w:rFonts w:cs="Arial"/>
          <w:szCs w:val="24"/>
          <w:u w:val="none"/>
        </w:rPr>
        <w:t xml:space="preserve"> </w:t>
      </w:r>
      <w:r w:rsidR="00741BB9" w:rsidRPr="00693204">
        <w:rPr>
          <w:rFonts w:cs="Arial"/>
          <w:szCs w:val="24"/>
        </w:rPr>
        <w:t xml:space="preserve">of </w:t>
      </w:r>
      <w:r w:rsidR="0094373B" w:rsidRPr="00EE200C">
        <w:rPr>
          <w:rFonts w:cs="Arial"/>
          <w:szCs w:val="24"/>
        </w:rPr>
        <w:t>Section V</w:t>
      </w:r>
      <w:r w:rsidR="00741BB9" w:rsidRPr="00693204">
        <w:rPr>
          <w:rFonts w:cs="Arial"/>
          <w:szCs w:val="24"/>
        </w:rPr>
        <w:t xml:space="preserve"> of this NOFO</w:t>
      </w:r>
      <w:r w:rsidRPr="00693204">
        <w:rPr>
          <w:rFonts w:cs="Arial"/>
          <w:szCs w:val="24"/>
        </w:rPr>
        <w:t>, you will need to identify the evidence-based practice(s)</w:t>
      </w:r>
      <w:r w:rsidR="00C875EF" w:rsidRPr="00693204">
        <w:rPr>
          <w:rFonts w:cs="Arial"/>
          <w:szCs w:val="24"/>
        </w:rPr>
        <w:t xml:space="preserve"> and/or interventions that are </w:t>
      </w:r>
      <w:r w:rsidR="00AE1245" w:rsidRPr="00693204">
        <w:rPr>
          <w:rFonts w:cs="Arial"/>
          <w:szCs w:val="24"/>
        </w:rPr>
        <w:t>evidence</w:t>
      </w:r>
      <w:r w:rsidR="00907A9D" w:rsidRPr="00693204">
        <w:rPr>
          <w:rFonts w:cs="Arial"/>
          <w:szCs w:val="24"/>
        </w:rPr>
        <w:t>-</w:t>
      </w:r>
      <w:r w:rsidR="00C875EF" w:rsidRPr="00693204">
        <w:rPr>
          <w:rFonts w:cs="Arial"/>
          <w:szCs w:val="24"/>
        </w:rPr>
        <w:t xml:space="preserve">informed </w:t>
      </w:r>
      <w:r w:rsidR="00AE1245" w:rsidRPr="00693204">
        <w:rPr>
          <w:rFonts w:cs="Arial"/>
          <w:szCs w:val="24"/>
        </w:rPr>
        <w:t>and/or</w:t>
      </w:r>
      <w:r w:rsidR="007E440A" w:rsidRPr="00693204">
        <w:rPr>
          <w:rFonts w:cs="Arial"/>
          <w:szCs w:val="24"/>
        </w:rPr>
        <w:t xml:space="preserve"> culturally </w:t>
      </w:r>
      <w:r w:rsidR="00C875EF" w:rsidRPr="00693204">
        <w:rPr>
          <w:rFonts w:cs="Arial"/>
          <w:szCs w:val="24"/>
        </w:rPr>
        <w:t xml:space="preserve">promising </w:t>
      </w:r>
      <w:r w:rsidR="00AE1245" w:rsidRPr="00693204">
        <w:rPr>
          <w:rFonts w:cs="Arial"/>
          <w:szCs w:val="24"/>
        </w:rPr>
        <w:t xml:space="preserve">that </w:t>
      </w:r>
      <w:r w:rsidR="00C875EF" w:rsidRPr="00693204">
        <w:rPr>
          <w:rFonts w:cs="Arial"/>
          <w:szCs w:val="24"/>
        </w:rPr>
        <w:t xml:space="preserve">are appropriate </w:t>
      </w:r>
      <w:r w:rsidR="00AE1245" w:rsidRPr="00693204">
        <w:rPr>
          <w:rFonts w:cs="Arial"/>
          <w:szCs w:val="24"/>
        </w:rPr>
        <w:t xml:space="preserve">or can be adapted to meet the needs of </w:t>
      </w:r>
      <w:r w:rsidR="007C4403" w:rsidRPr="00693204">
        <w:rPr>
          <w:rFonts w:cs="Arial"/>
          <w:szCs w:val="24"/>
        </w:rPr>
        <w:t>your</w:t>
      </w:r>
      <w:r w:rsidR="00AE1245" w:rsidRPr="00693204">
        <w:rPr>
          <w:rFonts w:cs="Arial"/>
          <w:szCs w:val="24"/>
        </w:rPr>
        <w:t xml:space="preserve"> </w:t>
      </w:r>
      <w:r w:rsidRPr="00693204">
        <w:rPr>
          <w:rFonts w:cs="Arial"/>
          <w:szCs w:val="24"/>
        </w:rPr>
        <w:t>specific population(s) of focus.</w:t>
      </w:r>
      <w:r w:rsidR="007C4403" w:rsidRPr="00693204">
        <w:rPr>
          <w:rFonts w:cs="Arial"/>
          <w:szCs w:val="24"/>
        </w:rPr>
        <w:t xml:space="preserve"> Y</w:t>
      </w:r>
      <w:r w:rsidR="005B116B" w:rsidRPr="00693204">
        <w:rPr>
          <w:rFonts w:cs="Arial"/>
          <w:szCs w:val="24"/>
        </w:rPr>
        <w:t xml:space="preserve">ou must discuss the population(s) for which the practice(s) has (have) been shown to be effective and </w:t>
      </w:r>
      <w:r w:rsidR="00FE4A42" w:rsidRPr="00693204">
        <w:rPr>
          <w:rFonts w:cs="Arial"/>
          <w:szCs w:val="24"/>
        </w:rPr>
        <w:t>document</w:t>
      </w:r>
      <w:r w:rsidR="005B116B" w:rsidRPr="00693204">
        <w:rPr>
          <w:rFonts w:cs="Arial"/>
          <w:szCs w:val="24"/>
        </w:rPr>
        <w:t xml:space="preserve"> that it is (they are) appropriate for your population(s) of focus.</w:t>
      </w:r>
      <w:r w:rsidR="007E440A" w:rsidRPr="00693204">
        <w:rPr>
          <w:rFonts w:cs="Arial"/>
          <w:szCs w:val="24"/>
        </w:rPr>
        <w:t xml:space="preserve"> </w:t>
      </w:r>
      <w:r w:rsidR="00C875EF" w:rsidRPr="00693204">
        <w:rPr>
          <w:rFonts w:cs="Arial"/>
          <w:szCs w:val="24"/>
        </w:rPr>
        <w:t>You must also</w:t>
      </w:r>
      <w:r w:rsidR="007E440A" w:rsidRPr="00693204">
        <w:rPr>
          <w:rFonts w:cs="Arial"/>
          <w:szCs w:val="24"/>
        </w:rPr>
        <w:t xml:space="preserve"> address</w:t>
      </w:r>
      <w:r w:rsidR="00C875EF" w:rsidRPr="00693204">
        <w:rPr>
          <w:rFonts w:cs="Arial"/>
          <w:szCs w:val="24"/>
        </w:rPr>
        <w:t xml:space="preserve"> </w:t>
      </w:r>
      <w:r w:rsidR="007E440A" w:rsidRPr="00693204">
        <w:rPr>
          <w:rFonts w:cs="Arial"/>
          <w:szCs w:val="24"/>
        </w:rPr>
        <w:t xml:space="preserve">how these interventions will improve outcomes and address </w:t>
      </w:r>
      <w:bookmarkStart w:id="33" w:name="_Hlk76908720"/>
      <w:r w:rsidR="00AE1245" w:rsidRPr="00693204">
        <w:rPr>
          <w:rFonts w:cs="Arial"/>
          <w:szCs w:val="24"/>
        </w:rPr>
        <w:t xml:space="preserve">how you will monitor and ensure fidelity of EBPs and </w:t>
      </w:r>
      <w:r w:rsidR="00FE4A42" w:rsidRPr="00693204">
        <w:rPr>
          <w:rFonts w:cs="Arial"/>
          <w:szCs w:val="24"/>
        </w:rPr>
        <w:t xml:space="preserve">other </w:t>
      </w:r>
      <w:r w:rsidR="00AE1245" w:rsidRPr="00693204">
        <w:rPr>
          <w:rFonts w:cs="Arial"/>
          <w:szCs w:val="24"/>
        </w:rPr>
        <w:t>appropriate interventions</w:t>
      </w:r>
      <w:bookmarkEnd w:id="33"/>
      <w:r w:rsidR="00AE1245" w:rsidRPr="00693204">
        <w:rPr>
          <w:rFonts w:cs="Arial"/>
          <w:szCs w:val="24"/>
        </w:rPr>
        <w:t>.</w:t>
      </w:r>
    </w:p>
    <w:p w14:paraId="654FA85C" w14:textId="77777777" w:rsidR="001147F5" w:rsidRPr="00693204" w:rsidRDefault="001147F5" w:rsidP="00014406">
      <w:pPr>
        <w:tabs>
          <w:tab w:val="left" w:pos="1008"/>
        </w:tabs>
        <w:spacing w:after="0"/>
        <w:rPr>
          <w:rFonts w:cs="Arial"/>
          <w:szCs w:val="24"/>
        </w:rPr>
      </w:pPr>
    </w:p>
    <w:p w14:paraId="1173B63A" w14:textId="5D5F5427" w:rsidR="00AC6046" w:rsidRPr="00693204" w:rsidRDefault="00AC6046" w:rsidP="00014406">
      <w:pPr>
        <w:tabs>
          <w:tab w:val="left" w:pos="720"/>
        </w:tabs>
        <w:spacing w:after="0"/>
        <w:rPr>
          <w:rFonts w:cs="Arial"/>
          <w:szCs w:val="24"/>
        </w:rPr>
      </w:pPr>
      <w:r w:rsidRPr="00693204">
        <w:rPr>
          <w:rFonts w:cs="Arial"/>
          <w:szCs w:val="24"/>
        </w:rPr>
        <w:t>Applicants are encouraged to visit the SAMHSA Evidence-Based Practice Resource Center (</w:t>
      </w:r>
      <w:hyperlink r:id="rId13" w:history="1">
        <w:r w:rsidRPr="00693204">
          <w:rPr>
            <w:rFonts w:cs="Arial"/>
            <w:color w:val="0000FF"/>
            <w:szCs w:val="24"/>
            <w:u w:val="single"/>
          </w:rPr>
          <w:t>www.samhsa.gov/ebp-resource-center</w:t>
        </w:r>
      </w:hyperlink>
      <w:r w:rsidRPr="00693204">
        <w:rPr>
          <w:rFonts w:cs="Arial"/>
          <w:szCs w:val="24"/>
        </w:rPr>
        <w:t>)</w:t>
      </w:r>
      <w:r w:rsidR="007E440A" w:rsidRPr="00693204">
        <w:rPr>
          <w:rFonts w:cs="Arial"/>
          <w:szCs w:val="24"/>
        </w:rPr>
        <w:t xml:space="preserve"> </w:t>
      </w:r>
      <w:bookmarkStart w:id="34" w:name="_Hlk76579970"/>
      <w:r w:rsidR="007E440A" w:rsidRPr="00693204">
        <w:rPr>
          <w:rFonts w:cs="Arial"/>
          <w:szCs w:val="24"/>
        </w:rPr>
        <w:t xml:space="preserve">and SAMHSA’s National Network to Eliminate Disparities in </w:t>
      </w:r>
      <w:r w:rsidR="00F713D0">
        <w:rPr>
          <w:rFonts w:cs="Arial"/>
          <w:szCs w:val="24"/>
        </w:rPr>
        <w:t>B</w:t>
      </w:r>
      <w:r w:rsidR="007E440A" w:rsidRPr="00693204">
        <w:rPr>
          <w:rFonts w:cs="Arial"/>
          <w:szCs w:val="24"/>
        </w:rPr>
        <w:t xml:space="preserve">ehavioral </w:t>
      </w:r>
      <w:r w:rsidR="00F713D0">
        <w:rPr>
          <w:rFonts w:cs="Arial"/>
          <w:szCs w:val="24"/>
        </w:rPr>
        <w:t>H</w:t>
      </w:r>
      <w:r w:rsidR="007E440A" w:rsidRPr="00693204">
        <w:rPr>
          <w:rFonts w:cs="Arial"/>
          <w:szCs w:val="24"/>
        </w:rPr>
        <w:t>ealth (NNED</w:t>
      </w:r>
      <w:r w:rsidR="00907A9D" w:rsidRPr="00693204">
        <w:rPr>
          <w:rFonts w:cs="Arial"/>
          <w:szCs w:val="24"/>
        </w:rPr>
        <w:t>)</w:t>
      </w:r>
      <w:r w:rsidR="007E440A" w:rsidRPr="00693204">
        <w:rPr>
          <w:rFonts w:cs="Arial"/>
          <w:szCs w:val="24"/>
        </w:rPr>
        <w:t xml:space="preserve"> </w:t>
      </w:r>
      <w:r w:rsidR="007C4403" w:rsidRPr="00693204">
        <w:rPr>
          <w:rFonts w:cs="Arial"/>
          <w:szCs w:val="24"/>
        </w:rPr>
        <w:t>(</w:t>
      </w:r>
      <w:hyperlink r:id="rId14" w:history="1">
        <w:r w:rsidR="00943C52" w:rsidRPr="00693204">
          <w:rPr>
            <w:rStyle w:val="Hyperlink"/>
            <w:rFonts w:cs="Arial"/>
            <w:szCs w:val="24"/>
          </w:rPr>
          <w:t>https://nned.net/</w:t>
        </w:r>
      </w:hyperlink>
      <w:r w:rsidR="007C4403" w:rsidRPr="00693204">
        <w:rPr>
          <w:rStyle w:val="Hyperlink"/>
          <w:rFonts w:cs="Arial"/>
          <w:szCs w:val="24"/>
        </w:rPr>
        <w:t>)</w:t>
      </w:r>
      <w:r w:rsidR="007E440A" w:rsidRPr="00693204">
        <w:rPr>
          <w:rFonts w:cs="Arial"/>
          <w:szCs w:val="24"/>
        </w:rPr>
        <w:t xml:space="preserve"> </w:t>
      </w:r>
      <w:r w:rsidR="00907A9D" w:rsidRPr="00693204">
        <w:rPr>
          <w:rFonts w:cs="Arial"/>
          <w:szCs w:val="24"/>
        </w:rPr>
        <w:t>to identify</w:t>
      </w:r>
      <w:r w:rsidR="007E440A" w:rsidRPr="00693204">
        <w:rPr>
          <w:rFonts w:cs="Arial"/>
          <w:szCs w:val="24"/>
        </w:rPr>
        <w:t xml:space="preserve"> evidence-</w:t>
      </w:r>
      <w:r w:rsidR="007C4403" w:rsidRPr="00693204">
        <w:rPr>
          <w:rFonts w:cs="Arial"/>
          <w:szCs w:val="24"/>
        </w:rPr>
        <w:t>informed</w:t>
      </w:r>
      <w:r w:rsidR="007E440A" w:rsidRPr="00693204">
        <w:rPr>
          <w:rFonts w:cs="Arial"/>
          <w:szCs w:val="24"/>
        </w:rPr>
        <w:t xml:space="preserve"> and culturally appropriate mental illness and substance use prevention</w:t>
      </w:r>
      <w:r w:rsidR="007C4403" w:rsidRPr="00693204">
        <w:rPr>
          <w:rFonts w:cs="Arial"/>
          <w:szCs w:val="24"/>
        </w:rPr>
        <w:t xml:space="preserve"> and</w:t>
      </w:r>
      <w:r w:rsidR="007E440A" w:rsidRPr="00693204">
        <w:rPr>
          <w:rFonts w:cs="Arial"/>
          <w:szCs w:val="24"/>
        </w:rPr>
        <w:t xml:space="preserve"> treatment practices</w:t>
      </w:r>
      <w:bookmarkEnd w:id="34"/>
      <w:r w:rsidR="00907A9D" w:rsidRPr="00693204">
        <w:rPr>
          <w:rFonts w:cs="Arial"/>
          <w:szCs w:val="24"/>
        </w:rPr>
        <w:t xml:space="preserve"> that can be implemented in </w:t>
      </w:r>
      <w:r w:rsidR="007C4403" w:rsidRPr="00693204">
        <w:rPr>
          <w:rFonts w:cs="Arial"/>
          <w:szCs w:val="24"/>
        </w:rPr>
        <w:t>your project.</w:t>
      </w:r>
    </w:p>
    <w:p w14:paraId="597D270F" w14:textId="77777777" w:rsidR="001147F5" w:rsidRPr="00693204" w:rsidRDefault="001147F5" w:rsidP="00014406">
      <w:pPr>
        <w:tabs>
          <w:tab w:val="left" w:pos="720"/>
        </w:tabs>
        <w:spacing w:after="0"/>
        <w:rPr>
          <w:rFonts w:cs="Arial"/>
          <w:szCs w:val="24"/>
        </w:rPr>
      </w:pPr>
    </w:p>
    <w:p w14:paraId="1F228685" w14:textId="00D12E95" w:rsidR="00B51824" w:rsidRPr="00693204" w:rsidRDefault="006A6DC9" w:rsidP="00EA1896">
      <w:pPr>
        <w:pStyle w:val="Heading2"/>
        <w:rPr>
          <w:szCs w:val="24"/>
        </w:rPr>
      </w:pPr>
      <w:bookmarkStart w:id="35" w:name="_2.2_Data_"/>
      <w:bookmarkStart w:id="36" w:name="_1.2_Data_Collection"/>
      <w:bookmarkStart w:id="37" w:name="_Toc175661277"/>
      <w:bookmarkStart w:id="38" w:name="_Hlk83125573"/>
      <w:bookmarkEnd w:id="32"/>
      <w:bookmarkEnd w:id="35"/>
      <w:bookmarkEnd w:id="36"/>
      <w:r w:rsidRPr="00693204">
        <w:rPr>
          <w:szCs w:val="24"/>
        </w:rPr>
        <w:lastRenderedPageBreak/>
        <w:t xml:space="preserve">6. </w:t>
      </w:r>
      <w:r w:rsidR="00A945B3" w:rsidRPr="00693204">
        <w:rPr>
          <w:szCs w:val="24"/>
        </w:rPr>
        <w:t>DATA COLLECTION</w:t>
      </w:r>
      <w:r w:rsidR="00BF1A44" w:rsidRPr="00693204">
        <w:rPr>
          <w:szCs w:val="24"/>
        </w:rPr>
        <w:t>/</w:t>
      </w:r>
      <w:r w:rsidR="00A945B3" w:rsidRPr="00693204">
        <w:rPr>
          <w:szCs w:val="24"/>
        </w:rPr>
        <w:t>PERFORMANCE MEASUREMENT</w:t>
      </w:r>
      <w:bookmarkEnd w:id="31"/>
      <w:r w:rsidR="00A945B3" w:rsidRPr="00693204">
        <w:rPr>
          <w:szCs w:val="24"/>
        </w:rPr>
        <w:t xml:space="preserve"> AND PROJECT PERFORMANCE ASSESSMENT</w:t>
      </w:r>
      <w:bookmarkEnd w:id="37"/>
    </w:p>
    <w:p w14:paraId="0D34E6E2" w14:textId="1EB5867E" w:rsidR="00010234" w:rsidRPr="00693204" w:rsidRDefault="00010234" w:rsidP="00014406">
      <w:pPr>
        <w:tabs>
          <w:tab w:val="left" w:pos="1008"/>
        </w:tabs>
        <w:spacing w:after="0"/>
        <w:rPr>
          <w:rFonts w:cs="Arial"/>
          <w:i/>
          <w:iCs/>
          <w:szCs w:val="24"/>
        </w:rPr>
      </w:pPr>
      <w:bookmarkStart w:id="39" w:name="_Hlk83127907"/>
      <w:bookmarkEnd w:id="38"/>
      <w:r w:rsidRPr="00693204">
        <w:rPr>
          <w:rFonts w:cs="Arial"/>
          <w:i/>
          <w:iCs/>
          <w:szCs w:val="24"/>
        </w:rPr>
        <w:t>Data Collection</w:t>
      </w:r>
      <w:r w:rsidR="003328B9" w:rsidRPr="00693204">
        <w:rPr>
          <w:rFonts w:cs="Arial"/>
          <w:i/>
          <w:iCs/>
          <w:szCs w:val="24"/>
        </w:rPr>
        <w:t>/</w:t>
      </w:r>
      <w:r w:rsidR="001F344A" w:rsidRPr="00693204">
        <w:rPr>
          <w:rFonts w:cs="Arial"/>
          <w:i/>
          <w:iCs/>
          <w:szCs w:val="24"/>
        </w:rPr>
        <w:t>Performance Measurement</w:t>
      </w:r>
    </w:p>
    <w:p w14:paraId="34F54952" w14:textId="77777777" w:rsidR="001147F5" w:rsidRPr="00693204" w:rsidRDefault="001147F5" w:rsidP="00014406">
      <w:pPr>
        <w:tabs>
          <w:tab w:val="left" w:pos="1008"/>
        </w:tabs>
        <w:spacing w:after="0"/>
        <w:rPr>
          <w:rFonts w:cs="Arial"/>
          <w:i/>
          <w:iCs/>
          <w:szCs w:val="24"/>
        </w:rPr>
      </w:pPr>
    </w:p>
    <w:bookmarkEnd w:id="39"/>
    <w:p w14:paraId="5A24DA6E" w14:textId="172039DF" w:rsidR="004C0967" w:rsidRPr="004C0967" w:rsidRDefault="00B51824" w:rsidP="000B55A2">
      <w:pPr>
        <w:tabs>
          <w:tab w:val="left" w:pos="1008"/>
        </w:tabs>
        <w:rPr>
          <w:rFonts w:cs="Arial"/>
        </w:rPr>
      </w:pPr>
      <w:r w:rsidRPr="00693204">
        <w:rPr>
          <w:rFonts w:cs="Arial"/>
          <w:szCs w:val="24"/>
        </w:rPr>
        <w:t xml:space="preserve">All SAMHSA </w:t>
      </w:r>
      <w:r w:rsidR="007C78DB" w:rsidRPr="00693204">
        <w:rPr>
          <w:rFonts w:cs="Arial"/>
          <w:szCs w:val="24"/>
        </w:rPr>
        <w:t>recipients</w:t>
      </w:r>
      <w:r w:rsidRPr="00693204">
        <w:rPr>
          <w:rFonts w:cs="Arial"/>
          <w:szCs w:val="24"/>
        </w:rPr>
        <w:t xml:space="preserve"> are required to collect and report</w:t>
      </w:r>
      <w:r w:rsidR="0060155F" w:rsidRPr="00693204">
        <w:rPr>
          <w:rFonts w:cs="Arial"/>
          <w:szCs w:val="24"/>
        </w:rPr>
        <w:t xml:space="preserve"> </w:t>
      </w:r>
      <w:r w:rsidRPr="00693204">
        <w:rPr>
          <w:rFonts w:cs="Arial"/>
          <w:szCs w:val="24"/>
        </w:rPr>
        <w:t xml:space="preserve">certain data so that SAMHSA can meet its obligations under the </w:t>
      </w:r>
      <w:r w:rsidR="00583DB5" w:rsidRPr="00693204">
        <w:rPr>
          <w:rFonts w:cs="Arial"/>
          <w:szCs w:val="24"/>
        </w:rPr>
        <w:t xml:space="preserve">Government Performance and Results </w:t>
      </w:r>
      <w:r w:rsidR="004B1C62" w:rsidRPr="00693204">
        <w:rPr>
          <w:rFonts w:cs="Arial"/>
          <w:szCs w:val="24"/>
        </w:rPr>
        <w:t xml:space="preserve">(GPRA) </w:t>
      </w:r>
      <w:r w:rsidR="006A36E5" w:rsidRPr="00693204">
        <w:rPr>
          <w:rFonts w:cs="Arial"/>
          <w:szCs w:val="24"/>
        </w:rPr>
        <w:t>Modernization Act of 2</w:t>
      </w:r>
      <w:r w:rsidR="00AE2CBD" w:rsidRPr="00693204">
        <w:rPr>
          <w:rFonts w:cs="Arial"/>
          <w:szCs w:val="24"/>
        </w:rPr>
        <w:t xml:space="preserve">010. </w:t>
      </w:r>
      <w:r w:rsidRPr="00693204">
        <w:rPr>
          <w:rFonts w:cs="Arial"/>
          <w:szCs w:val="24"/>
        </w:rPr>
        <w:t xml:space="preserve">You must document your </w:t>
      </w:r>
      <w:r w:rsidR="00515D8A" w:rsidRPr="00693204">
        <w:rPr>
          <w:rFonts w:cs="Arial"/>
          <w:szCs w:val="24"/>
        </w:rPr>
        <w:t>plan for data collection</w:t>
      </w:r>
      <w:r w:rsidR="008B3285" w:rsidRPr="00693204">
        <w:rPr>
          <w:rFonts w:cs="Arial"/>
          <w:szCs w:val="24"/>
        </w:rPr>
        <w:t xml:space="preserve"> and reporting</w:t>
      </w:r>
      <w:r w:rsidR="0060155F" w:rsidRPr="00693204">
        <w:rPr>
          <w:rFonts w:cs="Arial"/>
          <w:szCs w:val="24"/>
        </w:rPr>
        <w:t xml:space="preserve"> </w:t>
      </w:r>
      <w:r w:rsidRPr="00693204">
        <w:rPr>
          <w:rFonts w:cs="Arial"/>
          <w:szCs w:val="24"/>
        </w:rPr>
        <w:t xml:space="preserve">in </w:t>
      </w:r>
      <w:r w:rsidR="00010234" w:rsidRPr="00693204">
        <w:rPr>
          <w:rFonts w:cs="Arial"/>
          <w:szCs w:val="24"/>
        </w:rPr>
        <w:t xml:space="preserve">your Project Narrative in response to </w:t>
      </w:r>
      <w:hyperlink w:anchor="Section_E" w:history="1">
        <w:r w:rsidR="00FE28A7" w:rsidRPr="0094373B">
          <w:rPr>
            <w:rStyle w:val="Hyperlink"/>
            <w:rFonts w:cs="Arial"/>
            <w:szCs w:val="24"/>
          </w:rPr>
          <w:t xml:space="preserve">Section E: Data Collection and Performance </w:t>
        </w:r>
        <w:r w:rsidR="0078213A" w:rsidRPr="0094373B">
          <w:rPr>
            <w:rStyle w:val="Hyperlink"/>
            <w:rFonts w:cs="Arial"/>
            <w:szCs w:val="24"/>
          </w:rPr>
          <w:t>Measurement</w:t>
        </w:r>
      </w:hyperlink>
      <w:r w:rsidR="00010234" w:rsidRPr="00693204">
        <w:rPr>
          <w:rFonts w:cs="Arial"/>
          <w:szCs w:val="24"/>
        </w:rPr>
        <w:t xml:space="preserve"> </w:t>
      </w:r>
      <w:r w:rsidR="009C4FD4" w:rsidRPr="00693204">
        <w:rPr>
          <w:rFonts w:cs="Arial"/>
          <w:szCs w:val="24"/>
        </w:rPr>
        <w:t>in</w:t>
      </w:r>
      <w:r w:rsidR="00010234" w:rsidRPr="00693204">
        <w:rPr>
          <w:rFonts w:cs="Arial"/>
          <w:szCs w:val="24"/>
        </w:rPr>
        <w:t xml:space="preserve"> Section V of th</w:t>
      </w:r>
      <w:r w:rsidR="00EB47D1" w:rsidRPr="00693204">
        <w:rPr>
          <w:rFonts w:cs="Arial"/>
          <w:szCs w:val="24"/>
        </w:rPr>
        <w:t>is</w:t>
      </w:r>
      <w:r w:rsidR="00010234" w:rsidRPr="00693204">
        <w:rPr>
          <w:rFonts w:cs="Arial"/>
          <w:szCs w:val="24"/>
        </w:rPr>
        <w:t xml:space="preserve"> NOFO</w:t>
      </w:r>
      <w:r w:rsidRPr="00693204">
        <w:rPr>
          <w:rFonts w:cs="Arial"/>
          <w:szCs w:val="24"/>
        </w:rPr>
        <w:t xml:space="preserve">.  </w:t>
      </w:r>
    </w:p>
    <w:p w14:paraId="1985AB0B" w14:textId="0B1E9833" w:rsidR="00433F90" w:rsidRDefault="592553AD" w:rsidP="00014406">
      <w:pPr>
        <w:tabs>
          <w:tab w:val="left" w:pos="1008"/>
        </w:tabs>
        <w:spacing w:after="0"/>
        <w:rPr>
          <w:rFonts w:cs="Arial"/>
          <w:szCs w:val="24"/>
        </w:rPr>
      </w:pPr>
      <w:r w:rsidRPr="00693204">
        <w:rPr>
          <w:rFonts w:cs="Arial"/>
          <w:szCs w:val="24"/>
        </w:rPr>
        <w:t xml:space="preserve">Recipients will be required to report a series of data elements that will enable SAMHSA to determine the impact of the program on </w:t>
      </w:r>
      <w:r w:rsidR="00492F38">
        <w:rPr>
          <w:rFonts w:cs="Arial"/>
          <w:szCs w:val="24"/>
        </w:rPr>
        <w:t>crisis services utilization, system capacity</w:t>
      </w:r>
      <w:r w:rsidR="00A44D37">
        <w:rPr>
          <w:rFonts w:cs="Arial"/>
          <w:szCs w:val="24"/>
        </w:rPr>
        <w:t>,</w:t>
      </w:r>
      <w:r w:rsidR="00492F38">
        <w:rPr>
          <w:rFonts w:cs="Arial"/>
          <w:szCs w:val="24"/>
        </w:rPr>
        <w:t xml:space="preserve"> and outcomes. </w:t>
      </w:r>
      <w:r w:rsidRPr="00693204">
        <w:rPr>
          <w:rFonts w:cs="Arial"/>
          <w:szCs w:val="24"/>
        </w:rPr>
        <w:t xml:space="preserve">Additional data elements will also be required and will be provided upon award. </w:t>
      </w:r>
    </w:p>
    <w:p w14:paraId="3A437B2B" w14:textId="168AEA7E" w:rsidR="004E6503" w:rsidRDefault="004E6503" w:rsidP="00014406">
      <w:pPr>
        <w:tabs>
          <w:tab w:val="left" w:pos="1008"/>
        </w:tabs>
        <w:spacing w:after="0"/>
        <w:rPr>
          <w:rFonts w:cs="Arial"/>
          <w:szCs w:val="24"/>
        </w:rPr>
      </w:pPr>
    </w:p>
    <w:p w14:paraId="7E58DA38" w14:textId="43604486" w:rsidR="004E6503" w:rsidRDefault="004E6503" w:rsidP="004E6503">
      <w:pPr>
        <w:tabs>
          <w:tab w:val="left" w:pos="1008"/>
        </w:tabs>
        <w:rPr>
          <w:rFonts w:cs="Arial"/>
        </w:rPr>
      </w:pPr>
      <w:r>
        <w:rPr>
          <w:rFonts w:cs="Arial"/>
        </w:rPr>
        <w:t xml:space="preserve">The recipient will be required to collect and report data on the Infrastructure, Prevention, and Promotion (IPP) indicators </w:t>
      </w:r>
      <w:r w:rsidR="004C09F2">
        <w:rPr>
          <w:rFonts w:cs="Arial"/>
        </w:rPr>
        <w:t>which may include</w:t>
      </w:r>
      <w:r>
        <w:rPr>
          <w:rFonts w:cs="Arial"/>
        </w:rPr>
        <w:t xml:space="preserve"> the following: </w:t>
      </w:r>
    </w:p>
    <w:p w14:paraId="31B893ED" w14:textId="5A8DCD8E" w:rsidR="004E6503" w:rsidRDefault="004E6503" w:rsidP="00DF6EC7">
      <w:pPr>
        <w:pStyle w:val="ListParagraph"/>
        <w:numPr>
          <w:ilvl w:val="0"/>
          <w:numId w:val="85"/>
        </w:numPr>
        <w:tabs>
          <w:tab w:val="left" w:pos="1008"/>
        </w:tabs>
        <w:spacing w:after="0"/>
        <w:ind w:left="720"/>
        <w:contextualSpacing w:val="0"/>
        <w:rPr>
          <w:rFonts w:cs="Arial"/>
        </w:rPr>
      </w:pPr>
      <w:r>
        <w:rPr>
          <w:rFonts w:cs="Arial"/>
        </w:rPr>
        <w:t xml:space="preserve">The number of people supported by these funds in the mental health and related workforce trained in mental health-related practices/activities that are consistent with the goals of the </w:t>
      </w:r>
      <w:r w:rsidR="00E24680">
        <w:rPr>
          <w:rFonts w:cs="Arial"/>
        </w:rPr>
        <w:t>award</w:t>
      </w:r>
      <w:r>
        <w:rPr>
          <w:rFonts w:cs="Arial"/>
        </w:rPr>
        <w:t xml:space="preserve">. </w:t>
      </w:r>
    </w:p>
    <w:p w14:paraId="110FAF10" w14:textId="77777777" w:rsidR="004E6503" w:rsidRDefault="004E6503" w:rsidP="004E6503">
      <w:pPr>
        <w:pStyle w:val="ListParagraph"/>
        <w:tabs>
          <w:tab w:val="left" w:pos="1008"/>
        </w:tabs>
        <w:spacing w:after="0"/>
        <w:contextualSpacing w:val="0"/>
        <w:rPr>
          <w:rFonts w:cs="Arial"/>
        </w:rPr>
      </w:pPr>
    </w:p>
    <w:p w14:paraId="21BBA2A0" w14:textId="0D13ACF0" w:rsidR="004E6503" w:rsidRDefault="004E6503" w:rsidP="00DF6EC7">
      <w:pPr>
        <w:pStyle w:val="ListParagraph"/>
        <w:numPr>
          <w:ilvl w:val="0"/>
          <w:numId w:val="85"/>
        </w:numPr>
        <w:tabs>
          <w:tab w:val="left" w:pos="1008"/>
        </w:tabs>
        <w:spacing w:after="0"/>
        <w:ind w:left="720"/>
        <w:contextualSpacing w:val="0"/>
        <w:rPr>
          <w:rFonts w:cs="Arial"/>
        </w:rPr>
      </w:pPr>
      <w:r>
        <w:rPr>
          <w:rFonts w:cs="Arial"/>
        </w:rPr>
        <w:t xml:space="preserve">The number of individuals referred to mental health or related services </w:t>
      </w:r>
      <w:proofErr w:type="gramStart"/>
      <w:r>
        <w:rPr>
          <w:rFonts w:cs="Arial"/>
        </w:rPr>
        <w:t>as a result of</w:t>
      </w:r>
      <w:proofErr w:type="gramEnd"/>
      <w:r>
        <w:rPr>
          <w:rFonts w:cs="Arial"/>
        </w:rPr>
        <w:t xml:space="preserve"> the </w:t>
      </w:r>
      <w:r w:rsidR="00E24680">
        <w:rPr>
          <w:rFonts w:cs="Arial"/>
        </w:rPr>
        <w:t>award</w:t>
      </w:r>
      <w:r>
        <w:rPr>
          <w:rFonts w:cs="Arial"/>
        </w:rPr>
        <w:t>.</w:t>
      </w:r>
    </w:p>
    <w:p w14:paraId="365A953D" w14:textId="77777777" w:rsidR="004E6503" w:rsidRPr="0090241A" w:rsidRDefault="004E6503" w:rsidP="004E6503">
      <w:pPr>
        <w:pStyle w:val="ListParagraph"/>
        <w:rPr>
          <w:rFonts w:cs="Arial"/>
        </w:rPr>
      </w:pPr>
    </w:p>
    <w:p w14:paraId="4C1C1914" w14:textId="77777777" w:rsidR="004E6503" w:rsidRDefault="004E6503" w:rsidP="00DF6EC7">
      <w:pPr>
        <w:pStyle w:val="ListParagraph"/>
        <w:numPr>
          <w:ilvl w:val="0"/>
          <w:numId w:val="85"/>
        </w:numPr>
        <w:tabs>
          <w:tab w:val="left" w:pos="1008"/>
        </w:tabs>
        <w:spacing w:after="0"/>
        <w:ind w:left="720"/>
        <w:contextualSpacing w:val="0"/>
        <w:rPr>
          <w:rFonts w:cs="Arial"/>
        </w:rPr>
      </w:pPr>
      <w:r w:rsidRPr="00030160">
        <w:rPr>
          <w:rFonts w:cs="Arial"/>
        </w:rPr>
        <w:t>The number of individuals screened for mental health or related interventions.</w:t>
      </w:r>
    </w:p>
    <w:p w14:paraId="6CFAFEE3" w14:textId="77777777" w:rsidR="004E6503" w:rsidRPr="005E2C4C" w:rsidRDefault="004E6503" w:rsidP="004E6503">
      <w:pPr>
        <w:pStyle w:val="ListParagraph"/>
        <w:rPr>
          <w:rFonts w:cs="Arial"/>
        </w:rPr>
      </w:pPr>
    </w:p>
    <w:p w14:paraId="536516BB" w14:textId="77777777" w:rsidR="004E6503" w:rsidRDefault="004E6503" w:rsidP="00DF6EC7">
      <w:pPr>
        <w:pStyle w:val="ListParagraph"/>
        <w:numPr>
          <w:ilvl w:val="0"/>
          <w:numId w:val="85"/>
        </w:numPr>
        <w:tabs>
          <w:tab w:val="left" w:pos="1008"/>
        </w:tabs>
        <w:spacing w:after="0"/>
        <w:ind w:left="720"/>
        <w:contextualSpacing w:val="0"/>
        <w:rPr>
          <w:rFonts w:cs="Arial"/>
        </w:rPr>
      </w:pPr>
      <w:r>
        <w:rPr>
          <w:rFonts w:cs="Arial"/>
        </w:rPr>
        <w:t>The number and percentage of individuals receiving mental health or related services after referral.</w:t>
      </w:r>
    </w:p>
    <w:p w14:paraId="6825E75C" w14:textId="77777777" w:rsidR="004E6503" w:rsidRDefault="004E6503" w:rsidP="004E6503">
      <w:pPr>
        <w:pStyle w:val="ListParagraph"/>
        <w:tabs>
          <w:tab w:val="left" w:pos="1008"/>
        </w:tabs>
        <w:spacing w:after="0"/>
        <w:rPr>
          <w:rFonts w:cs="Arial"/>
        </w:rPr>
      </w:pPr>
    </w:p>
    <w:p w14:paraId="1129B60D" w14:textId="46DE1953" w:rsidR="004E6503" w:rsidRDefault="004E6503" w:rsidP="00DF6EC7">
      <w:pPr>
        <w:pStyle w:val="ListParagraph"/>
        <w:numPr>
          <w:ilvl w:val="0"/>
          <w:numId w:val="85"/>
        </w:numPr>
        <w:tabs>
          <w:tab w:val="left" w:pos="1008"/>
        </w:tabs>
        <w:spacing w:after="0"/>
        <w:ind w:left="720"/>
        <w:contextualSpacing w:val="0"/>
        <w:rPr>
          <w:rFonts w:cs="Arial"/>
        </w:rPr>
      </w:pPr>
      <w:r>
        <w:rPr>
          <w:rFonts w:cs="Arial"/>
        </w:rPr>
        <w:t xml:space="preserve">The number of organizations that entered into formal written/intra-organizational agreements (e.g., MOUs, MOAs) to improve mental health related practices/activities that are consistent with the goals of the </w:t>
      </w:r>
      <w:r w:rsidR="00E24680">
        <w:rPr>
          <w:rFonts w:cs="Arial"/>
        </w:rPr>
        <w:t>award</w:t>
      </w:r>
      <w:r>
        <w:rPr>
          <w:rFonts w:cs="Arial"/>
        </w:rPr>
        <w:t>.</w:t>
      </w:r>
    </w:p>
    <w:p w14:paraId="1E26846E" w14:textId="77777777" w:rsidR="00014406" w:rsidRPr="00693204" w:rsidRDefault="00014406" w:rsidP="00014406">
      <w:pPr>
        <w:tabs>
          <w:tab w:val="left" w:pos="1008"/>
        </w:tabs>
        <w:spacing w:after="0"/>
        <w:rPr>
          <w:rStyle w:val="StyleBold"/>
          <w:rFonts w:cs="Arial"/>
          <w:szCs w:val="24"/>
        </w:rPr>
      </w:pPr>
    </w:p>
    <w:p w14:paraId="7A551AE2" w14:textId="63ED5624" w:rsidR="00010234" w:rsidRPr="00693204" w:rsidRDefault="00010234" w:rsidP="00014406">
      <w:pPr>
        <w:tabs>
          <w:tab w:val="left" w:pos="1008"/>
        </w:tabs>
        <w:spacing w:after="0"/>
        <w:rPr>
          <w:rFonts w:cs="Arial"/>
          <w:szCs w:val="24"/>
        </w:rPr>
      </w:pPr>
      <w:r w:rsidRPr="00693204">
        <w:rPr>
          <w:rFonts w:cs="Arial"/>
          <w:szCs w:val="24"/>
        </w:rPr>
        <w:t xml:space="preserve">This information will be gathered using a uniform data collection tool provided by SAMHSA. Recipients are required to submit data via SAMHSA’s Performance Accountability and Reporting System (SPARS); and access will be provided upon award.  </w:t>
      </w:r>
    </w:p>
    <w:p w14:paraId="0C517B80" w14:textId="77777777" w:rsidR="00830EC7" w:rsidRPr="00693204" w:rsidRDefault="00830EC7" w:rsidP="00014406">
      <w:pPr>
        <w:tabs>
          <w:tab w:val="left" w:pos="1008"/>
        </w:tabs>
        <w:spacing w:after="0"/>
        <w:rPr>
          <w:rFonts w:cs="Arial"/>
          <w:szCs w:val="24"/>
        </w:rPr>
      </w:pPr>
    </w:p>
    <w:p w14:paraId="4C4E784C" w14:textId="5CD890F0" w:rsidR="00010234" w:rsidRPr="00693204" w:rsidRDefault="00010234" w:rsidP="17987BCF">
      <w:pPr>
        <w:rPr>
          <w:szCs w:val="24"/>
        </w:rPr>
      </w:pPr>
      <w:r w:rsidRPr="00693204">
        <w:rPr>
          <w:rFonts w:cs="Arial"/>
          <w:szCs w:val="24"/>
        </w:rPr>
        <w:t xml:space="preserve">The collection of these data enables SAMHSA to report on key outcome measures relating to the program. In addition to these outcomes, data collected by recipients will be used to demonstrate how SAMHSA’s programs are reducing disparities in behavioral </w:t>
      </w:r>
      <w:r w:rsidRPr="00693204">
        <w:rPr>
          <w:rFonts w:cs="Arial"/>
          <w:szCs w:val="24"/>
        </w:rPr>
        <w:lastRenderedPageBreak/>
        <w:t xml:space="preserve">health access, service use, and outcomes nationwide. </w:t>
      </w:r>
      <w:r w:rsidR="30B05F10" w:rsidRPr="00693204">
        <w:rPr>
          <w:rFonts w:eastAsia="Arial" w:cs="Arial"/>
          <w:szCs w:val="24"/>
        </w:rPr>
        <w:t>Therefore, SAMHSA may add or modify reporting measures during the reporting period to meet this need.</w:t>
      </w:r>
    </w:p>
    <w:p w14:paraId="1E4B501B" w14:textId="747747BD" w:rsidR="000620E0" w:rsidRDefault="007350B4" w:rsidP="00776C5C">
      <w:pPr>
        <w:spacing w:after="0"/>
        <w:rPr>
          <w:rFonts w:cs="Arial"/>
          <w:szCs w:val="24"/>
        </w:rPr>
      </w:pPr>
      <w:bookmarkStart w:id="40" w:name="_2.5_Performance_Assessment"/>
      <w:bookmarkStart w:id="41" w:name="_2.3_Performance_Assessment"/>
      <w:bookmarkEnd w:id="40"/>
      <w:bookmarkEnd w:id="41"/>
      <w:r w:rsidRPr="00AC34BE">
        <w:rPr>
          <w:rFonts w:cs="Arial"/>
          <w:szCs w:val="24"/>
        </w:rPr>
        <w:t xml:space="preserve">Performance data will be reported to the public as part of SAMHSA’s Congressional </w:t>
      </w:r>
      <w:r w:rsidR="009C4FD4">
        <w:rPr>
          <w:rFonts w:cs="Arial"/>
          <w:szCs w:val="24"/>
        </w:rPr>
        <w:t xml:space="preserve">Budget </w:t>
      </w:r>
      <w:r w:rsidRPr="00AC34BE">
        <w:rPr>
          <w:rFonts w:cs="Arial"/>
          <w:szCs w:val="24"/>
        </w:rPr>
        <w:t>Justification.</w:t>
      </w:r>
      <w:r w:rsidR="00E4336F" w:rsidRPr="00AC34BE">
        <w:rPr>
          <w:rFonts w:cs="Arial"/>
          <w:szCs w:val="24"/>
        </w:rPr>
        <w:t xml:space="preserve">  </w:t>
      </w:r>
    </w:p>
    <w:p w14:paraId="1F080ECE" w14:textId="77777777" w:rsidR="00776C5C" w:rsidRDefault="00776C5C" w:rsidP="002B2939">
      <w:pPr>
        <w:spacing w:after="0"/>
        <w:rPr>
          <w:rFonts w:cs="Arial"/>
          <w:szCs w:val="24"/>
        </w:rPr>
      </w:pPr>
    </w:p>
    <w:p w14:paraId="02CC91C3" w14:textId="0425462C" w:rsidR="00B51824" w:rsidRDefault="00ED28BF" w:rsidP="00776C5C">
      <w:pPr>
        <w:tabs>
          <w:tab w:val="left" w:pos="1008"/>
        </w:tabs>
        <w:spacing w:after="0"/>
        <w:rPr>
          <w:rFonts w:cs="Arial"/>
          <w:i/>
          <w:iCs/>
        </w:rPr>
      </w:pPr>
      <w:bookmarkStart w:id="42" w:name="_1.3_Project_Performance"/>
      <w:bookmarkStart w:id="43" w:name="_Toc197933188"/>
      <w:bookmarkEnd w:id="42"/>
      <w:r w:rsidRPr="002324C2">
        <w:rPr>
          <w:rFonts w:cs="Arial"/>
          <w:i/>
          <w:iCs/>
        </w:rPr>
        <w:t>Project</w:t>
      </w:r>
      <w:r w:rsidR="006011BC" w:rsidRPr="002324C2">
        <w:rPr>
          <w:rFonts w:cs="Arial"/>
          <w:i/>
          <w:iCs/>
        </w:rPr>
        <w:t xml:space="preserve"> </w:t>
      </w:r>
      <w:r w:rsidR="00B51824" w:rsidRPr="002324C2">
        <w:rPr>
          <w:rFonts w:cs="Arial"/>
          <w:i/>
          <w:iCs/>
        </w:rPr>
        <w:t>Performance Assessment</w:t>
      </w:r>
      <w:bookmarkEnd w:id="43"/>
    </w:p>
    <w:p w14:paraId="2501C72D" w14:textId="77777777" w:rsidR="00776C5C" w:rsidRPr="002324C2" w:rsidRDefault="00776C5C" w:rsidP="002B2939">
      <w:pPr>
        <w:tabs>
          <w:tab w:val="left" w:pos="1008"/>
        </w:tabs>
        <w:spacing w:after="0"/>
        <w:rPr>
          <w:i/>
          <w:iCs/>
        </w:rPr>
      </w:pPr>
    </w:p>
    <w:p w14:paraId="7D00883B" w14:textId="7B3D3268" w:rsidR="001A6BED" w:rsidRDefault="007C78DB" w:rsidP="00B41B25">
      <w:pPr>
        <w:autoSpaceDE w:val="0"/>
        <w:autoSpaceDN w:val="0"/>
        <w:adjustRightInd w:val="0"/>
        <w:spacing w:after="0"/>
        <w:rPr>
          <w:rFonts w:cs="Arial"/>
        </w:rPr>
      </w:pPr>
      <w:r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project.</w:t>
      </w:r>
      <w:r w:rsidR="00B51824" w:rsidRPr="00AC34BE">
        <w:rPr>
          <w:rFonts w:cs="Arial"/>
        </w:rPr>
        <w:t xml:space="preserve"> </w:t>
      </w:r>
      <w:r w:rsidRPr="00AC34BE">
        <w:rPr>
          <w:rFonts w:cs="Arial"/>
        </w:rPr>
        <w:t>Recipients</w:t>
      </w:r>
      <w:r w:rsidR="00135869" w:rsidRPr="00AC34BE">
        <w:rPr>
          <w:rFonts w:cs="Arial"/>
        </w:rPr>
        <w:t xml:space="preserve"> are also</w:t>
      </w:r>
      <w:r w:rsidR="00DF2F55" w:rsidRPr="00AC34BE">
        <w:rPr>
          <w:rFonts w:cs="Arial"/>
        </w:rPr>
        <w:t xml:space="preserve"> required </w:t>
      </w:r>
      <w:r w:rsidR="00135869" w:rsidRPr="00AC34BE">
        <w:rPr>
          <w:rFonts w:cs="Arial"/>
        </w:rPr>
        <w:t xml:space="preserve">to report on their </w:t>
      </w:r>
      <w:r w:rsidR="00FD3845" w:rsidRPr="00AC34BE">
        <w:rPr>
          <w:rFonts w:cs="Arial"/>
        </w:rPr>
        <w:t>progress address</w:t>
      </w:r>
      <w:r w:rsidR="00135869" w:rsidRPr="00AC34BE">
        <w:rPr>
          <w:rFonts w:cs="Arial"/>
        </w:rPr>
        <w:t xml:space="preserve">ing the goals and objectives </w:t>
      </w:r>
      <w:r w:rsidR="00FD3845" w:rsidRPr="00AC34BE">
        <w:rPr>
          <w:rFonts w:cs="Arial"/>
        </w:rPr>
        <w:t xml:space="preserve">identified in </w:t>
      </w:r>
      <w:r w:rsidR="00DB13F4">
        <w:rPr>
          <w:rFonts w:cs="Arial"/>
        </w:rPr>
        <w:t>your Project Narrative</w:t>
      </w:r>
      <w:r w:rsidR="00FD3845" w:rsidRPr="00AC34BE">
        <w:rPr>
          <w:rFonts w:cs="Arial"/>
        </w:rPr>
        <w:t xml:space="preserve">. </w:t>
      </w:r>
    </w:p>
    <w:p w14:paraId="18772797" w14:textId="77777777" w:rsidR="001A6BED" w:rsidRDefault="001A6BED" w:rsidP="00B41B25">
      <w:pPr>
        <w:autoSpaceDE w:val="0"/>
        <w:autoSpaceDN w:val="0"/>
        <w:adjustRightInd w:val="0"/>
        <w:spacing w:after="0"/>
        <w:rPr>
          <w:rFonts w:cs="Arial"/>
        </w:rPr>
      </w:pPr>
    </w:p>
    <w:p w14:paraId="2E36827B" w14:textId="0390C96B" w:rsidR="00DD3DA2" w:rsidRDefault="00B51824" w:rsidP="00776C5C">
      <w:pPr>
        <w:autoSpaceDE w:val="0"/>
        <w:autoSpaceDN w:val="0"/>
        <w:adjustRightInd w:val="0"/>
        <w:spacing w:after="0"/>
        <w:rPr>
          <w:rFonts w:cs="Arial"/>
        </w:rPr>
      </w:pPr>
      <w:r w:rsidRPr="00AC34BE">
        <w:rPr>
          <w:rFonts w:cs="Arial"/>
        </w:rPr>
        <w:t xml:space="preserve">The </w:t>
      </w:r>
      <w:r w:rsidR="001A6BED">
        <w:rPr>
          <w:rFonts w:cs="Arial"/>
        </w:rPr>
        <w:t xml:space="preserve">project performance </w:t>
      </w:r>
      <w:r w:rsidRPr="00AC34BE">
        <w:rPr>
          <w:rFonts w:cs="Arial"/>
        </w:rPr>
        <w:t>assessment should be designed to help you determine whether you are achieving the goals</w:t>
      </w:r>
      <w:r w:rsidR="002156FA" w:rsidRPr="00AC34BE">
        <w:rPr>
          <w:rFonts w:cs="Arial"/>
        </w:rPr>
        <w:t>,</w:t>
      </w:r>
      <w:r w:rsidRPr="00AC34BE">
        <w:rPr>
          <w:rFonts w:cs="Arial"/>
        </w:rPr>
        <w:t xml:space="preserve"> objectives</w:t>
      </w:r>
      <w:r w:rsidR="002156FA" w:rsidRPr="00AC34BE">
        <w:rPr>
          <w:rFonts w:cs="Arial"/>
        </w:rPr>
        <w:t>, and outcomes</w:t>
      </w:r>
      <w:r w:rsidRPr="00AC34BE">
        <w:rPr>
          <w:rFonts w:cs="Arial"/>
        </w:rPr>
        <w:t xml:space="preserve"> you intend to achieve and whether adjustments need to be made to your project.  </w:t>
      </w:r>
      <w:r w:rsidR="006057A8" w:rsidRPr="00AC34BE">
        <w:rPr>
          <w:rFonts w:cs="Arial"/>
        </w:rPr>
        <w:t>Performance assessments</w:t>
      </w:r>
      <w:r w:rsidR="003102E9" w:rsidRPr="00AC34BE">
        <w:rPr>
          <w:rFonts w:cs="Arial"/>
        </w:rPr>
        <w:t xml:space="preserve"> should</w:t>
      </w:r>
      <w:r w:rsidR="00066493" w:rsidRPr="00AC34BE">
        <w:rPr>
          <w:rFonts w:cs="Arial"/>
        </w:rPr>
        <w:t xml:space="preserve"> </w:t>
      </w:r>
      <w:r w:rsidR="003102E9" w:rsidRPr="00AC34BE">
        <w:rPr>
          <w:rFonts w:cs="Arial"/>
        </w:rPr>
        <w:t xml:space="preserve">be used </w:t>
      </w:r>
      <w:r w:rsidR="006057A8" w:rsidRPr="00AC34BE">
        <w:rPr>
          <w:rFonts w:cs="Arial"/>
        </w:rPr>
        <w:t>to determine</w:t>
      </w:r>
      <w:r w:rsidR="00114454" w:rsidRPr="00AC34BE">
        <w:rPr>
          <w:rFonts w:cs="Arial"/>
        </w:rPr>
        <w:t xml:space="preserve"> whether your project is having</w:t>
      </w:r>
      <w:r w:rsidR="006057A8" w:rsidRPr="00AC34BE">
        <w:rPr>
          <w:rFonts w:cs="Arial"/>
        </w:rPr>
        <w:t>/will have the intended impact on behav</w:t>
      </w:r>
      <w:r w:rsidR="00AE2CBD">
        <w:rPr>
          <w:rFonts w:cs="Arial"/>
        </w:rPr>
        <w:t xml:space="preserve">ioral health disparities. </w:t>
      </w:r>
    </w:p>
    <w:p w14:paraId="648BBC79" w14:textId="5FCA6D69" w:rsidR="00830293" w:rsidRDefault="00830293" w:rsidP="00776C5C">
      <w:pPr>
        <w:autoSpaceDE w:val="0"/>
        <w:autoSpaceDN w:val="0"/>
        <w:adjustRightInd w:val="0"/>
        <w:spacing w:after="0"/>
        <w:rPr>
          <w:rFonts w:cs="Arial"/>
        </w:rPr>
      </w:pPr>
    </w:p>
    <w:p w14:paraId="2DF02D29" w14:textId="77777777" w:rsidR="00830293" w:rsidRPr="004C0967" w:rsidRDefault="00830293" w:rsidP="00830293">
      <w:pPr>
        <w:tabs>
          <w:tab w:val="left" w:pos="1008"/>
        </w:tabs>
        <w:rPr>
          <w:rFonts w:cs="Arial"/>
        </w:rPr>
      </w:pPr>
      <w:r w:rsidRPr="004C0967">
        <w:rPr>
          <w:rFonts w:cs="Arial"/>
        </w:rPr>
        <w:t>No more than 20 percent of the total award for the budget period may be used for data collection, performance measurement, and performance assessment, including incentives for participating in the required data collection follow-up.</w:t>
      </w:r>
    </w:p>
    <w:p w14:paraId="5EC09040" w14:textId="60F734E0" w:rsidR="00741BB9" w:rsidRDefault="00A70F41" w:rsidP="00776C5C">
      <w:pPr>
        <w:tabs>
          <w:tab w:val="left" w:pos="1008"/>
        </w:tabs>
        <w:spacing w:after="0"/>
        <w:rPr>
          <w:rStyle w:val="StyleBold"/>
          <w:rFonts w:cs="Arial"/>
        </w:rPr>
      </w:pPr>
      <w:bookmarkStart w:id="44" w:name="_Hlk83128187"/>
      <w:r w:rsidRPr="00AC34BE">
        <w:rPr>
          <w:rStyle w:val="StyleBold"/>
          <w:rFonts w:cs="Arial"/>
        </w:rPr>
        <w:t>Note:</w:t>
      </w:r>
      <w:r w:rsidR="00BB6C49" w:rsidRPr="00AC34BE">
        <w:rPr>
          <w:rStyle w:val="StyleBold"/>
          <w:rFonts w:cs="Arial"/>
        </w:rPr>
        <w:t xml:space="preserve"> </w:t>
      </w:r>
      <w:r w:rsidRPr="00AC34BE">
        <w:rPr>
          <w:rStyle w:val="StyleBold"/>
          <w:rFonts w:cs="Arial"/>
        </w:rPr>
        <w:t xml:space="preserve"> </w:t>
      </w:r>
      <w:r w:rsidRPr="009B2F38">
        <w:rPr>
          <w:rStyle w:val="StyleBold"/>
          <w:rFonts w:cs="Arial"/>
        </w:rPr>
        <w:t>See</w:t>
      </w:r>
      <w:r w:rsidR="00770788">
        <w:rPr>
          <w:rStyle w:val="StyleBold"/>
          <w:rFonts w:cs="Arial"/>
        </w:rPr>
        <w:t xml:space="preserve"> </w:t>
      </w:r>
      <w:hyperlink w:anchor="_Appendix_F_–_1" w:history="1">
        <w:r w:rsidR="00770788" w:rsidRPr="00770788">
          <w:rPr>
            <w:rStyle w:val="Hyperlink"/>
            <w:rFonts w:cs="Arial"/>
          </w:rPr>
          <w:t>Appendix E</w:t>
        </w:r>
      </w:hyperlink>
      <w:r w:rsidR="00770788">
        <w:rPr>
          <w:rStyle w:val="StyleBold"/>
          <w:rFonts w:cs="Arial"/>
        </w:rPr>
        <w:t xml:space="preserve"> and </w:t>
      </w:r>
      <w:hyperlink w:anchor="_Appendix_G:_Developing" w:history="1">
        <w:r w:rsidR="00770788" w:rsidRPr="00770788">
          <w:rPr>
            <w:rStyle w:val="Hyperlink"/>
            <w:rFonts w:cs="Arial"/>
          </w:rPr>
          <w:t>Appendix F</w:t>
        </w:r>
      </w:hyperlink>
      <w:r w:rsidR="00770788">
        <w:rPr>
          <w:rStyle w:val="StyleBold"/>
          <w:rFonts w:cs="Arial"/>
        </w:rPr>
        <w:t xml:space="preserve"> </w:t>
      </w:r>
      <w:r w:rsidR="00814867" w:rsidRPr="00073DE0">
        <w:rPr>
          <w:rStyle w:val="StyleBold"/>
          <w:rFonts w:cs="Arial"/>
        </w:rPr>
        <w:t xml:space="preserve">of this NOFO </w:t>
      </w:r>
      <w:r w:rsidRPr="00073DE0">
        <w:rPr>
          <w:rStyle w:val="StyleBold"/>
          <w:rFonts w:cs="Arial"/>
        </w:rPr>
        <w:t xml:space="preserve">for more information on responding to </w:t>
      </w:r>
      <w:r w:rsidR="00814867" w:rsidRPr="00073DE0">
        <w:rPr>
          <w:rStyle w:val="StyleBold"/>
          <w:rFonts w:cs="Arial"/>
        </w:rPr>
        <w:t>this se</w:t>
      </w:r>
      <w:r w:rsidRPr="00073DE0">
        <w:rPr>
          <w:rStyle w:val="StyleBold"/>
          <w:rFonts w:cs="Arial"/>
        </w:rPr>
        <w:t>ction</w:t>
      </w:r>
      <w:bookmarkStart w:id="45" w:name="_Hlk70688868"/>
      <w:r w:rsidR="001449A8" w:rsidRPr="00073DE0">
        <w:rPr>
          <w:rStyle w:val="StyleBold"/>
          <w:rFonts w:cs="Arial"/>
        </w:rPr>
        <w:t>.</w:t>
      </w:r>
    </w:p>
    <w:p w14:paraId="6520FD43" w14:textId="30B8CC8F" w:rsidR="007C3AF2" w:rsidRDefault="007C3AF2">
      <w:pPr>
        <w:spacing w:after="0"/>
        <w:rPr>
          <w:rFonts w:cs="Arial"/>
          <w:b/>
          <w:bCs/>
          <w:iCs/>
          <w:szCs w:val="28"/>
        </w:rPr>
      </w:pPr>
      <w:bookmarkStart w:id="46" w:name="_Hlk83128272"/>
      <w:bookmarkEnd w:id="44"/>
      <w:bookmarkEnd w:id="45"/>
    </w:p>
    <w:p w14:paraId="696FAF0F" w14:textId="2E7EDB49" w:rsidR="00776C5C" w:rsidRPr="00B41B25" w:rsidRDefault="2D94FA8B" w:rsidP="0049279A">
      <w:pPr>
        <w:pStyle w:val="Heading2"/>
      </w:pPr>
      <w:bookmarkStart w:id="47" w:name="_Toc175661278"/>
      <w:r>
        <w:t xml:space="preserve">7. </w:t>
      </w:r>
      <w:r w:rsidR="58573E7A">
        <w:t>OTHER EXPECTATIONS</w:t>
      </w:r>
      <w:bookmarkEnd w:id="47"/>
    </w:p>
    <w:p w14:paraId="0D37BDF3" w14:textId="3C8C685C" w:rsidR="0058339F" w:rsidRDefault="5105E65E" w:rsidP="008563D6">
      <w:pPr>
        <w:rPr>
          <w:rFonts w:eastAsia="Arial" w:cs="Arial"/>
          <w:b/>
          <w:bCs/>
          <w:color w:val="000000" w:themeColor="text1"/>
          <w:szCs w:val="24"/>
        </w:rPr>
      </w:pPr>
      <w:r w:rsidRPr="736E1FB2">
        <w:rPr>
          <w:rFonts w:eastAsia="Arial" w:cs="Arial"/>
          <w:i/>
          <w:iCs/>
          <w:color w:val="000000" w:themeColor="text1"/>
          <w:szCs w:val="24"/>
        </w:rPr>
        <w:t xml:space="preserve">SAMHSA Values That Promote Positive Behavioral Health </w:t>
      </w:r>
      <w:r w:rsidRPr="736E1FB2">
        <w:rPr>
          <w:rFonts w:eastAsia="Arial" w:cs="Arial"/>
          <w:b/>
          <w:bCs/>
          <w:color w:val="000000" w:themeColor="text1"/>
          <w:szCs w:val="24"/>
        </w:rPr>
        <w:t xml:space="preserve"> </w:t>
      </w:r>
      <w:bookmarkStart w:id="48" w:name="_Hlk97807438"/>
    </w:p>
    <w:p w14:paraId="21459107" w14:textId="75C3BD35" w:rsidR="008563D6" w:rsidRPr="00126B53" w:rsidRDefault="008563D6" w:rsidP="008563D6">
      <w:pPr>
        <w:rPr>
          <w:rFonts w:cs="Arial"/>
          <w:szCs w:val="24"/>
        </w:rPr>
      </w:pPr>
      <w:r w:rsidRPr="00126B53">
        <w:rPr>
          <w:rFonts w:cs="Arial"/>
          <w:szCs w:val="24"/>
        </w:rPr>
        <w:t>SAMHSA expects recipients to use funds to implement high quality programs, practices, and policies that are recovery-oriented, trauma-informed, and equity-based as a means of improving behavioral health.</w:t>
      </w:r>
      <w:r w:rsidRPr="00126B53">
        <w:rPr>
          <w:rStyle w:val="FootnoteReference"/>
          <w:rFonts w:cs="Arial"/>
        </w:rPr>
        <w:footnoteReference w:id="3"/>
      </w:r>
      <w:r w:rsidRPr="00126B53">
        <w:rPr>
          <w:rFonts w:cs="Arial"/>
          <w:szCs w:val="24"/>
        </w:rPr>
        <w:t xml:space="preserve">  </w:t>
      </w:r>
    </w:p>
    <w:p w14:paraId="2504CF5A" w14:textId="4F94940A" w:rsidR="00763626" w:rsidRDefault="00035267" w:rsidP="008563D6">
      <w:pPr>
        <w:rPr>
          <w:rFonts w:cs="Arial"/>
          <w:szCs w:val="24"/>
        </w:rPr>
      </w:pPr>
      <w:hyperlink r:id="rId15" w:history="1">
        <w:r w:rsidR="008563D6" w:rsidRPr="00126B53">
          <w:rPr>
            <w:rStyle w:val="Hyperlink"/>
            <w:rFonts w:cs="Arial"/>
            <w:b/>
            <w:bCs/>
            <w:szCs w:val="24"/>
          </w:rPr>
          <w:t>Recovery</w:t>
        </w:r>
      </w:hyperlink>
      <w:r w:rsidR="008563D6" w:rsidRPr="00126B53">
        <w:rPr>
          <w:rStyle w:val="Hyperlink"/>
          <w:rFonts w:cs="Arial"/>
          <w:b/>
          <w:bCs/>
          <w:szCs w:val="24"/>
        </w:rPr>
        <w:t xml:space="preserve"> </w:t>
      </w:r>
      <w:r w:rsidR="008563D6" w:rsidRPr="00126B53">
        <w:rPr>
          <w:rFonts w:cs="Arial"/>
          <w:szCs w:val="24"/>
        </w:rPr>
        <w:t xml:space="preserve">is a process of change through which individuals improve their health and wellness, live a self-directed life, and strive to reach their full potential.  Recovery oriented recipients promote partnerships with people in recovery from mental and substance use disorders and their family members to guide the behavioral health system and promote individual, program, and system-level approaches that foster: </w:t>
      </w:r>
    </w:p>
    <w:p w14:paraId="2AF1EBE3" w14:textId="77777777" w:rsidR="00763626" w:rsidRPr="00763626" w:rsidRDefault="008563D6" w:rsidP="00DF6EC7">
      <w:pPr>
        <w:pStyle w:val="ListParagraph"/>
        <w:numPr>
          <w:ilvl w:val="0"/>
          <w:numId w:val="82"/>
        </w:numPr>
        <w:rPr>
          <w:rFonts w:cs="Arial"/>
          <w:szCs w:val="24"/>
        </w:rPr>
      </w:pPr>
      <w:r w:rsidRPr="00763626">
        <w:rPr>
          <w:rFonts w:cs="Arial"/>
          <w:i/>
          <w:iCs/>
          <w:szCs w:val="24"/>
        </w:rPr>
        <w:lastRenderedPageBreak/>
        <w:t>Health</w:t>
      </w:r>
      <w:r w:rsidRPr="00763626">
        <w:rPr>
          <w:rFonts w:cs="Arial"/>
          <w:szCs w:val="24"/>
        </w:rPr>
        <w:t xml:space="preserve">—managing one’s illnesses or symptoms and making informed healthy choices that support physical and emotional </w:t>
      </w:r>
      <w:proofErr w:type="gramStart"/>
      <w:r w:rsidRPr="00763626">
        <w:rPr>
          <w:rFonts w:cs="Arial"/>
          <w:szCs w:val="24"/>
        </w:rPr>
        <w:t>wellbeing;</w:t>
      </w:r>
      <w:proofErr w:type="gramEnd"/>
      <w:r w:rsidRPr="00763626">
        <w:rPr>
          <w:rFonts w:cs="Arial"/>
          <w:szCs w:val="24"/>
        </w:rPr>
        <w:t xml:space="preserve">  </w:t>
      </w:r>
    </w:p>
    <w:p w14:paraId="6639362E" w14:textId="3BE06791" w:rsidR="00763626" w:rsidRPr="00763626" w:rsidRDefault="008563D6" w:rsidP="00DF6EC7">
      <w:pPr>
        <w:pStyle w:val="ListParagraph"/>
        <w:numPr>
          <w:ilvl w:val="0"/>
          <w:numId w:val="82"/>
        </w:numPr>
        <w:rPr>
          <w:rFonts w:cs="Arial"/>
          <w:szCs w:val="24"/>
        </w:rPr>
      </w:pPr>
      <w:r w:rsidRPr="00763626">
        <w:rPr>
          <w:rFonts w:cs="Arial"/>
          <w:i/>
          <w:iCs/>
          <w:szCs w:val="24"/>
        </w:rPr>
        <w:t>Home</w:t>
      </w:r>
      <w:r w:rsidRPr="00763626">
        <w:rPr>
          <w:rFonts w:cs="Arial"/>
          <w:szCs w:val="24"/>
        </w:rPr>
        <w:t xml:space="preserve">—a stable and safe place to </w:t>
      </w:r>
      <w:proofErr w:type="gramStart"/>
      <w:r w:rsidRPr="00763626">
        <w:rPr>
          <w:rFonts w:cs="Arial"/>
          <w:szCs w:val="24"/>
        </w:rPr>
        <w:t>live;</w:t>
      </w:r>
      <w:proofErr w:type="gramEnd"/>
      <w:r w:rsidRPr="00763626">
        <w:rPr>
          <w:rFonts w:cs="Arial"/>
          <w:szCs w:val="24"/>
        </w:rPr>
        <w:t xml:space="preserve"> </w:t>
      </w:r>
    </w:p>
    <w:p w14:paraId="756793AA" w14:textId="77777777" w:rsidR="00763626" w:rsidRPr="00763626" w:rsidRDefault="008563D6" w:rsidP="00DF6EC7">
      <w:pPr>
        <w:pStyle w:val="ListParagraph"/>
        <w:numPr>
          <w:ilvl w:val="0"/>
          <w:numId w:val="82"/>
        </w:numPr>
        <w:rPr>
          <w:rFonts w:cs="Arial"/>
          <w:szCs w:val="24"/>
        </w:rPr>
      </w:pPr>
      <w:r w:rsidRPr="00763626">
        <w:rPr>
          <w:rFonts w:cs="Arial"/>
          <w:i/>
          <w:iCs/>
          <w:szCs w:val="24"/>
        </w:rPr>
        <w:t>Purpose</w:t>
      </w:r>
      <w:r w:rsidRPr="00763626">
        <w:rPr>
          <w:rFonts w:cs="Arial"/>
          <w:szCs w:val="24"/>
        </w:rPr>
        <w:t xml:space="preserve">—meaningful daily activities such as a job or </w:t>
      </w:r>
      <w:proofErr w:type="gramStart"/>
      <w:r w:rsidRPr="00763626">
        <w:rPr>
          <w:rFonts w:cs="Arial"/>
          <w:szCs w:val="24"/>
        </w:rPr>
        <w:t>school;</w:t>
      </w:r>
      <w:proofErr w:type="gramEnd"/>
      <w:r w:rsidRPr="00763626">
        <w:rPr>
          <w:rFonts w:cs="Arial"/>
          <w:szCs w:val="24"/>
        </w:rPr>
        <w:t xml:space="preserve"> </w:t>
      </w:r>
    </w:p>
    <w:p w14:paraId="01A7875C" w14:textId="77777777" w:rsidR="00763626" w:rsidRPr="00763626" w:rsidRDefault="008563D6" w:rsidP="00DF6EC7">
      <w:pPr>
        <w:pStyle w:val="ListParagraph"/>
        <w:numPr>
          <w:ilvl w:val="0"/>
          <w:numId w:val="82"/>
        </w:numPr>
        <w:rPr>
          <w:rFonts w:cs="Arial"/>
          <w:szCs w:val="24"/>
        </w:rPr>
      </w:pPr>
      <w:r w:rsidRPr="00763626">
        <w:rPr>
          <w:rFonts w:cs="Arial"/>
          <w:i/>
          <w:iCs/>
          <w:szCs w:val="24"/>
        </w:rPr>
        <w:t>Community</w:t>
      </w:r>
      <w:r w:rsidRPr="00763626">
        <w:rPr>
          <w:rFonts w:cs="Arial"/>
          <w:szCs w:val="24"/>
        </w:rPr>
        <w:t xml:space="preserve">—supportive relationships with families, friends and peers.  </w:t>
      </w:r>
    </w:p>
    <w:p w14:paraId="04D985D3" w14:textId="2198E575" w:rsidR="008563D6" w:rsidRPr="00126B53" w:rsidRDefault="008563D6" w:rsidP="008563D6">
      <w:pPr>
        <w:rPr>
          <w:rFonts w:cs="Arial"/>
          <w:szCs w:val="24"/>
        </w:rPr>
      </w:pPr>
      <w:r w:rsidRPr="00126B53">
        <w:rPr>
          <w:rFonts w:cs="Arial"/>
          <w:szCs w:val="24"/>
        </w:rPr>
        <w:t xml:space="preserve">Recovery oriented systems of care embrace recovery as: emerging from hope; person-driven; occurring via many pathways; holistic; supported by peers and allies; </w:t>
      </w:r>
      <w:proofErr w:type="gramStart"/>
      <w:r w:rsidRPr="00126B53">
        <w:rPr>
          <w:rFonts w:cs="Arial"/>
          <w:szCs w:val="24"/>
        </w:rPr>
        <w:t>culturally-based</w:t>
      </w:r>
      <w:proofErr w:type="gramEnd"/>
      <w:r w:rsidRPr="00126B53">
        <w:rPr>
          <w:rFonts w:cs="Arial"/>
          <w:szCs w:val="24"/>
        </w:rPr>
        <w:t xml:space="preserve"> and influenced; supported through relationship and social networks; involving individual, family, and community strengths and responsibility; supported by addressing trauma; and based on respect.  </w:t>
      </w:r>
    </w:p>
    <w:bookmarkStart w:id="49" w:name="_Hlk110878011"/>
    <w:p w14:paraId="14D8A152" w14:textId="289A2697" w:rsidR="00763626" w:rsidRDefault="00F82F4B" w:rsidP="008563D6">
      <w:pPr>
        <w:rPr>
          <w:rFonts w:cs="Arial"/>
          <w:szCs w:val="24"/>
        </w:rPr>
      </w:pPr>
      <w:r>
        <w:fldChar w:fldCharType="begin"/>
      </w:r>
      <w:r>
        <w:instrText xml:space="preserve"> HYPERLINK "https://ncsacw.samhsa.gov/userfiles/files/SAMHSA_Trauma.pdf" </w:instrText>
      </w:r>
      <w:r>
        <w:fldChar w:fldCharType="separate"/>
      </w:r>
      <w:r w:rsidR="008563D6" w:rsidRPr="00126B53">
        <w:rPr>
          <w:rStyle w:val="Hyperlink"/>
          <w:rFonts w:cs="Arial"/>
          <w:b/>
          <w:bCs/>
          <w:szCs w:val="24"/>
        </w:rPr>
        <w:t xml:space="preserve">Trauma-informed </w:t>
      </w:r>
      <w:r>
        <w:rPr>
          <w:rStyle w:val="Hyperlink"/>
          <w:rFonts w:cs="Arial"/>
          <w:b/>
          <w:bCs/>
          <w:szCs w:val="24"/>
        </w:rPr>
        <w:fldChar w:fldCharType="end"/>
      </w:r>
      <w:r w:rsidR="00D52930">
        <w:rPr>
          <w:rStyle w:val="Hyperlink"/>
          <w:rFonts w:cs="Arial"/>
          <w:b/>
          <w:bCs/>
          <w:szCs w:val="24"/>
        </w:rPr>
        <w:t>Approaches</w:t>
      </w:r>
      <w:r w:rsidR="008563D6" w:rsidRPr="00126B53">
        <w:rPr>
          <w:rFonts w:cs="Arial"/>
          <w:szCs w:val="24"/>
        </w:rPr>
        <w:t xml:space="preserve"> recognize and intentionally respond to the lasting adverse effects of experiencing traumatic events. </w:t>
      </w:r>
      <w:r w:rsidR="00D52930">
        <w:rPr>
          <w:rFonts w:cs="Arial"/>
          <w:szCs w:val="24"/>
        </w:rPr>
        <w:t>A t</w:t>
      </w:r>
      <w:r w:rsidR="008563D6" w:rsidRPr="00126B53">
        <w:rPr>
          <w:rFonts w:cs="Arial"/>
          <w:szCs w:val="24"/>
        </w:rPr>
        <w:t xml:space="preserve">rauma-informed </w:t>
      </w:r>
      <w:r w:rsidR="00D52930">
        <w:rPr>
          <w:rFonts w:cs="Arial"/>
          <w:szCs w:val="24"/>
        </w:rPr>
        <w:t>approach</w:t>
      </w:r>
      <w:r w:rsidR="008563D6" w:rsidRPr="00126B53">
        <w:rPr>
          <w:rFonts w:cs="Arial"/>
          <w:szCs w:val="24"/>
        </w:rPr>
        <w:t xml:space="preserve"> is defined through six key principles: </w:t>
      </w:r>
    </w:p>
    <w:p w14:paraId="16A35DBF" w14:textId="57AA2F78" w:rsidR="00763626" w:rsidRPr="00763626" w:rsidRDefault="008563D6" w:rsidP="00DF6EC7">
      <w:pPr>
        <w:pStyle w:val="ListParagraph"/>
        <w:numPr>
          <w:ilvl w:val="0"/>
          <w:numId w:val="83"/>
        </w:numPr>
        <w:rPr>
          <w:rFonts w:cs="Arial"/>
          <w:szCs w:val="24"/>
        </w:rPr>
      </w:pPr>
      <w:r w:rsidRPr="00763626">
        <w:rPr>
          <w:rFonts w:cs="Arial"/>
          <w:i/>
          <w:iCs/>
          <w:szCs w:val="24"/>
        </w:rPr>
        <w:t>Safety</w:t>
      </w:r>
      <w:r w:rsidRPr="00763626">
        <w:rPr>
          <w:rFonts w:cs="Arial"/>
          <w:szCs w:val="24"/>
        </w:rPr>
        <w:t>: participants and staff feel physically and psychological</w:t>
      </w:r>
      <w:r w:rsidR="00597EC4">
        <w:rPr>
          <w:rFonts w:cs="Arial"/>
          <w:szCs w:val="24"/>
        </w:rPr>
        <w:t>ly</w:t>
      </w:r>
      <w:r w:rsidRPr="00763626">
        <w:rPr>
          <w:rFonts w:cs="Arial"/>
          <w:szCs w:val="24"/>
        </w:rPr>
        <w:t xml:space="preserve"> </w:t>
      </w:r>
      <w:proofErr w:type="gramStart"/>
      <w:r w:rsidRPr="00763626">
        <w:rPr>
          <w:rFonts w:cs="Arial"/>
          <w:szCs w:val="24"/>
        </w:rPr>
        <w:t>safe;</w:t>
      </w:r>
      <w:proofErr w:type="gramEnd"/>
      <w:r w:rsidRPr="00763626">
        <w:rPr>
          <w:rFonts w:cs="Arial"/>
          <w:szCs w:val="24"/>
        </w:rPr>
        <w:t xml:space="preserve"> </w:t>
      </w:r>
    </w:p>
    <w:p w14:paraId="61609269" w14:textId="77777777" w:rsidR="00763626" w:rsidRPr="00763626" w:rsidRDefault="008563D6" w:rsidP="00DF6EC7">
      <w:pPr>
        <w:pStyle w:val="ListParagraph"/>
        <w:numPr>
          <w:ilvl w:val="0"/>
          <w:numId w:val="83"/>
        </w:numPr>
        <w:rPr>
          <w:rFonts w:cs="Arial"/>
          <w:szCs w:val="24"/>
        </w:rPr>
      </w:pPr>
      <w:r w:rsidRPr="00763626">
        <w:rPr>
          <w:rFonts w:cs="Arial"/>
          <w:i/>
          <w:iCs/>
          <w:szCs w:val="24"/>
        </w:rPr>
        <w:t xml:space="preserve">Peer support: </w:t>
      </w:r>
      <w:r w:rsidRPr="00763626">
        <w:rPr>
          <w:rFonts w:cs="Arial"/>
          <w:szCs w:val="24"/>
        </w:rPr>
        <w:t xml:space="preserve">peer support and mutual self-help as vehicles for establishing safety and hope, building trust, enhancing collaboration, and utilizing their lived </w:t>
      </w:r>
      <w:proofErr w:type="gramStart"/>
      <w:r w:rsidRPr="00763626">
        <w:rPr>
          <w:rFonts w:cs="Arial"/>
          <w:szCs w:val="24"/>
        </w:rPr>
        <w:t>experience;</w:t>
      </w:r>
      <w:proofErr w:type="gramEnd"/>
      <w:r w:rsidRPr="00763626">
        <w:rPr>
          <w:rFonts w:cs="Arial"/>
          <w:szCs w:val="24"/>
        </w:rPr>
        <w:t xml:space="preserve"> </w:t>
      </w:r>
    </w:p>
    <w:p w14:paraId="6493D295" w14:textId="77777777" w:rsidR="00763626" w:rsidRPr="00763626" w:rsidRDefault="008563D6" w:rsidP="00DF6EC7">
      <w:pPr>
        <w:pStyle w:val="ListParagraph"/>
        <w:numPr>
          <w:ilvl w:val="0"/>
          <w:numId w:val="83"/>
        </w:numPr>
        <w:rPr>
          <w:rFonts w:cs="Arial"/>
          <w:szCs w:val="24"/>
        </w:rPr>
      </w:pPr>
      <w:r w:rsidRPr="00763626">
        <w:rPr>
          <w:rFonts w:cs="Arial"/>
          <w:i/>
          <w:iCs/>
          <w:szCs w:val="24"/>
        </w:rPr>
        <w:t>Trustworthiness and Transparency</w:t>
      </w:r>
      <w:r w:rsidRPr="00763626">
        <w:rPr>
          <w:rFonts w:cs="Arial"/>
          <w:szCs w:val="24"/>
        </w:rPr>
        <w:t xml:space="preserve">: decisions are conducted with the goal of building and maintaining </w:t>
      </w:r>
      <w:proofErr w:type="gramStart"/>
      <w:r w:rsidRPr="00763626">
        <w:rPr>
          <w:rFonts w:cs="Arial"/>
          <w:szCs w:val="24"/>
        </w:rPr>
        <w:t>trust;</w:t>
      </w:r>
      <w:proofErr w:type="gramEnd"/>
      <w:r w:rsidRPr="00763626">
        <w:rPr>
          <w:rFonts w:cs="Arial"/>
          <w:szCs w:val="24"/>
        </w:rPr>
        <w:t xml:space="preserve"> </w:t>
      </w:r>
    </w:p>
    <w:p w14:paraId="7BF16686" w14:textId="77777777" w:rsidR="00763626" w:rsidRPr="00763626" w:rsidRDefault="008563D6" w:rsidP="00DF6EC7">
      <w:pPr>
        <w:pStyle w:val="ListParagraph"/>
        <w:numPr>
          <w:ilvl w:val="0"/>
          <w:numId w:val="83"/>
        </w:numPr>
        <w:rPr>
          <w:rFonts w:cs="Arial"/>
          <w:szCs w:val="24"/>
        </w:rPr>
      </w:pPr>
      <w:r w:rsidRPr="00763626">
        <w:rPr>
          <w:rFonts w:cs="Arial"/>
          <w:szCs w:val="24"/>
        </w:rPr>
        <w:t>C</w:t>
      </w:r>
      <w:r w:rsidRPr="00763626">
        <w:rPr>
          <w:rFonts w:cs="Arial"/>
          <w:i/>
          <w:iCs/>
          <w:szCs w:val="24"/>
        </w:rPr>
        <w:t xml:space="preserve">ollaboration and Mutuality: </w:t>
      </w:r>
      <w:r w:rsidRPr="00763626">
        <w:rPr>
          <w:rFonts w:cs="Arial"/>
          <w:szCs w:val="24"/>
        </w:rPr>
        <w:t xml:space="preserve">importance is placed on partnering and leveling power </w:t>
      </w:r>
      <w:proofErr w:type="gramStart"/>
      <w:r w:rsidRPr="00763626">
        <w:rPr>
          <w:rFonts w:cs="Arial"/>
          <w:szCs w:val="24"/>
        </w:rPr>
        <w:t>differences;</w:t>
      </w:r>
      <w:proofErr w:type="gramEnd"/>
      <w:r w:rsidRPr="00763626">
        <w:rPr>
          <w:rFonts w:cs="Arial"/>
          <w:szCs w:val="24"/>
        </w:rPr>
        <w:t xml:space="preserve"> </w:t>
      </w:r>
    </w:p>
    <w:p w14:paraId="052D5A55" w14:textId="77777777" w:rsidR="00763626" w:rsidRPr="00763626" w:rsidRDefault="008563D6" w:rsidP="00DF6EC7">
      <w:pPr>
        <w:pStyle w:val="ListParagraph"/>
        <w:numPr>
          <w:ilvl w:val="0"/>
          <w:numId w:val="83"/>
        </w:numPr>
        <w:rPr>
          <w:rFonts w:cs="Arial"/>
          <w:szCs w:val="24"/>
        </w:rPr>
      </w:pPr>
      <w:r w:rsidRPr="00763626">
        <w:rPr>
          <w:rFonts w:cs="Arial"/>
          <w:i/>
          <w:iCs/>
          <w:szCs w:val="24"/>
        </w:rPr>
        <w:t>Cultural, Historical, &amp; Gender Issues</w:t>
      </w:r>
      <w:r w:rsidRPr="00763626">
        <w:rPr>
          <w:rFonts w:cs="Arial"/>
          <w:szCs w:val="24"/>
        </w:rPr>
        <w:t>: culture and gender-responsive services are offered while moving beyond stereotypes/</w:t>
      </w:r>
      <w:proofErr w:type="gramStart"/>
      <w:r w:rsidRPr="00763626">
        <w:rPr>
          <w:rFonts w:cs="Arial"/>
          <w:szCs w:val="24"/>
        </w:rPr>
        <w:t>biases;</w:t>
      </w:r>
      <w:proofErr w:type="gramEnd"/>
    </w:p>
    <w:p w14:paraId="20FF241F" w14:textId="77777777" w:rsidR="00763626" w:rsidRDefault="008563D6" w:rsidP="00DF6EC7">
      <w:pPr>
        <w:pStyle w:val="ListParagraph"/>
        <w:numPr>
          <w:ilvl w:val="0"/>
          <w:numId w:val="83"/>
        </w:numPr>
        <w:rPr>
          <w:rFonts w:cs="Arial"/>
          <w:szCs w:val="24"/>
        </w:rPr>
      </w:pPr>
      <w:r w:rsidRPr="00763626">
        <w:rPr>
          <w:rFonts w:cs="Arial"/>
          <w:i/>
          <w:iCs/>
          <w:szCs w:val="24"/>
        </w:rPr>
        <w:t>Empowerment, Voice and Choice</w:t>
      </w:r>
      <w:r w:rsidRPr="00763626">
        <w:rPr>
          <w:rFonts w:cs="Arial"/>
          <w:szCs w:val="24"/>
        </w:rPr>
        <w:t>: organizations foster a belief in the primacy of the people who are served to heal and promote recovery from trauma.</w:t>
      </w:r>
      <w:r w:rsidRPr="00126B53">
        <w:rPr>
          <w:rStyle w:val="FootnoteReference"/>
          <w:rFonts w:cs="Arial"/>
        </w:rPr>
        <w:footnoteReference w:id="4"/>
      </w:r>
      <w:r w:rsidRPr="00763626">
        <w:rPr>
          <w:rFonts w:cs="Arial"/>
          <w:szCs w:val="24"/>
        </w:rPr>
        <w:t xml:space="preserve">  </w:t>
      </w:r>
    </w:p>
    <w:p w14:paraId="27EF9FAF" w14:textId="4F44E482" w:rsidR="008563D6" w:rsidRPr="00763626" w:rsidRDefault="008563D6" w:rsidP="00763626">
      <w:pPr>
        <w:rPr>
          <w:rFonts w:cs="Arial"/>
          <w:szCs w:val="24"/>
        </w:rPr>
      </w:pPr>
      <w:r w:rsidRPr="00763626">
        <w:rPr>
          <w:rFonts w:cs="Arial"/>
          <w:szCs w:val="24"/>
        </w:rPr>
        <w:t>It is critical recipients promote the linkage to recovery and resilience for those individuals and families impacted by trauma.</w:t>
      </w:r>
    </w:p>
    <w:p w14:paraId="2ECDC09C" w14:textId="3FFB375A" w:rsidR="008563D6" w:rsidRPr="00126B53" w:rsidRDefault="00035267" w:rsidP="008563D6">
      <w:pPr>
        <w:rPr>
          <w:rFonts w:cs="Arial"/>
          <w:szCs w:val="24"/>
        </w:rPr>
      </w:pPr>
      <w:hyperlink r:id="rId16" w:history="1">
        <w:r w:rsidR="008563D6" w:rsidRPr="00126B53">
          <w:rPr>
            <w:rStyle w:val="Hyperlink"/>
            <w:rFonts w:cs="Arial"/>
            <w:b/>
            <w:bCs/>
            <w:szCs w:val="24"/>
          </w:rPr>
          <w:t>Behavioral health equity</w:t>
        </w:r>
      </w:hyperlink>
      <w:r w:rsidR="008563D6" w:rsidRPr="00126B53">
        <w:rPr>
          <w:rFonts w:cs="Arial"/>
          <w:szCs w:val="24"/>
        </w:rPr>
        <w:t xml:space="preserve"> </w:t>
      </w:r>
      <w:r w:rsidR="00011B57" w:rsidRPr="00011B57">
        <w:t xml:space="preserve"> </w:t>
      </w:r>
      <w:r w:rsidR="00011B57" w:rsidRPr="00011B57">
        <w:rPr>
          <w:rFonts w:cs="Arial"/>
          <w:szCs w:val="24"/>
        </w:rPr>
        <w:t xml:space="preserve">is the right to access high-quality and affordable health care services and supports for all populations, including Black, Latino, and Indigenous and Native American persons, Asian Americans and Pacific Islanders and other persons of color; members of religious minorities; lesbian, gay, bisexual, transgender, and queer (LGBTQ+) persons; persons with disabilities; persons who live in rural areas; and persons otherwise adversely affected by persistent poverty or inequality. As population demographics continue to evolve, behavioral health care systems will need to expand their ability to fluidly meet the growing needs of a diverse population. By improving access to behavioral health care, promoting quality behavioral health programs and </w:t>
      </w:r>
      <w:r w:rsidR="00011B57" w:rsidRPr="00011B57">
        <w:rPr>
          <w:rFonts w:cs="Arial"/>
          <w:szCs w:val="24"/>
        </w:rPr>
        <w:lastRenderedPageBreak/>
        <w:t xml:space="preserve">practice, and reducing persistent disparities in mental health and substance use services for underserved populations and communities, recipients can ensure that everyone has a fair and just opportunity to be as healthy as possible.  In conjunction with promoting access to high-quality services, behavioral health disparities can be further mitigated by addressing social determinants of health, such as social exclusion, unemployment, adverse childhood experiences, and food and housing insecurity. </w:t>
      </w:r>
      <w:bookmarkEnd w:id="49"/>
    </w:p>
    <w:bookmarkEnd w:id="48"/>
    <w:p w14:paraId="7F840B8B" w14:textId="30922922" w:rsidR="00741BB9" w:rsidRDefault="00741BB9" w:rsidP="00776C5C">
      <w:pPr>
        <w:spacing w:after="0"/>
        <w:rPr>
          <w:i/>
          <w:iCs/>
          <w:szCs w:val="24"/>
        </w:rPr>
      </w:pPr>
      <w:r>
        <w:rPr>
          <w:i/>
          <w:iCs/>
          <w:szCs w:val="24"/>
        </w:rPr>
        <w:t>Tobacco and Nicotine Free Policy</w:t>
      </w:r>
    </w:p>
    <w:p w14:paraId="15601EFD" w14:textId="77777777" w:rsidR="00776C5C" w:rsidRPr="004D5760" w:rsidRDefault="00776C5C" w:rsidP="002B2939">
      <w:pPr>
        <w:spacing w:after="0"/>
        <w:rPr>
          <w:i/>
          <w:iCs/>
          <w:szCs w:val="24"/>
        </w:rPr>
      </w:pPr>
    </w:p>
    <w:p w14:paraId="21618A85" w14:textId="5BF46FEC" w:rsidR="00776C5C" w:rsidRDefault="00741BB9" w:rsidP="002B2939">
      <w:pPr>
        <w:spacing w:after="0"/>
        <w:rPr>
          <w:szCs w:val="24"/>
        </w:rPr>
      </w:pPr>
      <w:r w:rsidRPr="001C68CA">
        <w:rPr>
          <w:szCs w:val="24"/>
        </w:rPr>
        <w:t xml:space="preserve">SAMHSA strongly encourages all recipients to adopt a tobacco/nicotine inhalation (vaping) product-free facility/grounds policy and to promote abstinence from all tobacco products (except </w:t>
      </w:r>
      <w:proofErr w:type="gramStart"/>
      <w:r w:rsidRPr="001C68CA">
        <w:rPr>
          <w:szCs w:val="24"/>
        </w:rPr>
        <w:t>in regard to</w:t>
      </w:r>
      <w:proofErr w:type="gramEnd"/>
      <w:r w:rsidRPr="001C68CA">
        <w:rPr>
          <w:szCs w:val="24"/>
        </w:rPr>
        <w:t xml:space="preserve"> accepted tribal traditions and practices). </w:t>
      </w:r>
    </w:p>
    <w:p w14:paraId="4B76A4A6" w14:textId="77777777" w:rsidR="00E423A6" w:rsidRPr="00E3615E" w:rsidRDefault="00E423A6" w:rsidP="002B2939">
      <w:pPr>
        <w:spacing w:after="0"/>
        <w:rPr>
          <w:b/>
          <w:szCs w:val="24"/>
        </w:rPr>
      </w:pPr>
    </w:p>
    <w:p w14:paraId="4981E51F" w14:textId="2D99D404" w:rsidR="00741BB9" w:rsidRDefault="001449A8" w:rsidP="00776C5C">
      <w:pPr>
        <w:spacing w:after="0"/>
        <w:rPr>
          <w:i/>
          <w:iCs/>
          <w:szCs w:val="24"/>
        </w:rPr>
      </w:pPr>
      <w:r>
        <w:rPr>
          <w:i/>
          <w:iCs/>
          <w:szCs w:val="24"/>
        </w:rPr>
        <w:t>R</w:t>
      </w:r>
      <w:r w:rsidR="00741BB9">
        <w:rPr>
          <w:i/>
          <w:iCs/>
          <w:szCs w:val="24"/>
        </w:rPr>
        <w:t>eimbursement</w:t>
      </w:r>
      <w:r>
        <w:rPr>
          <w:i/>
          <w:iCs/>
          <w:szCs w:val="24"/>
        </w:rPr>
        <w:t xml:space="preserve">s for </w:t>
      </w:r>
      <w:r w:rsidR="00480F39">
        <w:rPr>
          <w:i/>
          <w:iCs/>
          <w:szCs w:val="24"/>
        </w:rPr>
        <w:t xml:space="preserve">the </w:t>
      </w:r>
      <w:r>
        <w:rPr>
          <w:i/>
          <w:iCs/>
          <w:szCs w:val="24"/>
        </w:rPr>
        <w:t>Provision of Services</w:t>
      </w:r>
    </w:p>
    <w:p w14:paraId="59E867C6" w14:textId="77777777" w:rsidR="00776C5C" w:rsidRPr="004D5760" w:rsidRDefault="00776C5C" w:rsidP="002B2939">
      <w:pPr>
        <w:spacing w:after="0"/>
        <w:rPr>
          <w:i/>
          <w:iCs/>
          <w:szCs w:val="24"/>
        </w:rPr>
      </w:pPr>
    </w:p>
    <w:p w14:paraId="173FB8B8" w14:textId="6C4E0891" w:rsidR="00741BB9" w:rsidRDefault="00741BB9" w:rsidP="00B41B25">
      <w:pPr>
        <w:spacing w:after="0"/>
        <w:rPr>
          <w:szCs w:val="24"/>
        </w:rPr>
      </w:pPr>
      <w:r w:rsidRPr="00282919">
        <w:rPr>
          <w:szCs w:val="24"/>
        </w:rPr>
        <w:t>Recipients must utilize third party</w:t>
      </w:r>
      <w:r>
        <w:rPr>
          <w:szCs w:val="24"/>
        </w:rPr>
        <w:t xml:space="preserve"> reimbursements</w:t>
      </w:r>
      <w:r w:rsidRPr="00282919">
        <w:rPr>
          <w:szCs w:val="24"/>
        </w:rPr>
        <w:t xml:space="preserve"> and other revenue realized from </w:t>
      </w:r>
      <w:r>
        <w:rPr>
          <w:szCs w:val="24"/>
        </w:rPr>
        <w:t xml:space="preserve">the </w:t>
      </w:r>
      <w:r w:rsidRPr="00282919">
        <w:rPr>
          <w:szCs w:val="24"/>
        </w:rPr>
        <w:t xml:space="preserve">provision of services to the extent possible and use </w:t>
      </w:r>
      <w:r w:rsidR="00B72853" w:rsidRPr="00282919">
        <w:rPr>
          <w:szCs w:val="24"/>
        </w:rPr>
        <w:t>SAMHSA funds</w:t>
      </w:r>
      <w:r w:rsidRPr="00282919">
        <w:rPr>
          <w:szCs w:val="24"/>
        </w:rPr>
        <w:t xml:space="preserve"> only for services to individuals who are not covered by public or commercial health insurance programs, individuals for whom coverage </w:t>
      </w:r>
      <w:proofErr w:type="gramStart"/>
      <w:r w:rsidRPr="00282919">
        <w:rPr>
          <w:szCs w:val="24"/>
        </w:rPr>
        <w:t>has</w:t>
      </w:r>
      <w:proofErr w:type="gramEnd"/>
      <w:r w:rsidRPr="00282919">
        <w:rPr>
          <w:szCs w:val="24"/>
        </w:rPr>
        <w:t xml:space="preserve"> been formally determined to be unaffordable, or for services that are not sufficiently covered by an individual’s health insurance</w:t>
      </w:r>
      <w:r>
        <w:rPr>
          <w:szCs w:val="24"/>
        </w:rPr>
        <w:t xml:space="preserve"> plan.  </w:t>
      </w:r>
      <w:r w:rsidRPr="00282919">
        <w:rPr>
          <w:szCs w:val="24"/>
        </w:rPr>
        <w:t>Recipients are also expected to facilitate the health insurance application and enrollment process f</w:t>
      </w:r>
      <w:r>
        <w:rPr>
          <w:szCs w:val="24"/>
        </w:rPr>
        <w:t xml:space="preserve">or eligible uninsured clients.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 xml:space="preserve">ividual to meet his/her needs.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1F423B9C" w14:textId="77777777" w:rsidR="00B41B25" w:rsidRDefault="00B41B25" w:rsidP="002B2939">
      <w:pPr>
        <w:spacing w:after="0"/>
        <w:rPr>
          <w:szCs w:val="24"/>
        </w:rPr>
      </w:pPr>
    </w:p>
    <w:p w14:paraId="029E3840" w14:textId="5CAFA878" w:rsidR="00741BB9" w:rsidRDefault="00741BB9" w:rsidP="00B41B25">
      <w:pPr>
        <w:tabs>
          <w:tab w:val="left" w:pos="1008"/>
        </w:tabs>
        <w:spacing w:after="0"/>
        <w:rPr>
          <w:i/>
          <w:iCs/>
        </w:rPr>
      </w:pPr>
      <w:r>
        <w:rPr>
          <w:i/>
          <w:iCs/>
        </w:rPr>
        <w:t>Behavioral Health for Military Service Members and Veterans</w:t>
      </w:r>
    </w:p>
    <w:p w14:paraId="59DEEEF7" w14:textId="77777777" w:rsidR="00B41B25" w:rsidRPr="004D5760" w:rsidRDefault="00B41B25" w:rsidP="002B2939">
      <w:pPr>
        <w:tabs>
          <w:tab w:val="left" w:pos="1008"/>
        </w:tabs>
        <w:spacing w:after="0"/>
        <w:rPr>
          <w:i/>
          <w:iCs/>
        </w:rPr>
      </w:pPr>
    </w:p>
    <w:p w14:paraId="0AE094B8" w14:textId="3CE56077" w:rsidR="00741BB9" w:rsidRDefault="00741BB9" w:rsidP="00B41B25">
      <w:pPr>
        <w:tabs>
          <w:tab w:val="left" w:pos="1008"/>
        </w:tabs>
        <w:spacing w:after="0"/>
      </w:pPr>
      <w:r w:rsidRPr="00C170D8">
        <w:t xml:space="preserve">SAMHSA encourages all recipients to address the behavioral health needs of </w:t>
      </w:r>
      <w:r w:rsidR="002135F0">
        <w:t>active-duty</w:t>
      </w:r>
      <w:r>
        <w:t xml:space="preserve">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46B28208" w14:textId="77777777" w:rsidR="00E04F9A" w:rsidRDefault="00E04F9A" w:rsidP="00B41B25">
      <w:pPr>
        <w:tabs>
          <w:tab w:val="left" w:pos="1008"/>
        </w:tabs>
        <w:spacing w:after="0"/>
      </w:pPr>
    </w:p>
    <w:p w14:paraId="544C0E4B" w14:textId="6D602722" w:rsidR="007C5320" w:rsidRPr="007070A5" w:rsidRDefault="006A6DC9" w:rsidP="00B638FE">
      <w:pPr>
        <w:pStyle w:val="Heading2"/>
      </w:pPr>
      <w:bookmarkStart w:id="50" w:name="_Toc175661279"/>
      <w:r>
        <w:t xml:space="preserve">8. </w:t>
      </w:r>
      <w:r w:rsidR="00AF558A">
        <w:t>RECIPIENT</w:t>
      </w:r>
      <w:r w:rsidR="00073DE0">
        <w:t xml:space="preserve"> MEETINGS</w:t>
      </w:r>
      <w:bookmarkEnd w:id="50"/>
    </w:p>
    <w:p w14:paraId="4C63E0CB" w14:textId="61F8A9E2" w:rsidR="00A01867" w:rsidRDefault="002B2939" w:rsidP="00383A72">
      <w:pPr>
        <w:pStyle w:val="ListParagraph"/>
        <w:tabs>
          <w:tab w:val="left" w:pos="1008"/>
        </w:tabs>
        <w:spacing w:after="0"/>
        <w:ind w:left="0"/>
        <w:rPr>
          <w:szCs w:val="24"/>
        </w:rPr>
      </w:pPr>
      <w:r>
        <w:rPr>
          <w:szCs w:val="24"/>
        </w:rPr>
        <w:t>R</w:t>
      </w:r>
      <w:r w:rsidR="007C5320" w:rsidRPr="007C5320">
        <w:rPr>
          <w:szCs w:val="24"/>
        </w:rPr>
        <w:t>ecipient meetings will be held virtually, and recipients are expected to fully participate in these meetings. If SAMHSA elects to hold an in-person meeting, budget revisions will be permitted.</w:t>
      </w:r>
      <w:bookmarkStart w:id="51" w:name="_II._AWARD_INFORMATION"/>
      <w:bookmarkStart w:id="52" w:name="_Toc485307380"/>
      <w:bookmarkStart w:id="53" w:name="_Toc81577271"/>
      <w:bookmarkEnd w:id="46"/>
      <w:bookmarkEnd w:id="51"/>
    </w:p>
    <w:p w14:paraId="1B9A2A22" w14:textId="512A25AD" w:rsidR="00383A72" w:rsidRDefault="00383A72" w:rsidP="00383A72">
      <w:pPr>
        <w:pStyle w:val="ListParagraph"/>
        <w:tabs>
          <w:tab w:val="left" w:pos="1008"/>
        </w:tabs>
        <w:spacing w:after="0"/>
        <w:ind w:left="0"/>
        <w:rPr>
          <w:rFonts w:cs="Arial"/>
          <w:b/>
          <w:bCs/>
          <w:kern w:val="32"/>
          <w:sz w:val="32"/>
          <w:szCs w:val="32"/>
        </w:rPr>
      </w:pPr>
    </w:p>
    <w:p w14:paraId="58F43D3B" w14:textId="77777777" w:rsidR="00EA4B51" w:rsidRDefault="00EA4B51" w:rsidP="00383A72">
      <w:pPr>
        <w:pStyle w:val="ListParagraph"/>
        <w:tabs>
          <w:tab w:val="left" w:pos="1008"/>
        </w:tabs>
        <w:spacing w:after="0"/>
        <w:ind w:left="0"/>
        <w:rPr>
          <w:rFonts w:cs="Arial"/>
          <w:b/>
          <w:bCs/>
          <w:kern w:val="32"/>
          <w:sz w:val="32"/>
          <w:szCs w:val="32"/>
        </w:rPr>
      </w:pPr>
    </w:p>
    <w:p w14:paraId="7D1AA472" w14:textId="3A6F60DE" w:rsidR="00FC4131" w:rsidRDefault="00602069" w:rsidP="00B41B25">
      <w:pPr>
        <w:pStyle w:val="Heading1"/>
        <w:tabs>
          <w:tab w:val="left" w:pos="1008"/>
        </w:tabs>
        <w:spacing w:after="0"/>
      </w:pPr>
      <w:bookmarkStart w:id="54" w:name="_Toc175661280"/>
      <w:r w:rsidRPr="00AC34BE">
        <w:lastRenderedPageBreak/>
        <w:t>II</w:t>
      </w:r>
      <w:r w:rsidR="00FC4131" w:rsidRPr="00AC34BE">
        <w:t>.</w:t>
      </w:r>
      <w:r w:rsidR="00FC4131" w:rsidRPr="00AC34BE">
        <w:tab/>
      </w:r>
      <w:r w:rsidR="00FF71F5" w:rsidRPr="00AC34BE">
        <w:t xml:space="preserve">FEDERAL </w:t>
      </w:r>
      <w:r w:rsidR="00FC4131" w:rsidRPr="00AC34BE">
        <w:t>AWARD INFORMATION</w:t>
      </w:r>
      <w:bookmarkEnd w:id="52"/>
      <w:bookmarkEnd w:id="53"/>
      <w:bookmarkEnd w:id="54"/>
    </w:p>
    <w:p w14:paraId="3D976F23" w14:textId="77777777" w:rsidR="00B41B25" w:rsidRPr="00B41B25" w:rsidRDefault="00B41B25" w:rsidP="002B2939">
      <w:pPr>
        <w:spacing w:after="0"/>
      </w:pPr>
    </w:p>
    <w:p w14:paraId="29F405B9" w14:textId="59FAA331" w:rsidR="00A945B3" w:rsidRPr="007838B8" w:rsidRDefault="00A945B3" w:rsidP="00DF6EC7">
      <w:pPr>
        <w:pStyle w:val="Heading2"/>
        <w:numPr>
          <w:ilvl w:val="0"/>
          <w:numId w:val="58"/>
        </w:numPr>
        <w:tabs>
          <w:tab w:val="clear" w:pos="720"/>
        </w:tabs>
        <w:spacing w:after="0"/>
        <w:ind w:left="0" w:firstLine="0"/>
      </w:pPr>
      <w:bookmarkStart w:id="55" w:name="_Toc175661281"/>
      <w:r>
        <w:t>GENERAL INFORMATION</w:t>
      </w:r>
      <w:bookmarkEnd w:id="55"/>
    </w:p>
    <w:p w14:paraId="5BAE691B" w14:textId="77777777" w:rsidR="00A945B3" w:rsidRDefault="00A945B3" w:rsidP="00AC34BE">
      <w:pPr>
        <w:ind w:left="4320" w:hanging="4320"/>
        <w:contextualSpacing/>
        <w:rPr>
          <w:rFonts w:cs="Arial"/>
          <w:b/>
        </w:rPr>
      </w:pPr>
    </w:p>
    <w:p w14:paraId="2AD61F40" w14:textId="7896B584" w:rsidR="00EE6511" w:rsidRPr="00A87929" w:rsidRDefault="6520293D" w:rsidP="00A87929">
      <w:pPr>
        <w:spacing w:after="0"/>
        <w:ind w:left="4320" w:hanging="4320"/>
        <w:contextualSpacing/>
        <w:rPr>
          <w:rFonts w:cs="Arial"/>
        </w:rPr>
      </w:pPr>
      <w:r w:rsidRPr="08ABD695">
        <w:rPr>
          <w:rFonts w:cs="Arial"/>
          <w:b/>
          <w:bCs/>
        </w:rPr>
        <w:t>Funding Mechanism:</w:t>
      </w:r>
      <w:r w:rsidR="00AC2A75">
        <w:tab/>
      </w:r>
      <w:r w:rsidR="00C43005">
        <w:rPr>
          <w:rFonts w:cs="Arial"/>
        </w:rPr>
        <w:t>Cooperative Agreement</w:t>
      </w:r>
    </w:p>
    <w:p w14:paraId="33DDC800" w14:textId="77777777" w:rsidR="00A87929" w:rsidRPr="000F5B82" w:rsidRDefault="00A87929" w:rsidP="00A87929">
      <w:pPr>
        <w:spacing w:after="0"/>
        <w:ind w:left="4320" w:hanging="4320"/>
        <w:contextualSpacing/>
        <w:rPr>
          <w:rFonts w:cs="Arial"/>
        </w:rPr>
      </w:pPr>
    </w:p>
    <w:p w14:paraId="1DDC6C18" w14:textId="7911DF9C" w:rsidR="00784A2F" w:rsidRDefault="2B16095C" w:rsidP="00A87929">
      <w:pPr>
        <w:spacing w:after="0" w:line="259" w:lineRule="auto"/>
        <w:ind w:left="360" w:hanging="360"/>
        <w:rPr>
          <w:rFonts w:cs="Arial"/>
        </w:rPr>
      </w:pPr>
      <w:r w:rsidRPr="000F5B82">
        <w:rPr>
          <w:rFonts w:cs="Arial"/>
          <w:b/>
          <w:bCs/>
        </w:rPr>
        <w:t>Estimated</w:t>
      </w:r>
      <w:r w:rsidR="6520293D" w:rsidRPr="000F5B82">
        <w:rPr>
          <w:rFonts w:cs="Arial"/>
          <w:b/>
          <w:bCs/>
        </w:rPr>
        <w:t xml:space="preserve"> Total Available Funding:</w:t>
      </w:r>
      <w:r w:rsidR="000B0597" w:rsidRPr="000F5B82">
        <w:tab/>
      </w:r>
      <w:r w:rsidR="00A87929">
        <w:t xml:space="preserve">Up </w:t>
      </w:r>
      <w:r w:rsidR="00A87929" w:rsidRPr="00A87929">
        <w:rPr>
          <w:rFonts w:cs="Arial"/>
        </w:rPr>
        <w:t xml:space="preserve">to </w:t>
      </w:r>
      <w:r w:rsidR="1C9BED2F" w:rsidRPr="00A87929">
        <w:rPr>
          <w:rFonts w:cs="Arial"/>
        </w:rPr>
        <w:t>$</w:t>
      </w:r>
      <w:r w:rsidR="00741CD6">
        <w:rPr>
          <w:rFonts w:cs="Arial"/>
        </w:rPr>
        <w:t>3</w:t>
      </w:r>
      <w:r w:rsidR="0094373B">
        <w:rPr>
          <w:rFonts w:cs="Arial"/>
        </w:rPr>
        <w:t>5,</w:t>
      </w:r>
      <w:r w:rsidR="1C9BED2F" w:rsidRPr="00A87929">
        <w:rPr>
          <w:rFonts w:cs="Arial"/>
        </w:rPr>
        <w:t>000,000</w:t>
      </w:r>
      <w:r w:rsidR="00220F08">
        <w:rPr>
          <w:rFonts w:cs="Arial"/>
        </w:rPr>
        <w:t xml:space="preserve"> </w:t>
      </w:r>
    </w:p>
    <w:p w14:paraId="51788F47" w14:textId="77777777" w:rsidR="00A87929" w:rsidRPr="00AC34BE" w:rsidRDefault="00A87929" w:rsidP="00A87929">
      <w:pPr>
        <w:spacing w:after="0" w:line="259" w:lineRule="auto"/>
        <w:ind w:left="360" w:hanging="360"/>
        <w:rPr>
          <w:rFonts w:cs="Arial"/>
          <w:b/>
        </w:rPr>
      </w:pPr>
    </w:p>
    <w:p w14:paraId="2C2B9F46" w14:textId="006A0D74" w:rsidR="00AC2A75" w:rsidRDefault="6520293D" w:rsidP="00A87929">
      <w:pPr>
        <w:spacing w:after="0"/>
        <w:ind w:left="4320" w:hanging="4320"/>
        <w:contextualSpacing/>
        <w:rPr>
          <w:rFonts w:cs="Arial"/>
        </w:rPr>
      </w:pPr>
      <w:bookmarkStart w:id="56" w:name="_Toc139161430"/>
      <w:bookmarkStart w:id="57" w:name="_Toc143489866"/>
      <w:r w:rsidRPr="08ABD695">
        <w:rPr>
          <w:rFonts w:cs="Arial"/>
          <w:b/>
          <w:bCs/>
        </w:rPr>
        <w:t>Estimated Number of Awards:</w:t>
      </w:r>
      <w:r w:rsidR="00AC2A75">
        <w:tab/>
      </w:r>
      <w:r w:rsidR="00A87929">
        <w:t xml:space="preserve">Up to </w:t>
      </w:r>
      <w:r w:rsidR="7FC34691" w:rsidRPr="08ABD695">
        <w:rPr>
          <w:rFonts w:cs="Arial"/>
        </w:rPr>
        <w:t>1</w:t>
      </w:r>
      <w:r w:rsidR="00741CD6">
        <w:rPr>
          <w:rFonts w:cs="Arial"/>
        </w:rPr>
        <w:t>0</w:t>
      </w:r>
      <w:r w:rsidR="7FC34691" w:rsidRPr="08ABD695">
        <w:rPr>
          <w:rFonts w:cs="Arial"/>
        </w:rPr>
        <w:t xml:space="preserve">0 </w:t>
      </w:r>
      <w:bookmarkEnd w:id="56"/>
      <w:bookmarkEnd w:id="57"/>
    </w:p>
    <w:p w14:paraId="5CB39378" w14:textId="77777777" w:rsidR="00A87929" w:rsidRPr="00AC34BE" w:rsidRDefault="00A87929" w:rsidP="00A87929">
      <w:pPr>
        <w:spacing w:after="0"/>
        <w:ind w:left="4320" w:hanging="4320"/>
        <w:contextualSpacing/>
        <w:rPr>
          <w:rFonts w:cs="Arial"/>
          <w:b/>
          <w:bCs/>
        </w:rPr>
      </w:pPr>
    </w:p>
    <w:p w14:paraId="208A1001" w14:textId="1797FA3B" w:rsidR="00AC2A75" w:rsidRPr="00451423" w:rsidRDefault="4E6CE8D4" w:rsidP="00A87929">
      <w:pPr>
        <w:spacing w:after="0"/>
        <w:ind w:left="4320" w:hanging="4320"/>
        <w:contextualSpacing/>
        <w:rPr>
          <w:rFonts w:cs="Arial"/>
        </w:rPr>
      </w:pPr>
      <w:bookmarkStart w:id="58" w:name="_Toc139161431"/>
      <w:bookmarkStart w:id="59" w:name="_Toc143489867"/>
      <w:r w:rsidRPr="35F5A12F">
        <w:rPr>
          <w:rFonts w:cs="Arial"/>
          <w:b/>
          <w:bCs/>
        </w:rPr>
        <w:t>Estimated Award Amount:</w:t>
      </w:r>
      <w:r w:rsidR="6520293D">
        <w:tab/>
      </w:r>
      <w:bookmarkEnd w:id="58"/>
      <w:bookmarkEnd w:id="59"/>
      <w:r w:rsidR="0A2BBEA1" w:rsidRPr="35F5A12F">
        <w:rPr>
          <w:rFonts w:cs="Arial"/>
        </w:rPr>
        <w:t xml:space="preserve">See </w:t>
      </w:r>
      <w:hyperlink w:anchor="_Appendix_L_–_2" w:history="1">
        <w:r w:rsidR="0A2BBEA1" w:rsidRPr="00275537">
          <w:rPr>
            <w:rStyle w:val="Hyperlink"/>
            <w:rFonts w:cs="Arial"/>
          </w:rPr>
          <w:t xml:space="preserve">Appendix </w:t>
        </w:r>
        <w:r w:rsidR="00275537" w:rsidRPr="00275537">
          <w:rPr>
            <w:rStyle w:val="Hyperlink"/>
            <w:rFonts w:cs="Arial"/>
          </w:rPr>
          <w:t>L</w:t>
        </w:r>
      </w:hyperlink>
      <w:r w:rsidR="0A2BBEA1" w:rsidRPr="35F5A12F">
        <w:rPr>
          <w:rFonts w:cs="Arial"/>
        </w:rPr>
        <w:t xml:space="preserve"> for Distribution</w:t>
      </w:r>
    </w:p>
    <w:p w14:paraId="51418AB8" w14:textId="24BB18A9" w:rsidR="08ABD695" w:rsidRDefault="08ABD695" w:rsidP="00A87929">
      <w:pPr>
        <w:spacing w:after="0"/>
        <w:ind w:left="4320" w:hanging="4320"/>
        <w:rPr>
          <w:szCs w:val="24"/>
        </w:rPr>
      </w:pPr>
    </w:p>
    <w:p w14:paraId="6B94CC74" w14:textId="53B65E85" w:rsidR="00AC2A75" w:rsidRDefault="61B08398" w:rsidP="00A87929">
      <w:pPr>
        <w:spacing w:after="0"/>
        <w:ind w:left="4320" w:hanging="4320"/>
        <w:contextualSpacing/>
        <w:rPr>
          <w:rFonts w:cs="Arial"/>
          <w:b/>
          <w:bCs/>
        </w:rPr>
      </w:pPr>
      <w:bookmarkStart w:id="60" w:name="_Toc139161432"/>
      <w:bookmarkStart w:id="61" w:name="_Toc143489868"/>
      <w:r w:rsidRPr="3C31F82B">
        <w:rPr>
          <w:rFonts w:cs="Arial"/>
          <w:b/>
          <w:bCs/>
        </w:rPr>
        <w:t>Length of Project Period:</w:t>
      </w:r>
      <w:r w:rsidR="6520293D">
        <w:tab/>
      </w:r>
      <w:r w:rsidR="00F20548">
        <w:t>2 years</w:t>
      </w:r>
      <w:r w:rsidR="3BAED84B" w:rsidRPr="3C31F82B">
        <w:rPr>
          <w:rFonts w:cs="Arial"/>
        </w:rPr>
        <w:t xml:space="preserve"> </w:t>
      </w:r>
      <w:bookmarkEnd w:id="60"/>
      <w:bookmarkEnd w:id="61"/>
    </w:p>
    <w:p w14:paraId="04E85150" w14:textId="2EC5DC97" w:rsidR="00023539" w:rsidRDefault="00023539" w:rsidP="00A87929">
      <w:pPr>
        <w:spacing w:after="0"/>
        <w:ind w:left="4320" w:hanging="4320"/>
        <w:contextualSpacing/>
        <w:rPr>
          <w:rFonts w:cs="Arial"/>
          <w:b/>
        </w:rPr>
      </w:pPr>
    </w:p>
    <w:p w14:paraId="77AC6ABD" w14:textId="6A2AE05C" w:rsidR="00023539" w:rsidRPr="00A87929" w:rsidRDefault="1BD3F4FE" w:rsidP="00A87929">
      <w:pPr>
        <w:spacing w:after="0" w:line="259" w:lineRule="auto"/>
        <w:ind w:left="4320" w:hanging="4320"/>
        <w:rPr>
          <w:rFonts w:cs="Arial"/>
        </w:rPr>
      </w:pPr>
      <w:r w:rsidRPr="08ABD695">
        <w:rPr>
          <w:rFonts w:cs="Arial"/>
          <w:b/>
          <w:bCs/>
        </w:rPr>
        <w:t>Anticipated Start Date</w:t>
      </w:r>
      <w:r w:rsidR="00597EC4">
        <w:rPr>
          <w:rFonts w:cs="Arial"/>
          <w:b/>
          <w:bCs/>
        </w:rPr>
        <w:t>:</w:t>
      </w:r>
      <w:r w:rsidR="00023539">
        <w:tab/>
      </w:r>
      <w:r w:rsidR="00597EC4">
        <w:rPr>
          <w:rFonts w:cs="Arial"/>
        </w:rPr>
        <w:t xml:space="preserve">December 30, </w:t>
      </w:r>
      <w:r w:rsidR="76B5A103" w:rsidRPr="00A87929">
        <w:rPr>
          <w:rFonts w:cs="Arial"/>
        </w:rPr>
        <w:t>2022</w:t>
      </w:r>
    </w:p>
    <w:p w14:paraId="46747307" w14:textId="3A8298EF" w:rsidR="00BF059D" w:rsidRDefault="00BF059D" w:rsidP="00AC34BE">
      <w:pPr>
        <w:ind w:left="4320" w:hanging="4320"/>
        <w:contextualSpacing/>
        <w:rPr>
          <w:rFonts w:cs="Arial"/>
          <w:b/>
        </w:rPr>
      </w:pPr>
    </w:p>
    <w:p w14:paraId="3F31D09B" w14:textId="4C4D0C83" w:rsidR="00C70B14" w:rsidRDefault="00F20548" w:rsidP="000B55A2">
      <w:pPr>
        <w:contextualSpacing/>
        <w:rPr>
          <w:rFonts w:cs="Arial"/>
          <w:b/>
        </w:rPr>
      </w:pPr>
      <w:r w:rsidRPr="00F20548">
        <w:rPr>
          <w:rFonts w:cs="Arial"/>
          <w:b/>
        </w:rPr>
        <w:t>Proposed budgets cannot exceed the maximum total amount identified in</w:t>
      </w:r>
      <w:r>
        <w:rPr>
          <w:rFonts w:cs="Arial"/>
          <w:b/>
        </w:rPr>
        <w:t xml:space="preserve"> </w:t>
      </w:r>
      <w:r w:rsidRPr="00F20548">
        <w:rPr>
          <w:rFonts w:cs="Arial"/>
          <w:b/>
        </w:rPr>
        <w:t xml:space="preserve">Appendix L (direct and indirect) for the entire 2-year project period.  You must submit a 12-month budget for each year of the project.  </w:t>
      </w:r>
    </w:p>
    <w:p w14:paraId="267A4867" w14:textId="3C385B87" w:rsidR="002A2D62" w:rsidRDefault="002A2D62" w:rsidP="000B55A2">
      <w:pPr>
        <w:contextualSpacing/>
        <w:rPr>
          <w:rFonts w:cs="Arial"/>
          <w:b/>
        </w:rPr>
      </w:pPr>
    </w:p>
    <w:p w14:paraId="77065A92" w14:textId="77777777" w:rsidR="002A2D62" w:rsidRPr="00DB3144" w:rsidRDefault="002A2D62" w:rsidP="002A2D62">
      <w:pPr>
        <w:rPr>
          <w:rFonts w:ascii="Calibri" w:hAnsi="Calibri"/>
          <w:color w:val="215868" w:themeColor="accent5" w:themeShade="80"/>
          <w:szCs w:val="24"/>
        </w:rPr>
      </w:pPr>
      <w:r w:rsidRPr="004E1607">
        <w:rPr>
          <w:szCs w:val="24"/>
        </w:rPr>
        <w:t>This program is being funded from the Bipartisan Safer Communities Act.  SAMHSA has shortened the application submission period to less than 60 days to ensure the awards are issued consistent with the funding provisions within the law.</w:t>
      </w:r>
    </w:p>
    <w:p w14:paraId="7BD4587E" w14:textId="77777777" w:rsidR="00DF5DD7" w:rsidRDefault="00DF5DD7" w:rsidP="00DF5DD7">
      <w:pPr>
        <w:tabs>
          <w:tab w:val="left" w:pos="1008"/>
        </w:tabs>
        <w:spacing w:after="0"/>
        <w:rPr>
          <w:b/>
          <w:bCs/>
        </w:rPr>
      </w:pPr>
      <w:bookmarkStart w:id="62" w:name="_Hlk70688912"/>
      <w:r w:rsidRPr="00527EDD">
        <w:rPr>
          <w:b/>
          <w:bCs/>
        </w:rPr>
        <w:t>COOPERATIVE AGREEMENT REQUIREMENTS</w:t>
      </w:r>
    </w:p>
    <w:p w14:paraId="1C53C60C" w14:textId="77777777" w:rsidR="00DF5DD7" w:rsidRPr="00527EDD" w:rsidRDefault="00DF5DD7" w:rsidP="00DF5DD7">
      <w:pPr>
        <w:tabs>
          <w:tab w:val="left" w:pos="1008"/>
        </w:tabs>
        <w:spacing w:after="0"/>
        <w:rPr>
          <w:rFonts w:cs="Arial"/>
          <w:b/>
          <w:bCs/>
          <w:szCs w:val="24"/>
        </w:rPr>
      </w:pPr>
    </w:p>
    <w:p w14:paraId="54E17FF8" w14:textId="77777777" w:rsidR="00DF5DD7" w:rsidRPr="00F615A9" w:rsidRDefault="00DF5DD7" w:rsidP="00DF5DD7">
      <w:r w:rsidRPr="00F615A9">
        <w:t>Th</w:t>
      </w:r>
      <w:r>
        <w:t>e awards are</w:t>
      </w:r>
      <w:r w:rsidRPr="00F615A9">
        <w:t xml:space="preserve"> being made as cooperative agreement</w:t>
      </w:r>
      <w:r>
        <w:t xml:space="preserve">s </w:t>
      </w:r>
      <w:r w:rsidRPr="00F615A9">
        <w:t xml:space="preserve">because </w:t>
      </w:r>
      <w:r>
        <w:t>they require</w:t>
      </w:r>
      <w:r w:rsidRPr="00F615A9">
        <w:t xml:space="preserve"> substantial post-award federal programmatic participation in the conduct of the project.  Under this cooperative agreement, the roles and responsibilities of recipients and SAMHSA staff are:  </w:t>
      </w:r>
    </w:p>
    <w:p w14:paraId="69F71D1D" w14:textId="77777777" w:rsidR="00DF5DD7" w:rsidRDefault="00DF5DD7" w:rsidP="00DF5DD7">
      <w:pPr>
        <w:spacing w:after="0"/>
        <w:rPr>
          <w:u w:val="single"/>
        </w:rPr>
      </w:pPr>
      <w:r w:rsidRPr="00F615A9">
        <w:rPr>
          <w:u w:val="single"/>
        </w:rPr>
        <w:t>Role of Recipient:</w:t>
      </w:r>
    </w:p>
    <w:p w14:paraId="4824E170" w14:textId="77777777" w:rsidR="00DF5DD7" w:rsidRDefault="00DF5DD7" w:rsidP="00DF5DD7">
      <w:pPr>
        <w:spacing w:after="0"/>
        <w:rPr>
          <w:u w:val="single"/>
        </w:rPr>
      </w:pPr>
    </w:p>
    <w:p w14:paraId="49E961D9" w14:textId="77777777" w:rsidR="00DF5DD7" w:rsidRDefault="00DF5DD7" w:rsidP="00DF5DD7">
      <w:pPr>
        <w:spacing w:after="0"/>
      </w:pPr>
      <w:r w:rsidRPr="009F39C7">
        <w:t>The recipient must:</w:t>
      </w:r>
    </w:p>
    <w:p w14:paraId="195BABB5" w14:textId="77777777" w:rsidR="00DF5DD7" w:rsidRPr="009F39C7" w:rsidRDefault="00DF5DD7" w:rsidP="00DF5DD7">
      <w:pPr>
        <w:spacing w:after="0"/>
      </w:pPr>
    </w:p>
    <w:p w14:paraId="6CD70B7A" w14:textId="77777777" w:rsidR="00DF5DD7" w:rsidRDefault="00DF5DD7" w:rsidP="00DF6EC7">
      <w:pPr>
        <w:pStyle w:val="ListParagraph"/>
        <w:numPr>
          <w:ilvl w:val="0"/>
          <w:numId w:val="86"/>
        </w:numPr>
        <w:spacing w:after="0"/>
        <w:contextualSpacing w:val="0"/>
      </w:pPr>
      <w:r w:rsidRPr="009F39C7">
        <w:t>Comply with the terms and conditions of the cooperative agreement award</w:t>
      </w:r>
      <w:r>
        <w:t>.</w:t>
      </w:r>
    </w:p>
    <w:p w14:paraId="10E04787" w14:textId="77777777" w:rsidR="00DF5DD7" w:rsidRPr="009F39C7" w:rsidRDefault="00DF5DD7" w:rsidP="00DF5DD7">
      <w:pPr>
        <w:pStyle w:val="ListParagraph"/>
        <w:spacing w:after="0"/>
        <w:contextualSpacing w:val="0"/>
      </w:pPr>
    </w:p>
    <w:p w14:paraId="25B782F5" w14:textId="4E4A199A" w:rsidR="00DF5DD7" w:rsidRDefault="00DF5DD7" w:rsidP="00DF6EC7">
      <w:pPr>
        <w:pStyle w:val="ListParagraph"/>
        <w:numPr>
          <w:ilvl w:val="0"/>
          <w:numId w:val="86"/>
        </w:numPr>
        <w:spacing w:after="0"/>
        <w:contextualSpacing w:val="0"/>
      </w:pPr>
      <w:r w:rsidRPr="009F39C7">
        <w:t>Collaborate with SAMHSA staff in project implementation and monitoring</w:t>
      </w:r>
      <w:r>
        <w:t>.</w:t>
      </w:r>
    </w:p>
    <w:p w14:paraId="44DB2750" w14:textId="77777777" w:rsidR="00DF5DD7" w:rsidRDefault="00DF5DD7" w:rsidP="00DF5DD7">
      <w:pPr>
        <w:pStyle w:val="ListParagraph"/>
      </w:pPr>
    </w:p>
    <w:p w14:paraId="189176A5" w14:textId="759ADB52" w:rsidR="00DF5DD7" w:rsidRDefault="00DF5DD7" w:rsidP="00DF6EC7">
      <w:pPr>
        <w:pStyle w:val="ListParagraph"/>
        <w:numPr>
          <w:ilvl w:val="0"/>
          <w:numId w:val="86"/>
        </w:numPr>
        <w:spacing w:after="0"/>
        <w:contextualSpacing w:val="0"/>
      </w:pPr>
      <w:r>
        <w:t>Submit all required progress and financial reports to SAMHSA.</w:t>
      </w:r>
    </w:p>
    <w:p w14:paraId="50DCC56F" w14:textId="77777777" w:rsidR="00DF5DD7" w:rsidRDefault="00DF5DD7" w:rsidP="00DF5DD7">
      <w:pPr>
        <w:spacing w:after="0"/>
      </w:pPr>
    </w:p>
    <w:p w14:paraId="1F8157A2" w14:textId="21974E12" w:rsidR="00DF5DD7" w:rsidRDefault="00DF5DD7" w:rsidP="00DF6EC7">
      <w:pPr>
        <w:pStyle w:val="ListParagraph"/>
        <w:numPr>
          <w:ilvl w:val="0"/>
          <w:numId w:val="86"/>
        </w:numPr>
        <w:spacing w:after="0"/>
        <w:contextualSpacing w:val="0"/>
      </w:pPr>
      <w:r>
        <w:t xml:space="preserve">Participate in monthly </w:t>
      </w:r>
      <w:r w:rsidR="000A7CC2">
        <w:t>recipient</w:t>
      </w:r>
      <w:r>
        <w:t xml:space="preserve"> calls with the SAMHSA 988 team. </w:t>
      </w:r>
    </w:p>
    <w:p w14:paraId="449AD33E" w14:textId="77777777" w:rsidR="00E423A6" w:rsidRDefault="00E423A6" w:rsidP="00E423A6">
      <w:pPr>
        <w:pStyle w:val="ListParagraph"/>
        <w:spacing w:after="0"/>
        <w:contextualSpacing w:val="0"/>
      </w:pPr>
    </w:p>
    <w:p w14:paraId="41840F33" w14:textId="77777777" w:rsidR="00DF5DD7" w:rsidRDefault="00DF5DD7" w:rsidP="00DF6EC7">
      <w:pPr>
        <w:pStyle w:val="ListParagraph"/>
        <w:numPr>
          <w:ilvl w:val="0"/>
          <w:numId w:val="86"/>
        </w:numPr>
        <w:spacing w:after="0"/>
        <w:contextualSpacing w:val="0"/>
      </w:pPr>
      <w:r>
        <w:lastRenderedPageBreak/>
        <w:t>Receive approval from SAMHSA on any proposed changes, including implementation, if it differs from the scope of work submitted in response to this cooperative agreement.</w:t>
      </w:r>
    </w:p>
    <w:p w14:paraId="0247F4D1" w14:textId="77777777" w:rsidR="00DF5DD7" w:rsidRDefault="00DF5DD7" w:rsidP="00DF5DD7">
      <w:pPr>
        <w:pStyle w:val="ListParagraph"/>
      </w:pPr>
    </w:p>
    <w:p w14:paraId="1D87AEE0" w14:textId="4A63499E" w:rsidR="00DF5DD7" w:rsidRDefault="00DF5DD7" w:rsidP="00DF6EC7">
      <w:pPr>
        <w:pStyle w:val="ListParagraph"/>
        <w:numPr>
          <w:ilvl w:val="0"/>
          <w:numId w:val="86"/>
        </w:numPr>
        <w:spacing w:after="0"/>
        <w:contextualSpacing w:val="0"/>
      </w:pPr>
      <w:r>
        <w:t>Provide information and feedback to SAMHSA that may improve the quality of Lifeline response for Tribal citizens, including sharing relevant protocols, policies, or training materials; and participating in conference calls or other forums offered by SAMHSA to share relevant ideas and experience.</w:t>
      </w:r>
    </w:p>
    <w:p w14:paraId="4E4659C9" w14:textId="77777777" w:rsidR="00DF5DD7" w:rsidRPr="009718D4" w:rsidRDefault="00DF5DD7" w:rsidP="00DF5DD7">
      <w:pPr>
        <w:ind w:left="1080"/>
        <w:contextualSpacing/>
        <w:rPr>
          <w:color w:val="000000"/>
          <w:highlight w:val="yellow"/>
        </w:rPr>
      </w:pPr>
    </w:p>
    <w:p w14:paraId="7BEF5306" w14:textId="77777777" w:rsidR="00DF5DD7" w:rsidRDefault="00DF5DD7" w:rsidP="00DF5DD7">
      <w:pPr>
        <w:spacing w:after="0"/>
        <w:rPr>
          <w:u w:val="single"/>
        </w:rPr>
      </w:pPr>
      <w:r w:rsidRPr="00814FC8">
        <w:rPr>
          <w:u w:val="single"/>
        </w:rPr>
        <w:t>Role of SAMHSA Staff:</w:t>
      </w:r>
    </w:p>
    <w:p w14:paraId="275119AC" w14:textId="77777777" w:rsidR="00DF5DD7" w:rsidRPr="00814FC8" w:rsidRDefault="00DF5DD7" w:rsidP="00DF5DD7">
      <w:pPr>
        <w:spacing w:after="0"/>
        <w:rPr>
          <w:u w:val="single"/>
        </w:rPr>
      </w:pPr>
    </w:p>
    <w:p w14:paraId="6D52A523" w14:textId="108131D2" w:rsidR="00DF5DD7" w:rsidRDefault="00DF5DD7" w:rsidP="00DF5DD7">
      <w:pPr>
        <w:spacing w:after="0"/>
      </w:pPr>
      <w:r w:rsidRPr="00814FC8">
        <w:t>The Government Project Officer (GPO) will have overall programmatic responsibility for monitoring the conduct and progress of the recipient</w:t>
      </w:r>
      <w:r>
        <w:t>s</w:t>
      </w:r>
      <w:r w:rsidRPr="00814FC8">
        <w:t xml:space="preserve">, not excluding conducting site visits. The GPO will provide substantial input, in collaboration with the recipient, both in the planning and implementation of the </w:t>
      </w:r>
      <w:r w:rsidR="00192ED2">
        <w:t>award</w:t>
      </w:r>
      <w:r>
        <w:t>s</w:t>
      </w:r>
      <w:r w:rsidRPr="00814FC8">
        <w:t xml:space="preserve"> and in evaluation activities. In addition, the GPO may participate in the publication of results and packaging and dissemination of products and materials </w:t>
      </w:r>
      <w:proofErr w:type="spellStart"/>
      <w:r w:rsidRPr="00814FC8">
        <w:t>i</w:t>
      </w:r>
      <w:proofErr w:type="spellEnd"/>
      <w:r w:rsidRPr="00814FC8">
        <w:t xml:space="preserve"> to make the findings available to the field. SAMHSA staff will</w:t>
      </w:r>
      <w:r>
        <w:t>:</w:t>
      </w:r>
      <w:r w:rsidRPr="00814FC8">
        <w:t xml:space="preserve"> </w:t>
      </w:r>
    </w:p>
    <w:p w14:paraId="16961EC3" w14:textId="77777777" w:rsidR="00DF5DD7" w:rsidRPr="00814FC8" w:rsidRDefault="00DF5DD7" w:rsidP="00DF5DD7">
      <w:pPr>
        <w:spacing w:after="0"/>
      </w:pPr>
    </w:p>
    <w:p w14:paraId="1826D9D0" w14:textId="1F678E22" w:rsidR="00DF5DD7" w:rsidRDefault="00DF5DD7" w:rsidP="00DF6EC7">
      <w:pPr>
        <w:numPr>
          <w:ilvl w:val="0"/>
          <w:numId w:val="47"/>
        </w:numPr>
        <w:spacing w:after="0"/>
      </w:pPr>
      <w:r w:rsidRPr="00814FC8">
        <w:t xml:space="preserve">Assist the recipient in the development of a selection process for the sub-awards and review </w:t>
      </w:r>
      <w:r>
        <w:t xml:space="preserve">all </w:t>
      </w:r>
      <w:r w:rsidRPr="00814FC8">
        <w:t>sub-recipient contracts and awards</w:t>
      </w:r>
      <w:r>
        <w:t>.</w:t>
      </w:r>
      <w:r w:rsidRPr="00814FC8">
        <w:t xml:space="preserve"> </w:t>
      </w:r>
    </w:p>
    <w:p w14:paraId="257EB22B" w14:textId="77777777" w:rsidR="00DF5DD7" w:rsidRPr="00814FC8" w:rsidRDefault="00DF5DD7" w:rsidP="00DF5DD7">
      <w:pPr>
        <w:spacing w:after="0"/>
        <w:ind w:left="720"/>
      </w:pPr>
    </w:p>
    <w:p w14:paraId="0885D88B" w14:textId="62C47DD9" w:rsidR="00DF5DD7" w:rsidRDefault="00DF5DD7" w:rsidP="00DF6EC7">
      <w:pPr>
        <w:numPr>
          <w:ilvl w:val="0"/>
          <w:numId w:val="47"/>
        </w:numPr>
        <w:spacing w:after="0"/>
      </w:pPr>
      <w:r w:rsidRPr="00814FC8">
        <w:t xml:space="preserve">Participate on committees, such as policy and steering workgroups, that are responsible for helping to guide the course of </w:t>
      </w:r>
      <w:r>
        <w:t xml:space="preserve">the </w:t>
      </w:r>
      <w:r w:rsidRPr="00814FC8">
        <w:t>projects or activities</w:t>
      </w:r>
      <w:r>
        <w:t>.</w:t>
      </w:r>
      <w:r w:rsidRPr="00814FC8">
        <w:t xml:space="preserve"> </w:t>
      </w:r>
    </w:p>
    <w:p w14:paraId="11D0F376" w14:textId="77777777" w:rsidR="00DF5DD7" w:rsidRDefault="00DF5DD7" w:rsidP="00DF5DD7">
      <w:pPr>
        <w:spacing w:after="0"/>
        <w:ind w:left="720"/>
      </w:pPr>
    </w:p>
    <w:p w14:paraId="1818BABB" w14:textId="77777777" w:rsidR="00DF5DD7" w:rsidRDefault="00DF5DD7" w:rsidP="00DF6EC7">
      <w:pPr>
        <w:numPr>
          <w:ilvl w:val="0"/>
          <w:numId w:val="47"/>
        </w:numPr>
        <w:spacing w:after="0"/>
      </w:pPr>
      <w:r w:rsidRPr="00814FC8">
        <w:t>Recommend outside consultants for training, site specific evaluation</w:t>
      </w:r>
      <w:r>
        <w:t>,</w:t>
      </w:r>
      <w:r w:rsidRPr="00814FC8">
        <w:t xml:space="preserve"> and data collection</w:t>
      </w:r>
      <w:r>
        <w:t>.</w:t>
      </w:r>
      <w:r w:rsidRPr="00814FC8">
        <w:t xml:space="preserve"> </w:t>
      </w:r>
    </w:p>
    <w:p w14:paraId="07C048A4" w14:textId="77777777" w:rsidR="00DF5DD7" w:rsidRDefault="00DF5DD7" w:rsidP="00DF5DD7">
      <w:pPr>
        <w:spacing w:after="0"/>
        <w:ind w:left="720"/>
      </w:pPr>
    </w:p>
    <w:p w14:paraId="76AF7199" w14:textId="77777777" w:rsidR="00DF5DD7" w:rsidRDefault="00DF5DD7" w:rsidP="00DF6EC7">
      <w:pPr>
        <w:numPr>
          <w:ilvl w:val="0"/>
          <w:numId w:val="47"/>
        </w:numPr>
        <w:spacing w:after="0"/>
      </w:pPr>
      <w:r w:rsidRPr="00814FC8">
        <w:t>Review and approve all key personnel</w:t>
      </w:r>
      <w:r>
        <w:t>.</w:t>
      </w:r>
      <w:r w:rsidRPr="00814FC8">
        <w:t xml:space="preserve"> </w:t>
      </w:r>
    </w:p>
    <w:p w14:paraId="43A5F95C" w14:textId="77777777" w:rsidR="00DF5DD7" w:rsidRPr="0089055D" w:rsidRDefault="00DF5DD7" w:rsidP="00DF5DD7">
      <w:pPr>
        <w:spacing w:after="0"/>
        <w:ind w:left="720"/>
        <w:rPr>
          <w:rFonts w:cs="Arial"/>
          <w:b/>
          <w:bCs/>
          <w:kern w:val="32"/>
          <w:szCs w:val="24"/>
        </w:rPr>
      </w:pPr>
    </w:p>
    <w:p w14:paraId="515C2526" w14:textId="77777777" w:rsidR="00DF5DD7" w:rsidRPr="0089055D" w:rsidRDefault="00DF5DD7" w:rsidP="00DF6EC7">
      <w:pPr>
        <w:numPr>
          <w:ilvl w:val="0"/>
          <w:numId w:val="47"/>
        </w:numPr>
        <w:spacing w:after="0"/>
        <w:rPr>
          <w:rFonts w:cs="Arial"/>
          <w:b/>
          <w:bCs/>
          <w:kern w:val="32"/>
          <w:szCs w:val="24"/>
        </w:rPr>
      </w:pPr>
      <w:r w:rsidRPr="00814FC8">
        <w:t>Submit required clearance packages to the U.S. Office of Management and Budget (OMB) using information and materials provided by the recipient</w:t>
      </w:r>
      <w:r>
        <w:t>.</w:t>
      </w:r>
    </w:p>
    <w:p w14:paraId="5709FDC4" w14:textId="77777777" w:rsidR="00DF5DD7" w:rsidRDefault="00DF5DD7" w:rsidP="00DF5DD7">
      <w:pPr>
        <w:pStyle w:val="ListParagraph"/>
        <w:rPr>
          <w:rFonts w:cs="Arial"/>
          <w:b/>
          <w:bCs/>
          <w:kern w:val="32"/>
          <w:szCs w:val="24"/>
        </w:rPr>
      </w:pPr>
    </w:p>
    <w:p w14:paraId="355935AD" w14:textId="77777777" w:rsidR="00DF5DD7" w:rsidRDefault="00DF5DD7" w:rsidP="00DF6EC7">
      <w:pPr>
        <w:pStyle w:val="ListParagraph"/>
        <w:numPr>
          <w:ilvl w:val="0"/>
          <w:numId w:val="47"/>
        </w:numPr>
        <w:spacing w:after="0"/>
        <w:contextualSpacing w:val="0"/>
      </w:pPr>
      <w:r>
        <w:t>Approve data collection plans and institute data collection policies.</w:t>
      </w:r>
    </w:p>
    <w:p w14:paraId="3A6CEFC9" w14:textId="77777777" w:rsidR="00DF5DD7" w:rsidRDefault="00DF5DD7" w:rsidP="00DF5DD7">
      <w:pPr>
        <w:pStyle w:val="ListParagraph"/>
      </w:pPr>
    </w:p>
    <w:p w14:paraId="0037C5DE" w14:textId="77777777" w:rsidR="00DF5DD7" w:rsidRDefault="00DF5DD7" w:rsidP="00DF6EC7">
      <w:pPr>
        <w:pStyle w:val="ListParagraph"/>
        <w:numPr>
          <w:ilvl w:val="0"/>
          <w:numId w:val="47"/>
        </w:numPr>
        <w:spacing w:after="0"/>
        <w:contextualSpacing w:val="0"/>
      </w:pPr>
      <w:r>
        <w:t>Approve quality improvement monitoring plan and institute policies regarding quality improvement.</w:t>
      </w:r>
    </w:p>
    <w:p w14:paraId="76AE92F0" w14:textId="77777777" w:rsidR="00DF5DD7" w:rsidRDefault="00DF5DD7" w:rsidP="00DF5DD7">
      <w:pPr>
        <w:pStyle w:val="ListParagraph"/>
      </w:pPr>
    </w:p>
    <w:p w14:paraId="2247F15C" w14:textId="77777777" w:rsidR="00DF5DD7" w:rsidRDefault="00DF5DD7" w:rsidP="00DF6EC7">
      <w:pPr>
        <w:pStyle w:val="ListParagraph"/>
        <w:numPr>
          <w:ilvl w:val="0"/>
          <w:numId w:val="47"/>
        </w:numPr>
        <w:spacing w:after="0"/>
        <w:contextualSpacing w:val="0"/>
      </w:pPr>
      <w:r>
        <w:t>Disseminate data reports upon request.</w:t>
      </w:r>
    </w:p>
    <w:p w14:paraId="3D031523" w14:textId="77777777" w:rsidR="00DF5DD7" w:rsidRDefault="00DF5DD7" w:rsidP="00DF5DD7">
      <w:pPr>
        <w:pStyle w:val="ListParagraph"/>
      </w:pPr>
    </w:p>
    <w:p w14:paraId="3A4EBAD4" w14:textId="718FC234" w:rsidR="00DF5DD7" w:rsidRDefault="00DF5DD7" w:rsidP="00DF6EC7">
      <w:pPr>
        <w:pStyle w:val="ListParagraph"/>
        <w:numPr>
          <w:ilvl w:val="0"/>
          <w:numId w:val="47"/>
        </w:numPr>
        <w:spacing w:after="0"/>
        <w:contextualSpacing w:val="0"/>
      </w:pPr>
      <w:r>
        <w:t xml:space="preserve">Ensure </w:t>
      </w:r>
      <w:r w:rsidR="00457309">
        <w:t>flow down</w:t>
      </w:r>
      <w:r>
        <w:t xml:space="preserve"> requirements for reporting on subawards/subcontracts.</w:t>
      </w:r>
    </w:p>
    <w:p w14:paraId="79622C0E" w14:textId="77777777" w:rsidR="00DF5DD7" w:rsidRDefault="00DF5DD7" w:rsidP="00DF5DD7">
      <w:pPr>
        <w:pStyle w:val="ListParagraph"/>
      </w:pPr>
    </w:p>
    <w:p w14:paraId="46411B82" w14:textId="77777777" w:rsidR="00DF5DD7" w:rsidRDefault="00DF5DD7" w:rsidP="00DF6EC7">
      <w:pPr>
        <w:pStyle w:val="ListParagraph"/>
        <w:numPr>
          <w:ilvl w:val="0"/>
          <w:numId w:val="47"/>
        </w:numPr>
        <w:spacing w:after="0"/>
        <w:contextualSpacing w:val="0"/>
      </w:pPr>
      <w:r>
        <w:t>Maintain regular communication with recipients through routine conference calls and the provision of technical assistance and consultation.</w:t>
      </w:r>
    </w:p>
    <w:p w14:paraId="4AC91EF8" w14:textId="77777777" w:rsidR="00DF5DD7" w:rsidRDefault="00DF5DD7" w:rsidP="00DF5DD7">
      <w:pPr>
        <w:pStyle w:val="ListParagraph"/>
      </w:pPr>
    </w:p>
    <w:p w14:paraId="5E9A5183" w14:textId="645C1103" w:rsidR="00DF5DD7" w:rsidRPr="00DF5DD7" w:rsidRDefault="00DF5DD7" w:rsidP="00DF6EC7">
      <w:pPr>
        <w:pStyle w:val="ListParagraph"/>
        <w:numPr>
          <w:ilvl w:val="0"/>
          <w:numId w:val="47"/>
        </w:numPr>
        <w:spacing w:afterLines="150" w:after="360"/>
        <w:contextualSpacing w:val="0"/>
      </w:pPr>
      <w:r>
        <w:t xml:space="preserve">Facilitate the sharing of information regarding Tribal procedures via blog, email, conference calls, or other forums to improve the quality of the 988 </w:t>
      </w:r>
      <w:proofErr w:type="gramStart"/>
      <w:r>
        <w:t>response</w:t>
      </w:r>
      <w:proofErr w:type="gramEnd"/>
      <w:r>
        <w:t xml:space="preserve"> overall.</w:t>
      </w:r>
    </w:p>
    <w:p w14:paraId="5DD65D68" w14:textId="67025393" w:rsidR="00603977" w:rsidRPr="00AC34BE" w:rsidRDefault="00602069" w:rsidP="00AC34BE">
      <w:pPr>
        <w:pStyle w:val="Heading1"/>
        <w:tabs>
          <w:tab w:val="left" w:pos="1008"/>
        </w:tabs>
      </w:pPr>
      <w:bookmarkStart w:id="63" w:name="_III._ELIGIBILITY_INFORMATION"/>
      <w:bookmarkStart w:id="64" w:name="_Toc485307381"/>
      <w:bookmarkStart w:id="65" w:name="_Toc81577272"/>
      <w:bookmarkStart w:id="66" w:name="_Toc175661282"/>
      <w:bookmarkStart w:id="67" w:name="_Hlk83111368"/>
      <w:bookmarkEnd w:id="62"/>
      <w:bookmarkEnd w:id="63"/>
      <w:r w:rsidRPr="00AC34BE">
        <w:t>III</w:t>
      </w:r>
      <w:r w:rsidR="00603977" w:rsidRPr="00AC34BE">
        <w:t>.</w:t>
      </w:r>
      <w:r w:rsidR="00603977" w:rsidRPr="00AC34BE">
        <w:tab/>
        <w:t>ELIGIBILITY INFORMATION</w:t>
      </w:r>
      <w:bookmarkEnd w:id="64"/>
      <w:bookmarkEnd w:id="65"/>
      <w:bookmarkEnd w:id="66"/>
    </w:p>
    <w:p w14:paraId="03CA3973" w14:textId="77777777" w:rsidR="00603977" w:rsidRPr="002352EF" w:rsidRDefault="00603977" w:rsidP="00DF6EC7">
      <w:pPr>
        <w:pStyle w:val="Heading2"/>
        <w:numPr>
          <w:ilvl w:val="0"/>
          <w:numId w:val="70"/>
        </w:numPr>
        <w:tabs>
          <w:tab w:val="clear" w:pos="720"/>
        </w:tabs>
        <w:ind w:left="360" w:hanging="360"/>
      </w:pPr>
      <w:bookmarkStart w:id="68" w:name="_1._ELIGIBLE_APPLICANTS"/>
      <w:bookmarkStart w:id="69" w:name="_Toc485307382"/>
      <w:bookmarkStart w:id="70" w:name="_Toc81577273"/>
      <w:bookmarkStart w:id="71" w:name="_Toc175661283"/>
      <w:bookmarkEnd w:id="68"/>
      <w:r w:rsidRPr="002352EF">
        <w:t>ELIGIBLE APPLICANTS</w:t>
      </w:r>
      <w:bookmarkEnd w:id="69"/>
      <w:bookmarkEnd w:id="70"/>
      <w:bookmarkEnd w:id="71"/>
    </w:p>
    <w:p w14:paraId="79C485D9" w14:textId="6A33D5CF" w:rsidR="00791AE8" w:rsidRPr="00AC34BE" w:rsidRDefault="00791AE8" w:rsidP="00AC34BE">
      <w:pPr>
        <w:contextualSpacing/>
        <w:rPr>
          <w:rFonts w:cs="Arial"/>
        </w:rPr>
      </w:pPr>
      <w:bookmarkStart w:id="72" w:name="_Hlk70689271"/>
      <w:r w:rsidRPr="00AC34BE">
        <w:rPr>
          <w:rFonts w:cs="Arial"/>
        </w:rPr>
        <w:t>Eligible applicants are:</w:t>
      </w:r>
    </w:p>
    <w:p w14:paraId="1D8C7AF2" w14:textId="32CC6731" w:rsidR="0C760A06" w:rsidRPr="00EA4B51" w:rsidRDefault="2A42EE98" w:rsidP="00DF6EC7">
      <w:pPr>
        <w:pStyle w:val="StyleListBulletBold"/>
        <w:numPr>
          <w:ilvl w:val="0"/>
          <w:numId w:val="13"/>
        </w:numPr>
        <w:rPr>
          <w:rFonts w:eastAsia="Arial" w:cs="Arial"/>
        </w:rPr>
      </w:pPr>
      <w:r w:rsidRPr="5EF456C8">
        <w:rPr>
          <w:rFonts w:cs="Arial"/>
          <w:b w:val="0"/>
          <w:bCs w:val="0"/>
        </w:rPr>
        <w:t xml:space="preserve">Federally recognized </w:t>
      </w:r>
      <w:r w:rsidR="00D909A5">
        <w:rPr>
          <w:rFonts w:cs="Arial"/>
          <w:b w:val="0"/>
          <w:bCs w:val="0"/>
        </w:rPr>
        <w:t>Indian</w:t>
      </w:r>
      <w:r w:rsidR="00D00278">
        <w:rPr>
          <w:rFonts w:cs="Arial"/>
          <w:b w:val="0"/>
          <w:bCs w:val="0"/>
        </w:rPr>
        <w:t xml:space="preserve"> </w:t>
      </w:r>
      <w:r w:rsidR="00995D03">
        <w:rPr>
          <w:rFonts w:cs="Arial"/>
          <w:b w:val="0"/>
          <w:bCs w:val="0"/>
        </w:rPr>
        <w:t>Tribe</w:t>
      </w:r>
      <w:r w:rsidRPr="5EF456C8">
        <w:rPr>
          <w:rFonts w:cs="Arial"/>
          <w:b w:val="0"/>
          <w:bCs w:val="0"/>
        </w:rPr>
        <w:t xml:space="preserve">s and tribal organizations. </w:t>
      </w:r>
      <w:r w:rsidR="00995D03">
        <w:rPr>
          <w:rFonts w:cs="Arial"/>
          <w:b w:val="0"/>
          <w:bCs w:val="0"/>
        </w:rPr>
        <w:t>Tribe</w:t>
      </w:r>
      <w:r w:rsidRPr="5EF456C8">
        <w:rPr>
          <w:rFonts w:cs="Arial"/>
          <w:b w:val="0"/>
          <w:bCs w:val="0"/>
        </w:rPr>
        <w:t>s and tribal organizations may elect to apply as part of a consortia</w:t>
      </w:r>
      <w:r w:rsidR="00296EA6">
        <w:rPr>
          <w:rFonts w:cs="Arial"/>
          <w:b w:val="0"/>
          <w:bCs w:val="0"/>
        </w:rPr>
        <w:t xml:space="preserve">. </w:t>
      </w:r>
      <w:r w:rsidR="1FC872E9" w:rsidRPr="5EF456C8">
        <w:rPr>
          <w:rFonts w:cs="Arial"/>
          <w:b w:val="0"/>
          <w:bCs w:val="0"/>
        </w:rPr>
        <w:t>U</w:t>
      </w:r>
      <w:r w:rsidRPr="5EF456C8">
        <w:rPr>
          <w:rFonts w:cs="Arial"/>
          <w:b w:val="0"/>
          <w:bCs w:val="0"/>
        </w:rPr>
        <w:t xml:space="preserve">rban Indian </w:t>
      </w:r>
      <w:r w:rsidR="0CE7E402" w:rsidRPr="5EF456C8">
        <w:rPr>
          <w:rFonts w:cs="Arial"/>
          <w:b w:val="0"/>
          <w:bCs w:val="0"/>
        </w:rPr>
        <w:t>O</w:t>
      </w:r>
      <w:r w:rsidRPr="5EF456C8">
        <w:rPr>
          <w:rFonts w:cs="Arial"/>
          <w:b w:val="0"/>
          <w:bCs w:val="0"/>
        </w:rPr>
        <w:t>rganizations</w:t>
      </w:r>
      <w:r w:rsidR="00296EA6">
        <w:rPr>
          <w:rFonts w:cs="Arial"/>
          <w:b w:val="0"/>
          <w:bCs w:val="0"/>
        </w:rPr>
        <w:t xml:space="preserve"> are also eligible to apply</w:t>
      </w:r>
      <w:r w:rsidRPr="5EF456C8">
        <w:rPr>
          <w:rFonts w:cs="Arial"/>
          <w:b w:val="0"/>
          <w:bCs w:val="0"/>
        </w:rPr>
        <w:t xml:space="preserve">. </w:t>
      </w:r>
      <w:r w:rsidR="00995D03">
        <w:rPr>
          <w:rFonts w:cs="Arial"/>
          <w:b w:val="0"/>
          <w:bCs w:val="0"/>
        </w:rPr>
        <w:t>Tribe</w:t>
      </w:r>
      <w:r w:rsidRPr="5EF456C8">
        <w:rPr>
          <w:rFonts w:cs="Arial"/>
          <w:b w:val="0"/>
          <w:bCs w:val="0"/>
        </w:rPr>
        <w:t>s and tribal organizations may only be included in one application.</w:t>
      </w:r>
    </w:p>
    <w:p w14:paraId="12993F81" w14:textId="77777777" w:rsidR="00234931" w:rsidRPr="00EA4B51" w:rsidRDefault="00234931" w:rsidP="00EA4B51">
      <w:pPr>
        <w:pStyle w:val="StyleListBulletBold"/>
        <w:rPr>
          <w:rFonts w:eastAsia="Arial" w:cs="Arial"/>
          <w:b w:val="0"/>
          <w:bCs w:val="0"/>
        </w:rPr>
      </w:pPr>
      <w:r w:rsidRPr="00EA4B51">
        <w:rPr>
          <w:b w:val="0"/>
          <w:bCs w:val="0"/>
        </w:rPr>
        <w:t>“Indian tribe” or “Indian Tribe” means any Indian tribe, band, nation, or other organized group or community, including any Alaska Native village or regional or village corporation as defined in or established pursuant to the Alaska Native Claims Settlement Act (85 Stat. 688) [43 U.S.C. 1601 et seq.], which is recognized as eligible for the special programs and services provided by the United States to Indians because of their status as Indians.</w:t>
      </w:r>
    </w:p>
    <w:p w14:paraId="211C5074" w14:textId="386AB44B" w:rsidR="002C2374" w:rsidRPr="00AC34BE" w:rsidRDefault="397F8A82" w:rsidP="3C31F82B">
      <w:pPr>
        <w:rPr>
          <w:rFonts w:cs="Arial"/>
        </w:rPr>
      </w:pPr>
      <w:bookmarkStart w:id="73" w:name="_Hlk53574960"/>
      <w:r w:rsidRPr="3C31F82B">
        <w:rPr>
          <w:rFonts w:cs="Arial"/>
        </w:rPr>
        <w:t xml:space="preserve">Tribal organization means the recognized body of any </w:t>
      </w:r>
      <w:r w:rsidR="00234931">
        <w:rPr>
          <w:rFonts w:cs="Arial"/>
        </w:rPr>
        <w:t xml:space="preserve">Indian </w:t>
      </w:r>
      <w:r w:rsidR="03B173BA" w:rsidRPr="3C31F82B">
        <w:rPr>
          <w:rFonts w:cs="Arial"/>
        </w:rPr>
        <w:t>Tribe</w:t>
      </w:r>
      <w:r w:rsidRPr="3C31F82B">
        <w:rPr>
          <w:rFonts w:cs="Arial"/>
        </w:rPr>
        <w:t xml:space="preserve">; any legally established organization of </w:t>
      </w:r>
      <w:r w:rsidR="00234931">
        <w:rPr>
          <w:rFonts w:cs="Arial"/>
        </w:rPr>
        <w:t xml:space="preserve">Indians </w:t>
      </w:r>
      <w:r w:rsidRPr="3C31F82B">
        <w:rPr>
          <w:rFonts w:cs="Arial"/>
        </w:rPr>
        <w:t xml:space="preserve">which is controlled, sanctioned, or chartered by such governing body, or which is democratically elected by the adult members of the Indian community to be served by such organization and which includes the maximum participation of </w:t>
      </w:r>
      <w:r w:rsidR="00234931">
        <w:rPr>
          <w:rFonts w:cs="Arial"/>
        </w:rPr>
        <w:t xml:space="preserve">Indians </w:t>
      </w:r>
      <w:r w:rsidRPr="3C31F82B">
        <w:rPr>
          <w:rFonts w:cs="Arial"/>
        </w:rPr>
        <w:t xml:space="preserve">in </w:t>
      </w:r>
      <w:r w:rsidR="71B120EA" w:rsidRPr="3C31F82B">
        <w:rPr>
          <w:rFonts w:cs="Arial"/>
        </w:rPr>
        <w:t xml:space="preserve">all phases of its activities. </w:t>
      </w:r>
      <w:bookmarkStart w:id="74" w:name="_Hlk113529381"/>
      <w:bookmarkStart w:id="75" w:name="_Hlk113530692"/>
      <w:r w:rsidRPr="3C31F82B">
        <w:rPr>
          <w:rFonts w:cs="Arial"/>
        </w:rPr>
        <w:t xml:space="preserve">Consortia of </w:t>
      </w:r>
      <w:r w:rsidR="03B173BA" w:rsidRPr="3C31F82B">
        <w:rPr>
          <w:rFonts w:cs="Arial"/>
        </w:rPr>
        <w:t>Tribe</w:t>
      </w:r>
      <w:r w:rsidRPr="3C31F82B">
        <w:rPr>
          <w:rFonts w:cs="Arial"/>
        </w:rPr>
        <w:t>s or tribal organizations are eligible to apply, but each participating enti</w:t>
      </w:r>
      <w:r w:rsidR="71B120EA" w:rsidRPr="3C31F82B">
        <w:rPr>
          <w:rFonts w:cs="Arial"/>
        </w:rPr>
        <w:t>ty must indicate its approval</w:t>
      </w:r>
      <w:r w:rsidR="003F2884">
        <w:rPr>
          <w:rFonts w:cs="Arial"/>
        </w:rPr>
        <w:t xml:space="preserve"> </w:t>
      </w:r>
      <w:r w:rsidR="00EA4B51">
        <w:rPr>
          <w:rFonts w:cs="Arial"/>
        </w:rPr>
        <w:t xml:space="preserve">in </w:t>
      </w:r>
      <w:r w:rsidR="00EA4B51" w:rsidRPr="00EA4B51">
        <w:rPr>
          <w:rFonts w:cs="Arial"/>
          <w:b/>
          <w:bCs/>
        </w:rPr>
        <w:t>Attachment 7</w:t>
      </w:r>
      <w:r w:rsidR="71B120EA" w:rsidRPr="3C31F82B">
        <w:rPr>
          <w:rFonts w:cs="Arial"/>
        </w:rPr>
        <w:t>.</w:t>
      </w:r>
      <w:bookmarkEnd w:id="74"/>
      <w:r w:rsidR="71B120EA" w:rsidRPr="3C31F82B">
        <w:rPr>
          <w:rFonts w:cs="Arial"/>
        </w:rPr>
        <w:t xml:space="preserve"> </w:t>
      </w:r>
      <w:bookmarkEnd w:id="75"/>
      <w:r w:rsidRPr="3C31F82B">
        <w:rPr>
          <w:rFonts w:cs="Arial"/>
        </w:rPr>
        <w:t xml:space="preserve">A single </w:t>
      </w:r>
      <w:r w:rsidR="03B173BA" w:rsidRPr="3C31F82B">
        <w:rPr>
          <w:rFonts w:cs="Arial"/>
        </w:rPr>
        <w:t>Tribe</w:t>
      </w:r>
      <w:r w:rsidRPr="3C31F82B">
        <w:rPr>
          <w:rFonts w:cs="Arial"/>
        </w:rPr>
        <w:t xml:space="preserve"> in the consortium must be the legal applicant, the recipient of the award, and the entity legally responsible for satisfying the award requirements.  </w:t>
      </w:r>
    </w:p>
    <w:bookmarkEnd w:id="73"/>
    <w:p w14:paraId="5D923154" w14:textId="274B334D" w:rsidR="00B41B25" w:rsidRDefault="5A339753" w:rsidP="002B2939">
      <w:pPr>
        <w:spacing w:after="0"/>
        <w:rPr>
          <w:rFonts w:cs="Arial"/>
        </w:rPr>
      </w:pPr>
      <w:r w:rsidRPr="3C31F82B">
        <w:rPr>
          <w:rFonts w:cs="Arial"/>
        </w:rPr>
        <w:t>Urban Indian Organization means a non-profit corporate body situated in an urban center governed by an urban Indian-controlled board of directors, and providing for the maximum participation of all interested Individuals and groups, which body is capable of legally cooperating with other public and private entities for the purpose of performing the activities described in 503(a) of 25 U .S.C. § 1603</w:t>
      </w:r>
      <w:r w:rsidR="00234931">
        <w:rPr>
          <w:rFonts w:cs="Arial"/>
        </w:rPr>
        <w:t xml:space="preserve">, operating pursuant to a contract or grant with the Indian Health Service pursuant to Title V of the Indian Health Care Improvement Act (25 U.S.C. 1651 </w:t>
      </w:r>
      <w:r w:rsidR="00234931" w:rsidRPr="00524200">
        <w:rPr>
          <w:rFonts w:cs="Arial"/>
          <w:i/>
        </w:rPr>
        <w:t>et seq</w:t>
      </w:r>
      <w:r w:rsidR="00234931">
        <w:rPr>
          <w:rFonts w:cs="Arial"/>
        </w:rPr>
        <w:t>.)</w:t>
      </w:r>
      <w:r w:rsidRPr="3C31F82B">
        <w:rPr>
          <w:rFonts w:cs="Arial"/>
        </w:rPr>
        <w:t xml:space="preserve">. </w:t>
      </w:r>
      <w:r w:rsidR="00234931" w:rsidRPr="00234931">
        <w:rPr>
          <w:rFonts w:cs="Arial"/>
        </w:rPr>
        <w:t xml:space="preserve"> </w:t>
      </w:r>
      <w:r w:rsidR="00234931" w:rsidRPr="3C31F82B">
        <w:rPr>
          <w:rFonts w:cs="Arial"/>
        </w:rPr>
        <w:t>Urban Indian Organization</w:t>
      </w:r>
      <w:r w:rsidR="00234931">
        <w:rPr>
          <w:rFonts w:cs="Arial"/>
        </w:rPr>
        <w:t xml:space="preserve"> </w:t>
      </w:r>
      <w:r w:rsidR="00234931" w:rsidRPr="3C31F82B">
        <w:rPr>
          <w:rFonts w:cs="Arial"/>
        </w:rPr>
        <w:t>(as identified by the Indian Health Service Office of Urban Indian Health Programs through active Title V awards/contracts)</w:t>
      </w:r>
      <w:r w:rsidR="00234931">
        <w:rPr>
          <w:rFonts w:cs="Arial"/>
        </w:rPr>
        <w:t>.</w:t>
      </w:r>
    </w:p>
    <w:p w14:paraId="63300E09" w14:textId="77777777" w:rsidR="006B1D93" w:rsidRPr="006B1D93" w:rsidRDefault="006B1D93" w:rsidP="002B2939">
      <w:pPr>
        <w:spacing w:after="0"/>
        <w:rPr>
          <w:rFonts w:cs="Arial"/>
        </w:rPr>
      </w:pPr>
    </w:p>
    <w:p w14:paraId="3C9635D4" w14:textId="06776D74" w:rsidR="005576C6" w:rsidRDefault="005576C6" w:rsidP="00DF6EC7">
      <w:pPr>
        <w:pStyle w:val="Heading2"/>
        <w:numPr>
          <w:ilvl w:val="0"/>
          <w:numId w:val="70"/>
        </w:numPr>
        <w:tabs>
          <w:tab w:val="clear" w:pos="720"/>
          <w:tab w:val="left" w:pos="360"/>
        </w:tabs>
        <w:spacing w:after="0"/>
      </w:pPr>
      <w:bookmarkStart w:id="76" w:name="_2._COST_SHARING"/>
      <w:bookmarkStart w:id="77" w:name="_Toc485307383"/>
      <w:bookmarkStart w:id="78" w:name="_Toc81577274"/>
      <w:bookmarkStart w:id="79" w:name="_Toc175661284"/>
      <w:bookmarkStart w:id="80" w:name="_Hlk89158878"/>
      <w:bookmarkEnd w:id="72"/>
      <w:bookmarkEnd w:id="76"/>
      <w:r w:rsidRPr="00AC34BE">
        <w:lastRenderedPageBreak/>
        <w:t xml:space="preserve">COST SHARING </w:t>
      </w:r>
      <w:r w:rsidR="00A945B3">
        <w:t xml:space="preserve">AND </w:t>
      </w:r>
      <w:r w:rsidRPr="00AC34BE">
        <w:t>MATCH</w:t>
      </w:r>
      <w:r w:rsidR="00EE6754" w:rsidRPr="00AC34BE">
        <w:t>ING</w:t>
      </w:r>
      <w:r w:rsidRPr="00AC34BE">
        <w:t xml:space="preserve"> REQUIREMENTS</w:t>
      </w:r>
      <w:bookmarkEnd w:id="77"/>
      <w:bookmarkEnd w:id="78"/>
      <w:bookmarkEnd w:id="79"/>
    </w:p>
    <w:p w14:paraId="73B92DCE" w14:textId="77777777" w:rsidR="00B41B25" w:rsidRPr="00B41B25" w:rsidRDefault="00B41B25" w:rsidP="008C3149">
      <w:pPr>
        <w:spacing w:after="0"/>
      </w:pPr>
    </w:p>
    <w:p w14:paraId="2349637D" w14:textId="77777777" w:rsidR="008F3A92" w:rsidRDefault="005576C6" w:rsidP="008C3149">
      <w:pPr>
        <w:pStyle w:val="Default"/>
        <w:rPr>
          <w:rFonts w:ascii="Arial" w:hAnsi="Arial" w:cs="Arial"/>
        </w:rPr>
      </w:pPr>
      <w:r w:rsidRPr="000A0628">
        <w:rPr>
          <w:rFonts w:ascii="Arial" w:hAnsi="Arial" w:cs="Arial"/>
        </w:rPr>
        <w:t xml:space="preserve">Cost sharing/match </w:t>
      </w:r>
      <w:r w:rsidR="00EE3324" w:rsidRPr="000A0628">
        <w:rPr>
          <w:rFonts w:ascii="Arial" w:hAnsi="Arial" w:cs="Arial"/>
        </w:rPr>
        <w:t>is</w:t>
      </w:r>
      <w:r w:rsidRPr="000A0628">
        <w:rPr>
          <w:rFonts w:ascii="Arial" w:hAnsi="Arial" w:cs="Arial"/>
        </w:rPr>
        <w:t xml:space="preserve"> not required in this program.</w:t>
      </w:r>
      <w:r w:rsidR="000A0628" w:rsidRPr="000A0628">
        <w:rPr>
          <w:rFonts w:ascii="Arial" w:hAnsi="Arial" w:cs="Arial"/>
        </w:rPr>
        <w:t xml:space="preserve"> </w:t>
      </w:r>
    </w:p>
    <w:p w14:paraId="0A636F76" w14:textId="77777777" w:rsidR="004825E1" w:rsidRPr="000A0628" w:rsidRDefault="004825E1" w:rsidP="008C3149">
      <w:pPr>
        <w:spacing w:after="0"/>
        <w:rPr>
          <w:szCs w:val="24"/>
        </w:rPr>
      </w:pPr>
      <w:bookmarkStart w:id="81" w:name="_Hlk80342673"/>
      <w:bookmarkEnd w:id="80"/>
    </w:p>
    <w:p w14:paraId="1DAB5E73" w14:textId="1E582B0C" w:rsidR="004825E1" w:rsidRDefault="001C766A" w:rsidP="00DF6EC7">
      <w:pPr>
        <w:pStyle w:val="Heading2"/>
        <w:numPr>
          <w:ilvl w:val="0"/>
          <w:numId w:val="70"/>
        </w:numPr>
        <w:tabs>
          <w:tab w:val="clear" w:pos="720"/>
          <w:tab w:val="left" w:pos="360"/>
        </w:tabs>
      </w:pPr>
      <w:bookmarkStart w:id="82" w:name="_Toc81925747"/>
      <w:bookmarkStart w:id="83" w:name="_Toc81983275"/>
      <w:bookmarkStart w:id="84" w:name="_Toc81983373"/>
      <w:bookmarkStart w:id="85" w:name="_Toc81925748"/>
      <w:bookmarkStart w:id="86" w:name="_Toc81983276"/>
      <w:bookmarkStart w:id="87" w:name="_Toc81983374"/>
      <w:bookmarkStart w:id="88" w:name="_Toc81925749"/>
      <w:bookmarkStart w:id="89" w:name="_Toc81983277"/>
      <w:bookmarkStart w:id="90" w:name="_Toc81983375"/>
      <w:bookmarkStart w:id="91" w:name="_Toc81925750"/>
      <w:bookmarkStart w:id="92" w:name="_Toc81983278"/>
      <w:bookmarkStart w:id="93" w:name="_Toc81983376"/>
      <w:bookmarkStart w:id="94" w:name="_Toc81577275"/>
      <w:bookmarkStart w:id="95" w:name="_Toc175661285"/>
      <w:bookmarkStart w:id="96" w:name="_Toc197933197"/>
      <w:bookmarkStart w:id="97" w:name="_Toc228844875"/>
      <w:bookmarkStart w:id="98" w:name="_Toc485307384"/>
      <w:bookmarkEnd w:id="81"/>
      <w:bookmarkEnd w:id="82"/>
      <w:bookmarkEnd w:id="83"/>
      <w:bookmarkEnd w:id="84"/>
      <w:bookmarkEnd w:id="85"/>
      <w:bookmarkEnd w:id="86"/>
      <w:bookmarkEnd w:id="87"/>
      <w:bookmarkEnd w:id="88"/>
      <w:bookmarkEnd w:id="89"/>
      <w:bookmarkEnd w:id="90"/>
      <w:bookmarkEnd w:id="91"/>
      <w:bookmarkEnd w:id="92"/>
      <w:bookmarkEnd w:id="93"/>
      <w:r>
        <w:t>OTHER</w:t>
      </w:r>
      <w:r w:rsidR="006B2214">
        <w:t xml:space="preserve"> REQUIREMENTS</w:t>
      </w:r>
      <w:bookmarkEnd w:id="94"/>
      <w:bookmarkEnd w:id="95"/>
    </w:p>
    <w:p w14:paraId="58FAB01C" w14:textId="46119DA4" w:rsidR="007538D2" w:rsidRDefault="00A12076" w:rsidP="00DF6EC7">
      <w:pPr>
        <w:pStyle w:val="ListParagraph"/>
        <w:numPr>
          <w:ilvl w:val="0"/>
          <w:numId w:val="72"/>
        </w:numPr>
      </w:pPr>
      <w:r>
        <w:t>The Project Narrative must not exceed 10 pages.  If the Project Narrative is over 10 pages, the application will not be considered for review.</w:t>
      </w:r>
    </w:p>
    <w:p w14:paraId="2CD96F4D" w14:textId="77777777" w:rsidR="007538D2" w:rsidRDefault="007538D2" w:rsidP="007538D2">
      <w:pPr>
        <w:pStyle w:val="ListParagraph"/>
      </w:pPr>
    </w:p>
    <w:p w14:paraId="5AC7F6FB" w14:textId="77777777" w:rsidR="007538D2" w:rsidRPr="00A12076" w:rsidRDefault="007538D2" w:rsidP="00DF6EC7">
      <w:pPr>
        <w:pStyle w:val="ListParagraph"/>
        <w:numPr>
          <w:ilvl w:val="0"/>
          <w:numId w:val="72"/>
        </w:numPr>
        <w:spacing w:before="240"/>
        <w:rPr>
          <w:b/>
          <w:bCs/>
        </w:rPr>
      </w:pPr>
      <w:bookmarkStart w:id="99" w:name="_Toc81577276"/>
      <w:bookmarkEnd w:id="96"/>
      <w:bookmarkEnd w:id="97"/>
      <w:bookmarkEnd w:id="98"/>
      <w:r w:rsidRPr="00A12076">
        <w:rPr>
          <w:b/>
          <w:bCs/>
        </w:rPr>
        <w:t>Evidence of Experience and Credentials</w:t>
      </w:r>
      <w:bookmarkEnd w:id="99"/>
    </w:p>
    <w:p w14:paraId="6AEAF9D5" w14:textId="112EF43F" w:rsidR="005576C6" w:rsidRDefault="25645C69" w:rsidP="008C3149">
      <w:pPr>
        <w:tabs>
          <w:tab w:val="left" w:pos="1008"/>
        </w:tabs>
        <w:spacing w:after="0"/>
        <w:ind w:left="720"/>
        <w:rPr>
          <w:rFonts w:cs="Arial"/>
        </w:rPr>
      </w:pPr>
      <w:r w:rsidRPr="35F5A12F">
        <w:rPr>
          <w:rFonts w:cs="Arial"/>
        </w:rPr>
        <w:t xml:space="preserve">SAMHSA believes that only existing, experienced, and appropriately credentialed organizations with demonstrated infrastructure and expertise will be able to provide the required services quickly and effectively.  All Required Activities must be provided by applicants directly, by subrecipients, or through referrals to applicant partner agencies. Applicants must submit evidence </w:t>
      </w:r>
      <w:r w:rsidR="00D11FEC">
        <w:rPr>
          <w:rFonts w:cs="Arial"/>
        </w:rPr>
        <w:t>in</w:t>
      </w:r>
      <w:r w:rsidRPr="35F5A12F">
        <w:rPr>
          <w:rFonts w:cs="Arial"/>
        </w:rPr>
        <w:t xml:space="preserve"> </w:t>
      </w:r>
      <w:r w:rsidRPr="00D11FEC">
        <w:rPr>
          <w:rFonts w:cs="Arial"/>
          <w:b/>
          <w:bCs/>
        </w:rPr>
        <w:t>Attachment 1</w:t>
      </w:r>
      <w:r w:rsidRPr="35F5A12F">
        <w:rPr>
          <w:rFonts w:cs="Arial"/>
        </w:rPr>
        <w:t xml:space="preserve"> of their application meeting </w:t>
      </w:r>
      <w:r w:rsidR="6FE37396" w:rsidRPr="35F5A12F">
        <w:rPr>
          <w:rFonts w:cs="Arial"/>
        </w:rPr>
        <w:t>the following</w:t>
      </w:r>
      <w:r w:rsidRPr="35F5A12F">
        <w:rPr>
          <w:rFonts w:cs="Arial"/>
        </w:rPr>
        <w:t xml:space="preserve"> requirements related to the provision of services</w:t>
      </w:r>
      <w:r w:rsidR="4FFAA7E5" w:rsidRPr="35F5A12F">
        <w:rPr>
          <w:rFonts w:cs="Arial"/>
        </w:rPr>
        <w:t>:</w:t>
      </w:r>
    </w:p>
    <w:p w14:paraId="3608D858" w14:textId="77777777" w:rsidR="008C3149" w:rsidRPr="00AC34BE" w:rsidDel="00367BD4" w:rsidRDefault="008C3149" w:rsidP="008C3149">
      <w:pPr>
        <w:tabs>
          <w:tab w:val="left" w:pos="1008"/>
        </w:tabs>
        <w:spacing w:after="0"/>
        <w:ind w:left="720"/>
        <w:rPr>
          <w:rFonts w:cs="Arial"/>
        </w:rPr>
      </w:pPr>
    </w:p>
    <w:p w14:paraId="5575CACF" w14:textId="117A577D" w:rsidR="009C3239" w:rsidRPr="000E6671" w:rsidRDefault="4BF7570E" w:rsidP="00DF6EC7">
      <w:pPr>
        <w:pStyle w:val="ListBullet"/>
        <w:numPr>
          <w:ilvl w:val="0"/>
          <w:numId w:val="80"/>
        </w:numPr>
        <w:tabs>
          <w:tab w:val="left" w:pos="900"/>
        </w:tabs>
        <w:spacing w:after="0"/>
        <w:ind w:left="1080"/>
        <w:rPr>
          <w:rFonts w:eastAsia="Arial" w:cs="Arial"/>
        </w:rPr>
      </w:pPr>
      <w:r w:rsidRPr="3C31F82B">
        <w:rPr>
          <w:rFonts w:cs="Arial"/>
        </w:rPr>
        <w:t xml:space="preserve">   </w:t>
      </w:r>
      <w:r w:rsidR="18095E34" w:rsidRPr="3C31F82B">
        <w:rPr>
          <w:rFonts w:cs="Arial"/>
        </w:rPr>
        <w:t xml:space="preserve">A provider organization for direct </w:t>
      </w:r>
      <w:r w:rsidR="2A7DB786" w:rsidRPr="3C31F82B">
        <w:rPr>
          <w:rFonts w:cs="Arial"/>
        </w:rPr>
        <w:t xml:space="preserve">services </w:t>
      </w:r>
      <w:r w:rsidR="18095E34" w:rsidRPr="3C31F82B">
        <w:rPr>
          <w:rFonts w:cs="Arial"/>
        </w:rPr>
        <w:t>appropriate to the award must be inv</w:t>
      </w:r>
      <w:r w:rsidR="3BC3EC6E" w:rsidRPr="3C31F82B">
        <w:rPr>
          <w:rFonts w:cs="Arial"/>
        </w:rPr>
        <w:t xml:space="preserve">olved in the proposed project. </w:t>
      </w:r>
      <w:r w:rsidR="18095E34" w:rsidRPr="3C31F82B">
        <w:rPr>
          <w:rFonts w:cs="Arial"/>
        </w:rPr>
        <w:t xml:space="preserve">The provider may be the </w:t>
      </w:r>
      <w:r w:rsidR="01B7C24B" w:rsidRPr="3C31F82B">
        <w:rPr>
          <w:rFonts w:cs="Arial"/>
        </w:rPr>
        <w:t>applicant,</w:t>
      </w:r>
      <w:r w:rsidR="18095E34" w:rsidRPr="3C31F82B">
        <w:rPr>
          <w:rFonts w:cs="Arial"/>
        </w:rPr>
        <w:t xml:space="preserve"> or another organization committed to the project.  More than one provider organization may be involved</w:t>
      </w:r>
      <w:r w:rsidR="7945372A" w:rsidRPr="3C31F82B">
        <w:rPr>
          <w:rFonts w:cs="Arial"/>
        </w:rPr>
        <w:t>.</w:t>
      </w:r>
    </w:p>
    <w:p w14:paraId="2B61B92B" w14:textId="77777777" w:rsidR="00C42349" w:rsidRPr="00AC34BE" w:rsidDel="00367BD4" w:rsidRDefault="00C42349" w:rsidP="00D11FEC">
      <w:pPr>
        <w:pStyle w:val="ListBullet"/>
        <w:tabs>
          <w:tab w:val="left" w:pos="900"/>
        </w:tabs>
        <w:spacing w:after="0"/>
        <w:ind w:left="1080"/>
        <w:rPr>
          <w:rFonts w:eastAsia="Arial" w:cs="Arial"/>
        </w:rPr>
      </w:pPr>
    </w:p>
    <w:p w14:paraId="239A2DC3" w14:textId="18514E0C" w:rsidR="009C3239" w:rsidRPr="008C3149" w:rsidRDefault="00D11FEC" w:rsidP="00DF6EC7">
      <w:pPr>
        <w:pStyle w:val="ListBullet"/>
        <w:numPr>
          <w:ilvl w:val="0"/>
          <w:numId w:val="80"/>
        </w:numPr>
        <w:tabs>
          <w:tab w:val="left" w:pos="900"/>
        </w:tabs>
        <w:spacing w:after="0"/>
        <w:ind w:left="1080"/>
        <w:rPr>
          <w:rFonts w:eastAsia="Arial" w:cs="Arial"/>
        </w:rPr>
      </w:pPr>
      <w:r>
        <w:rPr>
          <w:rFonts w:cs="Arial"/>
        </w:rPr>
        <w:t xml:space="preserve">   </w:t>
      </w:r>
      <w:r w:rsidR="17B05C3D" w:rsidRPr="35F5A12F">
        <w:rPr>
          <w:rFonts w:cs="Arial"/>
        </w:rPr>
        <w:t xml:space="preserve">Each </w:t>
      </w:r>
      <w:r w:rsidR="00995D03">
        <w:rPr>
          <w:rFonts w:cs="Arial"/>
        </w:rPr>
        <w:t>Tribe</w:t>
      </w:r>
      <w:r w:rsidR="17B05C3D" w:rsidRPr="35F5A12F">
        <w:rPr>
          <w:rFonts w:cs="Arial"/>
        </w:rPr>
        <w:t xml:space="preserve"> and tribal organization must submit official documentation that all</w:t>
      </w:r>
      <w:r>
        <w:rPr>
          <w:rFonts w:cs="Arial"/>
        </w:rPr>
        <w:t xml:space="preserve"> </w:t>
      </w:r>
      <w:r w:rsidR="17B05C3D" w:rsidRPr="35F5A12F">
        <w:rPr>
          <w:rFonts w:cs="Arial"/>
        </w:rPr>
        <w:t xml:space="preserve">participating mental health/substance abuse treatment provider organizations: 1) comply with all applicable tribal requirements for licensing, accreditation, and certification; </w:t>
      </w:r>
      <w:r w:rsidR="17B05C3D" w:rsidRPr="0058339F">
        <w:rPr>
          <w:rFonts w:cs="Arial"/>
          <w:b/>
          <w:bCs/>
        </w:rPr>
        <w:t>OR</w:t>
      </w:r>
      <w:r w:rsidR="17B05C3D" w:rsidRPr="35F5A12F">
        <w:rPr>
          <w:rFonts w:cs="Arial"/>
        </w:rPr>
        <w:t xml:space="preserve"> 2) provide documentation from the </w:t>
      </w:r>
      <w:r w:rsidR="00995D03">
        <w:rPr>
          <w:rFonts w:cs="Arial"/>
        </w:rPr>
        <w:t>Tribe</w:t>
      </w:r>
      <w:r w:rsidR="17B05C3D" w:rsidRPr="35F5A12F">
        <w:rPr>
          <w:rFonts w:cs="Arial"/>
        </w:rPr>
        <w:t xml:space="preserve"> or other tribal governmental unit that licensing, accreditation, and certification requirements do not exist.</w:t>
      </w:r>
    </w:p>
    <w:p w14:paraId="5D3F7778" w14:textId="77777777" w:rsidR="008C3149" w:rsidRPr="00AC34BE" w:rsidDel="00367BD4" w:rsidRDefault="008C3149" w:rsidP="008C3149">
      <w:pPr>
        <w:pStyle w:val="ListBullet"/>
        <w:tabs>
          <w:tab w:val="left" w:pos="900"/>
        </w:tabs>
        <w:spacing w:after="0"/>
        <w:ind w:left="1260"/>
        <w:rPr>
          <w:rFonts w:eastAsia="Arial" w:cs="Arial"/>
        </w:rPr>
      </w:pPr>
    </w:p>
    <w:p w14:paraId="22F23FC4" w14:textId="332F9777" w:rsidR="009C3239" w:rsidRPr="008C3149" w:rsidRDefault="00D11FEC" w:rsidP="00DF6EC7">
      <w:pPr>
        <w:pStyle w:val="ListBullet"/>
        <w:numPr>
          <w:ilvl w:val="0"/>
          <w:numId w:val="80"/>
        </w:numPr>
        <w:tabs>
          <w:tab w:val="left" w:pos="900"/>
        </w:tabs>
        <w:spacing w:after="0"/>
        <w:ind w:left="1080"/>
        <w:rPr>
          <w:rFonts w:eastAsia="Arial" w:cs="Arial"/>
        </w:rPr>
      </w:pPr>
      <w:bookmarkStart w:id="100" w:name="_Hlk76989580"/>
      <w:r>
        <w:rPr>
          <w:rFonts w:cs="Arial"/>
        </w:rPr>
        <w:t xml:space="preserve">   </w:t>
      </w:r>
      <w:r w:rsidR="5E70D989" w:rsidRPr="35F5A12F">
        <w:rPr>
          <w:rFonts w:cs="Arial"/>
        </w:rPr>
        <w:t>Non-tribal</w:t>
      </w:r>
      <w:r w:rsidR="41EA35AF" w:rsidRPr="35F5A12F">
        <w:rPr>
          <w:rFonts w:cs="Arial"/>
        </w:rPr>
        <w:t xml:space="preserve"> </w:t>
      </w:r>
      <w:r w:rsidR="6629BADF" w:rsidRPr="35F5A12F">
        <w:rPr>
          <w:rFonts w:cs="Arial"/>
        </w:rPr>
        <w:t>mental health/</w:t>
      </w:r>
      <w:r w:rsidR="6629BADF" w:rsidRPr="008C3149">
        <w:rPr>
          <w:rFonts w:cs="Arial"/>
        </w:rPr>
        <w:t xml:space="preserve">substance </w:t>
      </w:r>
      <w:r w:rsidR="60CFE9AC" w:rsidRPr="008C3149">
        <w:rPr>
          <w:rFonts w:cs="Arial"/>
        </w:rPr>
        <w:t>use disorder</w:t>
      </w:r>
      <w:r w:rsidR="6629BADF" w:rsidRPr="008C3149">
        <w:rPr>
          <w:rFonts w:cs="Arial"/>
        </w:rPr>
        <w:t xml:space="preserve"> </w:t>
      </w:r>
      <w:r w:rsidR="38B60D9B" w:rsidRPr="008C3149">
        <w:rPr>
          <w:rFonts w:cs="Arial"/>
        </w:rPr>
        <w:t xml:space="preserve">treatment </w:t>
      </w:r>
      <w:r w:rsidR="41EA35AF" w:rsidRPr="008C3149">
        <w:rPr>
          <w:rFonts w:cs="Arial"/>
        </w:rPr>
        <w:t>provider organization</w:t>
      </w:r>
      <w:r w:rsidR="683DD483" w:rsidRPr="008C3149">
        <w:rPr>
          <w:rFonts w:cs="Arial"/>
        </w:rPr>
        <w:t>s</w:t>
      </w:r>
      <w:r w:rsidR="5308A9BA" w:rsidRPr="008C3149">
        <w:rPr>
          <w:rFonts w:cs="Arial"/>
        </w:rPr>
        <w:t xml:space="preserve"> </w:t>
      </w:r>
      <w:r w:rsidR="41EA35AF" w:rsidRPr="008C3149">
        <w:rPr>
          <w:rFonts w:cs="Arial"/>
        </w:rPr>
        <w:t xml:space="preserve">must have at least </w:t>
      </w:r>
      <w:r w:rsidR="3FC7B56A" w:rsidRPr="008C3149">
        <w:rPr>
          <w:rFonts w:cs="Arial"/>
        </w:rPr>
        <w:t>two</w:t>
      </w:r>
      <w:r w:rsidR="41EA35AF" w:rsidRPr="008C3149">
        <w:rPr>
          <w:rFonts w:cs="Arial"/>
        </w:rPr>
        <w:t xml:space="preserve"> </w:t>
      </w:r>
      <w:r w:rsidR="3FC7B56A" w:rsidRPr="008C3149">
        <w:rPr>
          <w:rFonts w:cs="Arial"/>
        </w:rPr>
        <w:t>years</w:t>
      </w:r>
      <w:r w:rsidR="404549E4" w:rsidRPr="008C3149">
        <w:rPr>
          <w:rFonts w:cs="Arial"/>
        </w:rPr>
        <w:t xml:space="preserve"> of</w:t>
      </w:r>
      <w:r w:rsidR="3FC7B56A" w:rsidRPr="008C3149">
        <w:rPr>
          <w:rFonts w:cs="Arial"/>
        </w:rPr>
        <w:t xml:space="preserve"> experience</w:t>
      </w:r>
      <w:r w:rsidR="41EA35AF" w:rsidRPr="008C3149">
        <w:rPr>
          <w:rFonts w:cs="Arial"/>
        </w:rPr>
        <w:t xml:space="preserve"> (as of the due date of the application) providing relevant services (official documents must establish that the organization has provided relevant services for the </w:t>
      </w:r>
      <w:r w:rsidR="3FC7B56A" w:rsidRPr="008C3149">
        <w:rPr>
          <w:rFonts w:cs="Arial"/>
          <w:u w:val="single"/>
        </w:rPr>
        <w:t>last two</w:t>
      </w:r>
      <w:r w:rsidR="41EA35AF" w:rsidRPr="008C3149">
        <w:rPr>
          <w:rFonts w:cs="Arial"/>
          <w:u w:val="single"/>
        </w:rPr>
        <w:t xml:space="preserve"> years</w:t>
      </w:r>
      <w:r w:rsidR="4D8CAB26" w:rsidRPr="008C3149">
        <w:rPr>
          <w:rFonts w:cs="Arial"/>
        </w:rPr>
        <w:t>)</w:t>
      </w:r>
      <w:r w:rsidR="1937E699" w:rsidRPr="008C3149">
        <w:rPr>
          <w:rFonts w:cs="Arial"/>
        </w:rPr>
        <w:t>.</w:t>
      </w:r>
      <w:r w:rsidR="4D8CAB26" w:rsidRPr="008C3149">
        <w:rPr>
          <w:rFonts w:cs="Arial"/>
        </w:rPr>
        <w:t xml:space="preserve"> </w:t>
      </w:r>
    </w:p>
    <w:bookmarkEnd w:id="100"/>
    <w:p w14:paraId="4BDAD8F7" w14:textId="77777777" w:rsidR="008C3149" w:rsidRDefault="008C3149" w:rsidP="00D11FEC">
      <w:pPr>
        <w:pStyle w:val="ListBullet"/>
        <w:tabs>
          <w:tab w:val="left" w:pos="900"/>
        </w:tabs>
        <w:spacing w:after="0"/>
        <w:ind w:left="1620"/>
        <w:rPr>
          <w:rFonts w:cs="Arial"/>
        </w:rPr>
      </w:pPr>
    </w:p>
    <w:p w14:paraId="42851081" w14:textId="43D27743" w:rsidR="009C3239" w:rsidRDefault="00D11FEC" w:rsidP="00DF6EC7">
      <w:pPr>
        <w:pStyle w:val="ListBullet"/>
        <w:numPr>
          <w:ilvl w:val="0"/>
          <w:numId w:val="80"/>
        </w:numPr>
        <w:tabs>
          <w:tab w:val="left" w:pos="900"/>
        </w:tabs>
        <w:spacing w:after="0"/>
        <w:ind w:left="1080"/>
        <w:rPr>
          <w:rFonts w:cs="Arial"/>
        </w:rPr>
      </w:pPr>
      <w:r>
        <w:rPr>
          <w:rFonts w:cs="Arial"/>
        </w:rPr>
        <w:t xml:space="preserve">   </w:t>
      </w:r>
      <w:r w:rsidR="3B3FBA6F" w:rsidRPr="35F5A12F">
        <w:rPr>
          <w:rFonts w:cs="Arial"/>
        </w:rPr>
        <w:t>Non-tribal</w:t>
      </w:r>
      <w:r w:rsidR="5E39D95A" w:rsidRPr="35F5A12F">
        <w:rPr>
          <w:rFonts w:cs="Arial"/>
        </w:rPr>
        <w:t xml:space="preserve"> mental health/substance use disorder treatment provider organization</w:t>
      </w:r>
      <w:r w:rsidR="4A0C46C8" w:rsidRPr="35F5A12F">
        <w:rPr>
          <w:rFonts w:cs="Arial"/>
        </w:rPr>
        <w:t>s</w:t>
      </w:r>
      <w:r w:rsidR="5E39D95A" w:rsidRPr="35F5A12F">
        <w:rPr>
          <w:rFonts w:cs="Arial"/>
        </w:rPr>
        <w:t xml:space="preserve"> must comply with all applicable local (city, county) and state licensing, accreditation, and certification requirements, as of the due date of the application. </w:t>
      </w:r>
    </w:p>
    <w:p w14:paraId="7C3626AB" w14:textId="77777777" w:rsidR="00BB5CCB" w:rsidRDefault="00BB5CCB" w:rsidP="00BB5CCB">
      <w:pPr>
        <w:pStyle w:val="ListBullet"/>
        <w:tabs>
          <w:tab w:val="left" w:pos="900"/>
        </w:tabs>
        <w:spacing w:after="0"/>
        <w:ind w:left="1080"/>
        <w:rPr>
          <w:rFonts w:cs="Arial"/>
        </w:rPr>
      </w:pPr>
    </w:p>
    <w:p w14:paraId="05D6F797" w14:textId="49B6E4E5" w:rsidR="009C3239" w:rsidRDefault="41EA35AF" w:rsidP="007F318D">
      <w:pPr>
        <w:spacing w:after="0"/>
        <w:rPr>
          <w:rFonts w:cs="Arial"/>
          <w:b/>
          <w:bCs/>
        </w:rPr>
      </w:pPr>
      <w:r w:rsidRPr="35F5A12F">
        <w:rPr>
          <w:rFonts w:cs="Arial"/>
          <w:b/>
          <w:bCs/>
        </w:rPr>
        <w:t xml:space="preserve">The above requirements apply to all service provider organizations. A license from an individual clinician will not be accepted in lieu of a provider </w:t>
      </w:r>
      <w:r w:rsidRPr="35F5A12F">
        <w:rPr>
          <w:rFonts w:cs="Arial"/>
          <w:b/>
          <w:bCs/>
        </w:rPr>
        <w:lastRenderedPageBreak/>
        <w:t xml:space="preserve">organization’s license. </w:t>
      </w:r>
      <w:r w:rsidR="275AAAE6" w:rsidRPr="35F5A12F">
        <w:rPr>
          <w:rFonts w:cs="Arial"/>
          <w:b/>
          <w:bCs/>
        </w:rPr>
        <w:t xml:space="preserve">Eligible </w:t>
      </w:r>
      <w:r w:rsidR="00995D03">
        <w:rPr>
          <w:rFonts w:cs="Arial"/>
          <w:b/>
          <w:bCs/>
        </w:rPr>
        <w:t>Tribe</w:t>
      </w:r>
      <w:r w:rsidR="275AAAE6" w:rsidRPr="35F5A12F">
        <w:rPr>
          <w:rFonts w:cs="Arial"/>
          <w:b/>
          <w:bCs/>
        </w:rPr>
        <w:t>s and tribal organization mental health/substance use</w:t>
      </w:r>
      <w:r w:rsidR="3CFA13C1" w:rsidRPr="35F5A12F">
        <w:rPr>
          <w:rFonts w:cs="Arial"/>
          <w:b/>
          <w:bCs/>
        </w:rPr>
        <w:t xml:space="preserve"> disorder</w:t>
      </w:r>
      <w:r w:rsidR="1FE84522" w:rsidRPr="35F5A12F">
        <w:rPr>
          <w:rFonts w:cs="Arial"/>
          <w:b/>
          <w:bCs/>
        </w:rPr>
        <w:t xml:space="preserve"> </w:t>
      </w:r>
      <w:r w:rsidR="275AAAE6" w:rsidRPr="35F5A12F">
        <w:rPr>
          <w:rFonts w:cs="Arial"/>
          <w:b/>
          <w:bCs/>
        </w:rPr>
        <w:t>treatment</w:t>
      </w:r>
      <w:r w:rsidR="1FE84522" w:rsidRPr="35F5A12F">
        <w:rPr>
          <w:rFonts w:cs="Arial"/>
          <w:b/>
          <w:bCs/>
        </w:rPr>
        <w:t xml:space="preserve"> </w:t>
      </w:r>
      <w:r w:rsidR="275AAAE6" w:rsidRPr="35F5A12F">
        <w:rPr>
          <w:rFonts w:cs="Arial"/>
          <w:b/>
          <w:bCs/>
        </w:rPr>
        <w:t xml:space="preserve">providers must comply with all applicable </w:t>
      </w:r>
      <w:r w:rsidR="682CBC9E" w:rsidRPr="35F5A12F">
        <w:rPr>
          <w:rFonts w:cs="Arial"/>
          <w:b/>
          <w:bCs/>
        </w:rPr>
        <w:t>t</w:t>
      </w:r>
      <w:r w:rsidR="6320FE0B" w:rsidRPr="35F5A12F">
        <w:rPr>
          <w:rFonts w:cs="Arial"/>
          <w:b/>
          <w:bCs/>
        </w:rPr>
        <w:t xml:space="preserve">ribal </w:t>
      </w:r>
      <w:r w:rsidR="275AAAE6" w:rsidRPr="35F5A12F">
        <w:rPr>
          <w:rFonts w:cs="Arial"/>
          <w:b/>
          <w:bCs/>
        </w:rPr>
        <w:t>licensing, accreditation, and certification requirements, as of the due date of the application.</w:t>
      </w:r>
      <w:r w:rsidR="2191F877" w:rsidRPr="35F5A12F">
        <w:rPr>
          <w:rFonts w:cs="Arial"/>
          <w:b/>
          <w:bCs/>
        </w:rPr>
        <w:t xml:space="preserve"> </w:t>
      </w:r>
    </w:p>
    <w:p w14:paraId="0062DCF6" w14:textId="77777777" w:rsidR="008C3149" w:rsidRPr="00AC34BE" w:rsidRDefault="008C3149" w:rsidP="008C3149">
      <w:pPr>
        <w:spacing w:after="0"/>
        <w:ind w:left="720"/>
        <w:rPr>
          <w:rFonts w:cs="Arial"/>
          <w:b/>
          <w:bCs/>
        </w:rPr>
      </w:pPr>
    </w:p>
    <w:p w14:paraId="22E4FD5A" w14:textId="27E78FE7" w:rsidR="00EB71AA" w:rsidRDefault="002F7C21" w:rsidP="007F318D">
      <w:pPr>
        <w:tabs>
          <w:tab w:val="left" w:pos="1008"/>
        </w:tabs>
        <w:spacing w:after="0"/>
        <w:rPr>
          <w:rStyle w:val="StyleBold"/>
          <w:rFonts w:cs="Arial"/>
        </w:rPr>
      </w:pPr>
      <w:r w:rsidRPr="00AC34BE">
        <w:rPr>
          <w:rFonts w:cs="Arial"/>
        </w:rPr>
        <w:t>F</w:t>
      </w:r>
      <w:r w:rsidR="009C3239" w:rsidRPr="00AC34BE">
        <w:rPr>
          <w:rFonts w:cs="Arial"/>
        </w:rPr>
        <w:t xml:space="preserve">ollowing application review, </w:t>
      </w:r>
      <w:r w:rsidRPr="00AC34BE">
        <w:rPr>
          <w:rFonts w:cs="Arial"/>
        </w:rPr>
        <w:t xml:space="preserve">if </w:t>
      </w:r>
      <w:r w:rsidR="009C3239" w:rsidRPr="00AC34BE">
        <w:rPr>
          <w:rFonts w:cs="Arial"/>
        </w:rPr>
        <w:t>your application’s score is within the fund</w:t>
      </w:r>
      <w:r w:rsidR="00A25B5A" w:rsidRPr="00AC34BE">
        <w:rPr>
          <w:rFonts w:cs="Arial"/>
        </w:rPr>
        <w:t>able</w:t>
      </w:r>
      <w:r w:rsidR="009C3239" w:rsidRPr="00AC34BE">
        <w:rPr>
          <w:rFonts w:cs="Arial"/>
        </w:rPr>
        <w:t xml:space="preserve"> range, the GPO </w:t>
      </w:r>
      <w:r w:rsidRPr="00AC34BE">
        <w:rPr>
          <w:rFonts w:cs="Arial"/>
        </w:rPr>
        <w:t xml:space="preserve">may contact </w:t>
      </w:r>
      <w:r w:rsidR="009C3239" w:rsidRPr="00AC34BE">
        <w:rPr>
          <w:rFonts w:cs="Arial"/>
        </w:rPr>
        <w:t xml:space="preserve">you </w:t>
      </w:r>
      <w:r w:rsidRPr="00AC34BE">
        <w:rPr>
          <w:rFonts w:cs="Arial"/>
        </w:rPr>
        <w:t>to</w:t>
      </w:r>
      <w:r w:rsidR="009C3239" w:rsidRPr="00AC34BE">
        <w:rPr>
          <w:rFonts w:cs="Arial"/>
        </w:rPr>
        <w:t xml:space="preserve"> request that </w:t>
      </w:r>
      <w:r w:rsidR="003A73D4" w:rsidRPr="00AC34BE">
        <w:rPr>
          <w:rFonts w:cs="Arial"/>
        </w:rPr>
        <w:t xml:space="preserve">additional </w:t>
      </w:r>
      <w:r w:rsidR="009C3239" w:rsidRPr="00AC34BE">
        <w:rPr>
          <w:rFonts w:cs="Arial"/>
        </w:rPr>
        <w:t xml:space="preserve">documentation be sent by </w:t>
      </w:r>
      <w:r w:rsidR="003A73D4" w:rsidRPr="00AC34BE">
        <w:rPr>
          <w:rFonts w:cs="Arial"/>
        </w:rPr>
        <w:t>em</w:t>
      </w:r>
      <w:r w:rsidR="009C3239" w:rsidRPr="00AC34BE">
        <w:rPr>
          <w:rFonts w:cs="Arial"/>
        </w:rPr>
        <w:t>ail</w:t>
      </w:r>
      <w:r w:rsidR="00E0663B">
        <w:rPr>
          <w:rFonts w:cs="Arial"/>
        </w:rPr>
        <w:t xml:space="preserve"> or uploaded through </w:t>
      </w:r>
      <w:proofErr w:type="spellStart"/>
      <w:r w:rsidR="00E0663B">
        <w:rPr>
          <w:rFonts w:cs="Arial"/>
        </w:rPr>
        <w:t>eRA</w:t>
      </w:r>
      <w:proofErr w:type="spellEnd"/>
      <w:r w:rsidR="00E0663B">
        <w:rPr>
          <w:rFonts w:cs="Arial"/>
        </w:rPr>
        <w:t xml:space="preserve"> Commons</w:t>
      </w:r>
      <w:r w:rsidRPr="00AC34BE">
        <w:rPr>
          <w:rFonts w:cs="Arial"/>
        </w:rPr>
        <w:t>, or to verify that the documentation you submitted is complete</w:t>
      </w:r>
      <w:r w:rsidR="003A73D4" w:rsidRPr="00AC34BE">
        <w:rPr>
          <w:rFonts w:cs="Arial"/>
        </w:rPr>
        <w:t>.</w:t>
      </w:r>
      <w:r w:rsidR="00ED28BF" w:rsidRPr="00AC34BE">
        <w:rPr>
          <w:rFonts w:cs="Arial"/>
        </w:rPr>
        <w:t xml:space="preserve"> </w:t>
      </w:r>
      <w:r w:rsidR="009C3239" w:rsidRPr="00AC34BE">
        <w:rPr>
          <w:rStyle w:val="StyleBold"/>
          <w:rFonts w:cs="Arial"/>
        </w:rPr>
        <w:t>If the GPO does not receive this documentation within the time specified, your application will not be considered for an award.</w:t>
      </w:r>
    </w:p>
    <w:p w14:paraId="7988595F" w14:textId="16AC9124" w:rsidR="004825E1" w:rsidRDefault="004825E1" w:rsidP="008C3149">
      <w:pPr>
        <w:tabs>
          <w:tab w:val="left" w:pos="1008"/>
        </w:tabs>
        <w:spacing w:after="0"/>
        <w:ind w:left="720"/>
        <w:rPr>
          <w:rStyle w:val="StyleBold"/>
          <w:rFonts w:cs="Arial"/>
        </w:rPr>
      </w:pPr>
    </w:p>
    <w:p w14:paraId="45D82097" w14:textId="0ADBD78D" w:rsidR="00167E9B" w:rsidRDefault="00602069" w:rsidP="008C3149">
      <w:pPr>
        <w:pStyle w:val="Heading1"/>
        <w:tabs>
          <w:tab w:val="left" w:pos="1008"/>
        </w:tabs>
        <w:spacing w:after="0"/>
      </w:pPr>
      <w:bookmarkStart w:id="101" w:name="_IV._APPLICATION_AND"/>
      <w:bookmarkStart w:id="102" w:name="_Toc485307385"/>
      <w:bookmarkStart w:id="103" w:name="_Toc81577277"/>
      <w:bookmarkStart w:id="104" w:name="_Toc175661286"/>
      <w:bookmarkStart w:id="105" w:name="_Hlk83020726"/>
      <w:bookmarkEnd w:id="101"/>
      <w:r w:rsidRPr="00AC34BE">
        <w:t>IV</w:t>
      </w:r>
      <w:r w:rsidR="00167E9B" w:rsidRPr="00AC34BE">
        <w:t>.</w:t>
      </w:r>
      <w:r w:rsidR="00167E9B" w:rsidRPr="00AC34BE">
        <w:tab/>
        <w:t>APPLICATION AND SUBMISSION INFORMATION</w:t>
      </w:r>
      <w:bookmarkEnd w:id="102"/>
      <w:bookmarkEnd w:id="103"/>
      <w:bookmarkEnd w:id="104"/>
    </w:p>
    <w:p w14:paraId="16F71DEA" w14:textId="77777777" w:rsidR="004825E1" w:rsidRPr="004825E1" w:rsidRDefault="004825E1" w:rsidP="008C3149">
      <w:pPr>
        <w:spacing w:after="0"/>
      </w:pPr>
    </w:p>
    <w:p w14:paraId="0F6711DB" w14:textId="78147C4F" w:rsidR="0053207B" w:rsidRDefault="0053207B" w:rsidP="00DF6EC7">
      <w:pPr>
        <w:pStyle w:val="Heading2"/>
        <w:numPr>
          <w:ilvl w:val="0"/>
          <w:numId w:val="38"/>
        </w:numPr>
        <w:tabs>
          <w:tab w:val="left" w:pos="1008"/>
        </w:tabs>
        <w:spacing w:after="0"/>
      </w:pPr>
      <w:bookmarkStart w:id="106" w:name="_Toc175661287"/>
      <w:bookmarkStart w:id="107" w:name="_Hlk70666238"/>
      <w:bookmarkStart w:id="108" w:name="_Hlk83128610"/>
      <w:bookmarkStart w:id="109" w:name="_Hlk70689550"/>
      <w:r w:rsidRPr="00501F78">
        <w:t>ADDRESS TO REQUEST APPLICATION PACKAGE</w:t>
      </w:r>
      <w:bookmarkEnd w:id="106"/>
    </w:p>
    <w:p w14:paraId="345CA95C" w14:textId="77777777" w:rsidR="0064633D" w:rsidRDefault="0064633D" w:rsidP="008C3149">
      <w:pPr>
        <w:spacing w:after="0"/>
        <w:ind w:left="360"/>
        <w:rPr>
          <w:rFonts w:cs="Arial"/>
          <w:color w:val="333333"/>
          <w:szCs w:val="24"/>
        </w:rPr>
      </w:pPr>
    </w:p>
    <w:p w14:paraId="75EE06DB" w14:textId="5F57AB47" w:rsidR="008C3149" w:rsidRDefault="00E40F44" w:rsidP="00B13E50">
      <w:pPr>
        <w:spacing w:after="0"/>
        <w:rPr>
          <w:rFonts w:cs="Arial"/>
        </w:rPr>
      </w:pPr>
      <w:r w:rsidRPr="002324C2">
        <w:rPr>
          <w:rFonts w:cs="Arial"/>
          <w:color w:val="333333"/>
          <w:szCs w:val="24"/>
        </w:rPr>
        <w:t xml:space="preserve">The application forms package specific to this funding opportunity can be accessed through </w:t>
      </w:r>
      <w:hyperlink r:id="rId17" w:history="1">
        <w:r w:rsidR="005656F4">
          <w:rPr>
            <w:rStyle w:val="Hyperlink"/>
            <w:rFonts w:cs="Arial"/>
            <w:szCs w:val="24"/>
          </w:rPr>
          <w:t>Grants.gov Workspace</w:t>
        </w:r>
      </w:hyperlink>
      <w:r w:rsidR="005656F4">
        <w:rPr>
          <w:rFonts w:cs="Arial"/>
          <w:color w:val="333333"/>
          <w:szCs w:val="24"/>
        </w:rPr>
        <w:t xml:space="preserve"> </w:t>
      </w:r>
      <w:r w:rsidR="00375016" w:rsidRPr="002324C2">
        <w:rPr>
          <w:rFonts w:cs="Arial"/>
          <w:color w:val="333333"/>
          <w:szCs w:val="24"/>
        </w:rPr>
        <w:t>or</w:t>
      </w:r>
      <w:r w:rsidRPr="002324C2">
        <w:rPr>
          <w:rFonts w:cs="Arial"/>
          <w:color w:val="333333"/>
          <w:szCs w:val="24"/>
        </w:rPr>
        <w:t xml:space="preserve"> </w:t>
      </w:r>
      <w:hyperlink r:id="rId18" w:history="1">
        <w:proofErr w:type="spellStart"/>
        <w:r w:rsidR="005656F4" w:rsidRPr="005656F4">
          <w:rPr>
            <w:rStyle w:val="Hyperlink"/>
            <w:rFonts w:cs="Arial"/>
            <w:szCs w:val="24"/>
          </w:rPr>
          <w:t>eRA</w:t>
        </w:r>
        <w:proofErr w:type="spellEnd"/>
        <w:r w:rsidR="005656F4" w:rsidRPr="005656F4">
          <w:rPr>
            <w:rStyle w:val="Hyperlink"/>
            <w:rFonts w:cs="Arial"/>
            <w:szCs w:val="24"/>
          </w:rPr>
          <w:t xml:space="preserve"> ASSIST</w:t>
        </w:r>
      </w:hyperlink>
      <w:r w:rsidR="005656F4">
        <w:rPr>
          <w:rFonts w:cs="Arial"/>
          <w:color w:val="333333"/>
          <w:szCs w:val="24"/>
        </w:rPr>
        <w:t>.</w:t>
      </w:r>
      <w:r w:rsidR="003F565E">
        <w:rPr>
          <w:rFonts w:cs="Arial"/>
          <w:color w:val="333333"/>
          <w:szCs w:val="24"/>
        </w:rPr>
        <w:t xml:space="preserve">  </w:t>
      </w:r>
      <w:r w:rsidR="00480F39" w:rsidRPr="00760D17">
        <w:rPr>
          <w:rFonts w:cs="Arial"/>
        </w:rPr>
        <w:t xml:space="preserve">Due to difficulties with internet access, </w:t>
      </w:r>
      <w:r w:rsidR="0064633D" w:rsidRPr="00760D17">
        <w:rPr>
          <w:rFonts w:cs="Arial"/>
        </w:rPr>
        <w:t>SAMHSA understands that applicants may have a need to request paper copies of materials, including forms and required documents.</w:t>
      </w:r>
      <w:r w:rsidR="0064633D" w:rsidRPr="0064633D">
        <w:rPr>
          <w:rFonts w:cs="Arial"/>
        </w:rPr>
        <w:t xml:space="preserve"> </w:t>
      </w:r>
      <w:r w:rsidR="0064633D">
        <w:rPr>
          <w:rFonts w:cs="Arial"/>
        </w:rPr>
        <w:t xml:space="preserve"> </w:t>
      </w:r>
      <w:r w:rsidR="0064633D" w:rsidRPr="0064633D">
        <w:rPr>
          <w:rFonts w:cs="Arial"/>
        </w:rPr>
        <w:t>See</w:t>
      </w:r>
      <w:r w:rsidR="005656F4">
        <w:rPr>
          <w:rFonts w:cs="Arial"/>
        </w:rPr>
        <w:t xml:space="preserve"> </w:t>
      </w:r>
      <w:hyperlink w:anchor="_Appendix_A_–_2" w:history="1">
        <w:r w:rsidR="0064633D" w:rsidRPr="0047703E">
          <w:rPr>
            <w:rStyle w:val="Hyperlink"/>
            <w:rFonts w:cs="Arial"/>
          </w:rPr>
          <w:t>Appendix A</w:t>
        </w:r>
      </w:hyperlink>
      <w:r w:rsidR="0064633D" w:rsidRPr="0047703E">
        <w:rPr>
          <w:rFonts w:cs="Arial"/>
        </w:rPr>
        <w:t xml:space="preserve"> for more</w:t>
      </w:r>
      <w:r w:rsidR="0064633D" w:rsidRPr="0064633D">
        <w:rPr>
          <w:rFonts w:cs="Arial"/>
        </w:rPr>
        <w:t xml:space="preserve"> information</w:t>
      </w:r>
      <w:r w:rsidR="00A854E6">
        <w:rPr>
          <w:rFonts w:cs="Arial"/>
        </w:rPr>
        <w:t xml:space="preserve"> obtaining an application package</w:t>
      </w:r>
      <w:r w:rsidR="0064633D" w:rsidRPr="0064633D">
        <w:rPr>
          <w:rFonts w:cs="Arial"/>
        </w:rPr>
        <w:t>.</w:t>
      </w:r>
    </w:p>
    <w:p w14:paraId="2BBA725C" w14:textId="77777777" w:rsidR="003F565E" w:rsidRDefault="003F565E" w:rsidP="008C3149">
      <w:pPr>
        <w:spacing w:after="0"/>
        <w:ind w:left="360"/>
        <w:rPr>
          <w:rFonts w:cs="Arial"/>
        </w:rPr>
      </w:pPr>
    </w:p>
    <w:p w14:paraId="2C166B02" w14:textId="31FF24DD" w:rsidR="0064633D" w:rsidRPr="0064633D" w:rsidRDefault="007838B8" w:rsidP="00DF6EC7">
      <w:pPr>
        <w:pStyle w:val="Heading2"/>
        <w:numPr>
          <w:ilvl w:val="0"/>
          <w:numId w:val="38"/>
        </w:numPr>
        <w:rPr>
          <w:color w:val="333333"/>
          <w:szCs w:val="24"/>
        </w:rPr>
      </w:pPr>
      <w:bookmarkStart w:id="110" w:name="_Toc175661288"/>
      <w:bookmarkEnd w:id="105"/>
      <w:r w:rsidRPr="0064633D">
        <w:t>CONTENT AND FORM OF APPLICATION SUBMISSION</w:t>
      </w:r>
      <w:bookmarkStart w:id="111" w:name="_2.2_Required_Application"/>
      <w:bookmarkStart w:id="112" w:name="_1.1_Required_Application"/>
      <w:bookmarkStart w:id="113" w:name="_Toc443054215"/>
      <w:bookmarkStart w:id="114" w:name="_Toc457552075"/>
      <w:bookmarkStart w:id="115" w:name="_Toc485307386"/>
      <w:bookmarkStart w:id="116" w:name="_Toc81577278"/>
      <w:bookmarkEnd w:id="107"/>
      <w:bookmarkEnd w:id="111"/>
      <w:bookmarkEnd w:id="112"/>
      <w:bookmarkEnd w:id="110"/>
    </w:p>
    <w:p w14:paraId="37D3BF64" w14:textId="7A20B54B" w:rsidR="00D434AC" w:rsidRDefault="00D434AC" w:rsidP="00B13E50">
      <w:pPr>
        <w:spacing w:after="0"/>
        <w:rPr>
          <w:b/>
          <w:bCs/>
        </w:rPr>
      </w:pPr>
      <w:r w:rsidRPr="007838B8">
        <w:rPr>
          <w:b/>
          <w:bCs/>
        </w:rPr>
        <w:t>REQUIRED APPLICATION COMPONENTS</w:t>
      </w:r>
      <w:bookmarkEnd w:id="113"/>
      <w:bookmarkEnd w:id="114"/>
      <w:r w:rsidR="00C943F6" w:rsidRPr="007838B8">
        <w:rPr>
          <w:b/>
          <w:bCs/>
        </w:rPr>
        <w:t>:</w:t>
      </w:r>
      <w:bookmarkEnd w:id="115"/>
      <w:bookmarkEnd w:id="116"/>
      <w:r w:rsidR="00C943F6" w:rsidRPr="007838B8">
        <w:rPr>
          <w:b/>
          <w:bCs/>
        </w:rPr>
        <w:t xml:space="preserve"> </w:t>
      </w:r>
    </w:p>
    <w:p w14:paraId="5D61BC3D" w14:textId="77777777" w:rsidR="00A854E6" w:rsidRPr="007838B8" w:rsidRDefault="00A854E6" w:rsidP="00570A74">
      <w:pPr>
        <w:spacing w:after="0"/>
        <w:ind w:left="360"/>
      </w:pPr>
    </w:p>
    <w:p w14:paraId="7F845D77" w14:textId="1D2C980A" w:rsidR="005E352E" w:rsidRPr="003C7675" w:rsidRDefault="005E352E" w:rsidP="00B13E50">
      <w:pPr>
        <w:rPr>
          <w:b/>
          <w:bCs/>
        </w:rPr>
      </w:pPr>
      <w:r>
        <w:t xml:space="preserve">The standard and supporting documents that must be submitted with the application are outlined below and in </w:t>
      </w:r>
      <w:hyperlink w:anchor="_3._WRITE_AND" w:history="1">
        <w:r w:rsidRPr="009A3005">
          <w:rPr>
            <w:rStyle w:val="Hyperlink"/>
          </w:rPr>
          <w:t xml:space="preserve">Appendix A - </w:t>
        </w:r>
        <w:r w:rsidR="009A3005" w:rsidRPr="009A3005">
          <w:rPr>
            <w:rStyle w:val="Hyperlink"/>
          </w:rPr>
          <w:t>2.2</w:t>
        </w:r>
      </w:hyperlink>
      <w:r>
        <w:t xml:space="preserve"> Required Application Components</w:t>
      </w:r>
      <w:r w:rsidR="003C7675">
        <w:t xml:space="preserve"> of this NOFO</w:t>
      </w:r>
      <w:r>
        <w:t>.</w:t>
      </w:r>
    </w:p>
    <w:p w14:paraId="69F8707A" w14:textId="473AA084" w:rsidR="003C7675" w:rsidRPr="003C7675" w:rsidRDefault="003C7675" w:rsidP="00B13E50">
      <w:pPr>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7AFFF479" w14:textId="6363D6CC" w:rsidR="003C7675" w:rsidRPr="006C39E3" w:rsidRDefault="00D4229A" w:rsidP="00B13E50">
      <w:r>
        <w:rPr>
          <w:rFonts w:cs="Arial"/>
        </w:rPr>
        <w:t xml:space="preserve">SAMHSA </w:t>
      </w:r>
      <w:r w:rsidR="003C7675" w:rsidRPr="003C7675">
        <w:rPr>
          <w:rFonts w:cs="Arial"/>
        </w:rPr>
        <w:t xml:space="preserve">will not accept paper applications except under very special circumstances. If you need special consideration, SAMHSA must approve the waiver of this requirement in advance.  See </w:t>
      </w:r>
      <w:hyperlink w:anchor="_3.__" w:history="1">
        <w:r w:rsidR="003C7675" w:rsidRPr="009A3005">
          <w:rPr>
            <w:rStyle w:val="Hyperlink"/>
            <w:rFonts w:cs="Arial"/>
          </w:rPr>
          <w:t>Appendix A</w:t>
        </w:r>
      </w:hyperlink>
      <w:r w:rsidR="003C7675" w:rsidRPr="003C7675">
        <w:rPr>
          <w:rFonts w:cs="Arial"/>
        </w:rPr>
        <w:t xml:space="preserve"> - </w:t>
      </w:r>
      <w:r w:rsidR="00C303E4">
        <w:rPr>
          <w:rFonts w:cs="Arial"/>
        </w:rPr>
        <w:t>3</w:t>
      </w:r>
      <w:r w:rsidR="003C7675" w:rsidRPr="003C7675">
        <w:rPr>
          <w:rFonts w:cs="Arial"/>
        </w:rPr>
        <w:t>.2 Waiver of Electronic Submission of this NOFO.</w:t>
      </w:r>
    </w:p>
    <w:p w14:paraId="27C123BF" w14:textId="77777777" w:rsidR="007923C6" w:rsidRDefault="005664F3" w:rsidP="00DF6EC7">
      <w:pPr>
        <w:pStyle w:val="ListParagraph"/>
        <w:numPr>
          <w:ilvl w:val="0"/>
          <w:numId w:val="39"/>
        </w:numPr>
        <w:ind w:left="720"/>
        <w:rPr>
          <w:rFonts w:cs="Arial"/>
        </w:rPr>
      </w:pPr>
      <w:r w:rsidRPr="00C118CA">
        <w:rPr>
          <w:rFonts w:cs="Arial"/>
          <w:b/>
        </w:rPr>
        <w:t>SF-424</w:t>
      </w:r>
      <w:r w:rsidRPr="00C118CA">
        <w:rPr>
          <w:rFonts w:cs="Arial"/>
        </w:rPr>
        <w:t xml:space="preserve"> – Fill out all Sections of the SF-424.  </w:t>
      </w:r>
    </w:p>
    <w:p w14:paraId="2EF73286" w14:textId="77777777" w:rsidR="00E22B7F" w:rsidRDefault="005664F3" w:rsidP="00DF6EC7">
      <w:pPr>
        <w:pStyle w:val="ListParagraph"/>
        <w:numPr>
          <w:ilvl w:val="1"/>
          <w:numId w:val="39"/>
        </w:numPr>
        <w:ind w:left="1080"/>
        <w:rPr>
          <w:rFonts w:cs="Arial"/>
        </w:rPr>
      </w:pPr>
      <w:r w:rsidRPr="00C118CA">
        <w:rPr>
          <w:rFonts w:cs="Arial"/>
        </w:rPr>
        <w:t xml:space="preserve">In </w:t>
      </w:r>
      <w:r w:rsidRPr="00C118CA">
        <w:rPr>
          <w:rFonts w:cs="Arial"/>
          <w:b/>
        </w:rPr>
        <w:t>Line #4</w:t>
      </w:r>
      <w:r w:rsidRPr="00C118CA">
        <w:rPr>
          <w:rFonts w:cs="Arial"/>
        </w:rPr>
        <w:t xml:space="preserve"> (i.e., Applicant Identifie</w:t>
      </w:r>
      <w:r w:rsidR="004966A6">
        <w:rPr>
          <w:rFonts w:cs="Arial"/>
        </w:rPr>
        <w:t>r</w:t>
      </w:r>
      <w:r w:rsidRPr="00C118CA">
        <w:rPr>
          <w:rFonts w:cs="Arial"/>
        </w:rPr>
        <w:t>), input the Commons Username of</w:t>
      </w:r>
      <w:r w:rsidR="003C7DC6">
        <w:rPr>
          <w:rFonts w:cs="Arial"/>
        </w:rPr>
        <w:t xml:space="preserve"> the PD/PI.</w:t>
      </w:r>
      <w:r w:rsidR="00F25017">
        <w:rPr>
          <w:rFonts w:cs="Arial"/>
        </w:rPr>
        <w:t xml:space="preserve"> </w:t>
      </w:r>
    </w:p>
    <w:p w14:paraId="516229CE" w14:textId="6C9DC855" w:rsidR="00C118CA" w:rsidRPr="008C3149" w:rsidRDefault="433827F3" w:rsidP="00DF6EC7">
      <w:pPr>
        <w:pStyle w:val="ListParagraph"/>
        <w:numPr>
          <w:ilvl w:val="1"/>
          <w:numId w:val="39"/>
        </w:numPr>
        <w:ind w:left="1080"/>
        <w:rPr>
          <w:rFonts w:cs="Arial"/>
        </w:rPr>
      </w:pPr>
      <w:r w:rsidRPr="3C31F82B">
        <w:rPr>
          <w:rFonts w:cs="Arial"/>
        </w:rPr>
        <w:t xml:space="preserve">In </w:t>
      </w:r>
      <w:r w:rsidRPr="3C31F82B">
        <w:rPr>
          <w:rFonts w:cs="Arial"/>
          <w:b/>
          <w:bCs/>
        </w:rPr>
        <w:t>Line #17</w:t>
      </w:r>
      <w:r w:rsidRPr="3C31F82B">
        <w:rPr>
          <w:rFonts w:cs="Arial"/>
        </w:rPr>
        <w:t xml:space="preserve"> input the following information: (Proposed Project Date: a. Start Date: 12/30/</w:t>
      </w:r>
      <w:r w:rsidR="2D0DF0EA" w:rsidRPr="3C31F82B">
        <w:rPr>
          <w:rFonts w:cs="Arial"/>
        </w:rPr>
        <w:t>202</w:t>
      </w:r>
      <w:r w:rsidR="6757A932" w:rsidRPr="3C31F82B">
        <w:rPr>
          <w:rFonts w:cs="Arial"/>
        </w:rPr>
        <w:t>2</w:t>
      </w:r>
      <w:r w:rsidR="3C71A9A9" w:rsidRPr="3C31F82B">
        <w:rPr>
          <w:rFonts w:cs="Arial"/>
        </w:rPr>
        <w:t>;</w:t>
      </w:r>
      <w:r w:rsidR="3075840F" w:rsidRPr="3C31F82B">
        <w:rPr>
          <w:rFonts w:cs="Arial"/>
        </w:rPr>
        <w:t xml:space="preserve"> </w:t>
      </w:r>
      <w:r w:rsidRPr="3C31F82B">
        <w:rPr>
          <w:rFonts w:cs="Arial"/>
        </w:rPr>
        <w:t xml:space="preserve">b. End Date: </w:t>
      </w:r>
      <w:r w:rsidR="00CA4D91">
        <w:rPr>
          <w:rFonts w:cs="Arial"/>
        </w:rPr>
        <w:t>12</w:t>
      </w:r>
      <w:r w:rsidR="00B308F5">
        <w:rPr>
          <w:rFonts w:cs="Arial"/>
        </w:rPr>
        <w:t>/</w:t>
      </w:r>
      <w:r w:rsidR="00CA4D91">
        <w:rPr>
          <w:rFonts w:cs="Arial"/>
        </w:rPr>
        <w:t>29</w:t>
      </w:r>
      <w:r w:rsidR="00B308F5">
        <w:rPr>
          <w:rFonts w:cs="Arial"/>
        </w:rPr>
        <w:t>/2024</w:t>
      </w:r>
      <w:r w:rsidRPr="3C31F82B">
        <w:rPr>
          <w:rFonts w:cs="Arial"/>
        </w:rPr>
        <w:t>)</w:t>
      </w:r>
    </w:p>
    <w:p w14:paraId="3DEAB2CE" w14:textId="77777777" w:rsidR="00BB2CC8" w:rsidRDefault="00BB2CC8" w:rsidP="00570A74">
      <w:pPr>
        <w:pStyle w:val="ListParagraph"/>
        <w:ind w:left="360"/>
        <w:rPr>
          <w:rFonts w:cs="Arial"/>
        </w:rPr>
      </w:pPr>
    </w:p>
    <w:p w14:paraId="78EF7011" w14:textId="56444DE4" w:rsidR="00BE4B42" w:rsidRPr="00A854E6" w:rsidRDefault="007923C6" w:rsidP="00DF6EC7">
      <w:pPr>
        <w:pStyle w:val="ListParagraph"/>
        <w:numPr>
          <w:ilvl w:val="0"/>
          <w:numId w:val="39"/>
        </w:numPr>
        <w:spacing w:after="0"/>
        <w:ind w:left="720"/>
        <w:rPr>
          <w:b/>
        </w:rPr>
      </w:pPr>
      <w:r w:rsidRPr="00A854E6">
        <w:rPr>
          <w:rFonts w:cs="Arial"/>
          <w:b/>
          <w:bCs/>
          <w:szCs w:val="24"/>
        </w:rPr>
        <w:t>SF-424A</w:t>
      </w:r>
      <w:r w:rsidRPr="00A854E6">
        <w:rPr>
          <w:rFonts w:cs="Arial"/>
          <w:b/>
          <w:szCs w:val="24"/>
        </w:rPr>
        <w:t xml:space="preserve"> </w:t>
      </w:r>
      <w:r w:rsidR="00E22B7F" w:rsidRPr="00A854E6">
        <w:rPr>
          <w:rFonts w:cs="Arial"/>
          <w:b/>
          <w:szCs w:val="24"/>
        </w:rPr>
        <w:t xml:space="preserve">BUDGET INFORMATION FORM </w:t>
      </w:r>
      <w:r w:rsidRPr="00A854E6">
        <w:rPr>
          <w:rFonts w:cs="Arial"/>
          <w:b/>
          <w:szCs w:val="24"/>
        </w:rPr>
        <w:t xml:space="preserve">– </w:t>
      </w:r>
      <w:r w:rsidR="00FF17B3" w:rsidRPr="00A854E6">
        <w:rPr>
          <w:rFonts w:cs="Arial"/>
          <w:bCs/>
          <w:szCs w:val="24"/>
        </w:rPr>
        <w:t>Fill out all Sections of the SF-424A</w:t>
      </w:r>
      <w:r w:rsidR="00E22B7F" w:rsidRPr="00A854E6">
        <w:rPr>
          <w:rFonts w:cs="Arial"/>
          <w:bCs/>
          <w:szCs w:val="24"/>
        </w:rPr>
        <w:t xml:space="preserve"> using instructions below</w:t>
      </w:r>
      <w:r w:rsidR="00FF17B3" w:rsidRPr="00A854E6">
        <w:rPr>
          <w:rFonts w:cs="Arial"/>
          <w:bCs/>
          <w:szCs w:val="24"/>
        </w:rPr>
        <w:t xml:space="preserve">. </w:t>
      </w:r>
      <w:r w:rsidR="00BE4B42" w:rsidRPr="00A854E6">
        <w:rPr>
          <w:b/>
        </w:rPr>
        <w:t>The totals in Sections A, B, and D must match.</w:t>
      </w:r>
    </w:p>
    <w:p w14:paraId="07B74B97" w14:textId="77777777" w:rsidR="00A854E6" w:rsidRPr="00570A74" w:rsidRDefault="00A854E6" w:rsidP="00A854E6">
      <w:pPr>
        <w:pStyle w:val="ListParagraph"/>
        <w:spacing w:after="0"/>
        <w:ind w:left="1080"/>
        <w:rPr>
          <w:rFonts w:cs="Arial"/>
          <w:szCs w:val="24"/>
        </w:rPr>
      </w:pPr>
    </w:p>
    <w:p w14:paraId="0A98D13D" w14:textId="156D14E6" w:rsidR="00C118CA" w:rsidRDefault="00FF17B3" w:rsidP="00DF6EC7">
      <w:pPr>
        <w:pStyle w:val="ListParagraph"/>
        <w:numPr>
          <w:ilvl w:val="0"/>
          <w:numId w:val="40"/>
        </w:numPr>
        <w:ind w:left="1080"/>
        <w:rPr>
          <w:rFonts w:cs="Arial"/>
          <w:szCs w:val="24"/>
        </w:rPr>
      </w:pPr>
      <w:r w:rsidRPr="00C118CA">
        <w:rPr>
          <w:rFonts w:cs="Arial"/>
          <w:b/>
          <w:szCs w:val="24"/>
        </w:rPr>
        <w:lastRenderedPageBreak/>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B06F6B">
        <w:rPr>
          <w:rFonts w:cs="Arial"/>
          <w:szCs w:val="24"/>
        </w:rPr>
        <w:t>If cost sharing</w:t>
      </w:r>
      <w:r w:rsidR="00175B22">
        <w:rPr>
          <w:rFonts w:cs="Arial"/>
          <w:szCs w:val="24"/>
        </w:rPr>
        <w:t>/match</w:t>
      </w:r>
      <w:r w:rsidR="00B06F6B">
        <w:rPr>
          <w:rFonts w:cs="Arial"/>
          <w:szCs w:val="24"/>
        </w:rPr>
        <w:t xml:space="preserve"> is </w:t>
      </w:r>
      <w:r w:rsidR="00B06F6B" w:rsidRPr="00543802">
        <w:rPr>
          <w:rFonts w:cs="Arial"/>
          <w:b/>
          <w:szCs w:val="24"/>
        </w:rPr>
        <w:t>not required</w:t>
      </w:r>
      <w:r w:rsidR="00B06F6B">
        <w:rPr>
          <w:rFonts w:cs="Arial"/>
          <w:szCs w:val="24"/>
        </w:rPr>
        <w:t>, u</w:t>
      </w:r>
      <w:r w:rsidRPr="00C118CA">
        <w:rPr>
          <w:rFonts w:cs="Arial"/>
          <w:szCs w:val="24"/>
        </w:rPr>
        <w:t xml:space="preserve">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B06F6B">
        <w:rPr>
          <w:rFonts w:cs="Arial"/>
          <w:szCs w:val="24"/>
        </w:rPr>
        <w:t xml:space="preserve">  If cost sharing</w:t>
      </w:r>
      <w:r w:rsidR="00175B22">
        <w:rPr>
          <w:rFonts w:cs="Arial"/>
          <w:szCs w:val="24"/>
        </w:rPr>
        <w:t>/match</w:t>
      </w:r>
      <w:r w:rsidR="00B06F6B">
        <w:rPr>
          <w:rFonts w:cs="Arial"/>
          <w:szCs w:val="24"/>
        </w:rPr>
        <w:t xml:space="preserve"> </w:t>
      </w:r>
      <w:r w:rsidR="00B06F6B" w:rsidRPr="00543802">
        <w:rPr>
          <w:rFonts w:cs="Arial"/>
          <w:b/>
          <w:szCs w:val="24"/>
        </w:rPr>
        <w:t>is required</w:t>
      </w:r>
      <w:r w:rsidR="00B06F6B">
        <w:rPr>
          <w:rFonts w:cs="Arial"/>
          <w:szCs w:val="24"/>
        </w:rPr>
        <w:t xml:space="preserve">, </w:t>
      </w:r>
      <w:r w:rsidR="00EE6511">
        <w:rPr>
          <w:rFonts w:cs="Arial"/>
          <w:szCs w:val="24"/>
        </w:rPr>
        <w:t xml:space="preserve">use </w:t>
      </w:r>
      <w:r w:rsidR="00B06F6B">
        <w:rPr>
          <w:rFonts w:cs="Arial"/>
          <w:szCs w:val="24"/>
        </w:rPr>
        <w:t xml:space="preserve">the </w:t>
      </w:r>
      <w:r w:rsidR="00B06F6B" w:rsidRPr="00543802">
        <w:rPr>
          <w:rFonts w:cs="Arial"/>
          <w:b/>
          <w:szCs w:val="24"/>
        </w:rPr>
        <w:t>second row</w:t>
      </w:r>
      <w:r w:rsidR="00B06F6B">
        <w:rPr>
          <w:rFonts w:cs="Arial"/>
          <w:szCs w:val="24"/>
        </w:rPr>
        <w:t xml:space="preserve"> (Line 2) to report the total non-federal funds (f) for the </w:t>
      </w:r>
      <w:r w:rsidR="00B06F6B" w:rsidRPr="00543802">
        <w:rPr>
          <w:rFonts w:cs="Arial"/>
          <w:b/>
          <w:szCs w:val="24"/>
          <w:u w:val="single"/>
        </w:rPr>
        <w:t>first year</w:t>
      </w:r>
      <w:r w:rsidR="00B06F6B">
        <w:rPr>
          <w:rFonts w:cs="Arial"/>
          <w:szCs w:val="24"/>
        </w:rPr>
        <w:t xml:space="preserve"> of your project only</w:t>
      </w:r>
      <w:r w:rsidR="00891D59">
        <w:rPr>
          <w:rFonts w:cs="Arial"/>
          <w:szCs w:val="24"/>
        </w:rPr>
        <w:t>.</w:t>
      </w:r>
    </w:p>
    <w:p w14:paraId="14C772B4" w14:textId="77777777" w:rsidR="00A854E6" w:rsidRPr="00C118CA" w:rsidRDefault="00A854E6" w:rsidP="00A854E6">
      <w:pPr>
        <w:pStyle w:val="ListParagraph"/>
        <w:ind w:left="1080"/>
        <w:rPr>
          <w:rFonts w:cs="Arial"/>
          <w:szCs w:val="24"/>
        </w:rPr>
      </w:pPr>
    </w:p>
    <w:p w14:paraId="239FC1DE" w14:textId="4288313E" w:rsidR="00FF17B3" w:rsidRDefault="00FF17B3" w:rsidP="00DF6EC7">
      <w:pPr>
        <w:pStyle w:val="ListParagraph"/>
        <w:numPr>
          <w:ilvl w:val="0"/>
          <w:numId w:val="40"/>
        </w:numPr>
        <w:ind w:left="1080"/>
        <w:rPr>
          <w:rFonts w:cs="Arial"/>
          <w:szCs w:val="24"/>
        </w:rPr>
      </w:pPr>
      <w:r w:rsidRPr="00C118CA">
        <w:rPr>
          <w:rFonts w:cs="Arial"/>
          <w:b/>
          <w:szCs w:val="24"/>
        </w:rPr>
        <w:t>Section B</w:t>
      </w:r>
      <w:r w:rsidRPr="00C118CA">
        <w:rPr>
          <w:rFonts w:cs="Arial"/>
          <w:szCs w:val="24"/>
        </w:rPr>
        <w:t xml:space="preserve"> – </w:t>
      </w:r>
      <w:bookmarkStart w:id="117" w:name="_Hlk53563058"/>
      <w:r w:rsidRPr="00C118CA">
        <w:rPr>
          <w:rFonts w:cs="Arial"/>
          <w:szCs w:val="24"/>
        </w:rPr>
        <w:t>Budget Categories:</w:t>
      </w:r>
      <w:r w:rsidR="00BB6C49" w:rsidRPr="00C118CA">
        <w:rPr>
          <w:rFonts w:cs="Arial"/>
          <w:szCs w:val="24"/>
        </w:rPr>
        <w:t xml:space="preserve"> </w:t>
      </w:r>
      <w:r w:rsidR="00E85678" w:rsidRPr="00C118CA">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w:t>
      </w:r>
      <w:r w:rsidR="007F7801" w:rsidRPr="00543802">
        <w:rPr>
          <w:rFonts w:cs="Arial"/>
          <w:b/>
          <w:szCs w:val="24"/>
        </w:rPr>
        <w:t>not required</w:t>
      </w:r>
      <w:r w:rsidR="007F7801">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7F7801">
        <w:rPr>
          <w:rFonts w:cs="Arial"/>
          <w:szCs w:val="24"/>
        </w:rPr>
        <w:t xml:space="preserve"> If cost sharing</w:t>
      </w:r>
      <w:r w:rsidR="00175B22">
        <w:rPr>
          <w:rFonts w:cs="Arial"/>
          <w:szCs w:val="24"/>
        </w:rPr>
        <w:t>/match</w:t>
      </w:r>
      <w:r w:rsidR="007F7801">
        <w:rPr>
          <w:rFonts w:cs="Arial"/>
          <w:szCs w:val="24"/>
        </w:rPr>
        <w:t xml:space="preserve"> is required, </w:t>
      </w:r>
      <w:r w:rsidR="00175B22">
        <w:rPr>
          <w:rFonts w:cs="Arial"/>
          <w:szCs w:val="24"/>
        </w:rPr>
        <w:t xml:space="preserve">you must </w:t>
      </w:r>
      <w:r w:rsidR="007F7801">
        <w:rPr>
          <w:rFonts w:cs="Arial"/>
          <w:szCs w:val="24"/>
        </w:rPr>
        <w:t xml:space="preserve">use the second column (Column 2) to report the budget category breakouts for the </w:t>
      </w:r>
      <w:r w:rsidR="007F7801" w:rsidRPr="00543802">
        <w:rPr>
          <w:rFonts w:cs="Arial"/>
          <w:b/>
          <w:szCs w:val="24"/>
          <w:u w:val="single"/>
        </w:rPr>
        <w:t>first year</w:t>
      </w:r>
      <w:r w:rsidR="007F7801">
        <w:rPr>
          <w:rFonts w:cs="Arial"/>
          <w:szCs w:val="24"/>
        </w:rPr>
        <w:t xml:space="preserve"> of your project only.</w:t>
      </w:r>
    </w:p>
    <w:p w14:paraId="7DD5E6CB" w14:textId="77777777" w:rsidR="00A854E6" w:rsidRPr="00C118CA" w:rsidRDefault="00A854E6" w:rsidP="00A854E6">
      <w:pPr>
        <w:pStyle w:val="ListParagraph"/>
        <w:ind w:left="1080"/>
        <w:rPr>
          <w:rFonts w:cs="Arial"/>
          <w:szCs w:val="24"/>
        </w:rPr>
      </w:pPr>
    </w:p>
    <w:p w14:paraId="42DD17AC" w14:textId="49EA917C" w:rsidR="00A74A75" w:rsidRDefault="00A74A75" w:rsidP="00DF6EC7">
      <w:pPr>
        <w:pStyle w:val="ListParagraph"/>
        <w:numPr>
          <w:ilvl w:val="0"/>
          <w:numId w:val="40"/>
        </w:numPr>
        <w:ind w:left="1080"/>
        <w:rPr>
          <w:rFonts w:cs="Arial"/>
          <w:szCs w:val="24"/>
        </w:rPr>
      </w:pPr>
      <w:r w:rsidRPr="00C118CA">
        <w:rPr>
          <w:rFonts w:cs="Arial"/>
          <w:b/>
          <w:szCs w:val="24"/>
        </w:rPr>
        <w:t>Section C –</w:t>
      </w:r>
      <w:r w:rsidR="007F7801">
        <w:rPr>
          <w:rFonts w:cs="Arial"/>
          <w:szCs w:val="24"/>
        </w:rPr>
        <w:t>I</w:t>
      </w:r>
      <w:r w:rsidRPr="00C118CA">
        <w:rPr>
          <w:rFonts w:cs="Arial"/>
          <w:szCs w:val="24"/>
        </w:rPr>
        <w:t xml:space="preserve">f cost sharing/match is </w:t>
      </w:r>
      <w:r w:rsidRPr="00543802">
        <w:rPr>
          <w:rFonts w:cs="Arial"/>
          <w:b/>
          <w:szCs w:val="24"/>
        </w:rPr>
        <w:t>not required</w:t>
      </w:r>
      <w:r w:rsidR="007F7801">
        <w:rPr>
          <w:rFonts w:cs="Arial"/>
          <w:szCs w:val="24"/>
        </w:rPr>
        <w:t xml:space="preserve"> leave this section blank.</w:t>
      </w:r>
      <w:r w:rsidRPr="00C118CA">
        <w:rPr>
          <w:rFonts w:cs="Arial"/>
          <w:szCs w:val="24"/>
        </w:rPr>
        <w:t xml:space="preserve">  </w:t>
      </w:r>
      <w:r w:rsidR="007F7801">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sidR="007F7801">
        <w:rPr>
          <w:rFonts w:cs="Arial"/>
          <w:szCs w:val="24"/>
        </w:rPr>
        <w:t xml:space="preserve"> use the second row (line 9) to report non-federal match for the </w:t>
      </w:r>
      <w:r w:rsidR="007F7801" w:rsidRPr="00543802">
        <w:rPr>
          <w:rFonts w:cs="Arial"/>
          <w:b/>
          <w:szCs w:val="24"/>
          <w:u w:val="single"/>
        </w:rPr>
        <w:t>first year</w:t>
      </w:r>
      <w:r w:rsidR="007F7801">
        <w:rPr>
          <w:rFonts w:cs="Arial"/>
          <w:szCs w:val="24"/>
        </w:rPr>
        <w:t xml:space="preserve"> only</w:t>
      </w:r>
      <w:r w:rsidRPr="00C118CA">
        <w:rPr>
          <w:rFonts w:cs="Arial"/>
          <w:szCs w:val="24"/>
        </w:rPr>
        <w:t xml:space="preserve">. </w:t>
      </w:r>
    </w:p>
    <w:p w14:paraId="363CB1C9" w14:textId="77777777" w:rsidR="00A854E6" w:rsidRPr="00A854E6" w:rsidRDefault="00A854E6" w:rsidP="00A854E6">
      <w:pPr>
        <w:pStyle w:val="ListParagraph"/>
        <w:ind w:left="1080"/>
        <w:rPr>
          <w:rFonts w:cs="Arial"/>
          <w:szCs w:val="24"/>
        </w:rPr>
      </w:pPr>
    </w:p>
    <w:p w14:paraId="3F8686CB" w14:textId="77777777" w:rsidR="00035267" w:rsidRDefault="00FF17B3" w:rsidP="00035267">
      <w:pPr>
        <w:pStyle w:val="ListParagraph"/>
        <w:numPr>
          <w:ilvl w:val="0"/>
          <w:numId w:val="40"/>
        </w:numPr>
        <w:ind w:left="1080"/>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w:t>
      </w:r>
      <w:r w:rsidR="003C7DC6" w:rsidRPr="00543802">
        <w:rPr>
          <w:rFonts w:cs="Arial"/>
          <w:b/>
          <w:szCs w:val="24"/>
        </w:rPr>
        <w:t>Year 1</w:t>
      </w:r>
      <w:r w:rsidR="003C7DC6">
        <w:rPr>
          <w:rFonts w:cs="Arial"/>
          <w:szCs w:val="24"/>
        </w:rPr>
        <w:t xml:space="preserve"> of the project period. </w:t>
      </w:r>
      <w:r w:rsidR="001326FC" w:rsidRPr="00C118CA">
        <w:rPr>
          <w:rFonts w:cs="Arial"/>
          <w:szCs w:val="24"/>
        </w:rPr>
        <w:t>Use the first row for federal funds and the second row</w:t>
      </w:r>
      <w:r w:rsidR="007F7801">
        <w:rPr>
          <w:rFonts w:cs="Arial"/>
          <w:szCs w:val="24"/>
        </w:rPr>
        <w:t xml:space="preserve"> </w:t>
      </w:r>
      <w:r w:rsidR="00E81FFE">
        <w:rPr>
          <w:rFonts w:cs="Arial"/>
          <w:szCs w:val="24"/>
        </w:rPr>
        <w:t>(</w:t>
      </w:r>
      <w:r w:rsidR="007F7801">
        <w:rPr>
          <w:rFonts w:cs="Arial"/>
          <w:szCs w:val="24"/>
        </w:rPr>
        <w:t>Line 14)</w:t>
      </w:r>
      <w:r w:rsidR="001326FC" w:rsidRPr="00C118CA">
        <w:rPr>
          <w:rFonts w:cs="Arial"/>
          <w:szCs w:val="24"/>
        </w:rPr>
        <w:t xml:space="preserve"> for </w:t>
      </w:r>
      <w:r w:rsidR="001326FC" w:rsidRPr="00543802">
        <w:rPr>
          <w:rFonts w:cs="Arial"/>
          <w:b/>
          <w:szCs w:val="24"/>
        </w:rPr>
        <w:t>non-federal</w:t>
      </w:r>
      <w:r w:rsidR="001326FC" w:rsidRPr="00C118CA">
        <w:rPr>
          <w:rFonts w:cs="Arial"/>
          <w:szCs w:val="24"/>
        </w:rPr>
        <w:t xml:space="preserve"> funds.</w:t>
      </w:r>
      <w:bookmarkStart w:id="118" w:name="_Hlk53563243"/>
      <w:bookmarkEnd w:id="117"/>
    </w:p>
    <w:p w14:paraId="26EDFD67" w14:textId="77777777" w:rsidR="00035267" w:rsidRPr="00035267" w:rsidRDefault="00035267" w:rsidP="00035267">
      <w:pPr>
        <w:pStyle w:val="ListParagraph"/>
        <w:rPr>
          <w:rFonts w:cs="Arial"/>
          <w:b/>
          <w:bCs/>
        </w:rPr>
      </w:pPr>
    </w:p>
    <w:p w14:paraId="4BA374FA" w14:textId="08870990" w:rsidR="00A854E6" w:rsidRPr="00035267" w:rsidRDefault="34B9FB8B" w:rsidP="00035267">
      <w:pPr>
        <w:pStyle w:val="ListParagraph"/>
        <w:numPr>
          <w:ilvl w:val="0"/>
          <w:numId w:val="40"/>
        </w:numPr>
        <w:ind w:left="1080"/>
        <w:rPr>
          <w:rFonts w:cs="Arial"/>
          <w:szCs w:val="24"/>
        </w:rPr>
      </w:pPr>
      <w:r w:rsidRPr="00035267">
        <w:rPr>
          <w:rFonts w:cs="Arial"/>
          <w:b/>
          <w:bCs/>
        </w:rPr>
        <w:t>Section E</w:t>
      </w:r>
      <w:r w:rsidRPr="00035267">
        <w:rPr>
          <w:rFonts w:cs="Arial"/>
        </w:rPr>
        <w:t xml:space="preserve"> –</w:t>
      </w:r>
      <w:r w:rsidRPr="00035267">
        <w:rPr>
          <w:rFonts w:cs="Arial"/>
          <w:i/>
          <w:iCs/>
        </w:rPr>
        <w:t xml:space="preserve"> </w:t>
      </w:r>
      <w:bookmarkStart w:id="119" w:name="_Hlk53575695"/>
      <w:r w:rsidRPr="00035267">
        <w:rPr>
          <w:rFonts w:cs="Arial"/>
        </w:rPr>
        <w:t xml:space="preserve">Budget Estimates of Federal Funds Needed for </w:t>
      </w:r>
      <w:r w:rsidR="6BF50FF1" w:rsidRPr="00035267">
        <w:rPr>
          <w:rFonts w:cs="Arial"/>
        </w:rPr>
        <w:t xml:space="preserve">the </w:t>
      </w:r>
      <w:r w:rsidR="488BC911" w:rsidRPr="00035267">
        <w:rPr>
          <w:rFonts w:cs="Arial"/>
        </w:rPr>
        <w:t xml:space="preserve">Balance of the </w:t>
      </w:r>
      <w:r w:rsidRPr="00035267">
        <w:rPr>
          <w:rFonts w:cs="Arial"/>
        </w:rPr>
        <w:t>Project</w:t>
      </w:r>
      <w:r w:rsidR="31724DE9" w:rsidRPr="00035267">
        <w:rPr>
          <w:rFonts w:cs="Arial"/>
        </w:rPr>
        <w:t xml:space="preserve">: </w:t>
      </w:r>
      <w:r w:rsidR="6B509EAC" w:rsidRPr="00035267">
        <w:rPr>
          <w:rFonts w:cs="Arial"/>
        </w:rPr>
        <w:t>Enter</w:t>
      </w:r>
      <w:r w:rsidR="5B339C71" w:rsidRPr="00035267">
        <w:rPr>
          <w:rFonts w:cs="Arial"/>
        </w:rPr>
        <w:t xml:space="preserve"> the total funds</w:t>
      </w:r>
      <w:r w:rsidRPr="00035267">
        <w:rPr>
          <w:rFonts w:cs="Arial"/>
        </w:rPr>
        <w:t xml:space="preserve"> requested for </w:t>
      </w:r>
      <w:r w:rsidR="5B339C71" w:rsidRPr="00035267">
        <w:rPr>
          <w:rFonts w:cs="Arial"/>
        </w:rPr>
        <w:t>the out year (e.g., Year 2</w:t>
      </w:r>
      <w:r w:rsidR="0976EDB4" w:rsidRPr="00035267">
        <w:rPr>
          <w:rFonts w:cs="Arial"/>
        </w:rPr>
        <w:t>)</w:t>
      </w:r>
      <w:r w:rsidR="5B339C71" w:rsidRPr="00035267">
        <w:rPr>
          <w:rFonts w:cs="Arial"/>
        </w:rPr>
        <w:t>.</w:t>
      </w:r>
      <w:r w:rsidR="31724DE9" w:rsidRPr="00035267">
        <w:rPr>
          <w:rFonts w:cs="Arial"/>
        </w:rPr>
        <w:t xml:space="preserve"> </w:t>
      </w:r>
      <w:r w:rsidR="5B339C71" w:rsidRPr="00035267">
        <w:rPr>
          <w:rFonts w:cs="Arial"/>
        </w:rPr>
        <w:t xml:space="preserve">For example, if you are requesting funds for </w:t>
      </w:r>
      <w:r w:rsidR="2D7BFDF7" w:rsidRPr="00035267">
        <w:rPr>
          <w:rFonts w:cs="Arial"/>
        </w:rPr>
        <w:t>two</w:t>
      </w:r>
      <w:r w:rsidR="488BC911" w:rsidRPr="00035267">
        <w:rPr>
          <w:rFonts w:cs="Arial"/>
        </w:rPr>
        <w:t xml:space="preserve"> </w:t>
      </w:r>
      <w:r w:rsidR="5B339C71" w:rsidRPr="00035267">
        <w:rPr>
          <w:rFonts w:cs="Arial"/>
        </w:rPr>
        <w:t xml:space="preserve">years in total, </w:t>
      </w:r>
      <w:r w:rsidR="6B509EAC" w:rsidRPr="00035267">
        <w:rPr>
          <w:rFonts w:cs="Arial"/>
        </w:rPr>
        <w:t>enter</w:t>
      </w:r>
      <w:r w:rsidR="5B339C71" w:rsidRPr="00035267">
        <w:rPr>
          <w:rFonts w:cs="Arial"/>
        </w:rPr>
        <w:t xml:space="preserve"> </w:t>
      </w:r>
      <w:r w:rsidR="6BF50FF1" w:rsidRPr="00035267">
        <w:rPr>
          <w:rFonts w:cs="Arial"/>
        </w:rPr>
        <w:t xml:space="preserve">the </w:t>
      </w:r>
      <w:r w:rsidR="6B509EAC" w:rsidRPr="00035267">
        <w:rPr>
          <w:rFonts w:cs="Arial"/>
        </w:rPr>
        <w:t xml:space="preserve">requested </w:t>
      </w:r>
      <w:r w:rsidR="6BF50FF1" w:rsidRPr="00035267">
        <w:rPr>
          <w:rFonts w:cs="Arial"/>
        </w:rPr>
        <w:t xml:space="preserve">budget </w:t>
      </w:r>
      <w:r w:rsidR="6B509EAC" w:rsidRPr="00035267">
        <w:rPr>
          <w:rFonts w:cs="Arial"/>
        </w:rPr>
        <w:t xml:space="preserve">amount </w:t>
      </w:r>
      <w:r w:rsidR="5B339C71" w:rsidRPr="00035267">
        <w:rPr>
          <w:rFonts w:cs="Arial"/>
        </w:rPr>
        <w:t>in column b</w:t>
      </w:r>
      <w:r w:rsidR="28442EBF" w:rsidRPr="00035267">
        <w:rPr>
          <w:rFonts w:cs="Arial"/>
        </w:rPr>
        <w:t xml:space="preserve"> </w:t>
      </w:r>
      <w:r w:rsidR="5B339C71" w:rsidRPr="00035267">
        <w:rPr>
          <w:rFonts w:cs="Arial"/>
        </w:rPr>
        <w:t xml:space="preserve">(i.e., </w:t>
      </w:r>
      <w:r w:rsidR="54858490" w:rsidRPr="00035267">
        <w:rPr>
          <w:rFonts w:cs="Arial"/>
        </w:rPr>
        <w:t>1</w:t>
      </w:r>
      <w:r w:rsidR="488BC911" w:rsidRPr="00035267">
        <w:rPr>
          <w:rFonts w:cs="Arial"/>
        </w:rPr>
        <w:t xml:space="preserve"> out year).</w:t>
      </w:r>
      <w:r w:rsidR="0294E4B8">
        <w:t xml:space="preserve"> </w:t>
      </w:r>
    </w:p>
    <w:p w14:paraId="043EAD5B" w14:textId="77777777" w:rsidR="006D03B1" w:rsidRDefault="006D03B1" w:rsidP="00A854E6">
      <w:pPr>
        <w:pStyle w:val="ListParagraph"/>
        <w:spacing w:after="0"/>
        <w:ind w:left="1080"/>
        <w:rPr>
          <w:rFonts w:cs="Arial"/>
          <w:szCs w:val="24"/>
        </w:rPr>
      </w:pPr>
    </w:p>
    <w:p w14:paraId="6A865B60" w14:textId="541D623E" w:rsidR="005E352E" w:rsidRPr="00A854E6" w:rsidRDefault="005E352E" w:rsidP="00A854E6">
      <w:pPr>
        <w:pStyle w:val="ListParagraph"/>
        <w:spacing w:after="0"/>
        <w:ind w:left="1080"/>
        <w:rPr>
          <w:rFonts w:cs="Arial"/>
          <w:szCs w:val="24"/>
        </w:rPr>
      </w:pPr>
      <w:r>
        <w:t xml:space="preserve">See </w:t>
      </w:r>
      <w:hyperlink w:anchor="_Appendix_B_-" w:history="1">
        <w:r w:rsidRPr="00EF24D7">
          <w:rPr>
            <w:rStyle w:val="Hyperlink"/>
            <w:rFonts w:cs="Arial"/>
            <w:szCs w:val="24"/>
          </w:rPr>
          <w:t>Appendix B</w:t>
        </w:r>
      </w:hyperlink>
      <w:r w:rsidRPr="007F7801">
        <w:t xml:space="preserve"> </w:t>
      </w:r>
      <w:r w:rsidR="0004169B">
        <w:t xml:space="preserve">of this NOFO </w:t>
      </w:r>
      <w:r>
        <w:t xml:space="preserve">to </w:t>
      </w:r>
      <w:r w:rsidRPr="007F7801">
        <w:t>review common errors in completing the SF-424 and the SF-424A.  These errors will prevent your application from being successfully submitted.</w:t>
      </w:r>
    </w:p>
    <w:p w14:paraId="70947B38" w14:textId="77777777" w:rsidR="00A854E6" w:rsidRPr="005E352E" w:rsidRDefault="00A854E6" w:rsidP="00A854E6">
      <w:pPr>
        <w:pStyle w:val="ListParagraph"/>
        <w:spacing w:after="0"/>
        <w:ind w:left="1080"/>
        <w:rPr>
          <w:rFonts w:cs="Arial"/>
          <w:szCs w:val="24"/>
        </w:rPr>
      </w:pPr>
    </w:p>
    <w:p w14:paraId="6F0BA556" w14:textId="1645C352" w:rsidR="005E352E" w:rsidRPr="001C297A" w:rsidRDefault="005E352E" w:rsidP="00A854E6">
      <w:pPr>
        <w:pStyle w:val="ListParagraph"/>
        <w:spacing w:after="0"/>
        <w:ind w:left="1080"/>
      </w:pPr>
      <w:r w:rsidRPr="005E352E">
        <w:t xml:space="preserve">A link to a sample budget form and justification is provided in </w:t>
      </w:r>
      <w:hyperlink w:anchor="_Appendix_M_–_1" w:history="1">
        <w:r w:rsidR="008E745D">
          <w:rPr>
            <w:rStyle w:val="Hyperlink"/>
          </w:rPr>
          <w:t>Appendix K</w:t>
        </w:r>
      </w:hyperlink>
      <w:r w:rsidRPr="00E04343">
        <w:t xml:space="preserve"> </w:t>
      </w:r>
      <w:r w:rsidRPr="005E352E">
        <w:t xml:space="preserve">of this </w:t>
      </w:r>
      <w:r w:rsidR="00DF3247">
        <w:t>NOFO</w:t>
      </w:r>
      <w:r w:rsidRPr="005E352E">
        <w:t xml:space="preserve">. </w:t>
      </w:r>
      <w:r w:rsidR="00DF3247">
        <w:t xml:space="preserve"> </w:t>
      </w:r>
      <w:r w:rsidRPr="005E352E">
        <w:rPr>
          <w:b/>
        </w:rPr>
        <w:t>It is highly recommended that you use this sample budget format. This will expedite review of your application.</w:t>
      </w:r>
    </w:p>
    <w:p w14:paraId="2ED558BE" w14:textId="77777777" w:rsidR="005E352E" w:rsidRPr="005E352E" w:rsidRDefault="005E352E" w:rsidP="00570A74">
      <w:pPr>
        <w:pStyle w:val="ListParagraph"/>
        <w:spacing w:after="0"/>
        <w:ind w:left="1080"/>
      </w:pPr>
    </w:p>
    <w:bookmarkEnd w:id="118"/>
    <w:bookmarkEnd w:id="119"/>
    <w:p w14:paraId="2C18C7AF" w14:textId="731B983B" w:rsidR="00E22B7F" w:rsidRPr="00570A74" w:rsidRDefault="00E22B7F" w:rsidP="00DF6EC7">
      <w:pPr>
        <w:pStyle w:val="ListBullet"/>
        <w:numPr>
          <w:ilvl w:val="0"/>
          <w:numId w:val="41"/>
        </w:numPr>
        <w:tabs>
          <w:tab w:val="left" w:pos="1080"/>
        </w:tabs>
        <w:spacing w:after="0"/>
        <w:ind w:left="720"/>
        <w:rPr>
          <w:rFonts w:cs="Arial"/>
        </w:rPr>
      </w:pPr>
      <w:r w:rsidRPr="00AC34BE">
        <w:rPr>
          <w:rFonts w:cs="Arial"/>
          <w:b/>
          <w:bCs/>
        </w:rPr>
        <w:t xml:space="preserve">PROJECT NARRATIVE </w:t>
      </w:r>
      <w:r w:rsidR="00D434AC" w:rsidRPr="00AC34BE">
        <w:rPr>
          <w:rFonts w:cs="Arial"/>
        </w:rPr>
        <w:t xml:space="preserve">– </w:t>
      </w:r>
      <w:r w:rsidR="007923C6">
        <w:rPr>
          <w:rFonts w:cs="Arial"/>
          <w:b/>
          <w:bCs/>
        </w:rPr>
        <w:t xml:space="preserve">(Maximum 10 pages total) </w:t>
      </w:r>
    </w:p>
    <w:p w14:paraId="06DD22E6" w14:textId="26A0A1E8" w:rsidR="007923C6" w:rsidRDefault="47B9A929" w:rsidP="00DF3247">
      <w:pPr>
        <w:pStyle w:val="ListBullet"/>
        <w:tabs>
          <w:tab w:val="left" w:pos="1080"/>
        </w:tabs>
        <w:spacing w:after="0"/>
        <w:ind w:left="720"/>
        <w:rPr>
          <w:rFonts w:cs="Arial"/>
        </w:rPr>
      </w:pPr>
      <w:r w:rsidRPr="08ABD695">
        <w:rPr>
          <w:rFonts w:cs="Arial"/>
        </w:rPr>
        <w:t>The Project Nar</w:t>
      </w:r>
      <w:r w:rsidR="118DD6E9" w:rsidRPr="08ABD695">
        <w:rPr>
          <w:rFonts w:cs="Arial"/>
        </w:rPr>
        <w:t xml:space="preserve">rative describes your project. </w:t>
      </w:r>
      <w:r w:rsidRPr="08ABD695">
        <w:rPr>
          <w:rFonts w:cs="Arial"/>
        </w:rPr>
        <w:t xml:space="preserve">It consists of Sections A </w:t>
      </w:r>
      <w:r w:rsidRPr="006D03B1">
        <w:rPr>
          <w:rFonts w:cs="Arial"/>
        </w:rPr>
        <w:t>through E.</w:t>
      </w:r>
      <w:r w:rsidRPr="08ABD695">
        <w:rPr>
          <w:rFonts w:cs="Arial"/>
          <w:b/>
          <w:bCs/>
        </w:rPr>
        <w:t xml:space="preserve">  </w:t>
      </w:r>
      <w:r w:rsidRPr="08ABD695">
        <w:rPr>
          <w:rFonts w:cs="Arial"/>
        </w:rPr>
        <w:t xml:space="preserve">(Remember that if your Project Narrative starts on page 5 and ends on page </w:t>
      </w:r>
      <w:r w:rsidR="185B6FE7" w:rsidRPr="08ABD695">
        <w:rPr>
          <w:rFonts w:cs="Arial"/>
        </w:rPr>
        <w:t>1</w:t>
      </w:r>
      <w:r w:rsidRPr="08ABD695">
        <w:rPr>
          <w:rFonts w:cs="Arial"/>
        </w:rPr>
        <w:t>5, it is</w:t>
      </w:r>
      <w:r w:rsidR="118DD6E9" w:rsidRPr="08ABD695">
        <w:rPr>
          <w:rFonts w:cs="Arial"/>
        </w:rPr>
        <w:t xml:space="preserve"> </w:t>
      </w:r>
      <w:r w:rsidR="185B6FE7" w:rsidRPr="08ABD695">
        <w:rPr>
          <w:rFonts w:cs="Arial"/>
        </w:rPr>
        <w:t>1</w:t>
      </w:r>
      <w:r w:rsidR="118DD6E9" w:rsidRPr="08ABD695">
        <w:rPr>
          <w:rFonts w:cs="Arial"/>
        </w:rPr>
        <w:t xml:space="preserve">1 pages long, not </w:t>
      </w:r>
      <w:r w:rsidR="185B6FE7" w:rsidRPr="08ABD695">
        <w:rPr>
          <w:rFonts w:cs="Arial"/>
        </w:rPr>
        <w:t>1</w:t>
      </w:r>
      <w:r w:rsidR="118DD6E9" w:rsidRPr="08ABD695">
        <w:rPr>
          <w:rFonts w:cs="Arial"/>
        </w:rPr>
        <w:t xml:space="preserve">0 pages.) </w:t>
      </w:r>
      <w:r w:rsidR="28228E78" w:rsidRPr="08ABD695">
        <w:rPr>
          <w:rFonts w:cs="Arial"/>
        </w:rPr>
        <w:t xml:space="preserve"> </w:t>
      </w:r>
      <w:r w:rsidRPr="08ABD695">
        <w:rPr>
          <w:rFonts w:cs="Arial"/>
        </w:rPr>
        <w:t xml:space="preserve">More detailed instructions for completing each section of the Project Narrative are provided in </w:t>
      </w:r>
      <w:hyperlink w:anchor="_6._OTHER_SUBMISSION">
        <w:r w:rsidRPr="08ABD695">
          <w:rPr>
            <w:rStyle w:val="Hyperlink"/>
            <w:rFonts w:cs="Arial"/>
          </w:rPr>
          <w:t>Section V</w:t>
        </w:r>
      </w:hyperlink>
      <w:r w:rsidR="0C572F0D" w:rsidRPr="08ABD695">
        <w:rPr>
          <w:rStyle w:val="Hyperlink"/>
          <w:rFonts w:cs="Arial"/>
        </w:rPr>
        <w:t>.</w:t>
      </w:r>
      <w:r w:rsidR="3765448C" w:rsidRPr="08ABD695">
        <w:rPr>
          <w:rStyle w:val="Hyperlink"/>
          <w:rFonts w:cs="Arial"/>
        </w:rPr>
        <w:t>1</w:t>
      </w:r>
      <w:r w:rsidRPr="08ABD695">
        <w:rPr>
          <w:rFonts w:cs="Arial"/>
        </w:rPr>
        <w:t xml:space="preserve"> – Application Review Information</w:t>
      </w:r>
      <w:r w:rsidR="7DBAE6D6" w:rsidRPr="08ABD695">
        <w:rPr>
          <w:rFonts w:cs="Arial"/>
        </w:rPr>
        <w:t>.</w:t>
      </w:r>
    </w:p>
    <w:p w14:paraId="20AFB5DE" w14:textId="77777777" w:rsidR="00DF3247" w:rsidRDefault="00DF3247" w:rsidP="002B2939">
      <w:pPr>
        <w:pStyle w:val="ListBullet"/>
        <w:tabs>
          <w:tab w:val="left" w:pos="1080"/>
        </w:tabs>
        <w:spacing w:after="0"/>
        <w:ind w:left="720"/>
        <w:rPr>
          <w:rFonts w:cs="Arial"/>
        </w:rPr>
      </w:pPr>
    </w:p>
    <w:p w14:paraId="1234B72C" w14:textId="7D022EAA" w:rsidR="00E22B7F" w:rsidRPr="00E22B7F" w:rsidRDefault="00E22B7F" w:rsidP="00DF6EC7">
      <w:pPr>
        <w:pStyle w:val="ListParagraph"/>
        <w:numPr>
          <w:ilvl w:val="0"/>
          <w:numId w:val="42"/>
        </w:numPr>
        <w:spacing w:after="0"/>
        <w:ind w:left="720"/>
        <w:rPr>
          <w:rStyle w:val="StyleListBulletBoldChar"/>
          <w:rFonts w:cs="Arial"/>
          <w:b w:val="0"/>
          <w:bCs w:val="0"/>
          <w:szCs w:val="20"/>
        </w:rPr>
      </w:pPr>
      <w:r w:rsidRPr="00BB2CC8">
        <w:rPr>
          <w:rStyle w:val="StyleListBulletBoldChar"/>
          <w:rFonts w:cs="Arial"/>
          <w:bCs w:val="0"/>
        </w:rPr>
        <w:t>BUDGET JUSTIFICATION AND NARRATIVE</w:t>
      </w:r>
      <w:r w:rsidRPr="00BB2CC8">
        <w:rPr>
          <w:rStyle w:val="StyleListBulletBoldChar"/>
          <w:rFonts w:cs="Arial"/>
          <w:b w:val="0"/>
          <w:bCs w:val="0"/>
        </w:rPr>
        <w:t xml:space="preserve"> </w:t>
      </w:r>
      <w:bookmarkStart w:id="120" w:name="_Toc453325309"/>
    </w:p>
    <w:p w14:paraId="015A5653" w14:textId="150CDA1D" w:rsidR="004F20AB" w:rsidRDefault="00E54381" w:rsidP="00DF3247">
      <w:pPr>
        <w:pStyle w:val="ListParagraph"/>
        <w:spacing w:after="0"/>
        <w:rPr>
          <w:rFonts w:cs="Arial"/>
        </w:rPr>
      </w:pPr>
      <w:r w:rsidRPr="00E54381">
        <w:rPr>
          <w:rFonts w:cs="Arial"/>
        </w:rPr>
        <w:lastRenderedPageBreak/>
        <w:t xml:space="preserve">The budget justification and narrative must be submitted as a file entitled </w:t>
      </w:r>
      <w:r w:rsidR="003C7675">
        <w:rPr>
          <w:rFonts w:cs="Arial"/>
        </w:rPr>
        <w:t>“</w:t>
      </w:r>
      <w:r w:rsidRPr="00E54381">
        <w:rPr>
          <w:rFonts w:cs="Arial"/>
        </w:rPr>
        <w:t>BNF</w:t>
      </w:r>
      <w:r w:rsidR="003C7675">
        <w:rPr>
          <w:rFonts w:cs="Arial"/>
        </w:rPr>
        <w:t>”</w:t>
      </w:r>
      <w:r w:rsidR="00C604EA">
        <w:rPr>
          <w:rFonts w:cs="Arial"/>
        </w:rPr>
        <w:t xml:space="preserve"> (Budget Narrative Form)</w:t>
      </w:r>
      <w:r w:rsidRPr="00E54381">
        <w:rPr>
          <w:rFonts w:cs="Arial"/>
        </w:rPr>
        <w:t xml:space="preserve"> when you submit your application into Grants.gov. </w:t>
      </w:r>
      <w:r w:rsidR="003C7DC6">
        <w:rPr>
          <w:rFonts w:cs="Arial"/>
        </w:rPr>
        <w:t xml:space="preserve"> </w:t>
      </w:r>
      <w:r w:rsidR="004F20AB" w:rsidRPr="00BB2CC8">
        <w:rPr>
          <w:rFonts w:cs="Arial"/>
        </w:rPr>
        <w:t>(</w:t>
      </w:r>
      <w:r w:rsidR="004F20AB" w:rsidRPr="004373F1">
        <w:rPr>
          <w:rFonts w:cs="Arial"/>
        </w:rPr>
        <w:t xml:space="preserve">See </w:t>
      </w:r>
      <w:hyperlink w:anchor="_3._WRITE_AND" w:history="1">
        <w:r w:rsidR="002503C3" w:rsidRPr="004373F1">
          <w:rPr>
            <w:rStyle w:val="Hyperlink"/>
            <w:rFonts w:cs="Arial"/>
          </w:rPr>
          <w:t>Appendix</w:t>
        </w:r>
        <w:r w:rsidR="00D80435" w:rsidRPr="004373F1">
          <w:rPr>
            <w:rStyle w:val="Hyperlink"/>
            <w:rFonts w:cs="Arial"/>
          </w:rPr>
          <w:t xml:space="preserve"> A</w:t>
        </w:r>
      </w:hyperlink>
      <w:r w:rsidR="00570A9C" w:rsidRPr="004373F1">
        <w:rPr>
          <w:rFonts w:cs="Arial"/>
        </w:rPr>
        <w:t xml:space="preserve"> </w:t>
      </w:r>
      <w:r w:rsidR="00570A9C">
        <w:t>–</w:t>
      </w:r>
      <w:r w:rsidR="00D80435" w:rsidRPr="004373F1">
        <w:rPr>
          <w:rFonts w:cs="Arial"/>
        </w:rPr>
        <w:t xml:space="preserve"> </w:t>
      </w:r>
      <w:r w:rsidR="00B4317F">
        <w:rPr>
          <w:rFonts w:cs="Arial"/>
        </w:rPr>
        <w:t>2.2</w:t>
      </w:r>
      <w:r w:rsidR="005653FB" w:rsidRPr="004373F1">
        <w:rPr>
          <w:rFonts w:cs="Arial"/>
        </w:rPr>
        <w:t xml:space="preserve"> </w:t>
      </w:r>
      <w:r w:rsidR="004F20AB" w:rsidRPr="004373F1">
        <w:rPr>
          <w:rFonts w:cs="Arial"/>
        </w:rPr>
        <w:t>Required Application Components</w:t>
      </w:r>
      <w:r w:rsidR="004F20AB" w:rsidRPr="00BB2CC8">
        <w:rPr>
          <w:rFonts w:cs="Arial"/>
        </w:rPr>
        <w:t xml:space="preserve">.) </w:t>
      </w:r>
    </w:p>
    <w:p w14:paraId="1BFE7104" w14:textId="67170EB6" w:rsidR="00DF3247" w:rsidRDefault="00DF3247" w:rsidP="002B2939">
      <w:pPr>
        <w:pStyle w:val="ListParagraph"/>
        <w:spacing w:after="0"/>
        <w:rPr>
          <w:rFonts w:cs="Arial"/>
        </w:rPr>
      </w:pPr>
    </w:p>
    <w:p w14:paraId="7A9C575F" w14:textId="77777777" w:rsidR="00931655" w:rsidRPr="00BB2CC8" w:rsidRDefault="00931655" w:rsidP="002B2939">
      <w:pPr>
        <w:pStyle w:val="ListParagraph"/>
        <w:spacing w:after="0"/>
        <w:rPr>
          <w:rFonts w:cs="Arial"/>
        </w:rPr>
      </w:pPr>
    </w:p>
    <w:p w14:paraId="31E3E46D" w14:textId="66C19303" w:rsidR="00244593" w:rsidRDefault="1F58107E" w:rsidP="00DF6EC7">
      <w:pPr>
        <w:pStyle w:val="ListBullet"/>
        <w:numPr>
          <w:ilvl w:val="0"/>
          <w:numId w:val="43"/>
        </w:numPr>
        <w:spacing w:after="0"/>
        <w:ind w:left="720"/>
        <w:rPr>
          <w:rFonts w:cs="Arial"/>
        </w:rPr>
      </w:pPr>
      <w:r w:rsidRPr="350A5764">
        <w:rPr>
          <w:rStyle w:val="StyleListBulletBoldChar"/>
          <w:rFonts w:cs="Arial"/>
        </w:rPr>
        <w:t xml:space="preserve">ATTACHMENTS 1 THROUGH </w:t>
      </w:r>
      <w:bookmarkStart w:id="121" w:name="_Hlk80343175"/>
      <w:r w:rsidR="0017003D">
        <w:rPr>
          <w:rFonts w:cs="Arial"/>
          <w:b/>
          <w:bCs/>
        </w:rPr>
        <w:t>7</w:t>
      </w:r>
    </w:p>
    <w:p w14:paraId="2D5D2CAD" w14:textId="4A386DD4" w:rsidR="00B0210F" w:rsidRDefault="00B0210F" w:rsidP="00CA3729">
      <w:pPr>
        <w:pStyle w:val="ListBullet"/>
        <w:spacing w:after="0"/>
        <w:ind w:left="720"/>
        <w:rPr>
          <w:rFonts w:cs="Arial"/>
        </w:rPr>
      </w:pPr>
    </w:p>
    <w:p w14:paraId="36F32621" w14:textId="77777777" w:rsidR="00244593" w:rsidRDefault="00D434AC" w:rsidP="00570A74">
      <w:pPr>
        <w:pStyle w:val="ListBullet"/>
        <w:ind w:left="720"/>
        <w:rPr>
          <w:rFonts w:cs="Arial"/>
        </w:rPr>
      </w:pPr>
      <w:r w:rsidRPr="00AC34BE">
        <w:rPr>
          <w:rFonts w:cs="Arial"/>
        </w:rPr>
        <w:t>Use only</w:t>
      </w:r>
      <w:r w:rsidR="003C7DC6">
        <w:rPr>
          <w:rFonts w:cs="Arial"/>
        </w:rPr>
        <w:t xml:space="preserve"> the attachments listed below. </w:t>
      </w:r>
      <w:r w:rsidRPr="00AC34BE">
        <w:rPr>
          <w:rFonts w:cs="Arial"/>
        </w:rPr>
        <w:t>If your application includes any attachments not required in this docum</w:t>
      </w:r>
      <w:r w:rsidR="003C7DC6">
        <w:rPr>
          <w:rFonts w:cs="Arial"/>
        </w:rPr>
        <w:t xml:space="preserve">ent, they will be disregarded. </w:t>
      </w:r>
    </w:p>
    <w:p w14:paraId="576B2B3D" w14:textId="77777777" w:rsidR="00244593" w:rsidRDefault="00D434AC" w:rsidP="00570A74">
      <w:pPr>
        <w:pStyle w:val="ListBullet"/>
        <w:ind w:left="720"/>
        <w:rPr>
          <w:rFonts w:cs="Arial"/>
        </w:rPr>
      </w:pPr>
      <w:r w:rsidRPr="00AC34BE">
        <w:rPr>
          <w:rFonts w:cs="Arial"/>
        </w:rPr>
        <w:t>Do not use attachments to extend or replace any of the sect</w:t>
      </w:r>
      <w:r w:rsidR="003C7DC6">
        <w:rPr>
          <w:rFonts w:cs="Arial"/>
        </w:rPr>
        <w:t xml:space="preserve">ions of the Project Narrative. </w:t>
      </w:r>
      <w:r w:rsidRPr="00AC34BE">
        <w:rPr>
          <w:rFonts w:cs="Arial"/>
        </w:rPr>
        <w:t>Reviewers wil</w:t>
      </w:r>
      <w:r w:rsidR="003C7DC6">
        <w:rPr>
          <w:rFonts w:cs="Arial"/>
        </w:rPr>
        <w:t xml:space="preserve">l not consider them if you do. </w:t>
      </w:r>
    </w:p>
    <w:p w14:paraId="177A2AF8" w14:textId="139BB493" w:rsidR="00D434AC" w:rsidRPr="00AC34BE" w:rsidRDefault="00B67425" w:rsidP="00570A74">
      <w:pPr>
        <w:pStyle w:val="ListBullet"/>
        <w:ind w:left="720"/>
        <w:rPr>
          <w:rFonts w:cs="Arial"/>
        </w:rPr>
      </w:pPr>
      <w:r>
        <w:rPr>
          <w:rFonts w:cs="Arial"/>
        </w:rPr>
        <w:t>L</w:t>
      </w:r>
      <w:r w:rsidR="00D434AC" w:rsidRPr="00AC34BE">
        <w:rPr>
          <w:rFonts w:cs="Arial"/>
        </w:rPr>
        <w:t>abel the attachments as: Attachment 1, Attachment 2, etc.</w:t>
      </w:r>
      <w:r w:rsidR="003C7DC6">
        <w:rPr>
          <w:rFonts w:cs="Arial"/>
        </w:rPr>
        <w:t xml:space="preserve"> </w:t>
      </w:r>
      <w:r w:rsidR="006C3146">
        <w:rPr>
          <w:rFonts w:cs="Arial"/>
        </w:rPr>
        <w:t>(</w:t>
      </w:r>
      <w:r w:rsidR="00455313" w:rsidRPr="00AC34BE">
        <w:rPr>
          <w:rFonts w:cs="Arial"/>
        </w:rPr>
        <w:t xml:space="preserve">Use the Other Attachments Form </w:t>
      </w:r>
      <w:r w:rsidR="006C3146">
        <w:rPr>
          <w:rFonts w:cs="Arial"/>
        </w:rPr>
        <w:t>if applying with</w:t>
      </w:r>
      <w:r w:rsidR="006C3146" w:rsidRPr="00AC34BE">
        <w:rPr>
          <w:rFonts w:cs="Arial"/>
        </w:rPr>
        <w:t xml:space="preserve"> </w:t>
      </w:r>
      <w:r w:rsidR="00455313" w:rsidRPr="00AC34BE">
        <w:rPr>
          <w:rFonts w:cs="Arial"/>
        </w:rPr>
        <w:t>Grants.gov</w:t>
      </w:r>
      <w:r w:rsidR="006C3146">
        <w:rPr>
          <w:rFonts w:cs="Arial"/>
        </w:rPr>
        <w:t xml:space="preserve"> Workspace or Other Narrative Attachments if applying with </w:t>
      </w:r>
      <w:proofErr w:type="spellStart"/>
      <w:r w:rsidR="006C3146">
        <w:rPr>
          <w:rFonts w:cs="Arial"/>
        </w:rPr>
        <w:t>eRA</w:t>
      </w:r>
      <w:proofErr w:type="spellEnd"/>
      <w:r w:rsidR="006C3146">
        <w:rPr>
          <w:rFonts w:cs="Arial"/>
        </w:rPr>
        <w:t xml:space="preserve"> ASSIST.)</w:t>
      </w:r>
      <w:bookmarkEnd w:id="108"/>
    </w:p>
    <w:bookmarkEnd w:id="121"/>
    <w:p w14:paraId="61D0C19B" w14:textId="4B686A73" w:rsidR="00244593" w:rsidRPr="00570A74" w:rsidRDefault="00D434AC" w:rsidP="00DF6EC7">
      <w:pPr>
        <w:pStyle w:val="ListBullet"/>
        <w:numPr>
          <w:ilvl w:val="0"/>
          <w:numId w:val="6"/>
        </w:numPr>
        <w:spacing w:after="0"/>
        <w:ind w:left="1080"/>
        <w:rPr>
          <w:rFonts w:cs="Arial"/>
          <w:b/>
          <w:bCs/>
          <w:i/>
          <w:iCs/>
        </w:rPr>
      </w:pPr>
      <w:r w:rsidRPr="17987BCF">
        <w:rPr>
          <w:rFonts w:cs="Arial"/>
          <w:b/>
          <w:bCs/>
          <w:i/>
          <w:iCs/>
        </w:rPr>
        <w:t xml:space="preserve">Attachment 1: </w:t>
      </w:r>
      <w:r w:rsidR="007A27E4" w:rsidRPr="17987BCF">
        <w:rPr>
          <w:rFonts w:cs="Arial"/>
          <w:b/>
          <w:bCs/>
          <w:i/>
          <w:iCs/>
        </w:rPr>
        <w:t>Service Providers/</w:t>
      </w:r>
      <w:r w:rsidR="00244593" w:rsidRPr="17987BCF">
        <w:rPr>
          <w:rFonts w:cs="Arial"/>
          <w:b/>
          <w:bCs/>
          <w:i/>
          <w:iCs/>
        </w:rPr>
        <w:t>Evidence of Experience and Credentials</w:t>
      </w:r>
      <w:r w:rsidRPr="17987BCF">
        <w:rPr>
          <w:rFonts w:cs="Arial"/>
          <w:b/>
          <w:bCs/>
          <w:i/>
          <w:iCs/>
        </w:rPr>
        <w:t xml:space="preserve"> </w:t>
      </w:r>
    </w:p>
    <w:p w14:paraId="591CEEB3" w14:textId="7A74D33F" w:rsidR="00244593" w:rsidRDefault="00D434AC" w:rsidP="00DF6EC7">
      <w:pPr>
        <w:pStyle w:val="ListBullet"/>
        <w:numPr>
          <w:ilvl w:val="1"/>
          <w:numId w:val="64"/>
        </w:numPr>
        <w:spacing w:after="0"/>
        <w:ind w:left="1800"/>
        <w:rPr>
          <w:rFonts w:cs="Arial"/>
        </w:rPr>
      </w:pPr>
      <w:r w:rsidRPr="00AC34BE">
        <w:rPr>
          <w:rFonts w:cs="Arial"/>
        </w:rPr>
        <w:t xml:space="preserve">Identification of at least one experienced, licensed mental health/substance use </w:t>
      </w:r>
      <w:r w:rsidR="00DF3247">
        <w:rPr>
          <w:rFonts w:cs="Arial"/>
        </w:rPr>
        <w:t>treatment</w:t>
      </w:r>
      <w:r w:rsidR="00B12847">
        <w:rPr>
          <w:rFonts w:cs="Arial"/>
        </w:rPr>
        <w:t xml:space="preserve"> provider</w:t>
      </w:r>
      <w:r w:rsidRPr="00AC34BE">
        <w:rPr>
          <w:rFonts w:cs="Arial"/>
        </w:rPr>
        <w:t xml:space="preserve"> organization</w:t>
      </w:r>
      <w:r w:rsidR="00244593">
        <w:rPr>
          <w:rFonts w:cs="Arial"/>
        </w:rPr>
        <w:t>.</w:t>
      </w:r>
    </w:p>
    <w:p w14:paraId="1D4F2E77" w14:textId="64B4515A" w:rsidR="006D03B1" w:rsidRPr="00E4442D" w:rsidRDefault="00244593" w:rsidP="00DF6EC7">
      <w:pPr>
        <w:pStyle w:val="ListBullet"/>
        <w:numPr>
          <w:ilvl w:val="1"/>
          <w:numId w:val="64"/>
        </w:numPr>
        <w:spacing w:after="0"/>
        <w:ind w:left="1800"/>
        <w:rPr>
          <w:rFonts w:cs="Arial"/>
        </w:rPr>
      </w:pPr>
      <w:r w:rsidRPr="00E4442D">
        <w:rPr>
          <w:rFonts w:cs="Arial"/>
        </w:rPr>
        <w:t>A</w:t>
      </w:r>
      <w:r w:rsidR="00D434AC" w:rsidRPr="00E4442D">
        <w:rPr>
          <w:rFonts w:cs="Arial"/>
        </w:rPr>
        <w:t xml:space="preserve"> list of all direct service provider organizations that have agreed to part</w:t>
      </w:r>
      <w:r w:rsidR="00BB5CCB">
        <w:rPr>
          <w:rFonts w:cs="Arial"/>
        </w:rPr>
        <w:t>ner</w:t>
      </w:r>
      <w:r w:rsidR="00D434AC" w:rsidRPr="00E4442D">
        <w:rPr>
          <w:rFonts w:cs="Arial"/>
        </w:rPr>
        <w:t xml:space="preserve"> in the proposed project, including the applicant agency, if it is a service provider organization</w:t>
      </w:r>
      <w:r w:rsidRPr="00E4442D">
        <w:rPr>
          <w:rFonts w:cs="Arial"/>
        </w:rPr>
        <w:t>.</w:t>
      </w:r>
    </w:p>
    <w:p w14:paraId="068047F5" w14:textId="632D5521" w:rsidR="006D03B1" w:rsidRPr="00E4442D" w:rsidRDefault="00244593" w:rsidP="00DF6EC7">
      <w:pPr>
        <w:pStyle w:val="ListBullet"/>
        <w:numPr>
          <w:ilvl w:val="1"/>
          <w:numId w:val="64"/>
        </w:numPr>
        <w:spacing w:after="0"/>
        <w:ind w:left="1800"/>
        <w:rPr>
          <w:rFonts w:cs="Arial"/>
        </w:rPr>
      </w:pPr>
      <w:r w:rsidRPr="00E4442D">
        <w:rPr>
          <w:rFonts w:cs="Arial"/>
        </w:rPr>
        <w:t>L</w:t>
      </w:r>
      <w:r w:rsidR="00D434AC" w:rsidRPr="00E4442D">
        <w:rPr>
          <w:rFonts w:cs="Arial"/>
        </w:rPr>
        <w:t xml:space="preserve">etters of </w:t>
      </w:r>
      <w:r w:rsidR="000F53CC" w:rsidRPr="00E4442D">
        <w:rPr>
          <w:rFonts w:cs="Arial"/>
        </w:rPr>
        <w:t>C</w:t>
      </w:r>
      <w:r w:rsidR="00D434AC" w:rsidRPr="00E4442D">
        <w:rPr>
          <w:rFonts w:cs="Arial"/>
        </w:rPr>
        <w:t xml:space="preserve">ommitment from these direct service provider organizations; </w:t>
      </w:r>
      <w:r w:rsidR="00D434AC" w:rsidRPr="00E4442D">
        <w:rPr>
          <w:rFonts w:cs="Arial"/>
          <w:b/>
        </w:rPr>
        <w:t>(Do not include any letters of support.  Reviewers will not consider them if you do.)</w:t>
      </w:r>
      <w:r w:rsidR="00D434AC" w:rsidRPr="00E4442D">
        <w:rPr>
          <w:rFonts w:cs="Arial"/>
        </w:rPr>
        <w:t xml:space="preserve"> </w:t>
      </w:r>
    </w:p>
    <w:p w14:paraId="5B2FB54B" w14:textId="0504DECF" w:rsidR="00D434AC" w:rsidRDefault="00D434AC" w:rsidP="00DF6EC7">
      <w:pPr>
        <w:pStyle w:val="ListBullet"/>
        <w:numPr>
          <w:ilvl w:val="1"/>
          <w:numId w:val="64"/>
        </w:numPr>
        <w:spacing w:after="0"/>
        <w:ind w:left="1800"/>
        <w:rPr>
          <w:rFonts w:cs="Arial"/>
        </w:rPr>
      </w:pPr>
      <w:r w:rsidRPr="00AC34BE">
        <w:rPr>
          <w:rFonts w:cs="Arial"/>
        </w:rPr>
        <w:t xml:space="preserve">Statement of </w:t>
      </w:r>
      <w:r w:rsidR="00E57630">
        <w:rPr>
          <w:rFonts w:cs="Arial"/>
        </w:rPr>
        <w:t>Certification</w:t>
      </w:r>
      <w:r w:rsidRPr="00AC34BE">
        <w:rPr>
          <w:rFonts w:cs="Arial"/>
        </w:rPr>
        <w:t xml:space="preserve"> </w:t>
      </w:r>
      <w:r w:rsidR="00E57630">
        <w:rPr>
          <w:rFonts w:cs="Arial"/>
        </w:rPr>
        <w:t xml:space="preserve">- </w:t>
      </w:r>
      <w:r w:rsidR="00E57630" w:rsidRPr="00E57630">
        <w:rPr>
          <w:rFonts w:cs="Arial"/>
        </w:rPr>
        <w:t>You must provide a statement certifying that all participating service provider organizations listed in this application meet the two-year experience requirement and applicable licensing, accreditation, and certification requirements.</w:t>
      </w:r>
    </w:p>
    <w:p w14:paraId="4FFA7606" w14:textId="77777777" w:rsidR="00757F99" w:rsidRPr="00AC34BE" w:rsidRDefault="00757F99" w:rsidP="00570A74">
      <w:pPr>
        <w:pStyle w:val="ListBullet"/>
        <w:spacing w:after="0"/>
        <w:ind w:left="2160"/>
        <w:rPr>
          <w:rFonts w:cs="Arial"/>
        </w:rPr>
      </w:pPr>
    </w:p>
    <w:p w14:paraId="652B6391" w14:textId="701F7101" w:rsidR="00244593" w:rsidRPr="00570A74" w:rsidRDefault="00D434AC" w:rsidP="00DF6EC7">
      <w:pPr>
        <w:pStyle w:val="ListBullet"/>
        <w:numPr>
          <w:ilvl w:val="0"/>
          <w:numId w:val="6"/>
        </w:numPr>
        <w:spacing w:after="0"/>
        <w:ind w:left="1080"/>
        <w:rPr>
          <w:rFonts w:cs="Arial"/>
          <w:b/>
          <w:bCs/>
          <w:i/>
          <w:iCs/>
        </w:rPr>
      </w:pPr>
      <w:r w:rsidRPr="17987BCF">
        <w:rPr>
          <w:rFonts w:cs="Arial"/>
          <w:b/>
          <w:bCs/>
          <w:i/>
          <w:iCs/>
        </w:rPr>
        <w:t>Attachment 2: Data Collection Instruments/Interview Protocols</w:t>
      </w:r>
    </w:p>
    <w:p w14:paraId="504AEFB0" w14:textId="792B6A6D" w:rsidR="00D434AC" w:rsidRDefault="002C14BF" w:rsidP="00570A74">
      <w:pPr>
        <w:pStyle w:val="ListBullet"/>
        <w:spacing w:after="0"/>
        <w:ind w:left="1080"/>
        <w:rPr>
          <w:rFonts w:cs="Arial"/>
        </w:rPr>
      </w:pPr>
      <w:r w:rsidRPr="00AC34BE">
        <w:rPr>
          <w:rFonts w:cs="Arial"/>
        </w:rPr>
        <w:t>I</w:t>
      </w:r>
      <w:r w:rsidR="00D434AC" w:rsidRPr="00AC34BE">
        <w:rPr>
          <w:rFonts w:cs="Arial"/>
        </w:rPr>
        <w:t xml:space="preserve">f you are using standardized data collection instruments/interview protocols, you do </w:t>
      </w:r>
      <w:r w:rsidR="00D434AC" w:rsidRPr="00AC34BE">
        <w:rPr>
          <w:rFonts w:cs="Arial"/>
          <w:u w:val="single"/>
        </w:rPr>
        <w:t>not</w:t>
      </w:r>
      <w:r w:rsidR="00D434AC" w:rsidRPr="00AC34BE">
        <w:rPr>
          <w:rFonts w:cs="Arial"/>
        </w:rPr>
        <w:t xml:space="preserve"> need to inc</w:t>
      </w:r>
      <w:r w:rsidR="00A1699A">
        <w:rPr>
          <w:rFonts w:cs="Arial"/>
        </w:rPr>
        <w:t>lude these in your application.</w:t>
      </w:r>
      <w:r w:rsidR="00D434AC" w:rsidRPr="00AC34BE">
        <w:rPr>
          <w:rFonts w:cs="Arial"/>
        </w:rPr>
        <w:t xml:space="preserve"> Instead, provide a web link to the ap</w:t>
      </w:r>
      <w:r w:rsidR="00A1699A">
        <w:rPr>
          <w:rFonts w:cs="Arial"/>
        </w:rPr>
        <w:t xml:space="preserve">propriate instrument/protocol. </w:t>
      </w:r>
      <w:r w:rsidR="00D434AC" w:rsidRPr="00AC34BE">
        <w:rPr>
          <w:rFonts w:cs="Arial"/>
        </w:rPr>
        <w:t>If the data collection instrument(s) or interview protocol(s) is/are not standardized, you must include a copy in Attachment 2.</w:t>
      </w:r>
      <w:r w:rsidR="003C7675">
        <w:rPr>
          <w:rFonts w:cs="Arial"/>
        </w:rPr>
        <w:t xml:space="preserve"> </w:t>
      </w:r>
    </w:p>
    <w:p w14:paraId="119EE1D8" w14:textId="77777777" w:rsidR="001B6098" w:rsidRDefault="001B6098" w:rsidP="00570A74">
      <w:pPr>
        <w:pStyle w:val="ListBullet"/>
        <w:spacing w:after="0"/>
        <w:ind w:left="1080"/>
        <w:rPr>
          <w:rFonts w:cs="Arial"/>
          <w:b/>
          <w:bCs/>
        </w:rPr>
      </w:pPr>
    </w:p>
    <w:p w14:paraId="5FCC6D25" w14:textId="77777777" w:rsidR="00DA1E5B" w:rsidRDefault="00D434AC" w:rsidP="00DF6EC7">
      <w:pPr>
        <w:pStyle w:val="ListBullet"/>
        <w:numPr>
          <w:ilvl w:val="0"/>
          <w:numId w:val="6"/>
        </w:numPr>
        <w:spacing w:after="0"/>
        <w:ind w:left="1080"/>
        <w:rPr>
          <w:rFonts w:cs="Arial"/>
          <w:b/>
          <w:bCs/>
          <w:i/>
          <w:iCs/>
        </w:rPr>
      </w:pPr>
      <w:r w:rsidRPr="17987BCF">
        <w:rPr>
          <w:rFonts w:cs="Arial"/>
          <w:b/>
          <w:bCs/>
          <w:i/>
          <w:iCs/>
        </w:rPr>
        <w:t xml:space="preserve">Attachment 3: </w:t>
      </w:r>
      <w:r w:rsidR="002C14BF" w:rsidRPr="17987BCF">
        <w:rPr>
          <w:rFonts w:cs="Arial"/>
          <w:b/>
          <w:bCs/>
          <w:i/>
          <w:iCs/>
        </w:rPr>
        <w:t xml:space="preserve"> </w:t>
      </w:r>
      <w:r w:rsidRPr="17987BCF">
        <w:rPr>
          <w:rFonts w:cs="Arial"/>
          <w:b/>
          <w:bCs/>
          <w:i/>
          <w:iCs/>
        </w:rPr>
        <w:t>Sample Consent Forms</w:t>
      </w:r>
    </w:p>
    <w:p w14:paraId="65DA0CED" w14:textId="3970FC8A" w:rsidR="00D434AC" w:rsidRPr="00570A74" w:rsidRDefault="00DA1E5B" w:rsidP="00DA1E5B">
      <w:pPr>
        <w:pStyle w:val="ListBullet"/>
        <w:spacing w:after="0"/>
        <w:ind w:left="1080"/>
        <w:rPr>
          <w:rFonts w:cs="Arial"/>
          <w:b/>
          <w:bCs/>
          <w:i/>
          <w:iCs/>
        </w:rPr>
      </w:pPr>
      <w:bookmarkStart w:id="122" w:name="_Hlk83129508"/>
      <w:r>
        <w:rPr>
          <w:rFonts w:cs="Arial"/>
        </w:rPr>
        <w:t>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54CD360F" w14:textId="77777777" w:rsidR="00757F99" w:rsidRPr="001C297A" w:rsidRDefault="00757F99" w:rsidP="00570A74">
      <w:pPr>
        <w:pStyle w:val="ListBullet"/>
        <w:spacing w:after="0"/>
        <w:ind w:left="1080"/>
        <w:rPr>
          <w:rFonts w:cs="Arial"/>
          <w:i/>
          <w:iCs/>
        </w:rPr>
      </w:pPr>
      <w:bookmarkStart w:id="123" w:name="_Hlk80342873"/>
      <w:bookmarkEnd w:id="122"/>
    </w:p>
    <w:p w14:paraId="1CC258B8" w14:textId="31C5BE33" w:rsidR="00244593" w:rsidRPr="00570A74" w:rsidRDefault="00510A6A" w:rsidP="00DF6EC7">
      <w:pPr>
        <w:pStyle w:val="ListBullet"/>
        <w:numPr>
          <w:ilvl w:val="0"/>
          <w:numId w:val="6"/>
        </w:numPr>
        <w:spacing w:after="0"/>
        <w:ind w:left="1080"/>
        <w:rPr>
          <w:rFonts w:cs="Arial"/>
          <w:i/>
          <w:iCs/>
        </w:rPr>
      </w:pPr>
      <w:bookmarkStart w:id="124" w:name="_Hlk83129609"/>
      <w:r w:rsidRPr="17987BCF">
        <w:rPr>
          <w:rFonts w:cs="Arial"/>
          <w:b/>
          <w:bCs/>
          <w:i/>
          <w:iCs/>
        </w:rPr>
        <w:t>Attachment 4</w:t>
      </w:r>
      <w:r w:rsidRPr="17987BCF">
        <w:rPr>
          <w:rFonts w:cs="Arial"/>
          <w:i/>
          <w:iCs/>
        </w:rPr>
        <w:t xml:space="preserve">: </w:t>
      </w:r>
      <w:r w:rsidRPr="17987BCF">
        <w:rPr>
          <w:rFonts w:cs="Arial"/>
          <w:b/>
          <w:bCs/>
          <w:i/>
          <w:iCs/>
        </w:rPr>
        <w:t>Project Timeline</w:t>
      </w:r>
      <w:r w:rsidRPr="17987BCF">
        <w:rPr>
          <w:rFonts w:cs="Arial"/>
          <w:i/>
          <w:iCs/>
        </w:rPr>
        <w:t xml:space="preserve"> </w:t>
      </w:r>
    </w:p>
    <w:p w14:paraId="314D5231" w14:textId="209FDB51" w:rsidR="00510A6A" w:rsidRDefault="00284A0C" w:rsidP="00570A74">
      <w:pPr>
        <w:pStyle w:val="ListBullet"/>
        <w:spacing w:after="0"/>
        <w:ind w:left="1080"/>
        <w:rPr>
          <w:rFonts w:cs="Arial"/>
        </w:rPr>
      </w:pPr>
      <w:r>
        <w:rPr>
          <w:rFonts w:cs="Arial"/>
          <w:b/>
          <w:bCs/>
        </w:rPr>
        <w:t xml:space="preserve">This attachment is scored by reviewers.  </w:t>
      </w:r>
      <w:r w:rsidR="00244593" w:rsidRPr="00244593">
        <w:rPr>
          <w:rFonts w:cs="Arial"/>
          <w:b/>
          <w:bCs/>
        </w:rPr>
        <w:t>M</w:t>
      </w:r>
      <w:r w:rsidR="00510A6A" w:rsidRPr="00244593">
        <w:rPr>
          <w:rFonts w:cs="Arial"/>
          <w:b/>
          <w:bCs/>
        </w:rPr>
        <w:t>aximum of 2 page</w:t>
      </w:r>
      <w:r w:rsidR="000F53CC">
        <w:rPr>
          <w:rFonts w:cs="Arial"/>
          <w:b/>
          <w:bCs/>
        </w:rPr>
        <w:t>s.</w:t>
      </w:r>
      <w:r w:rsidR="005454FB">
        <w:rPr>
          <w:rFonts w:cs="Arial"/>
          <w:b/>
          <w:bCs/>
        </w:rPr>
        <w:t xml:space="preserve"> </w:t>
      </w:r>
      <w:r w:rsidR="005454FB">
        <w:rPr>
          <w:rFonts w:cs="Arial"/>
        </w:rPr>
        <w:t>See instructions in Section V</w:t>
      </w:r>
      <w:r w:rsidR="0004169B">
        <w:rPr>
          <w:rFonts w:cs="Arial"/>
        </w:rPr>
        <w:t xml:space="preserve">, </w:t>
      </w:r>
      <w:hyperlink w:anchor="Section_B" w:history="1">
        <w:r w:rsidR="0004169B" w:rsidRPr="00FF2624">
          <w:rPr>
            <w:rStyle w:val="Hyperlink"/>
            <w:rFonts w:cs="Arial"/>
          </w:rPr>
          <w:t>B.3</w:t>
        </w:r>
      </w:hyperlink>
      <w:r w:rsidR="00244593">
        <w:rPr>
          <w:rFonts w:cs="Arial"/>
        </w:rPr>
        <w:t xml:space="preserve"> of this NOFO.</w:t>
      </w:r>
    </w:p>
    <w:p w14:paraId="64ED1369" w14:textId="77777777" w:rsidR="00A854E6" w:rsidRDefault="00A854E6" w:rsidP="00570A74">
      <w:pPr>
        <w:pStyle w:val="ListBullet"/>
        <w:spacing w:after="0"/>
        <w:ind w:left="1080"/>
        <w:rPr>
          <w:rFonts w:cs="Arial"/>
        </w:rPr>
      </w:pPr>
    </w:p>
    <w:p w14:paraId="620D8678" w14:textId="77777777" w:rsidR="00CA3729" w:rsidRPr="00CA3729" w:rsidRDefault="00A854E6" w:rsidP="00DF6EC7">
      <w:pPr>
        <w:pStyle w:val="ListParagraph"/>
        <w:numPr>
          <w:ilvl w:val="0"/>
          <w:numId w:val="6"/>
        </w:numPr>
        <w:spacing w:after="0"/>
        <w:ind w:left="1080"/>
        <w:rPr>
          <w:b/>
          <w:bCs/>
          <w:i/>
          <w:iCs/>
        </w:rPr>
      </w:pPr>
      <w:r w:rsidRPr="17987BCF">
        <w:rPr>
          <w:rFonts w:cs="Arial"/>
          <w:b/>
          <w:bCs/>
          <w:i/>
          <w:iCs/>
        </w:rPr>
        <w:t xml:space="preserve">Attachment 5: </w:t>
      </w:r>
      <w:r w:rsidR="00CA3729" w:rsidRPr="17987BCF">
        <w:rPr>
          <w:b/>
          <w:bCs/>
          <w:i/>
          <w:iCs/>
        </w:rPr>
        <w:t xml:space="preserve">Biographical Sketches and Position Descriptions  </w:t>
      </w:r>
    </w:p>
    <w:p w14:paraId="0A68DBC5" w14:textId="2E69AFB5" w:rsidR="00CA3729" w:rsidRDefault="00CA3729" w:rsidP="00CA3729">
      <w:pPr>
        <w:pStyle w:val="ListBullet"/>
        <w:spacing w:after="0"/>
        <w:ind w:left="1080"/>
        <w:rPr>
          <w:rFonts w:cs="Arial"/>
          <w:b/>
          <w:bCs/>
        </w:rPr>
      </w:pPr>
      <w:r w:rsidRPr="00AC34BE">
        <w:rPr>
          <w:rFonts w:cs="Arial"/>
        </w:rPr>
        <w:t xml:space="preserve">See </w:t>
      </w:r>
      <w:hyperlink w:anchor="_Appendix_G_–" w:history="1">
        <w:r w:rsidRPr="007E7012">
          <w:rPr>
            <w:rStyle w:val="Hyperlink"/>
            <w:rFonts w:cs="Arial"/>
          </w:rPr>
          <w:t xml:space="preserve">Appendix </w:t>
        </w:r>
      </w:hyperlink>
      <w:r w:rsidR="007A27E4" w:rsidRPr="007E7012">
        <w:rPr>
          <w:rStyle w:val="Hyperlink"/>
          <w:rFonts w:cs="Arial"/>
        </w:rPr>
        <w:t>G</w:t>
      </w:r>
      <w:r w:rsidRPr="007E7012">
        <w:rPr>
          <w:rFonts w:cs="Arial"/>
        </w:rPr>
        <w:t xml:space="preserve"> </w:t>
      </w:r>
      <w:r w:rsidR="0004169B" w:rsidRPr="007E7012">
        <w:rPr>
          <w:rFonts w:cs="Arial"/>
        </w:rPr>
        <w:t xml:space="preserve">of this NOFO </w:t>
      </w:r>
      <w:r w:rsidRPr="007E7012">
        <w:rPr>
          <w:rFonts w:cs="Arial"/>
        </w:rPr>
        <w:t>for information on completing biographical sketches and job d</w:t>
      </w:r>
      <w:r w:rsidRPr="00AC34BE">
        <w:rPr>
          <w:rFonts w:cs="Arial"/>
        </w:rPr>
        <w:t xml:space="preserve">escriptions.  </w:t>
      </w:r>
      <w:r w:rsidR="00DE31E5" w:rsidRPr="00DE31E5">
        <w:rPr>
          <w:rFonts w:cs="Arial"/>
        </w:rPr>
        <w:t>Position descriptions should be no longer than one page each and biographical sketches should be two pages or less.</w:t>
      </w:r>
      <w:r w:rsidR="00DE31E5">
        <w:rPr>
          <w:rFonts w:cs="Arial"/>
        </w:rPr>
        <w:t xml:space="preserve"> </w:t>
      </w:r>
      <w:bookmarkStart w:id="125" w:name="_Hlk83023824"/>
    </w:p>
    <w:bookmarkEnd w:id="125"/>
    <w:p w14:paraId="6FD685B9" w14:textId="77777777" w:rsidR="00CA3729" w:rsidRDefault="00CA3729" w:rsidP="00CA3729">
      <w:pPr>
        <w:pStyle w:val="ListBullet"/>
        <w:spacing w:after="0"/>
        <w:ind w:left="1080"/>
        <w:rPr>
          <w:rFonts w:cs="Arial"/>
          <w:b/>
          <w:bCs/>
        </w:rPr>
      </w:pPr>
    </w:p>
    <w:bookmarkEnd w:id="123"/>
    <w:p w14:paraId="47D14DE6" w14:textId="17E5BA87" w:rsidR="007923C6" w:rsidRPr="00DA1E5B" w:rsidRDefault="00D43761" w:rsidP="00DF6EC7">
      <w:pPr>
        <w:pStyle w:val="ListBullet"/>
        <w:numPr>
          <w:ilvl w:val="0"/>
          <w:numId w:val="6"/>
        </w:numPr>
        <w:spacing w:after="0"/>
        <w:ind w:left="1080"/>
        <w:rPr>
          <w:rStyle w:val="Hyperlink"/>
          <w:rFonts w:cs="Arial"/>
          <w:b/>
          <w:bCs/>
          <w:i/>
          <w:iCs/>
          <w:color w:val="auto"/>
          <w:u w:val="none"/>
        </w:rPr>
      </w:pPr>
      <w:r w:rsidRPr="17987BCF">
        <w:rPr>
          <w:rStyle w:val="StyleBold"/>
          <w:rFonts w:cs="Arial"/>
          <w:i/>
          <w:iCs/>
        </w:rPr>
        <w:t xml:space="preserve">Attachment </w:t>
      </w:r>
      <w:r w:rsidR="002F235A">
        <w:rPr>
          <w:rStyle w:val="StyleBold"/>
          <w:rFonts w:cs="Arial"/>
          <w:i/>
          <w:iCs/>
        </w:rPr>
        <w:t>6</w:t>
      </w:r>
      <w:r w:rsidRPr="17987BCF">
        <w:rPr>
          <w:rStyle w:val="StyleBold"/>
          <w:rFonts w:cs="Arial"/>
          <w:i/>
          <w:iCs/>
        </w:rPr>
        <w:t xml:space="preserve">:  </w:t>
      </w:r>
      <w:r w:rsidRPr="17987BCF">
        <w:rPr>
          <w:rStyle w:val="Hyperlink"/>
          <w:b/>
          <w:bCs/>
          <w:i/>
          <w:iCs/>
          <w:color w:val="auto"/>
          <w:u w:val="none"/>
        </w:rPr>
        <w:t>Confidentiality and SAMHSA Participant Protection/</w:t>
      </w:r>
      <w:r w:rsidR="007923C6" w:rsidRPr="17987BCF">
        <w:rPr>
          <w:rStyle w:val="Hyperlink"/>
          <w:b/>
          <w:bCs/>
          <w:i/>
          <w:iCs/>
          <w:color w:val="auto"/>
          <w:u w:val="none"/>
        </w:rPr>
        <w:t xml:space="preserve"> </w:t>
      </w:r>
      <w:r w:rsidRPr="17987BCF">
        <w:rPr>
          <w:rStyle w:val="Hyperlink"/>
          <w:b/>
          <w:bCs/>
          <w:i/>
          <w:iCs/>
          <w:color w:val="auto"/>
          <w:u w:val="none"/>
        </w:rPr>
        <w:t>Human Subjects Guidelines</w:t>
      </w:r>
    </w:p>
    <w:p w14:paraId="0C7B8D28" w14:textId="6C401DC1" w:rsidR="00582143" w:rsidRDefault="48563239" w:rsidP="00B95572">
      <w:pPr>
        <w:pStyle w:val="ListBullet"/>
        <w:spacing w:after="0" w:line="259" w:lineRule="auto"/>
        <w:ind w:left="1080"/>
        <w:rPr>
          <w:rFonts w:cs="Arial"/>
          <w:b/>
          <w:bCs/>
          <w:i/>
          <w:iCs/>
        </w:rPr>
      </w:pPr>
      <w:r w:rsidRPr="350A5764">
        <w:rPr>
          <w:rStyle w:val="Hyperlink"/>
          <w:color w:val="auto"/>
          <w:u w:val="none"/>
        </w:rPr>
        <w:t xml:space="preserve">This attachment is in response to </w:t>
      </w:r>
      <w:hyperlink w:anchor="_Appendix_D_–_2">
        <w:r w:rsidRPr="00711FAC">
          <w:rPr>
            <w:rStyle w:val="Hyperlink"/>
            <w:rFonts w:cs="Arial"/>
          </w:rPr>
          <w:t>Appendix</w:t>
        </w:r>
        <w:r w:rsidRPr="00711FAC">
          <w:rPr>
            <w:rStyle w:val="Hyperlink"/>
          </w:rPr>
          <w:t xml:space="preserve"> </w:t>
        </w:r>
        <w:r w:rsidR="132D8891" w:rsidRPr="00711FAC">
          <w:rPr>
            <w:rStyle w:val="Hyperlink"/>
          </w:rPr>
          <w:t>D</w:t>
        </w:r>
      </w:hyperlink>
      <w:r w:rsidRPr="350A5764">
        <w:rPr>
          <w:rStyle w:val="Hyperlink"/>
          <w:color w:val="auto"/>
          <w:u w:val="none"/>
        </w:rPr>
        <w:t xml:space="preserve"> of this NOFO</w:t>
      </w:r>
      <w:r w:rsidR="00EE200C">
        <w:rPr>
          <w:rStyle w:val="Hyperlink"/>
          <w:color w:val="auto"/>
          <w:u w:val="none"/>
        </w:rPr>
        <w:t>.</w:t>
      </w:r>
      <w:bookmarkStart w:id="126" w:name="_Hlk85631634"/>
      <w:bookmarkStart w:id="127" w:name="_Hlk80343239"/>
      <w:r w:rsidR="04D1196D" w:rsidRPr="350A5764">
        <w:rPr>
          <w:rFonts w:cs="Arial"/>
          <w:b/>
          <w:bCs/>
          <w:i/>
          <w:iCs/>
        </w:rPr>
        <w:t xml:space="preserve"> </w:t>
      </w:r>
      <w:r w:rsidR="51CEE52B" w:rsidRPr="350A5764">
        <w:rPr>
          <w:rFonts w:cs="Arial"/>
          <w:b/>
          <w:bCs/>
          <w:i/>
          <w:iCs/>
        </w:rPr>
        <w:t xml:space="preserve"> </w:t>
      </w:r>
    </w:p>
    <w:p w14:paraId="2F59DD4C" w14:textId="77777777" w:rsidR="0017003D" w:rsidRDefault="0017003D" w:rsidP="00B95572">
      <w:pPr>
        <w:pStyle w:val="ListBullet"/>
        <w:spacing w:after="0" w:line="259" w:lineRule="auto"/>
        <w:ind w:left="1080"/>
        <w:rPr>
          <w:rFonts w:cs="Arial"/>
          <w:b/>
          <w:bCs/>
          <w:i/>
          <w:iCs/>
        </w:rPr>
      </w:pPr>
    </w:p>
    <w:p w14:paraId="34643145" w14:textId="73535BC9" w:rsidR="0017003D" w:rsidRPr="00DA1E5B" w:rsidRDefault="0017003D" w:rsidP="0017003D">
      <w:pPr>
        <w:pStyle w:val="ListBullet"/>
        <w:numPr>
          <w:ilvl w:val="0"/>
          <w:numId w:val="6"/>
        </w:numPr>
        <w:spacing w:after="0"/>
        <w:ind w:left="1080"/>
        <w:rPr>
          <w:rStyle w:val="Hyperlink"/>
          <w:rFonts w:cs="Arial"/>
          <w:b/>
          <w:bCs/>
          <w:i/>
          <w:iCs/>
          <w:color w:val="auto"/>
          <w:u w:val="none"/>
        </w:rPr>
      </w:pPr>
      <w:r w:rsidRPr="17987BCF">
        <w:rPr>
          <w:rStyle w:val="StyleBold"/>
          <w:rFonts w:cs="Arial"/>
          <w:i/>
          <w:iCs/>
        </w:rPr>
        <w:t xml:space="preserve">Attachment </w:t>
      </w:r>
      <w:r>
        <w:rPr>
          <w:rStyle w:val="StyleBold"/>
          <w:rFonts w:cs="Arial"/>
          <w:i/>
          <w:iCs/>
        </w:rPr>
        <w:t>7</w:t>
      </w:r>
      <w:r w:rsidRPr="17987BCF">
        <w:rPr>
          <w:rStyle w:val="StyleBold"/>
          <w:rFonts w:cs="Arial"/>
          <w:i/>
          <w:iCs/>
        </w:rPr>
        <w:t xml:space="preserve">:  </w:t>
      </w:r>
      <w:r>
        <w:rPr>
          <w:rStyle w:val="Hyperlink"/>
          <w:b/>
          <w:bCs/>
          <w:i/>
          <w:iCs/>
          <w:color w:val="auto"/>
          <w:u w:val="none"/>
        </w:rPr>
        <w:t>Consortia of Tribes/Tribal Organizations – Letters of Approval</w:t>
      </w:r>
    </w:p>
    <w:p w14:paraId="2C4A0047" w14:textId="7FAB4DC0" w:rsidR="0017003D" w:rsidRPr="00B95572" w:rsidRDefault="0017003D" w:rsidP="00B95572">
      <w:pPr>
        <w:pStyle w:val="ListBullet"/>
        <w:spacing w:after="0" w:line="259" w:lineRule="auto"/>
        <w:ind w:left="1080"/>
        <w:rPr>
          <w:rStyle w:val="StyleBold"/>
          <w:rFonts w:eastAsia="Arial" w:cs="Arial"/>
          <w:i/>
          <w:iCs/>
        </w:rPr>
      </w:pPr>
      <w:r w:rsidRPr="3C31F82B">
        <w:rPr>
          <w:rFonts w:cs="Arial"/>
        </w:rPr>
        <w:t xml:space="preserve">Consortia of Tribes or tribal organizations </w:t>
      </w:r>
      <w:r>
        <w:rPr>
          <w:rFonts w:cs="Arial"/>
        </w:rPr>
        <w:t xml:space="preserve">must submit letters from each participating entity indicating approval of their involvement in the project. </w:t>
      </w:r>
    </w:p>
    <w:p w14:paraId="4A3236FC" w14:textId="77777777" w:rsidR="005376B2" w:rsidRPr="00833902" w:rsidRDefault="005376B2" w:rsidP="002B2939">
      <w:pPr>
        <w:pStyle w:val="ListParagraph"/>
        <w:spacing w:after="0"/>
        <w:ind w:left="1080"/>
        <w:rPr>
          <w:rStyle w:val="StyleListBulletBoldChar"/>
          <w:rFonts w:cs="Arial"/>
          <w:b w:val="0"/>
          <w:bCs w:val="0"/>
          <w:szCs w:val="20"/>
        </w:rPr>
      </w:pPr>
      <w:bookmarkStart w:id="128" w:name="_Hlk89344451"/>
      <w:bookmarkEnd w:id="126"/>
      <w:bookmarkEnd w:id="128"/>
    </w:p>
    <w:p w14:paraId="71FCE778" w14:textId="6E7811C7" w:rsidR="009A53DC" w:rsidRDefault="005E352E" w:rsidP="00DF6EC7">
      <w:pPr>
        <w:pStyle w:val="Heading2"/>
        <w:numPr>
          <w:ilvl w:val="0"/>
          <w:numId w:val="38"/>
        </w:numPr>
        <w:tabs>
          <w:tab w:val="left" w:pos="1008"/>
        </w:tabs>
        <w:spacing w:after="0"/>
      </w:pPr>
      <w:bookmarkStart w:id="129" w:name="_Toc175661289"/>
      <w:bookmarkStart w:id="130" w:name="_Toc443054216"/>
      <w:bookmarkStart w:id="131" w:name="_Toc457552076"/>
      <w:bookmarkStart w:id="132" w:name="_Toc485307387"/>
      <w:bookmarkStart w:id="133" w:name="_Toc81577279"/>
      <w:bookmarkEnd w:id="127"/>
      <w:r w:rsidRPr="006C39E3">
        <w:t>U</w:t>
      </w:r>
      <w:r>
        <w:t>NIQUE ENTITY</w:t>
      </w:r>
      <w:r w:rsidRPr="006C39E3">
        <w:t xml:space="preserve"> </w:t>
      </w:r>
      <w:r>
        <w:t xml:space="preserve">IDENTIFIER AND SYSTEM FOR AWARD </w:t>
      </w:r>
      <w:r w:rsidR="005376B2">
        <w:t>MANAGEMENT</w:t>
      </w:r>
      <w:bookmarkEnd w:id="129"/>
      <w:r w:rsidR="005376B2">
        <w:t xml:space="preserve"> </w:t>
      </w:r>
    </w:p>
    <w:p w14:paraId="6A2F6D27" w14:textId="77777777" w:rsidR="005376B2" w:rsidRDefault="005376B2" w:rsidP="00570A74">
      <w:pPr>
        <w:spacing w:after="0"/>
        <w:ind w:left="360"/>
      </w:pPr>
    </w:p>
    <w:p w14:paraId="58B977D7" w14:textId="28B9BA92" w:rsidR="00DA1E5B" w:rsidRDefault="005E352E" w:rsidP="00B13E50">
      <w:pPr>
        <w:spacing w:after="0"/>
      </w:pPr>
      <w:r>
        <w:t xml:space="preserve">See </w:t>
      </w:r>
      <w:hyperlink w:anchor="_Appendix_A_–_2" w:history="1">
        <w:r w:rsidRPr="0047703E">
          <w:rPr>
            <w:rStyle w:val="Hyperlink"/>
          </w:rPr>
          <w:t>Appendix A</w:t>
        </w:r>
      </w:hyperlink>
      <w:r>
        <w:t xml:space="preserve"> for information about the</w:t>
      </w:r>
      <w:r w:rsidR="00AF6AD5">
        <w:t xml:space="preserve"> three</w:t>
      </w:r>
      <w:r>
        <w:t xml:space="preserve"> registration processes that must be completed including obtaining a Unique Entity Identifier and registering with the System for Award Management</w:t>
      </w:r>
      <w:r w:rsidR="00DA1E5B">
        <w:t xml:space="preserve"> (SAM)</w:t>
      </w:r>
      <w:r>
        <w:t>.</w:t>
      </w:r>
      <w:r w:rsidR="00DA1E5B" w:rsidRPr="00DA1E5B">
        <w:rPr>
          <w:rStyle w:val="StyleBold"/>
          <w:rFonts w:cs="Arial"/>
          <w:b w:val="0"/>
          <w:szCs w:val="24"/>
        </w:rPr>
        <w:t xml:space="preserve"> </w:t>
      </w:r>
      <w:r w:rsidR="00DA1E5B" w:rsidRPr="00AC34BE">
        <w:rPr>
          <w:rStyle w:val="StyleBold"/>
          <w:rFonts w:cs="Arial"/>
          <w:b w:val="0"/>
          <w:szCs w:val="24"/>
        </w:rPr>
        <w:t xml:space="preserve">You must continue to maintain </w:t>
      </w:r>
      <w:r w:rsidR="00AD1D05">
        <w:rPr>
          <w:rStyle w:val="StyleBold"/>
          <w:rFonts w:cs="Arial"/>
          <w:b w:val="0"/>
          <w:szCs w:val="24"/>
        </w:rPr>
        <w:t xml:space="preserve">an </w:t>
      </w:r>
      <w:r w:rsidR="00DA1E5B" w:rsidRPr="00AC34BE">
        <w:rPr>
          <w:rStyle w:val="StyleBold"/>
          <w:rFonts w:cs="Arial"/>
          <w:b w:val="0"/>
          <w:szCs w:val="24"/>
        </w:rPr>
        <w:t xml:space="preserve">active SAM registration with current information during the </w:t>
      </w:r>
      <w:proofErr w:type="gramStart"/>
      <w:r w:rsidR="00DA1E5B" w:rsidRPr="00AC34BE">
        <w:rPr>
          <w:rStyle w:val="StyleBold"/>
          <w:rFonts w:cs="Arial"/>
          <w:b w:val="0"/>
          <w:szCs w:val="24"/>
        </w:rPr>
        <w:t>period of time</w:t>
      </w:r>
      <w:proofErr w:type="gramEnd"/>
      <w:r w:rsidR="00DA1E5B" w:rsidRPr="00AC34BE">
        <w:rPr>
          <w:rStyle w:val="StyleBold"/>
          <w:rFonts w:cs="Arial"/>
          <w:b w:val="0"/>
          <w:szCs w:val="24"/>
        </w:rPr>
        <w:t xml:space="preserve"> your organization has an active federal award or an application under consideration by an agency (unless you are an individual or federal agency that is exempted from those requirements under 2 CFR §</w:t>
      </w:r>
      <w:r w:rsidR="00DA1E5B" w:rsidRPr="00AC34BE">
        <w:rPr>
          <w:rFonts w:cs="Arial"/>
        </w:rPr>
        <w:t xml:space="preserve"> </w:t>
      </w:r>
      <w:r w:rsidR="00DA1E5B" w:rsidRPr="00AC34BE">
        <w:rPr>
          <w:rStyle w:val="StyleBold"/>
          <w:rFonts w:cs="Arial"/>
          <w:b w:val="0"/>
          <w:szCs w:val="24"/>
        </w:rPr>
        <w:t xml:space="preserve">25.110(b) or (c), has an exception approved by the agency under 2 CFR § 25.110(d)). </w:t>
      </w:r>
    </w:p>
    <w:p w14:paraId="08357FE4" w14:textId="77777777" w:rsidR="00757F99" w:rsidRPr="00757F99" w:rsidRDefault="00757F99" w:rsidP="00570A74">
      <w:pPr>
        <w:spacing w:after="0"/>
        <w:ind w:left="360"/>
        <w:rPr>
          <w:b/>
          <w:bCs/>
        </w:rPr>
      </w:pPr>
    </w:p>
    <w:p w14:paraId="7C39D0BA" w14:textId="16390794" w:rsidR="005E352E" w:rsidRDefault="005E352E" w:rsidP="00DF6EC7">
      <w:pPr>
        <w:pStyle w:val="Heading2"/>
        <w:numPr>
          <w:ilvl w:val="0"/>
          <w:numId w:val="38"/>
        </w:numPr>
        <w:tabs>
          <w:tab w:val="left" w:pos="1008"/>
        </w:tabs>
        <w:spacing w:after="0"/>
      </w:pPr>
      <w:bookmarkStart w:id="134" w:name="_Toc175661290"/>
      <w:r w:rsidRPr="00AC34BE">
        <w:t>APPLICATION SUBMISSION REQUIREMENTS</w:t>
      </w:r>
      <w:bookmarkEnd w:id="134"/>
      <w:r w:rsidRPr="00AC34BE">
        <w:t xml:space="preserve"> </w:t>
      </w:r>
    </w:p>
    <w:p w14:paraId="24E46FEA" w14:textId="77777777" w:rsidR="00477609" w:rsidRPr="00477609" w:rsidRDefault="00477609" w:rsidP="00477609">
      <w:pPr>
        <w:spacing w:after="0"/>
      </w:pPr>
    </w:p>
    <w:p w14:paraId="51095EFD" w14:textId="2CBD8BEF" w:rsidR="005E352E" w:rsidRDefault="005E352E" w:rsidP="00B13E50">
      <w:pPr>
        <w:spacing w:after="0"/>
        <w:rPr>
          <w:rFonts w:cs="Arial"/>
        </w:rPr>
      </w:pPr>
      <w:r w:rsidRPr="00757F99">
        <w:rPr>
          <w:rFonts w:cs="Arial"/>
        </w:rPr>
        <w:t xml:space="preserve">Applications are due by </w:t>
      </w:r>
      <w:r w:rsidRPr="00757F99">
        <w:rPr>
          <w:rFonts w:cs="Arial"/>
          <w:b/>
        </w:rPr>
        <w:t>11:59 PM</w:t>
      </w:r>
      <w:r w:rsidRPr="00757F99">
        <w:rPr>
          <w:rFonts w:cs="Arial"/>
        </w:rPr>
        <w:t xml:space="preserve"> (Eastern Time) </w:t>
      </w:r>
      <w:r w:rsidRPr="00BB5CCB">
        <w:rPr>
          <w:rFonts w:cs="Arial"/>
        </w:rPr>
        <w:t xml:space="preserve">on </w:t>
      </w:r>
      <w:r w:rsidR="0083643B">
        <w:rPr>
          <w:rFonts w:cs="Arial"/>
          <w:b/>
          <w:bCs/>
        </w:rPr>
        <w:t>November 8</w:t>
      </w:r>
      <w:r w:rsidR="00AF6AD5" w:rsidRPr="00AF6AD5">
        <w:rPr>
          <w:rFonts w:cs="Arial"/>
          <w:b/>
          <w:bCs/>
        </w:rPr>
        <w:t>, 2022</w:t>
      </w:r>
      <w:r w:rsidRPr="00757F99">
        <w:rPr>
          <w:rFonts w:cs="Arial"/>
        </w:rPr>
        <w:t xml:space="preserve">. </w:t>
      </w:r>
      <w:r w:rsidR="00AD1D05">
        <w:rPr>
          <w:rFonts w:cs="Arial"/>
        </w:rPr>
        <w:t xml:space="preserve">If an </w:t>
      </w:r>
    </w:p>
    <w:p w14:paraId="22606828" w14:textId="7059579F" w:rsidR="00BA3EA0" w:rsidRDefault="00BA3EA0" w:rsidP="00B13E50">
      <w:pPr>
        <w:spacing w:after="0"/>
        <w:rPr>
          <w:rFonts w:cs="Arial"/>
        </w:rPr>
      </w:pPr>
      <w:r>
        <w:rPr>
          <w:rFonts w:cs="Arial"/>
        </w:rPr>
        <w:t>o</w:t>
      </w:r>
      <w:r w:rsidR="00AD1D05">
        <w:rPr>
          <w:rFonts w:cs="Arial"/>
        </w:rPr>
        <w:t xml:space="preserve">rganization is submitting more than one application </w:t>
      </w:r>
      <w:r>
        <w:rPr>
          <w:rFonts w:cs="Arial"/>
        </w:rPr>
        <w:t>the project title</w:t>
      </w:r>
      <w:r w:rsidR="00477609">
        <w:rPr>
          <w:rFonts w:cs="Arial"/>
        </w:rPr>
        <w:t xml:space="preserve"> </w:t>
      </w:r>
      <w:r>
        <w:rPr>
          <w:rFonts w:cs="Arial"/>
        </w:rPr>
        <w:t>should be different for each application.</w:t>
      </w:r>
    </w:p>
    <w:p w14:paraId="58C625FC" w14:textId="44AC1D12" w:rsidR="00AD1D05" w:rsidRDefault="00AD1D05" w:rsidP="00B13E50">
      <w:pPr>
        <w:spacing w:after="0"/>
        <w:rPr>
          <w:rFonts w:cs="Arial"/>
        </w:rPr>
      </w:pPr>
    </w:p>
    <w:p w14:paraId="19E4244B" w14:textId="60612E4E" w:rsidR="00AD1D05" w:rsidRPr="00760D17" w:rsidRDefault="00AD1D05" w:rsidP="00B13E50">
      <w:pPr>
        <w:spacing w:after="0"/>
        <w:rPr>
          <w:rFonts w:cs="Arial"/>
        </w:rPr>
      </w:pPr>
      <w:r w:rsidRPr="00760D17">
        <w:rPr>
          <w:rFonts w:cs="Arial"/>
        </w:rPr>
        <w:t xml:space="preserve">If you have been granted permission to submit a paper copy, the application must </w:t>
      </w:r>
    </w:p>
    <w:p w14:paraId="12C54762" w14:textId="7B8A710C" w:rsidR="00AD1D05" w:rsidRDefault="009C4FD4" w:rsidP="00B13E50">
      <w:pPr>
        <w:spacing w:after="0"/>
        <w:rPr>
          <w:rFonts w:cs="Arial"/>
        </w:rPr>
      </w:pPr>
      <w:r>
        <w:rPr>
          <w:rFonts w:cs="Arial"/>
        </w:rPr>
        <w:t>b</w:t>
      </w:r>
      <w:r w:rsidR="00AD1D05" w:rsidRPr="00760D17">
        <w:rPr>
          <w:rFonts w:cs="Arial"/>
        </w:rPr>
        <w:t>e received by the above date</w:t>
      </w:r>
      <w:r>
        <w:rPr>
          <w:rFonts w:cs="Arial"/>
        </w:rPr>
        <w:t xml:space="preserve"> and time</w:t>
      </w:r>
      <w:r w:rsidR="00AD1D05" w:rsidRPr="00760D17">
        <w:rPr>
          <w:rFonts w:cs="Arial"/>
        </w:rPr>
        <w:t xml:space="preserve">.  See </w:t>
      </w:r>
      <w:hyperlink w:anchor="_Appendix_A_–_2" w:history="1">
        <w:r w:rsidR="00AD1D05" w:rsidRPr="00760D17">
          <w:rPr>
            <w:rStyle w:val="Hyperlink"/>
            <w:rFonts w:cs="Arial"/>
          </w:rPr>
          <w:t>Appendix A</w:t>
        </w:r>
      </w:hyperlink>
      <w:r w:rsidR="00AD1D05" w:rsidRPr="00760D17">
        <w:rPr>
          <w:rFonts w:cs="Arial"/>
        </w:rPr>
        <w:t xml:space="preserve"> </w:t>
      </w:r>
      <w:r w:rsidR="005376B2">
        <w:rPr>
          <w:rFonts w:cs="Arial"/>
        </w:rPr>
        <w:t xml:space="preserve">of this NOFO </w:t>
      </w:r>
      <w:r w:rsidR="00AD1D05" w:rsidRPr="00760D17">
        <w:rPr>
          <w:rFonts w:cs="Arial"/>
        </w:rPr>
        <w:t>for</w:t>
      </w:r>
      <w:r w:rsidR="005376B2">
        <w:rPr>
          <w:rFonts w:cs="Arial"/>
        </w:rPr>
        <w:t xml:space="preserve"> i</w:t>
      </w:r>
      <w:r w:rsidR="00AD1D05" w:rsidRPr="00760D17">
        <w:rPr>
          <w:rFonts w:cs="Arial"/>
        </w:rPr>
        <w:t xml:space="preserve">nformation </w:t>
      </w:r>
      <w:r>
        <w:rPr>
          <w:rFonts w:cs="Arial"/>
        </w:rPr>
        <w:t>on</w:t>
      </w:r>
      <w:r w:rsidR="00AD1D05" w:rsidRPr="00760D17">
        <w:rPr>
          <w:rFonts w:cs="Arial"/>
        </w:rPr>
        <w:t xml:space="preserve"> how to submit the application.</w:t>
      </w:r>
    </w:p>
    <w:p w14:paraId="66885C31" w14:textId="77777777" w:rsidR="00477609" w:rsidRDefault="00477609" w:rsidP="002B2939">
      <w:pPr>
        <w:spacing w:after="0"/>
        <w:ind w:left="360"/>
        <w:rPr>
          <w:rFonts w:cs="Arial"/>
        </w:rPr>
      </w:pPr>
    </w:p>
    <w:tbl>
      <w:tblPr>
        <w:tblStyle w:val="TableGrid"/>
        <w:tblW w:w="9176" w:type="dxa"/>
        <w:tblInd w:w="247" w:type="dxa"/>
        <w:tblLook w:val="04A0" w:firstRow="1" w:lastRow="0" w:firstColumn="1" w:lastColumn="0" w:noHBand="0" w:noVBand="1"/>
      </w:tblPr>
      <w:tblGrid>
        <w:gridCol w:w="9176"/>
      </w:tblGrid>
      <w:tr w:rsidR="005E352E" w14:paraId="3BB23FF8" w14:textId="77777777" w:rsidTr="00BA3EA0">
        <w:trPr>
          <w:trHeight w:val="6436"/>
        </w:trPr>
        <w:tc>
          <w:tcPr>
            <w:tcW w:w="9176" w:type="dxa"/>
          </w:tcPr>
          <w:p w14:paraId="6F8DEDA5" w14:textId="1ECF143E" w:rsidR="005E352E" w:rsidRDefault="005E352E" w:rsidP="004B61FB">
            <w:pPr>
              <w:rPr>
                <w:b/>
                <w:bCs/>
              </w:rPr>
            </w:pPr>
            <w:r w:rsidRPr="00E0663B">
              <w:rPr>
                <w:b/>
                <w:bCs/>
              </w:rPr>
              <w:lastRenderedPageBreak/>
              <w:t xml:space="preserve">All applicants </w:t>
            </w:r>
            <w:r>
              <w:rPr>
                <w:b/>
                <w:bCs/>
              </w:rPr>
              <w:t xml:space="preserve">MUST </w:t>
            </w:r>
            <w:r w:rsidRPr="00E0663B">
              <w:rPr>
                <w:b/>
                <w:bCs/>
              </w:rPr>
              <w:t xml:space="preserve">register with NIH’s </w:t>
            </w:r>
            <w:proofErr w:type="spellStart"/>
            <w:r w:rsidRPr="00E0663B">
              <w:rPr>
                <w:b/>
                <w:bCs/>
              </w:rPr>
              <w:t>eRA</w:t>
            </w:r>
            <w:proofErr w:type="spellEnd"/>
            <w:r w:rsidRPr="00E0663B">
              <w:rPr>
                <w:b/>
                <w:bCs/>
              </w:rPr>
              <w:t xml:space="preserve"> Commons </w:t>
            </w:r>
            <w:proofErr w:type="gramStart"/>
            <w:r w:rsidRPr="00E0663B">
              <w:rPr>
                <w:b/>
                <w:bCs/>
              </w:rPr>
              <w:t>in order to</w:t>
            </w:r>
            <w:proofErr w:type="gramEnd"/>
            <w:r w:rsidRPr="00E0663B">
              <w:rPr>
                <w:b/>
                <w:bCs/>
              </w:rPr>
              <w:t xml:space="preserve">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32E2B5B3" w14:textId="77777777" w:rsidR="005E352E" w:rsidRPr="00E0663B" w:rsidRDefault="005E352E" w:rsidP="004B61FB">
            <w:pPr>
              <w:rPr>
                <w:b/>
                <w:bCs/>
              </w:rPr>
            </w:pPr>
            <w:r>
              <w:rPr>
                <w:b/>
                <w:bCs/>
              </w:rPr>
              <w:t>WARNING: BY THE DEADLINE FOR THIS N</w:t>
            </w:r>
            <w:r w:rsidRPr="00674EDF">
              <w:rPr>
                <w:b/>
                <w:bCs/>
              </w:rPr>
              <w:t xml:space="preserve">OFO </w:t>
            </w:r>
            <w:r>
              <w:rPr>
                <w:b/>
                <w:bCs/>
              </w:rPr>
              <w:t>YOU MUST HAVE SUCCESSFULLY COMPLETED THE FOLLOWING TO SUBMIT AN APPLICATION:</w:t>
            </w:r>
          </w:p>
          <w:p w14:paraId="3E615717" w14:textId="77777777" w:rsidR="005E352E" w:rsidRPr="00E0663B" w:rsidRDefault="005E352E" w:rsidP="00DF6EC7">
            <w:pPr>
              <w:numPr>
                <w:ilvl w:val="0"/>
                <w:numId w:val="51"/>
              </w:numPr>
              <w:rPr>
                <w:b/>
                <w:bCs/>
              </w:rPr>
            </w:pPr>
            <w:r>
              <w:rPr>
                <w:b/>
                <w:bCs/>
              </w:rPr>
              <w:t>The applicant</w:t>
            </w:r>
            <w:r w:rsidRPr="00E0663B">
              <w:rPr>
                <w:b/>
                <w:bCs/>
              </w:rPr>
              <w:t xml:space="preserve"> organization </w:t>
            </w:r>
            <w:r>
              <w:rPr>
                <w:b/>
                <w:bCs/>
              </w:rPr>
              <w:t>MUST be</w:t>
            </w:r>
            <w:r w:rsidRPr="00E0663B">
              <w:rPr>
                <w:b/>
                <w:bCs/>
              </w:rPr>
              <w:t xml:space="preserve"> registered in NIH’s </w:t>
            </w:r>
            <w:proofErr w:type="spellStart"/>
            <w:r w:rsidRPr="00E0663B">
              <w:rPr>
                <w:b/>
                <w:bCs/>
              </w:rPr>
              <w:t>eRA</w:t>
            </w:r>
            <w:proofErr w:type="spellEnd"/>
            <w:r w:rsidRPr="00E0663B">
              <w:rPr>
                <w:b/>
                <w:bCs/>
              </w:rPr>
              <w:t xml:space="preserve"> Commons</w:t>
            </w:r>
            <w:r>
              <w:rPr>
                <w:b/>
                <w:bCs/>
              </w:rPr>
              <w:t>; AND</w:t>
            </w:r>
          </w:p>
          <w:p w14:paraId="3756D6A3" w14:textId="77777777" w:rsidR="005E352E" w:rsidRPr="00E0663B" w:rsidRDefault="005E352E" w:rsidP="00DF6EC7">
            <w:pPr>
              <w:numPr>
                <w:ilvl w:val="0"/>
                <w:numId w:val="51"/>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w:t>
            </w:r>
            <w:proofErr w:type="spellStart"/>
            <w:r w:rsidRPr="00E0663B">
              <w:rPr>
                <w:b/>
                <w:bCs/>
              </w:rPr>
              <w:t>eRA</w:t>
            </w:r>
            <w:proofErr w:type="spellEnd"/>
            <w:r w:rsidRPr="00E0663B">
              <w:rPr>
                <w:b/>
                <w:bCs/>
              </w:rPr>
              <w:t xml:space="preserve"> Commons account</w:t>
            </w:r>
            <w:r>
              <w:rPr>
                <w:b/>
                <w:bCs/>
              </w:rPr>
              <w:t xml:space="preserve"> (</w:t>
            </w:r>
            <w:r w:rsidRPr="00E0663B">
              <w:rPr>
                <w:b/>
                <w:bCs/>
              </w:rPr>
              <w:t>with the PI role</w:t>
            </w:r>
            <w:r>
              <w:rPr>
                <w:b/>
                <w:bCs/>
              </w:rPr>
              <w:t>)</w:t>
            </w:r>
            <w:r w:rsidRPr="00E0663B">
              <w:rPr>
                <w:b/>
                <w:bCs/>
              </w:rPr>
              <w:t xml:space="preserve"> affiliated with </w:t>
            </w:r>
            <w:r>
              <w:rPr>
                <w:b/>
                <w:bCs/>
              </w:rPr>
              <w:t xml:space="preserve">the organization in </w:t>
            </w:r>
            <w:proofErr w:type="spellStart"/>
            <w:r>
              <w:rPr>
                <w:b/>
                <w:bCs/>
              </w:rPr>
              <w:t>eRA</w:t>
            </w:r>
            <w:proofErr w:type="spellEnd"/>
            <w:r>
              <w:rPr>
                <w:b/>
                <w:bCs/>
              </w:rPr>
              <w:t xml:space="preserve"> Commons</w:t>
            </w:r>
            <w:r w:rsidRPr="00E0663B">
              <w:rPr>
                <w:b/>
                <w:bCs/>
              </w:rPr>
              <w:t>.</w:t>
            </w:r>
          </w:p>
          <w:p w14:paraId="1974F76B" w14:textId="77777777" w:rsidR="005E352E" w:rsidRPr="0031549F" w:rsidRDefault="005E352E" w:rsidP="004B61FB">
            <w:pPr>
              <w:rPr>
                <w:b/>
                <w:bCs/>
                <w:u w:val="single"/>
              </w:rPr>
            </w:pPr>
            <w:r w:rsidRPr="0031549F">
              <w:rPr>
                <w:b/>
                <w:bCs/>
                <w:u w:val="single"/>
              </w:rPr>
              <w:t>No exceptions will be made. </w:t>
            </w:r>
          </w:p>
          <w:p w14:paraId="3744934C" w14:textId="23F051D3" w:rsidR="005E352E" w:rsidRDefault="005E352E" w:rsidP="004B61FB">
            <w:r w:rsidRPr="008F4952">
              <w:t xml:space="preserve">Applicants must </w:t>
            </w:r>
            <w:r>
              <w:t xml:space="preserve">also </w:t>
            </w:r>
            <w:r w:rsidRPr="008F4952">
              <w:t xml:space="preserve">register with SAM and Grants.gov (see </w:t>
            </w:r>
            <w:hyperlink w:anchor="_Appendix_A_–_2" w:history="1">
              <w:r w:rsidRPr="004373F1">
                <w:rPr>
                  <w:rStyle w:val="Hyperlink"/>
                </w:rPr>
                <w:t>Appendix A</w:t>
              </w:r>
            </w:hyperlink>
            <w:r w:rsidRPr="008F4952">
              <w:t xml:space="preserve"> for all registration requirements). </w:t>
            </w:r>
          </w:p>
          <w:p w14:paraId="5CD392C4" w14:textId="77777777" w:rsidR="005E352E" w:rsidRPr="000B1460" w:rsidRDefault="005E352E" w:rsidP="004B61F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66FC7ACA" w14:textId="77777777" w:rsidR="00662397" w:rsidRDefault="00662397" w:rsidP="00662397">
      <w:pPr>
        <w:pStyle w:val="Heading2"/>
        <w:spacing w:after="120"/>
        <w:ind w:left="360"/>
        <w:contextualSpacing/>
      </w:pPr>
      <w:bookmarkStart w:id="135" w:name="_Toc81925756"/>
      <w:bookmarkStart w:id="136" w:name="_Toc81983286"/>
      <w:bookmarkStart w:id="137" w:name="_Toc81983384"/>
      <w:bookmarkStart w:id="138" w:name="_3._FUNDING_LIMITATIONS/RESTRICTIONS"/>
      <w:bookmarkStart w:id="139" w:name="_3._FUNDING_LIMITATIONS/RESTRICTIONS_1"/>
      <w:bookmarkStart w:id="140" w:name="_Toc485307388"/>
      <w:bookmarkStart w:id="141" w:name="_Toc81577280"/>
      <w:bookmarkEnd w:id="124"/>
      <w:bookmarkEnd w:id="130"/>
      <w:bookmarkEnd w:id="131"/>
      <w:bookmarkEnd w:id="132"/>
      <w:bookmarkEnd w:id="133"/>
      <w:bookmarkEnd w:id="135"/>
      <w:bookmarkEnd w:id="136"/>
      <w:bookmarkEnd w:id="137"/>
      <w:bookmarkEnd w:id="138"/>
      <w:bookmarkEnd w:id="139"/>
    </w:p>
    <w:p w14:paraId="11E426D0" w14:textId="7AECBC30" w:rsidR="0037741F" w:rsidRDefault="0037741F" w:rsidP="00DF6EC7">
      <w:pPr>
        <w:pStyle w:val="Heading2"/>
        <w:numPr>
          <w:ilvl w:val="0"/>
          <w:numId w:val="38"/>
        </w:numPr>
        <w:spacing w:after="120"/>
        <w:contextualSpacing/>
      </w:pPr>
      <w:bookmarkStart w:id="142" w:name="_FUNDING_LIMITATIONS/RESTRICTIONS"/>
      <w:bookmarkStart w:id="143" w:name="_Toc175661291"/>
      <w:bookmarkEnd w:id="142"/>
      <w:r w:rsidRPr="00AC34BE">
        <w:t>FUNDING LIMITATIONS/RESTRICTIONS</w:t>
      </w:r>
      <w:bookmarkEnd w:id="140"/>
      <w:bookmarkEnd w:id="141"/>
      <w:bookmarkEnd w:id="143"/>
    </w:p>
    <w:p w14:paraId="78B1B5CD" w14:textId="39210C22" w:rsidR="00AD3CA4" w:rsidRDefault="000D4C55" w:rsidP="00B13E50">
      <w:pPr>
        <w:pStyle w:val="ListBullet"/>
        <w:tabs>
          <w:tab w:val="left" w:pos="1080"/>
        </w:tabs>
        <w:spacing w:after="0"/>
        <w:rPr>
          <w:rFonts w:cs="Arial"/>
        </w:rPr>
      </w:pPr>
      <w:r w:rsidRPr="00BA3EA0">
        <w:rPr>
          <w:rFonts w:cs="Arial"/>
        </w:rPr>
        <w:t xml:space="preserve">The funding restrictions for this project are </w:t>
      </w:r>
      <w:r w:rsidR="000B326C">
        <w:rPr>
          <w:rFonts w:cs="Arial"/>
        </w:rPr>
        <w:t>below.</w:t>
      </w:r>
      <w:r w:rsidR="00F46888" w:rsidRPr="00BA3EA0">
        <w:rPr>
          <w:rFonts w:cs="Arial"/>
        </w:rPr>
        <w:t xml:space="preserve"> </w:t>
      </w:r>
      <w:r w:rsidR="00F46888" w:rsidRPr="00067100">
        <w:rPr>
          <w:rFonts w:cs="Arial"/>
        </w:rPr>
        <w:t>Be sure to identify these expenses in your proposed budget.</w:t>
      </w:r>
    </w:p>
    <w:p w14:paraId="3DE2CFB9" w14:textId="77777777" w:rsidR="000B326C" w:rsidRPr="00AC34BE" w:rsidRDefault="000B326C" w:rsidP="002B2939">
      <w:pPr>
        <w:pStyle w:val="ListBullet"/>
        <w:tabs>
          <w:tab w:val="left" w:pos="1080"/>
        </w:tabs>
        <w:spacing w:after="0"/>
        <w:ind w:left="360"/>
      </w:pPr>
    </w:p>
    <w:p w14:paraId="54987B2C" w14:textId="7947BC98" w:rsidR="00FB50FA" w:rsidRPr="002F235A" w:rsidRDefault="2F3B5520" w:rsidP="00931655">
      <w:pPr>
        <w:pStyle w:val="ListBullet"/>
        <w:numPr>
          <w:ilvl w:val="0"/>
          <w:numId w:val="11"/>
        </w:numPr>
        <w:tabs>
          <w:tab w:val="left" w:pos="1080"/>
        </w:tabs>
        <w:spacing w:before="240" w:after="120"/>
        <w:ind w:left="720"/>
        <w:rPr>
          <w:rStyle w:val="StyleListBulletBoldChar"/>
          <w:rFonts w:cs="Arial"/>
        </w:rPr>
      </w:pPr>
      <w:r w:rsidRPr="3C31F82B">
        <w:rPr>
          <w:rFonts w:cs="Arial"/>
        </w:rPr>
        <w:t xml:space="preserve">No more than </w:t>
      </w:r>
      <w:r w:rsidR="005F5F71">
        <w:rPr>
          <w:rFonts w:cs="Arial"/>
        </w:rPr>
        <w:t xml:space="preserve">30 </w:t>
      </w:r>
      <w:r w:rsidRPr="3C31F82B">
        <w:rPr>
          <w:rFonts w:cs="Arial"/>
        </w:rPr>
        <w:t xml:space="preserve">percent of the total award </w:t>
      </w:r>
      <w:r w:rsidR="4225CC3D" w:rsidRPr="3C31F82B">
        <w:rPr>
          <w:rFonts w:cs="Arial"/>
        </w:rPr>
        <w:t xml:space="preserve">for the budget period </w:t>
      </w:r>
      <w:r w:rsidRPr="3C31F82B">
        <w:rPr>
          <w:rFonts w:cs="Arial"/>
        </w:rPr>
        <w:t xml:space="preserve">may be used for developing the infrastructure necessary for expansion of services. </w:t>
      </w:r>
    </w:p>
    <w:p w14:paraId="78BA3101" w14:textId="501B16DE" w:rsidR="00FB50FA" w:rsidRPr="002F235A" w:rsidRDefault="2117C69D" w:rsidP="00931655">
      <w:pPr>
        <w:pStyle w:val="ListBullet"/>
        <w:numPr>
          <w:ilvl w:val="0"/>
          <w:numId w:val="11"/>
        </w:numPr>
        <w:tabs>
          <w:tab w:val="left" w:pos="1080"/>
        </w:tabs>
        <w:spacing w:before="240" w:after="0"/>
        <w:ind w:left="720"/>
        <w:rPr>
          <w:rFonts w:cs="Arial"/>
        </w:rPr>
      </w:pPr>
      <w:bookmarkStart w:id="144" w:name="_Hlk110873533"/>
      <w:r w:rsidRPr="3C31F82B">
        <w:rPr>
          <w:rFonts w:cs="Arial"/>
        </w:rPr>
        <w:t xml:space="preserve">No more than 20 percent of the total award </w:t>
      </w:r>
      <w:r w:rsidR="77D5EB86" w:rsidRPr="3C31F82B">
        <w:rPr>
          <w:rFonts w:cs="Arial"/>
        </w:rPr>
        <w:t xml:space="preserve">for the budget period </w:t>
      </w:r>
      <w:r w:rsidRPr="3C31F82B">
        <w:rPr>
          <w:rFonts w:cs="Arial"/>
        </w:rPr>
        <w:t>may be used for data collection, performance measurement, and performance assessment, including incentives for participating in the required data collection follow-up.</w:t>
      </w:r>
    </w:p>
    <w:bookmarkEnd w:id="144"/>
    <w:p w14:paraId="5E1DCB95" w14:textId="2E112B14" w:rsidR="00757F99" w:rsidRPr="002F235A" w:rsidRDefault="00757F99" w:rsidP="00C9054A">
      <w:pPr>
        <w:pStyle w:val="ListBullet"/>
        <w:tabs>
          <w:tab w:val="left" w:pos="1080"/>
        </w:tabs>
        <w:spacing w:after="0"/>
        <w:ind w:left="720"/>
        <w:rPr>
          <w:rFonts w:cs="Arial"/>
          <w:b/>
          <w:bCs/>
        </w:rPr>
      </w:pPr>
    </w:p>
    <w:p w14:paraId="55C72342" w14:textId="2144419E" w:rsidR="0037741F" w:rsidRDefault="00340A56" w:rsidP="00B13E50">
      <w:pPr>
        <w:tabs>
          <w:tab w:val="left" w:pos="1008"/>
        </w:tabs>
        <w:spacing w:after="0"/>
        <w:rPr>
          <w:rStyle w:val="Hyperlink"/>
          <w:rFonts w:cs="Arial"/>
          <w:b/>
          <w:bCs/>
          <w:color w:val="auto"/>
          <w:u w:val="none"/>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w:t>
      </w:r>
      <w:r w:rsidR="0037741F" w:rsidRPr="002F235A">
        <w:rPr>
          <w:rStyle w:val="StyleBold"/>
          <w:rFonts w:cs="Arial"/>
          <w:color w:val="000000" w:themeColor="text1"/>
        </w:rPr>
        <w:t xml:space="preserve">included in </w:t>
      </w:r>
      <w:hyperlink w:anchor="_Appendix_I_–" w:history="1">
        <w:r w:rsidR="00DA50A5" w:rsidRPr="002F235A">
          <w:rPr>
            <w:rStyle w:val="Hyperlink"/>
            <w:rFonts w:cs="Arial"/>
            <w:b/>
            <w:bCs/>
            <w:color w:val="000000" w:themeColor="text1"/>
          </w:rPr>
          <w:t>Appendix I</w:t>
        </w:r>
      </w:hyperlink>
      <w:r w:rsidR="00570A9C" w:rsidRPr="002F235A">
        <w:rPr>
          <w:rStyle w:val="Hyperlink"/>
          <w:rFonts w:cs="Arial"/>
          <w:b/>
          <w:bCs/>
          <w:color w:val="000000" w:themeColor="text1"/>
          <w:u w:val="none"/>
        </w:rPr>
        <w:t xml:space="preserve"> </w:t>
      </w:r>
      <w:r w:rsidR="00570A9C" w:rsidRPr="002F235A">
        <w:rPr>
          <w:color w:val="000000" w:themeColor="text1"/>
        </w:rPr>
        <w:t>–</w:t>
      </w:r>
      <w:r w:rsidR="0011677E" w:rsidRPr="002F235A">
        <w:rPr>
          <w:rStyle w:val="Hyperlink"/>
          <w:rFonts w:cs="Arial"/>
          <w:b/>
          <w:bCs/>
          <w:color w:val="000000" w:themeColor="text1"/>
          <w:u w:val="none"/>
        </w:rPr>
        <w:t xml:space="preserve"> Standard</w:t>
      </w:r>
      <w:r w:rsidR="0037741F" w:rsidRPr="002F235A">
        <w:rPr>
          <w:rStyle w:val="Hyperlink"/>
          <w:rFonts w:cs="Arial"/>
          <w:b/>
          <w:bCs/>
          <w:color w:val="000000" w:themeColor="text1"/>
          <w:u w:val="none"/>
        </w:rPr>
        <w:t xml:space="preserve"> </w:t>
      </w:r>
      <w:r w:rsidR="0037741F" w:rsidRPr="00AC34BE">
        <w:rPr>
          <w:rStyle w:val="Hyperlink"/>
          <w:rFonts w:cs="Arial"/>
          <w:b/>
          <w:bCs/>
          <w:color w:val="auto"/>
          <w:u w:val="none"/>
        </w:rPr>
        <w:t xml:space="preserve">Funding Restrictions. </w:t>
      </w:r>
      <w:bookmarkStart w:id="145" w:name="_3._REQUIRED_APPLICATION"/>
      <w:bookmarkEnd w:id="145"/>
    </w:p>
    <w:p w14:paraId="3D27B023" w14:textId="77777777" w:rsidR="00757F99" w:rsidRPr="00AC34BE" w:rsidRDefault="00757F99" w:rsidP="00570A74">
      <w:pPr>
        <w:tabs>
          <w:tab w:val="left" w:pos="1008"/>
        </w:tabs>
        <w:spacing w:after="0"/>
        <w:ind w:left="360"/>
        <w:rPr>
          <w:rFonts w:cs="Arial"/>
          <w:b/>
          <w:bCs/>
        </w:rPr>
      </w:pPr>
    </w:p>
    <w:p w14:paraId="490E7CF4" w14:textId="58F3A8DA" w:rsidR="00624BA7" w:rsidRPr="007838B8" w:rsidRDefault="51656F00" w:rsidP="00931655">
      <w:pPr>
        <w:pStyle w:val="Heading2"/>
        <w:numPr>
          <w:ilvl w:val="0"/>
          <w:numId w:val="38"/>
        </w:numPr>
        <w:tabs>
          <w:tab w:val="left" w:pos="1008"/>
        </w:tabs>
        <w:spacing w:before="240" w:after="120"/>
      </w:pPr>
      <w:bookmarkStart w:id="146" w:name="_Toc175661292"/>
      <w:bookmarkStart w:id="147" w:name="_Hlk70666620"/>
      <w:r>
        <w:t>OTHER SUBMISSION REQUIREMENTS</w:t>
      </w:r>
      <w:bookmarkEnd w:id="146"/>
    </w:p>
    <w:p w14:paraId="791A3D65" w14:textId="63D0F727" w:rsidR="00023539" w:rsidRDefault="51656F00" w:rsidP="00931655">
      <w:pPr>
        <w:pStyle w:val="ListParagraph"/>
        <w:tabs>
          <w:tab w:val="left" w:pos="1008"/>
        </w:tabs>
        <w:spacing w:before="240" w:after="0"/>
        <w:ind w:left="360" w:hanging="360"/>
        <w:rPr>
          <w:rFonts w:cs="Arial"/>
        </w:rPr>
      </w:pPr>
      <w:r w:rsidRPr="350A5764">
        <w:rPr>
          <w:rFonts w:cs="Arial"/>
        </w:rPr>
        <w:t xml:space="preserve">See </w:t>
      </w:r>
      <w:hyperlink w:anchor="_Appendix_A_–_2" w:history="1">
        <w:r w:rsidR="003769F5" w:rsidRPr="003769F5">
          <w:rPr>
            <w:rStyle w:val="Hyperlink"/>
          </w:rPr>
          <w:t>Appendix A</w:t>
        </w:r>
      </w:hyperlink>
      <w:r w:rsidRPr="350A5764">
        <w:rPr>
          <w:rFonts w:cs="Arial"/>
        </w:rPr>
        <w:t xml:space="preserve"> for specific information about submitting yo</w:t>
      </w:r>
      <w:bookmarkEnd w:id="109"/>
      <w:r w:rsidRPr="350A5764">
        <w:rPr>
          <w:rFonts w:cs="Arial"/>
        </w:rPr>
        <w:t>ur application.</w:t>
      </w:r>
      <w:bookmarkStart w:id="148" w:name="_6._OTHER_SUBMISSION"/>
      <w:bookmarkStart w:id="149" w:name="_V._APPLICATION_REVIEW"/>
      <w:bookmarkStart w:id="150" w:name="_Toc485307390"/>
      <w:bookmarkStart w:id="151" w:name="_Toc81577282"/>
      <w:bookmarkStart w:id="152" w:name="_Hlk70690515"/>
      <w:bookmarkEnd w:id="120"/>
      <w:bookmarkEnd w:id="147"/>
      <w:bookmarkEnd w:id="148"/>
      <w:bookmarkEnd w:id="149"/>
    </w:p>
    <w:p w14:paraId="3A074BE2" w14:textId="77777777" w:rsidR="009A3005" w:rsidRDefault="009A3005" w:rsidP="009A3005">
      <w:pPr>
        <w:pStyle w:val="ListParagraph"/>
        <w:tabs>
          <w:tab w:val="left" w:pos="1008"/>
        </w:tabs>
        <w:spacing w:after="0"/>
        <w:ind w:left="360"/>
        <w:rPr>
          <w:rFonts w:cs="Arial"/>
          <w:b/>
          <w:bCs/>
          <w:kern w:val="32"/>
          <w:sz w:val="32"/>
          <w:szCs w:val="32"/>
        </w:rPr>
      </w:pPr>
    </w:p>
    <w:p w14:paraId="61B1D5C3" w14:textId="250CDA2A" w:rsidR="007E6EE1" w:rsidRPr="00AC34BE" w:rsidRDefault="00602069" w:rsidP="00AC34BE">
      <w:pPr>
        <w:pStyle w:val="Heading1"/>
        <w:tabs>
          <w:tab w:val="left" w:pos="1008"/>
        </w:tabs>
      </w:pPr>
      <w:bookmarkStart w:id="153" w:name="_V._APPLICATION_REVIEW_1"/>
      <w:bookmarkStart w:id="154" w:name="_Toc175661293"/>
      <w:bookmarkEnd w:id="67"/>
      <w:bookmarkEnd w:id="153"/>
      <w:r w:rsidRPr="00AC34BE">
        <w:t>V</w:t>
      </w:r>
      <w:r w:rsidR="007E6EE1" w:rsidRPr="00AC34BE">
        <w:t>.</w:t>
      </w:r>
      <w:r w:rsidR="007E6EE1" w:rsidRPr="00AC34BE">
        <w:tab/>
        <w:t>APPLICATION REVIEW INFORMATION</w:t>
      </w:r>
      <w:bookmarkEnd w:id="150"/>
      <w:bookmarkEnd w:id="151"/>
      <w:bookmarkEnd w:id="154"/>
    </w:p>
    <w:p w14:paraId="7E62843C" w14:textId="759E5D93" w:rsidR="007E6EE1" w:rsidRPr="00AC34BE" w:rsidRDefault="007E6EE1" w:rsidP="00B13E50">
      <w:pPr>
        <w:pStyle w:val="Heading2"/>
        <w:tabs>
          <w:tab w:val="clear" w:pos="720"/>
          <w:tab w:val="left" w:pos="360"/>
          <w:tab w:val="left" w:pos="1008"/>
        </w:tabs>
      </w:pPr>
      <w:bookmarkStart w:id="155" w:name="_1._EVALUATION_CRITERIA"/>
      <w:bookmarkStart w:id="156" w:name="_Toc485307391"/>
      <w:bookmarkStart w:id="157" w:name="_Toc81577283"/>
      <w:bookmarkStart w:id="158" w:name="_Toc175661294"/>
      <w:bookmarkEnd w:id="152"/>
      <w:bookmarkEnd w:id="155"/>
      <w:r w:rsidRPr="00AC34BE">
        <w:t>1.</w:t>
      </w:r>
      <w:r w:rsidRPr="00AC34BE">
        <w:tab/>
        <w:t>EVALUATION CRITERIA</w:t>
      </w:r>
      <w:bookmarkEnd w:id="156"/>
      <w:bookmarkEnd w:id="157"/>
      <w:bookmarkEnd w:id="158"/>
    </w:p>
    <w:p w14:paraId="2477EF4E" w14:textId="737976C9" w:rsidR="007E6EE1" w:rsidRPr="002F235A" w:rsidRDefault="37BCEAD0" w:rsidP="00AC34BE">
      <w:pPr>
        <w:tabs>
          <w:tab w:val="left" w:pos="1008"/>
        </w:tabs>
        <w:rPr>
          <w:rFonts w:cs="Arial"/>
        </w:rPr>
      </w:pPr>
      <w:r w:rsidRPr="4A9DDC04">
        <w:rPr>
          <w:rFonts w:cs="Arial"/>
        </w:rPr>
        <w:t xml:space="preserve">The Project Narrative describes what you intend to do with your project and includes the Evaluation Criteria in </w:t>
      </w:r>
      <w:r w:rsidRPr="002F235A">
        <w:rPr>
          <w:rFonts w:cs="Arial"/>
        </w:rPr>
        <w:t xml:space="preserve">Sections A-E below. Your application will be reviewed and scored according to your response to the requirements in Sections A-E.  </w:t>
      </w:r>
    </w:p>
    <w:p w14:paraId="28244067" w14:textId="77777777" w:rsidR="007E6EE1" w:rsidRPr="002F235A" w:rsidRDefault="007E6EE1" w:rsidP="00AC34BE">
      <w:pPr>
        <w:pStyle w:val="ListBullet"/>
        <w:rPr>
          <w:rFonts w:cs="Arial"/>
        </w:rPr>
      </w:pPr>
      <w:r w:rsidRPr="002F235A">
        <w:rPr>
          <w:rFonts w:cs="Arial"/>
        </w:rPr>
        <w:t>In developing the Project Narrat</w:t>
      </w:r>
      <w:r w:rsidR="00757E8B" w:rsidRPr="002F235A">
        <w:rPr>
          <w:rFonts w:cs="Arial"/>
        </w:rPr>
        <w:t>ive section of your application,</w:t>
      </w:r>
      <w:r w:rsidRPr="002F235A">
        <w:rPr>
          <w:rFonts w:cs="Arial"/>
        </w:rPr>
        <w:t xml:space="preserve"> use these instructions, which have been tailored to this program.  </w:t>
      </w:r>
    </w:p>
    <w:p w14:paraId="11C78AAF" w14:textId="77777777" w:rsidR="007E6EE1" w:rsidRPr="002F235A" w:rsidRDefault="007E6EE1" w:rsidP="00DF6EC7">
      <w:pPr>
        <w:pStyle w:val="ListBullet"/>
        <w:numPr>
          <w:ilvl w:val="0"/>
          <w:numId w:val="10"/>
        </w:numPr>
        <w:rPr>
          <w:rFonts w:cs="Arial"/>
        </w:rPr>
      </w:pPr>
      <w:r w:rsidRPr="002F235A">
        <w:rPr>
          <w:rFonts w:cs="Arial"/>
        </w:rPr>
        <w:t xml:space="preserve">The Project Narrative (Sections A-E) together may be no longer than </w:t>
      </w:r>
      <w:r w:rsidR="003701A6" w:rsidRPr="002F235A">
        <w:rPr>
          <w:rFonts w:cs="Arial"/>
          <w:b/>
        </w:rPr>
        <w:t>1</w:t>
      </w:r>
      <w:r w:rsidRPr="002F235A">
        <w:rPr>
          <w:rFonts w:cs="Arial"/>
          <w:b/>
        </w:rPr>
        <w:t>0 pages</w:t>
      </w:r>
      <w:r w:rsidRPr="002F235A">
        <w:rPr>
          <w:rFonts w:cs="Arial"/>
        </w:rPr>
        <w:t>.</w:t>
      </w:r>
    </w:p>
    <w:p w14:paraId="2F201831" w14:textId="77777777" w:rsidR="007E6EE1" w:rsidRPr="00AC34BE" w:rsidRDefault="007E6EE1" w:rsidP="00DF6EC7">
      <w:pPr>
        <w:pStyle w:val="ListBullet"/>
        <w:numPr>
          <w:ilvl w:val="0"/>
          <w:numId w:val="10"/>
        </w:numPr>
        <w:rPr>
          <w:rFonts w:cs="Arial"/>
        </w:rPr>
      </w:pPr>
      <w:r w:rsidRPr="002F235A">
        <w:rPr>
          <w:rFonts w:cs="Arial"/>
        </w:rPr>
        <w:t>You must use the five sections/headings listed below in deve</w:t>
      </w:r>
      <w:r w:rsidR="00A1699A" w:rsidRPr="002F235A">
        <w:rPr>
          <w:rFonts w:cs="Arial"/>
        </w:rPr>
        <w:t xml:space="preserve">loping your Project Narrative. </w:t>
      </w:r>
      <w:r w:rsidR="00AA3216" w:rsidRPr="002F235A">
        <w:rPr>
          <w:rFonts w:cs="Arial"/>
          <w:b/>
        </w:rPr>
        <w:t xml:space="preserve">You </w:t>
      </w:r>
      <w:r w:rsidR="00AA3216" w:rsidRPr="002F235A">
        <w:rPr>
          <w:rFonts w:cs="Arial"/>
          <w:b/>
          <w:u w:val="single"/>
        </w:rPr>
        <w:t>must</w:t>
      </w:r>
      <w:r w:rsidRPr="002F235A">
        <w:rPr>
          <w:rFonts w:cs="Arial"/>
          <w:b/>
        </w:rPr>
        <w:t xml:space="preserve"> </w:t>
      </w:r>
      <w:r w:rsidR="00386AF5" w:rsidRPr="002F235A">
        <w:rPr>
          <w:rFonts w:cs="Arial"/>
          <w:b/>
        </w:rPr>
        <w:t>indicate the Section letter</w:t>
      </w:r>
      <w:r w:rsidR="00386AF5" w:rsidRPr="00AC34BE">
        <w:rPr>
          <w:rFonts w:cs="Arial"/>
          <w:b/>
        </w:rPr>
        <w:t xml:space="preserve"> and number in your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question.</w:t>
      </w:r>
      <w:r w:rsidR="00A1699A">
        <w:rPr>
          <w:rFonts w:cs="Arial"/>
        </w:rPr>
        <w:t xml:space="preserve"> </w:t>
      </w:r>
      <w:bookmarkStart w:id="159" w:name="_Hlk70690588"/>
      <w:r w:rsidR="00933E29">
        <w:rPr>
          <w:rFonts w:cs="Arial"/>
        </w:rPr>
        <w:t>You do not need to type the full criterion in each section. You only need to include the letter and number of the criterion.</w:t>
      </w:r>
      <w:bookmarkEnd w:id="159"/>
      <w:r w:rsidR="00933E29">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Pr="00AC34BE">
        <w:rPr>
          <w:rFonts w:cs="Arial"/>
        </w:rPr>
        <w:t xml:space="preserve">Your application will be scored according to how well you address the requirements for each section of the Project Narrative.  </w:t>
      </w:r>
    </w:p>
    <w:p w14:paraId="7D4CE79D" w14:textId="77777777" w:rsidR="007E6EE1" w:rsidRDefault="007E6EE1" w:rsidP="00DF6EC7">
      <w:pPr>
        <w:pStyle w:val="ListBullet"/>
        <w:numPr>
          <w:ilvl w:val="0"/>
          <w:numId w:val="14"/>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0A5E6DBF" w14:textId="77777777" w:rsidR="00624BA7" w:rsidRPr="00AC34BE" w:rsidRDefault="00624BA7" w:rsidP="00DF6EC7">
      <w:pPr>
        <w:pStyle w:val="ListBullet"/>
        <w:numPr>
          <w:ilvl w:val="0"/>
          <w:numId w:val="14"/>
        </w:numPr>
        <w:rPr>
          <w:rFonts w:cs="Arial"/>
        </w:rPr>
      </w:pPr>
      <w:bookmarkStart w:id="160" w:name="_Hlk70666685"/>
      <w:r>
        <w:rPr>
          <w:rFonts w:cs="Arial"/>
        </w:rPr>
        <w:t>Any cost sharing proposed in your application will not be a factor in the evaluation of your response to the Evaluation Criteria.</w:t>
      </w:r>
    </w:p>
    <w:p w14:paraId="585E3050" w14:textId="77777777" w:rsidR="00672E9D" w:rsidRDefault="003D4F06" w:rsidP="0095759D">
      <w:pPr>
        <w:spacing w:after="0"/>
        <w:rPr>
          <w:b/>
          <w:bCs/>
        </w:rPr>
      </w:pPr>
      <w:bookmarkStart w:id="161" w:name="_Section_A:_"/>
      <w:bookmarkStart w:id="162" w:name="_Hlk83112137"/>
      <w:bookmarkStart w:id="163" w:name="_Hlk80023439"/>
      <w:bookmarkStart w:id="164" w:name="_Toc197933217"/>
      <w:bookmarkStart w:id="165" w:name="_Toc228844885"/>
      <w:bookmarkStart w:id="166" w:name="_Toc265249662"/>
      <w:bookmarkStart w:id="167" w:name="_Toc266262539"/>
      <w:bookmarkStart w:id="168" w:name="_Toc266802924"/>
      <w:bookmarkEnd w:id="160"/>
      <w:bookmarkEnd w:id="161"/>
      <w:r w:rsidRPr="007838B8">
        <w:rPr>
          <w:b/>
          <w:bCs/>
        </w:rPr>
        <w:t>SECTION A</w:t>
      </w:r>
      <w:r w:rsidR="00FA4402" w:rsidRPr="007838B8">
        <w:rPr>
          <w:b/>
          <w:bCs/>
        </w:rPr>
        <w:t>:</w:t>
      </w:r>
      <w:r w:rsidR="00477609">
        <w:rPr>
          <w:b/>
          <w:bCs/>
        </w:rPr>
        <w:t xml:space="preserve">  </w:t>
      </w:r>
      <w:r w:rsidR="00FA4402" w:rsidRPr="007838B8">
        <w:rPr>
          <w:b/>
          <w:bCs/>
        </w:rPr>
        <w:t>Population of Focus and Statement of Need</w:t>
      </w:r>
    </w:p>
    <w:p w14:paraId="48585633" w14:textId="5B1569A8" w:rsidR="00FA4402" w:rsidRPr="007838B8" w:rsidRDefault="00672E9D" w:rsidP="0095759D">
      <w:pPr>
        <w:spacing w:after="0"/>
        <w:rPr>
          <w:b/>
          <w:bCs/>
        </w:rPr>
      </w:pPr>
      <w:r>
        <w:rPr>
          <w:b/>
          <w:bCs/>
        </w:rPr>
        <w:t xml:space="preserve">                      </w:t>
      </w:r>
      <w:r w:rsidR="00FA4402" w:rsidRPr="007838B8">
        <w:rPr>
          <w:b/>
          <w:bCs/>
        </w:rPr>
        <w:t xml:space="preserve"> (10 points – approximately 1 page)</w:t>
      </w:r>
    </w:p>
    <w:bookmarkEnd w:id="162"/>
    <w:p w14:paraId="4EE36DE4" w14:textId="77777777" w:rsidR="003D4F06" w:rsidRPr="007838B8" w:rsidRDefault="003D4F06" w:rsidP="00570A74">
      <w:pPr>
        <w:spacing w:after="0"/>
        <w:rPr>
          <w:b/>
          <w:bCs/>
        </w:rPr>
      </w:pPr>
    </w:p>
    <w:p w14:paraId="7FEFBC83" w14:textId="2E214D3A" w:rsidR="009B5988" w:rsidRDefault="00FA4402" w:rsidP="00DF6EC7">
      <w:pPr>
        <w:pStyle w:val="ListParagraph"/>
        <w:numPr>
          <w:ilvl w:val="0"/>
          <w:numId w:val="35"/>
        </w:numPr>
        <w:ind w:left="720"/>
        <w:rPr>
          <w:rFonts w:cs="Arial"/>
          <w:szCs w:val="24"/>
        </w:rPr>
      </w:pPr>
      <w:r w:rsidRPr="009B5988">
        <w:rPr>
          <w:rFonts w:cs="Arial"/>
          <w:szCs w:val="24"/>
        </w:rPr>
        <w:t xml:space="preserve">Identify </w:t>
      </w:r>
      <w:r w:rsidR="00543802" w:rsidRPr="009B5988">
        <w:rPr>
          <w:rFonts w:cs="Arial"/>
          <w:szCs w:val="24"/>
        </w:rPr>
        <w:t xml:space="preserve">and describe </w:t>
      </w:r>
      <w:r w:rsidRPr="009B5988">
        <w:rPr>
          <w:rFonts w:cs="Arial"/>
          <w:szCs w:val="24"/>
        </w:rPr>
        <w:t xml:space="preserve">your population(s) of focus and the </w:t>
      </w:r>
      <w:r w:rsidR="003D0C03" w:rsidRPr="009B5988">
        <w:rPr>
          <w:rFonts w:cs="Arial"/>
          <w:szCs w:val="24"/>
        </w:rPr>
        <w:t xml:space="preserve">geographic catchment area where </w:t>
      </w:r>
      <w:r w:rsidRPr="009B5988">
        <w:rPr>
          <w:rFonts w:cs="Arial"/>
          <w:szCs w:val="24"/>
        </w:rPr>
        <w:t>services will be delivered</w:t>
      </w:r>
      <w:r w:rsidR="00D025DA">
        <w:rPr>
          <w:rFonts w:cs="Arial"/>
          <w:szCs w:val="24"/>
        </w:rPr>
        <w:t xml:space="preserve"> that align with the intended population of focus of this </w:t>
      </w:r>
      <w:r w:rsidR="00C875EF">
        <w:rPr>
          <w:rFonts w:cs="Arial"/>
          <w:szCs w:val="24"/>
        </w:rPr>
        <w:t xml:space="preserve">program.  </w:t>
      </w:r>
      <w:r w:rsidR="009B5988" w:rsidRPr="009B5988">
        <w:rPr>
          <w:rFonts w:cs="Arial"/>
          <w:szCs w:val="24"/>
        </w:rPr>
        <w:t xml:space="preserve">Provide a demographic profile of </w:t>
      </w:r>
      <w:r w:rsidR="009B5988">
        <w:rPr>
          <w:rFonts w:cs="Arial"/>
          <w:szCs w:val="24"/>
        </w:rPr>
        <w:t>the population of focus</w:t>
      </w:r>
      <w:r w:rsidR="009B5988" w:rsidRPr="009B5988">
        <w:rPr>
          <w:rFonts w:cs="Arial"/>
          <w:szCs w:val="24"/>
        </w:rPr>
        <w:t xml:space="preserve"> in </w:t>
      </w:r>
      <w:r w:rsidR="009B5988">
        <w:rPr>
          <w:rFonts w:cs="Arial"/>
          <w:szCs w:val="24"/>
        </w:rPr>
        <w:t>the catchment</w:t>
      </w:r>
      <w:r w:rsidR="009B5988" w:rsidRPr="009B5988">
        <w:rPr>
          <w:rFonts w:cs="Arial"/>
          <w:szCs w:val="24"/>
        </w:rPr>
        <w:t xml:space="preserve"> area in terms of race, ethnicity, federally recognized </w:t>
      </w:r>
      <w:r w:rsidR="00995D03">
        <w:rPr>
          <w:rFonts w:cs="Arial"/>
          <w:szCs w:val="24"/>
        </w:rPr>
        <w:t>Tribe</w:t>
      </w:r>
      <w:r w:rsidR="00296EA6">
        <w:rPr>
          <w:rFonts w:cs="Arial"/>
          <w:szCs w:val="24"/>
        </w:rPr>
        <w:t xml:space="preserve"> or tribal organizations</w:t>
      </w:r>
      <w:r w:rsidR="009B5988" w:rsidRPr="009B5988">
        <w:rPr>
          <w:rFonts w:cs="Arial"/>
          <w:szCs w:val="24"/>
        </w:rPr>
        <w:t>, language, sex, gender identity, sexual orientation, age, and socioeconomic status.</w:t>
      </w:r>
    </w:p>
    <w:p w14:paraId="2B1FF390" w14:textId="77777777" w:rsidR="009B5988" w:rsidRPr="009B5988" w:rsidRDefault="009B5988" w:rsidP="00B13E50">
      <w:pPr>
        <w:pStyle w:val="ListParagraph"/>
        <w:ind w:hanging="360"/>
        <w:rPr>
          <w:rFonts w:cs="Arial"/>
          <w:szCs w:val="24"/>
        </w:rPr>
      </w:pPr>
    </w:p>
    <w:p w14:paraId="5117F9D7" w14:textId="2283C3D1" w:rsidR="00FA4402" w:rsidRDefault="00FA4402" w:rsidP="00DF6EC7">
      <w:pPr>
        <w:pStyle w:val="ListParagraph"/>
        <w:numPr>
          <w:ilvl w:val="0"/>
          <w:numId w:val="35"/>
        </w:numPr>
        <w:ind w:left="720"/>
        <w:rPr>
          <w:rFonts w:cs="Arial"/>
        </w:rPr>
      </w:pPr>
      <w:r w:rsidRPr="00DA0E93">
        <w:rPr>
          <w:rFonts w:cs="Arial"/>
        </w:rPr>
        <w:lastRenderedPageBreak/>
        <w:t xml:space="preserve">Describe the extent of the problem in the catchment area, including service gaps, and document the extent of the need (i.e., current prevalence rates or incidence data) for the population(s) of focus identified in your response to A.1. Identify the source of the data.  </w:t>
      </w:r>
    </w:p>
    <w:p w14:paraId="478CEC4B" w14:textId="77777777" w:rsidR="00672E9D" w:rsidRDefault="003D4F06" w:rsidP="0095759D">
      <w:pPr>
        <w:spacing w:after="0"/>
        <w:rPr>
          <w:b/>
          <w:bCs/>
        </w:rPr>
      </w:pPr>
      <w:bookmarkStart w:id="169" w:name="_Section_B:_Proposed"/>
      <w:bookmarkStart w:id="170" w:name="_Section_B:_"/>
      <w:bookmarkStart w:id="171" w:name="Section_B"/>
      <w:bookmarkStart w:id="172" w:name="_Toc197933214"/>
      <w:bookmarkStart w:id="173" w:name="_Hlk83112188"/>
      <w:bookmarkEnd w:id="169"/>
      <w:bookmarkEnd w:id="170"/>
      <w:r w:rsidRPr="007838B8">
        <w:rPr>
          <w:b/>
          <w:bCs/>
        </w:rPr>
        <w:t xml:space="preserve">SECTION </w:t>
      </w:r>
      <w:r w:rsidR="00FA4402" w:rsidRPr="007838B8">
        <w:rPr>
          <w:b/>
          <w:bCs/>
        </w:rPr>
        <w:t>B</w:t>
      </w:r>
      <w:bookmarkEnd w:id="171"/>
      <w:r w:rsidR="00FA4402" w:rsidRPr="007838B8">
        <w:rPr>
          <w:b/>
          <w:bCs/>
        </w:rPr>
        <w:t>: Proposed Implementation Approach</w:t>
      </w:r>
    </w:p>
    <w:p w14:paraId="00A4CFA3" w14:textId="77508CE7" w:rsidR="00672E9D" w:rsidRDefault="00672E9D" w:rsidP="0095759D">
      <w:pPr>
        <w:spacing w:after="0"/>
        <w:rPr>
          <w:b/>
          <w:bCs/>
        </w:rPr>
      </w:pPr>
      <w:r>
        <w:rPr>
          <w:b/>
          <w:bCs/>
        </w:rPr>
        <w:t xml:space="preserve">                     </w:t>
      </w:r>
      <w:r w:rsidR="00FA4402" w:rsidRPr="007838B8">
        <w:rPr>
          <w:b/>
          <w:bCs/>
        </w:rPr>
        <w:t xml:space="preserve"> (30 points – approximately 5 pages</w:t>
      </w:r>
      <w:r w:rsidR="00284A0C">
        <w:rPr>
          <w:b/>
          <w:bCs/>
        </w:rPr>
        <w:t xml:space="preserve"> not including Attachment 4 – </w:t>
      </w:r>
    </w:p>
    <w:p w14:paraId="1FD8982E" w14:textId="6832937A" w:rsidR="00FA4402" w:rsidRPr="007838B8" w:rsidRDefault="00672E9D" w:rsidP="0095759D">
      <w:pPr>
        <w:spacing w:after="0"/>
        <w:rPr>
          <w:b/>
          <w:bCs/>
        </w:rPr>
      </w:pPr>
      <w:r>
        <w:rPr>
          <w:b/>
          <w:bCs/>
        </w:rPr>
        <w:t xml:space="preserve">                      </w:t>
      </w:r>
      <w:r w:rsidR="00284A0C">
        <w:rPr>
          <w:b/>
          <w:bCs/>
        </w:rPr>
        <w:t>Project Timeline</w:t>
      </w:r>
      <w:r w:rsidR="00FA4402" w:rsidRPr="007838B8">
        <w:rPr>
          <w:b/>
          <w:bCs/>
        </w:rPr>
        <w:t>)</w:t>
      </w:r>
      <w:bookmarkEnd w:id="172"/>
      <w:r w:rsidR="00FA4402" w:rsidRPr="007838B8">
        <w:rPr>
          <w:b/>
          <w:bCs/>
        </w:rPr>
        <w:t xml:space="preserve"> </w:t>
      </w:r>
    </w:p>
    <w:bookmarkEnd w:id="173"/>
    <w:p w14:paraId="24E0F86A" w14:textId="77777777" w:rsidR="003D4F06" w:rsidRPr="007838B8" w:rsidRDefault="003D4F06" w:rsidP="00570A74">
      <w:pPr>
        <w:spacing w:after="0"/>
        <w:rPr>
          <w:b/>
          <w:bCs/>
        </w:rPr>
      </w:pPr>
    </w:p>
    <w:p w14:paraId="5352E5D7" w14:textId="25FE53E9" w:rsidR="00FA4402" w:rsidRPr="00C236F8" w:rsidRDefault="00FA4402" w:rsidP="00DF6EC7">
      <w:pPr>
        <w:pStyle w:val="ListParagraph"/>
        <w:numPr>
          <w:ilvl w:val="0"/>
          <w:numId w:val="81"/>
        </w:numPr>
        <w:spacing w:after="200"/>
        <w:ind w:left="720"/>
        <w:rPr>
          <w:rFonts w:cs="Arial"/>
        </w:rPr>
      </w:pPr>
      <w:r w:rsidRPr="00C236F8">
        <w:rPr>
          <w:rFonts w:cs="Arial"/>
        </w:rPr>
        <w:t xml:space="preserve">Describe the goals and </w:t>
      </w:r>
      <w:r w:rsidR="00541D78" w:rsidRPr="00C236F8">
        <w:rPr>
          <w:rFonts w:cs="Arial"/>
          <w:u w:val="single"/>
        </w:rPr>
        <w:t>measurable</w:t>
      </w:r>
      <w:r w:rsidR="00541D78" w:rsidRPr="00C236F8">
        <w:rPr>
          <w:rFonts w:cs="Arial"/>
        </w:rPr>
        <w:t xml:space="preserve"> </w:t>
      </w:r>
      <w:r w:rsidRPr="00C236F8">
        <w:rPr>
          <w:rFonts w:cs="Arial"/>
        </w:rPr>
        <w:t xml:space="preserve">objectives (see </w:t>
      </w:r>
      <w:hyperlink w:anchor="_Appendix_F_–_1" w:history="1">
        <w:r w:rsidRPr="00C236F8">
          <w:rPr>
            <w:rStyle w:val="Hyperlink"/>
            <w:rFonts w:cs="Arial"/>
          </w:rPr>
          <w:t xml:space="preserve">Appendix </w:t>
        </w:r>
        <w:r w:rsidR="00D6729B" w:rsidRPr="00C236F8">
          <w:rPr>
            <w:rStyle w:val="Hyperlink"/>
            <w:rFonts w:cs="Arial"/>
          </w:rPr>
          <w:t>E</w:t>
        </w:r>
      </w:hyperlink>
      <w:r w:rsidRPr="00C236F8">
        <w:rPr>
          <w:rFonts w:cs="Arial"/>
        </w:rPr>
        <w:t xml:space="preserve">) of the proposed project and align them with the Statement of Need described in A.2. </w:t>
      </w:r>
      <w:bookmarkStart w:id="174" w:name="_Hlk70690910"/>
      <w:r w:rsidR="00543802" w:rsidRPr="00C236F8">
        <w:rPr>
          <w:rFonts w:cs="Arial"/>
        </w:rPr>
        <w:t>Provide the following table:</w:t>
      </w:r>
    </w:p>
    <w:tbl>
      <w:tblPr>
        <w:tblStyle w:val="TableGrid"/>
        <w:tblW w:w="8133" w:type="dxa"/>
        <w:tblInd w:w="1070" w:type="dxa"/>
        <w:tblLook w:val="04A0" w:firstRow="1" w:lastRow="0" w:firstColumn="1" w:lastColumn="0" w:noHBand="0" w:noVBand="1"/>
      </w:tblPr>
      <w:tblGrid>
        <w:gridCol w:w="2700"/>
        <w:gridCol w:w="2700"/>
        <w:gridCol w:w="2733"/>
      </w:tblGrid>
      <w:tr w:rsidR="00543802" w14:paraId="26DAFCF7" w14:textId="77777777" w:rsidTr="00F2673E">
        <w:trPr>
          <w:tblHeader/>
        </w:trPr>
        <w:tc>
          <w:tcPr>
            <w:tcW w:w="8133" w:type="dxa"/>
            <w:gridSpan w:val="3"/>
            <w:tcBorders>
              <w:top w:val="single" w:sz="8" w:space="0" w:color="000000" w:themeColor="text1"/>
              <w:left w:val="single" w:sz="8" w:space="0" w:color="000000" w:themeColor="text1"/>
              <w:right w:val="single" w:sz="8" w:space="0" w:color="000000" w:themeColor="text1"/>
            </w:tcBorders>
          </w:tcPr>
          <w:p w14:paraId="2E484DBC" w14:textId="13093CEA" w:rsidR="00543802" w:rsidRPr="003650C8" w:rsidRDefault="004E3A29" w:rsidP="08ABD695">
            <w:pPr>
              <w:spacing w:after="200"/>
              <w:jc w:val="center"/>
              <w:rPr>
                <w:rFonts w:cs="Arial"/>
                <w:b/>
                <w:bCs/>
              </w:rPr>
            </w:pPr>
            <w:r>
              <w:rPr>
                <w:rFonts w:cs="Arial"/>
                <w:b/>
                <w:bCs/>
              </w:rPr>
              <w:t xml:space="preserve">Target </w:t>
            </w:r>
            <w:r w:rsidR="00362B2C">
              <w:rPr>
                <w:rFonts w:cs="Arial"/>
                <w:b/>
                <w:bCs/>
              </w:rPr>
              <w:t>N</w:t>
            </w:r>
            <w:r w:rsidR="79C92915" w:rsidRPr="08ABD695">
              <w:rPr>
                <w:rFonts w:cs="Arial"/>
                <w:b/>
                <w:bCs/>
              </w:rPr>
              <w:t xml:space="preserve">umber </w:t>
            </w:r>
            <w:r w:rsidR="08187B17" w:rsidRPr="08ABD695">
              <w:rPr>
                <w:rFonts w:cs="Arial"/>
                <w:b/>
                <w:bCs/>
              </w:rPr>
              <w:t>o</w:t>
            </w:r>
            <w:r w:rsidR="79C92915" w:rsidRPr="08ABD695">
              <w:rPr>
                <w:rFonts w:cs="Arial"/>
                <w:b/>
                <w:bCs/>
              </w:rPr>
              <w:t xml:space="preserve">f Unduplicated Individuals </w:t>
            </w:r>
            <w:r w:rsidR="00362B2C">
              <w:rPr>
                <w:rFonts w:cs="Arial"/>
                <w:b/>
                <w:bCs/>
              </w:rPr>
              <w:t>T</w:t>
            </w:r>
            <w:r>
              <w:rPr>
                <w:rFonts w:cs="Arial"/>
                <w:b/>
                <w:bCs/>
              </w:rPr>
              <w:t>rained</w:t>
            </w:r>
            <w:r w:rsidR="79C92915" w:rsidRPr="08ABD695">
              <w:rPr>
                <w:rFonts w:cs="Arial"/>
                <w:b/>
                <w:bCs/>
              </w:rPr>
              <w:t xml:space="preserve"> </w:t>
            </w:r>
            <w:r w:rsidR="08187B17" w:rsidRPr="08ABD695">
              <w:rPr>
                <w:rFonts w:cs="Arial"/>
                <w:b/>
                <w:bCs/>
              </w:rPr>
              <w:t>w</w:t>
            </w:r>
            <w:r w:rsidR="79C92915" w:rsidRPr="08ABD695">
              <w:rPr>
                <w:rFonts w:cs="Arial"/>
                <w:b/>
                <w:bCs/>
              </w:rPr>
              <w:t xml:space="preserve">ith </w:t>
            </w:r>
            <w:r w:rsidR="001D7AB4">
              <w:rPr>
                <w:rFonts w:cs="Arial"/>
                <w:b/>
                <w:bCs/>
              </w:rPr>
              <w:t>the Award</w:t>
            </w:r>
          </w:p>
        </w:tc>
      </w:tr>
      <w:tr w:rsidR="00543802" w14:paraId="4A5F3161" w14:textId="77777777" w:rsidTr="00E36027">
        <w:tc>
          <w:tcPr>
            <w:tcW w:w="2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275723" w14:textId="77777777" w:rsidR="00543802" w:rsidRDefault="00543802" w:rsidP="0010130D">
            <w:pPr>
              <w:spacing w:after="200"/>
              <w:jc w:val="center"/>
              <w:rPr>
                <w:rFonts w:cs="Arial"/>
                <w:szCs w:val="24"/>
              </w:rPr>
            </w:pPr>
            <w:r>
              <w:rPr>
                <w:rFonts w:cs="Arial"/>
                <w:szCs w:val="24"/>
              </w:rPr>
              <w:t>Year 1</w:t>
            </w:r>
          </w:p>
        </w:tc>
        <w:tc>
          <w:tcPr>
            <w:tcW w:w="2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46B787" w14:textId="77777777" w:rsidR="00543802" w:rsidRDefault="00543802" w:rsidP="0010130D">
            <w:pPr>
              <w:spacing w:after="200"/>
              <w:jc w:val="center"/>
              <w:rPr>
                <w:rFonts w:cs="Arial"/>
                <w:szCs w:val="24"/>
              </w:rPr>
            </w:pPr>
            <w:r>
              <w:rPr>
                <w:rFonts w:cs="Arial"/>
                <w:szCs w:val="24"/>
              </w:rPr>
              <w:t>Year 2</w:t>
            </w:r>
          </w:p>
        </w:tc>
        <w:tc>
          <w:tcPr>
            <w:tcW w:w="273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579E42" w14:textId="77777777" w:rsidR="00543802" w:rsidRDefault="00543802" w:rsidP="0010130D">
            <w:pPr>
              <w:spacing w:after="200"/>
              <w:jc w:val="center"/>
              <w:rPr>
                <w:rFonts w:cs="Arial"/>
                <w:szCs w:val="24"/>
              </w:rPr>
            </w:pPr>
            <w:r>
              <w:rPr>
                <w:rFonts w:cs="Arial"/>
                <w:szCs w:val="24"/>
              </w:rPr>
              <w:t>Total</w:t>
            </w:r>
          </w:p>
        </w:tc>
      </w:tr>
      <w:tr w:rsidR="00543802" w14:paraId="4360DFA2" w14:textId="77777777" w:rsidTr="00E36027">
        <w:tc>
          <w:tcPr>
            <w:tcW w:w="2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F62331" w14:textId="77777777" w:rsidR="00543802" w:rsidRDefault="00543802" w:rsidP="0010130D">
            <w:pPr>
              <w:spacing w:after="200"/>
              <w:rPr>
                <w:rFonts w:cs="Arial"/>
                <w:szCs w:val="24"/>
              </w:rPr>
            </w:pPr>
          </w:p>
        </w:tc>
        <w:tc>
          <w:tcPr>
            <w:tcW w:w="2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B0D72F" w14:textId="77777777" w:rsidR="00543802" w:rsidRDefault="00543802" w:rsidP="0010130D">
            <w:pPr>
              <w:spacing w:after="200"/>
              <w:rPr>
                <w:rFonts w:cs="Arial"/>
                <w:szCs w:val="24"/>
              </w:rPr>
            </w:pPr>
          </w:p>
        </w:tc>
        <w:tc>
          <w:tcPr>
            <w:tcW w:w="273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78339C" w14:textId="77777777" w:rsidR="00543802" w:rsidRDefault="00543802" w:rsidP="0010130D">
            <w:pPr>
              <w:spacing w:after="200"/>
              <w:rPr>
                <w:rFonts w:cs="Arial"/>
                <w:szCs w:val="24"/>
              </w:rPr>
            </w:pPr>
          </w:p>
        </w:tc>
      </w:tr>
      <w:bookmarkEnd w:id="174"/>
    </w:tbl>
    <w:p w14:paraId="6A4549EB" w14:textId="77777777" w:rsidR="00E36027" w:rsidRDefault="00E36027" w:rsidP="00B13E50">
      <w:pPr>
        <w:ind w:left="1541" w:hanging="641"/>
        <w:rPr>
          <w:rFonts w:cs="Arial"/>
        </w:rPr>
      </w:pPr>
    </w:p>
    <w:p w14:paraId="45F97BC7" w14:textId="4330A9A1" w:rsidR="00FA4402" w:rsidRPr="00FA4402" w:rsidRDefault="00E36027" w:rsidP="00B13E50">
      <w:pPr>
        <w:ind w:left="720" w:hanging="360"/>
        <w:rPr>
          <w:rFonts w:cs="Arial"/>
        </w:rPr>
      </w:pPr>
      <w:r>
        <w:rPr>
          <w:rFonts w:cs="Arial"/>
        </w:rPr>
        <w:t xml:space="preserve">2.  </w:t>
      </w:r>
      <w:r w:rsidR="00FA4402" w:rsidRPr="61967599">
        <w:rPr>
          <w:rFonts w:cs="Arial"/>
        </w:rPr>
        <w:t>Describe how you will implement</w:t>
      </w:r>
      <w:r w:rsidR="008F0C3D" w:rsidRPr="61967599">
        <w:rPr>
          <w:rFonts w:cs="Arial"/>
        </w:rPr>
        <w:t xml:space="preserve"> </w:t>
      </w:r>
      <w:r w:rsidR="00A47121" w:rsidRPr="61967599">
        <w:rPr>
          <w:rFonts w:cs="Arial"/>
        </w:rPr>
        <w:t xml:space="preserve">the </w:t>
      </w:r>
      <w:r w:rsidR="00FA4402" w:rsidRPr="61967599">
        <w:rPr>
          <w:rFonts w:cs="Arial"/>
        </w:rPr>
        <w:t xml:space="preserve">Required Activities in Section </w:t>
      </w:r>
      <w:r w:rsidR="001E5EB6" w:rsidRPr="61967599">
        <w:rPr>
          <w:rFonts w:cs="Arial"/>
        </w:rPr>
        <w:t>I</w:t>
      </w:r>
      <w:r w:rsidR="0020172D">
        <w:rPr>
          <w:rFonts w:cs="Arial"/>
        </w:rPr>
        <w:t>.</w:t>
      </w:r>
      <w:r w:rsidR="00AF6C08">
        <w:rPr>
          <w:rFonts w:cs="Arial"/>
        </w:rPr>
        <w:t xml:space="preserve"> </w:t>
      </w:r>
      <w:r w:rsidR="00376DC5">
        <w:rPr>
          <w:rFonts w:cs="Arial"/>
        </w:rPr>
        <w:t>You</w:t>
      </w:r>
      <w:r w:rsidR="00AF6C08">
        <w:rPr>
          <w:rFonts w:cs="Arial"/>
        </w:rPr>
        <w:t xml:space="preserve"> should choose the most appropriate set of services/activities to address </w:t>
      </w:r>
      <w:r w:rsidR="004E6D71">
        <w:rPr>
          <w:rFonts w:cs="Arial"/>
        </w:rPr>
        <w:t>crisis needs in your</w:t>
      </w:r>
      <w:r w:rsidR="00AF6C08">
        <w:rPr>
          <w:rFonts w:cs="Arial"/>
        </w:rPr>
        <w:t xml:space="preserve"> community.</w:t>
      </w:r>
      <w:r w:rsidR="00376DC5">
        <w:rPr>
          <w:rFonts w:cs="Arial"/>
        </w:rPr>
        <w:t xml:space="preserve"> </w:t>
      </w:r>
      <w:r w:rsidR="00DF62E9">
        <w:rPr>
          <w:rFonts w:cs="Arial"/>
        </w:rPr>
        <w:t>If you plan to use funds for infrastructure development, you must describe how the funds will be used.</w:t>
      </w:r>
    </w:p>
    <w:p w14:paraId="2318CFAB" w14:textId="568F8B3C" w:rsidR="000F53CC" w:rsidRPr="00E36027" w:rsidRDefault="4DAF5897" w:rsidP="3C31F82B">
      <w:pPr>
        <w:spacing w:after="0"/>
        <w:ind w:left="720" w:hanging="360"/>
        <w:rPr>
          <w:b/>
          <w:bCs/>
        </w:rPr>
      </w:pPr>
      <w:bookmarkStart w:id="175" w:name="_Hlk80343641"/>
      <w:r w:rsidRPr="3C31F82B">
        <w:rPr>
          <w:rFonts w:cs="Arial"/>
          <w:color w:val="000000" w:themeColor="text1"/>
        </w:rPr>
        <w:t xml:space="preserve">3.  </w:t>
      </w:r>
      <w:r w:rsidR="6615E361" w:rsidRPr="3C31F82B">
        <w:rPr>
          <w:rFonts w:cs="Arial"/>
          <w:color w:val="000000" w:themeColor="text1"/>
        </w:rPr>
        <w:t xml:space="preserve">In </w:t>
      </w:r>
      <w:r w:rsidR="6615E361" w:rsidRPr="3C31F82B">
        <w:rPr>
          <w:rFonts w:cs="Arial"/>
          <w:b/>
          <w:bCs/>
          <w:color w:val="000000" w:themeColor="text1"/>
        </w:rPr>
        <w:t>Attachment</w:t>
      </w:r>
      <w:r w:rsidR="6615E361" w:rsidRPr="3C31F82B">
        <w:rPr>
          <w:rFonts w:cs="Arial"/>
          <w:color w:val="000000" w:themeColor="text1"/>
        </w:rPr>
        <w:t xml:space="preserve"> </w:t>
      </w:r>
      <w:r w:rsidR="0EB4D799" w:rsidRPr="3C31F82B">
        <w:rPr>
          <w:rFonts w:cs="Arial"/>
          <w:b/>
          <w:bCs/>
          <w:color w:val="000000" w:themeColor="text1"/>
        </w:rPr>
        <w:t>4</w:t>
      </w:r>
      <w:r w:rsidR="0EB4D799" w:rsidRPr="3C31F82B">
        <w:rPr>
          <w:rFonts w:cs="Arial"/>
          <w:color w:val="000000" w:themeColor="text1"/>
        </w:rPr>
        <w:t xml:space="preserve">, </w:t>
      </w:r>
      <w:r w:rsidR="6615E361" w:rsidRPr="3C31F82B">
        <w:rPr>
          <w:rFonts w:cs="Arial"/>
          <w:color w:val="000000" w:themeColor="text1"/>
        </w:rPr>
        <w:t>p</w:t>
      </w:r>
      <w:r w:rsidR="678F63A7" w:rsidRPr="3C31F82B">
        <w:rPr>
          <w:rFonts w:cs="Arial"/>
          <w:color w:val="000000" w:themeColor="text1"/>
        </w:rPr>
        <w:t>rovide a chart or g</w:t>
      </w:r>
      <w:r w:rsidR="156FF4EC" w:rsidRPr="3C31F82B">
        <w:rPr>
          <w:rFonts w:cs="Arial"/>
          <w:color w:val="000000" w:themeColor="text1"/>
        </w:rPr>
        <w:t>raph depicting a realistic time</w:t>
      </w:r>
      <w:r w:rsidR="678F63A7" w:rsidRPr="3C31F82B">
        <w:rPr>
          <w:rFonts w:cs="Arial"/>
          <w:color w:val="000000" w:themeColor="text1"/>
        </w:rPr>
        <w:t xml:space="preserve">line for the entire </w:t>
      </w:r>
      <w:r w:rsidR="065AFA0C" w:rsidRPr="3C31F82B">
        <w:rPr>
          <w:rFonts w:cs="Arial"/>
          <w:b/>
          <w:bCs/>
          <w:color w:val="000000" w:themeColor="text1"/>
        </w:rPr>
        <w:t>two</w:t>
      </w:r>
      <w:r w:rsidR="678F63A7" w:rsidRPr="3C31F82B">
        <w:rPr>
          <w:rFonts w:cs="Arial"/>
          <w:b/>
          <w:bCs/>
          <w:color w:val="000000" w:themeColor="text1"/>
        </w:rPr>
        <w:t xml:space="preserve"> </w:t>
      </w:r>
      <w:r w:rsidR="678F63A7" w:rsidRPr="3C31F82B">
        <w:rPr>
          <w:rFonts w:cs="Arial"/>
          <w:color w:val="000000" w:themeColor="text1"/>
        </w:rPr>
        <w:t xml:space="preserve">years of the project period showing dates, key activities, and responsible staff. These key activities must include the requirements outlined in </w:t>
      </w:r>
      <w:r w:rsidR="678F63A7" w:rsidRPr="3C31F82B">
        <w:rPr>
          <w:rFonts w:cs="Arial"/>
        </w:rPr>
        <w:t xml:space="preserve">Section I </w:t>
      </w:r>
      <w:r w:rsidR="678F63A7" w:rsidRPr="3C31F82B">
        <w:rPr>
          <w:rFonts w:cs="Arial"/>
          <w:color w:val="000000" w:themeColor="text1"/>
        </w:rPr>
        <w:t>[</w:t>
      </w:r>
      <w:r w:rsidR="678F63A7" w:rsidRPr="3C31F82B">
        <w:rPr>
          <w:rFonts w:cs="Arial"/>
          <w:b/>
          <w:bCs/>
          <w:color w:val="000000" w:themeColor="text1"/>
        </w:rPr>
        <w:t>NOTE</w:t>
      </w:r>
      <w:r w:rsidR="678F63A7" w:rsidRPr="3C31F82B">
        <w:rPr>
          <w:rFonts w:cs="Arial"/>
          <w:color w:val="000000" w:themeColor="text1"/>
        </w:rPr>
        <w:t xml:space="preserve">: Be sure to show that the project can be </w:t>
      </w:r>
      <w:r w:rsidR="397F710E" w:rsidRPr="3C31F82B">
        <w:rPr>
          <w:rFonts w:cs="Arial"/>
          <w:color w:val="000000" w:themeColor="text1"/>
        </w:rPr>
        <w:t>implemented,</w:t>
      </w:r>
      <w:r w:rsidR="678F63A7" w:rsidRPr="3C31F82B">
        <w:rPr>
          <w:rFonts w:cs="Arial"/>
          <w:color w:val="000000" w:themeColor="text1"/>
        </w:rPr>
        <w:t xml:space="preserve"> and service delivery can begin as soon as possible and no later than four mon</w:t>
      </w:r>
      <w:r w:rsidR="156FF4EC" w:rsidRPr="3C31F82B">
        <w:rPr>
          <w:rFonts w:cs="Arial"/>
          <w:color w:val="000000" w:themeColor="text1"/>
        </w:rPr>
        <w:t>ths after award.</w:t>
      </w:r>
      <w:r w:rsidR="0EB4D799" w:rsidRPr="3C31F82B">
        <w:rPr>
          <w:rFonts w:cs="Arial"/>
          <w:color w:val="000000" w:themeColor="text1"/>
        </w:rPr>
        <w:t xml:space="preserve"> </w:t>
      </w:r>
      <w:r w:rsidR="0EB4D799" w:rsidRPr="3C31F82B">
        <w:rPr>
          <w:rFonts w:cs="Arial"/>
          <w:b/>
          <w:bCs/>
          <w:color w:val="000000" w:themeColor="text1"/>
        </w:rPr>
        <w:t xml:space="preserve">The timeline cannot be </w:t>
      </w:r>
      <w:r w:rsidR="3FE36941" w:rsidRPr="3C31F82B">
        <w:rPr>
          <w:rFonts w:cs="Arial"/>
          <w:b/>
          <w:bCs/>
          <w:color w:val="000000" w:themeColor="text1"/>
        </w:rPr>
        <w:t xml:space="preserve">more than </w:t>
      </w:r>
      <w:r w:rsidR="0EB4D799" w:rsidRPr="3C31F82B">
        <w:rPr>
          <w:rFonts w:cs="Arial"/>
          <w:b/>
          <w:bCs/>
          <w:color w:val="000000" w:themeColor="text1"/>
        </w:rPr>
        <w:t>two pages</w:t>
      </w:r>
      <w:r w:rsidR="0B394F07" w:rsidRPr="3C31F82B">
        <w:rPr>
          <w:rFonts w:cs="Arial"/>
          <w:b/>
          <w:bCs/>
          <w:color w:val="000000" w:themeColor="text1"/>
        </w:rPr>
        <w:t xml:space="preserve"> and should be submitted in Attachment 4</w:t>
      </w:r>
      <w:r w:rsidR="3FE36941" w:rsidRPr="3C31F82B">
        <w:rPr>
          <w:rFonts w:cs="Arial"/>
          <w:b/>
          <w:bCs/>
          <w:color w:val="000000" w:themeColor="text1"/>
        </w:rPr>
        <w:t>.</w:t>
      </w:r>
      <w:r w:rsidR="0374288A" w:rsidRPr="3C31F82B">
        <w:rPr>
          <w:rFonts w:cs="Arial"/>
          <w:color w:val="000000" w:themeColor="text1"/>
        </w:rPr>
        <w:t>]</w:t>
      </w:r>
      <w:r w:rsidR="0E678065" w:rsidRPr="3C31F82B">
        <w:rPr>
          <w:rFonts w:cs="Arial"/>
          <w:b/>
          <w:bCs/>
          <w:color w:val="000000" w:themeColor="text1"/>
        </w:rPr>
        <w:t xml:space="preserve"> </w:t>
      </w:r>
      <w:r w:rsidR="3FE36941" w:rsidRPr="3C31F82B">
        <w:rPr>
          <w:rFonts w:cs="Arial"/>
          <w:color w:val="000000" w:themeColor="text1"/>
        </w:rPr>
        <w:t xml:space="preserve"> </w:t>
      </w:r>
      <w:bookmarkStart w:id="176" w:name="_Hlk83112251"/>
      <w:r w:rsidR="3FE36941" w:rsidRPr="3C31F82B">
        <w:rPr>
          <w:rFonts w:cs="Arial"/>
          <w:color w:val="000000" w:themeColor="text1"/>
        </w:rPr>
        <w:t xml:space="preserve">The </w:t>
      </w:r>
      <w:r w:rsidR="0E678065" w:rsidRPr="3C31F82B">
        <w:rPr>
          <w:rFonts w:cs="Arial"/>
          <w:color w:val="000000" w:themeColor="text1"/>
        </w:rPr>
        <w:t>recommendation of pages for this section does not include the t</w:t>
      </w:r>
      <w:r w:rsidR="3FE36941" w:rsidRPr="3C31F82B">
        <w:rPr>
          <w:rFonts w:cs="Arial"/>
          <w:color w:val="000000" w:themeColor="text1"/>
        </w:rPr>
        <w:t>imeline</w:t>
      </w:r>
      <w:r w:rsidR="0E678065" w:rsidRPr="3C31F82B">
        <w:rPr>
          <w:rFonts w:cs="Arial"/>
          <w:color w:val="000000" w:themeColor="text1"/>
        </w:rPr>
        <w:t>.</w:t>
      </w:r>
      <w:r w:rsidR="3FE36941" w:rsidRPr="3C31F82B">
        <w:rPr>
          <w:rFonts w:cs="Arial"/>
          <w:color w:val="000000" w:themeColor="text1"/>
        </w:rPr>
        <w:t xml:space="preserve"> </w:t>
      </w:r>
      <w:bookmarkStart w:id="177" w:name="_Section_C:_Proposed"/>
      <w:bookmarkStart w:id="178" w:name="_Toc197933215"/>
      <w:bookmarkEnd w:id="175"/>
      <w:bookmarkEnd w:id="177"/>
    </w:p>
    <w:bookmarkEnd w:id="176"/>
    <w:p w14:paraId="7CA8FF78" w14:textId="77777777" w:rsidR="000F53CC" w:rsidRDefault="000F53CC" w:rsidP="000F53CC">
      <w:pPr>
        <w:spacing w:after="0"/>
        <w:ind w:left="1072"/>
        <w:rPr>
          <w:b/>
        </w:rPr>
      </w:pPr>
    </w:p>
    <w:p w14:paraId="25AB319A" w14:textId="4D52A914" w:rsidR="00672E9D" w:rsidRDefault="003D4F06" w:rsidP="0095759D">
      <w:pPr>
        <w:spacing w:after="0"/>
        <w:rPr>
          <w:b/>
        </w:rPr>
      </w:pPr>
      <w:bookmarkStart w:id="179" w:name="Section_C"/>
      <w:r w:rsidRPr="000F53CC">
        <w:rPr>
          <w:b/>
        </w:rPr>
        <w:t xml:space="preserve">SECTION </w:t>
      </w:r>
      <w:r w:rsidR="00FA4402" w:rsidRPr="000F53CC">
        <w:rPr>
          <w:b/>
        </w:rPr>
        <w:t>C</w:t>
      </w:r>
      <w:bookmarkEnd w:id="179"/>
      <w:r w:rsidR="00FA4402" w:rsidRPr="000F53CC">
        <w:rPr>
          <w:b/>
        </w:rPr>
        <w:t>:</w:t>
      </w:r>
      <w:r w:rsidR="00FA4402" w:rsidRPr="000F53CC">
        <w:rPr>
          <w:b/>
        </w:rPr>
        <w:tab/>
      </w:r>
      <w:r w:rsidR="0095759D">
        <w:rPr>
          <w:b/>
        </w:rPr>
        <w:t xml:space="preserve"> </w:t>
      </w:r>
      <w:r w:rsidR="00FA4402" w:rsidRPr="000F53CC">
        <w:rPr>
          <w:b/>
        </w:rPr>
        <w:t>Proposed Evidence-Base</w:t>
      </w:r>
      <w:r w:rsidR="005B116B" w:rsidRPr="000F53CC">
        <w:rPr>
          <w:b/>
        </w:rPr>
        <w:t xml:space="preserve">d Service/Practice </w:t>
      </w:r>
    </w:p>
    <w:p w14:paraId="040C74F3" w14:textId="73C62508" w:rsidR="00DA0E93" w:rsidRDefault="00672E9D" w:rsidP="0095759D">
      <w:pPr>
        <w:spacing w:after="0"/>
        <w:rPr>
          <w:b/>
        </w:rPr>
      </w:pPr>
      <w:r>
        <w:rPr>
          <w:b/>
        </w:rPr>
        <w:t xml:space="preserve">                       </w:t>
      </w:r>
      <w:r w:rsidR="005B116B" w:rsidRPr="00DB3E9C">
        <w:rPr>
          <w:b/>
        </w:rPr>
        <w:t xml:space="preserve">(25 points </w:t>
      </w:r>
      <w:r w:rsidR="00FA4402" w:rsidRPr="00DB3E9C">
        <w:rPr>
          <w:b/>
        </w:rPr>
        <w:t>approximately 2 pages)</w:t>
      </w:r>
    </w:p>
    <w:p w14:paraId="3C73F900" w14:textId="77777777" w:rsidR="003D4F06" w:rsidRDefault="003D4F06" w:rsidP="00570A74">
      <w:pPr>
        <w:spacing w:after="0"/>
        <w:ind w:left="1440" w:firstLine="720"/>
        <w:rPr>
          <w:b/>
        </w:rPr>
      </w:pPr>
    </w:p>
    <w:p w14:paraId="34F0C990" w14:textId="3766E908" w:rsidR="00FA4402" w:rsidRPr="009D7AD3" w:rsidRDefault="00FA4402" w:rsidP="00DF6EC7">
      <w:pPr>
        <w:pStyle w:val="ListParagraph"/>
        <w:numPr>
          <w:ilvl w:val="0"/>
          <w:numId w:val="63"/>
        </w:numPr>
        <w:ind w:left="720"/>
        <w:rPr>
          <w:b/>
        </w:rPr>
      </w:pPr>
      <w:r w:rsidRPr="61967599">
        <w:rPr>
          <w:rFonts w:cs="Arial"/>
        </w:rPr>
        <w:t>Identify the Evidence-Based Practice(s) (EBPs)</w:t>
      </w:r>
      <w:r w:rsidR="00AE1245" w:rsidRPr="61967599">
        <w:rPr>
          <w:rFonts w:cs="Arial"/>
        </w:rPr>
        <w:t>, evidence</w:t>
      </w:r>
      <w:r w:rsidR="00744A79" w:rsidRPr="61967599">
        <w:rPr>
          <w:rFonts w:cs="Arial"/>
        </w:rPr>
        <w:t>-informed</w:t>
      </w:r>
      <w:r w:rsidR="00AE1245" w:rsidRPr="61967599">
        <w:rPr>
          <w:rFonts w:cs="Arial"/>
        </w:rPr>
        <w:t>,</w:t>
      </w:r>
      <w:r w:rsidR="007B0FBE" w:rsidRPr="61967599">
        <w:rPr>
          <w:rFonts w:cs="Arial"/>
        </w:rPr>
        <w:t xml:space="preserve"> and/or</w:t>
      </w:r>
      <w:r w:rsidR="00797AD6" w:rsidRPr="61967599">
        <w:rPr>
          <w:rFonts w:cs="Arial"/>
        </w:rPr>
        <w:t xml:space="preserve"> culturally </w:t>
      </w:r>
      <w:r w:rsidR="005064C4" w:rsidRPr="61967599">
        <w:rPr>
          <w:rFonts w:cs="Arial"/>
        </w:rPr>
        <w:t>promising</w:t>
      </w:r>
      <w:r w:rsidR="00797AD6" w:rsidRPr="61967599">
        <w:rPr>
          <w:rFonts w:cs="Arial"/>
        </w:rPr>
        <w:t xml:space="preserve"> </w:t>
      </w:r>
      <w:r w:rsidR="005064C4" w:rsidRPr="61967599">
        <w:rPr>
          <w:rFonts w:cs="Arial"/>
        </w:rPr>
        <w:t>practices</w:t>
      </w:r>
      <w:r w:rsidRPr="61967599">
        <w:rPr>
          <w:rFonts w:cs="Arial"/>
        </w:rPr>
        <w:t xml:space="preserve"> that will be used. Discuss how each </w:t>
      </w:r>
      <w:r w:rsidR="00797AD6" w:rsidRPr="61967599">
        <w:rPr>
          <w:rFonts w:cs="Arial"/>
        </w:rPr>
        <w:t>intervention</w:t>
      </w:r>
      <w:r w:rsidRPr="61967599">
        <w:rPr>
          <w:rFonts w:cs="Arial"/>
        </w:rPr>
        <w:t xml:space="preserve"> chosen is appropriate for your population(s) of focus and the outcomes you want to achieve.</w:t>
      </w:r>
      <w:r w:rsidR="00762541" w:rsidRPr="00DA0E93">
        <w:rPr>
          <w:rFonts w:cs="Arial"/>
        </w:rPr>
        <w:t xml:space="preserve"> </w:t>
      </w:r>
      <w:r w:rsidR="00DA0E93" w:rsidRPr="00DA0E93">
        <w:rPr>
          <w:rFonts w:cs="Arial"/>
        </w:rPr>
        <w:t>Describe any modifications that will be made to the EBP(s)</w:t>
      </w:r>
      <w:r w:rsidR="004E3A29">
        <w:rPr>
          <w:rFonts w:cs="Arial"/>
        </w:rPr>
        <w:t>, evidence-informed, or culturally promising practices</w:t>
      </w:r>
      <w:r w:rsidR="00DA0E93" w:rsidRPr="00DA0E93">
        <w:rPr>
          <w:rFonts w:cs="Arial"/>
        </w:rPr>
        <w:t xml:space="preserve"> and the reason the modifications are necessary. </w:t>
      </w:r>
      <w:r w:rsidR="00762541" w:rsidRPr="00DA0E93">
        <w:rPr>
          <w:rFonts w:cs="Arial"/>
        </w:rPr>
        <w:t>If you are not proposing any modifications, indicate so in your response.</w:t>
      </w:r>
      <w:r w:rsidRPr="61967599">
        <w:rPr>
          <w:rFonts w:cs="Arial"/>
        </w:rPr>
        <w:t xml:space="preserve"> </w:t>
      </w:r>
    </w:p>
    <w:p w14:paraId="5BE4B4BF" w14:textId="77777777" w:rsidR="009D7AD3" w:rsidRPr="009D7AD3" w:rsidRDefault="009D7AD3" w:rsidP="00B13E50">
      <w:pPr>
        <w:pStyle w:val="ListParagraph"/>
        <w:ind w:hanging="360"/>
        <w:rPr>
          <w:b/>
        </w:rPr>
      </w:pPr>
    </w:p>
    <w:p w14:paraId="043E1204" w14:textId="1E54179C" w:rsidR="009D7AD3" w:rsidRPr="00DA0E93" w:rsidRDefault="009D7AD3" w:rsidP="00DF6EC7">
      <w:pPr>
        <w:pStyle w:val="ListParagraph"/>
        <w:numPr>
          <w:ilvl w:val="0"/>
          <w:numId w:val="63"/>
        </w:numPr>
        <w:ind w:left="720"/>
        <w:rPr>
          <w:b/>
        </w:rPr>
      </w:pPr>
      <w:r>
        <w:rPr>
          <w:rFonts w:cs="Arial"/>
        </w:rPr>
        <w:t xml:space="preserve">Describe how you will </w:t>
      </w:r>
      <w:r w:rsidRPr="00DA0E93">
        <w:rPr>
          <w:rFonts w:cs="Arial"/>
        </w:rPr>
        <w:t>monitor and ensure fidelity of EBPs</w:t>
      </w:r>
      <w:r>
        <w:rPr>
          <w:rFonts w:cs="Arial"/>
        </w:rPr>
        <w:t xml:space="preserve">, evidence-informed and/or </w:t>
      </w:r>
      <w:r w:rsidR="004E3A29">
        <w:rPr>
          <w:rFonts w:cs="Arial"/>
        </w:rPr>
        <w:t xml:space="preserve">culturally </w:t>
      </w:r>
      <w:r>
        <w:rPr>
          <w:rFonts w:cs="Arial"/>
        </w:rPr>
        <w:t>promising practices that will be implemented</w:t>
      </w:r>
      <w:r w:rsidRPr="00DA0E93">
        <w:rPr>
          <w:rFonts w:cs="Arial"/>
        </w:rPr>
        <w:t xml:space="preserve">.  </w:t>
      </w:r>
    </w:p>
    <w:p w14:paraId="54F1E074" w14:textId="668449B2" w:rsidR="00672E9D" w:rsidRDefault="003D4F06" w:rsidP="0095759D">
      <w:pPr>
        <w:spacing w:after="0"/>
        <w:rPr>
          <w:rFonts w:cs="Arial"/>
          <w:b/>
          <w:bCs/>
          <w:szCs w:val="26"/>
        </w:rPr>
      </w:pPr>
      <w:bookmarkStart w:id="180" w:name="_Hlk83112334"/>
      <w:bookmarkEnd w:id="178"/>
      <w:r>
        <w:rPr>
          <w:rFonts w:cs="Arial"/>
          <w:b/>
          <w:bCs/>
          <w:szCs w:val="26"/>
        </w:rPr>
        <w:t>SECTION</w:t>
      </w:r>
      <w:r w:rsidRPr="00FA4402">
        <w:rPr>
          <w:rFonts w:cs="Arial"/>
          <w:b/>
          <w:bCs/>
          <w:szCs w:val="26"/>
        </w:rPr>
        <w:t xml:space="preserve"> </w:t>
      </w:r>
      <w:r w:rsidR="00FA4402" w:rsidRPr="00FA4402">
        <w:rPr>
          <w:rFonts w:cs="Arial"/>
          <w:b/>
          <w:bCs/>
          <w:szCs w:val="26"/>
        </w:rPr>
        <w:t>D:</w:t>
      </w:r>
      <w:r w:rsidR="00FA4402" w:rsidRPr="00FA4402">
        <w:rPr>
          <w:rFonts w:cs="Arial"/>
          <w:b/>
          <w:bCs/>
          <w:szCs w:val="26"/>
        </w:rPr>
        <w:tab/>
      </w:r>
      <w:r w:rsidR="0095759D">
        <w:rPr>
          <w:rFonts w:cs="Arial"/>
          <w:b/>
          <w:bCs/>
          <w:szCs w:val="26"/>
        </w:rPr>
        <w:t xml:space="preserve"> </w:t>
      </w:r>
      <w:r w:rsidR="00FA4402" w:rsidRPr="00FA4402">
        <w:rPr>
          <w:rFonts w:cs="Arial"/>
          <w:b/>
          <w:bCs/>
          <w:szCs w:val="26"/>
        </w:rPr>
        <w:t>Staff and Organizational Experience</w:t>
      </w:r>
    </w:p>
    <w:p w14:paraId="5E55DC9B" w14:textId="448257BD" w:rsidR="00FA4402" w:rsidRDefault="00672E9D" w:rsidP="0095759D">
      <w:pPr>
        <w:spacing w:after="0"/>
        <w:rPr>
          <w:rFonts w:cs="Arial"/>
          <w:b/>
          <w:bCs/>
          <w:szCs w:val="26"/>
        </w:rPr>
      </w:pPr>
      <w:r>
        <w:rPr>
          <w:rFonts w:cs="Arial"/>
          <w:b/>
          <w:bCs/>
          <w:szCs w:val="26"/>
        </w:rPr>
        <w:t xml:space="preserve">                     </w:t>
      </w:r>
      <w:r w:rsidR="00FA4402" w:rsidRPr="00FA4402">
        <w:rPr>
          <w:rFonts w:cs="Arial"/>
          <w:b/>
          <w:bCs/>
          <w:szCs w:val="26"/>
        </w:rPr>
        <w:t xml:space="preserve"> (15 points – approximately 1 page)</w:t>
      </w:r>
    </w:p>
    <w:bookmarkEnd w:id="180"/>
    <w:p w14:paraId="5BE0F7C1" w14:textId="77777777" w:rsidR="009D7AD3" w:rsidRDefault="009D7AD3" w:rsidP="009D7AD3">
      <w:pPr>
        <w:spacing w:after="0"/>
        <w:rPr>
          <w:rFonts w:cs="Arial"/>
          <w:b/>
          <w:bCs/>
          <w:szCs w:val="26"/>
        </w:rPr>
      </w:pPr>
    </w:p>
    <w:p w14:paraId="1EFD1D72" w14:textId="59C1A63C" w:rsidR="00FA4402" w:rsidRPr="00FA4402" w:rsidRDefault="00FA4402" w:rsidP="00DF6EC7">
      <w:pPr>
        <w:numPr>
          <w:ilvl w:val="0"/>
          <w:numId w:val="36"/>
        </w:numPr>
        <w:spacing w:after="0"/>
        <w:rPr>
          <w:rFonts w:eastAsiaTheme="minorHAnsi" w:cs="Arial"/>
          <w:szCs w:val="24"/>
        </w:rPr>
      </w:pPr>
      <w:r w:rsidRPr="00FA4402">
        <w:rPr>
          <w:rFonts w:eastAsiaTheme="minorHAnsi" w:cs="Arial"/>
          <w:szCs w:val="24"/>
        </w:rPr>
        <w:t xml:space="preserve">Describe the experience of your organization with similar projects and/or providing services to the population(s) of focus for this </w:t>
      </w:r>
      <w:r w:rsidR="00674EDF">
        <w:rPr>
          <w:rFonts w:eastAsiaTheme="minorHAnsi" w:cs="Arial"/>
          <w:szCs w:val="24"/>
        </w:rPr>
        <w:t>NOFO</w:t>
      </w:r>
      <w:r w:rsidR="005C00FB">
        <w:rPr>
          <w:rFonts w:eastAsiaTheme="minorHAnsi" w:cs="Arial"/>
          <w:szCs w:val="24"/>
        </w:rPr>
        <w:t xml:space="preserve">. </w:t>
      </w:r>
      <w:r w:rsidRPr="00FA4402">
        <w:rPr>
          <w:rFonts w:cs="Arial"/>
          <w:szCs w:val="24"/>
        </w:rPr>
        <w:t xml:space="preserve">Identify </w:t>
      </w:r>
      <w:r w:rsidR="000872E2">
        <w:rPr>
          <w:rFonts w:cs="Arial"/>
          <w:szCs w:val="24"/>
        </w:rPr>
        <w:t xml:space="preserve">Lifeline crisis centers and </w:t>
      </w:r>
      <w:r w:rsidRPr="00FA4402">
        <w:rPr>
          <w:rFonts w:cs="Arial"/>
          <w:szCs w:val="24"/>
        </w:rPr>
        <w:t xml:space="preserve">other organization(s) that you will partner </w:t>
      </w:r>
      <w:r w:rsidR="004254EA">
        <w:rPr>
          <w:rFonts w:cs="Arial"/>
          <w:szCs w:val="24"/>
        </w:rPr>
        <w:t xml:space="preserve">with </w:t>
      </w:r>
      <w:r w:rsidRPr="00FA4402">
        <w:rPr>
          <w:rFonts w:cs="Arial"/>
          <w:szCs w:val="24"/>
        </w:rPr>
        <w:t>in the proposed project</w:t>
      </w:r>
      <w:r w:rsidR="001E5EB6">
        <w:rPr>
          <w:rFonts w:cs="Arial"/>
          <w:szCs w:val="24"/>
        </w:rPr>
        <w:t xml:space="preserve">. </w:t>
      </w:r>
      <w:bookmarkStart w:id="181" w:name="_Hlk80359311"/>
      <w:r w:rsidR="001E5EB6">
        <w:rPr>
          <w:rFonts w:cs="Arial"/>
          <w:szCs w:val="24"/>
        </w:rPr>
        <w:t>Describe</w:t>
      </w:r>
      <w:r w:rsidRPr="00FA4402">
        <w:rPr>
          <w:rFonts w:cs="Arial"/>
          <w:szCs w:val="24"/>
        </w:rPr>
        <w:t xml:space="preserve"> their experience providing services to the population(s) of focus, and their specific roles and responsibilities for this project. </w:t>
      </w:r>
      <w:r w:rsidRPr="00FA4402">
        <w:rPr>
          <w:rFonts w:eastAsiaTheme="minorHAnsi" w:cs="Arial"/>
          <w:szCs w:val="24"/>
        </w:rPr>
        <w:t xml:space="preserve">If applicable, Letters of Commitment from each partner must be included </w:t>
      </w:r>
      <w:r w:rsidRPr="00FA4402">
        <w:rPr>
          <w:rFonts w:eastAsiaTheme="minorHAnsi" w:cs="Arial"/>
          <w:b/>
          <w:szCs w:val="24"/>
        </w:rPr>
        <w:t>Attachment 1</w:t>
      </w:r>
      <w:r w:rsidRPr="00FA4402">
        <w:rPr>
          <w:rFonts w:eastAsiaTheme="minorHAnsi" w:cs="Arial"/>
          <w:szCs w:val="24"/>
        </w:rPr>
        <w:t xml:space="preserve"> of your application. If you are not partnering with any other organization(s), indicate so in your response.</w:t>
      </w:r>
    </w:p>
    <w:bookmarkEnd w:id="181"/>
    <w:p w14:paraId="6F5F70E8" w14:textId="77777777" w:rsidR="00FA4402" w:rsidRPr="00FA4402" w:rsidRDefault="00FA4402" w:rsidP="00B13E50">
      <w:pPr>
        <w:spacing w:after="0"/>
        <w:ind w:left="720" w:hanging="360"/>
        <w:rPr>
          <w:rFonts w:cs="Arial"/>
          <w:szCs w:val="24"/>
        </w:rPr>
      </w:pPr>
    </w:p>
    <w:p w14:paraId="3D5FE06D" w14:textId="6212A1E0" w:rsidR="003D4F06" w:rsidRPr="003D4F06" w:rsidRDefault="3553F8C9" w:rsidP="00DF6EC7">
      <w:pPr>
        <w:numPr>
          <w:ilvl w:val="0"/>
          <w:numId w:val="36"/>
        </w:numPr>
        <w:spacing w:after="0"/>
        <w:rPr>
          <w:rFonts w:eastAsiaTheme="minorEastAsia" w:cs="Arial"/>
        </w:rPr>
      </w:pPr>
      <w:r w:rsidRPr="4A9DDC04">
        <w:rPr>
          <w:rFonts w:eastAsiaTheme="minorEastAsia" w:cs="Arial"/>
        </w:rPr>
        <w:t xml:space="preserve">Provide a complete list of staff positions for the project, including the Key Personnel (Project Director) and other significant personnel. Describe the role of each, their level of effort, and qualifications, to include their experience providing services to the population(s) of focus and familiarity with their culture(s) and language(s). </w:t>
      </w:r>
    </w:p>
    <w:p w14:paraId="0A1C6BA1" w14:textId="77777777" w:rsidR="00FA4402" w:rsidRPr="00FA4402" w:rsidRDefault="00FA4402" w:rsidP="00FA4402">
      <w:pPr>
        <w:spacing w:after="0"/>
        <w:rPr>
          <w:rFonts w:eastAsiaTheme="minorHAnsi" w:cs="Arial"/>
          <w:szCs w:val="24"/>
        </w:rPr>
      </w:pPr>
    </w:p>
    <w:p w14:paraId="046D5CD2" w14:textId="2C5465D3" w:rsidR="00672E9D" w:rsidRDefault="003D4F06" w:rsidP="7CC7B58B">
      <w:pPr>
        <w:spacing w:after="0"/>
        <w:rPr>
          <w:rFonts w:eastAsiaTheme="minorEastAsia" w:cs="Arial"/>
          <w:b/>
          <w:bCs/>
        </w:rPr>
      </w:pPr>
      <w:bookmarkStart w:id="182" w:name="_Section_E:_Data"/>
      <w:bookmarkStart w:id="183" w:name="_Toc197933216"/>
      <w:bookmarkStart w:id="184" w:name="_Hlk83112568"/>
      <w:bookmarkEnd w:id="182"/>
      <w:r w:rsidRPr="7CC7B58B">
        <w:rPr>
          <w:rFonts w:eastAsiaTheme="minorEastAsia" w:cs="Arial"/>
          <w:b/>
          <w:bCs/>
        </w:rPr>
        <w:t>SEC</w:t>
      </w:r>
      <w:bookmarkStart w:id="185" w:name="Section_E"/>
      <w:bookmarkEnd w:id="185"/>
      <w:r w:rsidRPr="7CC7B58B">
        <w:rPr>
          <w:rFonts w:eastAsiaTheme="minorEastAsia" w:cs="Arial"/>
          <w:b/>
          <w:bCs/>
        </w:rPr>
        <w:t xml:space="preserve">TION </w:t>
      </w:r>
      <w:r w:rsidR="27B1B73F" w:rsidRPr="7CC7B58B">
        <w:rPr>
          <w:rFonts w:eastAsiaTheme="minorEastAsia" w:cs="Arial"/>
          <w:b/>
          <w:bCs/>
        </w:rPr>
        <w:t>E</w:t>
      </w:r>
      <w:r w:rsidR="00FA4402" w:rsidRPr="7CC7B58B">
        <w:rPr>
          <w:rFonts w:eastAsiaTheme="minorEastAsia" w:cs="Arial"/>
          <w:b/>
          <w:bCs/>
        </w:rPr>
        <w:t xml:space="preserve">: Data Collection and Performance Measurement </w:t>
      </w:r>
    </w:p>
    <w:p w14:paraId="7F59A8FF" w14:textId="0AE1AA62" w:rsidR="00FA4402" w:rsidRPr="00FA4402" w:rsidRDefault="00672E9D" w:rsidP="0095759D">
      <w:pPr>
        <w:spacing w:after="0"/>
        <w:rPr>
          <w:rFonts w:eastAsiaTheme="minorHAnsi" w:cs="Arial"/>
          <w:b/>
          <w:bCs/>
          <w:szCs w:val="26"/>
        </w:rPr>
      </w:pPr>
      <w:r>
        <w:rPr>
          <w:rFonts w:eastAsiaTheme="minorHAnsi" w:cs="Arial"/>
          <w:b/>
          <w:bCs/>
          <w:szCs w:val="26"/>
        </w:rPr>
        <w:t xml:space="preserve">                       </w:t>
      </w:r>
      <w:r w:rsidR="00FA4402" w:rsidRPr="00FA4402">
        <w:rPr>
          <w:rFonts w:eastAsiaTheme="minorHAnsi" w:cs="Arial"/>
          <w:b/>
          <w:bCs/>
          <w:szCs w:val="26"/>
        </w:rPr>
        <w:t>(20 points</w:t>
      </w:r>
      <w:bookmarkEnd w:id="183"/>
      <w:r w:rsidR="00FA4402" w:rsidRPr="00FA4402">
        <w:rPr>
          <w:rFonts w:eastAsiaTheme="minorHAnsi" w:cs="Arial"/>
          <w:b/>
          <w:bCs/>
          <w:szCs w:val="26"/>
        </w:rPr>
        <w:t xml:space="preserve"> </w:t>
      </w:r>
      <w:r w:rsidR="00FA4402" w:rsidRPr="00FA4402">
        <w:rPr>
          <w:rFonts w:cs="Arial"/>
          <w:b/>
          <w:bCs/>
          <w:szCs w:val="26"/>
        </w:rPr>
        <w:t xml:space="preserve">– approximately </w:t>
      </w:r>
      <w:r w:rsidR="00FA4402" w:rsidRPr="00FA4402">
        <w:rPr>
          <w:rFonts w:eastAsiaTheme="minorHAnsi" w:cs="Arial"/>
          <w:b/>
          <w:bCs/>
          <w:szCs w:val="26"/>
        </w:rPr>
        <w:t>1 page)</w:t>
      </w:r>
    </w:p>
    <w:bookmarkEnd w:id="184"/>
    <w:p w14:paraId="2DB5309B" w14:textId="77777777" w:rsidR="00FA4402" w:rsidRPr="00FA4402" w:rsidRDefault="00FA4402" w:rsidP="00FA4402">
      <w:pPr>
        <w:spacing w:after="0"/>
        <w:rPr>
          <w:rFonts w:eastAsiaTheme="minorHAnsi" w:cs="Arial"/>
          <w:b/>
          <w:bCs/>
          <w:szCs w:val="26"/>
        </w:rPr>
      </w:pPr>
    </w:p>
    <w:p w14:paraId="1B16686D" w14:textId="2425D05B" w:rsidR="00FA4402" w:rsidRPr="00FA4402" w:rsidRDefault="00FA4402" w:rsidP="00DF6EC7">
      <w:pPr>
        <w:numPr>
          <w:ilvl w:val="0"/>
          <w:numId w:val="37"/>
        </w:numPr>
        <w:tabs>
          <w:tab w:val="left" w:pos="0"/>
        </w:tabs>
        <w:spacing w:after="0"/>
        <w:ind w:left="720"/>
        <w:contextualSpacing/>
        <w:rPr>
          <w:rFonts w:cs="Arial"/>
          <w:szCs w:val="24"/>
        </w:rPr>
      </w:pPr>
      <w:r w:rsidRPr="00FA4402">
        <w:rPr>
          <w:rFonts w:cs="Arial"/>
          <w:szCs w:val="24"/>
        </w:rPr>
        <w:t xml:space="preserve">Provide specific information about how you will collect </w:t>
      </w:r>
      <w:r w:rsidR="00F06247">
        <w:rPr>
          <w:rFonts w:cs="Arial"/>
          <w:szCs w:val="24"/>
        </w:rPr>
        <w:t xml:space="preserve">the </w:t>
      </w:r>
      <w:r w:rsidRPr="00FA4402">
        <w:rPr>
          <w:rFonts w:cs="Arial"/>
          <w:szCs w:val="24"/>
        </w:rPr>
        <w:t>required data for this program and how such data will be utilized to manage, monitor</w:t>
      </w:r>
      <w:r w:rsidR="00A420FD">
        <w:rPr>
          <w:rFonts w:cs="Arial"/>
          <w:szCs w:val="24"/>
        </w:rPr>
        <w:t>,</w:t>
      </w:r>
      <w:r w:rsidRPr="00FA4402">
        <w:rPr>
          <w:rFonts w:cs="Arial"/>
          <w:szCs w:val="24"/>
        </w:rPr>
        <w:t xml:space="preserve"> and enhance the program</w:t>
      </w:r>
      <w:r w:rsidR="00DA0E93">
        <w:rPr>
          <w:rFonts w:cs="Arial"/>
          <w:szCs w:val="24"/>
        </w:rPr>
        <w:t>.</w:t>
      </w:r>
    </w:p>
    <w:bookmarkEnd w:id="163"/>
    <w:p w14:paraId="45B0E754" w14:textId="77777777" w:rsidR="00166649" w:rsidRPr="00AC34BE" w:rsidRDefault="00166649" w:rsidP="00AC34BE">
      <w:pPr>
        <w:tabs>
          <w:tab w:val="left" w:pos="810"/>
        </w:tabs>
        <w:spacing w:after="0"/>
        <w:ind w:left="720" w:firstLine="90"/>
        <w:rPr>
          <w:rFonts w:cs="Arial"/>
        </w:rPr>
      </w:pPr>
    </w:p>
    <w:p w14:paraId="5F17E011" w14:textId="51D5CAE7" w:rsidR="00B51915" w:rsidRPr="00AC34BE" w:rsidRDefault="00B51915" w:rsidP="00B13E50">
      <w:pPr>
        <w:pStyle w:val="Heading2"/>
        <w:tabs>
          <w:tab w:val="clear" w:pos="720"/>
          <w:tab w:val="left" w:pos="360"/>
        </w:tabs>
        <w:ind w:left="360" w:hanging="360"/>
      </w:pPr>
      <w:bookmarkStart w:id="186" w:name="_Toc175661295"/>
      <w:r>
        <w:t xml:space="preserve">2. </w:t>
      </w:r>
      <w:r>
        <w:tab/>
      </w:r>
      <w:r w:rsidR="003E5CC1" w:rsidRPr="00AC34BE">
        <w:t>B</w:t>
      </w:r>
      <w:r>
        <w:t>UDGET JUSTIFICATION,</w:t>
      </w:r>
      <w:r w:rsidR="003E5CC1" w:rsidRPr="00AC34BE">
        <w:t xml:space="preserve"> E</w:t>
      </w:r>
      <w:r>
        <w:t>XISTING RESOURCES, OTHER SUPPORT</w:t>
      </w:r>
      <w:r w:rsidR="00FF3A67">
        <w:t xml:space="preserve"> </w:t>
      </w:r>
      <w:bookmarkStart w:id="187" w:name="_Toc95119137"/>
      <w:r w:rsidR="003E5CC1" w:rsidRPr="00AC34BE">
        <w:t>(other federal and non-federal sources)</w:t>
      </w:r>
      <w:bookmarkEnd w:id="187"/>
      <w:bookmarkEnd w:id="186"/>
    </w:p>
    <w:p w14:paraId="783FFDFE" w14:textId="77777777" w:rsidR="009761AE" w:rsidRPr="009761AE" w:rsidRDefault="009761AE" w:rsidP="009761AE">
      <w:pPr>
        <w:tabs>
          <w:tab w:val="left" w:pos="1008"/>
        </w:tabs>
        <w:contextualSpacing/>
        <w:rPr>
          <w:rFonts w:cs="Arial"/>
        </w:rPr>
      </w:pPr>
      <w:bookmarkStart w:id="188" w:name="_Hlk90280040"/>
      <w:r w:rsidRPr="009761AE">
        <w:rPr>
          <w:rFonts w:cs="Arial"/>
        </w:rPr>
        <w:t xml:space="preserve">You must provide a narrative justification of the items included in your proposed budget. You must also provide a narrative description of existing resources and other support you expect to receive for the proposed project </w:t>
      </w:r>
      <w:proofErr w:type="gramStart"/>
      <w:r w:rsidRPr="009761AE">
        <w:rPr>
          <w:rFonts w:cs="Arial"/>
        </w:rPr>
        <w:t>as a result of</w:t>
      </w:r>
      <w:proofErr w:type="gramEnd"/>
      <w:r w:rsidRPr="009761AE">
        <w:rPr>
          <w:rFonts w:cs="Arial"/>
        </w:rPr>
        <w:t xml:space="preserve"> cost matching. </w:t>
      </w:r>
      <w:r w:rsidRPr="009761AE">
        <w:rPr>
          <w:rFonts w:cs="Arial"/>
          <w:szCs w:val="24"/>
        </w:rPr>
        <w:t xml:space="preserve">Other support is defined as funds or resources, non-federal, or institutional, in direct support of activities through fellowships, gifts, prizes, in-kind contributions, or non-federal means. </w:t>
      </w:r>
      <w:r w:rsidRPr="009761AE">
        <w:rPr>
          <w:rFonts w:cs="Arial"/>
        </w:rPr>
        <w:t xml:space="preserve">(This should correspond to Item #18 on your SF-424, Estimated Funding.) Other sources of funds may be used for unallowable costs, e.g., meals, sporting events, entertainment.    </w:t>
      </w:r>
    </w:p>
    <w:p w14:paraId="49FFF98D" w14:textId="77777777" w:rsidR="009761AE" w:rsidRPr="009761AE" w:rsidRDefault="009761AE" w:rsidP="009761AE">
      <w:pPr>
        <w:tabs>
          <w:tab w:val="left" w:pos="1008"/>
        </w:tabs>
        <w:contextualSpacing/>
        <w:rPr>
          <w:rFonts w:cs="Arial"/>
        </w:rPr>
      </w:pPr>
    </w:p>
    <w:p w14:paraId="44321EBA" w14:textId="77777777" w:rsidR="009761AE" w:rsidRPr="009761AE" w:rsidRDefault="009761AE" w:rsidP="009761AE">
      <w:pPr>
        <w:tabs>
          <w:tab w:val="left" w:pos="1008"/>
        </w:tabs>
        <w:contextualSpacing/>
        <w:rPr>
          <w:rFonts w:cs="Arial"/>
        </w:rPr>
      </w:pPr>
      <w:r w:rsidRPr="009761AE">
        <w:rPr>
          <w:rFonts w:cs="Arial"/>
        </w:rPr>
        <w:t xml:space="preserve">Although non-federal share may not be required, if an applicant proposes non-federal resources in their budget, they will be held to submission of the non-federal resources. </w:t>
      </w:r>
      <w:r w:rsidRPr="009761AE">
        <w:rPr>
          <w:rFonts w:cs="Arial"/>
        </w:rPr>
        <w:lastRenderedPageBreak/>
        <w:t>These must be reported on the financial reports. If recipients fail to meet their proposed amount or percentage, that could be grounds for a cost disallowance.</w:t>
      </w:r>
    </w:p>
    <w:p w14:paraId="51D1ACE5" w14:textId="77777777" w:rsidR="009761AE" w:rsidRPr="009761AE" w:rsidRDefault="009761AE" w:rsidP="009761AE">
      <w:pPr>
        <w:tabs>
          <w:tab w:val="left" w:pos="1008"/>
        </w:tabs>
        <w:contextualSpacing/>
        <w:rPr>
          <w:rFonts w:cs="Arial"/>
        </w:rPr>
      </w:pPr>
    </w:p>
    <w:p w14:paraId="5BF4AFA2" w14:textId="25A16655" w:rsidR="009761AE" w:rsidRPr="009761AE" w:rsidRDefault="009761AE" w:rsidP="009761AE">
      <w:pPr>
        <w:tabs>
          <w:tab w:val="left" w:pos="1008"/>
        </w:tabs>
        <w:contextualSpacing/>
      </w:pPr>
      <w:r w:rsidRPr="009761AE">
        <w:t xml:space="preserve">An illustration of a budget and narrative justification is included in </w:t>
      </w:r>
      <w:hyperlink w:anchor="_Appendix_M_–_1" w:history="1">
        <w:r w:rsidR="0091092B">
          <w:rPr>
            <w:color w:val="0000FF"/>
            <w:u w:val="single"/>
          </w:rPr>
          <w:t>Appendix K</w:t>
        </w:r>
      </w:hyperlink>
      <w:r w:rsidRPr="009761AE">
        <w:rPr>
          <w:u w:val="single"/>
        </w:rPr>
        <w:t xml:space="preserve"> </w:t>
      </w:r>
      <w:r w:rsidRPr="009761AE">
        <w:t xml:space="preserve"> – Sample Budget and Justification. </w:t>
      </w:r>
      <w:r w:rsidRPr="009761AE">
        <w:rPr>
          <w:b/>
        </w:rPr>
        <w:t xml:space="preserve">It is highly recommended that you use this sample budget format. </w:t>
      </w:r>
      <w:r w:rsidRPr="009761AE">
        <w:t xml:space="preserve">Your proposed budget must reflect the funding limitations/restrictions specified in </w:t>
      </w:r>
      <w:hyperlink w:anchor="_FUNDING_LIMITATIONS/RESTRICTIONS" w:history="1">
        <w:r w:rsidRPr="009761AE">
          <w:rPr>
            <w:color w:val="0000FF"/>
            <w:u w:val="single"/>
          </w:rPr>
          <w:t>Section IV-</w:t>
        </w:r>
        <w:r w:rsidR="00B13E50">
          <w:rPr>
            <w:color w:val="0000FF"/>
            <w:u w:val="single"/>
          </w:rPr>
          <w:t>5</w:t>
        </w:r>
      </w:hyperlink>
      <w:r w:rsidRPr="009761AE">
        <w:t xml:space="preserve">. </w:t>
      </w:r>
      <w:r w:rsidRPr="009761AE">
        <w:rPr>
          <w:b/>
        </w:rPr>
        <w:t>Specifically identify the items associated with these costs in your budget</w:t>
      </w:r>
      <w:r w:rsidRPr="009761AE">
        <w:t>.</w:t>
      </w:r>
    </w:p>
    <w:p w14:paraId="3307E354" w14:textId="38451E3D" w:rsidR="005D43E2" w:rsidRPr="00AC34BE" w:rsidRDefault="00B51915" w:rsidP="00D0635D">
      <w:pPr>
        <w:pStyle w:val="Heading2"/>
        <w:tabs>
          <w:tab w:val="left" w:pos="1008"/>
        </w:tabs>
      </w:pPr>
      <w:bookmarkStart w:id="189" w:name="_Section_F:_Confidentiality"/>
      <w:bookmarkStart w:id="190" w:name="_Toc371519001"/>
      <w:bookmarkStart w:id="191" w:name="_Toc485307392"/>
      <w:bookmarkStart w:id="192" w:name="_Toc81577284"/>
      <w:bookmarkStart w:id="193" w:name="_Toc175661296"/>
      <w:bookmarkEnd w:id="164"/>
      <w:bookmarkEnd w:id="165"/>
      <w:bookmarkEnd w:id="166"/>
      <w:bookmarkEnd w:id="167"/>
      <w:bookmarkEnd w:id="168"/>
      <w:bookmarkEnd w:id="189"/>
      <w:r>
        <w:t>3</w:t>
      </w:r>
      <w:r w:rsidR="005D43E2" w:rsidRPr="00AC34BE">
        <w:t>.</w:t>
      </w:r>
      <w:r w:rsidR="005D43E2" w:rsidRPr="00AC34BE">
        <w:tab/>
        <w:t>REVIEW AND SELECTION PROCESS</w:t>
      </w:r>
      <w:bookmarkEnd w:id="190"/>
      <w:bookmarkEnd w:id="191"/>
      <w:bookmarkEnd w:id="192"/>
      <w:bookmarkEnd w:id="193"/>
    </w:p>
    <w:p w14:paraId="50A8EC26" w14:textId="1FDB3BC3" w:rsidR="005D43E2" w:rsidRPr="00570A74" w:rsidRDefault="00386AC6" w:rsidP="00AC34BE">
      <w:pPr>
        <w:tabs>
          <w:tab w:val="left" w:pos="1008"/>
        </w:tabs>
        <w:rPr>
          <w:rFonts w:cs="Arial"/>
          <w:b/>
          <w:bCs/>
        </w:rPr>
      </w:pPr>
      <w:r>
        <w:rPr>
          <w:rFonts w:cs="Arial"/>
        </w:rPr>
        <w:t xml:space="preserve">The Project Narratives of </w:t>
      </w:r>
      <w:r w:rsidR="005D43E2" w:rsidRPr="00AC34BE">
        <w:rPr>
          <w:rFonts w:cs="Arial"/>
        </w:rPr>
        <w:t xml:space="preserve">SAMHSA applications are peer-reviewed according to the evaluation criteria listed above.  </w:t>
      </w:r>
    </w:p>
    <w:p w14:paraId="339CC377" w14:textId="0B21E9DA" w:rsidR="009761AE" w:rsidRDefault="440E5A74" w:rsidP="009761AE">
      <w:pPr>
        <w:tabs>
          <w:tab w:val="left" w:pos="1008"/>
        </w:tabs>
        <w:rPr>
          <w:rFonts w:cs="Arial"/>
        </w:rPr>
      </w:pPr>
      <w:r w:rsidRPr="3C31F82B">
        <w:rPr>
          <w:rFonts w:cs="Arial"/>
        </w:rPr>
        <w:t>Decisions to fund an award are based on:</w:t>
      </w:r>
    </w:p>
    <w:p w14:paraId="523715CF" w14:textId="77777777" w:rsidR="009761AE" w:rsidRDefault="00CA3F9D" w:rsidP="009761AE">
      <w:pPr>
        <w:tabs>
          <w:tab w:val="left" w:pos="1008"/>
        </w:tabs>
        <w:rPr>
          <w:rFonts w:cs="Arial"/>
        </w:rPr>
      </w:pPr>
      <w:r w:rsidRPr="00AC34BE">
        <w:rPr>
          <w:rFonts w:cs="Arial"/>
        </w:rPr>
        <w:t>T</w:t>
      </w:r>
      <w:r w:rsidR="005D43E2" w:rsidRPr="00AC34BE">
        <w:rPr>
          <w:rFonts w:cs="Arial"/>
        </w:rPr>
        <w:t>he strengths and weaknesses of the application as identified by peer reviewers</w:t>
      </w:r>
      <w:r w:rsidR="008F6CA6">
        <w:rPr>
          <w:rFonts w:cs="Arial"/>
        </w:rPr>
        <w:t xml:space="preserve">.  The results of the peer review are advisory </w:t>
      </w:r>
      <w:r w:rsidR="009761AE">
        <w:rPr>
          <w:rFonts w:cs="Arial"/>
        </w:rPr>
        <w:t xml:space="preserve">in </w:t>
      </w:r>
      <w:r w:rsidR="008F6CA6">
        <w:rPr>
          <w:rFonts w:cs="Arial"/>
        </w:rPr>
        <w:t xml:space="preserve">nature. </w:t>
      </w:r>
    </w:p>
    <w:p w14:paraId="2A929047" w14:textId="2C2445C9" w:rsidR="009761AE" w:rsidRDefault="008F6CA6" w:rsidP="009761AE">
      <w:pPr>
        <w:tabs>
          <w:tab w:val="left" w:pos="1008"/>
        </w:tabs>
        <w:spacing w:after="0"/>
        <w:rPr>
          <w:rFonts w:cs="Arial"/>
        </w:rPr>
      </w:pPr>
      <w:r>
        <w:rPr>
          <w:rFonts w:cs="Arial"/>
        </w:rPr>
        <w:t>The program office and approving official make the final determination for funding</w:t>
      </w:r>
      <w:r w:rsidR="009761AE">
        <w:rPr>
          <w:rFonts w:cs="Arial"/>
        </w:rPr>
        <w:t xml:space="preserve">   </w:t>
      </w:r>
    </w:p>
    <w:p w14:paraId="52BFDB53" w14:textId="29D7AA62" w:rsidR="005D43E2" w:rsidRDefault="009761AE" w:rsidP="009761AE">
      <w:pPr>
        <w:tabs>
          <w:tab w:val="left" w:pos="1008"/>
        </w:tabs>
        <w:rPr>
          <w:rFonts w:cs="Arial"/>
        </w:rPr>
      </w:pPr>
      <w:r>
        <w:rPr>
          <w:rFonts w:cs="Arial"/>
        </w:rPr>
        <w:t xml:space="preserve">based on the </w:t>
      </w:r>
      <w:proofErr w:type="gramStart"/>
      <w:r>
        <w:rPr>
          <w:rFonts w:cs="Arial"/>
        </w:rPr>
        <w:t>following</w:t>
      </w:r>
      <w:r w:rsidR="008F6CA6">
        <w:rPr>
          <w:rFonts w:cs="Arial"/>
        </w:rPr>
        <w:t>;</w:t>
      </w:r>
      <w:proofErr w:type="gramEnd"/>
    </w:p>
    <w:bookmarkEnd w:id="188"/>
    <w:p w14:paraId="43CFF83E" w14:textId="68D1BF38" w:rsidR="2C6B4456" w:rsidRPr="00F11A93" w:rsidRDefault="2C6B4456" w:rsidP="00DF6EC7">
      <w:pPr>
        <w:pStyle w:val="ListBullet"/>
        <w:numPr>
          <w:ilvl w:val="0"/>
          <w:numId w:val="79"/>
        </w:numPr>
        <w:tabs>
          <w:tab w:val="left" w:pos="1080"/>
        </w:tabs>
        <w:rPr>
          <w:rFonts w:eastAsia="Arial" w:cs="Arial"/>
          <w:b/>
          <w:bCs/>
        </w:rPr>
      </w:pPr>
      <w:r w:rsidRPr="00F11A93">
        <w:t xml:space="preserve">When the individual award is over $250,000, approval by the </w:t>
      </w:r>
      <w:r w:rsidR="007F318D" w:rsidRPr="00F11A93">
        <w:t>C</w:t>
      </w:r>
      <w:r w:rsidR="007F318D">
        <w:t>MHS</w:t>
      </w:r>
      <w:r w:rsidR="007F318D" w:rsidRPr="00F11A93">
        <w:t xml:space="preserve"> </w:t>
      </w:r>
      <w:r w:rsidRPr="00F11A93">
        <w:t>National</w:t>
      </w:r>
      <w:r w:rsidR="002A56A5">
        <w:t xml:space="preserve"> </w:t>
      </w:r>
      <w:r w:rsidRPr="00F11A93">
        <w:t xml:space="preserve">Advisory </w:t>
      </w:r>
      <w:proofErr w:type="gramStart"/>
      <w:r w:rsidRPr="00F11A93">
        <w:t>Council;</w:t>
      </w:r>
      <w:proofErr w:type="gramEnd"/>
    </w:p>
    <w:p w14:paraId="3867847A" w14:textId="77777777" w:rsidR="005D43E2" w:rsidRPr="00197D17" w:rsidRDefault="00CA3F9D" w:rsidP="00DF6EC7">
      <w:pPr>
        <w:pStyle w:val="ListBullet"/>
        <w:numPr>
          <w:ilvl w:val="0"/>
          <w:numId w:val="14"/>
        </w:numPr>
        <w:tabs>
          <w:tab w:val="left" w:pos="1080"/>
        </w:tabs>
        <w:ind w:firstLine="0"/>
        <w:rPr>
          <w:rFonts w:cs="Arial"/>
        </w:rPr>
      </w:pPr>
      <w:r w:rsidRPr="00197D17">
        <w:rPr>
          <w:rFonts w:cs="Arial"/>
        </w:rPr>
        <w:t>A</w:t>
      </w:r>
      <w:r w:rsidR="005D43E2" w:rsidRPr="00197D17">
        <w:rPr>
          <w:rFonts w:cs="Arial"/>
        </w:rPr>
        <w:t xml:space="preserve">vailability of </w:t>
      </w:r>
      <w:proofErr w:type="gramStart"/>
      <w:r w:rsidR="005D43E2" w:rsidRPr="00197D17">
        <w:rPr>
          <w:rFonts w:cs="Arial"/>
        </w:rPr>
        <w:t>funds;</w:t>
      </w:r>
      <w:proofErr w:type="gramEnd"/>
      <w:r w:rsidR="005D43E2" w:rsidRPr="00197D17">
        <w:rPr>
          <w:rFonts w:cs="Arial"/>
        </w:rPr>
        <w:t xml:space="preserve"> </w:t>
      </w:r>
    </w:p>
    <w:p w14:paraId="76521C27" w14:textId="28C99ECF" w:rsidR="005D43E2" w:rsidRPr="00197D17" w:rsidDel="00622606" w:rsidRDefault="00CA3F9D" w:rsidP="00DF6EC7">
      <w:pPr>
        <w:pStyle w:val="ListBullet"/>
        <w:numPr>
          <w:ilvl w:val="0"/>
          <w:numId w:val="14"/>
        </w:numPr>
        <w:tabs>
          <w:tab w:val="left" w:pos="1080"/>
        </w:tabs>
        <w:ind w:left="1080"/>
        <w:rPr>
          <w:rFonts w:cs="Arial"/>
        </w:rPr>
      </w:pPr>
      <w:r w:rsidRPr="17987BCF">
        <w:rPr>
          <w:rFonts w:cs="Arial"/>
        </w:rPr>
        <w:t>Equitable distribution of awards in terms of geography (including urban, rural</w:t>
      </w:r>
      <w:r w:rsidR="00410CF7">
        <w:rPr>
          <w:rFonts w:cs="Arial"/>
        </w:rPr>
        <w:t>,</w:t>
      </w:r>
      <w:r w:rsidRPr="17987BCF">
        <w:rPr>
          <w:rFonts w:cs="Arial"/>
        </w:rPr>
        <w:t xml:space="preserve"> and remote settings) and balance among populations of focus and program </w:t>
      </w:r>
      <w:proofErr w:type="gramStart"/>
      <w:r w:rsidRPr="17987BCF">
        <w:rPr>
          <w:rFonts w:cs="Arial"/>
        </w:rPr>
        <w:t>size;</w:t>
      </w:r>
      <w:proofErr w:type="gramEnd"/>
      <w:r w:rsidRPr="17987BCF">
        <w:rPr>
          <w:rFonts w:cs="Arial"/>
        </w:rPr>
        <w:t xml:space="preserve"> </w:t>
      </w:r>
    </w:p>
    <w:p w14:paraId="470EEA38" w14:textId="77777777" w:rsidR="00C9091C" w:rsidRDefault="00515422" w:rsidP="00DF6EC7">
      <w:pPr>
        <w:numPr>
          <w:ilvl w:val="0"/>
          <w:numId w:val="14"/>
        </w:numPr>
        <w:tabs>
          <w:tab w:val="left" w:pos="1080"/>
        </w:tabs>
        <w:ind w:left="1080"/>
        <w:rPr>
          <w:rFonts w:cs="Arial"/>
        </w:rPr>
      </w:pPr>
      <w:r w:rsidRPr="00AC34BE">
        <w:rPr>
          <w:rFonts w:cs="Arial"/>
        </w:rPr>
        <w:t xml:space="preserve">Submission of any required documentation that must be submitted prior to making an </w:t>
      </w:r>
      <w:proofErr w:type="gramStart"/>
      <w:r w:rsidRPr="00AC34BE">
        <w:rPr>
          <w:rFonts w:cs="Arial"/>
        </w:rPr>
        <w:t>award;</w:t>
      </w:r>
      <w:proofErr w:type="gramEnd"/>
      <w:r w:rsidRPr="00AC34BE">
        <w:rPr>
          <w:rFonts w:cs="Arial"/>
        </w:rPr>
        <w:t xml:space="preserve"> </w:t>
      </w:r>
    </w:p>
    <w:p w14:paraId="46580B2A" w14:textId="143FD063" w:rsidR="00023539" w:rsidRDefault="00C9091C" w:rsidP="00DF6EC7">
      <w:pPr>
        <w:numPr>
          <w:ilvl w:val="0"/>
          <w:numId w:val="14"/>
        </w:numPr>
        <w:tabs>
          <w:tab w:val="left" w:pos="1080"/>
        </w:tabs>
        <w:spacing w:after="0"/>
        <w:ind w:left="1080"/>
        <w:rPr>
          <w:rFonts w:cs="Arial"/>
        </w:rPr>
      </w:pPr>
      <w:bookmarkStart w:id="194" w:name="_Hlk70691494"/>
      <w:r w:rsidRPr="000168C2">
        <w:rPr>
          <w:rFonts w:cs="Arial"/>
        </w:rPr>
        <w:t xml:space="preserve">SAMHSA is required to review and consider any information about your organization that is in the Federal Award Performance and Integrity Information System (FAPIIS).  </w:t>
      </w:r>
      <w:r w:rsidR="002C0CF8" w:rsidRPr="000168C2">
        <w:rPr>
          <w:rFonts w:cs="Arial"/>
        </w:rPr>
        <w:t>In accordance with 45 CFR 75.212, SAMHSA reserves the right not to make an award to an entity if that entity does not meet the minimum qualification standards as described in section 75.205(a)(2). If SAMHSA chooses not to award a fundable application</w:t>
      </w:r>
      <w:r w:rsidR="00386AC6" w:rsidRPr="000168C2">
        <w:rPr>
          <w:rFonts w:cs="Arial"/>
        </w:rPr>
        <w:t xml:space="preserve"> in accordance with 45 CFR 75.205(a)(2)</w:t>
      </w:r>
      <w:r w:rsidR="002C0CF8" w:rsidRPr="000168C2">
        <w:rPr>
          <w:rFonts w:cs="Arial"/>
        </w:rPr>
        <w:t>, SAMHSA must report that determination to the designated integrity and performance system accessible through the System for Award Management (SAM) [currently</w:t>
      </w:r>
      <w:r w:rsidR="008048A9">
        <w:rPr>
          <w:rFonts w:cs="Arial"/>
        </w:rPr>
        <w:t>,</w:t>
      </w:r>
      <w:r w:rsidR="002C0CF8" w:rsidRPr="000168C2">
        <w:rPr>
          <w:rFonts w:cs="Arial"/>
        </w:rPr>
        <w:t xml:space="preserve"> FAPIIS]. </w:t>
      </w:r>
      <w:r w:rsidRPr="000168C2">
        <w:rPr>
          <w:rFonts w:cs="Arial"/>
        </w:rPr>
        <w:t xml:space="preserve">You may review and comment on any information about your organization that </w:t>
      </w:r>
      <w:r w:rsidR="008048A9">
        <w:rPr>
          <w:rFonts w:cs="Arial"/>
        </w:rPr>
        <w:t>a</w:t>
      </w:r>
      <w:r w:rsidRPr="000168C2">
        <w:rPr>
          <w:rFonts w:cs="Arial"/>
        </w:rPr>
        <w:t xml:space="preserve"> federal awarding agency previously entered.  SAMHSA will consider your </w:t>
      </w:r>
      <w:r w:rsidRPr="000168C2">
        <w:rPr>
          <w:rFonts w:cs="Arial"/>
        </w:rPr>
        <w:lastRenderedPageBreak/>
        <w:t>comments, in addition to other information in FAPIIS in ma</w:t>
      </w:r>
      <w:r w:rsidR="002C0CF8" w:rsidRPr="000168C2">
        <w:rPr>
          <w:rFonts w:cs="Arial"/>
        </w:rPr>
        <w:t>k</w:t>
      </w:r>
      <w:r w:rsidRPr="000168C2">
        <w:rPr>
          <w:rFonts w:cs="Arial"/>
        </w:rPr>
        <w:t>ing a judgment about your organization’s integrity, business ethics, and record of performance under federal awards when completing the review</w:t>
      </w:r>
      <w:r w:rsidR="002C0CF8" w:rsidRPr="000168C2">
        <w:rPr>
          <w:rFonts w:cs="Arial"/>
        </w:rPr>
        <w:t xml:space="preserve"> of risk posed as described in 45 CFR 75.205 HHS Awarding Agency Review of Risk by Applicants.</w:t>
      </w:r>
      <w:bookmarkStart w:id="195" w:name="VI._Award_Administration_Information"/>
      <w:bookmarkStart w:id="196" w:name="1._Award_Notices"/>
      <w:bookmarkStart w:id="197" w:name="2._Administrative_and_National_Policy_Re"/>
      <w:bookmarkStart w:id="198" w:name="_bookmark2"/>
      <w:bookmarkStart w:id="199" w:name="_bookmark1"/>
      <w:bookmarkStart w:id="200" w:name="_bookmark0"/>
      <w:bookmarkEnd w:id="195"/>
      <w:bookmarkEnd w:id="196"/>
      <w:bookmarkEnd w:id="197"/>
      <w:bookmarkEnd w:id="198"/>
      <w:bookmarkEnd w:id="199"/>
      <w:bookmarkEnd w:id="200"/>
    </w:p>
    <w:p w14:paraId="2DC06EAB" w14:textId="03BE15FF" w:rsidR="00662397" w:rsidRDefault="00662397">
      <w:pPr>
        <w:spacing w:after="0"/>
        <w:rPr>
          <w:rFonts w:cs="Arial"/>
          <w:b/>
          <w:bCs/>
          <w:kern w:val="32"/>
          <w:sz w:val="32"/>
          <w:szCs w:val="32"/>
        </w:rPr>
      </w:pPr>
      <w:bookmarkStart w:id="201" w:name="_Toc197933225"/>
      <w:bookmarkStart w:id="202" w:name="_Toc457552082"/>
      <w:bookmarkStart w:id="203" w:name="_Toc485307393"/>
      <w:bookmarkStart w:id="204" w:name="_Toc81577285"/>
      <w:bookmarkStart w:id="205" w:name="_Hlk76464333"/>
      <w:bookmarkStart w:id="206" w:name="_Toc442260779"/>
      <w:bookmarkStart w:id="207" w:name="_Toc453325316"/>
      <w:bookmarkStart w:id="208" w:name="_Hlk80366322"/>
      <w:bookmarkEnd w:id="194"/>
    </w:p>
    <w:p w14:paraId="60B30678" w14:textId="7EFF933C" w:rsidR="00BA69B9" w:rsidRPr="00AC34BE" w:rsidRDefault="00BA69B9" w:rsidP="00AC34BE">
      <w:pPr>
        <w:pStyle w:val="Heading1"/>
      </w:pPr>
      <w:bookmarkStart w:id="209" w:name="_Toc175661297"/>
      <w:r w:rsidRPr="00AC34BE">
        <w:t>VI.</w:t>
      </w:r>
      <w:r w:rsidRPr="00AC34BE">
        <w:tab/>
      </w:r>
      <w:r w:rsidR="00F970F8" w:rsidRPr="00AC34BE">
        <w:t xml:space="preserve">FEDERAL AWARD </w:t>
      </w:r>
      <w:r w:rsidRPr="00AC34BE">
        <w:t>ADMINISTRATION INFORMATION</w:t>
      </w:r>
      <w:bookmarkEnd w:id="201"/>
      <w:bookmarkEnd w:id="202"/>
      <w:bookmarkEnd w:id="203"/>
      <w:bookmarkEnd w:id="204"/>
      <w:bookmarkEnd w:id="209"/>
    </w:p>
    <w:p w14:paraId="4F0C1DF5" w14:textId="0841E31D" w:rsidR="00D759CE" w:rsidRPr="00AC34BE" w:rsidRDefault="00D759CE" w:rsidP="00B13E50">
      <w:pPr>
        <w:pStyle w:val="Heading2"/>
        <w:tabs>
          <w:tab w:val="left" w:pos="360"/>
          <w:tab w:val="left" w:pos="1008"/>
        </w:tabs>
      </w:pPr>
      <w:bookmarkStart w:id="210" w:name="_REPORTING_REQUIREMENTS"/>
      <w:bookmarkStart w:id="211" w:name="_Toc81577286"/>
      <w:bookmarkStart w:id="212" w:name="_Toc175661298"/>
      <w:bookmarkStart w:id="213" w:name="_Hlk83132893"/>
      <w:bookmarkStart w:id="214" w:name="_Hlk80349240"/>
      <w:bookmarkEnd w:id="205"/>
      <w:bookmarkEnd w:id="210"/>
      <w:r>
        <w:t>1</w:t>
      </w:r>
      <w:r w:rsidRPr="00AC34BE">
        <w:t>.  FEDERAL AWARD NOTICES</w:t>
      </w:r>
      <w:bookmarkEnd w:id="211"/>
      <w:bookmarkEnd w:id="212"/>
      <w:r w:rsidRPr="00AC34BE">
        <w:t xml:space="preserve"> </w:t>
      </w:r>
    </w:p>
    <w:p w14:paraId="1EE61D38" w14:textId="77777777" w:rsidR="00D759CE" w:rsidRPr="00486C06" w:rsidRDefault="00D759CE" w:rsidP="00D759CE">
      <w:pPr>
        <w:tabs>
          <w:tab w:val="left" w:pos="1008"/>
        </w:tabs>
      </w:pPr>
      <w:r w:rsidRPr="00486C06">
        <w:t xml:space="preserve">You will receive an email from SAMHSA, via NIH’s </w:t>
      </w:r>
      <w:proofErr w:type="spellStart"/>
      <w:r w:rsidRPr="00486C06">
        <w:t>eRA</w:t>
      </w:r>
      <w:proofErr w:type="spellEnd"/>
      <w:r w:rsidRPr="00486C06">
        <w:t xml:space="preserve">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CFB9F51" w14:textId="0AE1F97F" w:rsidR="00D759CE" w:rsidRPr="002478E9" w:rsidRDefault="00D759CE" w:rsidP="00D759CE">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w:t>
      </w:r>
      <w:r w:rsidR="004B301A">
        <w:rPr>
          <w:rFonts w:eastAsia="Calibri" w:cs="Arial"/>
          <w:szCs w:val="24"/>
        </w:rPr>
        <w:t>otice of Award (</w:t>
      </w:r>
      <w:proofErr w:type="spellStart"/>
      <w:r w:rsidR="004B301A">
        <w:rPr>
          <w:rFonts w:eastAsia="Calibri" w:cs="Arial"/>
          <w:szCs w:val="24"/>
        </w:rPr>
        <w:t>N</w:t>
      </w:r>
      <w:r w:rsidRPr="00444292">
        <w:rPr>
          <w:rFonts w:eastAsia="Calibri" w:cs="Arial"/>
          <w:szCs w:val="24"/>
        </w:rPr>
        <w:t>oA</w:t>
      </w:r>
      <w:proofErr w:type="spellEnd"/>
      <w:r w:rsidR="004B301A">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sidR="00B60D90">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w:t>
      </w:r>
      <w:r w:rsidR="009037C6">
        <w:rPr>
          <w:rFonts w:eastAsia="Calibri" w:cs="Arial"/>
          <w:color w:val="000000" w:themeColor="text1"/>
          <w:szCs w:val="24"/>
        </w:rPr>
        <w:t>3</w:t>
      </w:r>
      <w:r>
        <w:rPr>
          <w:rFonts w:eastAsia="Calibri" w:cs="Arial"/>
          <w:color w:val="000000" w:themeColor="text1"/>
          <w:szCs w:val="24"/>
        </w:rPr>
        <w:t xml:space="preserve">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 xml:space="preserve">Item f on page </w:t>
      </w:r>
      <w:r w:rsidR="009037C6">
        <w:rPr>
          <w:rFonts w:cs="Arial"/>
        </w:rPr>
        <w:t>1</w:t>
      </w:r>
      <w:r>
        <w:rPr>
          <w:rFonts w:cs="Arial"/>
        </w:rPr>
        <w:t xml:space="preserve"> of the SF-424)</w:t>
      </w:r>
      <w:r w:rsidRPr="00547753">
        <w:rPr>
          <w:rFonts w:eastAsia="Calibri" w:cs="Arial"/>
          <w:szCs w:val="24"/>
        </w:rPr>
        <w:t>. Hard copies</w:t>
      </w:r>
      <w:r w:rsidRPr="00444292">
        <w:rPr>
          <w:rFonts w:eastAsia="Calibri" w:cs="Arial"/>
          <w:szCs w:val="24"/>
        </w:rPr>
        <w:t xml:space="preserve"> of the </w:t>
      </w:r>
      <w:proofErr w:type="spellStart"/>
      <w:r w:rsidRPr="00444292">
        <w:rPr>
          <w:rFonts w:eastAsia="Calibri" w:cs="Arial"/>
          <w:szCs w:val="24"/>
        </w:rPr>
        <w:t>NoA</w:t>
      </w:r>
      <w:proofErr w:type="spellEnd"/>
      <w:r w:rsidRPr="00444292">
        <w:rPr>
          <w:rFonts w:eastAsia="Calibri" w:cs="Arial"/>
          <w:szCs w:val="24"/>
        </w:rPr>
        <w:t xml:space="preserve"> will no longer</w:t>
      </w:r>
      <w:r>
        <w:rPr>
          <w:rFonts w:eastAsia="Calibri" w:cs="Arial"/>
          <w:szCs w:val="24"/>
        </w:rPr>
        <w:t xml:space="preserve"> be mailed via postal service. </w:t>
      </w:r>
      <w:r w:rsidRPr="00444292">
        <w:rPr>
          <w:rFonts w:eastAsia="Calibri" w:cs="Arial"/>
          <w:szCs w:val="24"/>
        </w:rPr>
        <w:t xml:space="preserve">The </w:t>
      </w:r>
      <w:proofErr w:type="spellStart"/>
      <w:r w:rsidRPr="00444292">
        <w:rPr>
          <w:rFonts w:eastAsia="Calibri" w:cs="Arial"/>
          <w:szCs w:val="24"/>
        </w:rPr>
        <w:t>NoA</w:t>
      </w:r>
      <w:proofErr w:type="spellEnd"/>
      <w:r w:rsidRPr="00444292">
        <w:rPr>
          <w:rFonts w:eastAsia="Calibri" w:cs="Arial"/>
          <w:szCs w:val="24"/>
        </w:rPr>
        <w:t xml:space="preserve"> is the sole obligating document that allows you to receive federal funding for work on the project.  Information about what is included in the </w:t>
      </w:r>
      <w:proofErr w:type="spellStart"/>
      <w:r w:rsidRPr="00444292">
        <w:rPr>
          <w:rFonts w:eastAsia="Calibri" w:cs="Arial"/>
          <w:szCs w:val="24"/>
        </w:rPr>
        <w:t>NoA</w:t>
      </w:r>
      <w:proofErr w:type="spellEnd"/>
      <w:r w:rsidRPr="00444292">
        <w:rPr>
          <w:rFonts w:eastAsia="Calibri" w:cs="Arial"/>
          <w:szCs w:val="24"/>
        </w:rPr>
        <w:t xml:space="preserve"> can be found at: </w:t>
      </w:r>
      <w:hyperlink r:id="rId19"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5C1BEC8C" w14:textId="77777777" w:rsidR="00D759CE" w:rsidRDefault="00D759CE" w:rsidP="00D759CE">
      <w:r>
        <w:t>If</w:t>
      </w:r>
      <w:r w:rsidRPr="00486C06">
        <w:t xml:space="preserve"> </w:t>
      </w:r>
      <w:r>
        <w:t>your application is not funded</w:t>
      </w:r>
      <w:r w:rsidRPr="00486C06">
        <w:t xml:space="preserve">, you will receive a notification from SAMHSA, via NIH’s </w:t>
      </w:r>
      <w:proofErr w:type="spellStart"/>
      <w:r w:rsidRPr="00486C06">
        <w:t>eRA</w:t>
      </w:r>
      <w:proofErr w:type="spellEnd"/>
      <w:r w:rsidRPr="00486C06">
        <w:t xml:space="preserve"> Commons.  </w:t>
      </w:r>
    </w:p>
    <w:p w14:paraId="364E9618" w14:textId="64ABEDE0" w:rsidR="00D759CE" w:rsidRPr="007838B8" w:rsidRDefault="00D759CE" w:rsidP="00B13E50">
      <w:pPr>
        <w:pStyle w:val="Heading2"/>
        <w:tabs>
          <w:tab w:val="clear" w:pos="720"/>
          <w:tab w:val="left" w:pos="360"/>
          <w:tab w:val="left" w:pos="1008"/>
        </w:tabs>
      </w:pPr>
      <w:bookmarkStart w:id="215" w:name="_Toc175661299"/>
      <w:r w:rsidRPr="00D0635D">
        <w:t xml:space="preserve">2.  </w:t>
      </w:r>
      <w:r w:rsidRPr="00D0635D">
        <w:tab/>
        <w:t>ADMINISTRATIVE AND NATIONAL POLICY REQUIREMENTS</w:t>
      </w:r>
      <w:bookmarkEnd w:id="215"/>
    </w:p>
    <w:p w14:paraId="7FE0EB62" w14:textId="1791EE35" w:rsidR="00D759CE" w:rsidRPr="00AC34BE" w:rsidRDefault="00D759CE" w:rsidP="00D759CE">
      <w:pPr>
        <w:rPr>
          <w:rFonts w:cs="Arial"/>
          <w:szCs w:val="24"/>
        </w:rPr>
      </w:pPr>
      <w:r w:rsidRPr="00AC34BE">
        <w:rPr>
          <w:rFonts w:cs="Arial"/>
          <w:szCs w:val="24"/>
        </w:rPr>
        <w:t xml:space="preserve">If your application is funded, you must comply with all terms and conditions of the </w:t>
      </w:r>
      <w:proofErr w:type="spellStart"/>
      <w:r w:rsidRPr="00AC34BE">
        <w:rPr>
          <w:rFonts w:cs="Arial"/>
          <w:szCs w:val="24"/>
        </w:rPr>
        <w:t>NoA</w:t>
      </w:r>
      <w:proofErr w:type="spellEnd"/>
      <w:r w:rsidRPr="00AC34BE">
        <w:rPr>
          <w:rFonts w:cs="Arial"/>
          <w:szCs w:val="24"/>
        </w:rPr>
        <w:t>.  SAMHSA’s standard terms and conditions are available on the SAMHSA website</w:t>
      </w:r>
      <w:r>
        <w:rPr>
          <w:rFonts w:cs="Arial"/>
          <w:szCs w:val="24"/>
        </w:rPr>
        <w:t xml:space="preserve"> -.</w:t>
      </w:r>
      <w:r w:rsidRPr="00074E0B">
        <w:t xml:space="preserve"> </w:t>
      </w:r>
      <w:hyperlink r:id="rId20" w:history="1">
        <w:r w:rsidRPr="00F320FB">
          <w:rPr>
            <w:rStyle w:val="Hyperlink"/>
            <w:rFonts w:cs="Arial"/>
            <w:szCs w:val="24"/>
          </w:rPr>
          <w:t>https://www.samhsa.gov/grants/grants-management/notice-award-noa/standard-terms-conditions</w:t>
        </w:r>
      </w:hyperlink>
      <w:r>
        <w:rPr>
          <w:rFonts w:cs="Arial"/>
          <w:szCs w:val="24"/>
        </w:rPr>
        <w:t xml:space="preserve">.  See </w:t>
      </w:r>
      <w:hyperlink w:anchor="_Appendix_K_–_2" w:history="1">
        <w:r w:rsidR="00F071A0" w:rsidRPr="00B13E50">
          <w:rPr>
            <w:rStyle w:val="Hyperlink"/>
            <w:rFonts w:cs="Arial"/>
            <w:szCs w:val="24"/>
          </w:rPr>
          <w:t>Appendix J</w:t>
        </w:r>
      </w:hyperlink>
      <w:r w:rsidRPr="006A6A15">
        <w:rPr>
          <w:rFonts w:cs="Arial"/>
          <w:color w:val="000000" w:themeColor="text1"/>
          <w:szCs w:val="24"/>
        </w:rPr>
        <w:t xml:space="preserve"> </w:t>
      </w:r>
      <w:r w:rsidRPr="004D123A">
        <w:rPr>
          <w:rFonts w:cs="Arial"/>
          <w:szCs w:val="24"/>
        </w:rPr>
        <w:t>fo</w:t>
      </w:r>
      <w:r>
        <w:rPr>
          <w:rFonts w:cs="Arial"/>
          <w:szCs w:val="24"/>
        </w:rPr>
        <w:t>r specific information about administrative and national policy requirements.</w:t>
      </w:r>
      <w:r w:rsidRPr="00AC34BE">
        <w:rPr>
          <w:rFonts w:cs="Arial"/>
          <w:szCs w:val="24"/>
        </w:rPr>
        <w:t xml:space="preserve"> </w:t>
      </w:r>
    </w:p>
    <w:p w14:paraId="72B3188B" w14:textId="0C9F99E1" w:rsidR="00684953" w:rsidRPr="00AC34BE" w:rsidRDefault="00684953" w:rsidP="00DF6EC7">
      <w:pPr>
        <w:pStyle w:val="Heading2"/>
        <w:numPr>
          <w:ilvl w:val="0"/>
          <w:numId w:val="36"/>
        </w:numPr>
        <w:tabs>
          <w:tab w:val="clear" w:pos="720"/>
          <w:tab w:val="left" w:pos="360"/>
        </w:tabs>
        <w:ind w:left="360"/>
      </w:pPr>
      <w:bookmarkStart w:id="216" w:name="_REPORTING_REQUIREMENTS_1"/>
      <w:bookmarkStart w:id="217" w:name="_Toc81577287"/>
      <w:bookmarkStart w:id="218" w:name="_Toc175661300"/>
      <w:bookmarkStart w:id="219" w:name="_Hlk70691950"/>
      <w:bookmarkEnd w:id="216"/>
      <w:r w:rsidRPr="00AC34BE">
        <w:t>REPORTING REQUIREMENTS</w:t>
      </w:r>
      <w:bookmarkEnd w:id="217"/>
      <w:bookmarkEnd w:id="218"/>
    </w:p>
    <w:bookmarkEnd w:id="213"/>
    <w:p w14:paraId="5F7FD4DD" w14:textId="4274E981" w:rsidR="001449A8" w:rsidRPr="001449A8" w:rsidRDefault="00B83000" w:rsidP="3648E3AB">
      <w:pPr>
        <w:rPr>
          <w:rFonts w:cs="Arial"/>
        </w:rPr>
      </w:pPr>
      <w:r>
        <w:rPr>
          <w:rStyle w:val="normaltextrun"/>
          <w:rFonts w:cs="Arial"/>
          <w:color w:val="000000"/>
          <w:shd w:val="clear" w:color="auto" w:fill="FFFFFF"/>
        </w:rPr>
        <w:t>You will be required to submit semi-annual progress reports (6 months and 12 months) on project performance</w:t>
      </w:r>
      <w:r w:rsidR="00BB5CCB">
        <w:rPr>
          <w:rStyle w:val="normaltextrun"/>
          <w:rFonts w:cs="Arial"/>
          <w:color w:val="000000"/>
          <w:shd w:val="clear" w:color="auto" w:fill="FFFFFF"/>
        </w:rPr>
        <w:t>.  The semi-annual report must be submitted</w:t>
      </w:r>
      <w:r>
        <w:rPr>
          <w:rStyle w:val="normaltextrun"/>
          <w:rFonts w:cs="Arial"/>
          <w:color w:val="000000"/>
          <w:shd w:val="clear" w:color="auto" w:fill="FFFFFF"/>
        </w:rPr>
        <w:t xml:space="preserve"> within 30 days of the end of </w:t>
      </w:r>
      <w:r w:rsidR="00BB5CCB">
        <w:rPr>
          <w:rStyle w:val="normaltextrun"/>
          <w:rFonts w:cs="Arial"/>
          <w:color w:val="000000"/>
          <w:shd w:val="clear" w:color="auto" w:fill="FFFFFF"/>
        </w:rPr>
        <w:t>the second quarter.  The annual report must be submitted within 90 days of the end of the annual budget per</w:t>
      </w:r>
      <w:r>
        <w:rPr>
          <w:rStyle w:val="normaltextrun"/>
          <w:rFonts w:cs="Arial"/>
          <w:color w:val="000000"/>
          <w:shd w:val="clear" w:color="auto" w:fill="FFFFFF"/>
        </w:rPr>
        <w:t>iod</w:t>
      </w:r>
      <w:r w:rsidR="00E36027">
        <w:rPr>
          <w:rStyle w:val="normaltextrun"/>
          <w:rFonts w:cs="Arial"/>
          <w:color w:val="000000"/>
          <w:shd w:val="clear" w:color="auto" w:fill="FFFFFF"/>
        </w:rPr>
        <w:t xml:space="preserve">. </w:t>
      </w:r>
      <w:r w:rsidR="001449A8" w:rsidRPr="3648E3AB">
        <w:rPr>
          <w:rFonts w:cs="Arial"/>
        </w:rPr>
        <w:t>The report</w:t>
      </w:r>
      <w:r w:rsidR="00BB5CCB">
        <w:rPr>
          <w:rFonts w:cs="Arial"/>
        </w:rPr>
        <w:t>s</w:t>
      </w:r>
      <w:r w:rsidR="001449A8" w:rsidRPr="3648E3AB">
        <w:rPr>
          <w:rFonts w:cs="Arial"/>
        </w:rPr>
        <w:t xml:space="preserve"> must discuss: </w:t>
      </w:r>
    </w:p>
    <w:p w14:paraId="4615FDEC" w14:textId="790100DB" w:rsidR="001449A8" w:rsidRPr="001449A8" w:rsidRDefault="001449A8" w:rsidP="00DF6EC7">
      <w:pPr>
        <w:pStyle w:val="ListParagraph"/>
        <w:numPr>
          <w:ilvl w:val="0"/>
          <w:numId w:val="71"/>
        </w:numPr>
        <w:rPr>
          <w:rFonts w:cs="Arial"/>
          <w:bCs/>
        </w:rPr>
      </w:pPr>
      <w:r w:rsidRPr="001449A8">
        <w:rPr>
          <w:rFonts w:cs="Arial"/>
          <w:bCs/>
        </w:rPr>
        <w:t xml:space="preserve">Progress achieved in the project which should include qualitative and quantitative data (GPRA) to demonstrate programmatic progress in addressing quality care of </w:t>
      </w:r>
      <w:r w:rsidR="00402E8D">
        <w:rPr>
          <w:rFonts w:cs="Arial"/>
          <w:bCs/>
        </w:rPr>
        <w:t xml:space="preserve">under-resourced </w:t>
      </w:r>
      <w:r w:rsidRPr="001449A8">
        <w:rPr>
          <w:rFonts w:cs="Arial"/>
          <w:bCs/>
        </w:rPr>
        <w:t>populations related to the Disparity Impact Statement (DIS</w:t>
      </w:r>
      <w:proofErr w:type="gramStart"/>
      <w:r w:rsidRPr="001449A8">
        <w:rPr>
          <w:rFonts w:cs="Arial"/>
          <w:bCs/>
        </w:rPr>
        <w:t>);</w:t>
      </w:r>
      <w:proofErr w:type="gramEnd"/>
    </w:p>
    <w:p w14:paraId="54BB2631" w14:textId="28C8E37C" w:rsidR="001449A8" w:rsidRPr="001449A8" w:rsidRDefault="001449A8" w:rsidP="00DF6EC7">
      <w:pPr>
        <w:pStyle w:val="ListParagraph"/>
        <w:numPr>
          <w:ilvl w:val="0"/>
          <w:numId w:val="71"/>
        </w:numPr>
        <w:rPr>
          <w:rFonts w:cs="Arial"/>
          <w:bCs/>
        </w:rPr>
      </w:pPr>
      <w:r w:rsidRPr="001449A8">
        <w:rPr>
          <w:rFonts w:cs="Arial"/>
          <w:bCs/>
        </w:rPr>
        <w:lastRenderedPageBreak/>
        <w:t>Barriers encountered, including barriers serving sub-</w:t>
      </w:r>
      <w:proofErr w:type="gramStart"/>
      <w:r w:rsidRPr="001449A8">
        <w:rPr>
          <w:rFonts w:cs="Arial"/>
          <w:bCs/>
        </w:rPr>
        <w:t>populations;</w:t>
      </w:r>
      <w:proofErr w:type="gramEnd"/>
    </w:p>
    <w:p w14:paraId="2AB50F60" w14:textId="4D3D00D1" w:rsidR="001449A8" w:rsidRPr="001449A8" w:rsidRDefault="001449A8" w:rsidP="00DF6EC7">
      <w:pPr>
        <w:pStyle w:val="ListParagraph"/>
        <w:numPr>
          <w:ilvl w:val="0"/>
          <w:numId w:val="71"/>
        </w:numPr>
        <w:rPr>
          <w:rFonts w:cs="Arial"/>
          <w:bCs/>
        </w:rPr>
      </w:pPr>
      <w:r w:rsidRPr="001449A8">
        <w:rPr>
          <w:rFonts w:cs="Arial"/>
          <w:bCs/>
        </w:rPr>
        <w:t xml:space="preserve">Efforts to overcome these </w:t>
      </w:r>
      <w:proofErr w:type="gramStart"/>
      <w:r w:rsidRPr="001449A8">
        <w:rPr>
          <w:rFonts w:cs="Arial"/>
          <w:bCs/>
        </w:rPr>
        <w:t>barriers;</w:t>
      </w:r>
      <w:proofErr w:type="gramEnd"/>
      <w:r w:rsidRPr="001449A8">
        <w:rPr>
          <w:rFonts w:cs="Arial"/>
          <w:bCs/>
        </w:rPr>
        <w:t xml:space="preserve"> </w:t>
      </w:r>
    </w:p>
    <w:p w14:paraId="7F1BAD17" w14:textId="35E7569A" w:rsidR="001449A8" w:rsidRPr="001449A8" w:rsidRDefault="001449A8" w:rsidP="00DF6EC7">
      <w:pPr>
        <w:pStyle w:val="ListParagraph"/>
        <w:numPr>
          <w:ilvl w:val="0"/>
          <w:numId w:val="71"/>
        </w:numPr>
        <w:rPr>
          <w:rFonts w:cs="Arial"/>
          <w:bCs/>
        </w:rPr>
      </w:pPr>
      <w:r w:rsidRPr="001449A8">
        <w:rPr>
          <w:rFonts w:cs="Arial"/>
          <w:bCs/>
        </w:rPr>
        <w:t>Evaluation activities for tracking DIS efforts; and</w:t>
      </w:r>
    </w:p>
    <w:p w14:paraId="63CC35AD" w14:textId="1113EBE3" w:rsidR="001449A8" w:rsidRPr="001449A8" w:rsidRDefault="001449A8" w:rsidP="00DF6EC7">
      <w:pPr>
        <w:pStyle w:val="ListParagraph"/>
        <w:numPr>
          <w:ilvl w:val="0"/>
          <w:numId w:val="71"/>
        </w:numPr>
        <w:rPr>
          <w:rFonts w:cs="Arial"/>
          <w:bCs/>
        </w:rPr>
      </w:pPr>
      <w:r w:rsidRPr="001449A8">
        <w:rPr>
          <w:rFonts w:cs="Arial"/>
          <w:bCs/>
        </w:rPr>
        <w:t xml:space="preserve">A revised quality improvement plan if the DIS does not meet quality of care requirements as stated in the DIS. </w:t>
      </w:r>
    </w:p>
    <w:p w14:paraId="59F63127" w14:textId="5680391B" w:rsidR="001449A8" w:rsidRPr="00AC34BE" w:rsidRDefault="5F10352C" w:rsidP="3C31F82B">
      <w:pPr>
        <w:rPr>
          <w:rFonts w:cs="Arial"/>
          <w:b/>
          <w:bCs/>
        </w:rPr>
      </w:pPr>
      <w:bookmarkStart w:id="220" w:name="_Hlk83133172"/>
      <w:r w:rsidRPr="3C31F82B">
        <w:rPr>
          <w:rFonts w:cs="Arial"/>
        </w:rPr>
        <w:t xml:space="preserve">A final performance report must be submitted within 120 days after the end of the project period.  The final performance report must be cumulative and report on all activities during the entire project period.  Refer to </w:t>
      </w:r>
      <w:hyperlink w:anchor="_REPORTING_REQUIREMENTS_1">
        <w:r w:rsidRPr="3C31F82B">
          <w:rPr>
            <w:rStyle w:val="Hyperlink"/>
            <w:rFonts w:cs="Arial"/>
          </w:rPr>
          <w:t>Section VI.3</w:t>
        </w:r>
      </w:hyperlink>
      <w:r w:rsidRPr="3C31F82B">
        <w:rPr>
          <w:rFonts w:cs="Arial"/>
        </w:rPr>
        <w:t xml:space="preserve"> for any program specific information on the frequency of reporting and any additional requirements</w:t>
      </w:r>
      <w:r w:rsidRPr="3C31F82B">
        <w:rPr>
          <w:rFonts w:cs="Arial"/>
          <w:b/>
          <w:bCs/>
        </w:rPr>
        <w:t>.</w:t>
      </w:r>
    </w:p>
    <w:bookmarkEnd w:id="220"/>
    <w:p w14:paraId="03F06898" w14:textId="129BD1AA" w:rsidR="00684953" w:rsidRPr="00AC34BE" w:rsidRDefault="1159AE9B" w:rsidP="3C31F82B">
      <w:pPr>
        <w:pStyle w:val="CommentText"/>
        <w:rPr>
          <w:rFonts w:cs="Arial"/>
          <w:b/>
          <w:bCs/>
          <w:sz w:val="24"/>
          <w:szCs w:val="24"/>
        </w:rPr>
      </w:pPr>
      <w:r w:rsidRPr="3C31F82B">
        <w:rPr>
          <w:rFonts w:cs="Arial"/>
          <w:b/>
          <w:bCs/>
          <w:sz w:val="24"/>
          <w:szCs w:val="24"/>
        </w:rPr>
        <w:t xml:space="preserve"> Management of the Award: </w:t>
      </w:r>
    </w:p>
    <w:p w14:paraId="38E93343" w14:textId="1216554B" w:rsidR="00684953" w:rsidRDefault="1159AE9B" w:rsidP="00684953">
      <w:pPr>
        <w:pStyle w:val="CommentText"/>
        <w:rPr>
          <w:rFonts w:cs="Arial"/>
          <w:sz w:val="24"/>
          <w:szCs w:val="24"/>
        </w:rPr>
      </w:pPr>
      <w:r w:rsidRPr="3C31F82B">
        <w:rPr>
          <w:rFonts w:cs="Arial"/>
          <w:sz w:val="24"/>
          <w:szCs w:val="24"/>
        </w:rPr>
        <w:t xml:space="preserve">Successful applicants must also comply with the following standard award management reporting requirements at </w:t>
      </w:r>
      <w:hyperlink r:id="rId21">
        <w:r w:rsidRPr="3C31F82B">
          <w:rPr>
            <w:rStyle w:val="Hyperlink"/>
            <w:rFonts w:cs="Arial"/>
            <w:sz w:val="24"/>
            <w:szCs w:val="24"/>
          </w:rPr>
          <w:t>https://www.samhsa.gov/grants/grants-management/reporting-requirements</w:t>
        </w:r>
      </w:hyperlink>
      <w:r w:rsidRPr="3C31F82B">
        <w:rPr>
          <w:rFonts w:cs="Arial"/>
          <w:sz w:val="24"/>
          <w:szCs w:val="24"/>
        </w:rPr>
        <w:t xml:space="preserve">, unless otherwise noted in the NOFO or </w:t>
      </w:r>
      <w:proofErr w:type="spellStart"/>
      <w:r w:rsidRPr="3C31F82B">
        <w:rPr>
          <w:rFonts w:cs="Arial"/>
          <w:sz w:val="24"/>
          <w:szCs w:val="24"/>
        </w:rPr>
        <w:t>No</w:t>
      </w:r>
      <w:r w:rsidR="66716DDF" w:rsidRPr="3C31F82B">
        <w:rPr>
          <w:rFonts w:cs="Arial"/>
          <w:sz w:val="24"/>
          <w:szCs w:val="24"/>
        </w:rPr>
        <w:t>A</w:t>
      </w:r>
      <w:proofErr w:type="spellEnd"/>
      <w:r w:rsidRPr="3C31F82B">
        <w:rPr>
          <w:rFonts w:cs="Arial"/>
          <w:sz w:val="24"/>
          <w:szCs w:val="24"/>
        </w:rPr>
        <w:t>.</w:t>
      </w:r>
    </w:p>
    <w:p w14:paraId="34928BD0" w14:textId="4A6251FD" w:rsidR="00D60BD0" w:rsidRPr="00AC34BE" w:rsidRDefault="183C9AF5" w:rsidP="4A9DDC04">
      <w:pPr>
        <w:pStyle w:val="Heading1"/>
        <w:rPr>
          <w:sz w:val="24"/>
          <w:szCs w:val="24"/>
        </w:rPr>
      </w:pPr>
      <w:bookmarkStart w:id="221" w:name="_Toc485307396"/>
      <w:bookmarkStart w:id="222" w:name="_Toc81577288"/>
      <w:bookmarkStart w:id="223" w:name="_Toc175661301"/>
      <w:bookmarkEnd w:id="206"/>
      <w:bookmarkEnd w:id="207"/>
      <w:bookmarkEnd w:id="208"/>
      <w:bookmarkEnd w:id="214"/>
      <w:bookmarkEnd w:id="219"/>
      <w:r>
        <w:t>VII</w:t>
      </w:r>
      <w:r w:rsidR="464B23B8">
        <w:t>.</w:t>
      </w:r>
      <w:r w:rsidR="00602069">
        <w:tab/>
      </w:r>
      <w:r w:rsidR="464B23B8">
        <w:t>AGENCY CONTACTS</w:t>
      </w:r>
      <w:bookmarkEnd w:id="221"/>
      <w:bookmarkEnd w:id="222"/>
      <w:bookmarkEnd w:id="223"/>
    </w:p>
    <w:p w14:paraId="50A224B8" w14:textId="77777777" w:rsidR="000C75A8" w:rsidRDefault="000C75A8" w:rsidP="000C75A8">
      <w:pPr>
        <w:tabs>
          <w:tab w:val="left" w:pos="1008"/>
        </w:tabs>
        <w:rPr>
          <w:rStyle w:val="StyleBold"/>
          <w:rFonts w:cs="Arial"/>
        </w:rPr>
      </w:pPr>
      <w:bookmarkStart w:id="224" w:name="_Hlk70692300"/>
      <w:r w:rsidRPr="00AC34BE">
        <w:rPr>
          <w:rFonts w:cs="Arial"/>
        </w:rPr>
        <w:t xml:space="preserve">For </w:t>
      </w:r>
      <w:r>
        <w:rPr>
          <w:rFonts w:cs="Arial"/>
        </w:rPr>
        <w:t xml:space="preserve">program related and eligibility </w:t>
      </w:r>
      <w:r w:rsidRPr="00AC34BE">
        <w:rPr>
          <w:rFonts w:cs="Arial"/>
        </w:rPr>
        <w:t xml:space="preserve">questions contact: </w:t>
      </w:r>
    </w:p>
    <w:p w14:paraId="5310B468" w14:textId="77777777" w:rsidR="004E6D71" w:rsidRDefault="004E6D71" w:rsidP="004C0C42">
      <w:pPr>
        <w:tabs>
          <w:tab w:val="left" w:pos="1008"/>
        </w:tabs>
        <w:spacing w:after="0"/>
        <w:rPr>
          <w:rFonts w:cs="Arial"/>
        </w:rPr>
      </w:pPr>
      <w:r>
        <w:rPr>
          <w:rFonts w:cs="Arial"/>
        </w:rPr>
        <w:t>James Wright</w:t>
      </w:r>
    </w:p>
    <w:p w14:paraId="77677B6F" w14:textId="3CEFF410" w:rsidR="000C75A8" w:rsidRPr="008B79AF" w:rsidRDefault="6BDD61F4" w:rsidP="004C0C42">
      <w:pPr>
        <w:tabs>
          <w:tab w:val="left" w:pos="1008"/>
        </w:tabs>
        <w:spacing w:after="0"/>
      </w:pPr>
      <w:r w:rsidRPr="3C31F82B">
        <w:rPr>
          <w:rFonts w:cs="Arial"/>
        </w:rPr>
        <w:t>Office of the Assistant Secretary</w:t>
      </w:r>
      <w:r w:rsidR="004E6D71">
        <w:br/>
      </w:r>
      <w:r w:rsidR="67516893" w:rsidRPr="3C31F82B">
        <w:rPr>
          <w:rFonts w:cs="Arial"/>
        </w:rPr>
        <w:t xml:space="preserve">Substance Abuse and Mental Health Services Administration </w:t>
      </w:r>
      <w:r w:rsidR="004E6D71">
        <w:br/>
      </w:r>
      <w:r w:rsidR="67516893" w:rsidRPr="3C31F82B">
        <w:rPr>
          <w:rFonts w:cs="Arial"/>
        </w:rPr>
        <w:t xml:space="preserve">(240) 276-1190 </w:t>
      </w:r>
      <w:r w:rsidR="004E6D71">
        <w:br/>
      </w:r>
    </w:p>
    <w:p w14:paraId="57F7544C" w14:textId="20F02888" w:rsidR="000C75A8" w:rsidRDefault="000C75A8" w:rsidP="000C75A8">
      <w:pPr>
        <w:tabs>
          <w:tab w:val="left" w:pos="1008"/>
        </w:tabs>
        <w:rPr>
          <w:rFonts w:cs="Arial"/>
        </w:rPr>
      </w:pPr>
      <w:r w:rsidRPr="00AC34BE">
        <w:rPr>
          <w:rFonts w:cs="Arial"/>
        </w:rPr>
        <w:t xml:space="preserve">For </w:t>
      </w:r>
      <w:r>
        <w:rPr>
          <w:rFonts w:cs="Arial"/>
        </w:rPr>
        <w:t xml:space="preserve">fiscal/budget related </w:t>
      </w:r>
      <w:r w:rsidRPr="00AC34BE">
        <w:rPr>
          <w:rFonts w:cs="Arial"/>
        </w:rPr>
        <w:t xml:space="preserve">questions contact: </w:t>
      </w:r>
    </w:p>
    <w:p w14:paraId="384FA5B9" w14:textId="1CF80A0B" w:rsidR="001D7AB4" w:rsidRPr="007000C7" w:rsidRDefault="005E1B58" w:rsidP="000C75A8">
      <w:pPr>
        <w:tabs>
          <w:tab w:val="left" w:pos="1008"/>
        </w:tabs>
        <w:rPr>
          <w:rFonts w:cs="Arial"/>
          <w:b/>
          <w:bCs/>
        </w:rPr>
      </w:pPr>
      <w:r>
        <w:rPr>
          <w:rFonts w:cs="Arial"/>
        </w:rPr>
        <w:t>Office of Financial Resources, Division of Grants Management</w:t>
      </w:r>
      <w:r>
        <w:rPr>
          <w:rFonts w:cs="Arial"/>
        </w:rPr>
        <w:br/>
        <w:t xml:space="preserve">Substance Abuse and Mental Health Services Administration </w:t>
      </w:r>
      <w:r>
        <w:rPr>
          <w:rFonts w:cs="Arial"/>
        </w:rPr>
        <w:br/>
        <w:t>(240) 276-1400</w:t>
      </w:r>
      <w:r>
        <w:rPr>
          <w:rFonts w:cs="Arial"/>
        </w:rPr>
        <w:br/>
      </w:r>
      <w:hyperlink r:id="rId22" w:history="1">
        <w:r>
          <w:rPr>
            <w:rStyle w:val="Hyperlink"/>
            <w:rFonts w:cs="Arial"/>
            <w:color w:val="000000"/>
          </w:rPr>
          <w:t>FOACMHS@samhsa.hhs.gov</w:t>
        </w:r>
      </w:hyperlink>
      <w:r>
        <w:rPr>
          <w:rFonts w:cs="Arial"/>
        </w:rPr>
        <w:t xml:space="preserve"> </w:t>
      </w:r>
    </w:p>
    <w:p w14:paraId="6642206C" w14:textId="69AD41AE" w:rsidR="005C71DE" w:rsidRDefault="67516893" w:rsidP="000C75A8">
      <w:pPr>
        <w:tabs>
          <w:tab w:val="left" w:pos="1008"/>
        </w:tabs>
        <w:rPr>
          <w:rFonts w:cs="Arial"/>
        </w:rPr>
      </w:pPr>
      <w:r w:rsidRPr="3C31F82B">
        <w:rPr>
          <w:rFonts w:cs="Arial"/>
        </w:rPr>
        <w:t xml:space="preserve">For review process and application status questions contact: </w:t>
      </w:r>
    </w:p>
    <w:p w14:paraId="73FFF78A" w14:textId="77777777" w:rsidR="00877178" w:rsidRDefault="00877178" w:rsidP="00EA4B51">
      <w:pPr>
        <w:tabs>
          <w:tab w:val="left" w:pos="1008"/>
        </w:tabs>
        <w:spacing w:after="0"/>
        <w:rPr>
          <w:rFonts w:cs="Arial"/>
        </w:rPr>
      </w:pPr>
      <w:r>
        <w:rPr>
          <w:rFonts w:cs="Arial"/>
        </w:rPr>
        <w:t>Angela Houde</w:t>
      </w:r>
    </w:p>
    <w:p w14:paraId="3DC86CB5" w14:textId="77777777" w:rsidR="00877178" w:rsidRDefault="00877178" w:rsidP="00EA4B51">
      <w:pPr>
        <w:tabs>
          <w:tab w:val="left" w:pos="1008"/>
        </w:tabs>
        <w:spacing w:after="0"/>
        <w:rPr>
          <w:rFonts w:cs="Arial"/>
          <w:szCs w:val="24"/>
        </w:rPr>
      </w:pPr>
      <w:r>
        <w:rPr>
          <w:rFonts w:cs="Arial"/>
        </w:rPr>
        <w:t>Office of Financial Resources, Division of Grant Review</w:t>
      </w:r>
      <w:r>
        <w:br/>
      </w:r>
      <w:r>
        <w:rPr>
          <w:rFonts w:cs="Arial"/>
        </w:rPr>
        <w:t xml:space="preserve">Substance Abuse and Mental Health Services Administration </w:t>
      </w:r>
      <w:r>
        <w:br/>
      </w:r>
      <w:r>
        <w:rPr>
          <w:rFonts w:cs="Arial"/>
        </w:rPr>
        <w:t>(240) 276-</w:t>
      </w:r>
      <w:r>
        <w:rPr>
          <w:rFonts w:cs="Arial"/>
          <w:szCs w:val="24"/>
        </w:rPr>
        <w:t>1091</w:t>
      </w:r>
    </w:p>
    <w:p w14:paraId="4CFF3418" w14:textId="678741C7" w:rsidR="00877178" w:rsidRDefault="00035267" w:rsidP="00877178">
      <w:pPr>
        <w:tabs>
          <w:tab w:val="left" w:pos="1008"/>
        </w:tabs>
        <w:rPr>
          <w:rFonts w:cs="Arial"/>
        </w:rPr>
      </w:pPr>
      <w:hyperlink r:id="rId23" w:history="1">
        <w:r w:rsidR="00877178">
          <w:rPr>
            <w:rStyle w:val="Hyperlink"/>
            <w:rFonts w:cs="Arial"/>
            <w:color w:val="000000"/>
            <w:szCs w:val="24"/>
          </w:rPr>
          <w:t>Angela.Houde@samhsa.hhs.gov</w:t>
        </w:r>
      </w:hyperlink>
    </w:p>
    <w:p w14:paraId="7CF0EAAF" w14:textId="41682945" w:rsidR="001D7AB4" w:rsidRDefault="001D7AB4" w:rsidP="000C75A8">
      <w:pPr>
        <w:tabs>
          <w:tab w:val="left" w:pos="1008"/>
        </w:tabs>
        <w:rPr>
          <w:rFonts w:cs="Arial"/>
        </w:rPr>
      </w:pPr>
    </w:p>
    <w:p w14:paraId="540412E8" w14:textId="72308340" w:rsidR="007000C7" w:rsidRDefault="007000C7">
      <w:pPr>
        <w:spacing w:after="0"/>
        <w:rPr>
          <w:rFonts w:cs="Arial"/>
        </w:rPr>
      </w:pPr>
      <w:r>
        <w:rPr>
          <w:rFonts w:cs="Arial"/>
        </w:rPr>
        <w:br w:type="page"/>
      </w:r>
    </w:p>
    <w:p w14:paraId="041C25F8" w14:textId="10A25F0E" w:rsidR="006A6A15" w:rsidRDefault="009B0121" w:rsidP="004C0C42">
      <w:pPr>
        <w:pStyle w:val="Heading1"/>
        <w:jc w:val="center"/>
      </w:pPr>
      <w:bookmarkStart w:id="225" w:name="_Appendix_A_–_2"/>
      <w:bookmarkStart w:id="226" w:name="_Appendix_A_–"/>
      <w:bookmarkStart w:id="227" w:name="_Toc485307397"/>
      <w:bookmarkStart w:id="228" w:name="_Toc81577289"/>
      <w:bookmarkStart w:id="229" w:name="_Toc175661302"/>
      <w:bookmarkStart w:id="230" w:name="_Hlk80344558"/>
      <w:bookmarkStart w:id="231" w:name="_Hlk83133353"/>
      <w:bookmarkStart w:id="232" w:name="_Hlk53580307"/>
      <w:bookmarkStart w:id="233" w:name="_Hlk80167299"/>
      <w:bookmarkEnd w:id="224"/>
      <w:bookmarkEnd w:id="225"/>
      <w:bookmarkEnd w:id="226"/>
      <w:r w:rsidRPr="00AC34BE">
        <w:lastRenderedPageBreak/>
        <w:t>A</w:t>
      </w:r>
      <w:r w:rsidR="00347739" w:rsidRPr="00AC34BE">
        <w:t>ppendix</w:t>
      </w:r>
      <w:r w:rsidRPr="00AC34BE">
        <w:t xml:space="preserve"> </w:t>
      </w:r>
      <w:r w:rsidR="00347739" w:rsidRPr="00AC34BE">
        <w:t>A</w:t>
      </w:r>
      <w:r w:rsidR="00EC306B">
        <w:t xml:space="preserve"> – </w:t>
      </w:r>
      <w:r w:rsidR="000D539C" w:rsidRPr="00AC34BE">
        <w:t>Application and Submission Requirements</w:t>
      </w:r>
      <w:bookmarkEnd w:id="227"/>
      <w:bookmarkEnd w:id="228"/>
      <w:bookmarkEnd w:id="229"/>
    </w:p>
    <w:p w14:paraId="119DDE05" w14:textId="2B242CF7" w:rsidR="00553E80" w:rsidRPr="00AC34BE" w:rsidRDefault="00553E80" w:rsidP="3C31F82B">
      <w:pPr>
        <w:pStyle w:val="Heading2"/>
        <w:spacing w:after="100" w:afterAutospacing="1"/>
        <w:contextualSpacing/>
      </w:pPr>
    </w:p>
    <w:p w14:paraId="73DC9440" w14:textId="04DE13F4" w:rsidR="3C31F82B" w:rsidRDefault="3C31F82B" w:rsidP="004C0C42">
      <w:pPr>
        <w:pStyle w:val="Heading2"/>
        <w:rPr>
          <w:rFonts w:eastAsia="Arial"/>
          <w:szCs w:val="24"/>
        </w:rPr>
      </w:pPr>
      <w:bookmarkStart w:id="234" w:name="_Toc175661303"/>
      <w:r w:rsidRPr="3C31F82B">
        <w:rPr>
          <w:rFonts w:eastAsia="Arial"/>
          <w:szCs w:val="24"/>
        </w:rPr>
        <w:t>1.</w:t>
      </w:r>
      <w:r>
        <w:tab/>
      </w:r>
      <w:r w:rsidRPr="3C31F82B">
        <w:rPr>
          <w:rFonts w:eastAsia="Arial"/>
          <w:szCs w:val="24"/>
        </w:rPr>
        <w:t>GET REGISTERED</w:t>
      </w:r>
      <w:bookmarkEnd w:id="234"/>
    </w:p>
    <w:p w14:paraId="2E50BA56" w14:textId="4919B1B8" w:rsidR="3C31F82B" w:rsidRDefault="3C31F82B" w:rsidP="3C31F82B">
      <w:pPr>
        <w:tabs>
          <w:tab w:val="left" w:pos="720"/>
        </w:tabs>
      </w:pPr>
      <w:r w:rsidRPr="3C31F82B">
        <w:rPr>
          <w:rFonts w:eastAsia="Arial" w:cs="Arial"/>
          <w:szCs w:val="24"/>
        </w:rPr>
        <w:t>You are required to complete three</w:t>
      </w:r>
      <w:r w:rsidRPr="3C31F82B">
        <w:rPr>
          <w:rFonts w:eastAsia="Arial" w:cs="Arial"/>
          <w:b/>
          <w:bCs/>
          <w:szCs w:val="24"/>
        </w:rPr>
        <w:t xml:space="preserve"> (3) registration processes:</w:t>
      </w:r>
      <w:r w:rsidRPr="3C31F82B">
        <w:rPr>
          <w:rFonts w:eastAsia="Arial" w:cs="Arial"/>
          <w:szCs w:val="24"/>
        </w:rPr>
        <w:t xml:space="preserve"> </w:t>
      </w:r>
    </w:p>
    <w:p w14:paraId="4E5FFA21" w14:textId="5BF33A48" w:rsidR="3C31F82B" w:rsidRDefault="3C31F82B" w:rsidP="00DF6EC7">
      <w:pPr>
        <w:pStyle w:val="ListParagraph"/>
        <w:numPr>
          <w:ilvl w:val="1"/>
          <w:numId w:val="1"/>
        </w:numPr>
        <w:tabs>
          <w:tab w:val="left" w:pos="720"/>
        </w:tabs>
        <w:rPr>
          <w:rFonts w:eastAsia="Arial" w:cs="Arial"/>
          <w:szCs w:val="24"/>
        </w:rPr>
      </w:pPr>
      <w:r w:rsidRPr="3C31F82B">
        <w:rPr>
          <w:rFonts w:eastAsia="Arial" w:cs="Arial"/>
          <w:szCs w:val="24"/>
        </w:rPr>
        <w:t>System for Award Management (SAM</w:t>
      </w:r>
      <w:proofErr w:type="gramStart"/>
      <w:r w:rsidRPr="3C31F82B">
        <w:rPr>
          <w:rFonts w:eastAsia="Arial" w:cs="Arial"/>
          <w:szCs w:val="24"/>
        </w:rPr>
        <w:t>);</w:t>
      </w:r>
      <w:proofErr w:type="gramEnd"/>
    </w:p>
    <w:p w14:paraId="78FD7A9C" w14:textId="337B3CD9" w:rsidR="3C31F82B" w:rsidRDefault="3C31F82B" w:rsidP="00DF6EC7">
      <w:pPr>
        <w:pStyle w:val="ListParagraph"/>
        <w:numPr>
          <w:ilvl w:val="1"/>
          <w:numId w:val="1"/>
        </w:numPr>
        <w:rPr>
          <w:rFonts w:eastAsia="Arial" w:cs="Arial"/>
          <w:szCs w:val="24"/>
        </w:rPr>
      </w:pPr>
      <w:r w:rsidRPr="3C31F82B">
        <w:rPr>
          <w:rFonts w:eastAsia="Arial" w:cs="Arial"/>
          <w:szCs w:val="24"/>
        </w:rPr>
        <w:t xml:space="preserve">Grants.gov; and </w:t>
      </w:r>
    </w:p>
    <w:p w14:paraId="12707AE4" w14:textId="1A8299BF" w:rsidR="3C31F82B" w:rsidRDefault="3C31F82B" w:rsidP="00DF6EC7">
      <w:pPr>
        <w:pStyle w:val="ListParagraph"/>
        <w:numPr>
          <w:ilvl w:val="1"/>
          <w:numId w:val="1"/>
        </w:numPr>
        <w:rPr>
          <w:rFonts w:eastAsia="Arial" w:cs="Arial"/>
          <w:szCs w:val="24"/>
        </w:rPr>
      </w:pPr>
      <w:proofErr w:type="spellStart"/>
      <w:r w:rsidRPr="3C31F82B">
        <w:rPr>
          <w:rFonts w:eastAsia="Arial" w:cs="Arial"/>
          <w:szCs w:val="24"/>
        </w:rPr>
        <w:t>eRA</w:t>
      </w:r>
      <w:proofErr w:type="spellEnd"/>
      <w:r w:rsidRPr="3C31F82B">
        <w:rPr>
          <w:rFonts w:eastAsia="Arial" w:cs="Arial"/>
          <w:szCs w:val="24"/>
        </w:rPr>
        <w:t xml:space="preserve"> Commons.</w:t>
      </w:r>
    </w:p>
    <w:p w14:paraId="04E0E343" w14:textId="19FECFB9" w:rsidR="3C31F82B" w:rsidRDefault="3C31F82B" w:rsidP="004C0C42">
      <w:pPr>
        <w:tabs>
          <w:tab w:val="left" w:pos="720"/>
        </w:tabs>
        <w:spacing w:after="0"/>
        <w:rPr>
          <w:rFonts w:eastAsia="Arial" w:cs="Arial"/>
        </w:rPr>
      </w:pPr>
      <w:r w:rsidRPr="41C99068">
        <w:rPr>
          <w:rFonts w:eastAsia="Arial" w:cs="Arial"/>
        </w:rPr>
        <w:t xml:space="preserve">If you have already completed registrations for SAM and Grants.gov, you need to ensure that your accounts are still active, and then register in </w:t>
      </w:r>
      <w:proofErr w:type="spellStart"/>
      <w:r w:rsidRPr="41C99068">
        <w:rPr>
          <w:rFonts w:eastAsia="Arial" w:cs="Arial"/>
          <w:b/>
          <w:bCs/>
        </w:rPr>
        <w:t>eRA</w:t>
      </w:r>
      <w:proofErr w:type="spellEnd"/>
      <w:r w:rsidRPr="41C99068">
        <w:rPr>
          <w:rFonts w:eastAsia="Arial" w:cs="Arial"/>
          <w:b/>
          <w:bCs/>
        </w:rPr>
        <w:t xml:space="preserve"> Commons (see 1.3)</w:t>
      </w:r>
      <w:r w:rsidRPr="41C99068">
        <w:rPr>
          <w:rFonts w:eastAsia="Arial" w:cs="Arial"/>
        </w:rPr>
        <w:t xml:space="preserve">. </w:t>
      </w:r>
    </w:p>
    <w:p w14:paraId="54CCEDE5" w14:textId="3DAC28B4" w:rsidR="3C31F82B" w:rsidRDefault="3C31F82B" w:rsidP="004C0C42">
      <w:pPr>
        <w:spacing w:after="0"/>
      </w:pPr>
      <w:r w:rsidRPr="41C99068">
        <w:rPr>
          <w:rFonts w:eastAsia="Arial" w:cs="Arial"/>
        </w:rPr>
        <w:t xml:space="preserve"> You must register in </w:t>
      </w:r>
      <w:proofErr w:type="spellStart"/>
      <w:r w:rsidRPr="41C99068">
        <w:rPr>
          <w:rFonts w:eastAsia="Arial" w:cs="Arial"/>
        </w:rPr>
        <w:t>eRA</w:t>
      </w:r>
      <w:proofErr w:type="spellEnd"/>
      <w:r w:rsidRPr="41C99068">
        <w:rPr>
          <w:rFonts w:eastAsia="Arial" w:cs="Arial"/>
        </w:rPr>
        <w:t xml:space="preserve"> Commons and receive a Commons Username </w:t>
      </w:r>
      <w:proofErr w:type="gramStart"/>
      <w:r w:rsidRPr="41C99068">
        <w:rPr>
          <w:rFonts w:eastAsia="Arial" w:cs="Arial"/>
        </w:rPr>
        <w:t>in order to</w:t>
      </w:r>
      <w:proofErr w:type="gramEnd"/>
      <w:r w:rsidRPr="41C99068">
        <w:rPr>
          <w:rFonts w:eastAsia="Arial" w:cs="Arial"/>
        </w:rPr>
        <w:t xml:space="preserve"> have access to electronic submission, receive notifications on the status of your application, and retrieve </w:t>
      </w:r>
      <w:r w:rsidR="004C0C42">
        <w:rPr>
          <w:rFonts w:eastAsia="Arial" w:cs="Arial"/>
        </w:rPr>
        <w:t xml:space="preserve">award </w:t>
      </w:r>
      <w:r w:rsidRPr="41C99068">
        <w:rPr>
          <w:rFonts w:eastAsia="Arial" w:cs="Arial"/>
        </w:rPr>
        <w:t>information.</w:t>
      </w:r>
    </w:p>
    <w:p w14:paraId="361D912A" w14:textId="6E3BB0C0" w:rsidR="3C31F82B" w:rsidRDefault="3C31F82B" w:rsidP="004C0C42">
      <w:pPr>
        <w:spacing w:after="0"/>
      </w:pPr>
      <w:r w:rsidRPr="41C99068">
        <w:rPr>
          <w:rFonts w:eastAsia="Arial" w:cs="Arial"/>
          <w:b/>
          <w:bCs/>
        </w:rPr>
        <w:t xml:space="preserve"> </w:t>
      </w:r>
    </w:p>
    <w:p w14:paraId="22B7AFFE" w14:textId="3F81F3E0" w:rsidR="3C31F82B" w:rsidRDefault="3C31F82B" w:rsidP="004C0C42">
      <w:pPr>
        <w:spacing w:after="0"/>
      </w:pPr>
      <w:r w:rsidRPr="41C99068">
        <w:rPr>
          <w:rFonts w:eastAsia="Arial" w:cs="Arial"/>
          <w:b/>
          <w:bCs/>
        </w:rPr>
        <w:t xml:space="preserve">WARNING: If your organization is not registered and does not have an active </w:t>
      </w:r>
      <w:proofErr w:type="spellStart"/>
      <w:r w:rsidRPr="41C99068">
        <w:rPr>
          <w:rFonts w:eastAsia="Arial" w:cs="Arial"/>
          <w:b/>
          <w:bCs/>
        </w:rPr>
        <w:t>eRA</w:t>
      </w:r>
      <w:proofErr w:type="spellEnd"/>
      <w:r w:rsidRPr="41C99068">
        <w:rPr>
          <w:rFonts w:eastAsia="Arial" w:cs="Arial"/>
          <w:b/>
          <w:bCs/>
        </w:rPr>
        <w:t xml:space="preserve"> Commons PI/PD account by the deadline, the application will not be accepted. </w:t>
      </w:r>
      <w:r w:rsidRPr="41C99068">
        <w:rPr>
          <w:rFonts w:eastAsia="Arial" w:cs="Arial"/>
          <w:b/>
          <w:bCs/>
          <w:u w:val="single"/>
        </w:rPr>
        <w:t>No exceptions will be made</w:t>
      </w:r>
      <w:r w:rsidRPr="41C99068">
        <w:rPr>
          <w:rFonts w:eastAsia="Arial" w:cs="Arial"/>
          <w:b/>
          <w:bCs/>
        </w:rPr>
        <w:t xml:space="preserve">. </w:t>
      </w:r>
    </w:p>
    <w:p w14:paraId="716DE33E" w14:textId="382F0DB1" w:rsidR="3C31F82B" w:rsidRDefault="3C31F82B" w:rsidP="004C0C42">
      <w:pPr>
        <w:spacing w:after="0"/>
      </w:pPr>
      <w:r w:rsidRPr="41C99068">
        <w:rPr>
          <w:rFonts w:eastAsia="Arial" w:cs="Arial"/>
          <w:b/>
          <w:bCs/>
        </w:rPr>
        <w:t xml:space="preserve"> </w:t>
      </w:r>
    </w:p>
    <w:p w14:paraId="5B6AFAE1" w14:textId="22281BE7" w:rsidR="3C31F82B" w:rsidRDefault="3C31F82B">
      <w:r w:rsidRPr="3C31F82B">
        <w:rPr>
          <w:rFonts w:eastAsia="Arial" w:cs="Arial"/>
          <w:b/>
          <w:bCs/>
          <w:szCs w:val="24"/>
        </w:rPr>
        <w:t>1.1</w:t>
      </w:r>
      <w:r>
        <w:tab/>
      </w:r>
      <w:r w:rsidRPr="3C31F82B">
        <w:rPr>
          <w:rFonts w:eastAsia="Arial" w:cs="Arial"/>
          <w:b/>
          <w:bCs/>
          <w:szCs w:val="24"/>
        </w:rPr>
        <w:t>System for Award Management Registration</w:t>
      </w:r>
    </w:p>
    <w:p w14:paraId="0ADF2357" w14:textId="0D2532DC" w:rsidR="3C31F82B" w:rsidRDefault="3C31F82B" w:rsidP="004C0C42">
      <w:pPr>
        <w:spacing w:after="0"/>
        <w:rPr>
          <w:rFonts w:eastAsia="Arial" w:cs="Arial"/>
        </w:rPr>
      </w:pPr>
      <w:r w:rsidRPr="41C99068">
        <w:rPr>
          <w:rFonts w:eastAsia="Arial" w:cs="Arial"/>
        </w:rPr>
        <w:t>You must register your organization with the System for Award Management (SAM).  A Unique Entity Identifier (UEI) will be assigned as part of the registration process.  (The UEI replaced the Dun and Bradstreet Number (DUNS Number).  If your organization is currently registered in SAM.gov, the UEI has already been assigned and is viewable in SAM.gov. This includes inactive registrations. The Unique Entity Identifier is currently located below the DUNS Number on your entity registration record. You must be signed in to your SAM.gov account to view entity records.</w:t>
      </w:r>
    </w:p>
    <w:p w14:paraId="671CD745" w14:textId="77777777" w:rsidR="004C0C42" w:rsidRPr="004C0C42" w:rsidRDefault="004C0C42" w:rsidP="004C0C42">
      <w:pPr>
        <w:spacing w:after="0"/>
        <w:rPr>
          <w:rFonts w:eastAsia="Arial" w:cs="Arial"/>
        </w:rPr>
      </w:pPr>
    </w:p>
    <w:p w14:paraId="70863E72" w14:textId="76544077" w:rsidR="3C31F82B" w:rsidRPr="004C0C42" w:rsidRDefault="3C31F82B" w:rsidP="004C0C42">
      <w:pPr>
        <w:spacing w:after="0" w:afterAutospacing="1"/>
        <w:rPr>
          <w:rFonts w:eastAsia="Arial" w:cs="Arial"/>
        </w:rPr>
      </w:pPr>
      <w:r w:rsidRPr="41C99068">
        <w:rPr>
          <w:rFonts w:eastAsia="Arial" w:cs="Arial"/>
        </w:rPr>
        <w:t xml:space="preserve">You must continue to maintain active SAM registration with current information during the </w:t>
      </w:r>
      <w:proofErr w:type="gramStart"/>
      <w:r w:rsidRPr="41C99068">
        <w:rPr>
          <w:rFonts w:eastAsia="Arial" w:cs="Arial"/>
        </w:rPr>
        <w:t>period of time</w:t>
      </w:r>
      <w:proofErr w:type="gramEnd"/>
      <w:r w:rsidRPr="41C99068">
        <w:rPr>
          <w:rFonts w:eastAsia="Arial" w:cs="Arial"/>
        </w:rPr>
        <w:t xml:space="preserve"> your organization has an active federal award or an application under consideration by an agency (unless you are an individual or federal agency that is exempted from those requirements under 2 CFR § 25.110(b) or (c), has an exception approved by the agency under 2 CFR § 25.110(d)). To create a SAM user account, Register/Update your account, and/or Search Records, go to</w:t>
      </w:r>
      <w:r w:rsidRPr="41C99068">
        <w:rPr>
          <w:rFonts w:eastAsia="Arial" w:cs="Arial"/>
          <w:b/>
          <w:bCs/>
        </w:rPr>
        <w:t xml:space="preserve"> </w:t>
      </w:r>
      <w:hyperlink r:id="rId24" w:history="1">
        <w:r w:rsidRPr="41C99068">
          <w:rPr>
            <w:rStyle w:val="Hyperlink"/>
            <w:rFonts w:eastAsia="Arial" w:cs="Arial"/>
          </w:rPr>
          <w:t>https://www.sam.gov</w:t>
        </w:r>
      </w:hyperlink>
      <w:r w:rsidRPr="41C99068">
        <w:rPr>
          <w:rFonts w:eastAsia="Arial" w:cs="Arial"/>
          <w:b/>
          <w:bCs/>
          <w:color w:val="0000FF"/>
          <w:u w:val="single"/>
        </w:rPr>
        <w:t>.</w:t>
      </w:r>
      <w:r w:rsidRPr="41C99068">
        <w:rPr>
          <w:rFonts w:eastAsia="Arial" w:cs="Arial"/>
          <w:b/>
          <w:bCs/>
          <w:color w:val="0000FF"/>
        </w:rPr>
        <w:t xml:space="preserve"> </w:t>
      </w:r>
      <w:r w:rsidRPr="004C0C42">
        <w:rPr>
          <w:rFonts w:eastAsia="Arial" w:cs="Arial"/>
        </w:rPr>
        <w:t>It takes 7-10 business days for a new SAM entity registration to become active</w:t>
      </w:r>
      <w:r w:rsidR="004C0C42">
        <w:rPr>
          <w:rFonts w:eastAsia="Arial" w:cs="Arial"/>
        </w:rPr>
        <w:t>.</w:t>
      </w:r>
      <w:r w:rsidRPr="41C99068">
        <w:rPr>
          <w:rFonts w:eastAsia="Arial" w:cs="Arial"/>
          <w:b/>
          <w:bCs/>
          <w:color w:val="0000FF"/>
        </w:rPr>
        <w:t xml:space="preserve"> </w:t>
      </w:r>
    </w:p>
    <w:p w14:paraId="587C7521" w14:textId="5B84A877" w:rsidR="3C31F82B" w:rsidRDefault="3C31F82B" w:rsidP="004C0C42">
      <w:pPr>
        <w:spacing w:after="0"/>
      </w:pPr>
      <w:r w:rsidRPr="004C0C42">
        <w:rPr>
          <w:rFonts w:eastAsia="Arial" w:cs="Arial"/>
        </w:rPr>
        <w:t>It is important to initiate this process well before the application deadline. You will receive an email alerting you when your registration is active.</w:t>
      </w:r>
      <w:r w:rsidRPr="41C99068">
        <w:rPr>
          <w:rFonts w:eastAsia="Arial" w:cs="Arial"/>
        </w:rPr>
        <w:t xml:space="preserve"> </w:t>
      </w:r>
    </w:p>
    <w:p w14:paraId="2DA1DCC7" w14:textId="5DBA255A" w:rsidR="3C31F82B" w:rsidRDefault="3C31F82B" w:rsidP="004C0C42">
      <w:pPr>
        <w:spacing w:after="0"/>
      </w:pPr>
      <w:r w:rsidRPr="41C99068">
        <w:rPr>
          <w:rFonts w:eastAsia="Arial" w:cs="Arial"/>
          <w:b/>
          <w:bCs/>
          <w:color w:val="000000" w:themeColor="text1"/>
        </w:rPr>
        <w:t xml:space="preserve"> </w:t>
      </w:r>
    </w:p>
    <w:p w14:paraId="2C60345A" w14:textId="22C9B8AF" w:rsidR="3C31F82B" w:rsidRDefault="3C31F82B" w:rsidP="004C0C42">
      <w:pPr>
        <w:spacing w:after="0" w:afterAutospacing="1"/>
      </w:pPr>
      <w:r w:rsidRPr="41C99068">
        <w:rPr>
          <w:rFonts w:eastAsia="Arial" w:cs="Arial"/>
          <w:color w:val="000000" w:themeColor="text1"/>
        </w:rPr>
        <w:t xml:space="preserve">It is also highly recommended that you renew your account prior to the expiration date. </w:t>
      </w:r>
      <w:r w:rsidRPr="41C99068">
        <w:rPr>
          <w:rFonts w:eastAsia="Arial" w:cs="Arial"/>
          <w:b/>
          <w:bCs/>
          <w:color w:val="000000" w:themeColor="text1"/>
        </w:rPr>
        <w:t xml:space="preserve"> </w:t>
      </w:r>
      <w:r w:rsidRPr="41C99068">
        <w:rPr>
          <w:rFonts w:eastAsia="Arial" w:cs="Arial"/>
          <w:b/>
          <w:bCs/>
        </w:rPr>
        <w:t xml:space="preserve">SAM information must be active and up-to-date and should be updated at least every 12 months to remain active (for both recipients and sub-recipients). </w:t>
      </w:r>
      <w:r w:rsidRPr="41C99068">
        <w:rPr>
          <w:rFonts w:eastAsia="Arial" w:cs="Arial"/>
        </w:rPr>
        <w:t xml:space="preserve">Once </w:t>
      </w:r>
      <w:r w:rsidRPr="41C99068">
        <w:rPr>
          <w:rFonts w:eastAsia="Arial" w:cs="Arial"/>
        </w:rPr>
        <w:lastRenderedPageBreak/>
        <w:t xml:space="preserve">you update your record in SAM, </w:t>
      </w:r>
      <w:r w:rsidRPr="41C99068">
        <w:rPr>
          <w:rFonts w:eastAsia="Arial" w:cs="Arial"/>
          <w:b/>
          <w:bCs/>
        </w:rPr>
        <w:t>it will take 48 to 72 hours to complete the validation</w:t>
      </w:r>
      <w:r w:rsidRPr="41C99068">
        <w:rPr>
          <w:rFonts w:eastAsia="Arial" w:cs="Arial"/>
        </w:rPr>
        <w:t xml:space="preserve"> processes. </w:t>
      </w:r>
      <w:r w:rsidRPr="41C99068">
        <w:rPr>
          <w:rFonts w:eastAsia="Arial" w:cs="Arial"/>
          <w:b/>
          <w:bCs/>
        </w:rPr>
        <w:t xml:space="preserve">Grants.gov rejects electronic submissions from applicants with expired registrations.  </w:t>
      </w:r>
    </w:p>
    <w:p w14:paraId="784AA24E" w14:textId="44208F13" w:rsidR="3C31F82B" w:rsidRDefault="3C31F82B" w:rsidP="004C0C42">
      <w:pPr>
        <w:spacing w:after="0"/>
      </w:pPr>
      <w:r w:rsidRPr="41C99068">
        <w:rPr>
          <w:rFonts w:eastAsia="Arial" w:cs="Arial"/>
        </w:rPr>
        <w:t>If your</w:t>
      </w:r>
      <w:r w:rsidRPr="41C99068">
        <w:rPr>
          <w:rFonts w:eastAsia="Arial" w:cs="Arial"/>
          <w:color w:val="000000" w:themeColor="text1"/>
        </w:rPr>
        <w:t xml:space="preserve"> SAM account expires, the renewal process requires the same validation with IRS and DoD (Cage Code) as required for a new account. </w:t>
      </w:r>
    </w:p>
    <w:p w14:paraId="301D91F6" w14:textId="77777777" w:rsidR="004C0C42" w:rsidRDefault="004C0C42" w:rsidP="004C0C42">
      <w:pPr>
        <w:spacing w:after="0"/>
      </w:pPr>
    </w:p>
    <w:p w14:paraId="05301416" w14:textId="5EFFD14C" w:rsidR="3C31F82B" w:rsidRDefault="3C31F82B">
      <w:r w:rsidRPr="3C31F82B">
        <w:rPr>
          <w:rFonts w:eastAsia="Arial" w:cs="Arial"/>
          <w:b/>
          <w:bCs/>
          <w:szCs w:val="24"/>
        </w:rPr>
        <w:t>1.2</w:t>
      </w:r>
      <w:r>
        <w:tab/>
      </w:r>
      <w:r w:rsidRPr="3C31F82B">
        <w:rPr>
          <w:rFonts w:eastAsia="Arial" w:cs="Arial"/>
          <w:b/>
          <w:bCs/>
          <w:szCs w:val="24"/>
        </w:rPr>
        <w:t>Grants.gov Registration</w:t>
      </w:r>
    </w:p>
    <w:p w14:paraId="7520C2DC" w14:textId="7F7C21B0" w:rsidR="3C31F82B" w:rsidRDefault="00035267" w:rsidP="004C0C42">
      <w:pPr>
        <w:spacing w:after="0"/>
      </w:pPr>
      <w:hyperlink r:id="rId25" w:history="1">
        <w:r w:rsidR="3C31F82B" w:rsidRPr="41C99068">
          <w:rPr>
            <w:rStyle w:val="Hyperlink"/>
            <w:rFonts w:eastAsia="Arial" w:cs="Arial"/>
          </w:rPr>
          <w:t>Grants.gov</w:t>
        </w:r>
      </w:hyperlink>
      <w:r w:rsidR="3C31F82B" w:rsidRPr="41C99068">
        <w:rPr>
          <w:rFonts w:eastAsia="Arial" w:cs="Arial"/>
          <w:b/>
          <w:bCs/>
        </w:rPr>
        <w:t xml:space="preserve"> is an online portal for submitting federal </w:t>
      </w:r>
      <w:r w:rsidR="004C0C42">
        <w:rPr>
          <w:rFonts w:eastAsia="Arial" w:cs="Arial"/>
          <w:b/>
          <w:bCs/>
        </w:rPr>
        <w:t xml:space="preserve">award </w:t>
      </w:r>
      <w:r w:rsidR="3C31F82B" w:rsidRPr="41C99068">
        <w:rPr>
          <w:rFonts w:eastAsia="Arial" w:cs="Arial"/>
          <w:b/>
          <w:bCs/>
        </w:rPr>
        <w:t xml:space="preserve">applications. It requires a one-time registration to submit applications. </w:t>
      </w:r>
      <w:proofErr w:type="spellStart"/>
      <w:r w:rsidR="3C31F82B" w:rsidRPr="41C99068">
        <w:rPr>
          <w:rFonts w:eastAsia="Arial" w:cs="Arial"/>
          <w:b/>
          <w:bCs/>
        </w:rPr>
        <w:t>eRA</w:t>
      </w:r>
      <w:proofErr w:type="spellEnd"/>
      <w:r w:rsidR="3C31F82B" w:rsidRPr="41C99068">
        <w:rPr>
          <w:rFonts w:eastAsia="Arial" w:cs="Arial"/>
          <w:b/>
          <w:bCs/>
        </w:rPr>
        <w:t xml:space="preserve"> Commons registration is separate but can be done concurrently.  </w:t>
      </w:r>
      <w:r w:rsidR="3C31F82B" w:rsidRPr="41C99068">
        <w:rPr>
          <w:rFonts w:eastAsia="Arial" w:cs="Arial"/>
        </w:rPr>
        <w:t xml:space="preserve">You can register to obtain a Grants.gov username and password at </w:t>
      </w:r>
      <w:hyperlink r:id="rId26" w:history="1">
        <w:r w:rsidR="3C31F82B" w:rsidRPr="41C99068">
          <w:rPr>
            <w:rStyle w:val="Hyperlink"/>
            <w:rFonts w:eastAsia="Arial" w:cs="Arial"/>
          </w:rPr>
          <w:t>http://www.grants.gov/web/grants/register.html</w:t>
        </w:r>
      </w:hyperlink>
      <w:r w:rsidR="3C31F82B" w:rsidRPr="41C99068">
        <w:rPr>
          <w:rFonts w:eastAsia="Arial" w:cs="Arial"/>
        </w:rPr>
        <w:t xml:space="preserve">. </w:t>
      </w:r>
    </w:p>
    <w:p w14:paraId="2CA0627A" w14:textId="77777777" w:rsidR="004C0C42" w:rsidRDefault="004C0C42" w:rsidP="004C0C42">
      <w:pPr>
        <w:spacing w:after="0"/>
      </w:pPr>
    </w:p>
    <w:p w14:paraId="706411CE" w14:textId="2B258ED4" w:rsidR="3C31F82B" w:rsidRDefault="3C31F82B">
      <w:r w:rsidRPr="3C31F82B">
        <w:rPr>
          <w:rFonts w:eastAsia="Arial" w:cs="Arial"/>
          <w:b/>
          <w:bCs/>
          <w:szCs w:val="24"/>
        </w:rPr>
        <w:t xml:space="preserve">If you have already completed Grants.gov registration and ensured your Grants.gov and SAM accounts are up-to-date and/or renewed, go to the </w:t>
      </w:r>
      <w:proofErr w:type="spellStart"/>
      <w:r w:rsidRPr="3C31F82B">
        <w:rPr>
          <w:rFonts w:eastAsia="Arial" w:cs="Arial"/>
          <w:b/>
          <w:bCs/>
          <w:szCs w:val="24"/>
        </w:rPr>
        <w:t>eRA</w:t>
      </w:r>
      <w:proofErr w:type="spellEnd"/>
      <w:r w:rsidRPr="3C31F82B">
        <w:rPr>
          <w:rFonts w:eastAsia="Arial" w:cs="Arial"/>
          <w:b/>
          <w:bCs/>
          <w:szCs w:val="24"/>
        </w:rPr>
        <w:t xml:space="preserve"> Commons registration steps noted below. If this is your first time </w:t>
      </w:r>
      <w:proofErr w:type="gramStart"/>
      <w:r w:rsidRPr="3C31F82B">
        <w:rPr>
          <w:rFonts w:eastAsia="Arial" w:cs="Arial"/>
          <w:b/>
          <w:bCs/>
          <w:szCs w:val="24"/>
        </w:rPr>
        <w:t>submitting an application</w:t>
      </w:r>
      <w:proofErr w:type="gramEnd"/>
      <w:r w:rsidRPr="3C31F82B">
        <w:rPr>
          <w:rFonts w:eastAsia="Arial" w:cs="Arial"/>
          <w:b/>
          <w:bCs/>
          <w:szCs w:val="24"/>
        </w:rPr>
        <w:t xml:space="preserve"> through Grants.gov, registration information can be found at the Grants.gov “</w:t>
      </w:r>
      <w:hyperlink r:id="rId27" w:history="1">
        <w:r w:rsidRPr="3C31F82B">
          <w:rPr>
            <w:rStyle w:val="Hyperlink"/>
            <w:rFonts w:eastAsia="Arial" w:cs="Arial"/>
            <w:szCs w:val="24"/>
          </w:rPr>
          <w:t>Applicants</w:t>
        </w:r>
      </w:hyperlink>
      <w:r w:rsidRPr="3C31F82B">
        <w:rPr>
          <w:rFonts w:eastAsia="Arial" w:cs="Arial"/>
          <w:b/>
          <w:bCs/>
          <w:szCs w:val="24"/>
        </w:rPr>
        <w:t xml:space="preserve">” tab.  </w:t>
      </w:r>
    </w:p>
    <w:p w14:paraId="6137C44E" w14:textId="240A3FAD" w:rsidR="3C31F82B" w:rsidRDefault="3C31F82B" w:rsidP="3C31F82B">
      <w:pPr>
        <w:tabs>
          <w:tab w:val="left" w:pos="720"/>
        </w:tabs>
      </w:pPr>
      <w:r w:rsidRPr="3C31F82B">
        <w:rPr>
          <w:rFonts w:eastAsia="Arial" w:cs="Arial"/>
          <w:szCs w:val="24"/>
        </w:rPr>
        <w:t xml:space="preserve">The person submitting your application must be properly registered with Grants.gov as the Authorized Organization Representative (AOR) for the specific UEI number cited on the SF-424 (first page). See the Organization Registration User Guide for details at the following Grants.gov link: </w:t>
      </w:r>
      <w:hyperlink r:id="rId28" w:history="1">
        <w:r w:rsidRPr="3C31F82B">
          <w:rPr>
            <w:rStyle w:val="Hyperlink"/>
            <w:rFonts w:eastAsia="Arial" w:cs="Arial"/>
            <w:szCs w:val="24"/>
          </w:rPr>
          <w:t>http://www.grants.gov/web/grants/applicants/organization-registration.html</w:t>
        </w:r>
      </w:hyperlink>
      <w:r w:rsidRPr="3C31F82B">
        <w:rPr>
          <w:rFonts w:eastAsia="Arial" w:cs="Arial"/>
          <w:color w:val="0000FF"/>
          <w:szCs w:val="24"/>
          <w:u w:val="single"/>
        </w:rPr>
        <w:t>.</w:t>
      </w:r>
    </w:p>
    <w:p w14:paraId="61F908B6" w14:textId="597F7ED6" w:rsidR="3C31F82B" w:rsidRDefault="3C31F82B">
      <w:r w:rsidRPr="3C31F82B">
        <w:rPr>
          <w:rFonts w:eastAsia="Arial" w:cs="Arial"/>
          <w:b/>
          <w:bCs/>
          <w:szCs w:val="24"/>
        </w:rPr>
        <w:t xml:space="preserve">1.3       </w:t>
      </w:r>
      <w:proofErr w:type="spellStart"/>
      <w:r w:rsidRPr="3C31F82B">
        <w:rPr>
          <w:rFonts w:eastAsia="Arial" w:cs="Arial"/>
          <w:b/>
          <w:bCs/>
          <w:szCs w:val="24"/>
        </w:rPr>
        <w:t>eRA</w:t>
      </w:r>
      <w:proofErr w:type="spellEnd"/>
      <w:r w:rsidRPr="3C31F82B">
        <w:rPr>
          <w:rFonts w:eastAsia="Arial" w:cs="Arial"/>
          <w:b/>
          <w:bCs/>
          <w:szCs w:val="24"/>
        </w:rPr>
        <w:t xml:space="preserve"> Commons Registration</w:t>
      </w:r>
    </w:p>
    <w:p w14:paraId="46E02AF5" w14:textId="6CAF14AD" w:rsidR="3C31F82B" w:rsidRDefault="3C31F82B">
      <w:proofErr w:type="spellStart"/>
      <w:r w:rsidRPr="3C31F82B">
        <w:rPr>
          <w:rFonts w:eastAsia="Arial" w:cs="Arial"/>
          <w:szCs w:val="24"/>
        </w:rPr>
        <w:t>eRA</w:t>
      </w:r>
      <w:proofErr w:type="spellEnd"/>
      <w:r w:rsidRPr="3C31F82B">
        <w:rPr>
          <w:rFonts w:eastAsia="Arial" w:cs="Arial"/>
          <w:szCs w:val="24"/>
        </w:rPr>
        <w:t xml:space="preserve"> Commons is an online data platform managed by NIH that allows applicants, award recipients, and federal staff to securely share, manage, and process </w:t>
      </w:r>
      <w:r w:rsidR="004C0C42">
        <w:rPr>
          <w:rFonts w:eastAsia="Arial" w:cs="Arial"/>
          <w:szCs w:val="24"/>
        </w:rPr>
        <w:t xml:space="preserve">award </w:t>
      </w:r>
      <w:r w:rsidRPr="3C31F82B">
        <w:rPr>
          <w:rFonts w:eastAsia="Arial" w:cs="Arial"/>
          <w:szCs w:val="24"/>
        </w:rPr>
        <w:t xml:space="preserve">related information. It is strongly recommended that you start the </w:t>
      </w:r>
      <w:proofErr w:type="spellStart"/>
      <w:r w:rsidRPr="3C31F82B">
        <w:rPr>
          <w:rFonts w:eastAsia="Arial" w:cs="Arial"/>
          <w:szCs w:val="24"/>
        </w:rPr>
        <w:t>eRA</w:t>
      </w:r>
      <w:proofErr w:type="spellEnd"/>
      <w:r w:rsidRPr="3C31F82B">
        <w:rPr>
          <w:rFonts w:eastAsia="Arial" w:cs="Arial"/>
          <w:szCs w:val="24"/>
        </w:rPr>
        <w:t xml:space="preserve"> Commons registration process </w:t>
      </w:r>
      <w:r w:rsidRPr="3C31F82B">
        <w:rPr>
          <w:rFonts w:eastAsia="Arial" w:cs="Arial"/>
          <w:b/>
          <w:bCs/>
          <w:szCs w:val="24"/>
        </w:rPr>
        <w:t>at least six (6) weeks</w:t>
      </w:r>
      <w:r w:rsidRPr="3C31F82B">
        <w:rPr>
          <w:rFonts w:eastAsia="Arial" w:cs="Arial"/>
          <w:szCs w:val="24"/>
        </w:rPr>
        <w:t xml:space="preserve"> prior to the application due date. Organizations applying for SAMHSA funding must register in </w:t>
      </w:r>
      <w:proofErr w:type="spellStart"/>
      <w:r w:rsidRPr="3C31F82B">
        <w:rPr>
          <w:rFonts w:eastAsia="Arial" w:cs="Arial"/>
          <w:szCs w:val="24"/>
        </w:rPr>
        <w:t>eRA</w:t>
      </w:r>
      <w:proofErr w:type="spellEnd"/>
      <w:r w:rsidRPr="3C31F82B">
        <w:rPr>
          <w:rFonts w:eastAsia="Arial" w:cs="Arial"/>
          <w:szCs w:val="24"/>
        </w:rPr>
        <w:t xml:space="preserve"> Commons. This is a one-time registration separate from Grants.gov registration. Note: Grants.gov and </w:t>
      </w:r>
      <w:proofErr w:type="spellStart"/>
      <w:r w:rsidRPr="3C31F82B">
        <w:rPr>
          <w:rFonts w:eastAsia="Arial" w:cs="Arial"/>
          <w:szCs w:val="24"/>
        </w:rPr>
        <w:t>eRA</w:t>
      </w:r>
      <w:proofErr w:type="spellEnd"/>
      <w:r w:rsidRPr="3C31F82B">
        <w:rPr>
          <w:rFonts w:eastAsia="Arial" w:cs="Arial"/>
          <w:szCs w:val="24"/>
        </w:rPr>
        <w:t xml:space="preserve"> Commons Registration may occur concurrently. In addition to the organization registration, the Business Official (BO) named in the Authorized Representative section field on page 3 of the SF-424 and the Project Director details entered in the Applicant Information item f on page 1 of the SF-424 (Name and contact information of the person to be contacted on matters involving this application) must have accounts in </w:t>
      </w:r>
      <w:proofErr w:type="spellStart"/>
      <w:r w:rsidRPr="3C31F82B">
        <w:rPr>
          <w:rFonts w:eastAsia="Arial" w:cs="Arial"/>
          <w:szCs w:val="24"/>
        </w:rPr>
        <w:t>eRA</w:t>
      </w:r>
      <w:proofErr w:type="spellEnd"/>
      <w:r w:rsidRPr="3C31F82B">
        <w:rPr>
          <w:rFonts w:eastAsia="Arial" w:cs="Arial"/>
          <w:szCs w:val="24"/>
        </w:rPr>
        <w:t xml:space="preserve"> Commons and receive a Commons ID in order to have access to electronic submission and retrieval of application/</w:t>
      </w:r>
      <w:r w:rsidR="004C0C42">
        <w:rPr>
          <w:rFonts w:eastAsia="Arial" w:cs="Arial"/>
          <w:szCs w:val="24"/>
        </w:rPr>
        <w:t>award</w:t>
      </w:r>
      <w:r w:rsidRPr="3C31F82B">
        <w:rPr>
          <w:rFonts w:eastAsia="Arial" w:cs="Arial"/>
          <w:szCs w:val="24"/>
        </w:rPr>
        <w:t xml:space="preserve"> information. </w:t>
      </w:r>
      <w:r w:rsidRPr="3C31F82B">
        <w:rPr>
          <w:rFonts w:eastAsia="Arial" w:cs="Arial"/>
          <w:b/>
          <w:bCs/>
          <w:szCs w:val="24"/>
        </w:rPr>
        <w:t xml:space="preserve">If your organization is not registered and does not have an active </w:t>
      </w:r>
      <w:proofErr w:type="spellStart"/>
      <w:r w:rsidRPr="3C31F82B">
        <w:rPr>
          <w:rFonts w:eastAsia="Arial" w:cs="Arial"/>
          <w:b/>
          <w:bCs/>
          <w:szCs w:val="24"/>
        </w:rPr>
        <w:t>eRA</w:t>
      </w:r>
      <w:proofErr w:type="spellEnd"/>
      <w:r w:rsidRPr="3C31F82B">
        <w:rPr>
          <w:rFonts w:eastAsia="Arial" w:cs="Arial"/>
          <w:b/>
          <w:bCs/>
          <w:szCs w:val="24"/>
        </w:rPr>
        <w:t xml:space="preserve"> Commons PI account by the deadline, the application will not be accepted. </w:t>
      </w:r>
    </w:p>
    <w:p w14:paraId="553F9BCF" w14:textId="131C258F" w:rsidR="3C31F82B" w:rsidRDefault="3C31F82B">
      <w:r w:rsidRPr="3C31F82B">
        <w:rPr>
          <w:rFonts w:eastAsia="Arial" w:cs="Arial"/>
          <w:szCs w:val="24"/>
        </w:rPr>
        <w:lastRenderedPageBreak/>
        <w:t xml:space="preserve">For organizations registering with </w:t>
      </w:r>
      <w:proofErr w:type="spellStart"/>
      <w:r w:rsidRPr="3C31F82B">
        <w:rPr>
          <w:rFonts w:eastAsia="Arial" w:cs="Arial"/>
          <w:szCs w:val="24"/>
        </w:rPr>
        <w:t>eRA</w:t>
      </w:r>
      <w:proofErr w:type="spellEnd"/>
      <w:r w:rsidRPr="3C31F82B">
        <w:rPr>
          <w:rFonts w:eastAsia="Arial" w:cs="Arial"/>
          <w:szCs w:val="24"/>
        </w:rPr>
        <w:t xml:space="preserve"> Commons for the first time, the BO named in the Authorized Representative section of the SF-424 must complete the online </w:t>
      </w:r>
      <w:hyperlink r:id="rId29" w:history="1">
        <w:r w:rsidRPr="3C31F82B">
          <w:rPr>
            <w:rStyle w:val="Hyperlink"/>
            <w:rFonts w:eastAsia="Arial" w:cs="Arial"/>
            <w:szCs w:val="24"/>
          </w:rPr>
          <w:t>Institution Registration Form</w:t>
        </w:r>
      </w:hyperlink>
      <w:r w:rsidRPr="3C31F82B">
        <w:rPr>
          <w:rFonts w:eastAsia="Arial" w:cs="Arial"/>
          <w:szCs w:val="24"/>
        </w:rPr>
        <w:t xml:space="preserve">.  Instructions on how to complete the online Institution Registration Form is provided on the </w:t>
      </w:r>
      <w:proofErr w:type="spellStart"/>
      <w:r w:rsidRPr="3C31F82B">
        <w:rPr>
          <w:rFonts w:eastAsia="Arial" w:cs="Arial"/>
          <w:szCs w:val="24"/>
        </w:rPr>
        <w:t>eRA</w:t>
      </w:r>
      <w:proofErr w:type="spellEnd"/>
      <w:r w:rsidRPr="3C31F82B">
        <w:rPr>
          <w:rFonts w:eastAsia="Arial" w:cs="Arial"/>
          <w:szCs w:val="24"/>
        </w:rPr>
        <w:t xml:space="preserve"> Commons Online Registration Page.</w:t>
      </w:r>
    </w:p>
    <w:p w14:paraId="06D0C38E" w14:textId="4994D665" w:rsidR="3C31F82B" w:rsidRDefault="3C31F82B">
      <w:r w:rsidRPr="3C31F82B">
        <w:rPr>
          <w:rFonts w:eastAsia="Arial" w:cs="Arial"/>
          <w:szCs w:val="24"/>
        </w:rPr>
        <w:t xml:space="preserve">[Note: You must have a valid and verifiable UEI number to complete the </w:t>
      </w:r>
      <w:proofErr w:type="spellStart"/>
      <w:r w:rsidRPr="3C31F82B">
        <w:rPr>
          <w:rFonts w:eastAsia="Arial" w:cs="Arial"/>
          <w:szCs w:val="24"/>
        </w:rPr>
        <w:t>eRA</w:t>
      </w:r>
      <w:proofErr w:type="spellEnd"/>
      <w:r w:rsidRPr="3C31F82B">
        <w:rPr>
          <w:rFonts w:eastAsia="Arial" w:cs="Arial"/>
          <w:szCs w:val="24"/>
        </w:rPr>
        <w:t xml:space="preserve"> Commons registration.]</w:t>
      </w:r>
    </w:p>
    <w:p w14:paraId="258B29A2" w14:textId="6AB9526E" w:rsidR="3C31F82B" w:rsidRDefault="3C31F82B">
      <w:r w:rsidRPr="3C31F82B">
        <w:rPr>
          <w:rFonts w:eastAsia="Arial" w:cs="Arial"/>
          <w:szCs w:val="24"/>
        </w:rPr>
        <w:t xml:space="preserve">After the BO named as the Authorized Representative completes the online Institution Registration Form and clicks Submit, the </w:t>
      </w:r>
      <w:proofErr w:type="spellStart"/>
      <w:r w:rsidRPr="3C31F82B">
        <w:rPr>
          <w:rFonts w:eastAsia="Arial" w:cs="Arial"/>
          <w:szCs w:val="24"/>
        </w:rPr>
        <w:t>eRA</w:t>
      </w:r>
      <w:proofErr w:type="spellEnd"/>
      <w:r w:rsidRPr="3C31F82B">
        <w:rPr>
          <w:rFonts w:eastAsia="Arial" w:cs="Arial"/>
          <w:szCs w:val="24"/>
        </w:rPr>
        <w:t xml:space="preserve"> Commons will send an e-mail notification from </w:t>
      </w:r>
      <w:hyperlink r:id="rId30" w:history="1">
        <w:r w:rsidRPr="3C31F82B">
          <w:rPr>
            <w:rStyle w:val="Hyperlink"/>
            <w:rFonts w:eastAsia="Arial" w:cs="Arial"/>
            <w:szCs w:val="24"/>
          </w:rPr>
          <w:t>era-notify@mail.nih.gov</w:t>
        </w:r>
      </w:hyperlink>
      <w:r w:rsidRPr="3C31F82B">
        <w:rPr>
          <w:rFonts w:eastAsia="Arial" w:cs="Arial"/>
          <w:szCs w:val="24"/>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BO will receive an email with an </w:t>
      </w:r>
      <w:proofErr w:type="spellStart"/>
      <w:r w:rsidRPr="3C31F82B">
        <w:rPr>
          <w:rFonts w:eastAsia="Arial" w:cs="Arial"/>
          <w:szCs w:val="24"/>
        </w:rPr>
        <w:t>eRA</w:t>
      </w:r>
      <w:proofErr w:type="spellEnd"/>
      <w:r w:rsidRPr="3C31F82B">
        <w:rPr>
          <w:rFonts w:eastAsia="Arial" w:cs="Arial"/>
          <w:szCs w:val="24"/>
        </w:rPr>
        <w:t xml:space="preserve"> Commons User ID for the Signing Official account (SO) role.  The representative will receive a separate email pertaining to this SO account containing a temporary password to be used for the first-time log in. The representative will need to log into </w:t>
      </w:r>
      <w:proofErr w:type="spellStart"/>
      <w:r w:rsidRPr="3C31F82B">
        <w:rPr>
          <w:rFonts w:eastAsia="Arial" w:cs="Arial"/>
          <w:szCs w:val="24"/>
        </w:rPr>
        <w:t>eRA</w:t>
      </w:r>
      <w:proofErr w:type="spellEnd"/>
      <w:r w:rsidRPr="3C31F82B">
        <w:rPr>
          <w:rFonts w:eastAsia="Arial" w:cs="Arial"/>
          <w:szCs w:val="24"/>
        </w:rPr>
        <w:t xml:space="preserve"> Commons with the temporary password, at which time the system will provide prompts to change the temporary password to one of their choosing. Once the BO/SO signs the registration request, the organization will be active in </w:t>
      </w:r>
      <w:proofErr w:type="spellStart"/>
      <w:r w:rsidRPr="3C31F82B">
        <w:rPr>
          <w:rFonts w:eastAsia="Arial" w:cs="Arial"/>
          <w:szCs w:val="24"/>
        </w:rPr>
        <w:t>eRA</w:t>
      </w:r>
      <w:proofErr w:type="spellEnd"/>
      <w:r w:rsidRPr="3C31F82B">
        <w:rPr>
          <w:rFonts w:eastAsia="Arial" w:cs="Arial"/>
          <w:szCs w:val="24"/>
        </w:rPr>
        <w:t xml:space="preserve"> Commons.  The BO/SO can then create additional accounts for the organization as needed. Organizations can have multiple user accounts with the SO role, and any user with the SO role will be able to create and maintain additional accounts for the organization’s staff, including accounts for those designated as Project Director/Principal Investigator (PD/PI) and other Signing Officials. </w:t>
      </w:r>
    </w:p>
    <w:p w14:paraId="68EFD53A" w14:textId="3DCD48D2" w:rsidR="3C31F82B" w:rsidRDefault="3C31F82B" w:rsidP="004C0C42">
      <w:pPr>
        <w:spacing w:after="0"/>
      </w:pPr>
      <w:r w:rsidRPr="41C99068">
        <w:rPr>
          <w:rFonts w:eastAsia="Arial" w:cs="Arial"/>
          <w:b/>
          <w:bCs/>
        </w:rPr>
        <w:t>Important</w:t>
      </w:r>
      <w:r w:rsidRPr="41C99068">
        <w:rPr>
          <w:rFonts w:eastAsia="Arial" w:cs="Arial"/>
        </w:rPr>
        <w:t xml:space="preserve">: The </w:t>
      </w:r>
      <w:proofErr w:type="spellStart"/>
      <w:r w:rsidRPr="41C99068">
        <w:rPr>
          <w:rFonts w:eastAsia="Arial" w:cs="Arial"/>
        </w:rPr>
        <w:t>eRA</w:t>
      </w:r>
      <w:proofErr w:type="spellEnd"/>
      <w:r w:rsidRPr="41C99068">
        <w:rPr>
          <w:rFonts w:eastAsia="Arial" w:cs="Arial"/>
        </w:rPr>
        <w:t xml:space="preserve"> Commons requires organizations to identify at least one BO/SO, who is the BO entered in the Authorized Representative section on the SF-424, and a PD/PI </w:t>
      </w:r>
      <w:proofErr w:type="gramStart"/>
      <w:r w:rsidRPr="41C99068">
        <w:rPr>
          <w:rFonts w:eastAsia="Arial" w:cs="Arial"/>
        </w:rPr>
        <w:t>in order to</w:t>
      </w:r>
      <w:proofErr w:type="gramEnd"/>
      <w:r w:rsidRPr="41C99068">
        <w:rPr>
          <w:rFonts w:eastAsia="Arial" w:cs="Arial"/>
        </w:rPr>
        <w:t xml:space="preserve"> submit an application. The primary BO/SO must create the account for the PD/PI listed as the person to contact regarding the application on page 1 of the SF-424</w:t>
      </w:r>
      <w:r w:rsidRPr="41C99068">
        <w:rPr>
          <w:rFonts w:eastAsia="Arial" w:cs="Arial"/>
          <w:color w:val="FF0000"/>
        </w:rPr>
        <w:t xml:space="preserve"> </w:t>
      </w:r>
      <w:r w:rsidRPr="41C99068">
        <w:rPr>
          <w:rFonts w:eastAsia="Arial" w:cs="Arial"/>
        </w:rPr>
        <w:t xml:space="preserve">assigning that person the ‘PI’ role in </w:t>
      </w:r>
      <w:proofErr w:type="spellStart"/>
      <w:r w:rsidRPr="41C99068">
        <w:rPr>
          <w:rFonts w:eastAsia="Arial" w:cs="Arial"/>
        </w:rPr>
        <w:t>eRA</w:t>
      </w:r>
      <w:proofErr w:type="spellEnd"/>
      <w:r w:rsidRPr="41C99068">
        <w:rPr>
          <w:rFonts w:eastAsia="Arial" w:cs="Arial"/>
        </w:rPr>
        <w:t xml:space="preserve"> Commons. Note that you must also enter the PD/PI’s Commons Username into the ‘Applicant Identifier’ field of the SF-424 document (Line 4).  The individual designated as the BO cannot also be a PD.</w:t>
      </w:r>
    </w:p>
    <w:p w14:paraId="38A47419" w14:textId="1FFA6DE8" w:rsidR="3C31F82B" w:rsidRDefault="3C31F82B" w:rsidP="004C0C42">
      <w:pPr>
        <w:tabs>
          <w:tab w:val="left" w:pos="720"/>
        </w:tabs>
        <w:spacing w:after="0"/>
        <w:rPr>
          <w:rFonts w:eastAsia="Arial" w:cs="Arial"/>
        </w:rPr>
      </w:pPr>
      <w:r w:rsidRPr="41C99068">
        <w:rPr>
          <w:rFonts w:eastAsia="Arial" w:cs="Arial"/>
        </w:rPr>
        <w:t xml:space="preserve">You can find additional information about the </w:t>
      </w:r>
      <w:proofErr w:type="spellStart"/>
      <w:r w:rsidRPr="41C99068">
        <w:rPr>
          <w:rFonts w:eastAsia="Arial" w:cs="Arial"/>
        </w:rPr>
        <w:t>eRA</w:t>
      </w:r>
      <w:proofErr w:type="spellEnd"/>
      <w:r w:rsidRPr="41C99068">
        <w:rPr>
          <w:rFonts w:eastAsia="Arial" w:cs="Arial"/>
        </w:rPr>
        <w:t xml:space="preserve"> Commons registration process at </w:t>
      </w:r>
      <w:hyperlink r:id="rId31" w:history="1">
        <w:r w:rsidRPr="41C99068">
          <w:rPr>
            <w:rStyle w:val="Hyperlink"/>
            <w:rFonts w:eastAsia="Arial" w:cs="Arial"/>
          </w:rPr>
          <w:t>https://era.nih.gov/reg_accounts/register_commons.cfm</w:t>
        </w:r>
      </w:hyperlink>
      <w:r w:rsidRPr="41C99068">
        <w:rPr>
          <w:rFonts w:eastAsia="Arial" w:cs="Arial"/>
        </w:rPr>
        <w:t>.</w:t>
      </w:r>
    </w:p>
    <w:p w14:paraId="5B84ABF6" w14:textId="77777777" w:rsidR="004C0C42" w:rsidRDefault="004C0C42" w:rsidP="004C0C42">
      <w:pPr>
        <w:tabs>
          <w:tab w:val="left" w:pos="720"/>
        </w:tabs>
        <w:spacing w:after="0"/>
      </w:pPr>
    </w:p>
    <w:p w14:paraId="709B92CA" w14:textId="439BB9D6" w:rsidR="00553E80" w:rsidRPr="00AC34BE" w:rsidRDefault="004B61FB" w:rsidP="001A0EEC">
      <w:pPr>
        <w:pStyle w:val="Heading2"/>
      </w:pPr>
      <w:bookmarkStart w:id="235" w:name="_3._WRITE_AND"/>
      <w:bookmarkStart w:id="236" w:name="_3._WRITE_AND_1"/>
      <w:bookmarkStart w:id="237" w:name="_2._WRITE_AND"/>
      <w:bookmarkStart w:id="238" w:name="_Toc465087554"/>
      <w:bookmarkStart w:id="239" w:name="_Toc485307401"/>
      <w:bookmarkStart w:id="240" w:name="_Toc81577292"/>
      <w:bookmarkStart w:id="241" w:name="_Toc175661304"/>
      <w:bookmarkStart w:id="242" w:name="_Hlk83020562"/>
      <w:bookmarkEnd w:id="235"/>
      <w:bookmarkEnd w:id="236"/>
      <w:bookmarkEnd w:id="237"/>
      <w:r>
        <w:rPr>
          <w:szCs w:val="24"/>
        </w:rPr>
        <w:t>2</w:t>
      </w:r>
      <w:r w:rsidR="00553E80" w:rsidRPr="00576D27">
        <w:rPr>
          <w:szCs w:val="24"/>
        </w:rPr>
        <w:t>.</w:t>
      </w:r>
      <w:r w:rsidR="00553E80" w:rsidRPr="00576D27">
        <w:rPr>
          <w:szCs w:val="24"/>
        </w:rPr>
        <w:tab/>
        <w:t>WRITE</w:t>
      </w:r>
      <w:r w:rsidR="00553E80" w:rsidRPr="00AC34BE">
        <w:t xml:space="preserve"> AND COMPLETE APPLICATION</w:t>
      </w:r>
      <w:bookmarkEnd w:id="238"/>
      <w:bookmarkEnd w:id="239"/>
      <w:bookmarkEnd w:id="240"/>
      <w:bookmarkEnd w:id="241"/>
    </w:p>
    <w:p w14:paraId="15432AB2" w14:textId="5D9339A8" w:rsidR="00553E80" w:rsidRDefault="00E067EE" w:rsidP="00AC34BE">
      <w:pPr>
        <w:tabs>
          <w:tab w:val="left" w:pos="1008"/>
        </w:tabs>
        <w:rPr>
          <w:rFonts w:cs="Arial"/>
          <w:b/>
          <w:bCs/>
          <w:szCs w:val="24"/>
        </w:rPr>
      </w:pPr>
      <w:r w:rsidRPr="00AC34BE">
        <w:rPr>
          <w:rFonts w:cs="Arial"/>
          <w:b/>
          <w:bCs/>
          <w:szCs w:val="24"/>
        </w:rPr>
        <w:t xml:space="preserve">SAMHSA strongly encourages </w:t>
      </w:r>
      <w:r w:rsidR="00BD0E17" w:rsidRPr="00AC34BE">
        <w:rPr>
          <w:rFonts w:cs="Arial"/>
          <w:b/>
          <w:bCs/>
          <w:szCs w:val="24"/>
        </w:rPr>
        <w:t xml:space="preserve">you </w:t>
      </w:r>
      <w:r w:rsidRPr="00AC34BE">
        <w:rPr>
          <w:rFonts w:cs="Arial"/>
          <w:b/>
          <w:bCs/>
          <w:szCs w:val="24"/>
        </w:rPr>
        <w:t xml:space="preserve">to sign up for Grants.gov email notifications regarding this </w:t>
      </w:r>
      <w:r w:rsidR="00674EDF">
        <w:rPr>
          <w:rFonts w:cs="Arial"/>
          <w:b/>
          <w:bCs/>
          <w:szCs w:val="24"/>
        </w:rPr>
        <w:t>NOFO</w:t>
      </w:r>
      <w:r w:rsidR="00282919">
        <w:rPr>
          <w:rFonts w:cs="Arial"/>
          <w:b/>
          <w:bCs/>
          <w:szCs w:val="24"/>
        </w:rPr>
        <w:t>.</w:t>
      </w:r>
      <w:r w:rsidRPr="00AC34BE">
        <w:rPr>
          <w:rFonts w:cs="Arial"/>
          <w:b/>
          <w:bCs/>
          <w:szCs w:val="24"/>
        </w:rPr>
        <w:t xml:space="preserve"> If the </w:t>
      </w:r>
      <w:r w:rsidR="00674EDF">
        <w:rPr>
          <w:rFonts w:cs="Arial"/>
          <w:b/>
          <w:bCs/>
          <w:szCs w:val="24"/>
        </w:rPr>
        <w:t>NOFO</w:t>
      </w:r>
      <w:r w:rsidRPr="00AC34BE">
        <w:rPr>
          <w:rFonts w:cs="Arial"/>
          <w:b/>
          <w:bCs/>
          <w:szCs w:val="24"/>
        </w:rPr>
        <w:t xml:space="preserve"> is cancelled or modified, individuals who sign up with Grants.gov for updates will be automatically notified</w:t>
      </w:r>
      <w:r w:rsidR="000D539C" w:rsidRPr="00AC34BE">
        <w:rPr>
          <w:rFonts w:cs="Arial"/>
          <w:b/>
          <w:bCs/>
          <w:szCs w:val="24"/>
        </w:rPr>
        <w:t>.</w:t>
      </w:r>
    </w:p>
    <w:p w14:paraId="7417D4AB" w14:textId="47E849C9" w:rsidR="00931655" w:rsidRDefault="00931655" w:rsidP="00AC34BE">
      <w:pPr>
        <w:tabs>
          <w:tab w:val="left" w:pos="1008"/>
        </w:tabs>
        <w:rPr>
          <w:rFonts w:cs="Arial"/>
          <w:b/>
          <w:bCs/>
          <w:szCs w:val="24"/>
        </w:rPr>
      </w:pPr>
    </w:p>
    <w:p w14:paraId="356378B1" w14:textId="77777777" w:rsidR="00931655" w:rsidRDefault="00931655" w:rsidP="00AC34BE">
      <w:pPr>
        <w:tabs>
          <w:tab w:val="left" w:pos="1008"/>
        </w:tabs>
        <w:rPr>
          <w:rFonts w:cs="Arial"/>
          <w:b/>
          <w:bCs/>
          <w:szCs w:val="24"/>
        </w:rPr>
      </w:pPr>
    </w:p>
    <w:p w14:paraId="634F1DAC" w14:textId="04E83E91" w:rsidR="001A0EEC" w:rsidRDefault="001A0EEC" w:rsidP="00DF6EC7">
      <w:pPr>
        <w:pStyle w:val="ListParagraph"/>
        <w:numPr>
          <w:ilvl w:val="1"/>
          <w:numId w:val="63"/>
        </w:numPr>
        <w:tabs>
          <w:tab w:val="left" w:pos="1008"/>
        </w:tabs>
        <w:rPr>
          <w:rFonts w:cs="Arial"/>
          <w:b/>
          <w:bCs/>
          <w:szCs w:val="24"/>
        </w:rPr>
      </w:pPr>
      <w:bookmarkStart w:id="243" w:name="Paper_submission"/>
      <w:bookmarkStart w:id="244" w:name="_Hlk83020398"/>
      <w:bookmarkEnd w:id="242"/>
      <w:bookmarkEnd w:id="243"/>
      <w:r w:rsidRPr="001A0EEC">
        <w:rPr>
          <w:rFonts w:cs="Arial"/>
          <w:b/>
          <w:bCs/>
          <w:szCs w:val="24"/>
        </w:rPr>
        <w:lastRenderedPageBreak/>
        <w:t>Obtaining Paper Copies of Application Materials</w:t>
      </w:r>
    </w:p>
    <w:p w14:paraId="0B78220C" w14:textId="2F259E8B" w:rsidR="001A0EEC" w:rsidRDefault="007B60D6" w:rsidP="007B60D6">
      <w:pPr>
        <w:rPr>
          <w:rFonts w:cs="Arial"/>
          <w:b/>
          <w:bCs/>
          <w:szCs w:val="24"/>
        </w:rPr>
      </w:pPr>
      <w:r>
        <w:rPr>
          <w:rFonts w:cs="Arial"/>
          <w:szCs w:val="24"/>
        </w:rPr>
        <w:t>If your organization has difficulty accessing high-speed internet and cannot download the required documents, you may request a paper cop</w:t>
      </w:r>
      <w:r w:rsidR="007E10B1">
        <w:rPr>
          <w:rFonts w:cs="Arial"/>
          <w:szCs w:val="24"/>
        </w:rPr>
        <w:t>y</w:t>
      </w:r>
      <w:r>
        <w:rPr>
          <w:rFonts w:cs="Arial"/>
          <w:szCs w:val="24"/>
        </w:rPr>
        <w:t xml:space="preserve"> of the application materials.   Call the</w:t>
      </w:r>
      <w:r w:rsidRPr="00AC34BE">
        <w:rPr>
          <w:rFonts w:cs="Arial"/>
        </w:rPr>
        <w:t xml:space="preserve"> Division of Grant Review at 240-276-1199</w:t>
      </w:r>
      <w:r>
        <w:rPr>
          <w:rFonts w:cs="Arial"/>
        </w:rPr>
        <w:t xml:space="preserve"> for additional information on obtaining paper copies</w:t>
      </w:r>
      <w:r w:rsidRPr="00AC34BE">
        <w:rPr>
          <w:rFonts w:cs="Arial"/>
        </w:rPr>
        <w:t>.</w:t>
      </w:r>
    </w:p>
    <w:p w14:paraId="4CC9AC41" w14:textId="2281371B" w:rsidR="00CA0B1D" w:rsidRPr="006E1898" w:rsidRDefault="004B61FB" w:rsidP="006E1898">
      <w:pPr>
        <w:rPr>
          <w:b/>
          <w:bCs/>
        </w:rPr>
      </w:pPr>
      <w:bookmarkStart w:id="245" w:name="_3.1_Required_Application"/>
      <w:bookmarkEnd w:id="244"/>
      <w:bookmarkEnd w:id="245"/>
      <w:r w:rsidRPr="006E1898">
        <w:rPr>
          <w:b/>
          <w:bCs/>
        </w:rPr>
        <w:t>2</w:t>
      </w:r>
      <w:r w:rsidR="00553E80" w:rsidRPr="006E1898">
        <w:rPr>
          <w:b/>
          <w:bCs/>
        </w:rPr>
        <w:t>.</w:t>
      </w:r>
      <w:r w:rsidR="007E10B1">
        <w:rPr>
          <w:b/>
          <w:bCs/>
        </w:rPr>
        <w:t>2</w:t>
      </w:r>
      <w:r w:rsidR="00553E80" w:rsidRPr="006E1898">
        <w:rPr>
          <w:b/>
          <w:bCs/>
        </w:rPr>
        <w:tab/>
        <w:t>Required Application Components</w:t>
      </w:r>
    </w:p>
    <w:p w14:paraId="6FE21F4A" w14:textId="5ACE35C1" w:rsidR="006B2913" w:rsidRPr="00AC34BE" w:rsidRDefault="006B2913" w:rsidP="001A0EEC">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009409D5">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6DB3D1AD" w14:textId="41156A34" w:rsidR="00553E80" w:rsidRPr="001C297A" w:rsidRDefault="00553E80" w:rsidP="001A0EEC">
      <w:pPr>
        <w:tabs>
          <w:tab w:val="left" w:pos="1008"/>
        </w:tabs>
        <w:rPr>
          <w:rFonts w:cs="Arial"/>
          <w:b/>
          <w:i/>
          <w:iCs/>
        </w:rPr>
      </w:pPr>
      <w:r w:rsidRPr="001C297A">
        <w:rPr>
          <w:rFonts w:cs="Arial"/>
          <w:b/>
          <w:i/>
          <w:iCs/>
        </w:rPr>
        <w:t>Standard Application Components</w:t>
      </w:r>
    </w:p>
    <w:p w14:paraId="267FBCE8" w14:textId="3C45A37A" w:rsidR="00553E80" w:rsidRPr="00AC34BE" w:rsidRDefault="00553E80" w:rsidP="00AC34BE">
      <w:pPr>
        <w:tabs>
          <w:tab w:val="left" w:pos="1008"/>
        </w:tabs>
        <w:rPr>
          <w:rFonts w:cs="Arial"/>
          <w:color w:val="FFFFFF"/>
        </w:rPr>
      </w:pPr>
      <w:r w:rsidRPr="00AC34BE">
        <w:rPr>
          <w:rFonts w:cs="Arial"/>
        </w:rPr>
        <w:t>Applications must include the following required application compone</w:t>
      </w:r>
      <w:r w:rsidR="00A1699A">
        <w:rPr>
          <w:rFonts w:cs="Arial"/>
        </w:rPr>
        <w:t xml:space="preserve">nts listed in the table below. </w:t>
      </w:r>
      <w:r w:rsidRPr="00AC34BE">
        <w:rPr>
          <w:rFonts w:cs="Arial"/>
        </w:rPr>
        <w:t xml:space="preserve">This table consists of a full list of standard application components, a description of each required component, and </w:t>
      </w:r>
      <w:r w:rsidR="000B44F3">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553E80" w:rsidRPr="00AC34BE" w14:paraId="74ADDC0F" w14:textId="77777777" w:rsidTr="56882011">
        <w:trPr>
          <w:cantSplit/>
          <w:tblHeader/>
        </w:trPr>
        <w:tc>
          <w:tcPr>
            <w:tcW w:w="450" w:type="dxa"/>
            <w:shd w:val="clear" w:color="auto" w:fill="B8CCE4" w:themeFill="accent1" w:themeFillTint="66"/>
            <w:vAlign w:val="center"/>
          </w:tcPr>
          <w:p w14:paraId="53EC325A" w14:textId="77777777" w:rsidR="00553E80" w:rsidRPr="00A821EC" w:rsidRDefault="00553E80" w:rsidP="004B61FB">
            <w:pPr>
              <w:spacing w:after="0"/>
              <w:jc w:val="center"/>
              <w:rPr>
                <w:rFonts w:cs="Arial"/>
                <w:b/>
                <w:sz w:val="22"/>
                <w:szCs w:val="22"/>
              </w:rPr>
            </w:pPr>
            <w:bookmarkStart w:id="246" w:name="_4._APPLY:_REQUIRED"/>
            <w:bookmarkEnd w:id="246"/>
            <w:r w:rsidRPr="00A821EC">
              <w:rPr>
                <w:rFonts w:cs="Arial"/>
                <w:b/>
                <w:sz w:val="22"/>
                <w:szCs w:val="22"/>
              </w:rPr>
              <w:t>#</w:t>
            </w:r>
          </w:p>
        </w:tc>
        <w:tc>
          <w:tcPr>
            <w:tcW w:w="2430" w:type="dxa"/>
            <w:shd w:val="clear" w:color="auto" w:fill="B8CCE4" w:themeFill="accent1" w:themeFillTint="66"/>
            <w:vAlign w:val="center"/>
          </w:tcPr>
          <w:p w14:paraId="718E632B" w14:textId="3A9435C4" w:rsidR="00553E80" w:rsidRPr="00A821EC" w:rsidRDefault="00553E80" w:rsidP="004B61FB">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8CCE4" w:themeFill="accent1" w:themeFillTint="66"/>
            <w:vAlign w:val="center"/>
          </w:tcPr>
          <w:p w14:paraId="7991B0A3" w14:textId="77777777" w:rsidR="00553E80" w:rsidRPr="00A821EC" w:rsidRDefault="00553E80" w:rsidP="004B61FB">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56A435B9" w14:textId="5E115228" w:rsidR="00553E80" w:rsidRPr="00A821EC" w:rsidRDefault="000B44F3" w:rsidP="004B61FB">
            <w:pPr>
              <w:spacing w:after="0"/>
              <w:jc w:val="center"/>
              <w:rPr>
                <w:rFonts w:cs="Arial"/>
                <w:b/>
                <w:sz w:val="22"/>
                <w:szCs w:val="22"/>
              </w:rPr>
            </w:pPr>
            <w:r>
              <w:rPr>
                <w:rFonts w:cs="Arial"/>
                <w:b/>
                <w:sz w:val="22"/>
                <w:szCs w:val="22"/>
              </w:rPr>
              <w:t>Where to Find Document</w:t>
            </w:r>
          </w:p>
        </w:tc>
      </w:tr>
      <w:tr w:rsidR="00553E80" w:rsidRPr="00AC34BE" w14:paraId="64A16C16" w14:textId="77777777" w:rsidTr="56882011">
        <w:trPr>
          <w:trHeight w:val="521"/>
        </w:trPr>
        <w:tc>
          <w:tcPr>
            <w:tcW w:w="450" w:type="dxa"/>
            <w:shd w:val="clear" w:color="auto" w:fill="auto"/>
          </w:tcPr>
          <w:p w14:paraId="4CE03431" w14:textId="77777777" w:rsidR="00553E80" w:rsidRPr="00A821EC" w:rsidRDefault="00553E80" w:rsidP="00AC34BE">
            <w:pPr>
              <w:spacing w:after="0"/>
              <w:jc w:val="center"/>
              <w:rPr>
                <w:rFonts w:cs="Arial"/>
                <w:sz w:val="20"/>
              </w:rPr>
            </w:pPr>
            <w:r w:rsidRPr="00A821EC">
              <w:rPr>
                <w:rFonts w:cs="Arial"/>
                <w:sz w:val="20"/>
              </w:rPr>
              <w:t>1</w:t>
            </w:r>
          </w:p>
        </w:tc>
        <w:tc>
          <w:tcPr>
            <w:tcW w:w="2430" w:type="dxa"/>
            <w:shd w:val="clear" w:color="auto" w:fill="auto"/>
          </w:tcPr>
          <w:p w14:paraId="503F28AC" w14:textId="77777777" w:rsidR="00553E80" w:rsidRPr="00A821EC" w:rsidRDefault="00553E80" w:rsidP="00AC34BE">
            <w:pPr>
              <w:rPr>
                <w:rFonts w:cs="Arial"/>
                <w:b/>
                <w:sz w:val="20"/>
              </w:rPr>
            </w:pPr>
            <w:r w:rsidRPr="00A821EC">
              <w:rPr>
                <w:rFonts w:cs="Arial"/>
                <w:sz w:val="20"/>
              </w:rPr>
              <w:t>SF-424 (Application for Federal Assistance) Form</w:t>
            </w:r>
          </w:p>
        </w:tc>
        <w:tc>
          <w:tcPr>
            <w:tcW w:w="4927" w:type="dxa"/>
            <w:shd w:val="clear" w:color="auto" w:fill="auto"/>
          </w:tcPr>
          <w:p w14:paraId="22082567" w14:textId="2B0FD806" w:rsidR="00553E80" w:rsidRDefault="00553E80" w:rsidP="41C99068">
            <w:pPr>
              <w:spacing w:after="0"/>
              <w:rPr>
                <w:rFonts w:cs="Arial"/>
                <w:sz w:val="20"/>
              </w:rPr>
            </w:pPr>
            <w:r w:rsidRPr="41C99068">
              <w:rPr>
                <w:rFonts w:cs="Arial"/>
                <w:sz w:val="20"/>
              </w:rPr>
              <w:t>This form must be completed by applicants for all SAMHSA awards</w:t>
            </w:r>
            <w:r w:rsidR="009409D5" w:rsidRPr="41C99068">
              <w:rPr>
                <w:rFonts w:cs="Arial"/>
                <w:sz w:val="20"/>
              </w:rPr>
              <w:t>.</w:t>
            </w:r>
            <w:r w:rsidRPr="41C99068">
              <w:rPr>
                <w:rFonts w:cs="Arial"/>
                <w:sz w:val="20"/>
              </w:rPr>
              <w:t xml:space="preserve">  </w:t>
            </w:r>
          </w:p>
          <w:p w14:paraId="2D8FAEDF" w14:textId="77777777" w:rsidR="00A41C2E" w:rsidRPr="00300FFF" w:rsidRDefault="00A41C2E" w:rsidP="00A41C2E">
            <w:pPr>
              <w:rPr>
                <w:rFonts w:cs="Arial"/>
                <w:sz w:val="20"/>
              </w:rPr>
            </w:pPr>
            <w:r w:rsidRPr="00300FFF">
              <w:rPr>
                <w:rFonts w:cs="Arial"/>
                <w:sz w:val="20"/>
              </w:rPr>
              <w:t xml:space="preserve">The names and contact information for Project Director (PD) and Business Official (BO) are required for SAMHSA </w:t>
            </w:r>
            <w:proofErr w:type="gramStart"/>
            <w:r w:rsidRPr="00300FFF">
              <w:rPr>
                <w:rFonts w:cs="Arial"/>
                <w:sz w:val="20"/>
              </w:rPr>
              <w:t>applications, and</w:t>
            </w:r>
            <w:proofErr w:type="gramEnd"/>
            <w:r w:rsidRPr="00300FFF">
              <w:rPr>
                <w:rFonts w:cs="Arial"/>
                <w:sz w:val="20"/>
              </w:rPr>
              <w:t xml:space="preserve"> are to be entered on the SF-424 form.  </w:t>
            </w:r>
          </w:p>
          <w:p w14:paraId="7C345B4D" w14:textId="77777777" w:rsidR="00A41C2E" w:rsidRPr="00300FFF" w:rsidRDefault="00A41C2E" w:rsidP="00DF6EC7">
            <w:pPr>
              <w:numPr>
                <w:ilvl w:val="0"/>
                <w:numId w:val="53"/>
              </w:numPr>
              <w:spacing w:after="160" w:line="252" w:lineRule="auto"/>
              <w:rPr>
                <w:rFonts w:cs="Arial"/>
                <w:sz w:val="20"/>
              </w:rPr>
            </w:pPr>
            <w:r w:rsidRPr="00300FFF">
              <w:rPr>
                <w:rFonts w:cs="Arial"/>
                <w:sz w:val="20"/>
              </w:rPr>
              <w:t xml:space="preserve">The PD must have an </w:t>
            </w:r>
            <w:proofErr w:type="spellStart"/>
            <w:r w:rsidRPr="00300FFF">
              <w:rPr>
                <w:rFonts w:cs="Arial"/>
                <w:sz w:val="20"/>
              </w:rPr>
              <w:t>eRA</w:t>
            </w:r>
            <w:proofErr w:type="spellEnd"/>
            <w:r w:rsidRPr="00300FFF">
              <w:rPr>
                <w:rFonts w:cs="Arial"/>
                <w:sz w:val="20"/>
              </w:rPr>
              <w:t xml:space="preserve"> Commons account: the PD’s Commons </w:t>
            </w:r>
            <w:r w:rsidR="00830669">
              <w:rPr>
                <w:rFonts w:cs="Arial"/>
                <w:sz w:val="20"/>
              </w:rPr>
              <w:t>Username</w:t>
            </w:r>
            <w:r w:rsidRPr="00300FFF">
              <w:rPr>
                <w:rFonts w:cs="Arial"/>
                <w:sz w:val="20"/>
              </w:rPr>
              <w:t xml:space="preserve"> must be entered in field </w:t>
            </w:r>
            <w:r w:rsidRPr="00300FFF">
              <w:rPr>
                <w:rFonts w:cs="Arial"/>
                <w:b/>
                <w:bCs/>
                <w:sz w:val="20"/>
              </w:rPr>
              <w:t xml:space="preserve">4. Applicant </w:t>
            </w:r>
            <w:proofErr w:type="gramStart"/>
            <w:r w:rsidRPr="00300FFF">
              <w:rPr>
                <w:rFonts w:cs="Arial"/>
                <w:b/>
                <w:bCs/>
                <w:sz w:val="20"/>
              </w:rPr>
              <w:t>Identifier</w:t>
            </w:r>
            <w:r w:rsidRPr="00300FFF">
              <w:rPr>
                <w:rFonts w:cs="Arial"/>
                <w:sz w:val="20"/>
              </w:rPr>
              <w:t>;</w:t>
            </w:r>
            <w:proofErr w:type="gramEnd"/>
            <w:r w:rsidRPr="00300FFF">
              <w:rPr>
                <w:rFonts w:cs="Arial"/>
                <w:sz w:val="20"/>
              </w:rPr>
              <w:t xml:space="preserve"> and the PD’s name, phone number and email address must be entered in Section </w:t>
            </w:r>
            <w:r w:rsidRPr="00300FFF">
              <w:rPr>
                <w:rFonts w:cs="Arial"/>
                <w:b/>
                <w:bCs/>
                <w:sz w:val="20"/>
              </w:rPr>
              <w:t>8. 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p>
          <w:p w14:paraId="7F9FA54F" w14:textId="77777777" w:rsidR="00A41C2E" w:rsidRPr="00300FFF" w:rsidRDefault="00A41C2E" w:rsidP="00DF6EC7">
            <w:pPr>
              <w:numPr>
                <w:ilvl w:val="0"/>
                <w:numId w:val="53"/>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four of the SF 424.  The organization mailing address is required in section 8.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A95D025" w14:textId="77777777" w:rsidR="00A41C2E" w:rsidRPr="00A821EC" w:rsidRDefault="00A41C2E" w:rsidP="00A41C2E">
            <w:pPr>
              <w:spacing w:after="0"/>
              <w:rPr>
                <w:rFonts w:cs="Arial"/>
                <w:sz w:val="20"/>
              </w:rPr>
            </w:pPr>
            <w:r w:rsidRPr="00300FFF">
              <w:rPr>
                <w:rFonts w:cs="Arial"/>
                <w:sz w:val="20"/>
              </w:rPr>
              <w:lastRenderedPageBreak/>
              <w:t xml:space="preserve">All SAMHSA Notices of Award (NoAs) will be emailed by SAMHSA via NIH’s </w:t>
            </w:r>
            <w:proofErr w:type="spellStart"/>
            <w:r w:rsidRPr="00300FFF">
              <w:rPr>
                <w:rFonts w:cs="Arial"/>
                <w:sz w:val="20"/>
              </w:rPr>
              <w:t>eRA</w:t>
            </w:r>
            <w:proofErr w:type="spellEnd"/>
            <w:r w:rsidRPr="00300FFF">
              <w:rPr>
                <w:rFonts w:cs="Arial"/>
                <w:sz w:val="20"/>
              </w:rPr>
              <w:t xml:space="preserve"> Commons to the Project Director/Principal Investigator (PD/PI), and </w:t>
            </w:r>
            <w:r w:rsidR="002B15FB" w:rsidRPr="00300FFF">
              <w:rPr>
                <w:rFonts w:cs="Arial"/>
                <w:sz w:val="20"/>
              </w:rPr>
              <w:t xml:space="preserve">the </w:t>
            </w:r>
            <w:r w:rsidRPr="00300FFF">
              <w:rPr>
                <w:rFonts w:cs="Arial"/>
                <w:sz w:val="20"/>
              </w:rPr>
              <w:t>Signing Official/Business Official (SO/BO).</w:t>
            </w:r>
          </w:p>
        </w:tc>
        <w:tc>
          <w:tcPr>
            <w:tcW w:w="1800" w:type="dxa"/>
            <w:shd w:val="clear" w:color="auto" w:fill="auto"/>
          </w:tcPr>
          <w:p w14:paraId="505EEC70" w14:textId="44EBBF0A" w:rsidR="00553E80" w:rsidRPr="00A821EC" w:rsidRDefault="00035267" w:rsidP="00AC34BE">
            <w:pPr>
              <w:spacing w:after="0"/>
              <w:rPr>
                <w:rFonts w:cs="Arial"/>
                <w:sz w:val="20"/>
              </w:rPr>
            </w:pPr>
            <w:hyperlink r:id="rId32" w:history="1">
              <w:r w:rsidR="000B44F3">
                <w:rPr>
                  <w:rStyle w:val="Hyperlink"/>
                  <w:rFonts w:cs="Arial"/>
                  <w:sz w:val="20"/>
                </w:rPr>
                <w:t>Grants.gov/forms</w:t>
              </w:r>
            </w:hyperlink>
          </w:p>
        </w:tc>
      </w:tr>
      <w:tr w:rsidR="000B44F3" w:rsidRPr="00AC34BE" w14:paraId="3F3AEA0D" w14:textId="77777777" w:rsidTr="56882011">
        <w:trPr>
          <w:trHeight w:val="1007"/>
        </w:trPr>
        <w:tc>
          <w:tcPr>
            <w:tcW w:w="450" w:type="dxa"/>
            <w:shd w:val="clear" w:color="auto" w:fill="auto"/>
          </w:tcPr>
          <w:p w14:paraId="1FBC7B4F" w14:textId="77777777" w:rsidR="000B44F3" w:rsidRPr="00A821EC" w:rsidRDefault="000B44F3" w:rsidP="000B44F3">
            <w:pPr>
              <w:jc w:val="center"/>
              <w:rPr>
                <w:rFonts w:cs="Arial"/>
                <w:sz w:val="20"/>
              </w:rPr>
            </w:pPr>
            <w:r w:rsidRPr="00A821EC">
              <w:rPr>
                <w:rFonts w:cs="Arial"/>
                <w:sz w:val="20"/>
              </w:rPr>
              <w:t>2</w:t>
            </w:r>
          </w:p>
        </w:tc>
        <w:tc>
          <w:tcPr>
            <w:tcW w:w="2430" w:type="dxa"/>
            <w:shd w:val="clear" w:color="auto" w:fill="auto"/>
          </w:tcPr>
          <w:p w14:paraId="1CD34E15" w14:textId="77777777" w:rsidR="000B44F3" w:rsidRPr="00A821EC" w:rsidRDefault="000B44F3" w:rsidP="000B44F3">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716740EF" w14:textId="2F879C8C" w:rsidR="000B44F3" w:rsidRPr="00A821EC" w:rsidRDefault="000B44F3" w:rsidP="000B44F3">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p>
        </w:tc>
        <w:tc>
          <w:tcPr>
            <w:tcW w:w="1800" w:type="dxa"/>
            <w:shd w:val="clear" w:color="auto" w:fill="auto"/>
          </w:tcPr>
          <w:p w14:paraId="213311B4" w14:textId="3B005B9F" w:rsidR="000B44F3" w:rsidRPr="00A821EC" w:rsidRDefault="00035267" w:rsidP="000B44F3">
            <w:pPr>
              <w:spacing w:after="0"/>
              <w:rPr>
                <w:rFonts w:cs="Arial"/>
                <w:sz w:val="20"/>
              </w:rPr>
            </w:pPr>
            <w:hyperlink r:id="rId33" w:history="1">
              <w:r w:rsidR="000B44F3">
                <w:rPr>
                  <w:rStyle w:val="Hyperlink"/>
                  <w:rFonts w:cs="Arial"/>
                  <w:sz w:val="20"/>
                </w:rPr>
                <w:t>Grants.gov/forms</w:t>
              </w:r>
            </w:hyperlink>
          </w:p>
        </w:tc>
      </w:tr>
      <w:tr w:rsidR="000B44F3" w:rsidRPr="00AC34BE" w14:paraId="28032352" w14:textId="77777777" w:rsidTr="56882011">
        <w:tc>
          <w:tcPr>
            <w:tcW w:w="450" w:type="dxa"/>
            <w:shd w:val="clear" w:color="auto" w:fill="auto"/>
          </w:tcPr>
          <w:p w14:paraId="5231CF63" w14:textId="77777777" w:rsidR="000B44F3" w:rsidRPr="00A821EC" w:rsidRDefault="000B44F3" w:rsidP="000B44F3">
            <w:pPr>
              <w:jc w:val="center"/>
              <w:rPr>
                <w:rFonts w:cs="Arial"/>
                <w:sz w:val="20"/>
              </w:rPr>
            </w:pPr>
            <w:r>
              <w:rPr>
                <w:rFonts w:cs="Arial"/>
                <w:sz w:val="20"/>
              </w:rPr>
              <w:t>3</w:t>
            </w:r>
          </w:p>
        </w:tc>
        <w:tc>
          <w:tcPr>
            <w:tcW w:w="2430" w:type="dxa"/>
            <w:shd w:val="clear" w:color="auto" w:fill="auto"/>
          </w:tcPr>
          <w:p w14:paraId="5BEDDA8F" w14:textId="77777777" w:rsidR="000B44F3" w:rsidRPr="00A821EC" w:rsidRDefault="000B44F3" w:rsidP="000B44F3">
            <w:pPr>
              <w:rPr>
                <w:rFonts w:cs="Arial"/>
                <w:b/>
                <w:sz w:val="20"/>
              </w:rPr>
            </w:pPr>
            <w:r w:rsidRPr="00A821EC">
              <w:rPr>
                <w:rFonts w:cs="Arial"/>
                <w:bCs/>
                <w:sz w:val="20"/>
              </w:rPr>
              <w:t>Project/Performance Site Location(s) Form</w:t>
            </w:r>
          </w:p>
        </w:tc>
        <w:tc>
          <w:tcPr>
            <w:tcW w:w="4927" w:type="dxa"/>
            <w:shd w:val="clear" w:color="auto" w:fill="auto"/>
          </w:tcPr>
          <w:p w14:paraId="4EE698BC" w14:textId="15AFBC3F" w:rsidR="000B44F3" w:rsidRPr="00A821EC" w:rsidRDefault="000B44F3" w:rsidP="000B44F3">
            <w:pPr>
              <w:tabs>
                <w:tab w:val="left" w:pos="90"/>
              </w:tabs>
              <w:rPr>
                <w:rFonts w:cs="Arial"/>
                <w:sz w:val="20"/>
              </w:rPr>
            </w:pPr>
            <w:r w:rsidRPr="00A821EC">
              <w:rPr>
                <w:rFonts w:cs="Arial"/>
                <w:sz w:val="20"/>
              </w:rPr>
              <w:t xml:space="preserve">The purpose of this form is to collect location information on the site(s) where work funded under </w:t>
            </w:r>
            <w:proofErr w:type="gramStart"/>
            <w:r w:rsidRPr="00A821EC">
              <w:rPr>
                <w:rFonts w:cs="Arial"/>
                <w:sz w:val="20"/>
              </w:rPr>
              <w:t>this  announcement</w:t>
            </w:r>
            <w:proofErr w:type="gramEnd"/>
            <w:r w:rsidRPr="00A821EC">
              <w:rPr>
                <w:rFonts w:cs="Arial"/>
                <w:sz w:val="20"/>
              </w:rPr>
              <w:t xml:space="preserve"> will be performed.</w:t>
            </w:r>
          </w:p>
        </w:tc>
        <w:tc>
          <w:tcPr>
            <w:tcW w:w="1800" w:type="dxa"/>
            <w:shd w:val="clear" w:color="auto" w:fill="auto"/>
          </w:tcPr>
          <w:p w14:paraId="7F7E36A4" w14:textId="62A4283F" w:rsidR="000B44F3" w:rsidRPr="00A821EC" w:rsidRDefault="00035267" w:rsidP="000B44F3">
            <w:pPr>
              <w:tabs>
                <w:tab w:val="left" w:pos="90"/>
              </w:tabs>
              <w:rPr>
                <w:rFonts w:cs="Arial"/>
                <w:sz w:val="20"/>
              </w:rPr>
            </w:pPr>
            <w:hyperlink r:id="rId34" w:history="1">
              <w:r w:rsidR="00C52EB1">
                <w:rPr>
                  <w:rStyle w:val="Hyperlink"/>
                  <w:rFonts w:cs="Arial"/>
                  <w:sz w:val="20"/>
                </w:rPr>
                <w:t>Grants.gov/forms</w:t>
              </w:r>
            </w:hyperlink>
          </w:p>
        </w:tc>
      </w:tr>
      <w:tr w:rsidR="000B44F3" w:rsidRPr="00AC34BE" w14:paraId="56F928F4" w14:textId="77777777" w:rsidTr="56882011">
        <w:trPr>
          <w:trHeight w:val="413"/>
        </w:trPr>
        <w:tc>
          <w:tcPr>
            <w:tcW w:w="450" w:type="dxa"/>
            <w:shd w:val="clear" w:color="auto" w:fill="auto"/>
          </w:tcPr>
          <w:p w14:paraId="1B6ED071" w14:textId="77777777" w:rsidR="000B44F3" w:rsidRPr="00A821EC" w:rsidRDefault="000B44F3" w:rsidP="000B44F3">
            <w:pPr>
              <w:jc w:val="center"/>
              <w:rPr>
                <w:rFonts w:cs="Arial"/>
                <w:sz w:val="20"/>
              </w:rPr>
            </w:pPr>
            <w:r>
              <w:rPr>
                <w:rFonts w:cs="Arial"/>
                <w:sz w:val="20"/>
              </w:rPr>
              <w:t>4</w:t>
            </w:r>
          </w:p>
        </w:tc>
        <w:tc>
          <w:tcPr>
            <w:tcW w:w="2430" w:type="dxa"/>
            <w:shd w:val="clear" w:color="auto" w:fill="auto"/>
          </w:tcPr>
          <w:p w14:paraId="053F35C1" w14:textId="77777777" w:rsidR="000B44F3" w:rsidRPr="00A821EC" w:rsidRDefault="000B44F3" w:rsidP="000B44F3">
            <w:pPr>
              <w:rPr>
                <w:rFonts w:cs="Arial"/>
                <w:sz w:val="20"/>
              </w:rPr>
            </w:pPr>
            <w:r w:rsidRPr="00A821EC">
              <w:rPr>
                <w:rFonts w:cs="Arial"/>
                <w:sz w:val="20"/>
              </w:rPr>
              <w:t xml:space="preserve">Project Abstract Summary </w:t>
            </w:r>
          </w:p>
        </w:tc>
        <w:tc>
          <w:tcPr>
            <w:tcW w:w="4927" w:type="dxa"/>
            <w:shd w:val="clear" w:color="auto" w:fill="auto"/>
          </w:tcPr>
          <w:p w14:paraId="64FDD127" w14:textId="06559F9F" w:rsidR="000B44F3" w:rsidRPr="00A821EC" w:rsidRDefault="000B44F3" w:rsidP="000B44F3">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 xml:space="preserve">is no more than one page.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784DAD2A" w14:textId="088A22B2" w:rsidR="000B44F3" w:rsidRPr="00A821EC" w:rsidRDefault="000B44F3" w:rsidP="000B44F3">
            <w:pPr>
              <w:tabs>
                <w:tab w:val="left" w:pos="90"/>
              </w:tabs>
              <w:rPr>
                <w:rFonts w:cs="Arial"/>
                <w:sz w:val="20"/>
              </w:rPr>
            </w:pPr>
          </w:p>
        </w:tc>
      </w:tr>
      <w:tr w:rsidR="000B44F3" w:rsidRPr="00AC34BE" w14:paraId="1595E401" w14:textId="77777777" w:rsidTr="56882011">
        <w:tc>
          <w:tcPr>
            <w:tcW w:w="450" w:type="dxa"/>
            <w:shd w:val="clear" w:color="auto" w:fill="auto"/>
          </w:tcPr>
          <w:p w14:paraId="2FA50CDB" w14:textId="77777777" w:rsidR="000B44F3" w:rsidRPr="00A821EC" w:rsidRDefault="000B44F3" w:rsidP="000B44F3">
            <w:pPr>
              <w:jc w:val="center"/>
              <w:rPr>
                <w:rFonts w:cs="Arial"/>
                <w:sz w:val="20"/>
              </w:rPr>
            </w:pPr>
            <w:r>
              <w:rPr>
                <w:rFonts w:cs="Arial"/>
                <w:sz w:val="20"/>
              </w:rPr>
              <w:t>5</w:t>
            </w:r>
          </w:p>
        </w:tc>
        <w:tc>
          <w:tcPr>
            <w:tcW w:w="2430" w:type="dxa"/>
            <w:shd w:val="clear" w:color="auto" w:fill="auto"/>
          </w:tcPr>
          <w:p w14:paraId="69EAFCD5" w14:textId="77777777" w:rsidR="000B44F3" w:rsidRPr="00A821EC" w:rsidRDefault="000B44F3" w:rsidP="000B44F3">
            <w:pPr>
              <w:rPr>
                <w:rFonts w:cs="Arial"/>
                <w:sz w:val="20"/>
              </w:rPr>
            </w:pPr>
            <w:r w:rsidRPr="00A821EC">
              <w:rPr>
                <w:rFonts w:cs="Arial"/>
                <w:sz w:val="20"/>
              </w:rPr>
              <w:t xml:space="preserve">Project Narrative Attachment </w:t>
            </w:r>
          </w:p>
        </w:tc>
        <w:tc>
          <w:tcPr>
            <w:tcW w:w="4927" w:type="dxa"/>
            <w:shd w:val="clear" w:color="auto" w:fill="auto"/>
          </w:tcPr>
          <w:p w14:paraId="2608241A" w14:textId="7BD102C8" w:rsidR="000B44F3" w:rsidRDefault="000B44F3" w:rsidP="000B44F3">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 It cannot be longer than 10 pages.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76F257F5" w14:textId="5B32A018"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4A255760" w14:textId="3661BFAF" w:rsidR="000B44F3" w:rsidRPr="00A821EC" w:rsidRDefault="000B44F3" w:rsidP="000B44F3">
            <w:pPr>
              <w:tabs>
                <w:tab w:val="left" w:pos="90"/>
              </w:tabs>
              <w:rPr>
                <w:rFonts w:cs="Arial"/>
                <w:sz w:val="20"/>
              </w:rPr>
            </w:pPr>
          </w:p>
        </w:tc>
      </w:tr>
      <w:tr w:rsidR="000B44F3" w:rsidRPr="00AC34BE" w14:paraId="5A63EA14" w14:textId="77777777" w:rsidTr="56882011">
        <w:tc>
          <w:tcPr>
            <w:tcW w:w="450" w:type="dxa"/>
            <w:shd w:val="clear" w:color="auto" w:fill="auto"/>
          </w:tcPr>
          <w:p w14:paraId="3258C3F2" w14:textId="77777777" w:rsidR="000B44F3" w:rsidRPr="00A821EC" w:rsidRDefault="000B44F3" w:rsidP="000B44F3">
            <w:pPr>
              <w:jc w:val="center"/>
              <w:rPr>
                <w:rFonts w:cs="Arial"/>
                <w:sz w:val="20"/>
              </w:rPr>
            </w:pPr>
            <w:r>
              <w:rPr>
                <w:rFonts w:cs="Arial"/>
                <w:sz w:val="20"/>
              </w:rPr>
              <w:t>6</w:t>
            </w:r>
          </w:p>
        </w:tc>
        <w:tc>
          <w:tcPr>
            <w:tcW w:w="2430" w:type="dxa"/>
            <w:shd w:val="clear" w:color="auto" w:fill="auto"/>
          </w:tcPr>
          <w:p w14:paraId="1261DCA1" w14:textId="77777777" w:rsidR="000B44F3" w:rsidRPr="00A821EC" w:rsidRDefault="000B44F3" w:rsidP="000B44F3">
            <w:pPr>
              <w:rPr>
                <w:rFonts w:cs="Arial"/>
                <w:sz w:val="20"/>
              </w:rPr>
            </w:pPr>
            <w:r w:rsidRPr="00A821EC">
              <w:rPr>
                <w:rFonts w:cs="Arial"/>
                <w:sz w:val="20"/>
              </w:rPr>
              <w:t xml:space="preserve">Budget Justification and Narrative Attachment </w:t>
            </w:r>
          </w:p>
        </w:tc>
        <w:tc>
          <w:tcPr>
            <w:tcW w:w="4927" w:type="dxa"/>
            <w:shd w:val="clear" w:color="auto" w:fill="auto"/>
          </w:tcPr>
          <w:p w14:paraId="070E007C" w14:textId="19DF1EB2" w:rsidR="000B44F3" w:rsidRDefault="7D4E2C00" w:rsidP="56882011">
            <w:pPr>
              <w:autoSpaceDE w:val="0"/>
              <w:autoSpaceDN w:val="0"/>
              <w:adjustRightInd w:val="0"/>
              <w:spacing w:after="0"/>
              <w:rPr>
                <w:rFonts w:cs="Arial"/>
                <w:sz w:val="20"/>
              </w:rPr>
            </w:pPr>
            <w:r w:rsidRPr="56882011">
              <w:rPr>
                <w:rFonts w:cs="Arial"/>
                <w:sz w:val="20"/>
              </w:rPr>
              <w:t xml:space="preserve">You must include a detailed Budget Narrative in addition to Budget Form SF-424A. In preparing the budget, adhere to any existing federal </w:t>
            </w:r>
            <w:proofErr w:type="gramStart"/>
            <w:r w:rsidRPr="56882011">
              <w:rPr>
                <w:rFonts w:cs="Arial"/>
                <w:sz w:val="20"/>
              </w:rPr>
              <w:t>award  or</w:t>
            </w:r>
            <w:proofErr w:type="gramEnd"/>
            <w:r w:rsidRPr="56882011">
              <w:rPr>
                <w:rFonts w:cs="Arial"/>
                <w:sz w:val="20"/>
              </w:rPr>
              <w:t xml:space="preserve"> agency guidelines which prescribe how and whether budgeted amounts should be separately shown for different functions or activities within the program. The budget justification and narrative must be submitted as file “</w:t>
            </w:r>
            <w:r w:rsidRPr="56882011">
              <w:rPr>
                <w:rFonts w:cs="Arial"/>
                <w:b/>
                <w:bCs/>
                <w:sz w:val="20"/>
              </w:rPr>
              <w:t>BNF”</w:t>
            </w:r>
            <w:r w:rsidRPr="56882011">
              <w:rPr>
                <w:rFonts w:cs="Arial"/>
                <w:sz w:val="20"/>
              </w:rPr>
              <w:t xml:space="preserve"> when you submit your application into Grants.gov.  </w:t>
            </w:r>
          </w:p>
          <w:p w14:paraId="4F59CB6D" w14:textId="482D25C0"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5B4F0131" w14:textId="422F6720" w:rsidR="00C52EB1" w:rsidRPr="00A821EC" w:rsidRDefault="00035267" w:rsidP="00C52EB1">
            <w:pPr>
              <w:spacing w:after="0"/>
              <w:jc w:val="center"/>
              <w:rPr>
                <w:rFonts w:cs="Arial"/>
                <w:sz w:val="20"/>
              </w:rPr>
            </w:pPr>
            <w:hyperlink r:id="rId35" w:history="1">
              <w:r w:rsidR="00C52EB1" w:rsidRPr="00A821EC">
                <w:rPr>
                  <w:rFonts w:cs="Arial"/>
                  <w:color w:val="0000FF"/>
                  <w:sz w:val="20"/>
                  <w:u w:val="single"/>
                </w:rPr>
                <w:t>SAMHSA Website</w:t>
              </w:r>
            </w:hyperlink>
          </w:p>
          <w:p w14:paraId="42DE049E" w14:textId="5F037F2E" w:rsidR="000B44F3" w:rsidRPr="00A821EC" w:rsidRDefault="000B44F3" w:rsidP="000B44F3">
            <w:pPr>
              <w:tabs>
                <w:tab w:val="left" w:pos="90"/>
              </w:tabs>
              <w:rPr>
                <w:rFonts w:cs="Arial"/>
                <w:sz w:val="20"/>
                <w:highlight w:val="yellow"/>
              </w:rPr>
            </w:pPr>
          </w:p>
        </w:tc>
      </w:tr>
      <w:tr w:rsidR="000B44F3" w:rsidRPr="00AC34BE" w14:paraId="5D28CCF7" w14:textId="77777777" w:rsidTr="56882011">
        <w:tc>
          <w:tcPr>
            <w:tcW w:w="450" w:type="dxa"/>
            <w:shd w:val="clear" w:color="auto" w:fill="auto"/>
          </w:tcPr>
          <w:p w14:paraId="4617E273" w14:textId="77777777" w:rsidR="000B44F3" w:rsidRPr="00A821EC" w:rsidRDefault="000B44F3" w:rsidP="000B44F3">
            <w:pPr>
              <w:jc w:val="center"/>
              <w:rPr>
                <w:rFonts w:cs="Arial"/>
                <w:sz w:val="20"/>
              </w:rPr>
            </w:pPr>
            <w:r>
              <w:rPr>
                <w:rFonts w:cs="Arial"/>
                <w:sz w:val="20"/>
              </w:rPr>
              <w:t>7</w:t>
            </w:r>
          </w:p>
        </w:tc>
        <w:tc>
          <w:tcPr>
            <w:tcW w:w="2430" w:type="dxa"/>
            <w:shd w:val="clear" w:color="auto" w:fill="auto"/>
          </w:tcPr>
          <w:p w14:paraId="1D571FCF" w14:textId="77777777" w:rsidR="000B44F3" w:rsidRPr="00A821EC" w:rsidRDefault="000B44F3" w:rsidP="000B44F3">
            <w:pPr>
              <w:rPr>
                <w:rFonts w:cs="Arial"/>
                <w:sz w:val="20"/>
              </w:rPr>
            </w:pPr>
            <w:r w:rsidRPr="00A821EC">
              <w:rPr>
                <w:rFonts w:cs="Arial"/>
                <w:sz w:val="20"/>
              </w:rPr>
              <w:t>SF-424 B (Assurances for Non-Construction) Form</w:t>
            </w:r>
          </w:p>
        </w:tc>
        <w:tc>
          <w:tcPr>
            <w:tcW w:w="4927" w:type="dxa"/>
            <w:shd w:val="clear" w:color="auto" w:fill="auto"/>
          </w:tcPr>
          <w:p w14:paraId="326C0D5C" w14:textId="77777777" w:rsidR="000B44F3" w:rsidRPr="00A821EC" w:rsidRDefault="000B44F3" w:rsidP="000B44F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76494EFF" w14:textId="5C8AEAF2" w:rsidR="000B44F3" w:rsidRPr="00A821EC" w:rsidRDefault="00035267" w:rsidP="000B44F3">
            <w:pPr>
              <w:spacing w:after="0"/>
              <w:jc w:val="center"/>
              <w:rPr>
                <w:rFonts w:cs="Arial"/>
                <w:sz w:val="20"/>
              </w:rPr>
            </w:pPr>
            <w:hyperlink r:id="rId36" w:history="1">
              <w:r w:rsidR="000B44F3" w:rsidRPr="00A821EC">
                <w:rPr>
                  <w:rFonts w:cs="Arial"/>
                  <w:color w:val="0000FF"/>
                  <w:sz w:val="20"/>
                  <w:u w:val="single"/>
                </w:rPr>
                <w:t>SAMHSA Website</w:t>
              </w:r>
            </w:hyperlink>
          </w:p>
          <w:p w14:paraId="75687EE6" w14:textId="77777777" w:rsidR="000B44F3" w:rsidRPr="00A821EC" w:rsidRDefault="000B44F3" w:rsidP="000B44F3">
            <w:pPr>
              <w:spacing w:after="0"/>
              <w:rPr>
                <w:rFonts w:cs="Arial"/>
                <w:b/>
                <w:sz w:val="20"/>
              </w:rPr>
            </w:pPr>
          </w:p>
          <w:p w14:paraId="44D93DE8" w14:textId="77777777" w:rsidR="000B44F3" w:rsidRPr="00A821EC" w:rsidRDefault="000B44F3" w:rsidP="000B44F3">
            <w:pPr>
              <w:spacing w:after="0"/>
              <w:rPr>
                <w:rFonts w:cs="Arial"/>
                <w:b/>
                <w:sz w:val="20"/>
              </w:rPr>
            </w:pPr>
          </w:p>
        </w:tc>
      </w:tr>
      <w:tr w:rsidR="000B44F3" w:rsidRPr="00AC34BE" w14:paraId="55493F9E" w14:textId="77777777" w:rsidTr="56882011">
        <w:trPr>
          <w:trHeight w:val="1439"/>
        </w:trPr>
        <w:tc>
          <w:tcPr>
            <w:tcW w:w="450" w:type="dxa"/>
            <w:shd w:val="clear" w:color="auto" w:fill="auto"/>
          </w:tcPr>
          <w:p w14:paraId="014BF7DA" w14:textId="77777777" w:rsidR="000B44F3" w:rsidRPr="00A821EC" w:rsidRDefault="000B44F3" w:rsidP="000B44F3">
            <w:pPr>
              <w:jc w:val="center"/>
              <w:rPr>
                <w:rFonts w:cs="Arial"/>
                <w:sz w:val="20"/>
              </w:rPr>
            </w:pPr>
            <w:r>
              <w:rPr>
                <w:rFonts w:cs="Arial"/>
                <w:sz w:val="20"/>
              </w:rPr>
              <w:t>8</w:t>
            </w:r>
          </w:p>
        </w:tc>
        <w:tc>
          <w:tcPr>
            <w:tcW w:w="2430" w:type="dxa"/>
            <w:shd w:val="clear" w:color="auto" w:fill="auto"/>
          </w:tcPr>
          <w:p w14:paraId="5A700AAF" w14:textId="77777777" w:rsidR="000B44F3" w:rsidRPr="00A821EC" w:rsidRDefault="000B44F3" w:rsidP="000B44F3">
            <w:pPr>
              <w:rPr>
                <w:rFonts w:cs="Arial"/>
                <w:bCs/>
                <w:sz w:val="20"/>
              </w:rPr>
            </w:pPr>
            <w:r w:rsidRPr="00A821EC">
              <w:rPr>
                <w:rFonts w:cs="Arial"/>
                <w:bCs/>
                <w:sz w:val="20"/>
              </w:rPr>
              <w:t>Disclosure of Lobbying Activities (SF-LLL) Form</w:t>
            </w:r>
          </w:p>
        </w:tc>
        <w:tc>
          <w:tcPr>
            <w:tcW w:w="4927" w:type="dxa"/>
            <w:shd w:val="clear" w:color="auto" w:fill="auto"/>
          </w:tcPr>
          <w:p w14:paraId="1756C706" w14:textId="77777777" w:rsidR="000B44F3" w:rsidRPr="00A821EC" w:rsidRDefault="000B44F3" w:rsidP="000B44F3">
            <w:pPr>
              <w:tabs>
                <w:tab w:val="left" w:pos="1080"/>
              </w:tabs>
              <w:rPr>
                <w:rFonts w:cs="Arial"/>
                <w:sz w:val="20"/>
              </w:rPr>
            </w:pPr>
            <w:r w:rsidRPr="00A821EC">
              <w:rPr>
                <w:rFonts w:cs="Arial"/>
                <w:sz w:val="20"/>
              </w:rPr>
              <w:t xml:space="preserve">Federal law prohibits the use of appropriated funds for publicity or propaganda purposes or for the preparation, distribution, or use of the information designed to support or defeat legislation pending </w:t>
            </w:r>
            <w:r w:rsidRPr="00A821EC">
              <w:rPr>
                <w:rFonts w:cs="Arial"/>
                <w:sz w:val="20"/>
              </w:rPr>
              <w:lastRenderedPageBreak/>
              <w:t>before Congress or state legislatures. You must sign and submit this form, if applicable.</w:t>
            </w:r>
          </w:p>
        </w:tc>
        <w:tc>
          <w:tcPr>
            <w:tcW w:w="1800" w:type="dxa"/>
            <w:shd w:val="clear" w:color="auto" w:fill="auto"/>
          </w:tcPr>
          <w:p w14:paraId="771E0240" w14:textId="17CEF680" w:rsidR="000B44F3" w:rsidRPr="00A821EC" w:rsidRDefault="00035267" w:rsidP="000B44F3">
            <w:pPr>
              <w:tabs>
                <w:tab w:val="left" w:pos="90"/>
              </w:tabs>
              <w:rPr>
                <w:rFonts w:cs="Arial"/>
                <w:sz w:val="20"/>
              </w:rPr>
            </w:pPr>
            <w:hyperlink r:id="rId37" w:history="1">
              <w:r w:rsidR="00C52EB1">
                <w:rPr>
                  <w:rStyle w:val="Hyperlink"/>
                  <w:rFonts w:cs="Arial"/>
                  <w:sz w:val="20"/>
                </w:rPr>
                <w:t>Grants.gov/forms</w:t>
              </w:r>
            </w:hyperlink>
          </w:p>
        </w:tc>
      </w:tr>
      <w:tr w:rsidR="000B44F3" w:rsidRPr="00AC34BE" w14:paraId="327710E7" w14:textId="77777777" w:rsidTr="56882011">
        <w:trPr>
          <w:trHeight w:val="926"/>
        </w:trPr>
        <w:tc>
          <w:tcPr>
            <w:tcW w:w="450" w:type="dxa"/>
            <w:shd w:val="clear" w:color="auto" w:fill="auto"/>
          </w:tcPr>
          <w:p w14:paraId="761A7FAA" w14:textId="77777777" w:rsidR="000B44F3" w:rsidRPr="00A821EC" w:rsidRDefault="000B44F3" w:rsidP="000B44F3">
            <w:pPr>
              <w:jc w:val="center"/>
              <w:rPr>
                <w:rFonts w:cs="Arial"/>
                <w:sz w:val="20"/>
              </w:rPr>
            </w:pPr>
            <w:r>
              <w:rPr>
                <w:rFonts w:cs="Arial"/>
                <w:sz w:val="20"/>
              </w:rPr>
              <w:t>9</w:t>
            </w:r>
          </w:p>
        </w:tc>
        <w:tc>
          <w:tcPr>
            <w:tcW w:w="2430" w:type="dxa"/>
            <w:shd w:val="clear" w:color="auto" w:fill="auto"/>
          </w:tcPr>
          <w:p w14:paraId="71A092D8" w14:textId="77777777" w:rsidR="000B44F3" w:rsidRPr="00FB1AA8" w:rsidRDefault="000B44F3" w:rsidP="000B44F3">
            <w:pPr>
              <w:rPr>
                <w:rFonts w:cs="Arial"/>
                <w:bCs/>
                <w:sz w:val="20"/>
              </w:rPr>
            </w:pPr>
            <w:r w:rsidRPr="00FB1AA8">
              <w:rPr>
                <w:rFonts w:cs="Arial"/>
                <w:bCs/>
                <w:sz w:val="20"/>
              </w:rPr>
              <w:t>Other Attachments Form</w:t>
            </w:r>
          </w:p>
        </w:tc>
        <w:tc>
          <w:tcPr>
            <w:tcW w:w="4927" w:type="dxa"/>
            <w:shd w:val="clear" w:color="auto" w:fill="auto"/>
          </w:tcPr>
          <w:p w14:paraId="382E4C80" w14:textId="77777777" w:rsidR="000B44F3" w:rsidRPr="00FB1AA8" w:rsidRDefault="000B44F3" w:rsidP="000B44F3">
            <w:pPr>
              <w:tabs>
                <w:tab w:val="left" w:pos="1080"/>
              </w:tabs>
              <w:rPr>
                <w:rFonts w:cs="Arial"/>
                <w:sz w:val="20"/>
              </w:rPr>
            </w:pPr>
            <w:r w:rsidRPr="00FB1AA8">
              <w:rPr>
                <w:rFonts w:cs="Arial"/>
                <w:sz w:val="20"/>
              </w:rPr>
              <w:t xml:space="preserve">Refer to the Supporting Documents below. Use the Other Attachments Form to attach all required additional/supporting documents listed in the table below. </w:t>
            </w:r>
          </w:p>
        </w:tc>
        <w:tc>
          <w:tcPr>
            <w:tcW w:w="1800" w:type="dxa"/>
            <w:shd w:val="clear" w:color="auto" w:fill="auto"/>
          </w:tcPr>
          <w:p w14:paraId="633990DB" w14:textId="00ED8AAC" w:rsidR="000B44F3" w:rsidRPr="00FB1AA8" w:rsidRDefault="000B44F3" w:rsidP="000B44F3">
            <w:pPr>
              <w:tabs>
                <w:tab w:val="left" w:pos="90"/>
              </w:tabs>
              <w:rPr>
                <w:rFonts w:cs="Arial"/>
                <w:sz w:val="20"/>
                <w:highlight w:val="red"/>
              </w:rPr>
            </w:pPr>
          </w:p>
        </w:tc>
      </w:tr>
    </w:tbl>
    <w:p w14:paraId="3E5786D9" w14:textId="77777777" w:rsidR="00931655" w:rsidRDefault="00931655" w:rsidP="00931655">
      <w:pPr>
        <w:tabs>
          <w:tab w:val="left" w:pos="0"/>
        </w:tabs>
        <w:spacing w:after="0"/>
        <w:rPr>
          <w:rFonts w:cs="Arial"/>
          <w:b/>
          <w:i/>
          <w:iCs/>
          <w:szCs w:val="24"/>
        </w:rPr>
      </w:pPr>
    </w:p>
    <w:p w14:paraId="7CE4F494" w14:textId="4AF4AB60" w:rsidR="00553E80" w:rsidRDefault="00553E80" w:rsidP="00931655">
      <w:pPr>
        <w:tabs>
          <w:tab w:val="left" w:pos="0"/>
        </w:tabs>
        <w:spacing w:after="0"/>
        <w:rPr>
          <w:rFonts w:cs="Arial"/>
          <w:b/>
          <w:i/>
          <w:iCs/>
          <w:szCs w:val="24"/>
        </w:rPr>
      </w:pPr>
      <w:r w:rsidRPr="001C297A">
        <w:rPr>
          <w:rFonts w:cs="Arial"/>
          <w:b/>
          <w:i/>
          <w:iCs/>
          <w:szCs w:val="24"/>
        </w:rPr>
        <w:t>Supporting Documents</w:t>
      </w:r>
    </w:p>
    <w:p w14:paraId="275F4F21" w14:textId="77777777" w:rsidR="00931655" w:rsidRPr="001C297A" w:rsidRDefault="00931655" w:rsidP="00931655">
      <w:pPr>
        <w:tabs>
          <w:tab w:val="left" w:pos="0"/>
        </w:tabs>
        <w:spacing w:after="0"/>
        <w:rPr>
          <w:rFonts w:cs="Arial"/>
          <w:b/>
          <w:i/>
          <w:iCs/>
          <w:szCs w:val="24"/>
        </w:rPr>
      </w:pPr>
    </w:p>
    <w:p w14:paraId="7687BEC9" w14:textId="77777777" w:rsidR="00553E80" w:rsidRDefault="00553E80" w:rsidP="00AC34BE">
      <w:pPr>
        <w:tabs>
          <w:tab w:val="left" w:pos="0"/>
        </w:tabs>
        <w:rPr>
          <w:rFonts w:cs="Arial"/>
          <w:b/>
          <w:szCs w:val="24"/>
        </w:rPr>
      </w:pPr>
      <w:r w:rsidRPr="00AC34BE">
        <w:rPr>
          <w:rFonts w:cs="Arial"/>
          <w:szCs w:val="24"/>
        </w:rPr>
        <w:t>In addition to the Standard Application Components listed above, the following supporting documents are necessary for t</w:t>
      </w:r>
      <w:r w:rsidR="00B9628B">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sidR="006B6A03">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4980"/>
        <w:gridCol w:w="1698"/>
      </w:tblGrid>
      <w:tr w:rsidR="00CA0B1D" w:rsidRPr="00AC34BE" w14:paraId="62C68242" w14:textId="77777777" w:rsidTr="56882011">
        <w:tc>
          <w:tcPr>
            <w:tcW w:w="558" w:type="dxa"/>
            <w:shd w:val="clear" w:color="auto" w:fill="B8CCE4" w:themeFill="accent1" w:themeFillTint="66"/>
            <w:vAlign w:val="center"/>
          </w:tcPr>
          <w:p w14:paraId="661D7C87" w14:textId="62DF6D4D" w:rsidR="00CA0B1D" w:rsidRPr="00A821EC" w:rsidRDefault="00CA0B1D" w:rsidP="005D1760">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2985B71F" w14:textId="30711FA8" w:rsidR="00CA0B1D" w:rsidRPr="00A821EC" w:rsidRDefault="00CA0B1D" w:rsidP="005D1760">
            <w:pPr>
              <w:spacing w:after="0"/>
              <w:jc w:val="center"/>
              <w:rPr>
                <w:rFonts w:cs="Arial"/>
                <w:b/>
                <w:sz w:val="22"/>
                <w:szCs w:val="22"/>
              </w:rPr>
            </w:pPr>
            <w:r w:rsidRPr="00A821EC">
              <w:rPr>
                <w:rFonts w:cs="Arial"/>
                <w:b/>
                <w:sz w:val="22"/>
                <w:szCs w:val="22"/>
              </w:rPr>
              <w:t>Supporting Documents</w:t>
            </w:r>
          </w:p>
        </w:tc>
        <w:tc>
          <w:tcPr>
            <w:tcW w:w="4980" w:type="dxa"/>
            <w:shd w:val="clear" w:color="auto" w:fill="B8CCE4" w:themeFill="accent1" w:themeFillTint="66"/>
            <w:vAlign w:val="center"/>
          </w:tcPr>
          <w:p w14:paraId="64AE057E" w14:textId="77777777" w:rsidR="00CA0B1D" w:rsidRPr="00A821EC" w:rsidRDefault="00CA0B1D" w:rsidP="005D1760">
            <w:pPr>
              <w:spacing w:after="0"/>
              <w:jc w:val="center"/>
              <w:rPr>
                <w:rFonts w:cs="Arial"/>
                <w:b/>
                <w:sz w:val="22"/>
                <w:szCs w:val="22"/>
              </w:rPr>
            </w:pPr>
            <w:r w:rsidRPr="00A821EC">
              <w:rPr>
                <w:rFonts w:cs="Arial"/>
                <w:b/>
                <w:sz w:val="22"/>
                <w:szCs w:val="22"/>
              </w:rPr>
              <w:t>Description</w:t>
            </w:r>
          </w:p>
        </w:tc>
        <w:tc>
          <w:tcPr>
            <w:tcW w:w="1698" w:type="dxa"/>
            <w:shd w:val="clear" w:color="auto" w:fill="B8CCE4" w:themeFill="accent1" w:themeFillTint="66"/>
            <w:vAlign w:val="center"/>
          </w:tcPr>
          <w:p w14:paraId="726333C8" w14:textId="227631E7" w:rsidR="00CA0B1D" w:rsidRPr="00A821EC" w:rsidRDefault="00C52EB1" w:rsidP="005D1760">
            <w:pPr>
              <w:spacing w:after="0"/>
              <w:jc w:val="center"/>
              <w:rPr>
                <w:rFonts w:cs="Arial"/>
                <w:b/>
                <w:sz w:val="22"/>
                <w:szCs w:val="22"/>
              </w:rPr>
            </w:pPr>
            <w:r>
              <w:rPr>
                <w:rFonts w:cs="Arial"/>
                <w:b/>
                <w:sz w:val="22"/>
                <w:szCs w:val="22"/>
              </w:rPr>
              <w:t xml:space="preserve">Where to Find </w:t>
            </w:r>
            <w:r w:rsidR="00B61AE3">
              <w:rPr>
                <w:rFonts w:cs="Arial"/>
                <w:b/>
                <w:sz w:val="22"/>
                <w:szCs w:val="22"/>
              </w:rPr>
              <w:t>Document</w:t>
            </w:r>
          </w:p>
        </w:tc>
      </w:tr>
      <w:tr w:rsidR="00CA0B1D" w:rsidRPr="00AC34BE" w14:paraId="583B66D5" w14:textId="77777777" w:rsidTr="56882011">
        <w:trPr>
          <w:trHeight w:val="863"/>
        </w:trPr>
        <w:tc>
          <w:tcPr>
            <w:tcW w:w="558" w:type="dxa"/>
            <w:shd w:val="clear" w:color="auto" w:fill="auto"/>
          </w:tcPr>
          <w:p w14:paraId="747FFF75"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6D781167" w14:textId="77777777" w:rsidR="00CA0B1D" w:rsidRPr="00A821EC" w:rsidRDefault="00CA0B1D" w:rsidP="00AC34BE">
            <w:pPr>
              <w:rPr>
                <w:rFonts w:cs="Arial"/>
                <w:sz w:val="20"/>
              </w:rPr>
            </w:pPr>
            <w:r w:rsidRPr="00A821EC">
              <w:rPr>
                <w:rFonts w:cs="Arial"/>
                <w:sz w:val="20"/>
              </w:rPr>
              <w:t>HHS 690 Form</w:t>
            </w:r>
          </w:p>
        </w:tc>
        <w:tc>
          <w:tcPr>
            <w:tcW w:w="4980" w:type="dxa"/>
            <w:shd w:val="clear" w:color="auto" w:fill="auto"/>
          </w:tcPr>
          <w:p w14:paraId="32409DD2" w14:textId="377E14AD" w:rsidR="00CA0B1D" w:rsidRPr="00A821EC" w:rsidRDefault="00AF6AD5" w:rsidP="56882011">
            <w:pPr>
              <w:tabs>
                <w:tab w:val="left" w:pos="90"/>
              </w:tabs>
              <w:rPr>
                <w:rFonts w:cs="Arial"/>
                <w:color w:val="000000"/>
                <w:sz w:val="20"/>
                <w:lang w:val="en"/>
              </w:rPr>
            </w:pPr>
            <w:r w:rsidRPr="56882011">
              <w:rPr>
                <w:rFonts w:cs="Arial"/>
                <w:color w:val="000000" w:themeColor="text1"/>
                <w:sz w:val="20"/>
                <w:lang w:val="en"/>
              </w:rPr>
              <w:t xml:space="preserve">Every  applicant must have a completed </w:t>
            </w:r>
            <w:hyperlink r:id="rId38">
              <w:r w:rsidRPr="56882011">
                <w:rPr>
                  <w:rFonts w:cs="Arial"/>
                  <w:color w:val="0000FF"/>
                  <w:sz w:val="20"/>
                  <w:u w:val="single"/>
                  <w:lang w:val="en"/>
                </w:rPr>
                <w:t>HHS 690 form (PDF | 291 KB)</w:t>
              </w:r>
            </w:hyperlink>
            <w:r w:rsidRPr="56882011">
              <w:rPr>
                <w:rFonts w:cs="Arial"/>
                <w:color w:val="000000" w:themeColor="text1"/>
                <w:sz w:val="20"/>
                <w:lang w:val="en"/>
              </w:rPr>
              <w:t xml:space="preserve"> on file with the Department of Health and Human Services.  </w:t>
            </w:r>
          </w:p>
        </w:tc>
        <w:tc>
          <w:tcPr>
            <w:tcW w:w="1698" w:type="dxa"/>
            <w:shd w:val="clear" w:color="auto" w:fill="auto"/>
          </w:tcPr>
          <w:p w14:paraId="4003FDF2" w14:textId="4A2F6CF5" w:rsidR="00CA0B1D" w:rsidRPr="00A821EC" w:rsidRDefault="00035267" w:rsidP="045F4BC0">
            <w:pPr>
              <w:tabs>
                <w:tab w:val="left" w:pos="90"/>
              </w:tabs>
              <w:rPr>
                <w:rFonts w:cs="Arial"/>
                <w:color w:val="0000FF"/>
                <w:sz w:val="20"/>
                <w:u w:val="single"/>
              </w:rPr>
            </w:pPr>
            <w:hyperlink r:id="rId39" w:history="1">
              <w:r w:rsidR="00AF6AD5" w:rsidRPr="008C0EE9">
                <w:rPr>
                  <w:rFonts w:cs="Arial"/>
                  <w:color w:val="0000FF"/>
                  <w:sz w:val="20"/>
                  <w:u w:val="single"/>
                </w:rPr>
                <w:t>SAMHSA Website</w:t>
              </w:r>
            </w:hyperlink>
          </w:p>
          <w:p w14:paraId="73F34F70" w14:textId="529C0F87" w:rsidR="00CA0B1D" w:rsidRPr="00A821EC" w:rsidRDefault="00CA0B1D" w:rsidP="045F4BC0">
            <w:pPr>
              <w:tabs>
                <w:tab w:val="left" w:pos="90"/>
              </w:tabs>
              <w:rPr>
                <w:rFonts w:eastAsia="Arial" w:cs="Arial"/>
                <w:szCs w:val="24"/>
              </w:rPr>
            </w:pPr>
          </w:p>
        </w:tc>
      </w:tr>
      <w:tr w:rsidR="00CA0B1D" w:rsidRPr="00FC009F" w14:paraId="295D9C54" w14:textId="77777777" w:rsidTr="56882011">
        <w:trPr>
          <w:trHeight w:val="1268"/>
        </w:trPr>
        <w:tc>
          <w:tcPr>
            <w:tcW w:w="558" w:type="dxa"/>
            <w:shd w:val="clear" w:color="auto" w:fill="auto"/>
          </w:tcPr>
          <w:p w14:paraId="79E4EFFD" w14:textId="77777777" w:rsidR="00CA0B1D" w:rsidRPr="00A821EC" w:rsidRDefault="00CA0B1D" w:rsidP="00AC34BE">
            <w:pPr>
              <w:jc w:val="center"/>
              <w:rPr>
                <w:rFonts w:cs="Arial"/>
                <w:sz w:val="20"/>
              </w:rPr>
            </w:pPr>
            <w:r w:rsidRPr="00A821EC">
              <w:rPr>
                <w:rFonts w:cs="Arial"/>
                <w:sz w:val="20"/>
              </w:rPr>
              <w:t>2</w:t>
            </w:r>
          </w:p>
        </w:tc>
        <w:tc>
          <w:tcPr>
            <w:tcW w:w="2340" w:type="dxa"/>
            <w:shd w:val="clear" w:color="auto" w:fill="auto"/>
          </w:tcPr>
          <w:p w14:paraId="5ED7AB5A" w14:textId="316F63FF" w:rsidR="00CA0B1D" w:rsidRPr="00FC009F" w:rsidRDefault="00CA0B1D" w:rsidP="00AC34BE">
            <w:pPr>
              <w:rPr>
                <w:rFonts w:cs="Arial"/>
                <w:sz w:val="20"/>
              </w:rPr>
            </w:pPr>
            <w:r w:rsidRPr="00FC009F">
              <w:rPr>
                <w:rFonts w:cs="Arial"/>
                <w:sz w:val="20"/>
              </w:rPr>
              <w:t xml:space="preserve">Charitable Choice Form SMA </w:t>
            </w:r>
            <w:proofErr w:type="gramStart"/>
            <w:r w:rsidRPr="00FC009F">
              <w:rPr>
                <w:rFonts w:cs="Arial"/>
                <w:sz w:val="20"/>
              </w:rPr>
              <w:t>170</w:t>
            </w:r>
            <w:r w:rsidR="00C52EB1" w:rsidRPr="00FC009F">
              <w:rPr>
                <w:rFonts w:cs="Arial"/>
                <w:sz w:val="20"/>
              </w:rPr>
              <w:t xml:space="preserve">  (</w:t>
            </w:r>
            <w:proofErr w:type="gramEnd"/>
            <w:r w:rsidR="00C52EB1" w:rsidRPr="00FC009F">
              <w:rPr>
                <w:rFonts w:cs="Arial"/>
                <w:sz w:val="20"/>
              </w:rPr>
              <w:t xml:space="preserve">Attachment </w:t>
            </w:r>
            <w:r w:rsidR="001B6098">
              <w:rPr>
                <w:rFonts w:cs="Arial"/>
                <w:sz w:val="20"/>
              </w:rPr>
              <w:t>7</w:t>
            </w:r>
            <w:r w:rsidR="00C52EB1" w:rsidRPr="00FC009F">
              <w:rPr>
                <w:rFonts w:cs="Arial"/>
                <w:sz w:val="20"/>
              </w:rPr>
              <w:t>)</w:t>
            </w:r>
          </w:p>
        </w:tc>
        <w:tc>
          <w:tcPr>
            <w:tcW w:w="4980" w:type="dxa"/>
            <w:shd w:val="clear" w:color="auto" w:fill="auto"/>
          </w:tcPr>
          <w:p w14:paraId="12D59203" w14:textId="77777777" w:rsidR="00CA0B1D" w:rsidRPr="00FC009F" w:rsidRDefault="00CA0B1D" w:rsidP="00AC34BE">
            <w:pPr>
              <w:tabs>
                <w:tab w:val="left" w:pos="90"/>
              </w:tabs>
              <w:rPr>
                <w:rFonts w:cs="Arial"/>
                <w:sz w:val="20"/>
              </w:rPr>
            </w:pPr>
            <w:r w:rsidRPr="00FC009F">
              <w:rPr>
                <w:rFonts w:cs="Arial"/>
                <w:sz w:val="20"/>
              </w:rPr>
              <w:t xml:space="preserve">See Section IV-1 of the </w:t>
            </w:r>
            <w:r w:rsidR="00674EDF" w:rsidRPr="00FC009F">
              <w:rPr>
                <w:rFonts w:cs="Arial"/>
                <w:sz w:val="20"/>
              </w:rPr>
              <w:t>NOFO</w:t>
            </w:r>
            <w:r w:rsidRPr="00FC009F">
              <w:rPr>
                <w:rFonts w:cs="Arial"/>
                <w:sz w:val="20"/>
              </w:rPr>
              <w:t xml:space="preserve"> to determine if you are required to submit Charitable Choice Form SMA 170.  If you are, you can upload this form to Grants.gov when you submit your application.</w:t>
            </w:r>
          </w:p>
        </w:tc>
        <w:tc>
          <w:tcPr>
            <w:tcW w:w="1698" w:type="dxa"/>
            <w:shd w:val="clear" w:color="auto" w:fill="auto"/>
          </w:tcPr>
          <w:p w14:paraId="264F294D" w14:textId="2DCB490A" w:rsidR="00CA0B1D" w:rsidRPr="00FC009F" w:rsidRDefault="00035267" w:rsidP="00AC34BE">
            <w:pPr>
              <w:tabs>
                <w:tab w:val="left" w:pos="90"/>
              </w:tabs>
              <w:rPr>
                <w:rFonts w:cs="Arial"/>
                <w:sz w:val="20"/>
              </w:rPr>
            </w:pPr>
            <w:hyperlink r:id="rId40" w:history="1">
              <w:r w:rsidR="00CA0B1D" w:rsidRPr="00FC009F">
                <w:rPr>
                  <w:rFonts w:cs="Arial"/>
                  <w:color w:val="0000FF"/>
                  <w:sz w:val="20"/>
                  <w:u w:val="single"/>
                </w:rPr>
                <w:t>SAMHSA Website</w:t>
              </w:r>
            </w:hyperlink>
          </w:p>
          <w:p w14:paraId="45F028E4" w14:textId="77777777" w:rsidR="00CA0B1D" w:rsidRPr="00FC009F" w:rsidRDefault="00CA0B1D" w:rsidP="00AC34BE">
            <w:pPr>
              <w:tabs>
                <w:tab w:val="left" w:pos="90"/>
              </w:tabs>
              <w:jc w:val="center"/>
              <w:rPr>
                <w:rFonts w:cs="Arial"/>
                <w:sz w:val="20"/>
              </w:rPr>
            </w:pPr>
          </w:p>
        </w:tc>
      </w:tr>
      <w:tr w:rsidR="00CA0B1D" w:rsidRPr="00FC009F" w14:paraId="7EFB62C1" w14:textId="77777777" w:rsidTr="56882011">
        <w:tc>
          <w:tcPr>
            <w:tcW w:w="558" w:type="dxa"/>
            <w:shd w:val="clear" w:color="auto" w:fill="auto"/>
          </w:tcPr>
          <w:p w14:paraId="074312C5" w14:textId="77777777" w:rsidR="00CA0B1D" w:rsidRPr="00A821EC" w:rsidRDefault="00CA0B1D" w:rsidP="00AC34BE">
            <w:pPr>
              <w:jc w:val="center"/>
              <w:rPr>
                <w:rFonts w:cs="Arial"/>
                <w:sz w:val="20"/>
              </w:rPr>
            </w:pPr>
            <w:r w:rsidRPr="00A821EC">
              <w:rPr>
                <w:rFonts w:cs="Arial"/>
                <w:sz w:val="20"/>
              </w:rPr>
              <w:t>3</w:t>
            </w:r>
          </w:p>
        </w:tc>
        <w:tc>
          <w:tcPr>
            <w:tcW w:w="2340" w:type="dxa"/>
            <w:shd w:val="clear" w:color="auto" w:fill="auto"/>
          </w:tcPr>
          <w:p w14:paraId="3333B149" w14:textId="2FC06A67" w:rsidR="00CA0B1D" w:rsidRPr="00FC009F" w:rsidRDefault="00CA0B1D" w:rsidP="00AC34BE">
            <w:pPr>
              <w:rPr>
                <w:rFonts w:cs="Arial"/>
                <w:sz w:val="20"/>
              </w:rPr>
            </w:pPr>
            <w:r w:rsidRPr="00FC009F">
              <w:rPr>
                <w:rFonts w:cs="Arial"/>
                <w:sz w:val="20"/>
              </w:rPr>
              <w:t>Biographical Sketches and Job Descriptions</w:t>
            </w:r>
            <w:r w:rsidR="00C52EB1" w:rsidRPr="00FC009F">
              <w:rPr>
                <w:rFonts w:cs="Arial"/>
                <w:sz w:val="20"/>
              </w:rPr>
              <w:t xml:space="preserve"> (Attachment </w:t>
            </w:r>
            <w:r w:rsidR="007E10B1" w:rsidRPr="00FC009F">
              <w:rPr>
                <w:rFonts w:cs="Arial"/>
                <w:sz w:val="20"/>
              </w:rPr>
              <w:t>5)</w:t>
            </w:r>
          </w:p>
        </w:tc>
        <w:tc>
          <w:tcPr>
            <w:tcW w:w="4980" w:type="dxa"/>
            <w:shd w:val="clear" w:color="auto" w:fill="auto"/>
          </w:tcPr>
          <w:p w14:paraId="61250D51" w14:textId="699D60D4" w:rsidR="00CA0B1D" w:rsidRPr="00FC009F" w:rsidRDefault="00CA0B1D" w:rsidP="00AC34BE">
            <w:pPr>
              <w:tabs>
                <w:tab w:val="left" w:pos="90"/>
              </w:tabs>
              <w:rPr>
                <w:rFonts w:cs="Arial"/>
                <w:sz w:val="20"/>
              </w:rPr>
            </w:pPr>
            <w:r w:rsidRPr="00FC009F">
              <w:rPr>
                <w:rFonts w:cs="Arial"/>
                <w:sz w:val="20"/>
              </w:rPr>
              <w:t xml:space="preserve">See </w:t>
            </w:r>
            <w:r w:rsidRPr="00FC009F">
              <w:rPr>
                <w:rStyle w:val="Hyperlink"/>
                <w:rFonts w:cs="Arial"/>
                <w:color w:val="auto"/>
                <w:sz w:val="20"/>
                <w:u w:val="none"/>
              </w:rPr>
              <w:t xml:space="preserve">Appendix </w:t>
            </w:r>
            <w:r w:rsidR="00A85880" w:rsidRPr="00FC009F">
              <w:rPr>
                <w:rStyle w:val="Hyperlink"/>
                <w:rFonts w:cs="Arial"/>
                <w:color w:val="auto"/>
                <w:sz w:val="20"/>
                <w:u w:val="none"/>
              </w:rPr>
              <w:t>G</w:t>
            </w:r>
            <w:r w:rsidR="005D1760" w:rsidRPr="00FC009F">
              <w:rPr>
                <w:rStyle w:val="Hyperlink"/>
                <w:rFonts w:cs="Arial"/>
                <w:color w:val="auto"/>
                <w:sz w:val="20"/>
                <w:u w:val="none"/>
              </w:rPr>
              <w:t xml:space="preserve"> </w:t>
            </w:r>
            <w:r w:rsidRPr="00FC009F">
              <w:rPr>
                <w:rFonts w:cs="Arial"/>
                <w:sz w:val="20"/>
              </w:rPr>
              <w:t>of this document for additional instructions for completing these sections.</w:t>
            </w:r>
            <w:r w:rsidR="00C52EB1" w:rsidRPr="00FC009F">
              <w:rPr>
                <w:rFonts w:cs="Arial"/>
                <w:sz w:val="20"/>
              </w:rPr>
              <w:t xml:space="preserve"> Formatting requirements outlined in Appendix B are not applicable for these documents.</w:t>
            </w:r>
          </w:p>
        </w:tc>
        <w:tc>
          <w:tcPr>
            <w:tcW w:w="1698" w:type="dxa"/>
            <w:shd w:val="clear" w:color="auto" w:fill="auto"/>
          </w:tcPr>
          <w:p w14:paraId="657CC76C" w14:textId="0DA880B0" w:rsidR="00CA0B1D" w:rsidRPr="00FC009F" w:rsidRDefault="00035267" w:rsidP="00AC34BE">
            <w:pPr>
              <w:tabs>
                <w:tab w:val="left" w:pos="90"/>
              </w:tabs>
              <w:rPr>
                <w:rFonts w:cs="Arial"/>
                <w:sz w:val="20"/>
              </w:rPr>
            </w:pPr>
            <w:hyperlink w:anchor="_Appendix_G_–" w:history="1">
              <w:r w:rsidR="00A85880" w:rsidRPr="00FC009F">
                <w:rPr>
                  <w:rStyle w:val="Hyperlink"/>
                  <w:rFonts w:cs="Arial"/>
                  <w:sz w:val="20"/>
                </w:rPr>
                <w:t>Appendix G</w:t>
              </w:r>
            </w:hyperlink>
            <w:r w:rsidR="005D1760" w:rsidRPr="00FC009F">
              <w:rPr>
                <w:rFonts w:cs="Arial"/>
                <w:sz w:val="20"/>
              </w:rPr>
              <w:t xml:space="preserve"> </w:t>
            </w:r>
            <w:r w:rsidR="00CA0B1D" w:rsidRPr="00FC009F">
              <w:rPr>
                <w:rFonts w:cs="Arial"/>
                <w:sz w:val="20"/>
              </w:rPr>
              <w:t>of this document.</w:t>
            </w:r>
          </w:p>
        </w:tc>
      </w:tr>
      <w:tr w:rsidR="00CA0B1D" w:rsidRPr="00AC34BE" w14:paraId="61B17B1C" w14:textId="77777777" w:rsidTr="56882011">
        <w:trPr>
          <w:trHeight w:val="1853"/>
        </w:trPr>
        <w:tc>
          <w:tcPr>
            <w:tcW w:w="558" w:type="dxa"/>
            <w:shd w:val="clear" w:color="auto" w:fill="auto"/>
          </w:tcPr>
          <w:p w14:paraId="0D08953B" w14:textId="77777777" w:rsidR="00CA0B1D" w:rsidRPr="00A821EC" w:rsidRDefault="00CA0B1D" w:rsidP="00AC34BE">
            <w:pPr>
              <w:jc w:val="center"/>
              <w:rPr>
                <w:rFonts w:cs="Arial"/>
                <w:sz w:val="20"/>
              </w:rPr>
            </w:pPr>
            <w:r w:rsidRPr="00A821EC">
              <w:rPr>
                <w:rFonts w:cs="Arial"/>
                <w:sz w:val="20"/>
              </w:rPr>
              <w:t>4</w:t>
            </w:r>
          </w:p>
        </w:tc>
        <w:tc>
          <w:tcPr>
            <w:tcW w:w="2340" w:type="dxa"/>
            <w:shd w:val="clear" w:color="auto" w:fill="auto"/>
          </w:tcPr>
          <w:p w14:paraId="1D51A984" w14:textId="7869FE14" w:rsidR="00CA0B1D" w:rsidRPr="00A821EC" w:rsidRDefault="00CA0B1D" w:rsidP="00AC34BE">
            <w:pPr>
              <w:rPr>
                <w:rFonts w:cs="Arial"/>
                <w:sz w:val="20"/>
              </w:rPr>
            </w:pPr>
            <w:r w:rsidRPr="00A821EC">
              <w:rPr>
                <w:rFonts w:cs="Arial"/>
                <w:sz w:val="20"/>
              </w:rPr>
              <w:t>Confidentiality and SAMHSA Participant Protection/Human Subjects</w:t>
            </w:r>
            <w:r w:rsidR="00C52EB1">
              <w:rPr>
                <w:rFonts w:cs="Arial"/>
                <w:sz w:val="20"/>
              </w:rPr>
              <w:t xml:space="preserve"> (Attachment </w:t>
            </w:r>
            <w:r w:rsidR="001B6098">
              <w:rPr>
                <w:rFonts w:cs="Arial"/>
                <w:sz w:val="20"/>
              </w:rPr>
              <w:t>6</w:t>
            </w:r>
            <w:r w:rsidR="00C52EB1">
              <w:rPr>
                <w:rFonts w:cs="Arial"/>
                <w:sz w:val="20"/>
              </w:rPr>
              <w:t>)</w:t>
            </w:r>
          </w:p>
        </w:tc>
        <w:tc>
          <w:tcPr>
            <w:tcW w:w="4980" w:type="dxa"/>
            <w:shd w:val="clear" w:color="auto" w:fill="auto"/>
          </w:tcPr>
          <w:p w14:paraId="60E0DF74" w14:textId="77777777" w:rsidR="00CA0B1D" w:rsidRPr="00A821EC" w:rsidRDefault="00CA0B1D" w:rsidP="00AC34BE">
            <w:pPr>
              <w:tabs>
                <w:tab w:val="left" w:pos="90"/>
              </w:tabs>
              <w:rPr>
                <w:rFonts w:cs="Arial"/>
                <w:sz w:val="20"/>
              </w:rPr>
            </w:pPr>
            <w:r w:rsidRPr="00A821EC">
              <w:rPr>
                <w:rFonts w:cs="Arial"/>
                <w:sz w:val="20"/>
              </w:rPr>
              <w:t xml:space="preserve">See the </w:t>
            </w:r>
            <w:r w:rsidR="00674EDF">
              <w:rPr>
                <w:rFonts w:cs="Arial"/>
                <w:sz w:val="20"/>
              </w:rPr>
              <w:t>NOFO</w:t>
            </w:r>
            <w:r w:rsidR="0043734B" w:rsidRPr="00A821EC">
              <w:rPr>
                <w:rFonts w:cs="Arial"/>
                <w:sz w:val="20"/>
              </w:rPr>
              <w:t xml:space="preserve"> </w:t>
            </w:r>
            <w:r w:rsidRPr="00A821EC">
              <w:rPr>
                <w:rFonts w:cs="Arial"/>
                <w:sz w:val="20"/>
              </w:rPr>
              <w:t>or requirements related to confidentiality, participant protecti</w:t>
            </w:r>
            <w:r w:rsidR="000B751D">
              <w:rPr>
                <w:rFonts w:cs="Arial"/>
                <w:sz w:val="20"/>
              </w:rPr>
              <w:t xml:space="preserve">on, and the protection of human </w:t>
            </w:r>
            <w:r w:rsidR="000B751D" w:rsidRPr="00A821EC">
              <w:rPr>
                <w:rFonts w:cs="Arial"/>
                <w:sz w:val="20"/>
              </w:rPr>
              <w:t>subject’s</w:t>
            </w:r>
            <w:r w:rsidRPr="00A821EC">
              <w:rPr>
                <w:rFonts w:cs="Arial"/>
                <w:sz w:val="20"/>
              </w:rPr>
              <w:t xml:space="preserve"> regulations. </w:t>
            </w:r>
          </w:p>
        </w:tc>
        <w:tc>
          <w:tcPr>
            <w:tcW w:w="1698" w:type="dxa"/>
            <w:shd w:val="clear" w:color="auto" w:fill="auto"/>
          </w:tcPr>
          <w:p w14:paraId="2DE94F51" w14:textId="67657EBA" w:rsidR="00CA0B1D" w:rsidRPr="00A821EC" w:rsidRDefault="00674EDF" w:rsidP="00AC34BE">
            <w:pPr>
              <w:tabs>
                <w:tab w:val="left" w:pos="90"/>
              </w:tabs>
              <w:contextualSpacing/>
              <w:rPr>
                <w:rFonts w:cs="Arial"/>
                <w:sz w:val="20"/>
              </w:rPr>
            </w:pPr>
            <w:r>
              <w:rPr>
                <w:rFonts w:cs="Arial"/>
                <w:sz w:val="20"/>
              </w:rPr>
              <w:t>NOFO</w:t>
            </w:r>
            <w:r w:rsidR="00CA0B1D" w:rsidRPr="00A821EC">
              <w:rPr>
                <w:rFonts w:cs="Arial"/>
                <w:sz w:val="20"/>
              </w:rPr>
              <w:t xml:space="preserve">:  See </w:t>
            </w:r>
            <w:hyperlink w:anchor="_Appendix_D_–_2" w:history="1">
              <w:r w:rsidR="00CA0B1D" w:rsidRPr="00FC009F">
                <w:rPr>
                  <w:rStyle w:val="Hyperlink"/>
                  <w:rFonts w:cs="Arial"/>
                  <w:sz w:val="20"/>
                </w:rPr>
                <w:t>Appendix</w:t>
              </w:r>
              <w:r w:rsidR="005D1760" w:rsidRPr="00FC009F">
                <w:rPr>
                  <w:rStyle w:val="Hyperlink"/>
                  <w:rFonts w:cs="Arial"/>
                  <w:sz w:val="20"/>
                </w:rPr>
                <w:t xml:space="preserve"> </w:t>
              </w:r>
            </w:hyperlink>
            <w:r w:rsidR="00E36027">
              <w:rPr>
                <w:rStyle w:val="Hyperlink"/>
                <w:rFonts w:cs="Arial"/>
                <w:sz w:val="20"/>
              </w:rPr>
              <w:t>D</w:t>
            </w:r>
          </w:p>
          <w:p w14:paraId="6A9498A9" w14:textId="77777777" w:rsidR="00CA0B1D" w:rsidRPr="00A821EC" w:rsidRDefault="00CA0B1D" w:rsidP="00AC34BE">
            <w:pPr>
              <w:tabs>
                <w:tab w:val="left" w:pos="90"/>
              </w:tabs>
              <w:contextualSpacing/>
              <w:rPr>
                <w:rFonts w:cs="Arial"/>
                <w:sz w:val="20"/>
              </w:rPr>
            </w:pPr>
          </w:p>
        </w:tc>
      </w:tr>
      <w:tr w:rsidR="00CA0B1D" w:rsidRPr="00AC34BE" w14:paraId="22A457FF" w14:textId="77777777" w:rsidTr="56882011">
        <w:tc>
          <w:tcPr>
            <w:tcW w:w="558" w:type="dxa"/>
            <w:shd w:val="clear" w:color="auto" w:fill="auto"/>
          </w:tcPr>
          <w:p w14:paraId="70CCDAB4" w14:textId="77777777" w:rsidR="00CA0B1D" w:rsidRPr="00A821EC" w:rsidRDefault="00CA0B1D" w:rsidP="00AC34BE">
            <w:pPr>
              <w:jc w:val="center"/>
              <w:rPr>
                <w:rFonts w:cs="Arial"/>
                <w:sz w:val="20"/>
              </w:rPr>
            </w:pPr>
            <w:r w:rsidRPr="00A821EC">
              <w:rPr>
                <w:rFonts w:cs="Arial"/>
                <w:sz w:val="20"/>
              </w:rPr>
              <w:lastRenderedPageBreak/>
              <w:t>5</w:t>
            </w:r>
          </w:p>
        </w:tc>
        <w:tc>
          <w:tcPr>
            <w:tcW w:w="2340" w:type="dxa"/>
            <w:shd w:val="clear" w:color="auto" w:fill="auto"/>
          </w:tcPr>
          <w:p w14:paraId="7DEF1D0E" w14:textId="77777777" w:rsidR="00CA0B1D" w:rsidRPr="00A821EC" w:rsidRDefault="00CA0B1D" w:rsidP="00AC34BE">
            <w:pPr>
              <w:rPr>
                <w:rFonts w:cs="Arial"/>
                <w:sz w:val="20"/>
                <w:highlight w:val="cyan"/>
              </w:rPr>
            </w:pPr>
            <w:r w:rsidRPr="00A821EC">
              <w:rPr>
                <w:rFonts w:cs="Arial"/>
                <w:sz w:val="20"/>
              </w:rPr>
              <w:t xml:space="preserve">Additional Documents in the </w:t>
            </w:r>
            <w:r w:rsidR="00674EDF">
              <w:rPr>
                <w:rFonts w:cs="Arial"/>
                <w:sz w:val="20"/>
              </w:rPr>
              <w:t>NOFO</w:t>
            </w:r>
          </w:p>
        </w:tc>
        <w:tc>
          <w:tcPr>
            <w:tcW w:w="4980" w:type="dxa"/>
            <w:shd w:val="clear" w:color="auto" w:fill="auto"/>
          </w:tcPr>
          <w:p w14:paraId="593A910E" w14:textId="77777777" w:rsidR="00CA0B1D" w:rsidRPr="00A821EC" w:rsidRDefault="00CA0B1D" w:rsidP="00AC34BE">
            <w:pPr>
              <w:tabs>
                <w:tab w:val="left" w:pos="90"/>
              </w:tabs>
              <w:rPr>
                <w:rFonts w:cs="Arial"/>
                <w:color w:val="000000"/>
                <w:sz w:val="20"/>
                <w:highlight w:val="cyan"/>
                <w:lang w:val="en"/>
              </w:rPr>
            </w:pPr>
            <w:r w:rsidRPr="00A821EC">
              <w:rPr>
                <w:rFonts w:cs="Arial"/>
                <w:color w:val="000000"/>
                <w:sz w:val="20"/>
                <w:lang w:val="en"/>
              </w:rPr>
              <w:t xml:space="preserve">The </w:t>
            </w:r>
            <w:r w:rsidR="00674EDF">
              <w:rPr>
                <w:rFonts w:cs="Arial"/>
                <w:color w:val="000000"/>
                <w:sz w:val="20"/>
                <w:lang w:val="en"/>
              </w:rPr>
              <w:t>NOFO</w:t>
            </w:r>
            <w:r w:rsidR="00282919" w:rsidRPr="00A821EC">
              <w:rPr>
                <w:rFonts w:cs="Arial"/>
                <w:color w:val="000000"/>
                <w:sz w:val="20"/>
                <w:lang w:val="en"/>
              </w:rPr>
              <w:t xml:space="preserve"> </w:t>
            </w:r>
            <w:r w:rsidRPr="00A821EC">
              <w:rPr>
                <w:rFonts w:cs="Arial"/>
                <w:color w:val="000000"/>
                <w:sz w:val="20"/>
                <w:lang w:val="en"/>
              </w:rPr>
              <w:t>will indicate the attachments you need to include in your application.</w:t>
            </w:r>
          </w:p>
        </w:tc>
        <w:tc>
          <w:tcPr>
            <w:tcW w:w="1698" w:type="dxa"/>
            <w:shd w:val="clear" w:color="auto" w:fill="auto"/>
          </w:tcPr>
          <w:p w14:paraId="36DBA060" w14:textId="55989927" w:rsidR="00CA0B1D" w:rsidRPr="00A821EC" w:rsidRDefault="00674EDF" w:rsidP="0080071B">
            <w:pPr>
              <w:tabs>
                <w:tab w:val="left" w:pos="90"/>
              </w:tabs>
              <w:rPr>
                <w:rFonts w:cs="Arial"/>
                <w:sz w:val="20"/>
              </w:rPr>
            </w:pPr>
            <w:r>
              <w:rPr>
                <w:rFonts w:cs="Arial"/>
                <w:sz w:val="20"/>
              </w:rPr>
              <w:t>NOFO</w:t>
            </w:r>
            <w:r w:rsidR="00CA0B1D" w:rsidRPr="0080071B">
              <w:rPr>
                <w:rFonts w:cs="Arial"/>
                <w:sz w:val="20"/>
              </w:rPr>
              <w:t>: Section IV.</w:t>
            </w:r>
          </w:p>
        </w:tc>
      </w:tr>
    </w:tbl>
    <w:p w14:paraId="6D6C388D" w14:textId="77777777" w:rsidR="004B61FB" w:rsidRPr="006E1898" w:rsidRDefault="004B61FB" w:rsidP="00931655">
      <w:pPr>
        <w:spacing w:after="0"/>
        <w:rPr>
          <w:b/>
          <w:bCs/>
        </w:rPr>
      </w:pPr>
      <w:bookmarkStart w:id="247" w:name="_3._SUBMISSION_DATES"/>
      <w:bookmarkStart w:id="248" w:name="_3._APPLICATION_SUBMISSION"/>
      <w:bookmarkStart w:id="249" w:name="_4._INTERGOVERNMENTAL_REVIEW"/>
      <w:bookmarkStart w:id="250" w:name="_5._SUBMIT_APPLICATION:"/>
      <w:bookmarkStart w:id="251" w:name="_4.__"/>
      <w:bookmarkStart w:id="252" w:name="_Toc465087555"/>
      <w:bookmarkStart w:id="253" w:name="_Toc485307402"/>
      <w:bookmarkEnd w:id="247"/>
      <w:bookmarkEnd w:id="248"/>
      <w:bookmarkEnd w:id="249"/>
      <w:bookmarkEnd w:id="250"/>
      <w:bookmarkEnd w:id="251"/>
    </w:p>
    <w:p w14:paraId="58CDDDE7" w14:textId="755F341E" w:rsidR="004B61FB" w:rsidRPr="006E1898" w:rsidRDefault="004B61FB" w:rsidP="00931655">
      <w:pPr>
        <w:spacing w:after="0"/>
        <w:rPr>
          <w:b/>
          <w:bCs/>
        </w:rPr>
      </w:pPr>
      <w:r w:rsidRPr="006E1898">
        <w:rPr>
          <w:b/>
          <w:bCs/>
        </w:rPr>
        <w:t>2.</w:t>
      </w:r>
      <w:r w:rsidR="007E10B1">
        <w:rPr>
          <w:b/>
          <w:bCs/>
        </w:rPr>
        <w:t>3</w:t>
      </w:r>
      <w:r w:rsidRPr="006E1898">
        <w:rPr>
          <w:b/>
          <w:bCs/>
        </w:rPr>
        <w:tab/>
        <w:t>Additional Documents for Submission (SAMHSA Website)</w:t>
      </w:r>
    </w:p>
    <w:p w14:paraId="50354F1D" w14:textId="251ED948" w:rsidR="00AC3A5E" w:rsidRDefault="004B61FB" w:rsidP="005D1760">
      <w:pPr>
        <w:tabs>
          <w:tab w:val="left" w:pos="1008"/>
        </w:tabs>
      </w:pPr>
      <w:r w:rsidRPr="00AC34BE">
        <w:rPr>
          <w:rFonts w:cs="Arial"/>
        </w:rPr>
        <w:t xml:space="preserve">You will find additional materials you will need to complete your application on the SAMHSA website at </w:t>
      </w:r>
      <w:hyperlink r:id="rId41" w:history="1">
        <w:r w:rsidRPr="00AC34BE">
          <w:rPr>
            <w:rStyle w:val="Hyperlink"/>
            <w:rFonts w:cs="Arial"/>
          </w:rPr>
          <w:t>http://www.samhsa.gov/grants/applying/forms-resources</w:t>
        </w:r>
      </w:hyperlink>
      <w:r w:rsidRPr="00AC34BE">
        <w:rPr>
          <w:rFonts w:cs="Arial"/>
        </w:rPr>
        <w:t>.</w:t>
      </w:r>
    </w:p>
    <w:p w14:paraId="7D896471" w14:textId="4CBD2F9D" w:rsidR="00CA0B1D" w:rsidRPr="00AC34BE" w:rsidRDefault="005D1760" w:rsidP="00AC34BE">
      <w:pPr>
        <w:pStyle w:val="Heading2"/>
        <w:rPr>
          <w:szCs w:val="24"/>
        </w:rPr>
      </w:pPr>
      <w:bookmarkStart w:id="254" w:name="_3.__"/>
      <w:bookmarkStart w:id="255" w:name="_Toc81577293"/>
      <w:bookmarkStart w:id="256" w:name="_Toc175661305"/>
      <w:bookmarkEnd w:id="254"/>
      <w:r>
        <w:rPr>
          <w:szCs w:val="24"/>
        </w:rPr>
        <w:t>3</w:t>
      </w:r>
      <w:r w:rsidR="00CA0B1D" w:rsidRPr="00AC34BE">
        <w:rPr>
          <w:szCs w:val="24"/>
        </w:rPr>
        <w:t xml:space="preserve">.    </w:t>
      </w:r>
      <w:r w:rsidR="00CA0B1D" w:rsidRPr="00AC34BE">
        <w:rPr>
          <w:szCs w:val="24"/>
        </w:rPr>
        <w:tab/>
        <w:t>SUBMIT APPLICATION</w:t>
      </w:r>
      <w:bookmarkEnd w:id="252"/>
      <w:bookmarkEnd w:id="253"/>
      <w:bookmarkEnd w:id="255"/>
      <w:bookmarkEnd w:id="256"/>
      <w:r w:rsidR="00CA0B1D" w:rsidRPr="00AC34BE">
        <w:rPr>
          <w:szCs w:val="24"/>
        </w:rPr>
        <w:t xml:space="preserve"> </w:t>
      </w:r>
    </w:p>
    <w:p w14:paraId="1ADF4667" w14:textId="10D871DB" w:rsidR="00CA0B1D" w:rsidRPr="006E1898" w:rsidRDefault="005D1760" w:rsidP="001C297A">
      <w:r w:rsidRPr="006E1898">
        <w:rPr>
          <w:b/>
          <w:bCs/>
        </w:rPr>
        <w:t>3</w:t>
      </w:r>
      <w:r w:rsidR="00CA0B1D" w:rsidRPr="006E1898">
        <w:rPr>
          <w:b/>
          <w:bCs/>
        </w:rPr>
        <w:t>.1</w:t>
      </w:r>
      <w:r w:rsidR="00CA0B1D" w:rsidRPr="006E1898">
        <w:rPr>
          <w:b/>
          <w:bCs/>
        </w:rPr>
        <w:tab/>
        <w:t>Electronic Submission (</w:t>
      </w:r>
      <w:proofErr w:type="spellStart"/>
      <w:r w:rsidR="006B6A03" w:rsidRPr="006E1898">
        <w:rPr>
          <w:b/>
          <w:bCs/>
        </w:rPr>
        <w:t>eRA</w:t>
      </w:r>
      <w:proofErr w:type="spellEnd"/>
      <w:r w:rsidR="006B6A03" w:rsidRPr="006E1898">
        <w:rPr>
          <w:b/>
          <w:bCs/>
        </w:rPr>
        <w:t xml:space="preserve"> </w:t>
      </w:r>
      <w:r w:rsidR="007A17D0" w:rsidRPr="006E1898">
        <w:rPr>
          <w:b/>
          <w:bCs/>
        </w:rPr>
        <w:t>ASSIST</w:t>
      </w:r>
      <w:r w:rsidR="006B6A03" w:rsidRPr="006E1898">
        <w:rPr>
          <w:b/>
          <w:bCs/>
        </w:rPr>
        <w:t>, Grants.gov Workspace, or other S2S provider</w:t>
      </w:r>
      <w:r w:rsidR="00CA0B1D" w:rsidRPr="006E1898">
        <w:rPr>
          <w:b/>
          <w:bCs/>
        </w:rPr>
        <w:t>)</w:t>
      </w:r>
    </w:p>
    <w:p w14:paraId="029CA0EF" w14:textId="3F8864C2" w:rsidR="007662F4" w:rsidRPr="00AC34BE" w:rsidRDefault="007A17D0" w:rsidP="00AC34BE">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w:t>
      </w:r>
      <w:proofErr w:type="spellStart"/>
      <w:r w:rsidRPr="00AC34BE">
        <w:rPr>
          <w:rFonts w:cs="Arial"/>
        </w:rPr>
        <w:t>eRA</w:t>
      </w:r>
      <w:proofErr w:type="spellEnd"/>
      <w:r w:rsidRPr="00AC34BE">
        <w:rPr>
          <w:rFonts w:cs="Arial"/>
        </w:rPr>
        <w:t xml:space="preserve"> ASSIST, </w:t>
      </w:r>
      <w:r w:rsidR="007662F4" w:rsidRPr="00AC34BE">
        <w:rPr>
          <w:rFonts w:cs="Arial"/>
        </w:rPr>
        <w:t xml:space="preserve">Grants.gov </w:t>
      </w:r>
      <w:r w:rsidRPr="00AC34BE">
        <w:rPr>
          <w:rFonts w:cs="Arial"/>
        </w:rPr>
        <w:t>Workspace</w:t>
      </w:r>
      <w:r w:rsidR="00464D7C">
        <w:rPr>
          <w:rFonts w:cs="Arial"/>
        </w:rPr>
        <w:t>,</w:t>
      </w:r>
      <w:r w:rsidRPr="00AC34BE">
        <w:rPr>
          <w:rFonts w:cs="Arial"/>
        </w:rPr>
        <w:t xml:space="preserve"> or another system to system</w:t>
      </w:r>
      <w:r w:rsidR="006B6A03">
        <w:rPr>
          <w:rFonts w:cs="Arial"/>
        </w:rPr>
        <w:t xml:space="preserve"> (S2S)</w:t>
      </w:r>
      <w:r w:rsidRPr="00AC34BE">
        <w:rPr>
          <w:rFonts w:cs="Arial"/>
        </w:rPr>
        <w:t xml:space="preserve"> provider. </w:t>
      </w:r>
      <w:r w:rsidR="007662F4" w:rsidRPr="00AC34BE">
        <w:rPr>
          <w:rFonts w:cs="Arial"/>
        </w:rPr>
        <w:t>Information on each of these options is below:</w:t>
      </w:r>
    </w:p>
    <w:p w14:paraId="4DD69730" w14:textId="77777777" w:rsidR="007662F4" w:rsidRPr="00AC34BE" w:rsidRDefault="007662F4" w:rsidP="00AC34BE">
      <w:pPr>
        <w:autoSpaceDE w:val="0"/>
        <w:autoSpaceDN w:val="0"/>
        <w:adjustRightInd w:val="0"/>
        <w:spacing w:after="0"/>
        <w:rPr>
          <w:rFonts w:cs="Arial"/>
        </w:rPr>
      </w:pPr>
    </w:p>
    <w:p w14:paraId="3C72E648" w14:textId="77777777" w:rsidR="007662F4" w:rsidRPr="00AC34BE" w:rsidRDefault="007662F4" w:rsidP="00DF6EC7">
      <w:pPr>
        <w:numPr>
          <w:ilvl w:val="0"/>
          <w:numId w:val="18"/>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w:t>
      </w:r>
      <w:proofErr w:type="spellStart"/>
      <w:r w:rsidRPr="00AC34BE">
        <w:rPr>
          <w:rFonts w:cs="Arial"/>
          <w:color w:val="000000"/>
          <w:szCs w:val="24"/>
        </w:rPr>
        <w:t>eRA</w:t>
      </w:r>
      <w:proofErr w:type="spellEnd"/>
      <w:r w:rsidRPr="00AC34BE">
        <w:rPr>
          <w:rFonts w:cs="Arial"/>
          <w:color w:val="000000"/>
          <w:szCs w:val="24"/>
        </w:rPr>
        <w:t xml:space="preserve"> Commons ID to access the system]</w:t>
      </w:r>
    </w:p>
    <w:p w14:paraId="1EF91A78" w14:textId="77777777" w:rsidR="007662F4" w:rsidRPr="00AC34BE" w:rsidRDefault="007662F4" w:rsidP="00DF6EC7">
      <w:pPr>
        <w:numPr>
          <w:ilvl w:val="0"/>
          <w:numId w:val="18"/>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5793DEA" w14:textId="77777777" w:rsidR="007662F4" w:rsidRPr="00AC34BE" w:rsidRDefault="007662F4" w:rsidP="00AC34BE">
      <w:pPr>
        <w:rPr>
          <w:rFonts w:cs="Arial"/>
        </w:rPr>
      </w:pPr>
      <w:r w:rsidRPr="00AC34BE">
        <w:rPr>
          <w:rFonts w:cs="Arial"/>
        </w:rPr>
        <w:t>The specific actions you need to take to submit your application will vary by submission method as listed above</w:t>
      </w:r>
      <w:r w:rsidR="00B9628B">
        <w:rPr>
          <w:rFonts w:cs="Arial"/>
        </w:rPr>
        <w:t xml:space="preserve">. </w:t>
      </w:r>
      <w:r w:rsidRPr="00AC34BE">
        <w:rPr>
          <w:rFonts w:cs="Arial"/>
        </w:rPr>
        <w:t xml:space="preserve">The steps to submit your application are as follows: </w:t>
      </w:r>
    </w:p>
    <w:p w14:paraId="27492F6C" w14:textId="442CC58E" w:rsidR="007662F4" w:rsidRPr="00AC34BE" w:rsidRDefault="007662F4" w:rsidP="00AC34BE">
      <w:pPr>
        <w:rPr>
          <w:rStyle w:val="Hyperlink"/>
          <w:rFonts w:cs="Arial"/>
        </w:rPr>
      </w:pPr>
      <w:r w:rsidRPr="00AC34BE">
        <w:rPr>
          <w:rFonts w:cs="Arial"/>
        </w:rPr>
        <w:t xml:space="preserve">To submit to Grants.gov using ASSIST: </w:t>
      </w:r>
      <w:hyperlink r:id="rId42" w:history="1">
        <w:proofErr w:type="spellStart"/>
        <w:r w:rsidRPr="00AC34BE">
          <w:rPr>
            <w:rStyle w:val="Hyperlink"/>
            <w:rFonts w:cs="Arial"/>
          </w:rPr>
          <w:t>eRA</w:t>
        </w:r>
        <w:proofErr w:type="spellEnd"/>
        <w:r w:rsidRPr="00AC34BE">
          <w:rPr>
            <w:rStyle w:val="Hyperlink"/>
            <w:rFonts w:cs="Arial"/>
          </w:rPr>
          <w:t xml:space="preserve"> Modules, User Guides, and Documentation | Electronic Research Administration (</w:t>
        </w:r>
        <w:proofErr w:type="spellStart"/>
        <w:r w:rsidRPr="00AC34BE">
          <w:rPr>
            <w:rStyle w:val="Hyperlink"/>
            <w:rFonts w:cs="Arial"/>
          </w:rPr>
          <w:t>eRA</w:t>
        </w:r>
        <w:proofErr w:type="spellEnd"/>
        <w:r w:rsidRPr="00AC34BE">
          <w:rPr>
            <w:rStyle w:val="Hyperlink"/>
            <w:rFonts w:cs="Arial"/>
          </w:rPr>
          <w:t>)</w:t>
        </w:r>
      </w:hyperlink>
    </w:p>
    <w:p w14:paraId="3DAD0DEA" w14:textId="77777777" w:rsidR="007662F4" w:rsidRPr="00AC34BE" w:rsidRDefault="007662F4" w:rsidP="00AC34BE">
      <w:pPr>
        <w:spacing w:after="120"/>
        <w:rPr>
          <w:rFonts w:cs="Arial"/>
        </w:rPr>
      </w:pPr>
      <w:r w:rsidRPr="00AC34BE">
        <w:rPr>
          <w:rFonts w:cs="Arial"/>
        </w:rPr>
        <w:t>To submit to Grants.gov using the Grants.gov Workspace:</w:t>
      </w:r>
    </w:p>
    <w:p w14:paraId="32FB8F05" w14:textId="16939630" w:rsidR="007662F4" w:rsidRPr="00AC34BE" w:rsidRDefault="00035267" w:rsidP="00AC34BE">
      <w:pPr>
        <w:rPr>
          <w:rFonts w:cs="Arial"/>
        </w:rPr>
      </w:pPr>
      <w:hyperlink r:id="rId43" w:history="1">
        <w:r w:rsidR="007662F4" w:rsidRPr="00AC34BE">
          <w:rPr>
            <w:rStyle w:val="Hyperlink"/>
            <w:rFonts w:cs="Arial"/>
          </w:rPr>
          <w:t>http://www.grants.gov/web/grants/applicants/workspace-overview.html</w:t>
        </w:r>
      </w:hyperlink>
    </w:p>
    <w:p w14:paraId="77AA7174" w14:textId="6A46B155" w:rsidR="007662F4" w:rsidRDefault="007662F4" w:rsidP="006E1898">
      <w:pPr>
        <w:rPr>
          <w:rFonts w:eastAsia="Arial"/>
        </w:rPr>
      </w:pPr>
      <w:r w:rsidRPr="006E1898">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w:t>
      </w:r>
      <w:proofErr w:type="spellStart"/>
      <w:r w:rsidRPr="006E1898">
        <w:t>eRA</w:t>
      </w:r>
      <w:proofErr w:type="spellEnd"/>
      <w:r w:rsidRPr="006E1898">
        <w:t xml:space="preserve"> Commons.</w:t>
      </w:r>
      <w:r w:rsidR="008027BD" w:rsidRPr="006E1898">
        <w:t xml:space="preserve"> </w:t>
      </w:r>
      <w:r w:rsidR="008027BD" w:rsidRPr="006E1898">
        <w:rPr>
          <w:rFonts w:eastAsia="Arial"/>
        </w:rPr>
        <w:t xml:space="preserve">All applications that are successfully submitted must be validated by Grants.gov before proceeding to the NIH </w:t>
      </w:r>
      <w:proofErr w:type="spellStart"/>
      <w:r w:rsidR="008027BD" w:rsidRPr="006E1898">
        <w:rPr>
          <w:rFonts w:eastAsia="Arial"/>
        </w:rPr>
        <w:t>eRA</w:t>
      </w:r>
      <w:proofErr w:type="spellEnd"/>
      <w:r w:rsidR="008027BD" w:rsidRPr="006E1898">
        <w:rPr>
          <w:rFonts w:eastAsia="Arial"/>
        </w:rPr>
        <w:t xml:space="preserve"> Commons system and validations.  </w:t>
      </w:r>
    </w:p>
    <w:p w14:paraId="350E0C7B" w14:textId="77777777" w:rsidR="00931655" w:rsidRPr="006E1898" w:rsidRDefault="00931655" w:rsidP="006E1898">
      <w:pPr>
        <w:rPr>
          <w:rFonts w:eastAsia="Arial"/>
        </w:rPr>
      </w:pPr>
    </w:p>
    <w:p w14:paraId="29B590EF" w14:textId="674C14F3" w:rsidR="005D1760" w:rsidRPr="006E1898" w:rsidRDefault="005D1760" w:rsidP="001C297A">
      <w:bookmarkStart w:id="257" w:name="Waiver"/>
      <w:bookmarkEnd w:id="257"/>
      <w:r w:rsidRPr="006E1898">
        <w:rPr>
          <w:b/>
          <w:bCs/>
        </w:rPr>
        <w:lastRenderedPageBreak/>
        <w:t>3.2</w:t>
      </w:r>
      <w:r w:rsidRPr="006E1898">
        <w:rPr>
          <w:b/>
          <w:bCs/>
        </w:rPr>
        <w:tab/>
        <w:t>Waiver from Electronic Submission</w:t>
      </w:r>
    </w:p>
    <w:p w14:paraId="3585F412" w14:textId="77777777" w:rsidR="005D1760" w:rsidRPr="00AC34BE" w:rsidRDefault="005D1760" w:rsidP="005D1760">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6EF128CF" w14:textId="77777777" w:rsidR="005D1760" w:rsidRPr="00AC34BE" w:rsidRDefault="005D1760" w:rsidP="005D1760">
      <w:pPr>
        <w:rPr>
          <w:rFonts w:cs="Arial"/>
        </w:rPr>
      </w:pPr>
      <w:r w:rsidRPr="00AC34BE">
        <w:rPr>
          <w:rFonts w:cs="Arial"/>
        </w:rPr>
        <w:t xml:space="preserve">If you do not have the technology to apply online, or your physical location has no Internet connection, you may request a waiver of electronic submission. </w:t>
      </w:r>
      <w:r w:rsidRPr="001C297A">
        <w:rPr>
          <w:rFonts w:cs="Arial"/>
          <w:b/>
          <w:bCs/>
        </w:rPr>
        <w:t>You must send a written request to the Division of Grant Review at least 15 calendar days before the application due date.</w:t>
      </w:r>
      <w:r w:rsidRPr="00AC34BE">
        <w:rPr>
          <w:rFonts w:cs="Arial"/>
        </w:rPr>
        <w:t xml:space="preserve">  </w:t>
      </w:r>
    </w:p>
    <w:p w14:paraId="34B777F9" w14:textId="77777777" w:rsidR="005D1760" w:rsidRPr="00AC34BE" w:rsidRDefault="005D1760" w:rsidP="005D1760">
      <w:pPr>
        <w:rPr>
          <w:rFonts w:cs="Arial"/>
        </w:rPr>
      </w:pPr>
      <w:r w:rsidRPr="00AC34BE">
        <w:rPr>
          <w:rFonts w:cs="Arial"/>
        </w:rPr>
        <w:t>Direct any questions regarding the submission waiver process to the Division of Grant Review at 240-276-1199.</w:t>
      </w:r>
    </w:p>
    <w:p w14:paraId="62A98F7A" w14:textId="66033ADD" w:rsidR="005D1760" w:rsidRPr="006E1898" w:rsidRDefault="005D1760" w:rsidP="006E1898">
      <w:pPr>
        <w:rPr>
          <w:b/>
          <w:bCs/>
        </w:rPr>
      </w:pPr>
      <w:r w:rsidRPr="006E1898">
        <w:rPr>
          <w:b/>
          <w:bCs/>
        </w:rPr>
        <w:t>3.3</w:t>
      </w:r>
      <w:r w:rsidRPr="006E1898">
        <w:rPr>
          <w:b/>
          <w:bCs/>
        </w:rPr>
        <w:tab/>
        <w:t>Deadline</w:t>
      </w:r>
    </w:p>
    <w:p w14:paraId="1014DE8C" w14:textId="77777777" w:rsidR="00CA0B1D" w:rsidRPr="00AC34BE" w:rsidRDefault="00CA0B1D" w:rsidP="006E1898">
      <w:pPr>
        <w:rPr>
          <w:szCs w:val="24"/>
        </w:rPr>
      </w:pPr>
      <w:r w:rsidRPr="006E1898">
        <w:t>On-time submission requires that electronic applications be error-free and made</w:t>
      </w:r>
      <w:r w:rsidRPr="00AC34BE">
        <w:rPr>
          <w:szCs w:val="24"/>
        </w:rPr>
        <w:t xml:space="preserve"> available to SAMHSA for processing from the NIH </w:t>
      </w:r>
      <w:proofErr w:type="spellStart"/>
      <w:r w:rsidRPr="00AC34BE">
        <w:rPr>
          <w:szCs w:val="24"/>
        </w:rPr>
        <w:t>eRA</w:t>
      </w:r>
      <w:proofErr w:type="spellEnd"/>
      <w:r w:rsidRPr="00AC34BE">
        <w:rPr>
          <w:szCs w:val="24"/>
        </w:rPr>
        <w:t xml:space="preserve"> system on or before the application due date and time. Applications must be submitted to and validated successfully by Grants.gov and </w:t>
      </w:r>
      <w:proofErr w:type="spellStart"/>
      <w:r w:rsidRPr="00AC34BE">
        <w:rPr>
          <w:szCs w:val="24"/>
        </w:rPr>
        <w:t>eRA</w:t>
      </w:r>
      <w:proofErr w:type="spellEnd"/>
      <w:r w:rsidRPr="00AC34BE">
        <w:rPr>
          <w:szCs w:val="24"/>
        </w:rPr>
        <w:t xml:space="preserve"> Commons no later than 11:59 PM Eastern Time on the application due date.</w:t>
      </w:r>
      <w:r w:rsidR="009146E1">
        <w:rPr>
          <w:szCs w:val="24"/>
        </w:rPr>
        <w:t xml:space="preserve"> Applications submitted in Grants.gov after the application due date will not be considered for review.</w:t>
      </w:r>
    </w:p>
    <w:p w14:paraId="225DC2CD" w14:textId="77777777" w:rsidR="00CA0B1D" w:rsidRPr="00300FFF" w:rsidRDefault="00FA37CD" w:rsidP="00AC34BE">
      <w:pPr>
        <w:autoSpaceDE w:val="0"/>
        <w:autoSpaceDN w:val="0"/>
        <w:adjustRightInd w:val="0"/>
        <w:spacing w:after="0"/>
        <w:rPr>
          <w:rFonts w:cs="Arial"/>
          <w:b/>
          <w:color w:val="000000"/>
          <w:szCs w:val="24"/>
        </w:rPr>
      </w:pPr>
      <w:r w:rsidRPr="00300FFF">
        <w:rPr>
          <w:rFonts w:cs="Arial"/>
          <w:b/>
          <w:color w:val="000000"/>
          <w:szCs w:val="24"/>
        </w:rPr>
        <w:t>You</w:t>
      </w:r>
      <w:r w:rsidR="00CA0B1D" w:rsidRPr="00300FFF">
        <w:rPr>
          <w:rFonts w:cs="Arial"/>
          <w:b/>
          <w:color w:val="000000"/>
          <w:szCs w:val="24"/>
        </w:rPr>
        <w:t xml:space="preserve"> are strongly encouraged to allocate additional time prior to the sub</w:t>
      </w:r>
      <w:r w:rsidR="0004249A" w:rsidRPr="00300FFF">
        <w:rPr>
          <w:rFonts w:cs="Arial"/>
          <w:b/>
          <w:color w:val="000000"/>
          <w:szCs w:val="24"/>
        </w:rPr>
        <w:t>mission deadline to submit your</w:t>
      </w:r>
      <w:r w:rsidR="00CA0B1D" w:rsidRPr="00300FFF">
        <w:rPr>
          <w:rFonts w:cs="Arial"/>
          <w:b/>
          <w:color w:val="000000"/>
          <w:szCs w:val="24"/>
        </w:rPr>
        <w:t xml:space="preserve"> application and to correct errors identif</w:t>
      </w:r>
      <w:r w:rsidR="00B9628B" w:rsidRPr="00300FFF">
        <w:rPr>
          <w:rFonts w:cs="Arial"/>
          <w:b/>
          <w:color w:val="000000"/>
          <w:szCs w:val="24"/>
        </w:rPr>
        <w:t xml:space="preserve">ied in the validation process. </w:t>
      </w:r>
      <w:r w:rsidRPr="00300FFF">
        <w:rPr>
          <w:rFonts w:cs="Arial"/>
          <w:b/>
          <w:color w:val="000000"/>
          <w:szCs w:val="24"/>
        </w:rPr>
        <w:t>You</w:t>
      </w:r>
      <w:r w:rsidR="00CA0B1D" w:rsidRPr="00300FFF">
        <w:rPr>
          <w:rFonts w:cs="Arial"/>
          <w:b/>
          <w:color w:val="000000"/>
          <w:szCs w:val="24"/>
        </w:rPr>
        <w:t xml:space="preserve"> are</w:t>
      </w:r>
      <w:r w:rsidR="009B5276" w:rsidRPr="00300FFF">
        <w:rPr>
          <w:rFonts w:cs="Arial"/>
          <w:b/>
          <w:color w:val="000000"/>
          <w:szCs w:val="24"/>
        </w:rPr>
        <w:t xml:space="preserve"> also</w:t>
      </w:r>
      <w:r w:rsidR="00CA0B1D" w:rsidRPr="00300FFF">
        <w:rPr>
          <w:rFonts w:cs="Arial"/>
          <w:b/>
          <w:color w:val="000000"/>
          <w:szCs w:val="24"/>
        </w:rPr>
        <w:t xml:space="preserve"> encoura</w:t>
      </w:r>
      <w:r w:rsidR="0004249A" w:rsidRPr="00300FFF">
        <w:rPr>
          <w:rFonts w:cs="Arial"/>
          <w:b/>
          <w:color w:val="000000"/>
          <w:szCs w:val="24"/>
        </w:rPr>
        <w:t>ged to check the status of your</w:t>
      </w:r>
      <w:r w:rsidR="00CA0B1D" w:rsidRPr="00300FFF">
        <w:rPr>
          <w:rFonts w:cs="Arial"/>
          <w:b/>
          <w:color w:val="000000"/>
          <w:szCs w:val="24"/>
        </w:rPr>
        <w:t xml:space="preserve"> application submission to</w:t>
      </w:r>
      <w:r w:rsidR="00CA0B1D" w:rsidRPr="00300FFF">
        <w:rPr>
          <w:rFonts w:cs="Arial"/>
          <w:b/>
          <w:szCs w:val="24"/>
        </w:rPr>
        <w:t xml:space="preserve"> </w:t>
      </w:r>
      <w:r w:rsidR="00CA0B1D" w:rsidRPr="00300FFF">
        <w:rPr>
          <w:rFonts w:cs="Arial"/>
          <w:b/>
          <w:color w:val="000000"/>
          <w:szCs w:val="24"/>
        </w:rPr>
        <w:t xml:space="preserve">determine if the application is complete and error-free.  </w:t>
      </w:r>
    </w:p>
    <w:p w14:paraId="0206FDB4" w14:textId="415EA861" w:rsidR="006752A7" w:rsidRDefault="006752A7" w:rsidP="006752A7">
      <w:pPr>
        <w:autoSpaceDE w:val="0"/>
        <w:autoSpaceDN w:val="0"/>
        <w:adjustRightInd w:val="0"/>
        <w:spacing w:after="0"/>
        <w:rPr>
          <w:rFonts w:cs="Arial"/>
          <w:color w:val="000000"/>
          <w:szCs w:val="24"/>
        </w:rPr>
      </w:pPr>
    </w:p>
    <w:p w14:paraId="676E641B" w14:textId="3D2C454B" w:rsidR="005D1760" w:rsidRPr="001C297A" w:rsidRDefault="005D1760" w:rsidP="001A0EEC">
      <w:pPr>
        <w:autoSpaceDE w:val="0"/>
        <w:autoSpaceDN w:val="0"/>
        <w:adjustRightInd w:val="0"/>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t>Resources for Assistance</w:t>
      </w:r>
    </w:p>
    <w:p w14:paraId="613FA3F4" w14:textId="1CCF9D78" w:rsidR="006752A7" w:rsidRDefault="006752A7" w:rsidP="006752A7">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sidR="00F750A8">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63D8CF72" w14:textId="77777777" w:rsidR="008F4F3A" w:rsidRPr="00AC34BE" w:rsidRDefault="008F4F3A" w:rsidP="006752A7">
      <w:pPr>
        <w:spacing w:after="0"/>
        <w:rPr>
          <w:rFonts w:cs="Arial"/>
          <w:color w:val="000000"/>
          <w:szCs w:val="24"/>
        </w:rPr>
      </w:pPr>
    </w:p>
    <w:p w14:paraId="44BDF8A0" w14:textId="7F47F805" w:rsidR="00DB547C" w:rsidRPr="00AC34BE" w:rsidRDefault="00CA0B1D" w:rsidP="00DF6EC7">
      <w:pPr>
        <w:pStyle w:val="ListParagraph"/>
        <w:numPr>
          <w:ilvl w:val="0"/>
          <w:numId w:val="32"/>
        </w:numPr>
        <w:tabs>
          <w:tab w:val="num" w:pos="900"/>
        </w:tabs>
        <w:rPr>
          <w:rFonts w:cs="Arial"/>
          <w:color w:val="666666"/>
          <w:lang w:val="en"/>
        </w:rPr>
      </w:pPr>
      <w:r w:rsidRPr="00AC34BE">
        <w:rPr>
          <w:rFonts w:cs="Arial"/>
          <w:szCs w:val="24"/>
        </w:rPr>
        <w:t>By e-mail:</w:t>
      </w:r>
      <w:r w:rsidR="005723AD" w:rsidRPr="00AC34BE">
        <w:rPr>
          <w:rFonts w:cs="Arial"/>
          <w:color w:val="666666"/>
          <w:lang w:val="en"/>
        </w:rPr>
        <w:t xml:space="preserve"> </w:t>
      </w:r>
      <w:hyperlink r:id="rId44" w:history="1">
        <w:r w:rsidR="00326760" w:rsidRPr="009625F5">
          <w:rPr>
            <w:rStyle w:val="Hyperlink"/>
            <w:rFonts w:cs="Arial"/>
            <w:lang w:val="en"/>
          </w:rPr>
          <w:t>support@grants.gov</w:t>
        </w:r>
      </w:hyperlink>
      <w:r w:rsidR="00326760">
        <w:rPr>
          <w:rFonts w:cs="Arial"/>
          <w:color w:val="666666"/>
          <w:lang w:val="en"/>
        </w:rPr>
        <w:t xml:space="preserve"> </w:t>
      </w:r>
    </w:p>
    <w:p w14:paraId="46F7F75A" w14:textId="77777777" w:rsidR="00CA0B1D" w:rsidRPr="00AC34BE" w:rsidRDefault="00CA0B1D" w:rsidP="00DF6EC7">
      <w:pPr>
        <w:pStyle w:val="ListParagraph"/>
        <w:numPr>
          <w:ilvl w:val="0"/>
          <w:numId w:val="32"/>
        </w:numPr>
        <w:tabs>
          <w:tab w:val="num" w:pos="900"/>
        </w:tabs>
        <w:rPr>
          <w:rFonts w:cs="Arial"/>
          <w:szCs w:val="24"/>
        </w:rPr>
      </w:pPr>
      <w:r w:rsidRPr="00AC34BE">
        <w:rPr>
          <w:rFonts w:cs="Arial"/>
          <w:szCs w:val="24"/>
        </w:rPr>
        <w:t>By phone: (toll-free) 1-800-518-4726 (1-800-518-</w:t>
      </w:r>
      <w:r w:rsidR="00B9628B">
        <w:rPr>
          <w:rFonts w:cs="Arial"/>
          <w:szCs w:val="24"/>
        </w:rPr>
        <w:t xml:space="preserve">GRANTS). </w:t>
      </w:r>
      <w:r w:rsidRPr="00AC34BE">
        <w:rPr>
          <w:rFonts w:cs="Arial"/>
          <w:szCs w:val="24"/>
        </w:rPr>
        <w:t>The Grants.gov Contact Center is available 24 hours a day, 7 days a week, excluding federal holidays.</w:t>
      </w:r>
    </w:p>
    <w:p w14:paraId="31D920BF" w14:textId="77777777" w:rsidR="00CA0B1D" w:rsidRPr="00AC34BE" w:rsidRDefault="00CA0B1D" w:rsidP="00AC34BE">
      <w:pPr>
        <w:spacing w:after="0"/>
        <w:rPr>
          <w:rFonts w:cs="Arial"/>
          <w:b/>
        </w:rPr>
      </w:pPr>
      <w:r w:rsidRPr="00AC34BE">
        <w:rPr>
          <w:rFonts w:cs="Arial"/>
          <w:b/>
        </w:rPr>
        <w:t xml:space="preserve">Make sure you receive a case/ticket/reference number that documents the issues/problems with Grants.gov.  </w:t>
      </w:r>
    </w:p>
    <w:p w14:paraId="71CA0C2F" w14:textId="77777777" w:rsidR="00CA0B1D" w:rsidRPr="00AC34BE" w:rsidRDefault="00CA0B1D" w:rsidP="00AC34BE">
      <w:pPr>
        <w:spacing w:after="0"/>
        <w:rPr>
          <w:rFonts w:cs="Arial"/>
        </w:rPr>
      </w:pPr>
    </w:p>
    <w:p w14:paraId="6F426E3E" w14:textId="0F9B33DD" w:rsidR="00CA0B1D" w:rsidRDefault="00CA0B1D" w:rsidP="00AC34BE">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 xml:space="preserve">the NIH </w:t>
      </w:r>
      <w:proofErr w:type="spellStart"/>
      <w:r w:rsidRPr="00AC34BE">
        <w:rPr>
          <w:rFonts w:cs="Arial"/>
          <w:color w:val="000000"/>
          <w:szCs w:val="24"/>
        </w:rPr>
        <w:t>eRA</w:t>
      </w:r>
      <w:proofErr w:type="spellEnd"/>
      <w:r w:rsidRPr="00AC34BE">
        <w:rPr>
          <w:rFonts w:cs="Arial"/>
          <w:color w:val="000000"/>
          <w:szCs w:val="24"/>
        </w:rPr>
        <w:t xml:space="preserve"> Service desk at:</w:t>
      </w:r>
    </w:p>
    <w:p w14:paraId="50216AE5" w14:textId="77777777" w:rsidR="008F4F3A" w:rsidRPr="00AC34BE" w:rsidRDefault="008F4F3A" w:rsidP="00AC34BE">
      <w:pPr>
        <w:spacing w:after="0"/>
        <w:rPr>
          <w:rFonts w:cs="Arial"/>
          <w:color w:val="000000"/>
          <w:szCs w:val="24"/>
        </w:rPr>
      </w:pPr>
    </w:p>
    <w:p w14:paraId="37C48687" w14:textId="13D8418C" w:rsidR="00CA0B1D" w:rsidRPr="00AC34BE" w:rsidRDefault="00CA0B1D" w:rsidP="00DF6EC7">
      <w:pPr>
        <w:pStyle w:val="ListParagraph"/>
        <w:numPr>
          <w:ilvl w:val="0"/>
          <w:numId w:val="33"/>
        </w:numPr>
        <w:tabs>
          <w:tab w:val="num" w:pos="900"/>
        </w:tabs>
        <w:rPr>
          <w:rFonts w:cs="Arial"/>
          <w:szCs w:val="24"/>
          <w:u w:val="single"/>
        </w:rPr>
      </w:pPr>
      <w:r w:rsidRPr="00AC34BE">
        <w:rPr>
          <w:rFonts w:cs="Arial"/>
          <w:szCs w:val="24"/>
        </w:rPr>
        <w:t xml:space="preserve">By e-mail: </w:t>
      </w:r>
      <w:hyperlink r:id="rId45" w:history="1">
        <w:r w:rsidRPr="00AC34BE">
          <w:rPr>
            <w:rFonts w:cs="Arial"/>
            <w:color w:val="0000FF"/>
            <w:szCs w:val="24"/>
            <w:u w:val="single"/>
          </w:rPr>
          <w:t>http://grants.nih.gov/support/index.html</w:t>
        </w:r>
      </w:hyperlink>
      <w:r w:rsidRPr="00AC34BE">
        <w:rPr>
          <w:rFonts w:cs="Arial"/>
          <w:color w:val="000000"/>
          <w:szCs w:val="24"/>
        </w:rPr>
        <w:t xml:space="preserve"> </w:t>
      </w:r>
    </w:p>
    <w:p w14:paraId="0969BAB8" w14:textId="77777777" w:rsidR="00CA0B1D" w:rsidRPr="00AC34BE" w:rsidRDefault="00CA0B1D" w:rsidP="00DF6EC7">
      <w:pPr>
        <w:pStyle w:val="ListParagraph"/>
        <w:numPr>
          <w:ilvl w:val="0"/>
          <w:numId w:val="33"/>
        </w:numPr>
        <w:tabs>
          <w:tab w:val="num" w:pos="900"/>
        </w:tabs>
        <w:rPr>
          <w:rFonts w:cs="Arial"/>
          <w:szCs w:val="24"/>
        </w:rPr>
      </w:pPr>
      <w:r w:rsidRPr="00D66F69">
        <w:rPr>
          <w:rFonts w:cs="Arial"/>
          <w:szCs w:val="24"/>
        </w:rPr>
        <w:lastRenderedPageBreak/>
        <w:t xml:space="preserve">By phone: 301-402-7469 </w:t>
      </w:r>
      <w:r w:rsidR="00B9628B" w:rsidRPr="00D66F69">
        <w:rPr>
          <w:rFonts w:cs="Arial"/>
          <w:szCs w:val="24"/>
        </w:rPr>
        <w:t xml:space="preserve">or (toll-free) 1-866-504-9552. </w:t>
      </w:r>
      <w:r w:rsidR="00B06F6B" w:rsidRPr="00D66F69">
        <w:rPr>
          <w:rFonts w:cs="Arial"/>
          <w:szCs w:val="24"/>
        </w:rPr>
        <w:t xml:space="preserve">(press menu option 6 for SAMHSA). </w:t>
      </w:r>
      <w:r w:rsidRPr="00AC34BE">
        <w:rPr>
          <w:rFonts w:cs="Arial"/>
          <w:szCs w:val="24"/>
        </w:rPr>
        <w:t xml:space="preserve">The NIH </w:t>
      </w:r>
      <w:proofErr w:type="spellStart"/>
      <w:r w:rsidRPr="00AC34BE">
        <w:rPr>
          <w:rFonts w:cs="Arial"/>
          <w:szCs w:val="24"/>
        </w:rPr>
        <w:t>eRA</w:t>
      </w:r>
      <w:proofErr w:type="spellEnd"/>
      <w:r w:rsidRPr="00AC34BE">
        <w:rPr>
          <w:rFonts w:cs="Arial"/>
          <w:szCs w:val="24"/>
        </w:rPr>
        <w:t xml:space="preserve"> Service desk is available Monday – Friday, 7 a.m. to 8 p.m. Eastern Time, excluding federal holidays.</w:t>
      </w:r>
    </w:p>
    <w:p w14:paraId="382CD7DF" w14:textId="2D0EA337" w:rsidR="000D539C" w:rsidRDefault="000D539C" w:rsidP="001C297A">
      <w:pPr>
        <w:spacing w:after="0"/>
        <w:contextualSpacing/>
        <w:rPr>
          <w:rFonts w:cs="Arial"/>
        </w:rPr>
      </w:pPr>
      <w:r w:rsidRPr="00AC34BE">
        <w:rPr>
          <w:rFonts w:cs="Arial"/>
        </w:rPr>
        <w:t>If you experience problems accessing or using ASSIST</w:t>
      </w:r>
      <w:r w:rsidR="002A223A" w:rsidRPr="00AC34BE">
        <w:rPr>
          <w:rFonts w:cs="Arial"/>
        </w:rPr>
        <w:t xml:space="preserve"> (see below)</w:t>
      </w:r>
      <w:r w:rsidRPr="00AC34BE">
        <w:rPr>
          <w:rFonts w:cs="Arial"/>
        </w:rPr>
        <w:t>, you can:</w:t>
      </w:r>
    </w:p>
    <w:p w14:paraId="25984E86" w14:textId="77777777" w:rsidR="008F4F3A" w:rsidRPr="00AC34BE" w:rsidRDefault="008F4F3A" w:rsidP="001C297A">
      <w:pPr>
        <w:spacing w:after="0"/>
        <w:contextualSpacing/>
        <w:rPr>
          <w:rFonts w:cs="Arial"/>
        </w:rPr>
      </w:pPr>
    </w:p>
    <w:p w14:paraId="2B62543D" w14:textId="34E03229" w:rsidR="000D539C" w:rsidRPr="00AC34BE" w:rsidRDefault="000D539C" w:rsidP="00DF6EC7">
      <w:pPr>
        <w:pStyle w:val="ListParagraph"/>
        <w:numPr>
          <w:ilvl w:val="0"/>
          <w:numId w:val="34"/>
        </w:numPr>
        <w:rPr>
          <w:rFonts w:cs="Arial"/>
        </w:rPr>
      </w:pPr>
      <w:r w:rsidRPr="00AC34BE">
        <w:rPr>
          <w:rFonts w:cs="Arial"/>
        </w:rPr>
        <w:t xml:space="preserve">Access the ASSIST Online Help Site at:  </w:t>
      </w:r>
      <w:hyperlink r:id="rId46" w:history="1">
        <w:r w:rsidRPr="00AC34BE">
          <w:rPr>
            <w:rStyle w:val="Hyperlink"/>
            <w:rFonts w:cs="Arial"/>
          </w:rPr>
          <w:t>https://era.nih.gov/erahelp/assist/</w:t>
        </w:r>
      </w:hyperlink>
    </w:p>
    <w:p w14:paraId="764673E9" w14:textId="77777777" w:rsidR="000D539C" w:rsidRPr="00AC34BE" w:rsidRDefault="000D539C" w:rsidP="00DF6EC7">
      <w:pPr>
        <w:pStyle w:val="ListParagraph"/>
        <w:numPr>
          <w:ilvl w:val="0"/>
          <w:numId w:val="34"/>
        </w:numPr>
        <w:rPr>
          <w:rFonts w:cs="Arial"/>
          <w:szCs w:val="24"/>
        </w:rPr>
      </w:pPr>
      <w:r w:rsidRPr="00AC34BE">
        <w:rPr>
          <w:rFonts w:cs="Arial"/>
        </w:rPr>
        <w:t>Or contact the</w:t>
      </w:r>
      <w:r w:rsidR="006752A7">
        <w:rPr>
          <w:rFonts w:cs="Arial"/>
        </w:rPr>
        <w:t xml:space="preserve"> NIH</w:t>
      </w:r>
      <w:r w:rsidRPr="00AC34BE">
        <w:rPr>
          <w:rFonts w:cs="Arial"/>
        </w:rPr>
        <w:t xml:space="preserve"> </w:t>
      </w:r>
      <w:proofErr w:type="spellStart"/>
      <w:r w:rsidRPr="00AC34BE">
        <w:rPr>
          <w:rFonts w:cs="Arial"/>
        </w:rPr>
        <w:t>eRA</w:t>
      </w:r>
      <w:proofErr w:type="spellEnd"/>
      <w:r w:rsidRPr="00AC34BE">
        <w:rPr>
          <w:rFonts w:cs="Arial"/>
        </w:rPr>
        <w:t xml:space="preserve"> </w:t>
      </w:r>
      <w:r w:rsidR="00F750A8">
        <w:rPr>
          <w:rFonts w:cs="Arial"/>
        </w:rPr>
        <w:t>Service</w:t>
      </w:r>
      <w:r w:rsidR="00F750A8" w:rsidRPr="00AC34BE">
        <w:rPr>
          <w:rFonts w:cs="Arial"/>
        </w:rPr>
        <w:t xml:space="preserve"> </w:t>
      </w:r>
      <w:r w:rsidRPr="00AC34BE">
        <w:rPr>
          <w:rFonts w:cs="Arial"/>
        </w:rPr>
        <w:t>Desk</w:t>
      </w:r>
    </w:p>
    <w:p w14:paraId="07D9A3FD" w14:textId="3C53CF2D" w:rsidR="008027BD" w:rsidRDefault="00CA0B1D" w:rsidP="00AC34BE">
      <w:pPr>
        <w:spacing w:after="200"/>
        <w:contextualSpacing/>
        <w:rPr>
          <w:rFonts w:cs="Arial"/>
          <w:szCs w:val="24"/>
        </w:rPr>
      </w:pPr>
      <w:r w:rsidRPr="00AC34BE">
        <w:rPr>
          <w:rFonts w:cs="Arial"/>
          <w:szCs w:val="24"/>
        </w:rPr>
        <w:t>SAMHSA highly recommends that you submit your application 24-72 hours b</w:t>
      </w:r>
      <w:r w:rsidR="00B9628B">
        <w:rPr>
          <w:rFonts w:cs="Arial"/>
          <w:szCs w:val="24"/>
        </w:rPr>
        <w:t xml:space="preserve">efore the submission deadline. </w:t>
      </w:r>
      <w:r w:rsidRPr="00AC34BE">
        <w:rPr>
          <w:rFonts w:cs="Arial"/>
          <w:szCs w:val="24"/>
        </w:rPr>
        <w:t xml:space="preserve">Many submission issues can be fixed within that </w:t>
      </w:r>
      <w:proofErr w:type="gramStart"/>
      <w:r w:rsidRPr="00AC34BE">
        <w:rPr>
          <w:rFonts w:cs="Arial"/>
          <w:szCs w:val="24"/>
        </w:rPr>
        <w:t>time</w:t>
      </w:r>
      <w:proofErr w:type="gramEnd"/>
      <w:r w:rsidRPr="00AC34BE">
        <w:rPr>
          <w:rFonts w:cs="Arial"/>
          <w:szCs w:val="24"/>
        </w:rPr>
        <w:t xml:space="preserve"> and you can attempt to re-submit.  </w:t>
      </w:r>
    </w:p>
    <w:p w14:paraId="365D2BD1" w14:textId="6CCC91DB" w:rsidR="00E249DE" w:rsidRPr="00AC34BE" w:rsidRDefault="005D1760" w:rsidP="00AC34BE">
      <w:pPr>
        <w:pStyle w:val="Heading2"/>
      </w:pPr>
      <w:bookmarkStart w:id="258" w:name="_5._AFTER_SUBMISSION"/>
      <w:bookmarkStart w:id="259" w:name="_Toc465087556"/>
      <w:bookmarkStart w:id="260" w:name="_Toc485307403"/>
      <w:bookmarkStart w:id="261" w:name="_Toc81577294"/>
      <w:bookmarkStart w:id="262" w:name="_Toc175661306"/>
      <w:bookmarkEnd w:id="258"/>
      <w:r>
        <w:t>4</w:t>
      </w:r>
      <w:r w:rsidR="00E249DE" w:rsidRPr="00AC34BE">
        <w:t>.</w:t>
      </w:r>
      <w:r w:rsidR="00E249DE" w:rsidRPr="00AC34BE">
        <w:tab/>
        <w:t>AFTER SUBMISSION</w:t>
      </w:r>
      <w:bookmarkEnd w:id="259"/>
      <w:bookmarkEnd w:id="260"/>
      <w:bookmarkEnd w:id="261"/>
      <w:bookmarkEnd w:id="262"/>
    </w:p>
    <w:p w14:paraId="2F66C991" w14:textId="7F0467C1" w:rsidR="00E249DE" w:rsidRPr="006E1898" w:rsidRDefault="005D1760" w:rsidP="006E1898">
      <w:pPr>
        <w:rPr>
          <w:b/>
          <w:bCs/>
        </w:rPr>
      </w:pPr>
      <w:r w:rsidRPr="006E1898">
        <w:rPr>
          <w:b/>
          <w:bCs/>
        </w:rPr>
        <w:t>4</w:t>
      </w:r>
      <w:r w:rsidR="00E249DE" w:rsidRPr="006E1898">
        <w:rPr>
          <w:b/>
          <w:bCs/>
        </w:rPr>
        <w:t>.1</w:t>
      </w:r>
      <w:r w:rsidR="00E249DE" w:rsidRPr="006E1898">
        <w:rPr>
          <w:b/>
          <w:bCs/>
        </w:rPr>
        <w:tab/>
        <w:t>System Validations and Tracking</w:t>
      </w:r>
    </w:p>
    <w:p w14:paraId="154F94F2" w14:textId="7E83BF07" w:rsidR="00E249DE" w:rsidRPr="00AC34BE" w:rsidRDefault="00E249DE" w:rsidP="00AC34BE">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w:t>
      </w:r>
      <w:r w:rsidR="002A223A" w:rsidRPr="00AC34BE">
        <w:rPr>
          <w:rFonts w:cs="Arial"/>
          <w:color w:val="000000"/>
          <w:szCs w:val="24"/>
        </w:rPr>
        <w:t xml:space="preserve">and submit your application, the </w:t>
      </w:r>
      <w:r w:rsidRPr="00AC34BE">
        <w:rPr>
          <w:rFonts w:cs="Arial"/>
          <w:color w:val="000000"/>
          <w:szCs w:val="24"/>
        </w:rPr>
        <w:t xml:space="preserve">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Pr>
          <w:rFonts w:cs="Arial"/>
          <w:szCs w:val="24"/>
        </w:rPr>
        <w:t>tem or rejected due to errors).</w:t>
      </w:r>
      <w:r w:rsidR="00EF2121"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sidR="00B9628B">
        <w:rPr>
          <w:rStyle w:val="StyleBold"/>
          <w:rFonts w:cs="Arial"/>
        </w:rPr>
        <w:t xml:space="preserve">nd validated your application.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D1760">
        <w:rPr>
          <w:rStyle w:val="StyleBold"/>
          <w:rFonts w:cs="Arial"/>
          <w:b w:val="0"/>
        </w:rPr>
        <w:t>R</w:t>
      </w:r>
      <w:r w:rsidR="005723AD" w:rsidRPr="00AC34BE">
        <w:rPr>
          <w:rStyle w:val="StyleBold"/>
          <w:rFonts w:cs="Arial"/>
          <w:b w:val="0"/>
        </w:rPr>
        <w:t xml:space="preserve">esources for </w:t>
      </w:r>
      <w:r w:rsidR="005D1760">
        <w:rPr>
          <w:rStyle w:val="StyleBold"/>
          <w:rFonts w:cs="Arial"/>
          <w:b w:val="0"/>
        </w:rPr>
        <w:t>A</w:t>
      </w:r>
      <w:r w:rsidR="005723AD" w:rsidRPr="00AC34BE">
        <w:rPr>
          <w:rStyle w:val="StyleBold"/>
          <w:rFonts w:cs="Arial"/>
          <w:b w:val="0"/>
        </w:rPr>
        <w:t xml:space="preserve">ssistance in </w:t>
      </w:r>
      <w:r w:rsidR="0080071B">
        <w:rPr>
          <w:rStyle w:val="StyleBold"/>
          <w:rFonts w:cs="Arial"/>
          <w:b w:val="0"/>
        </w:rPr>
        <w:t xml:space="preserve">Section </w:t>
      </w:r>
      <w:r w:rsidR="005D1760">
        <w:rPr>
          <w:rStyle w:val="Hyperlink"/>
          <w:rFonts w:cs="Arial"/>
          <w:color w:val="auto"/>
          <w:u w:val="none"/>
        </w:rPr>
        <w:t>3.4</w:t>
      </w:r>
      <w:r w:rsidR="00E067EE" w:rsidRPr="00AC34BE">
        <w:rPr>
          <w:rStyle w:val="StyleBold"/>
          <w:rFonts w:cs="Arial"/>
          <w:b w:val="0"/>
        </w:rPr>
        <w:t>)</w:t>
      </w:r>
      <w:r w:rsidRPr="00AC34BE">
        <w:rPr>
          <w:rStyle w:val="StyleBold"/>
          <w:rFonts w:cs="Arial"/>
          <w:b w:val="0"/>
        </w:rPr>
        <w:t xml:space="preserve">.  </w:t>
      </w:r>
    </w:p>
    <w:p w14:paraId="2911D684" w14:textId="77777777" w:rsidR="00E249DE" w:rsidRPr="00AC34BE" w:rsidRDefault="00E249DE" w:rsidP="00AC34BE">
      <w:pPr>
        <w:tabs>
          <w:tab w:val="left" w:pos="1008"/>
        </w:tabs>
        <w:rPr>
          <w:rFonts w:cs="Arial"/>
          <w:szCs w:val="24"/>
        </w:rPr>
      </w:pPr>
      <w:r w:rsidRPr="00AC34BE">
        <w:rPr>
          <w:rFonts w:cs="Arial"/>
          <w:szCs w:val="24"/>
        </w:rPr>
        <w:t>If Grants.gov identifies any errors and rejects your application with a “Rejected with Errors” status, you must addres</w:t>
      </w:r>
      <w:r w:rsidR="00B9628B">
        <w:rPr>
          <w:rFonts w:cs="Arial"/>
          <w:szCs w:val="24"/>
        </w:rPr>
        <w:t xml:space="preserve">s all errors and </w:t>
      </w:r>
      <w:r w:rsidR="004234F3">
        <w:rPr>
          <w:rFonts w:cs="Arial"/>
          <w:szCs w:val="24"/>
        </w:rPr>
        <w:t>re</w:t>
      </w:r>
      <w:r w:rsidR="00B9628B">
        <w:rPr>
          <w:rFonts w:cs="Arial"/>
          <w:szCs w:val="24"/>
        </w:rPr>
        <w:t>submit</w:t>
      </w:r>
      <w:r w:rsidR="004234F3">
        <w:rPr>
          <w:rFonts w:cs="Arial"/>
          <w:szCs w:val="24"/>
        </w:rPr>
        <w:t>.</w:t>
      </w:r>
      <w:r w:rsidR="00B9628B">
        <w:rPr>
          <w:rFonts w:cs="Arial"/>
          <w:szCs w:val="24"/>
        </w:rPr>
        <w:t xml:space="preserve"> </w:t>
      </w:r>
      <w:r w:rsidRPr="00AC34BE">
        <w:rPr>
          <w:rFonts w:cs="Arial"/>
          <w:szCs w:val="24"/>
        </w:rPr>
        <w:t xml:space="preserve">If no problem is found, Grants.gov will allow the </w:t>
      </w:r>
      <w:proofErr w:type="spellStart"/>
      <w:r w:rsidRPr="00AC34BE">
        <w:rPr>
          <w:rFonts w:cs="Arial"/>
          <w:szCs w:val="24"/>
        </w:rPr>
        <w:t>eRA</w:t>
      </w:r>
      <w:proofErr w:type="spellEnd"/>
      <w:r w:rsidRPr="00AC34BE">
        <w:rPr>
          <w:rFonts w:cs="Arial"/>
          <w:szCs w:val="24"/>
        </w:rPr>
        <w:t xml:space="preserve"> system to retrieve the application and check it against its own agency business rules (</w:t>
      </w:r>
      <w:proofErr w:type="spellStart"/>
      <w:r w:rsidRPr="00AC34BE">
        <w:rPr>
          <w:rFonts w:cs="Arial"/>
          <w:szCs w:val="24"/>
        </w:rPr>
        <w:t>eRA</w:t>
      </w:r>
      <w:proofErr w:type="spellEnd"/>
      <w:r w:rsidRPr="00AC34BE">
        <w:rPr>
          <w:rFonts w:cs="Arial"/>
          <w:szCs w:val="24"/>
        </w:rPr>
        <w:t xml:space="preserve"> Commons Validations).</w:t>
      </w:r>
      <w:r w:rsidR="00686B2D">
        <w:rPr>
          <w:rFonts w:cs="Arial"/>
          <w:szCs w:val="24"/>
        </w:rPr>
        <w:t xml:space="preserve">  </w:t>
      </w:r>
      <w:r w:rsidR="00686B2D" w:rsidRPr="00FB1AA8">
        <w:rPr>
          <w:rFonts w:cs="Arial"/>
          <w:szCs w:val="24"/>
        </w:rPr>
        <w:t>If you use ASSIST to complete your application, you</w:t>
      </w:r>
      <w:r w:rsidR="002908CD">
        <w:rPr>
          <w:rFonts w:cs="Arial"/>
          <w:szCs w:val="24"/>
        </w:rPr>
        <w:t xml:space="preserve"> can</w:t>
      </w:r>
      <w:r w:rsidR="00686B2D" w:rsidRPr="00FB1AA8">
        <w:rPr>
          <w:rFonts w:cs="Arial"/>
          <w:szCs w:val="24"/>
        </w:rPr>
        <w:t xml:space="preserve"> validate your application and fix errors before submission.</w:t>
      </w:r>
    </w:p>
    <w:p w14:paraId="2C5F4E2F" w14:textId="77777777" w:rsidR="00625B45" w:rsidRDefault="00E249DE" w:rsidP="00AC34BE">
      <w:pPr>
        <w:rPr>
          <w:rFonts w:cs="Arial"/>
          <w:szCs w:val="24"/>
        </w:rPr>
      </w:pPr>
      <w:r w:rsidRPr="00AC34BE">
        <w:rPr>
          <w:rFonts w:cs="Arial"/>
          <w:color w:val="000000"/>
          <w:szCs w:val="24"/>
        </w:rPr>
        <w:t>After you successfully submit your application through Grants.gov, your application will go th</w:t>
      </w:r>
      <w:r w:rsidR="00B9628B">
        <w:rPr>
          <w:rFonts w:cs="Arial"/>
          <w:color w:val="000000"/>
          <w:szCs w:val="24"/>
        </w:rPr>
        <w:t xml:space="preserve">rough </w:t>
      </w:r>
      <w:proofErr w:type="spellStart"/>
      <w:r w:rsidR="00B9628B">
        <w:rPr>
          <w:rFonts w:cs="Arial"/>
          <w:color w:val="000000"/>
          <w:szCs w:val="24"/>
        </w:rPr>
        <w:t>eRA</w:t>
      </w:r>
      <w:proofErr w:type="spellEnd"/>
      <w:r w:rsidR="00B9628B">
        <w:rPr>
          <w:rFonts w:cs="Arial"/>
          <w:color w:val="000000"/>
          <w:szCs w:val="24"/>
        </w:rPr>
        <w:t xml:space="preserve"> Commons validations. </w:t>
      </w:r>
      <w:r w:rsidR="00625B45">
        <w:rPr>
          <w:rFonts w:cs="Arial"/>
        </w:rPr>
        <w:t xml:space="preserve">  </w:t>
      </w:r>
      <w:r w:rsidRPr="00AC34BE">
        <w:rPr>
          <w:rFonts w:cs="Arial"/>
          <w:szCs w:val="24"/>
        </w:rPr>
        <w:t xml:space="preserve">If no errors are found, the application will be assembled in </w:t>
      </w:r>
      <w:proofErr w:type="spellStart"/>
      <w:r w:rsidRPr="00AC34BE">
        <w:rPr>
          <w:rFonts w:cs="Arial"/>
          <w:szCs w:val="24"/>
        </w:rPr>
        <w:t>eRA</w:t>
      </w:r>
      <w:proofErr w:type="spellEnd"/>
      <w:r w:rsidRPr="00AC34BE">
        <w:rPr>
          <w:rFonts w:cs="Arial"/>
          <w:szCs w:val="24"/>
        </w:rPr>
        <w:t xml:space="preserve"> Commons</w:t>
      </w:r>
      <w:r w:rsidR="00E7609E" w:rsidRPr="00AC34BE">
        <w:rPr>
          <w:rFonts w:cs="Arial"/>
          <w:szCs w:val="24"/>
        </w:rPr>
        <w:t>.</w:t>
      </w:r>
      <w:r w:rsidR="00B9628B">
        <w:rPr>
          <w:rFonts w:cs="Arial"/>
          <w:szCs w:val="24"/>
        </w:rPr>
        <w:t xml:space="preserve"> </w:t>
      </w:r>
      <w:r w:rsidR="00FA37CD" w:rsidRPr="00AC34BE">
        <w:rPr>
          <w:rFonts w:cs="Arial"/>
          <w:szCs w:val="24"/>
        </w:rPr>
        <w:t xml:space="preserve">At this point, you can view your application in </w:t>
      </w:r>
      <w:proofErr w:type="spellStart"/>
      <w:r w:rsidR="00FA37CD" w:rsidRPr="00AC34BE">
        <w:rPr>
          <w:rFonts w:cs="Arial"/>
          <w:szCs w:val="24"/>
        </w:rPr>
        <w:t>eRA</w:t>
      </w:r>
      <w:proofErr w:type="spellEnd"/>
      <w:r w:rsidR="00FA37CD" w:rsidRPr="00AC34BE">
        <w:rPr>
          <w:rFonts w:cs="Arial"/>
          <w:szCs w:val="24"/>
        </w:rPr>
        <w:t xml:space="preserve"> commons.</w:t>
      </w:r>
      <w:r w:rsidR="005723AD" w:rsidRPr="00AC34BE">
        <w:rPr>
          <w:rFonts w:cs="Arial"/>
          <w:szCs w:val="24"/>
        </w:rPr>
        <w:t xml:space="preserve"> </w:t>
      </w:r>
      <w:r w:rsidR="00FA37CD" w:rsidRPr="00AC34BE">
        <w:rPr>
          <w:rFonts w:cs="Arial"/>
          <w:szCs w:val="24"/>
        </w:rPr>
        <w:t>It will then</w:t>
      </w:r>
      <w:r w:rsidRPr="00AC34BE">
        <w:rPr>
          <w:rFonts w:cs="Arial"/>
          <w:szCs w:val="24"/>
        </w:rPr>
        <w:t xml:space="preserve"> be forwarded to SAMHSA as the receiving i</w:t>
      </w:r>
      <w:r w:rsidR="00B9628B">
        <w:rPr>
          <w:rFonts w:cs="Arial"/>
          <w:szCs w:val="24"/>
        </w:rPr>
        <w:t xml:space="preserve">nstitution for further review. </w:t>
      </w:r>
    </w:p>
    <w:p w14:paraId="5F473ECF" w14:textId="1DD09789" w:rsidR="00E249DE" w:rsidRPr="00AC34BE" w:rsidRDefault="00E249DE" w:rsidP="00AC34BE">
      <w:pPr>
        <w:rPr>
          <w:rFonts w:cs="Arial"/>
          <w:b/>
          <w:color w:val="000000"/>
          <w:szCs w:val="24"/>
        </w:rPr>
      </w:pPr>
      <w:r w:rsidRPr="00AC34BE">
        <w:rPr>
          <w:rFonts w:cs="Arial"/>
          <w:szCs w:val="24"/>
        </w:rPr>
        <w:t>If errors are found</w:t>
      </w:r>
      <w:r w:rsidR="005D1760">
        <w:rPr>
          <w:rFonts w:cs="Arial"/>
          <w:szCs w:val="24"/>
        </w:rPr>
        <w:t xml:space="preserve"> during </w:t>
      </w:r>
      <w:proofErr w:type="spellStart"/>
      <w:r w:rsidR="005D1760">
        <w:rPr>
          <w:rFonts w:cs="Arial"/>
          <w:szCs w:val="24"/>
        </w:rPr>
        <w:t>eRA</w:t>
      </w:r>
      <w:proofErr w:type="spellEnd"/>
      <w:r w:rsidR="005D1760">
        <w:rPr>
          <w:rFonts w:cs="Arial"/>
          <w:szCs w:val="24"/>
        </w:rPr>
        <w:t xml:space="preserve"> Commons validation</w:t>
      </w:r>
      <w:r w:rsidRPr="00AC34BE">
        <w:rPr>
          <w:rFonts w:cs="Arial"/>
          <w:szCs w:val="24"/>
        </w:rPr>
        <w:t xml:space="preserve">, </w:t>
      </w:r>
      <w:r w:rsidR="009B5276" w:rsidRPr="00AC34BE">
        <w:rPr>
          <w:rFonts w:cs="Arial"/>
          <w:szCs w:val="24"/>
        </w:rPr>
        <w:t>you</w:t>
      </w:r>
      <w:r w:rsidRPr="00AC34BE">
        <w:rPr>
          <w:rFonts w:cs="Arial"/>
          <w:szCs w:val="24"/>
        </w:rPr>
        <w:t xml:space="preserve"> will receive a System Error and/or Warning notification regarding the problems found in the applica</w:t>
      </w:r>
      <w:r w:rsidR="00B9628B">
        <w:rPr>
          <w:rFonts w:cs="Arial"/>
          <w:szCs w:val="24"/>
        </w:rPr>
        <w:t>tion</w:t>
      </w:r>
      <w:r w:rsidR="00681DEA">
        <w:rPr>
          <w:rFonts w:cs="Arial"/>
          <w:szCs w:val="24"/>
        </w:rPr>
        <w:t xml:space="preserve"> (see </w:t>
      </w:r>
      <w:r w:rsidR="005D1760">
        <w:rPr>
          <w:rFonts w:cs="Arial"/>
          <w:szCs w:val="24"/>
        </w:rPr>
        <w:t>4</w:t>
      </w:r>
      <w:r w:rsidR="00D634D4">
        <w:rPr>
          <w:rFonts w:cs="Arial"/>
          <w:szCs w:val="24"/>
        </w:rPr>
        <w:t xml:space="preserve">.2 </w:t>
      </w:r>
      <w:r w:rsidR="00681DEA">
        <w:rPr>
          <w:rFonts w:cs="Arial"/>
          <w:szCs w:val="24"/>
        </w:rPr>
        <w:t>below)</w:t>
      </w:r>
      <w:r w:rsidR="00B9628B">
        <w:rPr>
          <w:rFonts w:cs="Arial"/>
          <w:szCs w:val="24"/>
        </w:rPr>
        <w:t xml:space="preserve">. </w:t>
      </w:r>
      <w:r w:rsidR="009B5276" w:rsidRPr="00AC34BE">
        <w:rPr>
          <w:rFonts w:cs="Arial"/>
          <w:szCs w:val="24"/>
        </w:rPr>
        <w:t>You</w:t>
      </w:r>
      <w:r w:rsidRPr="00AC34BE">
        <w:rPr>
          <w:rFonts w:cs="Arial"/>
          <w:szCs w:val="24"/>
        </w:rPr>
        <w:t xml:space="preserve"> must take action to make the required corrections and resubmit the </w:t>
      </w:r>
      <w:r w:rsidRPr="00AC34BE">
        <w:rPr>
          <w:rFonts w:cs="Arial"/>
          <w:szCs w:val="24"/>
        </w:rPr>
        <w:lastRenderedPageBreak/>
        <w:t>application through Grants.gov before the application due date and time.</w:t>
      </w:r>
      <w:r w:rsidRPr="00AC34BE">
        <w:rPr>
          <w:rFonts w:cs="Arial"/>
          <w:b/>
          <w:color w:val="000000"/>
          <w:szCs w:val="24"/>
        </w:rPr>
        <w:t xml:space="preserve"> </w:t>
      </w:r>
      <w:r w:rsidR="00625B45">
        <w:rPr>
          <w:rFonts w:cs="Arial"/>
          <w:color w:val="000000"/>
          <w:szCs w:val="24"/>
        </w:rPr>
        <w:t>Do not assume that if you</w:t>
      </w:r>
      <w:r w:rsidR="002908CD">
        <w:rPr>
          <w:rFonts w:cs="Arial"/>
          <w:color w:val="000000"/>
          <w:szCs w:val="24"/>
        </w:rPr>
        <w:t>r</w:t>
      </w:r>
      <w:r w:rsidR="00625B45">
        <w:rPr>
          <w:rFonts w:cs="Arial"/>
          <w:color w:val="000000"/>
          <w:szCs w:val="24"/>
        </w:rPr>
        <w:t xml:space="preserve"> application passes the grants.gov validations that it will successfully </w:t>
      </w:r>
      <w:r w:rsidR="005D1760">
        <w:rPr>
          <w:rFonts w:cs="Arial"/>
          <w:color w:val="000000"/>
          <w:szCs w:val="24"/>
        </w:rPr>
        <w:t xml:space="preserve">pass </w:t>
      </w:r>
      <w:proofErr w:type="spellStart"/>
      <w:r w:rsidR="005D1760">
        <w:rPr>
          <w:rFonts w:cs="Arial"/>
          <w:color w:val="000000"/>
          <w:szCs w:val="24"/>
        </w:rPr>
        <w:t>eRA</w:t>
      </w:r>
      <w:proofErr w:type="spellEnd"/>
      <w:r w:rsidR="005D1760">
        <w:rPr>
          <w:rFonts w:cs="Arial"/>
          <w:color w:val="000000"/>
          <w:szCs w:val="24"/>
        </w:rPr>
        <w:t xml:space="preserve"> validations and will be </w:t>
      </w:r>
      <w:r w:rsidR="00625B45">
        <w:rPr>
          <w:rFonts w:cs="Arial"/>
          <w:color w:val="000000"/>
          <w:szCs w:val="24"/>
        </w:rPr>
        <w:t xml:space="preserve">received by SAMHSA. You must check your application status </w:t>
      </w:r>
      <w:r w:rsidR="00681DEA">
        <w:rPr>
          <w:rFonts w:cs="Arial"/>
          <w:color w:val="000000"/>
          <w:szCs w:val="24"/>
        </w:rPr>
        <w:t xml:space="preserve">in </w:t>
      </w:r>
      <w:proofErr w:type="spellStart"/>
      <w:r w:rsidR="00681DEA">
        <w:rPr>
          <w:rFonts w:cs="Arial"/>
          <w:color w:val="000000"/>
          <w:szCs w:val="24"/>
        </w:rPr>
        <w:t>eRA</w:t>
      </w:r>
      <w:proofErr w:type="spellEnd"/>
      <w:r w:rsidR="00681DEA">
        <w:rPr>
          <w:rFonts w:cs="Arial"/>
          <w:color w:val="000000"/>
          <w:szCs w:val="24"/>
        </w:rPr>
        <w:t xml:space="preserve"> Commons to</w:t>
      </w:r>
      <w:r w:rsidR="00625B45">
        <w:rPr>
          <w:rFonts w:cs="Arial"/>
          <w:color w:val="000000"/>
          <w:szCs w:val="24"/>
        </w:rPr>
        <w:t xml:space="preserve"> ensure that no errors were identified. It is critical that you allow for sufficient time to resubmit the application if errors are detected.</w:t>
      </w:r>
    </w:p>
    <w:p w14:paraId="4B416DF4" w14:textId="6652211C" w:rsidR="00347739" w:rsidRPr="00AC34BE" w:rsidRDefault="00FA37CD" w:rsidP="00AC34BE">
      <w:pPr>
        <w:rPr>
          <w:rFonts w:cs="Arial"/>
          <w:color w:val="000000"/>
          <w:szCs w:val="24"/>
        </w:rPr>
      </w:pPr>
      <w:r w:rsidRPr="00AC34BE">
        <w:rPr>
          <w:rFonts w:cs="Arial"/>
          <w:b/>
          <w:bCs/>
          <w:color w:val="000000"/>
          <w:szCs w:val="24"/>
        </w:rPr>
        <w:t>You</w:t>
      </w:r>
      <w:r w:rsidR="009B5276" w:rsidRPr="00AC34BE">
        <w:rPr>
          <w:rFonts w:cs="Arial"/>
          <w:b/>
          <w:bCs/>
          <w:color w:val="000000"/>
          <w:szCs w:val="24"/>
        </w:rPr>
        <w:t xml:space="preserve"> are responsibl</w:t>
      </w:r>
      <w:r w:rsidR="00216C7B" w:rsidRPr="00AC34BE">
        <w:rPr>
          <w:rFonts w:cs="Arial"/>
          <w:b/>
          <w:bCs/>
          <w:color w:val="000000"/>
          <w:szCs w:val="24"/>
        </w:rPr>
        <w:t>e for viewing and tracking your</w:t>
      </w:r>
      <w:r w:rsidR="009B5276" w:rsidRPr="00AC34BE">
        <w:rPr>
          <w:rFonts w:cs="Arial"/>
          <w:b/>
          <w:bCs/>
          <w:color w:val="000000"/>
          <w:szCs w:val="24"/>
        </w:rPr>
        <w:t xml:space="preserve"> applications in the </w:t>
      </w:r>
      <w:proofErr w:type="spellStart"/>
      <w:r w:rsidR="009B5276" w:rsidRPr="00AC34BE">
        <w:rPr>
          <w:rFonts w:cs="Arial"/>
          <w:b/>
          <w:bCs/>
          <w:color w:val="000000"/>
          <w:szCs w:val="24"/>
        </w:rPr>
        <w:t>eRA</w:t>
      </w:r>
      <w:proofErr w:type="spellEnd"/>
      <w:r w:rsidR="009B5276" w:rsidRPr="00AC34BE">
        <w:rPr>
          <w:rFonts w:cs="Arial"/>
          <w:b/>
          <w:bCs/>
          <w:color w:val="000000"/>
          <w:szCs w:val="24"/>
        </w:rPr>
        <w:t xml:space="preserve"> Commons after submission through Grants.gov to ensure accurate and successful submission. </w:t>
      </w:r>
      <w:r w:rsidR="009B5276" w:rsidRPr="00AC34BE">
        <w:rPr>
          <w:rFonts w:cs="Arial"/>
          <w:color w:val="000000"/>
          <w:szCs w:val="24"/>
        </w:rPr>
        <w:t xml:space="preserve">Once you </w:t>
      </w:r>
      <w:r w:rsidR="005D1760" w:rsidRPr="00AC34BE">
        <w:rPr>
          <w:rFonts w:cs="Arial"/>
          <w:color w:val="000000"/>
          <w:szCs w:val="24"/>
        </w:rPr>
        <w:t>can</w:t>
      </w:r>
      <w:r w:rsidR="009B5276" w:rsidRPr="00AC34BE">
        <w:rPr>
          <w:rFonts w:cs="Arial"/>
          <w:color w:val="000000"/>
          <w:szCs w:val="24"/>
        </w:rPr>
        <w:t xml:space="preserve"> access your application in the </w:t>
      </w:r>
      <w:proofErr w:type="spellStart"/>
      <w:r w:rsidR="009B5276" w:rsidRPr="00AC34BE">
        <w:rPr>
          <w:rFonts w:cs="Arial"/>
          <w:color w:val="000000"/>
          <w:szCs w:val="24"/>
        </w:rPr>
        <w:t>eRA</w:t>
      </w:r>
      <w:proofErr w:type="spellEnd"/>
      <w:r w:rsidR="009B5276" w:rsidRPr="00AC34BE">
        <w:rPr>
          <w:rFonts w:cs="Arial"/>
          <w:color w:val="000000"/>
          <w:szCs w:val="24"/>
        </w:rPr>
        <w:t xml:space="preserve"> Commons, be sure to review it carefully as this is what reviewers will see.  </w:t>
      </w:r>
    </w:p>
    <w:p w14:paraId="282412EB" w14:textId="77CD0DCE" w:rsidR="00E249DE" w:rsidRPr="006E1898" w:rsidRDefault="005D1760" w:rsidP="006E1898">
      <w:pPr>
        <w:rPr>
          <w:b/>
          <w:bCs/>
        </w:rPr>
      </w:pPr>
      <w:r w:rsidRPr="006E1898">
        <w:rPr>
          <w:b/>
          <w:bCs/>
        </w:rPr>
        <w:t>4</w:t>
      </w:r>
      <w:r w:rsidR="00E249DE" w:rsidRPr="006E1898">
        <w:rPr>
          <w:b/>
          <w:bCs/>
        </w:rPr>
        <w:t>.2</w:t>
      </w:r>
      <w:r w:rsidR="00E249DE" w:rsidRPr="006E1898">
        <w:rPr>
          <w:b/>
          <w:bCs/>
        </w:rPr>
        <w:tab/>
      </w:r>
      <w:proofErr w:type="spellStart"/>
      <w:r w:rsidR="00E249DE" w:rsidRPr="006E1898">
        <w:rPr>
          <w:b/>
          <w:bCs/>
        </w:rPr>
        <w:t>eRA</w:t>
      </w:r>
      <w:proofErr w:type="spellEnd"/>
      <w:r w:rsidR="00E249DE" w:rsidRPr="006E1898">
        <w:rPr>
          <w:b/>
          <w:bCs/>
        </w:rPr>
        <w:t xml:space="preserve"> Commons:  Warning </w:t>
      </w:r>
      <w:r w:rsidR="00216C7B" w:rsidRPr="006E1898">
        <w:rPr>
          <w:b/>
          <w:bCs/>
        </w:rPr>
        <w:t xml:space="preserve">vs. Error </w:t>
      </w:r>
      <w:r w:rsidR="00E249DE" w:rsidRPr="006E1898">
        <w:rPr>
          <w:b/>
          <w:bCs/>
        </w:rPr>
        <w:t>Notifications</w:t>
      </w:r>
    </w:p>
    <w:p w14:paraId="0AF67CB8" w14:textId="77777777" w:rsidR="00E249DE" w:rsidRPr="00AC34BE" w:rsidRDefault="00FA37CD" w:rsidP="00AC34BE">
      <w:pPr>
        <w:pStyle w:val="ListParagraph"/>
        <w:spacing w:after="0"/>
        <w:ind w:left="0"/>
        <w:rPr>
          <w:rFonts w:cs="Arial"/>
        </w:rPr>
      </w:pPr>
      <w:r w:rsidRPr="00AC34BE">
        <w:rPr>
          <w:rFonts w:cs="Arial"/>
        </w:rPr>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 xml:space="preserve">notification after </w:t>
      </w:r>
      <w:proofErr w:type="gramStart"/>
      <w:r w:rsidR="00E249DE" w:rsidRPr="00AC34BE">
        <w:rPr>
          <w:rFonts w:cs="Arial"/>
        </w:rPr>
        <w:t>submitting an application</w:t>
      </w:r>
      <w:proofErr w:type="gramEnd"/>
      <w:r w:rsidR="00E249DE" w:rsidRPr="00AC34BE">
        <w:rPr>
          <w:rFonts w:cs="Arial"/>
        </w:rPr>
        <w:t>. </w:t>
      </w:r>
      <w:r w:rsidR="008E7F40" w:rsidRPr="00AC34BE">
        <w:rPr>
          <w:rFonts w:cs="Arial"/>
        </w:rPr>
        <w:t>Take note that there is a</w:t>
      </w:r>
      <w:r w:rsidR="00E249DE" w:rsidRPr="00AC34BE">
        <w:rPr>
          <w:rFonts w:cs="Arial"/>
        </w:rPr>
        <w:t xml:space="preserve"> distinction between System Errors and System Warnings. </w:t>
      </w:r>
    </w:p>
    <w:p w14:paraId="2D1B4CED" w14:textId="77777777" w:rsidR="00E249DE" w:rsidRPr="00AC34BE" w:rsidRDefault="00E249DE" w:rsidP="00AC34BE">
      <w:pPr>
        <w:pStyle w:val="ListParagraph"/>
        <w:spacing w:after="0"/>
        <w:ind w:left="0"/>
        <w:rPr>
          <w:rFonts w:cs="Arial"/>
        </w:rPr>
      </w:pPr>
    </w:p>
    <w:p w14:paraId="0B62EEC7" w14:textId="77777777" w:rsidR="00E249DE" w:rsidRPr="00AC34BE" w:rsidRDefault="00E249DE" w:rsidP="00AC34BE">
      <w:pPr>
        <w:pStyle w:val="ListParagraph"/>
        <w:spacing w:after="0"/>
        <w:ind w:left="0"/>
        <w:rPr>
          <w:rFonts w:cs="Arial"/>
        </w:rPr>
      </w:pPr>
      <w:r w:rsidRPr="00AC34BE">
        <w:rPr>
          <w:rFonts w:cs="Arial"/>
          <w:b/>
        </w:rPr>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 </w:t>
      </w:r>
      <w:r w:rsidRPr="00AC34BE">
        <w:rPr>
          <w:rFonts w:cs="Arial"/>
        </w:rPr>
        <w:t>The reason for the Warning will be i</w:t>
      </w:r>
      <w:r w:rsidR="00B9628B">
        <w:rPr>
          <w:rFonts w:cs="Arial"/>
        </w:rPr>
        <w:t xml:space="preserve">dentified in the notification.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 </w:t>
      </w:r>
    </w:p>
    <w:p w14:paraId="6D6EF120" w14:textId="77777777" w:rsidR="00E249DE" w:rsidRPr="00AC34BE" w:rsidRDefault="00E249DE" w:rsidP="00AC34BE">
      <w:pPr>
        <w:pStyle w:val="ListParagraph"/>
        <w:spacing w:after="0"/>
        <w:ind w:left="0"/>
        <w:rPr>
          <w:rFonts w:cs="Arial"/>
        </w:rPr>
      </w:pPr>
    </w:p>
    <w:p w14:paraId="5425589A" w14:textId="649BA89A" w:rsidR="00E249DE" w:rsidRDefault="00E249DE" w:rsidP="00AC34BE">
      <w:pPr>
        <w:pStyle w:val="ListParagraph"/>
        <w:spacing w:after="0"/>
        <w:ind w:left="0"/>
        <w:rPr>
          <w:rFonts w:cs="Arial"/>
        </w:rPr>
      </w:pPr>
      <w:r w:rsidRPr="00AC34BE">
        <w:rPr>
          <w:rFonts w:cs="Arial"/>
          <w:b/>
        </w:rPr>
        <w:t>Errors</w:t>
      </w:r>
      <w:r w:rsidRPr="00AC34BE">
        <w:rPr>
          <w:rFonts w:cs="Arial"/>
        </w:rPr>
        <w:t xml:space="preserve"> – If </w:t>
      </w:r>
      <w:r w:rsidR="00FA37CD" w:rsidRPr="00AC34BE">
        <w:rPr>
          <w:rFonts w:cs="Arial"/>
        </w:rPr>
        <w:t>you</w:t>
      </w:r>
      <w:r w:rsidRPr="00AC34BE">
        <w:rPr>
          <w:rFonts w:cs="Arial"/>
        </w:rPr>
        <w:t xml:space="preserve"> receive an </w:t>
      </w:r>
      <w:r w:rsidRPr="00AC34BE">
        <w:rPr>
          <w:rFonts w:cs="Arial"/>
          <w:u w:val="single"/>
        </w:rPr>
        <w:t>Error</w:t>
      </w:r>
      <w:r w:rsidRPr="00AC34BE">
        <w:rPr>
          <w:rFonts w:cs="Arial"/>
        </w:rPr>
        <w:t xml:space="preserve"> notification after the applications is submitted, </w:t>
      </w:r>
      <w:r w:rsidR="00FA37CD" w:rsidRPr="00AC34BE">
        <w:rPr>
          <w:rFonts w:cs="Arial"/>
        </w:rPr>
        <w:t xml:space="preserve">you </w:t>
      </w:r>
      <w:r w:rsidRPr="00AC34BE">
        <w:rPr>
          <w:rFonts w:cs="Arial"/>
          <w:u w:val="single"/>
        </w:rPr>
        <w:t>must correct and resubmit the application</w:t>
      </w:r>
      <w:r w:rsidR="00B9628B">
        <w:rPr>
          <w:rFonts w:cs="Arial"/>
        </w:rPr>
        <w:t>.</w:t>
      </w:r>
      <w:r w:rsidRPr="00AC34BE">
        <w:rPr>
          <w:rFonts w:cs="Arial"/>
        </w:rPr>
        <w:t xml:space="preserve"> The word Error is used to characterize any condition which causes the application to be deemed unacceptable for further consideration.</w:t>
      </w:r>
    </w:p>
    <w:p w14:paraId="42A00EA9" w14:textId="77777777" w:rsidR="00F43178" w:rsidRPr="00AC34BE" w:rsidRDefault="00F43178" w:rsidP="00AC34BE">
      <w:pPr>
        <w:pStyle w:val="ListParagraph"/>
        <w:spacing w:after="0"/>
        <w:ind w:left="0"/>
        <w:rPr>
          <w:rFonts w:cs="Arial"/>
        </w:rPr>
      </w:pPr>
    </w:p>
    <w:p w14:paraId="191491A8" w14:textId="1097817D" w:rsidR="00E249DE" w:rsidRPr="006E1898" w:rsidRDefault="005D1760" w:rsidP="006E1898">
      <w:pPr>
        <w:rPr>
          <w:b/>
          <w:bCs/>
        </w:rPr>
      </w:pPr>
      <w:r w:rsidRPr="006E1898">
        <w:rPr>
          <w:b/>
          <w:bCs/>
        </w:rPr>
        <w:t>4</w:t>
      </w:r>
      <w:r w:rsidR="00E249DE" w:rsidRPr="006E1898">
        <w:rPr>
          <w:b/>
          <w:bCs/>
        </w:rPr>
        <w:t>.3</w:t>
      </w:r>
      <w:r w:rsidR="00E249DE" w:rsidRPr="006E1898">
        <w:rPr>
          <w:b/>
          <w:bCs/>
        </w:rPr>
        <w:tab/>
        <w:t>System or Technical Issues</w:t>
      </w:r>
    </w:p>
    <w:p w14:paraId="4524A722" w14:textId="40CB8D61" w:rsidR="00E249DE" w:rsidRPr="00AC34BE" w:rsidRDefault="00E249DE" w:rsidP="00AC34BE">
      <w:pPr>
        <w:rPr>
          <w:rFonts w:cs="Arial"/>
        </w:rPr>
      </w:pPr>
      <w:r w:rsidRPr="00AC34BE">
        <w:rPr>
          <w:rFonts w:cs="Arial"/>
        </w:rPr>
        <w:t xml:space="preserve">If you encounter a system error that prevents you from completing the application submission process on time, the BO from your organization will receive an email </w:t>
      </w:r>
      <w:r w:rsidR="00B9628B">
        <w:rPr>
          <w:rFonts w:cs="Arial"/>
        </w:rPr>
        <w:t xml:space="preserve">notification from </w:t>
      </w:r>
      <w:proofErr w:type="spellStart"/>
      <w:r w:rsidR="00B9628B">
        <w:rPr>
          <w:rFonts w:cs="Arial"/>
        </w:rPr>
        <w:t>eRA</w:t>
      </w:r>
      <w:proofErr w:type="spellEnd"/>
      <w:r w:rsidR="00B9628B">
        <w:rPr>
          <w:rFonts w:cs="Arial"/>
        </w:rPr>
        <w:t xml:space="preserve"> Commons. </w:t>
      </w:r>
      <w:r w:rsidRPr="00AC34BE">
        <w:rPr>
          <w:rFonts w:cs="Arial"/>
        </w:rPr>
        <w:t xml:space="preserve">SAMHSA highly recommends contacting the </w:t>
      </w:r>
      <w:proofErr w:type="spellStart"/>
      <w:r w:rsidRPr="00AC34BE">
        <w:rPr>
          <w:rFonts w:cs="Arial"/>
        </w:rPr>
        <w:t>eRA</w:t>
      </w:r>
      <w:proofErr w:type="spellEnd"/>
      <w:r w:rsidRPr="00AC34BE">
        <w:rPr>
          <w:rFonts w:cs="Arial"/>
        </w:rPr>
        <w:t xml:space="preserve"> </w:t>
      </w:r>
      <w:r w:rsidR="00686B2D">
        <w:rPr>
          <w:rFonts w:cs="Arial"/>
        </w:rPr>
        <w:t xml:space="preserve">Service </w:t>
      </w:r>
      <w:r w:rsidRPr="00AC34BE">
        <w:rPr>
          <w:rFonts w:cs="Arial"/>
        </w:rPr>
        <w:t>Desk and submitting a web ticket to document your good faith attempt to submit your applicatio</w:t>
      </w:r>
      <w:r w:rsidR="00B9628B">
        <w:rPr>
          <w:rFonts w:cs="Arial"/>
        </w:rPr>
        <w:t xml:space="preserve">n and determining next steps. </w:t>
      </w:r>
      <w:r w:rsidRPr="00AC34BE">
        <w:rPr>
          <w:rFonts w:cs="Arial"/>
        </w:rPr>
        <w:t xml:space="preserve">See </w:t>
      </w:r>
      <w:r w:rsidR="0080071B">
        <w:rPr>
          <w:rFonts w:cs="Arial"/>
        </w:rPr>
        <w:t xml:space="preserve">Section </w:t>
      </w:r>
      <w:r w:rsidR="005D1760">
        <w:rPr>
          <w:rStyle w:val="Hyperlink"/>
          <w:rFonts w:cs="Arial"/>
          <w:color w:val="auto"/>
          <w:u w:val="none"/>
        </w:rPr>
        <w:t>3</w:t>
      </w:r>
      <w:r w:rsidR="00E7609E" w:rsidRPr="0080071B">
        <w:rPr>
          <w:rStyle w:val="Hyperlink"/>
          <w:rFonts w:cs="Arial"/>
          <w:color w:val="auto"/>
          <w:u w:val="none"/>
        </w:rPr>
        <w:t>.</w:t>
      </w:r>
      <w:r w:rsidR="005D1760">
        <w:rPr>
          <w:rStyle w:val="Hyperlink"/>
          <w:rFonts w:cs="Arial"/>
          <w:color w:val="auto"/>
          <w:u w:val="none"/>
        </w:rPr>
        <w:t>4</w:t>
      </w:r>
      <w:r w:rsidR="00E7609E" w:rsidRPr="0080071B">
        <w:rPr>
          <w:rFonts w:cs="Arial"/>
        </w:rPr>
        <w:t xml:space="preserve"> </w:t>
      </w:r>
      <w:r w:rsidR="00E7609E" w:rsidRPr="00AC34BE">
        <w:rPr>
          <w:rFonts w:cs="Arial"/>
        </w:rPr>
        <w:t>for</w:t>
      </w:r>
      <w:r w:rsidRPr="00AC34BE">
        <w:rPr>
          <w:rFonts w:cs="Arial"/>
        </w:rPr>
        <w:t xml:space="preserve"> more information on contacting the </w:t>
      </w:r>
      <w:proofErr w:type="spellStart"/>
      <w:r w:rsidRPr="00AC34BE">
        <w:rPr>
          <w:rFonts w:cs="Arial"/>
        </w:rPr>
        <w:t>eRA</w:t>
      </w:r>
      <w:proofErr w:type="spellEnd"/>
      <w:r w:rsidRPr="00AC34BE">
        <w:rPr>
          <w:rFonts w:cs="Arial"/>
        </w:rPr>
        <w:t xml:space="preserve"> </w:t>
      </w:r>
      <w:r w:rsidR="00686B2D">
        <w:rPr>
          <w:rFonts w:cs="Arial"/>
        </w:rPr>
        <w:t>Service</w:t>
      </w:r>
      <w:r w:rsidR="00686B2D" w:rsidRPr="00AC34BE">
        <w:rPr>
          <w:rFonts w:cs="Arial"/>
        </w:rPr>
        <w:t xml:space="preserve"> </w:t>
      </w:r>
      <w:r w:rsidRPr="00AC34BE">
        <w:rPr>
          <w:rFonts w:cs="Arial"/>
        </w:rPr>
        <w:t>Desk.</w:t>
      </w:r>
    </w:p>
    <w:p w14:paraId="2A2C99AC" w14:textId="5BFB8A8B" w:rsidR="00E249DE" w:rsidRPr="006E1898" w:rsidRDefault="005D1760" w:rsidP="006E1898">
      <w:pPr>
        <w:rPr>
          <w:b/>
          <w:bCs/>
        </w:rPr>
      </w:pPr>
      <w:bookmarkStart w:id="263" w:name="_5.4_Resubmitting_a"/>
      <w:bookmarkEnd w:id="263"/>
      <w:r w:rsidRPr="006E1898">
        <w:rPr>
          <w:b/>
          <w:bCs/>
        </w:rPr>
        <w:t>4</w:t>
      </w:r>
      <w:r w:rsidR="00E249DE" w:rsidRPr="006E1898">
        <w:rPr>
          <w:b/>
          <w:bCs/>
        </w:rPr>
        <w:t>.4</w:t>
      </w:r>
      <w:r w:rsidR="00E249DE" w:rsidRPr="006E1898">
        <w:rPr>
          <w:b/>
          <w:bCs/>
        </w:rPr>
        <w:tab/>
        <w:t>Resubmitting a Changed/Corrected Application</w:t>
      </w:r>
    </w:p>
    <w:p w14:paraId="0C10188E" w14:textId="196CA934" w:rsidR="00E249DE" w:rsidRPr="00AC34BE" w:rsidRDefault="00E249DE" w:rsidP="00AC34BE">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w:t>
      </w:r>
      <w:proofErr w:type="spellStart"/>
      <w:r w:rsidRPr="00AC34BE">
        <w:rPr>
          <w:rFonts w:cs="Arial"/>
        </w:rPr>
        <w:t>eRA</w:t>
      </w:r>
      <w:proofErr w:type="spellEnd"/>
      <w:r w:rsidRPr="00AC34BE">
        <w:rPr>
          <w:rFonts w:cs="Arial"/>
        </w:rPr>
        <w:t xml:space="preserve"> Commons systems, you must contact 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47" w:history="1">
        <w:r w:rsidR="00E7609E" w:rsidRPr="00AC34BE">
          <w:rPr>
            <w:rStyle w:val="Hyperlink"/>
            <w:rFonts w:cs="Arial"/>
          </w:rPr>
          <w:t>dgr.applications@samhsa.hhs.gov</w:t>
        </w:r>
      </w:hyperlink>
      <w:r w:rsidRPr="00AC34BE">
        <w:rPr>
          <w:rFonts w:cs="Arial"/>
        </w:rPr>
        <w:t xml:space="preserve"> and provide the following:</w:t>
      </w:r>
    </w:p>
    <w:p w14:paraId="608AB47C" w14:textId="77777777" w:rsidR="00E249DE" w:rsidRPr="00AC34BE" w:rsidRDefault="00E249DE" w:rsidP="00AC34BE">
      <w:pPr>
        <w:pStyle w:val="ListParagraph"/>
        <w:spacing w:after="200"/>
        <w:ind w:left="0"/>
        <w:rPr>
          <w:rFonts w:cs="Arial"/>
        </w:rPr>
      </w:pPr>
    </w:p>
    <w:p w14:paraId="443ADC07" w14:textId="77777777" w:rsidR="00E249DE" w:rsidRPr="00AC34BE" w:rsidRDefault="00E249DE" w:rsidP="00DF6EC7">
      <w:pPr>
        <w:pStyle w:val="ListParagraph"/>
        <w:numPr>
          <w:ilvl w:val="0"/>
          <w:numId w:val="16"/>
        </w:numPr>
        <w:spacing w:after="200"/>
        <w:rPr>
          <w:rFonts w:cs="Arial"/>
        </w:rPr>
      </w:pPr>
      <w:r w:rsidRPr="00AC34BE">
        <w:rPr>
          <w:rFonts w:cs="Arial"/>
        </w:rPr>
        <w:lastRenderedPageBreak/>
        <w:t xml:space="preserve">A case number or email from SAM, Grants.gov, and/or NIH’s </w:t>
      </w:r>
      <w:proofErr w:type="spellStart"/>
      <w:r w:rsidRPr="00AC34BE">
        <w:rPr>
          <w:rFonts w:cs="Arial"/>
        </w:rPr>
        <w:t>eRA</w:t>
      </w:r>
      <w:proofErr w:type="spellEnd"/>
      <w:r w:rsidRPr="00AC34BE">
        <w:rPr>
          <w:rFonts w:cs="Arial"/>
        </w:rPr>
        <w:t xml:space="preserve"> system that allows SAMHSA to obtain documentation from the respective entity for the cause of the error.</w:t>
      </w:r>
    </w:p>
    <w:p w14:paraId="2117D05C" w14:textId="77777777" w:rsidR="00E249DE" w:rsidRPr="00AC34BE" w:rsidRDefault="00E249DE" w:rsidP="00AC34BE">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w:t>
      </w:r>
      <w:proofErr w:type="spellStart"/>
      <w:r w:rsidRPr="00AC34BE">
        <w:rPr>
          <w:rFonts w:cs="Arial"/>
        </w:rPr>
        <w:t>eRA</w:t>
      </w:r>
      <w:proofErr w:type="spellEnd"/>
      <w:r w:rsidRPr="00AC34BE">
        <w:rPr>
          <w:rFonts w:cs="Arial"/>
        </w:rPr>
        <w:t xml:space="preserve"> requirements and instructions, met the deadlines for processing paperwork within the recommended time limits, met </w:t>
      </w:r>
      <w:r w:rsidR="00674EDF">
        <w:rPr>
          <w:rFonts w:cs="Arial"/>
        </w:rPr>
        <w:t>NOFO</w:t>
      </w:r>
      <w:r w:rsidRPr="00AC34BE">
        <w:rPr>
          <w:rFonts w:cs="Arial"/>
        </w:rPr>
        <w:t xml:space="preserve"> requirements for submission of electronic applications, and made no errors that caused submission through Gr</w:t>
      </w:r>
      <w:r w:rsidR="00B9628B">
        <w:rPr>
          <w:rFonts w:cs="Arial"/>
        </w:rPr>
        <w:t xml:space="preserve">ants.gov or NIH’s </w:t>
      </w:r>
      <w:proofErr w:type="spellStart"/>
      <w:r w:rsidR="00B9628B">
        <w:rPr>
          <w:rFonts w:cs="Arial"/>
        </w:rPr>
        <w:t>eRA</w:t>
      </w:r>
      <w:proofErr w:type="spellEnd"/>
      <w:r w:rsidR="00B9628B">
        <w:rPr>
          <w:rFonts w:cs="Arial"/>
        </w:rPr>
        <w:t xml:space="preserve"> to fail. </w:t>
      </w:r>
      <w:r w:rsidRPr="00AC34BE">
        <w:rPr>
          <w:rFonts w:cs="Arial"/>
        </w:rPr>
        <w:t xml:space="preserve">No exceptions for submission are allowed when user error is involved.  </w:t>
      </w:r>
      <w:r w:rsidR="00E97D17">
        <w:rPr>
          <w:rFonts w:cs="Arial"/>
        </w:rPr>
        <w:t>Note</w:t>
      </w:r>
      <w:r w:rsidRPr="00AC34BE">
        <w:rPr>
          <w:rFonts w:cs="Arial"/>
        </w:rPr>
        <w:t xml:space="preserve"> that system errors are extremely rare.</w:t>
      </w:r>
    </w:p>
    <w:p w14:paraId="29A12EC4" w14:textId="77777777" w:rsidR="00E249DE" w:rsidRPr="00AC34BE" w:rsidRDefault="00E249DE" w:rsidP="00AC34BE">
      <w:pPr>
        <w:spacing w:after="200"/>
        <w:contextualSpacing/>
        <w:rPr>
          <w:rFonts w:cs="Arial"/>
        </w:rPr>
      </w:pPr>
    </w:p>
    <w:p w14:paraId="278BEAC6" w14:textId="254B82BC" w:rsidR="00433F64" w:rsidRDefault="00E249DE" w:rsidP="00AC34BE">
      <w:pPr>
        <w:rPr>
          <w:rFonts w:cs="Arial"/>
        </w:rPr>
      </w:pPr>
      <w:r w:rsidRPr="00AC34BE">
        <w:rPr>
          <w:rFonts w:cs="Arial"/>
        </w:rPr>
        <w:t>[Note:  When resubmitting an application</w:t>
      </w:r>
      <w:r w:rsidR="007E10B1">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926BE7">
        <w:rPr>
          <w:rFonts w:cs="Arial"/>
        </w:rPr>
        <w:t xml:space="preserve">  In addition, check the Changed/Corrected Application box in #1.</w:t>
      </w:r>
    </w:p>
    <w:p w14:paraId="44D225DB" w14:textId="77777777" w:rsidR="00876DE1" w:rsidRDefault="00876DE1" w:rsidP="00AC34BE">
      <w:pPr>
        <w:rPr>
          <w:rFonts w:cs="Arial"/>
        </w:rPr>
      </w:pPr>
    </w:p>
    <w:p w14:paraId="4D0323E4" w14:textId="77777777" w:rsidR="00876DE1" w:rsidRDefault="00D66F69" w:rsidP="00D66F69">
      <w:pPr>
        <w:spacing w:after="0"/>
        <w:rPr>
          <w:rFonts w:cs="Arial"/>
        </w:rPr>
      </w:pPr>
      <w:r>
        <w:rPr>
          <w:rFonts w:cs="Arial"/>
        </w:rPr>
        <w:br w:type="page"/>
      </w:r>
    </w:p>
    <w:p w14:paraId="0C84B9CC" w14:textId="640CAB2A" w:rsidR="00F17053" w:rsidRDefault="00347739" w:rsidP="00F5108C">
      <w:pPr>
        <w:pStyle w:val="Heading1"/>
        <w:spacing w:after="0"/>
        <w:jc w:val="center"/>
      </w:pPr>
      <w:bookmarkStart w:id="264" w:name="_Appendix_B_-"/>
      <w:bookmarkStart w:id="265" w:name="_Toc81577295"/>
      <w:bookmarkStart w:id="266" w:name="_Toc175661307"/>
      <w:bookmarkEnd w:id="264"/>
      <w:r w:rsidRPr="00AC34BE">
        <w:lastRenderedPageBreak/>
        <w:t xml:space="preserve">Appendix B - </w:t>
      </w:r>
      <w:r w:rsidR="000D539C" w:rsidRPr="00AC34BE">
        <w:t>Formatting Requirements</w:t>
      </w:r>
      <w:r w:rsidR="00B24A31" w:rsidRPr="00AC34BE">
        <w:t xml:space="preserve"> and System</w:t>
      </w:r>
      <w:bookmarkStart w:id="267" w:name="_Validation"/>
      <w:bookmarkStart w:id="268" w:name="_Toc485367457"/>
      <w:bookmarkStart w:id="269" w:name="_Toc485911374"/>
      <w:bookmarkStart w:id="270" w:name="_Toc487192374"/>
      <w:bookmarkStart w:id="271" w:name="_Toc488305944"/>
      <w:bookmarkStart w:id="272" w:name="_Toc488319880"/>
      <w:bookmarkStart w:id="273" w:name="_Toc489000463"/>
      <w:bookmarkEnd w:id="267"/>
      <w:r w:rsidR="00F17053">
        <w:t xml:space="preserve"> </w:t>
      </w:r>
      <w:r w:rsidR="00B24A31" w:rsidRPr="00AC34BE">
        <w:t>Validation</w:t>
      </w:r>
      <w:bookmarkEnd w:id="265"/>
      <w:bookmarkEnd w:id="268"/>
      <w:bookmarkEnd w:id="269"/>
      <w:bookmarkEnd w:id="270"/>
      <w:bookmarkEnd w:id="271"/>
      <w:bookmarkEnd w:id="272"/>
      <w:bookmarkEnd w:id="273"/>
      <w:bookmarkEnd w:id="266"/>
    </w:p>
    <w:p w14:paraId="5AD88406" w14:textId="77777777" w:rsidR="00F5108C" w:rsidRPr="00F5108C" w:rsidRDefault="00F5108C" w:rsidP="00F5108C"/>
    <w:p w14:paraId="3F4DCDDF" w14:textId="77777777" w:rsidR="00EE68A1" w:rsidRDefault="000D539C" w:rsidP="00DF6EC7">
      <w:pPr>
        <w:pStyle w:val="Heading2"/>
        <w:numPr>
          <w:ilvl w:val="0"/>
          <w:numId w:val="45"/>
        </w:numPr>
        <w:tabs>
          <w:tab w:val="clear" w:pos="720"/>
          <w:tab w:val="left" w:pos="0"/>
        </w:tabs>
        <w:ind w:left="0" w:firstLine="0"/>
      </w:pPr>
      <w:bookmarkStart w:id="274" w:name="_Toc453857956"/>
      <w:bookmarkStart w:id="275" w:name="_Toc453859628"/>
      <w:bookmarkStart w:id="276" w:name="_Toc453937183"/>
      <w:bookmarkStart w:id="277" w:name="_Toc454270668"/>
      <w:bookmarkStart w:id="278" w:name="_Toc465087559"/>
      <w:bookmarkStart w:id="279" w:name="_Toc485307404"/>
      <w:bookmarkStart w:id="280" w:name="_Toc81577296"/>
      <w:bookmarkStart w:id="281" w:name="_Toc175661308"/>
      <w:r w:rsidRPr="00AC34BE">
        <w:t xml:space="preserve">SAMHSA </w:t>
      </w:r>
      <w:bookmarkEnd w:id="274"/>
      <w:bookmarkEnd w:id="275"/>
      <w:bookmarkEnd w:id="276"/>
      <w:bookmarkEnd w:id="277"/>
      <w:r w:rsidRPr="00AC34BE">
        <w:t>FORMATTING REQUIREMENTS</w:t>
      </w:r>
      <w:bookmarkEnd w:id="278"/>
      <w:bookmarkEnd w:id="279"/>
      <w:bookmarkEnd w:id="280"/>
      <w:bookmarkEnd w:id="281"/>
    </w:p>
    <w:p w14:paraId="26DFA8DF" w14:textId="3E366AC2" w:rsidR="000D539C" w:rsidRPr="00EE68A1" w:rsidRDefault="4A753FB1" w:rsidP="001C297A">
      <w:pPr>
        <w:ind w:left="720"/>
      </w:pPr>
      <w:r>
        <w:t>SAMHSA’s goal is to review all application</w:t>
      </w:r>
      <w:r w:rsidR="0683D9ED">
        <w:t xml:space="preserve">s submitted </w:t>
      </w:r>
      <w:proofErr w:type="gramStart"/>
      <w:r w:rsidR="0683D9ED">
        <w:t>for  funding</w:t>
      </w:r>
      <w:proofErr w:type="gramEnd"/>
      <w:r w:rsidR="0683D9ED">
        <w:t xml:space="preserve">. </w:t>
      </w:r>
      <w:r>
        <w:t>However, this goal must be balanced against SAMHSA’s obligation to ensure equitabl</w:t>
      </w:r>
      <w:r w:rsidR="0683D9ED">
        <w:t xml:space="preserve">e treatment of applications. </w:t>
      </w:r>
      <w:r>
        <w:t>For this reason, SAMHSA has established certain formatting requirements for its applications.</w:t>
      </w:r>
      <w:r w:rsidR="0683D9ED">
        <w:t xml:space="preserve"> </w:t>
      </w:r>
      <w:r>
        <w:t>See below for a list of formatting requirements required by SAMHSA:</w:t>
      </w:r>
    </w:p>
    <w:p w14:paraId="6D5E4A13" w14:textId="77777777" w:rsidR="000D539C" w:rsidRPr="00AC34BE" w:rsidRDefault="000D539C" w:rsidP="00DF6EC7">
      <w:pPr>
        <w:numPr>
          <w:ilvl w:val="0"/>
          <w:numId w:val="17"/>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sidR="00B9628B">
        <w:rPr>
          <w:rFonts w:cs="Arial"/>
          <w:szCs w:val="24"/>
        </w:rPr>
        <w:t xml:space="preserve">ottom) at least one inch each. </w:t>
      </w:r>
      <w:r w:rsidRPr="00AC34BE">
        <w:rPr>
          <w:rFonts w:cs="Arial"/>
          <w:szCs w:val="24"/>
        </w:rPr>
        <w:t xml:space="preserve">You may use Times New Roman 10 only for charts or tables.  </w:t>
      </w:r>
    </w:p>
    <w:p w14:paraId="554CBDA7" w14:textId="5BFEDB33" w:rsidR="000D539C" w:rsidRPr="00681DEA" w:rsidRDefault="000D539C" w:rsidP="00DF6EC7">
      <w:pPr>
        <w:numPr>
          <w:ilvl w:val="0"/>
          <w:numId w:val="17"/>
        </w:numPr>
        <w:tabs>
          <w:tab w:val="left" w:pos="1080"/>
        </w:tabs>
        <w:rPr>
          <w:rFonts w:cs="Arial"/>
          <w:b/>
          <w:szCs w:val="24"/>
        </w:rPr>
      </w:pPr>
      <w:r w:rsidRPr="00681DEA">
        <w:rPr>
          <w:rFonts w:cs="Arial"/>
          <w:b/>
          <w:szCs w:val="24"/>
        </w:rPr>
        <w:t xml:space="preserve">You must submit your application and all attached documents in Adobe PDF </w:t>
      </w:r>
      <w:r w:rsidR="00AC3A5E" w:rsidRPr="00681DEA">
        <w:rPr>
          <w:rFonts w:cs="Arial"/>
          <w:b/>
          <w:szCs w:val="24"/>
        </w:rPr>
        <w:t>format,</w:t>
      </w:r>
      <w:r w:rsidRPr="00681DEA">
        <w:rPr>
          <w:rFonts w:cs="Arial"/>
          <w:b/>
          <w:szCs w:val="24"/>
        </w:rPr>
        <w:t xml:space="preserve"> or your application will not be forwarded to </w:t>
      </w:r>
      <w:proofErr w:type="spellStart"/>
      <w:r w:rsidRPr="00681DEA">
        <w:rPr>
          <w:rFonts w:cs="Arial"/>
          <w:b/>
          <w:szCs w:val="24"/>
        </w:rPr>
        <w:t>eRA</w:t>
      </w:r>
      <w:proofErr w:type="spellEnd"/>
      <w:r w:rsidRPr="00681DEA">
        <w:rPr>
          <w:rFonts w:cs="Arial"/>
          <w:b/>
          <w:szCs w:val="24"/>
        </w:rPr>
        <w:t xml:space="preserve"> Commons and will not be reviewed.</w:t>
      </w:r>
      <w:r w:rsidR="00AC3A5E">
        <w:rPr>
          <w:rFonts w:cs="Arial"/>
          <w:b/>
          <w:szCs w:val="24"/>
        </w:rPr>
        <w:t xml:space="preserve"> See Section 3 below for more details on PDF requirements.</w:t>
      </w:r>
    </w:p>
    <w:p w14:paraId="7C148828" w14:textId="5CE3260F" w:rsidR="000D539C" w:rsidRPr="00AC34BE" w:rsidRDefault="000D539C" w:rsidP="00DF6EC7">
      <w:pPr>
        <w:numPr>
          <w:ilvl w:val="0"/>
          <w:numId w:val="17"/>
        </w:numPr>
        <w:tabs>
          <w:tab w:val="left" w:pos="1080"/>
        </w:tabs>
        <w:rPr>
          <w:rFonts w:cs="Arial"/>
          <w:szCs w:val="24"/>
        </w:rPr>
      </w:pPr>
      <w:r w:rsidRPr="00AC34BE">
        <w:rPr>
          <w:rFonts w:cs="Arial"/>
          <w:szCs w:val="24"/>
        </w:rPr>
        <w:t>To ensure equity among applications,</w:t>
      </w:r>
      <w:r w:rsidR="00AC3A5E">
        <w:rPr>
          <w:rFonts w:cs="Arial"/>
          <w:szCs w:val="24"/>
        </w:rPr>
        <w:t xml:space="preserve"> the</w:t>
      </w:r>
      <w:r w:rsidRPr="00AC34BE">
        <w:rPr>
          <w:rFonts w:cs="Arial"/>
          <w:szCs w:val="24"/>
        </w:rPr>
        <w:t xml:space="preserve"> </w:t>
      </w:r>
      <w:r w:rsidR="00AC3A5E">
        <w:rPr>
          <w:rFonts w:cs="Arial"/>
          <w:szCs w:val="24"/>
        </w:rPr>
        <w:t>10-</w:t>
      </w:r>
      <w:r w:rsidRPr="00AC34BE">
        <w:rPr>
          <w:rFonts w:cs="Arial"/>
          <w:szCs w:val="24"/>
        </w:rPr>
        <w:t>page limit</w:t>
      </w:r>
      <w:r w:rsidR="00AC3A5E">
        <w:rPr>
          <w:rFonts w:cs="Arial"/>
          <w:szCs w:val="24"/>
        </w:rPr>
        <w:t xml:space="preserve"> </w:t>
      </w:r>
      <w:r w:rsidRPr="00AC34BE">
        <w:rPr>
          <w:rFonts w:cs="Arial"/>
          <w:szCs w:val="24"/>
        </w:rPr>
        <w:t>for the Project Narrative cannot be exceeded.</w:t>
      </w:r>
      <w:r w:rsidR="00456BEB">
        <w:rPr>
          <w:rFonts w:cs="Arial"/>
          <w:szCs w:val="24"/>
        </w:rPr>
        <w:t xml:space="preserve">  If an application exceeds the 10-page limit</w:t>
      </w:r>
      <w:r w:rsidR="007E10B1">
        <w:rPr>
          <w:rFonts w:cs="Arial"/>
          <w:szCs w:val="24"/>
        </w:rPr>
        <w:t>,</w:t>
      </w:r>
      <w:r w:rsidR="00456BEB">
        <w:rPr>
          <w:rFonts w:cs="Arial"/>
          <w:szCs w:val="24"/>
        </w:rPr>
        <w:t xml:space="preserve"> the application will not be reviewed.</w:t>
      </w:r>
      <w:r w:rsidRPr="00AC34BE">
        <w:rPr>
          <w:rFonts w:cs="Arial"/>
          <w:szCs w:val="24"/>
        </w:rPr>
        <w:t xml:space="preserve">  </w:t>
      </w:r>
    </w:p>
    <w:p w14:paraId="3AB8543A" w14:textId="77777777" w:rsidR="000D539C" w:rsidRPr="00AC34BE" w:rsidRDefault="000D539C" w:rsidP="00DF6EC7">
      <w:pPr>
        <w:numPr>
          <w:ilvl w:val="0"/>
          <w:numId w:val="17"/>
        </w:numPr>
        <w:rPr>
          <w:rFonts w:cs="Arial"/>
          <w:b/>
          <w:szCs w:val="24"/>
        </w:rPr>
      </w:pPr>
      <w:r w:rsidRPr="00AC34BE">
        <w:rPr>
          <w:rFonts w:cs="Arial"/>
          <w:szCs w:val="24"/>
        </w:rPr>
        <w:t>Black print should be used throughout your application, including charts and graphs (no color).</w:t>
      </w:r>
    </w:p>
    <w:p w14:paraId="00C9D77E" w14:textId="77777777" w:rsidR="000D539C" w:rsidRPr="000F53CC" w:rsidRDefault="000D539C" w:rsidP="00DF6EC7">
      <w:pPr>
        <w:pStyle w:val="ListParagraph"/>
        <w:numPr>
          <w:ilvl w:val="0"/>
          <w:numId w:val="17"/>
        </w:numPr>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282" w:name="_Toc453857957"/>
      <w:bookmarkStart w:id="283" w:name="_Toc453859629"/>
    </w:p>
    <w:p w14:paraId="5A5CBB30" w14:textId="77777777" w:rsidR="00750F5A" w:rsidRPr="00EE68A1" w:rsidRDefault="000D539C" w:rsidP="00DF6EC7">
      <w:pPr>
        <w:pStyle w:val="Heading2"/>
        <w:numPr>
          <w:ilvl w:val="0"/>
          <w:numId w:val="45"/>
        </w:numPr>
        <w:tabs>
          <w:tab w:val="clear" w:pos="720"/>
          <w:tab w:val="left" w:pos="0"/>
        </w:tabs>
        <w:ind w:left="0" w:firstLine="0"/>
      </w:pPr>
      <w:bookmarkStart w:id="284" w:name="_Toc453937184"/>
      <w:bookmarkStart w:id="285" w:name="_Toc454270669"/>
      <w:bookmarkStart w:id="286" w:name="_Toc465087560"/>
      <w:bookmarkStart w:id="287" w:name="_Toc485307405"/>
      <w:bookmarkStart w:id="288" w:name="_Toc81577297"/>
      <w:bookmarkStart w:id="289" w:name="_Toc175661309"/>
      <w:r w:rsidRPr="00AC34BE">
        <w:t>GRANTS.GOV FORMATTING AND VALIDATION REQUIREMENTS</w:t>
      </w:r>
      <w:bookmarkEnd w:id="282"/>
      <w:bookmarkEnd w:id="283"/>
      <w:bookmarkEnd w:id="284"/>
      <w:bookmarkEnd w:id="285"/>
      <w:bookmarkEnd w:id="286"/>
      <w:bookmarkEnd w:id="287"/>
      <w:bookmarkEnd w:id="288"/>
      <w:bookmarkEnd w:id="289"/>
    </w:p>
    <w:p w14:paraId="3286060B" w14:textId="19005746" w:rsidR="000D539C" w:rsidRPr="00AC34BE" w:rsidRDefault="000D539C" w:rsidP="00DF6EC7">
      <w:pPr>
        <w:numPr>
          <w:ilvl w:val="0"/>
          <w:numId w:val="46"/>
        </w:numPr>
        <w:contextualSpacing/>
        <w:rPr>
          <w:rFonts w:cs="Arial"/>
          <w:szCs w:val="24"/>
        </w:rPr>
      </w:pPr>
      <w:r w:rsidRPr="00AC34BE">
        <w:rPr>
          <w:rFonts w:cs="Arial"/>
          <w:szCs w:val="24"/>
        </w:rPr>
        <w:t>Grants.gov allows the following list of UTF-8 characters when naming your attachments: A-Z, a-z, 0-9, underscore, hyphen, space, and pe</w:t>
      </w:r>
      <w:r w:rsidR="00B9628B">
        <w:rPr>
          <w:rFonts w:cs="Arial"/>
          <w:szCs w:val="24"/>
        </w:rPr>
        <w:t xml:space="preserve">riod. </w:t>
      </w:r>
      <w:r w:rsidRPr="00AC34BE">
        <w:rPr>
          <w:rFonts w:cs="Arial"/>
          <w:szCs w:val="24"/>
        </w:rPr>
        <w:t xml:space="preserve">Other UTF-8 characters should not be used as they will not be accepted by NIH’s </w:t>
      </w:r>
      <w:proofErr w:type="spellStart"/>
      <w:r w:rsidRPr="00AC34BE">
        <w:rPr>
          <w:rFonts w:cs="Arial"/>
          <w:szCs w:val="24"/>
        </w:rPr>
        <w:t>eRA</w:t>
      </w:r>
      <w:proofErr w:type="spellEnd"/>
      <w:r w:rsidRPr="00AC34BE">
        <w:rPr>
          <w:rFonts w:cs="Arial"/>
          <w:szCs w:val="24"/>
        </w:rPr>
        <w:t xml:space="preserve"> Commons, as indicated in item #</w:t>
      </w:r>
      <w:r w:rsidR="007E10B1">
        <w:rPr>
          <w:rFonts w:cs="Arial"/>
          <w:szCs w:val="24"/>
        </w:rPr>
        <w:t>9</w:t>
      </w:r>
      <w:r w:rsidRPr="00AC34BE">
        <w:rPr>
          <w:rFonts w:cs="Arial"/>
          <w:szCs w:val="24"/>
        </w:rPr>
        <w:t xml:space="preserve"> in the table below.</w:t>
      </w:r>
    </w:p>
    <w:p w14:paraId="5AA29EA0" w14:textId="77777777" w:rsidR="000D539C" w:rsidRPr="00AC34BE" w:rsidRDefault="000D539C" w:rsidP="00AC34BE">
      <w:pPr>
        <w:ind w:left="1350"/>
        <w:contextualSpacing/>
        <w:rPr>
          <w:rFonts w:cs="Arial"/>
          <w:szCs w:val="24"/>
        </w:rPr>
      </w:pPr>
    </w:p>
    <w:p w14:paraId="2BAC36AB" w14:textId="77777777" w:rsidR="000D539C" w:rsidRPr="00AC34BE" w:rsidRDefault="000D539C" w:rsidP="00DF6EC7">
      <w:pPr>
        <w:numPr>
          <w:ilvl w:val="0"/>
          <w:numId w:val="46"/>
        </w:numPr>
        <w:rPr>
          <w:rFonts w:cs="Arial"/>
          <w:szCs w:val="24"/>
        </w:rPr>
      </w:pPr>
      <w:r w:rsidRPr="00AC34BE">
        <w:rPr>
          <w:rFonts w:cs="Arial"/>
          <w:szCs w:val="24"/>
        </w:rPr>
        <w:t>Scanned images must be scanned at 150-200 dpi/</w:t>
      </w:r>
      <w:proofErr w:type="spellStart"/>
      <w:r w:rsidRPr="00AC34BE">
        <w:rPr>
          <w:rFonts w:cs="Arial"/>
          <w:szCs w:val="24"/>
        </w:rPr>
        <w:t>ppi</w:t>
      </w:r>
      <w:proofErr w:type="spellEnd"/>
      <w:r w:rsidRPr="00AC34BE">
        <w:rPr>
          <w:rFonts w:cs="Arial"/>
          <w:szCs w:val="24"/>
        </w:rPr>
        <w:t xml:space="preserve"> resolution and saved as a </w:t>
      </w:r>
      <w:r w:rsidR="007A4257" w:rsidRPr="00AC34BE">
        <w:rPr>
          <w:rFonts w:cs="Arial"/>
          <w:szCs w:val="24"/>
        </w:rPr>
        <w:t>PDF</w:t>
      </w:r>
      <w:r w:rsidRPr="00AC34BE">
        <w:rPr>
          <w:rFonts w:cs="Arial"/>
          <w:szCs w:val="24"/>
        </w:rPr>
        <w:t xml:space="preserve"> file. Using a higher resolution setting or different file type will result in a larger file size, which could result in rejection of your application.  </w:t>
      </w:r>
    </w:p>
    <w:p w14:paraId="08BA1019" w14:textId="77777777" w:rsidR="000D539C" w:rsidRPr="00AC34BE" w:rsidRDefault="000D539C" w:rsidP="00DF6EC7">
      <w:pPr>
        <w:numPr>
          <w:ilvl w:val="0"/>
          <w:numId w:val="46"/>
        </w:numPr>
        <w:autoSpaceDE w:val="0"/>
        <w:autoSpaceDN w:val="0"/>
        <w:adjustRightInd w:val="0"/>
        <w:spacing w:after="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sidR="00B9628B">
        <w:rPr>
          <w:rFonts w:cs="Arial"/>
          <w:bCs/>
          <w:szCs w:val="24"/>
        </w:rPr>
        <w:t xml:space="preserve">n the filename. </w:t>
      </w:r>
      <w:r w:rsidRPr="00AC34BE">
        <w:rPr>
          <w:rFonts w:cs="Arial"/>
          <w:szCs w:val="24"/>
        </w:rPr>
        <w:t>In addition, the use of compressed file formats such as ZIP, RAR or Adobe Portfolio will not be accepted.</w:t>
      </w:r>
    </w:p>
    <w:p w14:paraId="6508379E" w14:textId="77777777" w:rsidR="000D539C" w:rsidRPr="00AC34BE" w:rsidRDefault="000D539C" w:rsidP="00AC34BE">
      <w:pPr>
        <w:autoSpaceDE w:val="0"/>
        <w:autoSpaceDN w:val="0"/>
        <w:adjustRightInd w:val="0"/>
        <w:spacing w:after="0"/>
        <w:contextualSpacing/>
        <w:rPr>
          <w:rFonts w:cs="Arial"/>
          <w:szCs w:val="24"/>
        </w:rPr>
      </w:pPr>
    </w:p>
    <w:p w14:paraId="074A8C82" w14:textId="77777777" w:rsidR="00CD3BD2" w:rsidRPr="00EE68A1" w:rsidRDefault="000D539C" w:rsidP="00DF6EC7">
      <w:pPr>
        <w:pStyle w:val="Heading2"/>
        <w:numPr>
          <w:ilvl w:val="0"/>
          <w:numId w:val="45"/>
        </w:numPr>
        <w:tabs>
          <w:tab w:val="clear" w:pos="720"/>
          <w:tab w:val="left" w:pos="0"/>
        </w:tabs>
        <w:ind w:left="0" w:firstLine="0"/>
      </w:pPr>
      <w:bookmarkStart w:id="290" w:name="_eRA_COMMONS_FORMATTING"/>
      <w:bookmarkStart w:id="291" w:name="_Toc453857958"/>
      <w:bookmarkStart w:id="292" w:name="_Toc453859630"/>
      <w:bookmarkStart w:id="293" w:name="_Toc453937185"/>
      <w:bookmarkStart w:id="294" w:name="_Toc454270670"/>
      <w:bookmarkStart w:id="295" w:name="_Toc465087561"/>
      <w:bookmarkStart w:id="296" w:name="_Toc485307406"/>
      <w:bookmarkStart w:id="297" w:name="_Toc81577298"/>
      <w:bookmarkStart w:id="298" w:name="_Toc175661310"/>
      <w:bookmarkEnd w:id="290"/>
      <w:proofErr w:type="spellStart"/>
      <w:r w:rsidRPr="00EE68A1">
        <w:t>eRA</w:t>
      </w:r>
      <w:proofErr w:type="spellEnd"/>
      <w:r w:rsidRPr="00EE68A1">
        <w:t xml:space="preserve"> COMMONS FORMATTING AND VALIDATION REQUIREMENTS</w:t>
      </w:r>
      <w:bookmarkEnd w:id="291"/>
      <w:bookmarkEnd w:id="292"/>
      <w:bookmarkEnd w:id="293"/>
      <w:bookmarkEnd w:id="294"/>
      <w:bookmarkEnd w:id="295"/>
      <w:bookmarkEnd w:id="296"/>
      <w:bookmarkEnd w:id="297"/>
      <w:bookmarkEnd w:id="298"/>
    </w:p>
    <w:p w14:paraId="51FCFE1D" w14:textId="16079A23" w:rsidR="00EE68A1" w:rsidRDefault="00836318" w:rsidP="002B13B1">
      <w:r w:rsidRPr="00AC34BE">
        <w:t xml:space="preserve">The following </w:t>
      </w:r>
      <w:r w:rsidR="00AC3A5E">
        <w:t xml:space="preserve">are </w:t>
      </w:r>
      <w:r w:rsidRPr="00AC34BE">
        <w:t xml:space="preserve">formatting requirements and system validations required by </w:t>
      </w:r>
      <w:proofErr w:type="spellStart"/>
      <w:r w:rsidRPr="00AC34BE">
        <w:t>eRA</w:t>
      </w:r>
      <w:proofErr w:type="spellEnd"/>
      <w:r w:rsidRPr="00AC34BE">
        <w:t xml:space="preserve"> Commons and wil</w:t>
      </w:r>
      <w:r w:rsidR="00B9628B">
        <w:t xml:space="preserve">l result in errors if not met. </w:t>
      </w:r>
      <w:r w:rsidRPr="00AC34BE">
        <w:t xml:space="preserve">The application </w:t>
      </w:r>
      <w:r w:rsidRPr="00AC34BE">
        <w:rPr>
          <w:u w:val="single"/>
        </w:rPr>
        <w:t>must be ‘error free’</w:t>
      </w:r>
      <w:r w:rsidRPr="00AC34BE">
        <w:t xml:space="preserve"> to be processed through the </w:t>
      </w:r>
      <w:proofErr w:type="spellStart"/>
      <w:r w:rsidRPr="00AC34BE">
        <w:t>eRA</w:t>
      </w:r>
      <w:proofErr w:type="spellEnd"/>
      <w:r w:rsidRPr="00AC34BE">
        <w:t xml:space="preserve"> Commons. There may be additional validations which will result in </w:t>
      </w:r>
      <w:proofErr w:type="gramStart"/>
      <w:r w:rsidRPr="00AC34BE">
        <w:t>Warnings</w:t>
      </w:r>
      <w:proofErr w:type="gramEnd"/>
      <w:r w:rsidRPr="00AC34BE">
        <w:t xml:space="preserve"> but these </w:t>
      </w:r>
      <w:r w:rsidRPr="00AC34BE">
        <w:rPr>
          <w:u w:val="single"/>
        </w:rPr>
        <w:t>will not</w:t>
      </w:r>
      <w:r w:rsidRPr="00AC34BE">
        <w:t xml:space="preserve"> prevent the application from processing through the submission process. </w:t>
      </w:r>
      <w:r w:rsidR="00AC3A5E">
        <w:t>(See Appendix A, Section 4.2)</w:t>
      </w:r>
    </w:p>
    <w:p w14:paraId="71AD82C9" w14:textId="77777777" w:rsidR="004966A6" w:rsidRPr="007B40DC" w:rsidRDefault="004966A6" w:rsidP="004966A6">
      <w:pPr>
        <w:rPr>
          <w:b/>
          <w:bCs/>
        </w:rPr>
      </w:pPr>
      <w:r w:rsidRPr="007B40DC">
        <w:rPr>
          <w:b/>
          <w:bCs/>
        </w:rPr>
        <w:t>ASSIST File Formatting Requirements</w:t>
      </w:r>
    </w:p>
    <w:p w14:paraId="287F5A93" w14:textId="660A70FB" w:rsidR="004966A6" w:rsidRPr="007B40DC" w:rsidRDefault="004966A6" w:rsidP="004966A6">
      <w:r w:rsidRPr="007B40DC">
        <w:t xml:space="preserve">The </w:t>
      </w:r>
      <w:proofErr w:type="spellStart"/>
      <w:r w:rsidRPr="007B40DC">
        <w:t>eRA</w:t>
      </w:r>
      <w:proofErr w:type="spellEnd"/>
      <w:r w:rsidRPr="007B40DC">
        <w:t xml:space="preserve"> system contains file formatting requirements for uploading documents in ASSIST.  The only accepted file type for submission is PDF and each file may be no larger than 6 MB.  Fillable forms must be ‘flattened’ and saved as a PDF prior to upload. </w:t>
      </w:r>
      <w:r w:rsidR="00AC3A5E">
        <w:t>Adobe Portfolio file types will not be accepted.</w:t>
      </w:r>
    </w:p>
    <w:p w14:paraId="38C26F20" w14:textId="77777777" w:rsidR="004966A6" w:rsidRPr="007B40DC" w:rsidRDefault="004966A6" w:rsidP="004966A6">
      <w:r w:rsidRPr="007B40DC">
        <w:rPr>
          <w:u w:val="single"/>
        </w:rPr>
        <w:t>Files for Upload to ASSIST must be</w:t>
      </w:r>
      <w:r w:rsidRPr="007B40DC">
        <w:t>:</w:t>
      </w:r>
    </w:p>
    <w:p w14:paraId="162E0189" w14:textId="77777777" w:rsidR="004966A6" w:rsidRPr="007B40DC" w:rsidRDefault="004966A6" w:rsidP="00DF6EC7">
      <w:pPr>
        <w:numPr>
          <w:ilvl w:val="0"/>
          <w:numId w:val="54"/>
        </w:numPr>
      </w:pPr>
      <w:r w:rsidRPr="007B40DC">
        <w:t>PDF Format</w:t>
      </w:r>
    </w:p>
    <w:p w14:paraId="7DFD8F40" w14:textId="77777777" w:rsidR="004966A6" w:rsidRPr="007B40DC" w:rsidRDefault="004966A6" w:rsidP="00DF6EC7">
      <w:pPr>
        <w:numPr>
          <w:ilvl w:val="0"/>
          <w:numId w:val="54"/>
        </w:numPr>
      </w:pPr>
      <w:r w:rsidRPr="007B40DC">
        <w:t>Under 6MB in File Size</w:t>
      </w:r>
    </w:p>
    <w:p w14:paraId="036D8A15" w14:textId="77777777" w:rsidR="004966A6" w:rsidRPr="007B40DC" w:rsidRDefault="004966A6" w:rsidP="00DF6EC7">
      <w:pPr>
        <w:numPr>
          <w:ilvl w:val="0"/>
          <w:numId w:val="54"/>
        </w:numPr>
      </w:pPr>
      <w:r w:rsidRPr="007B40DC">
        <w:t>8.5 x 11 Page Size</w:t>
      </w:r>
    </w:p>
    <w:p w14:paraId="1C56F69D" w14:textId="77777777" w:rsidR="004966A6" w:rsidRPr="007B40DC" w:rsidRDefault="004966A6" w:rsidP="00DF6EC7">
      <w:pPr>
        <w:numPr>
          <w:ilvl w:val="0"/>
          <w:numId w:val="54"/>
        </w:numPr>
      </w:pPr>
      <w:r w:rsidRPr="007B40DC">
        <w:t xml:space="preserve">Flat </w:t>
      </w:r>
      <w:r w:rsidRPr="007B40DC">
        <w:rPr>
          <w:i/>
        </w:rPr>
        <w:t>(No Fillable/Editable Fields)</w:t>
      </w:r>
    </w:p>
    <w:p w14:paraId="4F3F943D" w14:textId="68A7EF0D" w:rsidR="004966A6" w:rsidRPr="007B40DC" w:rsidRDefault="004966A6" w:rsidP="004966A6">
      <w:r w:rsidRPr="007B40DC">
        <w:rPr>
          <w:u w:val="single"/>
        </w:rPr>
        <w:t xml:space="preserve">Files must </w:t>
      </w:r>
      <w:r w:rsidR="00AC3A5E">
        <w:rPr>
          <w:b/>
          <w:u w:val="single"/>
        </w:rPr>
        <w:t>NOT</w:t>
      </w:r>
      <w:r w:rsidR="00AC3A5E" w:rsidRPr="007B40DC">
        <w:rPr>
          <w:u w:val="single"/>
        </w:rPr>
        <w:t xml:space="preserve"> </w:t>
      </w:r>
      <w:r w:rsidRPr="007B40DC">
        <w:rPr>
          <w:u w:val="single"/>
        </w:rPr>
        <w:t>contain</w:t>
      </w:r>
      <w:r w:rsidRPr="007B40DC">
        <w:t>:</w:t>
      </w:r>
    </w:p>
    <w:p w14:paraId="5526D2A2" w14:textId="77777777" w:rsidR="004966A6" w:rsidRPr="007B40DC" w:rsidRDefault="004966A6" w:rsidP="00DF6EC7">
      <w:pPr>
        <w:numPr>
          <w:ilvl w:val="0"/>
          <w:numId w:val="55"/>
        </w:numPr>
      </w:pPr>
      <w:r w:rsidRPr="007B40DC">
        <w:t>Password-Protection</w:t>
      </w:r>
    </w:p>
    <w:p w14:paraId="4D6B6EF6" w14:textId="77777777" w:rsidR="004966A6" w:rsidRPr="007B40DC" w:rsidRDefault="004966A6" w:rsidP="00DF6EC7">
      <w:pPr>
        <w:numPr>
          <w:ilvl w:val="0"/>
          <w:numId w:val="55"/>
        </w:numPr>
      </w:pPr>
      <w:r w:rsidRPr="007B40DC">
        <w:t xml:space="preserve">Live hyperlinks </w:t>
      </w:r>
      <w:r w:rsidRPr="007B40DC">
        <w:rPr>
          <w:i/>
        </w:rPr>
        <w:t>(only plain text URLs)</w:t>
      </w:r>
    </w:p>
    <w:p w14:paraId="2D8CB29A" w14:textId="77777777" w:rsidR="004966A6" w:rsidRPr="007B40DC" w:rsidRDefault="004966A6" w:rsidP="00DF6EC7">
      <w:pPr>
        <w:numPr>
          <w:ilvl w:val="0"/>
          <w:numId w:val="55"/>
        </w:numPr>
      </w:pPr>
      <w:r w:rsidRPr="007B40DC">
        <w:t>Bookmarks or Signature Boxes</w:t>
      </w:r>
    </w:p>
    <w:p w14:paraId="09AC929E" w14:textId="77777777" w:rsidR="004966A6" w:rsidRPr="007B40DC" w:rsidRDefault="004966A6" w:rsidP="00DF6EC7">
      <w:pPr>
        <w:numPr>
          <w:ilvl w:val="0"/>
          <w:numId w:val="55"/>
        </w:numPr>
        <w:rPr>
          <w:i/>
        </w:rPr>
      </w:pPr>
      <w:r w:rsidRPr="007B40DC">
        <w:t xml:space="preserve">A filename exceeding 50 Characters </w:t>
      </w:r>
      <w:r w:rsidRPr="007B40DC">
        <w:rPr>
          <w:i/>
        </w:rPr>
        <w:t>(including spaces)</w:t>
      </w:r>
    </w:p>
    <w:p w14:paraId="3C81749E" w14:textId="77777777" w:rsidR="004966A6" w:rsidRPr="007B40DC" w:rsidRDefault="004966A6" w:rsidP="004966A6">
      <w:pPr>
        <w:rPr>
          <w:b/>
          <w:bCs/>
        </w:rPr>
      </w:pPr>
      <w:r w:rsidRPr="007B40DC">
        <w:rPr>
          <w:b/>
          <w:bCs/>
        </w:rPr>
        <w:t>Flatten Fillable Forms Prior to Upload in ASSIST</w:t>
      </w:r>
    </w:p>
    <w:p w14:paraId="4D63943C" w14:textId="77777777" w:rsidR="004966A6" w:rsidRPr="007B40DC" w:rsidRDefault="004966A6" w:rsidP="004966A6">
      <w:r w:rsidRPr="007B40DC">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w:t>
      </w:r>
      <w:r w:rsidRPr="007B40DC">
        <w:lastRenderedPageBreak/>
        <w:t xml:space="preserve">are saved.  Flattening a form is not the same as “locking” it; locking a form restricts access to editing, printing, and copying the document. </w:t>
      </w:r>
    </w:p>
    <w:p w14:paraId="003A9C8A" w14:textId="77777777" w:rsidR="004966A6" w:rsidRPr="007B40DC" w:rsidRDefault="004966A6" w:rsidP="004966A6">
      <w:r w:rsidRPr="007B40DC">
        <w:t>Flattening a PDF document:</w:t>
      </w:r>
    </w:p>
    <w:p w14:paraId="63940C55" w14:textId="77777777" w:rsidR="004966A6" w:rsidRPr="007B40DC" w:rsidRDefault="004966A6" w:rsidP="00DF6EC7">
      <w:pPr>
        <w:numPr>
          <w:ilvl w:val="0"/>
          <w:numId w:val="56"/>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41AA0D8B" w14:textId="77777777" w:rsidR="004966A6" w:rsidRPr="007B40DC" w:rsidRDefault="004966A6" w:rsidP="00DF6EC7">
      <w:pPr>
        <w:numPr>
          <w:ilvl w:val="0"/>
          <w:numId w:val="56"/>
        </w:numPr>
      </w:pPr>
      <w:r w:rsidRPr="007B40DC">
        <w:rPr>
          <w:b/>
          <w:bCs/>
        </w:rPr>
        <w:t>Removes values on drop down lists.</w:t>
      </w:r>
      <w:r w:rsidRPr="007B40DC">
        <w:t xml:space="preserve"> A flattened document will show only the selected text or value, no other values and options are shown and there is no indication that options were present.</w:t>
      </w:r>
    </w:p>
    <w:p w14:paraId="33D66E9B" w14:textId="77777777" w:rsidR="004966A6" w:rsidRPr="007B40DC" w:rsidRDefault="004966A6" w:rsidP="00DF6EC7">
      <w:pPr>
        <w:numPr>
          <w:ilvl w:val="0"/>
          <w:numId w:val="56"/>
        </w:numPr>
      </w:pPr>
      <w:r w:rsidRPr="007B40DC">
        <w:rPr>
          <w:b/>
          <w:bCs/>
        </w:rPr>
        <w:t>Simplifies the PDF.</w:t>
      </w:r>
      <w:r w:rsidRPr="007B40DC">
        <w:t xml:space="preserve">  Interactive forms are larger than normal files, which may prevent upload for submission.  Flattening reduces the file size which makes it easier to render and view. </w:t>
      </w:r>
    </w:p>
    <w:p w14:paraId="445DF35F" w14:textId="77777777" w:rsidR="004966A6" w:rsidRPr="007B40DC" w:rsidRDefault="004966A6" w:rsidP="004966A6">
      <w:r w:rsidRPr="007B40DC">
        <w:t>To flatten a file, follow the steps below.</w:t>
      </w:r>
    </w:p>
    <w:p w14:paraId="634E4CCA" w14:textId="77777777" w:rsidR="004966A6" w:rsidRPr="007B40DC" w:rsidRDefault="004966A6" w:rsidP="00DF6EC7">
      <w:pPr>
        <w:numPr>
          <w:ilvl w:val="0"/>
          <w:numId w:val="57"/>
        </w:numPr>
      </w:pPr>
      <w:r w:rsidRPr="007B40DC">
        <w:t xml:space="preserve">Ensure that the form is </w:t>
      </w:r>
      <w:proofErr w:type="gramStart"/>
      <w:r w:rsidRPr="007B40DC">
        <w:t>completed</w:t>
      </w:r>
      <w:proofErr w:type="gramEnd"/>
      <w:r w:rsidRPr="007B40DC">
        <w:t xml:space="preserve"> and the information is correct.  Go to the print settings by selecting </w:t>
      </w:r>
      <w:r w:rsidRPr="007B40DC">
        <w:rPr>
          <w:b/>
          <w:bCs/>
        </w:rPr>
        <w:t>File &gt; Print</w:t>
      </w:r>
      <w:r w:rsidRPr="007B40DC">
        <w:t>.</w:t>
      </w:r>
    </w:p>
    <w:p w14:paraId="4DE4D3F3" w14:textId="77777777" w:rsidR="004966A6" w:rsidRPr="007B40DC" w:rsidRDefault="004966A6" w:rsidP="00DF6EC7">
      <w:pPr>
        <w:numPr>
          <w:ilvl w:val="0"/>
          <w:numId w:val="57"/>
        </w:numPr>
      </w:pPr>
      <w:r w:rsidRPr="007B40DC">
        <w:t>On the pull-down menu of printer options, choose Adobe PDF or Microsoft Print to PDF, then click OK.</w:t>
      </w:r>
    </w:p>
    <w:p w14:paraId="5EA3E0B3" w14:textId="6E8E4B1A" w:rsidR="004966A6" w:rsidRPr="007B40DC" w:rsidRDefault="004966A6" w:rsidP="00DF6EC7">
      <w:pPr>
        <w:numPr>
          <w:ilvl w:val="0"/>
          <w:numId w:val="57"/>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4FF0218C" w14:textId="77777777" w:rsidR="004966A6" w:rsidRPr="007B40DC" w:rsidRDefault="004966A6" w:rsidP="00DF6EC7">
      <w:pPr>
        <w:numPr>
          <w:ilvl w:val="0"/>
          <w:numId w:val="57"/>
        </w:numPr>
      </w:pPr>
      <w:r w:rsidRPr="007B40DC">
        <w:t>The flattened form should appear in the new location with the new file name.  Open it to check once more for any changes and to confirm that the conversion worked.</w:t>
      </w:r>
    </w:p>
    <w:p w14:paraId="4B3BAFA2" w14:textId="46361234" w:rsidR="00985AED" w:rsidRDefault="00836318" w:rsidP="002B13B1">
      <w:r w:rsidRPr="00AC34BE">
        <w:t xml:space="preserve">If you do not adhere to these requirements, you will receive an email notification from </w:t>
      </w:r>
      <w:hyperlink r:id="rId48" w:history="1">
        <w:r w:rsidRPr="00AC34BE">
          <w:rPr>
            <w:color w:val="0000FF"/>
            <w:u w:val="single"/>
          </w:rPr>
          <w:t>era-notify@mail.nih.gov</w:t>
        </w:r>
      </w:hyperlink>
      <w:r w:rsidRPr="00AC34BE">
        <w:t xml:space="preserve"> to </w:t>
      </w:r>
      <w:proofErr w:type="gramStart"/>
      <w:r w:rsidRPr="00AC34BE">
        <w:t>take action</w:t>
      </w:r>
      <w:proofErr w:type="gramEnd"/>
      <w:r w:rsidRPr="00AC34BE">
        <w:t xml:space="preserve"> and adhere to the requirements so that your application </w:t>
      </w:r>
      <w:r w:rsidR="00B9628B">
        <w:t xml:space="preserve">can be processed successfully. </w:t>
      </w:r>
      <w:r w:rsidRPr="00AC34BE">
        <w:t>It is highly recommended that you submit your application 24-72 hours before the submission deadline to allow for sufficient time to correct error</w:t>
      </w:r>
      <w:r w:rsidR="00B9628B">
        <w:t>s and resubmit the application.</w:t>
      </w:r>
      <w:r w:rsidRPr="00AC34BE">
        <w:t xml:space="preserve"> If you experience any system validation or technical issues after hours on the application due date, contact the </w:t>
      </w:r>
      <w:proofErr w:type="spellStart"/>
      <w:r w:rsidRPr="00AC34BE">
        <w:t>eRA</w:t>
      </w:r>
      <w:proofErr w:type="spellEnd"/>
      <w:r w:rsidRPr="00AC34BE">
        <w:t xml:space="preserve"> </w:t>
      </w:r>
      <w:r w:rsidR="00F750A8">
        <w:t>Service</w:t>
      </w:r>
      <w:r w:rsidR="00F750A8" w:rsidRPr="00AC34BE">
        <w:t xml:space="preserve"> </w:t>
      </w:r>
      <w:r w:rsidRPr="00AC34BE">
        <w:t>Desk and submit a Web ticket to document your good</w:t>
      </w:r>
      <w:r w:rsidR="002908CD">
        <w:t xml:space="preserve"> </w:t>
      </w:r>
      <w:r w:rsidRPr="00AC34BE">
        <w:t>faith attempt to submit your application.</w:t>
      </w:r>
      <w:r w:rsidR="000A1D57">
        <w:t xml:space="preserve">  </w:t>
      </w:r>
    </w:p>
    <w:p w14:paraId="616BE81C" w14:textId="77777777" w:rsidR="00931655" w:rsidRDefault="00931655" w:rsidP="002B13B1"/>
    <w:p w14:paraId="173F15AF" w14:textId="764ED094" w:rsidR="00985AED" w:rsidRPr="001C297A" w:rsidRDefault="00985AED" w:rsidP="002B13B1">
      <w:pPr>
        <w:rPr>
          <w:b/>
          <w:bCs/>
        </w:rPr>
      </w:pPr>
      <w:proofErr w:type="spellStart"/>
      <w:r w:rsidRPr="001C297A">
        <w:rPr>
          <w:b/>
          <w:bCs/>
        </w:rPr>
        <w:lastRenderedPageBreak/>
        <w:t>eRA</w:t>
      </w:r>
      <w:proofErr w:type="spellEnd"/>
      <w:r w:rsidRPr="001C297A">
        <w:rPr>
          <w:b/>
          <w:bCs/>
        </w:rPr>
        <w:t xml:space="preserve"> </w:t>
      </w:r>
      <w:r>
        <w:rPr>
          <w:b/>
          <w:bCs/>
        </w:rPr>
        <w:t xml:space="preserve">Commons </w:t>
      </w:r>
      <w:r w:rsidRPr="001C297A">
        <w:rPr>
          <w:b/>
          <w:bCs/>
        </w:rPr>
        <w:t>Validation Table</w:t>
      </w:r>
    </w:p>
    <w:p w14:paraId="437556AD" w14:textId="2F1A1908" w:rsidR="00985AED" w:rsidRDefault="00985AED" w:rsidP="002B13B1">
      <w:r w:rsidRPr="00AC34BE">
        <w:t xml:space="preserve">The following </w:t>
      </w:r>
      <w:r>
        <w:t xml:space="preserve">table shows </w:t>
      </w:r>
      <w:r w:rsidRPr="00AC34BE">
        <w:t xml:space="preserve">formatting requirements and system validations required by </w:t>
      </w:r>
      <w:proofErr w:type="spellStart"/>
      <w:r w:rsidRPr="00AC34BE">
        <w:t>eRA</w:t>
      </w:r>
      <w:proofErr w:type="spellEnd"/>
      <w:r w:rsidRPr="00AC34BE">
        <w:t xml:space="preserve">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26BE7" w:rsidRPr="00A821EC" w14:paraId="78A453C8" w14:textId="77777777" w:rsidTr="001C297A">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65AB701" w14:textId="77777777" w:rsidR="00926BE7" w:rsidRPr="00A821EC" w:rsidRDefault="00926BE7" w:rsidP="001C297A">
            <w:pPr>
              <w:tabs>
                <w:tab w:val="left" w:pos="90"/>
              </w:tabs>
              <w:spacing w:after="0"/>
              <w:jc w:val="center"/>
              <w:rPr>
                <w:rFonts w:cs="Arial"/>
                <w:b/>
                <w:bCs/>
                <w:iCs/>
                <w:sz w:val="22"/>
                <w:szCs w:val="22"/>
              </w:rPr>
            </w:pPr>
            <w:proofErr w:type="spellStart"/>
            <w:r w:rsidRPr="00A821EC">
              <w:rPr>
                <w:rFonts w:cs="Arial"/>
                <w:b/>
                <w:bCs/>
                <w:iCs/>
                <w:sz w:val="22"/>
                <w:szCs w:val="22"/>
              </w:rPr>
              <w:t>eRA</w:t>
            </w:r>
            <w:proofErr w:type="spellEnd"/>
            <w:r w:rsidRPr="00A821EC">
              <w:rPr>
                <w:rFonts w:cs="Arial"/>
                <w:b/>
                <w:bCs/>
                <w:iCs/>
                <w:sz w:val="22"/>
                <w:szCs w:val="22"/>
              </w:rPr>
              <w:t xml:space="preserve">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012B63E7" w14:textId="77777777" w:rsidR="00926BE7" w:rsidRPr="00A821EC" w:rsidRDefault="00926BE7" w:rsidP="00496AC5">
            <w:pPr>
              <w:tabs>
                <w:tab w:val="left" w:pos="90"/>
                <w:tab w:val="num" w:pos="1350"/>
              </w:tabs>
              <w:spacing w:after="0"/>
              <w:jc w:val="center"/>
              <w:rPr>
                <w:rFonts w:cs="Arial"/>
                <w:b/>
                <w:sz w:val="22"/>
                <w:szCs w:val="22"/>
              </w:rPr>
            </w:pPr>
            <w:proofErr w:type="spellStart"/>
            <w:r>
              <w:rPr>
                <w:rFonts w:cs="Arial"/>
                <w:b/>
                <w:sz w:val="22"/>
                <w:szCs w:val="22"/>
              </w:rPr>
              <w:t>eRA</w:t>
            </w:r>
            <w:proofErr w:type="spellEnd"/>
            <w:r>
              <w:rPr>
                <w:rFonts w:cs="Arial"/>
                <w:b/>
                <w:sz w:val="22"/>
                <w:szCs w:val="22"/>
              </w:rPr>
              <w:t xml:space="preserve"> Error Message</w:t>
            </w:r>
            <w:r w:rsidR="004B220D">
              <w:rPr>
                <w:rFonts w:cs="Arial"/>
                <w:b/>
                <w:sz w:val="22"/>
                <w:szCs w:val="22"/>
              </w:rPr>
              <w:t>s</w:t>
            </w:r>
          </w:p>
        </w:tc>
      </w:tr>
      <w:tr w:rsidR="00496AC5" w:rsidRPr="00A821EC" w14:paraId="591AFFDA" w14:textId="77777777" w:rsidTr="001C297A">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6129F51B" w14:textId="58C272A0" w:rsidR="00496AC5" w:rsidRPr="00681DEA" w:rsidRDefault="007E10B1" w:rsidP="00496AC5">
            <w:pPr>
              <w:spacing w:after="0"/>
              <w:ind w:left="-18"/>
              <w:rPr>
                <w:rFonts w:cs="Arial"/>
                <w:sz w:val="20"/>
                <w:u w:val="single"/>
              </w:rPr>
            </w:pPr>
            <w:r>
              <w:rPr>
                <w:rFonts w:cs="Arial"/>
                <w:sz w:val="20"/>
                <w:u w:val="single"/>
              </w:rPr>
              <w:t xml:space="preserve">#1: </w:t>
            </w:r>
            <w:r w:rsidR="00496AC5" w:rsidRPr="00681DEA">
              <w:rPr>
                <w:rFonts w:cs="Arial"/>
                <w:sz w:val="20"/>
                <w:u w:val="single"/>
              </w:rPr>
              <w:t xml:space="preserve">Applicant Identifier (Item 4 on the SF-424): </w:t>
            </w:r>
          </w:p>
          <w:p w14:paraId="2D674E98" w14:textId="77777777" w:rsidR="00496AC5" w:rsidRPr="00681DEA" w:rsidRDefault="00496AC5" w:rsidP="00496AC5">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6F3ED915" w14:textId="77777777" w:rsidR="00496AC5" w:rsidRDefault="00496AC5" w:rsidP="00496AC5">
            <w:pPr>
              <w:spacing w:after="0"/>
              <w:rPr>
                <w:rFonts w:cs="Arial"/>
                <w:sz w:val="20"/>
              </w:rPr>
            </w:pPr>
          </w:p>
        </w:tc>
      </w:tr>
      <w:tr w:rsidR="00496AC5" w:rsidRPr="00A821EC" w14:paraId="7858147C" w14:textId="77777777" w:rsidTr="001C297A">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3296027C" w14:textId="77777777" w:rsidR="00496AC5" w:rsidRPr="00681DEA" w:rsidRDefault="00496AC5" w:rsidP="001C297A">
            <w:pPr>
              <w:spacing w:after="0"/>
              <w:rPr>
                <w:rFonts w:cs="Arial"/>
                <w:sz w:val="20"/>
              </w:rPr>
            </w:pPr>
            <w:r w:rsidRPr="00681DEA">
              <w:rPr>
                <w:rFonts w:cs="Arial"/>
                <w:sz w:val="20"/>
              </w:rPr>
              <w:t>The PD/PI Credentials must be provided</w:t>
            </w:r>
          </w:p>
          <w:p w14:paraId="3FEA1DCC" w14:textId="77777777" w:rsidR="00496AC5" w:rsidRPr="00681DEA" w:rsidRDefault="00496AC5" w:rsidP="001C297A">
            <w:pPr>
              <w:spacing w:after="0"/>
              <w:rPr>
                <w:rFonts w:cs="Arial"/>
                <w:sz w:val="20"/>
              </w:rPr>
            </w:pPr>
          </w:p>
          <w:p w14:paraId="6FA3146A" w14:textId="6F523501" w:rsidR="00496AC5" w:rsidRPr="00A821EC" w:rsidRDefault="00496AC5" w:rsidP="00496AC5">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183CD06A" w14:textId="45191E10" w:rsidR="00496AC5" w:rsidRPr="00A821EC" w:rsidRDefault="00496AC5" w:rsidP="001C297A">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52328D00" w14:textId="0F5293F0" w:rsidR="00496AC5" w:rsidRPr="00A821EC" w:rsidRDefault="00496AC5" w:rsidP="001C297A">
            <w:pPr>
              <w:spacing w:after="0"/>
              <w:rPr>
                <w:rFonts w:cs="Arial"/>
                <w:sz w:val="20"/>
              </w:rPr>
            </w:pPr>
          </w:p>
        </w:tc>
      </w:tr>
      <w:tr w:rsidR="00496AC5" w:rsidRPr="00A821EC" w14:paraId="24DC3F6D" w14:textId="77777777" w:rsidTr="001C297A">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45051885" w14:textId="77777777" w:rsidR="00496AC5" w:rsidRPr="00681DEA" w:rsidRDefault="00496AC5" w:rsidP="00496AC5">
            <w:pPr>
              <w:spacing w:after="0"/>
              <w:rPr>
                <w:rFonts w:cs="Arial"/>
                <w:sz w:val="20"/>
              </w:rPr>
            </w:pPr>
            <w:r w:rsidRPr="00681DEA">
              <w:rPr>
                <w:rFonts w:cs="Arial"/>
                <w:sz w:val="20"/>
              </w:rPr>
              <w:t>Username provided must be a valid Commons account</w:t>
            </w:r>
          </w:p>
          <w:p w14:paraId="26E89E99" w14:textId="77777777" w:rsidR="00496AC5" w:rsidRPr="00681DEA" w:rsidDel="00496AC5" w:rsidRDefault="00496AC5" w:rsidP="00496AC5">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11BD6C66" w14:textId="77777777" w:rsidR="00496AC5" w:rsidRPr="00A821EC" w:rsidRDefault="00496AC5" w:rsidP="00496AC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1155D515" w14:textId="36F66E0C" w:rsidR="00496AC5" w:rsidRPr="00681DEA" w:rsidDel="00496AC5" w:rsidRDefault="00496AC5" w:rsidP="00496AC5">
            <w:pPr>
              <w:spacing w:after="0"/>
              <w:rPr>
                <w:rFonts w:cs="Arial"/>
                <w:sz w:val="20"/>
                <w:u w:val="single"/>
              </w:rPr>
            </w:pPr>
          </w:p>
        </w:tc>
      </w:tr>
      <w:tr w:rsidR="00496AC5" w:rsidRPr="00A821EC" w14:paraId="5450794F" w14:textId="77777777" w:rsidTr="001C297A">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2B2B4B59" w14:textId="344D0C9A" w:rsidR="00496AC5" w:rsidRPr="00681DEA" w:rsidDel="00496AC5" w:rsidRDefault="00496AC5" w:rsidP="00496AC5">
            <w:pPr>
              <w:spacing w:after="0"/>
              <w:rPr>
                <w:rFonts w:cs="Arial"/>
                <w:sz w:val="20"/>
                <w:u w:val="single"/>
              </w:rPr>
            </w:pPr>
            <w:r w:rsidRPr="00681DEA">
              <w:rPr>
                <w:rFonts w:cs="Arial"/>
                <w:sz w:val="20"/>
              </w:rPr>
              <w:t>Username must be affiliated with the organization submitting the application and 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7803BCBF" w14:textId="77777777" w:rsidR="00496AC5" w:rsidRDefault="00496AC5" w:rsidP="00496AC5">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p w14:paraId="307A064D" w14:textId="0055D61D" w:rsidR="00FC0CA5" w:rsidRPr="00681DEA" w:rsidDel="00496AC5" w:rsidRDefault="00FC0CA5" w:rsidP="00496AC5">
            <w:pPr>
              <w:spacing w:after="0"/>
              <w:rPr>
                <w:rFonts w:cs="Arial"/>
                <w:sz w:val="20"/>
                <w:u w:val="single"/>
              </w:rPr>
            </w:pPr>
          </w:p>
        </w:tc>
      </w:tr>
      <w:tr w:rsidR="00926BE7" w:rsidRPr="00A821EC" w14:paraId="12A709F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4AC0205" w14:textId="1702DF25" w:rsidR="00FC0CA5" w:rsidRPr="00A821EC" w:rsidRDefault="007E10B1" w:rsidP="007919AA">
            <w:pPr>
              <w:spacing w:after="0"/>
              <w:rPr>
                <w:rFonts w:cs="Arial"/>
                <w:sz w:val="20"/>
              </w:rPr>
            </w:pPr>
            <w:r>
              <w:rPr>
                <w:rFonts w:cs="Arial"/>
                <w:sz w:val="20"/>
              </w:rPr>
              <w:t xml:space="preserve">#2. </w:t>
            </w:r>
            <w:r w:rsidR="00926BE7">
              <w:rPr>
                <w:rFonts w:cs="Arial"/>
                <w:sz w:val="20"/>
              </w:rPr>
              <w:t>T</w:t>
            </w:r>
            <w:r w:rsidR="00926BE7" w:rsidRPr="00A821EC">
              <w:rPr>
                <w:rFonts w:cs="Arial"/>
                <w:sz w:val="20"/>
              </w:rPr>
              <w:t xml:space="preserve">he </w:t>
            </w:r>
            <w:r w:rsidR="00AF6AD5">
              <w:rPr>
                <w:rFonts w:cs="Arial"/>
                <w:sz w:val="20"/>
              </w:rPr>
              <w:t>UEI</w:t>
            </w:r>
            <w:r w:rsidR="00926BE7" w:rsidRPr="00A821EC">
              <w:rPr>
                <w:rFonts w:cs="Arial"/>
                <w:sz w:val="20"/>
              </w:rPr>
              <w:t xml:space="preserve"> number provided </w:t>
            </w:r>
            <w:r w:rsidR="00926BE7">
              <w:rPr>
                <w:rFonts w:cs="Arial"/>
                <w:sz w:val="20"/>
              </w:rPr>
              <w:t xml:space="preserve">must include </w:t>
            </w:r>
            <w:r w:rsidR="00926BE7" w:rsidRPr="00A821EC">
              <w:rPr>
                <w:rFonts w:cs="Arial"/>
                <w:sz w:val="20"/>
              </w:rPr>
              <w:t>valid characters (9 or 13 numb</w:t>
            </w:r>
            <w:r w:rsidR="00926BE7">
              <w:rPr>
                <w:rFonts w:cs="Arial"/>
                <w:sz w:val="20"/>
              </w:rPr>
              <w:t>ers with or without dashes)</w:t>
            </w:r>
          </w:p>
          <w:p w14:paraId="145A2C48" w14:textId="61C568E9" w:rsidR="00926BE7" w:rsidRPr="00A821EC" w:rsidRDefault="00926BE7" w:rsidP="007919AA">
            <w:pPr>
              <w:spacing w:after="0"/>
              <w:rPr>
                <w:rFonts w:cs="Arial"/>
                <w:i/>
                <w:iCs/>
                <w:sz w:val="20"/>
              </w:rPr>
            </w:pPr>
          </w:p>
        </w:tc>
        <w:tc>
          <w:tcPr>
            <w:tcW w:w="4770" w:type="dxa"/>
            <w:tcBorders>
              <w:top w:val="single" w:sz="18" w:space="0" w:color="000000"/>
              <w:left w:val="single" w:sz="18" w:space="0" w:color="000000"/>
              <w:bottom w:val="single" w:sz="18" w:space="0" w:color="000000"/>
              <w:right w:val="single" w:sz="18" w:space="0" w:color="000000"/>
            </w:tcBorders>
          </w:tcPr>
          <w:p w14:paraId="5002B358" w14:textId="0A5AAED7" w:rsidR="00926BE7" w:rsidRPr="00A821EC" w:rsidRDefault="00926BE7" w:rsidP="007919AA">
            <w:pPr>
              <w:spacing w:after="0"/>
              <w:rPr>
                <w:rFonts w:cs="Arial"/>
                <w:i/>
                <w:iCs/>
                <w:sz w:val="20"/>
              </w:rPr>
            </w:pPr>
            <w:r>
              <w:rPr>
                <w:rFonts w:cs="Arial"/>
                <w:sz w:val="20"/>
              </w:rPr>
              <w:t>T</w:t>
            </w:r>
            <w:r w:rsidRPr="00A821EC">
              <w:rPr>
                <w:rFonts w:cs="Arial"/>
                <w:sz w:val="20"/>
              </w:rPr>
              <w:t xml:space="preserve">he </w:t>
            </w:r>
            <w:r w:rsidR="00AF6AD5">
              <w:rPr>
                <w:rFonts w:cs="Arial"/>
                <w:sz w:val="20"/>
              </w:rPr>
              <w:t>UEI</w:t>
            </w:r>
            <w:r w:rsidRPr="00A821EC">
              <w:rPr>
                <w:rFonts w:cs="Arial"/>
                <w:sz w:val="20"/>
              </w:rPr>
              <w:t xml:space="preserve"> number provided has invalid characters (other than 9 or 13 numb</w:t>
            </w:r>
            <w:r>
              <w:rPr>
                <w:rFonts w:cs="Arial"/>
                <w:sz w:val="20"/>
              </w:rPr>
              <w:t>ers) after stripping of dashes</w:t>
            </w:r>
          </w:p>
        </w:tc>
      </w:tr>
      <w:tr w:rsidR="00926BE7" w:rsidRPr="00A821EC" w14:paraId="20AFC21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4D2EE5A" w14:textId="0B7271D3" w:rsidR="00926BE7" w:rsidRPr="00A821EC" w:rsidRDefault="007E10B1" w:rsidP="001C297A">
            <w:pPr>
              <w:spacing w:after="0"/>
              <w:rPr>
                <w:rFonts w:cs="Arial"/>
                <w:sz w:val="20"/>
              </w:rPr>
            </w:pPr>
            <w:r>
              <w:rPr>
                <w:rFonts w:cs="Arial"/>
                <w:sz w:val="20"/>
              </w:rPr>
              <w:t xml:space="preserve">#3. </w:t>
            </w:r>
            <w:r w:rsidR="00926BE7">
              <w:rPr>
                <w:rFonts w:cs="Arial"/>
                <w:sz w:val="20"/>
              </w:rPr>
              <w:t>T</w:t>
            </w:r>
            <w:r w:rsidR="00926BE7" w:rsidRPr="00A821EC">
              <w:rPr>
                <w:rFonts w:cs="Arial"/>
                <w:sz w:val="20"/>
              </w:rPr>
              <w:t xml:space="preserve">he documentation </w:t>
            </w:r>
            <w:r w:rsidR="00926BE7">
              <w:rPr>
                <w:rFonts w:cs="Arial"/>
                <w:sz w:val="20"/>
              </w:rPr>
              <w:t xml:space="preserve">(forms) </w:t>
            </w:r>
            <w:r w:rsidR="00926BE7" w:rsidRPr="00A821EC">
              <w:rPr>
                <w:rFonts w:cs="Arial"/>
                <w:sz w:val="20"/>
              </w:rPr>
              <w:t xml:space="preserve">required for the </w:t>
            </w:r>
            <w:r w:rsidR="00674EDF">
              <w:rPr>
                <w:rFonts w:cs="Arial"/>
                <w:sz w:val="20"/>
              </w:rPr>
              <w:t>NOFO</w:t>
            </w:r>
            <w:r w:rsidR="00926BE7">
              <w:rPr>
                <w:rFonts w:cs="Arial"/>
                <w:sz w:val="20"/>
              </w:rPr>
              <w:t xml:space="preserve">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23EA178A" w14:textId="7B571242" w:rsidR="00926BE7" w:rsidRDefault="00926BE7" w:rsidP="00496AC5">
            <w:pPr>
              <w:spacing w:after="0"/>
              <w:rPr>
                <w:rFonts w:cs="Arial"/>
                <w:sz w:val="20"/>
              </w:rPr>
            </w:pPr>
            <w:r w:rsidRPr="00A821EC">
              <w:rPr>
                <w:rFonts w:cs="Arial"/>
                <w:sz w:val="20"/>
              </w:rPr>
              <w:t xml:space="preserve">The format of the application does not match the format of the </w:t>
            </w:r>
            <w:r w:rsidR="00674EDF">
              <w:rPr>
                <w:rFonts w:cs="Arial"/>
                <w:sz w:val="20"/>
              </w:rPr>
              <w:t>NOFO</w:t>
            </w:r>
            <w:r w:rsidR="00B67425">
              <w:rPr>
                <w:rFonts w:cs="Arial"/>
                <w:sz w:val="20"/>
              </w:rPr>
              <w:t>. C</w:t>
            </w:r>
            <w:r w:rsidRPr="00A821EC">
              <w:rPr>
                <w:rFonts w:cs="Arial"/>
                <w:sz w:val="20"/>
              </w:rPr>
              <w:t xml:space="preserve">ontact the </w:t>
            </w:r>
            <w:proofErr w:type="spellStart"/>
            <w:r w:rsidRPr="00A821EC">
              <w:rPr>
                <w:rFonts w:cs="Arial"/>
                <w:sz w:val="20"/>
              </w:rPr>
              <w:t>eRA</w:t>
            </w:r>
            <w:proofErr w:type="spellEnd"/>
            <w:r w:rsidRPr="00A821EC">
              <w:rPr>
                <w:rFonts w:cs="Arial"/>
                <w:sz w:val="20"/>
              </w:rPr>
              <w:t xml:space="preserve">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0EC532" w14:textId="5279C0E6" w:rsidR="00FC0CA5" w:rsidRPr="00A821EC" w:rsidRDefault="00FC0CA5" w:rsidP="001C297A">
            <w:pPr>
              <w:spacing w:after="0"/>
              <w:rPr>
                <w:rFonts w:cs="Arial"/>
                <w:sz w:val="20"/>
              </w:rPr>
            </w:pPr>
          </w:p>
        </w:tc>
      </w:tr>
      <w:tr w:rsidR="00926BE7" w:rsidRPr="00A821EC" w14:paraId="27AFC27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A999594" w14:textId="650EF607" w:rsidR="00926BE7" w:rsidRDefault="007E10B1" w:rsidP="00496AC5">
            <w:pPr>
              <w:spacing w:after="0"/>
              <w:rPr>
                <w:rFonts w:cs="Arial"/>
                <w:sz w:val="20"/>
              </w:rPr>
            </w:pPr>
            <w:r>
              <w:rPr>
                <w:rFonts w:cs="Arial"/>
                <w:sz w:val="20"/>
              </w:rPr>
              <w:t xml:space="preserve">#4 </w:t>
            </w:r>
            <w:r w:rsidR="00926BE7" w:rsidRPr="001E7FD0">
              <w:rPr>
                <w:rFonts w:cs="Arial"/>
                <w:sz w:val="20"/>
              </w:rPr>
              <w:t>If a change or correction is made to address an error, “Changed/Corrected” must be selected.</w:t>
            </w:r>
            <w:r w:rsidR="00BC29BB" w:rsidRPr="001E7FD0">
              <w:rPr>
                <w:rFonts w:cs="Arial"/>
                <w:sz w:val="20"/>
              </w:rPr>
              <w:t xml:space="preserve"> (Item #1 on the SF-424)</w:t>
            </w:r>
            <w:r w:rsidR="00FC0CA5">
              <w:rPr>
                <w:rFonts w:cs="Arial"/>
                <w:sz w:val="20"/>
              </w:rPr>
              <w:t xml:space="preserve">. </w:t>
            </w:r>
            <w:r w:rsidR="00926BE7" w:rsidRPr="00A821EC">
              <w:rPr>
                <w:rFonts w:cs="Arial"/>
                <w:sz w:val="20"/>
              </w:rPr>
              <w:t xml:space="preserve">Refer to </w:t>
            </w:r>
            <w:hyperlink w:anchor="_5.4_Resubmitting_a" w:history="1">
              <w:r w:rsidR="00FC0CA5">
                <w:rPr>
                  <w:rFonts w:cs="Arial"/>
                  <w:sz w:val="20"/>
                  <w:u w:val="single"/>
                </w:rPr>
                <w:t>Appendix A</w:t>
              </w:r>
              <w:r w:rsidR="00FC0CA5" w:rsidRPr="00A821EC">
                <w:rPr>
                  <w:rFonts w:cs="Arial"/>
                  <w:sz w:val="20"/>
                  <w:u w:val="single"/>
                </w:rPr>
                <w:t xml:space="preserve"> II-</w:t>
              </w:r>
              <w:r w:rsidR="00FC0CA5">
                <w:rPr>
                  <w:rFonts w:cs="Arial"/>
                  <w:sz w:val="20"/>
                  <w:u w:val="single"/>
                </w:rPr>
                <w:t>4</w:t>
              </w:r>
              <w:r w:rsidR="00FC0CA5" w:rsidRPr="00A821EC">
                <w:rPr>
                  <w:rFonts w:cs="Arial"/>
                  <w:sz w:val="20"/>
                  <w:u w:val="single"/>
                </w:rPr>
                <w:t>.4</w:t>
              </w:r>
            </w:hyperlink>
            <w:r w:rsidR="00926BE7" w:rsidRPr="00A821EC">
              <w:rPr>
                <w:rFonts w:cs="Arial"/>
                <w:sz w:val="20"/>
              </w:rPr>
              <w:t xml:space="preserve"> for more information on resubmission criteria.</w:t>
            </w:r>
          </w:p>
          <w:p w14:paraId="2AF68E68" w14:textId="2F604090" w:rsidR="00FC0CA5" w:rsidRPr="00A821EC" w:rsidRDefault="00FC0CA5"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4FC1F762" w14:textId="77777777" w:rsidR="00926BE7" w:rsidRDefault="00926BE7" w:rsidP="001C297A">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r>
              <w:rPr>
                <w:rFonts w:cs="Arial"/>
                <w:sz w:val="20"/>
              </w:rPr>
              <w:t xml:space="preserve"> </w:t>
            </w:r>
          </w:p>
          <w:p w14:paraId="5F3C4F01" w14:textId="77777777" w:rsidR="00926BE7" w:rsidRPr="00A821EC" w:rsidRDefault="00926BE7" w:rsidP="001C297A">
            <w:pPr>
              <w:spacing w:after="0"/>
              <w:rPr>
                <w:rFonts w:cs="Arial"/>
                <w:sz w:val="20"/>
              </w:rPr>
            </w:pPr>
          </w:p>
        </w:tc>
      </w:tr>
      <w:tr w:rsidR="00926BE7" w:rsidRPr="00A821EC" w14:paraId="254844FB"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CC5092F" w14:textId="2B45ED69" w:rsidR="00926BE7" w:rsidRPr="00A821EC" w:rsidRDefault="007E10B1" w:rsidP="001C297A">
            <w:pPr>
              <w:tabs>
                <w:tab w:val="left" w:pos="0"/>
              </w:tabs>
              <w:spacing w:after="0"/>
              <w:ind w:left="-18"/>
              <w:rPr>
                <w:rFonts w:cs="Arial"/>
                <w:i/>
                <w:iCs/>
                <w:sz w:val="20"/>
              </w:rPr>
            </w:pPr>
            <w:r>
              <w:rPr>
                <w:rFonts w:cs="Arial"/>
                <w:sz w:val="20"/>
              </w:rPr>
              <w:t xml:space="preserve">#5. </w:t>
            </w:r>
            <w:r w:rsidR="00926BE7">
              <w:rPr>
                <w:rFonts w:cs="Arial"/>
                <w:sz w:val="20"/>
              </w:rPr>
              <w:t>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199806CD" w14:textId="5669D30A" w:rsidR="00926BE7" w:rsidRDefault="00926BE7" w:rsidP="00496AC5">
            <w:pPr>
              <w:spacing w:after="0"/>
              <w:ind w:left="47"/>
              <w:rPr>
                <w:rFonts w:cs="Arial"/>
                <w:sz w:val="20"/>
              </w:rPr>
            </w:pPr>
            <w:r w:rsidRPr="00A821EC">
              <w:rPr>
                <w:rFonts w:cs="Arial"/>
                <w:sz w:val="20"/>
              </w:rPr>
              <w:t>The application did not follow the agency-</w:t>
            </w:r>
            <w:r>
              <w:rPr>
                <w:rFonts w:cs="Arial"/>
                <w:sz w:val="20"/>
              </w:rPr>
              <w:t>specific size limit of 1.2 GB.</w:t>
            </w:r>
            <w:r w:rsidR="00E97D17">
              <w:rPr>
                <w:rFonts w:cs="Arial"/>
                <w:sz w:val="20"/>
              </w:rPr>
              <w:t xml:space="preserve"> </w:t>
            </w:r>
            <w:r w:rsidR="00B67425">
              <w:rPr>
                <w:rFonts w:cs="Arial"/>
                <w:sz w:val="20"/>
              </w:rPr>
              <w:t>R</w:t>
            </w:r>
            <w:r w:rsidRPr="00A821EC">
              <w:rPr>
                <w:rFonts w:cs="Arial"/>
                <w:sz w:val="20"/>
              </w:rPr>
              <w:t>esize the application to be no larger than 1.2</w:t>
            </w:r>
            <w:r w:rsidR="00FC0CA5">
              <w:rPr>
                <w:rFonts w:cs="Arial"/>
                <w:sz w:val="20"/>
              </w:rPr>
              <w:t xml:space="preserve"> </w:t>
            </w:r>
            <w:r w:rsidRPr="00A821EC">
              <w:rPr>
                <w:rFonts w:cs="Arial"/>
                <w:sz w:val="20"/>
              </w:rPr>
              <w:t>GB before</w:t>
            </w:r>
            <w:r>
              <w:rPr>
                <w:rFonts w:cs="Arial"/>
                <w:sz w:val="20"/>
              </w:rPr>
              <w:t xml:space="preserve"> submitting.</w:t>
            </w:r>
          </w:p>
          <w:p w14:paraId="4DFE0666" w14:textId="767FA2DE" w:rsidR="00FC0CA5" w:rsidRPr="00A821EC" w:rsidRDefault="00FC0CA5" w:rsidP="001C297A">
            <w:pPr>
              <w:spacing w:after="0"/>
              <w:ind w:left="47"/>
              <w:rPr>
                <w:rFonts w:cs="Arial"/>
                <w:sz w:val="20"/>
              </w:rPr>
            </w:pPr>
          </w:p>
        </w:tc>
      </w:tr>
      <w:tr w:rsidR="00926BE7" w:rsidRPr="00A821EC" w14:paraId="1224B8F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44ADAC7" w14:textId="7AFB73CF" w:rsidR="00FC0CA5" w:rsidRPr="00A821EC" w:rsidRDefault="007E10B1" w:rsidP="001C297A">
            <w:pPr>
              <w:tabs>
                <w:tab w:val="left" w:pos="90"/>
              </w:tabs>
              <w:spacing w:after="0"/>
              <w:rPr>
                <w:rFonts w:cs="Arial"/>
                <w:sz w:val="20"/>
              </w:rPr>
            </w:pPr>
            <w:r>
              <w:rPr>
                <w:rFonts w:cs="Arial"/>
                <w:sz w:val="20"/>
              </w:rPr>
              <w:t xml:space="preserve">#6. </w:t>
            </w:r>
            <w:r w:rsidR="00926BE7">
              <w:rPr>
                <w:rFonts w:cs="Arial"/>
                <w:sz w:val="20"/>
              </w:rPr>
              <w:t xml:space="preserve">The correct </w:t>
            </w:r>
            <w:r w:rsidR="00674EDF">
              <w:rPr>
                <w:rFonts w:cs="Arial"/>
                <w:sz w:val="20"/>
              </w:rPr>
              <w:t xml:space="preserve">Notice of </w:t>
            </w:r>
            <w:r w:rsidR="00926BE7" w:rsidRPr="00A821EC">
              <w:rPr>
                <w:rFonts w:cs="Arial"/>
                <w:sz w:val="20"/>
              </w:rPr>
              <w:t>Funding Opportunity (</w:t>
            </w:r>
            <w:r w:rsidR="00674EDF">
              <w:rPr>
                <w:rFonts w:cs="Arial"/>
                <w:sz w:val="20"/>
              </w:rPr>
              <w:t>NOFO</w:t>
            </w:r>
            <w:r w:rsidR="00926BE7" w:rsidRPr="00A821EC">
              <w:rPr>
                <w:rFonts w:cs="Arial"/>
                <w:sz w:val="20"/>
              </w:rPr>
              <w:t xml:space="preserve">) number </w:t>
            </w:r>
            <w:r w:rsidR="00926BE7">
              <w:rPr>
                <w:rFonts w:cs="Arial"/>
                <w:sz w:val="20"/>
              </w:rPr>
              <w:t>must be provided</w:t>
            </w:r>
          </w:p>
          <w:p w14:paraId="55745D0F" w14:textId="77777777" w:rsidR="00926BE7" w:rsidRPr="00A821EC" w:rsidRDefault="00926BE7" w:rsidP="001C297A">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6C22E7D5" w14:textId="77777777" w:rsidR="00926BE7" w:rsidRPr="00A821EC" w:rsidRDefault="00926BE7" w:rsidP="001C297A">
            <w:pPr>
              <w:spacing w:after="0"/>
              <w:rPr>
                <w:rFonts w:cs="Arial"/>
                <w:sz w:val="20"/>
              </w:rPr>
            </w:pPr>
            <w:r w:rsidRPr="00A821EC">
              <w:rPr>
                <w:rFonts w:cs="Arial"/>
                <w:sz w:val="20"/>
              </w:rPr>
              <w:t>The Funding Opportunity Announcement number does not exist</w:t>
            </w:r>
            <w:r>
              <w:rPr>
                <w:rFonts w:cs="Arial"/>
                <w:sz w:val="20"/>
              </w:rPr>
              <w:t>.</w:t>
            </w:r>
          </w:p>
        </w:tc>
      </w:tr>
      <w:tr w:rsidR="00926BE7" w:rsidRPr="00A821EC" w14:paraId="1DB12297" w14:textId="77777777" w:rsidTr="001C297A">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25D976E3" w14:textId="40EAE429" w:rsidR="00926BE7" w:rsidRPr="001E7FD0" w:rsidRDefault="007E10B1" w:rsidP="001C297A">
            <w:pPr>
              <w:spacing w:after="0"/>
              <w:rPr>
                <w:rFonts w:cs="Arial"/>
                <w:sz w:val="20"/>
              </w:rPr>
            </w:pPr>
            <w:r>
              <w:rPr>
                <w:rFonts w:cs="Arial"/>
                <w:sz w:val="20"/>
              </w:rPr>
              <w:t xml:space="preserve">#7. </w:t>
            </w:r>
            <w:r w:rsidR="00926BE7" w:rsidRPr="001E7FD0">
              <w:rPr>
                <w:rFonts w:cs="Arial"/>
                <w:sz w:val="20"/>
              </w:rPr>
              <w:t>All documents and attachments must be</w:t>
            </w:r>
            <w:r w:rsidR="00BC29BB" w:rsidRPr="001E7FD0">
              <w:rPr>
                <w:rFonts w:cs="Arial"/>
                <w:sz w:val="20"/>
              </w:rPr>
              <w:t xml:space="preserve"> </w:t>
            </w:r>
            <w:r w:rsidR="00926BE7" w:rsidRPr="001E7FD0">
              <w:rPr>
                <w:rFonts w:cs="Arial"/>
                <w:sz w:val="20"/>
              </w:rPr>
              <w:t>submitted in PDF format.</w:t>
            </w:r>
          </w:p>
          <w:p w14:paraId="22B2A60D" w14:textId="77777777" w:rsidR="00926BE7" w:rsidRPr="00A821EC" w:rsidRDefault="001E7FD0" w:rsidP="001C297A">
            <w:pPr>
              <w:tabs>
                <w:tab w:val="left" w:pos="90"/>
              </w:tabs>
              <w:spacing w:after="0"/>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7AC89386" w14:textId="6E588D62" w:rsidR="00926BE7" w:rsidRDefault="00926BE7" w:rsidP="00496AC5">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hyperlink r:id="rId49" w:history="1">
              <w:r w:rsidRPr="00A821EC">
                <w:rPr>
                  <w:rFonts w:cs="Arial"/>
                  <w:color w:val="0000FF"/>
                  <w:sz w:val="20"/>
                  <w:u w:val="single"/>
                </w:rPr>
                <w:t>http://grants.nih.gov/grants/ElectronicReceipt/pdf_guidelines.htm</w:t>
              </w:r>
            </w:hyperlink>
            <w:r w:rsidRPr="00A821EC">
              <w:rPr>
                <w:rFonts w:cs="Arial"/>
                <w:sz w:val="20"/>
              </w:rPr>
              <w:t>.”</w:t>
            </w:r>
          </w:p>
          <w:p w14:paraId="7A62BFD0" w14:textId="77777777" w:rsidR="00FC0CA5" w:rsidRDefault="00FC0CA5" w:rsidP="00496AC5">
            <w:pPr>
              <w:spacing w:after="0"/>
              <w:rPr>
                <w:rFonts w:cs="Arial"/>
                <w:sz w:val="20"/>
              </w:rPr>
            </w:pPr>
          </w:p>
          <w:p w14:paraId="3A99146B" w14:textId="57EC6894" w:rsidR="00985AED" w:rsidRPr="00A821EC" w:rsidRDefault="00985AED" w:rsidP="001C297A">
            <w:pPr>
              <w:spacing w:after="0"/>
              <w:rPr>
                <w:rFonts w:cs="Arial"/>
                <w:sz w:val="20"/>
              </w:rPr>
            </w:pPr>
          </w:p>
        </w:tc>
      </w:tr>
      <w:tr w:rsidR="00926BE7" w:rsidRPr="00A821EC" w14:paraId="09955E3D" w14:textId="77777777" w:rsidTr="001C297A">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34AC679A" w14:textId="575BFEF3" w:rsidR="00926BE7" w:rsidRPr="00A821EC" w:rsidRDefault="007E10B1" w:rsidP="001C297A">
            <w:pPr>
              <w:spacing w:after="0"/>
              <w:rPr>
                <w:rFonts w:cs="Arial"/>
                <w:sz w:val="20"/>
              </w:rPr>
            </w:pPr>
            <w:r w:rsidRPr="007E10B1">
              <w:rPr>
                <w:rFonts w:cs="Arial"/>
                <w:sz w:val="20"/>
              </w:rPr>
              <w:lastRenderedPageBreak/>
              <w:t xml:space="preserve">#8. </w:t>
            </w:r>
            <w:r w:rsidR="00926BE7" w:rsidRPr="007E10B1">
              <w:rPr>
                <w:rFonts w:cs="Arial"/>
                <w:sz w:val="20"/>
              </w:rPr>
              <w:t>All attachments must comply with the following formatting requirements:</w:t>
            </w:r>
            <w:r w:rsidR="00926BE7" w:rsidRPr="00416C1B">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20E1981D" w14:textId="6A9F9373" w:rsidR="00926BE7" w:rsidRPr="00A821EC" w:rsidRDefault="00926BE7" w:rsidP="001C297A">
            <w:pPr>
              <w:spacing w:after="0"/>
              <w:rPr>
                <w:rFonts w:cs="Arial"/>
                <w:sz w:val="20"/>
              </w:rPr>
            </w:pPr>
          </w:p>
        </w:tc>
      </w:tr>
      <w:tr w:rsidR="00FC0CA5" w:rsidRPr="00A821EC" w14:paraId="282FA44F"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2165F0E" w14:textId="77777777" w:rsidR="00FC0CA5" w:rsidRPr="00A821EC" w:rsidRDefault="00FC0CA5" w:rsidP="00FC0CA5">
            <w:pPr>
              <w:spacing w:after="0"/>
              <w:rPr>
                <w:rFonts w:cs="Arial"/>
                <w:sz w:val="20"/>
              </w:rPr>
            </w:pPr>
            <w:r w:rsidRPr="00A821EC">
              <w:rPr>
                <w:rFonts w:cs="Arial"/>
                <w:sz w:val="20"/>
              </w:rPr>
              <w:t>PDF attachments cannot be empty (0 bytes).</w:t>
            </w:r>
            <w:r>
              <w:rPr>
                <w:rFonts w:cs="Arial"/>
                <w:sz w:val="20"/>
              </w:rPr>
              <w:t xml:space="preserve"> </w:t>
            </w:r>
          </w:p>
          <w:p w14:paraId="4CA7C0E0"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0A3EA06D" w14:textId="77777777" w:rsidR="00FC0CA5" w:rsidRPr="00A821EC" w:rsidRDefault="00FC0CA5" w:rsidP="00FC0CA5">
            <w:pPr>
              <w:spacing w:after="0"/>
              <w:ind w:left="47"/>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5A9F3135" w14:textId="77777777" w:rsidR="00FC0CA5" w:rsidRDefault="00FC0CA5" w:rsidP="00496AC5">
            <w:pPr>
              <w:spacing w:after="0"/>
              <w:ind w:left="47"/>
              <w:rPr>
                <w:rFonts w:cs="Arial"/>
                <w:sz w:val="20"/>
              </w:rPr>
            </w:pPr>
          </w:p>
        </w:tc>
      </w:tr>
      <w:tr w:rsidR="00FC0CA5" w:rsidRPr="00A821EC" w14:paraId="4FEA76B4"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3C34256" w14:textId="77777777" w:rsidR="00FC0CA5" w:rsidRPr="00A821EC" w:rsidRDefault="00FC0CA5" w:rsidP="00FC0CA5">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090B46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21354AE5" w14:textId="77777777" w:rsidR="00FC0CA5" w:rsidRPr="00A821EC" w:rsidRDefault="00FC0CA5" w:rsidP="00FC0CA5">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7A66AC3C" w14:textId="77777777" w:rsidR="00FC0CA5" w:rsidRDefault="00FC0CA5" w:rsidP="00496AC5">
            <w:pPr>
              <w:spacing w:after="0"/>
              <w:ind w:left="47"/>
              <w:rPr>
                <w:rFonts w:cs="Arial"/>
                <w:sz w:val="20"/>
              </w:rPr>
            </w:pPr>
          </w:p>
        </w:tc>
      </w:tr>
      <w:tr w:rsidR="00FC0CA5" w:rsidRPr="00A821EC" w14:paraId="4E9F0C93" w14:textId="77777777" w:rsidTr="00FC0CA5">
        <w:trPr>
          <w:cantSplit/>
          <w:jc w:val="center"/>
        </w:trPr>
        <w:tc>
          <w:tcPr>
            <w:tcW w:w="4477" w:type="dxa"/>
            <w:tcBorders>
              <w:top w:val="nil"/>
              <w:left w:val="single" w:sz="18" w:space="0" w:color="000000"/>
              <w:bottom w:val="nil"/>
              <w:right w:val="single" w:sz="18" w:space="0" w:color="000000"/>
            </w:tcBorders>
            <w:shd w:val="clear" w:color="auto" w:fill="auto"/>
          </w:tcPr>
          <w:p w14:paraId="0360E333" w14:textId="77777777" w:rsidR="00FC0CA5" w:rsidRDefault="00FC0CA5" w:rsidP="00FC0CA5">
            <w:pPr>
              <w:spacing w:after="0"/>
              <w:rPr>
                <w:rFonts w:cs="Arial"/>
                <w:sz w:val="20"/>
              </w:rPr>
            </w:pPr>
            <w:r>
              <w:rPr>
                <w:rFonts w:cs="Arial"/>
                <w:sz w:val="20"/>
              </w:rPr>
              <w:t>The size</w:t>
            </w:r>
            <w:r w:rsidRPr="00A821EC">
              <w:rPr>
                <w:rFonts w:cs="Arial"/>
                <w:sz w:val="20"/>
              </w:rPr>
              <w:t xml:space="preserve"> of PDF attachments cannot be larger than 8.5 x 11 inches (horizontally or vertically).</w:t>
            </w:r>
            <w:r>
              <w:rPr>
                <w:rFonts w:cs="Arial"/>
                <w:sz w:val="20"/>
              </w:rPr>
              <w:t xml:space="preserve"> [Note: </w:t>
            </w:r>
            <w:r w:rsidRPr="00A821EC">
              <w:rPr>
                <w:rFonts w:cs="Arial"/>
                <w:sz w:val="20"/>
              </w:rPr>
              <w:t>It is recommended that you limit the size of attachments to 35 MB.]</w:t>
            </w:r>
          </w:p>
          <w:p w14:paraId="00B9F45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49B13B3C" w14:textId="43953E08" w:rsidR="00FC0CA5" w:rsidRPr="00A821EC" w:rsidRDefault="00FC0CA5" w:rsidP="00FC0CA5">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hyperlink r:id="rId50" w:history="1">
              <w:r w:rsidRPr="006B0729">
                <w:rPr>
                  <w:rStyle w:val="Hyperlink"/>
                  <w:rFonts w:cs="Arial"/>
                  <w:sz w:val="20"/>
                </w:rPr>
                <w:t>http://grants.nih.gov/grants/ElectronicReceipt/pdf_guidelines.htm</w:t>
              </w:r>
            </w:hyperlink>
          </w:p>
          <w:p w14:paraId="78E04409" w14:textId="77777777" w:rsidR="00FC0CA5" w:rsidRDefault="00FC0CA5" w:rsidP="00496AC5">
            <w:pPr>
              <w:spacing w:after="0"/>
              <w:ind w:left="47"/>
              <w:rPr>
                <w:rFonts w:cs="Arial"/>
                <w:sz w:val="20"/>
              </w:rPr>
            </w:pPr>
          </w:p>
        </w:tc>
      </w:tr>
      <w:tr w:rsidR="00FC0CA5" w:rsidRPr="00A821EC" w14:paraId="3ECB1DF4" w14:textId="77777777" w:rsidTr="00FC0CA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3126C78F" w14:textId="239C0202" w:rsidR="00FC0CA5" w:rsidRPr="00416C1B" w:rsidRDefault="00FC0CA5" w:rsidP="00496AC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5C22E6E7" w14:textId="77777777" w:rsidR="00FC0CA5" w:rsidRDefault="00FC0CA5" w:rsidP="00496AC5">
            <w:pPr>
              <w:spacing w:after="0"/>
              <w:ind w:left="47"/>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 xml:space="preserve">Valid filenames may only include the following characters: A-Z, a-z, 0-9, underscore </w:t>
            </w:r>
            <w:proofErr w:type="gramStart"/>
            <w:r w:rsidRPr="00A821EC">
              <w:rPr>
                <w:rFonts w:cs="Arial"/>
                <w:sz w:val="20"/>
              </w:rPr>
              <w:t>( _</w:t>
            </w:r>
            <w:proofErr w:type="gramEnd"/>
            <w:r>
              <w:rPr>
                <w:rFonts w:cs="Arial"/>
                <w:sz w:val="20"/>
              </w:rPr>
              <w:t xml:space="preserve"> )</w:t>
            </w:r>
            <w:r w:rsidRPr="00A821EC">
              <w:rPr>
                <w:rFonts w:cs="Arial"/>
                <w:sz w:val="20"/>
              </w:rPr>
              <w:t>,</w:t>
            </w:r>
            <w:r>
              <w:rPr>
                <w:rFonts w:cs="Arial"/>
                <w:sz w:val="20"/>
              </w:rPr>
              <w:t xml:space="preserve"> hyphen (-), space, or period. </w:t>
            </w:r>
            <w:r w:rsidRPr="00A821EC">
              <w:rPr>
                <w:rFonts w:cs="Arial"/>
                <w:sz w:val="20"/>
              </w:rPr>
              <w:t>No special characters (including brackets) can be part of the filename.</w:t>
            </w:r>
          </w:p>
          <w:p w14:paraId="37C29496" w14:textId="06C20412" w:rsidR="00985AED" w:rsidRDefault="00985AED" w:rsidP="00496AC5">
            <w:pPr>
              <w:spacing w:after="0"/>
              <w:ind w:left="47"/>
              <w:rPr>
                <w:rFonts w:cs="Arial"/>
                <w:sz w:val="20"/>
              </w:rPr>
            </w:pPr>
          </w:p>
        </w:tc>
      </w:tr>
      <w:tr w:rsidR="00926BE7" w:rsidRPr="00A821EC" w14:paraId="58088EA0"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DF3E3EB" w14:textId="721ED830" w:rsidR="00926BE7" w:rsidRDefault="007E10B1" w:rsidP="00496AC5">
            <w:pPr>
              <w:spacing w:after="0"/>
              <w:rPr>
                <w:rFonts w:cs="Arial"/>
                <w:sz w:val="20"/>
              </w:rPr>
            </w:pPr>
            <w:r>
              <w:rPr>
                <w:rFonts w:cs="Arial"/>
                <w:sz w:val="20"/>
              </w:rPr>
              <w:t xml:space="preserve">#9. </w:t>
            </w:r>
            <w:r w:rsidR="00926BE7" w:rsidRPr="00A821EC">
              <w:rPr>
                <w:rFonts w:cs="Arial"/>
                <w:sz w:val="20"/>
              </w:rPr>
              <w:t xml:space="preserve">The </w:t>
            </w:r>
            <w:r w:rsidR="00BC29BB">
              <w:rPr>
                <w:rFonts w:cs="Arial"/>
                <w:sz w:val="20"/>
              </w:rPr>
              <w:t>email addresses for the C</w:t>
            </w:r>
            <w:r w:rsidR="00926BE7" w:rsidRPr="00A821EC">
              <w:rPr>
                <w:rFonts w:cs="Arial"/>
                <w:sz w:val="20"/>
              </w:rPr>
              <w:t xml:space="preserve">ontact </w:t>
            </w:r>
            <w:r w:rsidR="00BC29BB">
              <w:rPr>
                <w:rFonts w:cs="Arial"/>
                <w:sz w:val="20"/>
              </w:rPr>
              <w:t>P</w:t>
            </w:r>
            <w:r w:rsidR="00926BE7" w:rsidRPr="00A821EC">
              <w:rPr>
                <w:rFonts w:cs="Arial"/>
                <w:sz w:val="20"/>
              </w:rPr>
              <w:t xml:space="preserve">erson </w:t>
            </w:r>
            <w:r w:rsidR="00BC29BB">
              <w:rPr>
                <w:rFonts w:cs="Arial"/>
                <w:sz w:val="20"/>
              </w:rPr>
              <w:t>(</w:t>
            </w:r>
            <w:r w:rsidR="00926BE7" w:rsidRPr="00A821EC">
              <w:rPr>
                <w:rFonts w:cs="Arial"/>
                <w:sz w:val="20"/>
              </w:rPr>
              <w:t>SF-424 Section F</w:t>
            </w:r>
            <w:r w:rsidR="00BC29BB">
              <w:rPr>
                <w:rFonts w:cs="Arial"/>
                <w:sz w:val="20"/>
              </w:rPr>
              <w:t>)</w:t>
            </w:r>
            <w:r w:rsidR="00926BE7">
              <w:rPr>
                <w:rFonts w:cs="Arial"/>
                <w:sz w:val="20"/>
              </w:rPr>
              <w:t xml:space="preserve"> and the Authorized Representative</w:t>
            </w:r>
            <w:r w:rsidR="00926BE7" w:rsidRPr="00A821EC">
              <w:rPr>
                <w:rFonts w:cs="Arial"/>
                <w:sz w:val="20"/>
              </w:rPr>
              <w:t xml:space="preserve"> </w:t>
            </w:r>
            <w:r w:rsidR="00BC29BB">
              <w:rPr>
                <w:rFonts w:cs="Arial"/>
                <w:sz w:val="20"/>
              </w:rPr>
              <w:t xml:space="preserve">(SF-424 below Section 21) </w:t>
            </w:r>
            <w:r w:rsidR="00926BE7" w:rsidRPr="00A821EC">
              <w:rPr>
                <w:rFonts w:cs="Arial"/>
                <w:sz w:val="20"/>
              </w:rPr>
              <w:t>must contain a ‘@’, with at least 1 and at most 64 chars pr</w:t>
            </w:r>
            <w:r w:rsidR="00926BE7">
              <w:rPr>
                <w:rFonts w:cs="Arial"/>
                <w:sz w:val="20"/>
              </w:rPr>
              <w:t xml:space="preserve">eceding and following the ‘@’. </w:t>
            </w:r>
            <w:r w:rsidR="00926BE7" w:rsidRPr="00A821EC">
              <w:rPr>
                <w:rFonts w:cs="Arial"/>
                <w:sz w:val="20"/>
              </w:rPr>
              <w:t xml:space="preserve">Control characters (ASCII 0 through 31 and 127), spaces and special chars &lt; &gt; </w:t>
            </w:r>
            <w:proofErr w:type="gramStart"/>
            <w:r w:rsidR="00926BE7" w:rsidRPr="00A821EC">
              <w:rPr>
                <w:rFonts w:cs="Arial"/>
                <w:sz w:val="20"/>
              </w:rPr>
              <w:t>( )</w:t>
            </w:r>
            <w:proofErr w:type="gramEnd"/>
            <w:r w:rsidR="00926BE7" w:rsidRPr="00A821EC">
              <w:rPr>
                <w:rFonts w:cs="Arial"/>
                <w:sz w:val="20"/>
              </w:rPr>
              <w:t xml:space="preserve"> [ ] \ , ; : are not valid.</w:t>
            </w:r>
          </w:p>
          <w:p w14:paraId="424D0B7F" w14:textId="0619919D" w:rsidR="00985AED" w:rsidRPr="00A821EC" w:rsidRDefault="00985AED"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20BEEFF7" w14:textId="77777777" w:rsidR="00926BE7" w:rsidRPr="00A821EC" w:rsidRDefault="00926BE7" w:rsidP="001C297A">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proofErr w:type="gramStart"/>
            <w:r w:rsidRPr="00A821EC">
              <w:rPr>
                <w:rFonts w:cs="Arial"/>
                <w:sz w:val="20"/>
              </w:rPr>
              <w:t>( )</w:t>
            </w:r>
            <w:proofErr w:type="gramEnd"/>
            <w:r w:rsidRPr="00A821EC">
              <w:rPr>
                <w:rFonts w:cs="Arial"/>
                <w:sz w:val="20"/>
              </w:rPr>
              <w:t xml:space="preserve"> [ ] \ , ; : are not valid.</w:t>
            </w:r>
          </w:p>
        </w:tc>
      </w:tr>
      <w:tr w:rsidR="00926BE7" w:rsidRPr="00A821EC" w14:paraId="4F1A19B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B547D4B" w14:textId="61D81027" w:rsidR="00926BE7" w:rsidRPr="00A11C4C" w:rsidRDefault="007E10B1" w:rsidP="001C297A">
            <w:pPr>
              <w:spacing w:after="0"/>
              <w:rPr>
                <w:rFonts w:cs="Arial"/>
                <w:i/>
                <w:sz w:val="20"/>
              </w:rPr>
            </w:pPr>
            <w:r>
              <w:rPr>
                <w:rFonts w:cs="Arial"/>
                <w:sz w:val="20"/>
              </w:rPr>
              <w:t xml:space="preserve">#10. </w:t>
            </w:r>
            <w:r w:rsidR="00926BE7" w:rsidRPr="001E7FD0">
              <w:rPr>
                <w:rFonts w:cs="Arial"/>
                <w:sz w:val="20"/>
              </w:rPr>
              <w:t>Congressional district code of applicant (after truncating) must be valid. (SF-424, item 16 a and b</w:t>
            </w:r>
            <w:r w:rsidR="00926BE7"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53579909" w14:textId="084700CF" w:rsidR="00926BE7" w:rsidRPr="00A821EC" w:rsidRDefault="00926BE7" w:rsidP="00496AC5">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51" w:history="1">
              <w:r w:rsidRPr="00A821EC">
                <w:rPr>
                  <w:rFonts w:cs="Arial"/>
                  <w:color w:val="0000FF"/>
                  <w:sz w:val="20"/>
                  <w:u w:val="single"/>
                </w:rPr>
                <w:t>http://www.house.gov/</w:t>
              </w:r>
            </w:hyperlink>
          </w:p>
          <w:p w14:paraId="6296D299" w14:textId="77777777" w:rsidR="00926BE7" w:rsidRPr="00A821EC" w:rsidRDefault="00926BE7" w:rsidP="00496AC5">
            <w:pPr>
              <w:autoSpaceDE w:val="0"/>
              <w:autoSpaceDN w:val="0"/>
              <w:adjustRightInd w:val="0"/>
              <w:spacing w:after="0"/>
              <w:rPr>
                <w:rFonts w:cs="Arial"/>
                <w:sz w:val="20"/>
              </w:rPr>
            </w:pPr>
          </w:p>
        </w:tc>
      </w:tr>
    </w:tbl>
    <w:p w14:paraId="1B2779B6" w14:textId="77777777" w:rsidR="00985AED" w:rsidRDefault="00985AED"/>
    <w:p w14:paraId="477A2941" w14:textId="77777777" w:rsidR="00985AED" w:rsidRDefault="00985AED">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85AED" w:rsidRPr="00A821EC" w14:paraId="57634938" w14:textId="77777777" w:rsidTr="56882011">
        <w:trPr>
          <w:cantSplit/>
          <w:jc w:val="center"/>
        </w:trPr>
        <w:tc>
          <w:tcPr>
            <w:tcW w:w="9247" w:type="dxa"/>
            <w:gridSpan w:val="2"/>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0FFA1456" w14:textId="77777777" w:rsidR="00985AED" w:rsidRPr="001C297A" w:rsidRDefault="00985AED" w:rsidP="001C297A">
            <w:pPr>
              <w:tabs>
                <w:tab w:val="left" w:pos="90"/>
              </w:tabs>
              <w:spacing w:after="0"/>
              <w:jc w:val="center"/>
              <w:rPr>
                <w:rFonts w:cs="Arial"/>
                <w:b/>
                <w:bCs/>
                <w:iCs/>
                <w:sz w:val="22"/>
                <w:szCs w:val="22"/>
              </w:rPr>
            </w:pPr>
          </w:p>
          <w:p w14:paraId="07EADEEB" w14:textId="77777777" w:rsidR="00985AED" w:rsidRPr="001C297A" w:rsidRDefault="00985AED" w:rsidP="001C297A">
            <w:pPr>
              <w:tabs>
                <w:tab w:val="left" w:pos="90"/>
              </w:tabs>
              <w:spacing w:after="0"/>
              <w:jc w:val="center"/>
              <w:rPr>
                <w:rFonts w:cs="Arial"/>
                <w:b/>
                <w:bCs/>
                <w:iCs/>
                <w:sz w:val="22"/>
                <w:szCs w:val="22"/>
              </w:rPr>
            </w:pPr>
            <w:r w:rsidRPr="001C297A">
              <w:rPr>
                <w:rFonts w:cs="Arial"/>
                <w:b/>
                <w:bCs/>
                <w:iCs/>
                <w:sz w:val="22"/>
                <w:szCs w:val="22"/>
              </w:rPr>
              <w:t>Budget Errors</w:t>
            </w:r>
          </w:p>
          <w:p w14:paraId="58768F46" w14:textId="77777777" w:rsidR="00985AED" w:rsidRPr="001C297A" w:rsidRDefault="00985AED" w:rsidP="001C297A">
            <w:pPr>
              <w:tabs>
                <w:tab w:val="left" w:pos="90"/>
              </w:tabs>
              <w:spacing w:after="0"/>
              <w:jc w:val="center"/>
              <w:rPr>
                <w:rFonts w:cs="Arial"/>
                <w:b/>
                <w:bCs/>
                <w:iCs/>
                <w:sz w:val="22"/>
                <w:szCs w:val="22"/>
              </w:rPr>
            </w:pPr>
          </w:p>
        </w:tc>
      </w:tr>
      <w:tr w:rsidR="00985AED" w:rsidRPr="00A821EC" w14:paraId="4648A52C" w14:textId="77777777" w:rsidTr="56882011">
        <w:trPr>
          <w:cantSplit/>
          <w:tblHeader/>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715253D3" w14:textId="10953760" w:rsidR="00985AED" w:rsidRPr="00A821EC" w:rsidRDefault="00985AED" w:rsidP="00471293">
            <w:pPr>
              <w:tabs>
                <w:tab w:val="left" w:pos="90"/>
              </w:tabs>
              <w:spacing w:after="0"/>
              <w:jc w:val="center"/>
              <w:rPr>
                <w:rFonts w:cs="Arial"/>
                <w:b/>
                <w:bCs/>
                <w:iCs/>
                <w:sz w:val="22"/>
                <w:szCs w:val="22"/>
              </w:rPr>
            </w:pPr>
            <w:proofErr w:type="spellStart"/>
            <w:r w:rsidRPr="00A821EC">
              <w:rPr>
                <w:rFonts w:cs="Arial"/>
                <w:b/>
                <w:bCs/>
                <w:iCs/>
                <w:sz w:val="22"/>
                <w:szCs w:val="22"/>
              </w:rPr>
              <w:t>eRA</w:t>
            </w:r>
            <w:proofErr w:type="spellEnd"/>
            <w:r w:rsidRPr="00A821EC">
              <w:rPr>
                <w:rFonts w:cs="Arial"/>
                <w:b/>
                <w:bCs/>
                <w:iCs/>
                <w:sz w:val="22"/>
                <w:szCs w:val="22"/>
              </w:rPr>
              <w:t xml:space="preserve"> Validations</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7E66BC09" w14:textId="77777777" w:rsidR="00985AED" w:rsidRPr="00A821EC" w:rsidRDefault="00985AED" w:rsidP="00471293">
            <w:pPr>
              <w:tabs>
                <w:tab w:val="left" w:pos="90"/>
                <w:tab w:val="num" w:pos="1350"/>
              </w:tabs>
              <w:spacing w:after="0"/>
              <w:jc w:val="center"/>
              <w:rPr>
                <w:rFonts w:cs="Arial"/>
                <w:b/>
                <w:sz w:val="22"/>
                <w:szCs w:val="22"/>
              </w:rPr>
            </w:pPr>
            <w:proofErr w:type="spellStart"/>
            <w:r>
              <w:rPr>
                <w:rFonts w:cs="Arial"/>
                <w:b/>
                <w:sz w:val="22"/>
                <w:szCs w:val="22"/>
              </w:rPr>
              <w:t>eRA</w:t>
            </w:r>
            <w:proofErr w:type="spellEnd"/>
            <w:r>
              <w:rPr>
                <w:rFonts w:cs="Arial"/>
                <w:b/>
                <w:sz w:val="22"/>
                <w:szCs w:val="22"/>
              </w:rPr>
              <w:t xml:space="preserve"> Error Messages</w:t>
            </w:r>
          </w:p>
        </w:tc>
      </w:tr>
      <w:tr w:rsidR="00926BE7" w:rsidRPr="00A821EC" w14:paraId="703FE9BA" w14:textId="77777777" w:rsidTr="56882011">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C44E089" w14:textId="77777777" w:rsidR="00926BE7" w:rsidRPr="00AD2C66" w:rsidRDefault="00926BE7" w:rsidP="001C297A">
            <w:pPr>
              <w:spacing w:after="0"/>
              <w:rPr>
                <w:rFonts w:cs="Arial"/>
                <w:sz w:val="20"/>
                <w:u w:val="single"/>
              </w:rPr>
            </w:pPr>
            <w:r w:rsidRPr="00AD2C66">
              <w:rPr>
                <w:rFonts w:cs="Arial"/>
                <w:sz w:val="20"/>
                <w:u w:val="single"/>
              </w:rPr>
              <w:t>SF424-A: Section A – Budget Summary</w:t>
            </w:r>
          </w:p>
          <w:p w14:paraId="1966B938" w14:textId="77777777" w:rsidR="00926BE7" w:rsidRPr="00A821EC" w:rsidRDefault="00926BE7" w:rsidP="001C297A">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BC29BB">
              <w:rPr>
                <w:rFonts w:cs="Arial"/>
                <w:sz w:val="20"/>
              </w:rPr>
              <w:t xml:space="preserve">  </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6508689A" w14:textId="77777777" w:rsidR="00926BE7" w:rsidRDefault="00926BE7" w:rsidP="001C297A">
            <w:pPr>
              <w:spacing w:after="0"/>
              <w:rPr>
                <w:rFonts w:cs="Arial"/>
                <w:sz w:val="20"/>
              </w:rPr>
            </w:pPr>
          </w:p>
          <w:p w14:paraId="76C019BE" w14:textId="48AA572A" w:rsidR="00926BE7" w:rsidRDefault="0D47876E" w:rsidP="56882011">
            <w:pPr>
              <w:spacing w:after="0"/>
              <w:rPr>
                <w:rFonts w:cs="Arial"/>
                <w:sz w:val="20"/>
              </w:rPr>
            </w:pPr>
            <w:r w:rsidRPr="56882011">
              <w:rPr>
                <w:rFonts w:cs="Arial"/>
                <w:sz w:val="20"/>
              </w:rPr>
              <w:t>Ensure that the sum of Award Program Function or Activity (a) elements entered equals the total amounts in the Total field</w:t>
            </w:r>
          </w:p>
          <w:p w14:paraId="0EA1CCF1" w14:textId="693A2591" w:rsidR="00985AED" w:rsidRPr="00A821EC" w:rsidRDefault="00985AED" w:rsidP="007919AA">
            <w:pPr>
              <w:spacing w:after="0"/>
              <w:rPr>
                <w:rFonts w:cs="Arial"/>
                <w:sz w:val="20"/>
              </w:rPr>
            </w:pPr>
          </w:p>
        </w:tc>
      </w:tr>
      <w:tr w:rsidR="00926BE7" w:rsidRPr="00A821EC" w14:paraId="3162A902" w14:textId="77777777" w:rsidTr="56882011">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5EF67CE7" w14:textId="77777777" w:rsidR="00926BE7" w:rsidRPr="00AD2C66" w:rsidRDefault="00926BE7" w:rsidP="007919AA">
            <w:pPr>
              <w:spacing w:after="0"/>
              <w:rPr>
                <w:rFonts w:cs="Arial"/>
                <w:sz w:val="20"/>
                <w:u w:val="single"/>
              </w:rPr>
            </w:pPr>
            <w:r w:rsidRPr="00AD2C66">
              <w:rPr>
                <w:rFonts w:cs="Arial"/>
                <w:sz w:val="20"/>
                <w:u w:val="single"/>
              </w:rPr>
              <w:t>SF424-A: Section B – Budget Categories</w:t>
            </w:r>
          </w:p>
          <w:p w14:paraId="31229F55" w14:textId="550F5CAC" w:rsidR="00926BE7" w:rsidRPr="001E7FD0" w:rsidRDefault="00926BE7" w:rsidP="007919AA">
            <w:pPr>
              <w:spacing w:after="0"/>
              <w:rPr>
                <w:rFonts w:cs="Arial"/>
                <w:sz w:val="20"/>
              </w:rPr>
            </w:pPr>
            <w:r w:rsidRPr="001E7FD0">
              <w:rPr>
                <w:rFonts w:cs="Arial"/>
                <w:sz w:val="20"/>
              </w:rPr>
              <w:t>The Total</w:t>
            </w:r>
            <w:r w:rsidR="00C87207" w:rsidRPr="001E7FD0">
              <w:rPr>
                <w:rFonts w:cs="Arial"/>
                <w:sz w:val="20"/>
              </w:rPr>
              <w:t xml:space="preserve"> in Section B (Column 5 - Row k) </w:t>
            </w:r>
            <w:r w:rsidRPr="001E7FD0">
              <w:rPr>
                <w:rFonts w:cs="Arial"/>
                <w:sz w:val="20"/>
              </w:rPr>
              <w:t xml:space="preserve">must equal </w:t>
            </w:r>
            <w:r w:rsidR="00C87207" w:rsidRPr="001E7FD0">
              <w:rPr>
                <w:rFonts w:cs="Arial"/>
                <w:sz w:val="20"/>
              </w:rPr>
              <w:t>the Total in Section</w:t>
            </w:r>
            <w:r w:rsidRPr="001E7FD0">
              <w:rPr>
                <w:rFonts w:cs="Arial"/>
                <w:sz w:val="20"/>
              </w:rPr>
              <w:t xml:space="preserve"> A – Budget Summary: </w:t>
            </w:r>
            <w:r w:rsidR="00C87207" w:rsidRPr="001E7FD0">
              <w:rPr>
                <w:rFonts w:cs="Arial"/>
                <w:sz w:val="20"/>
              </w:rPr>
              <w:t xml:space="preserve">(Row 5, Column </w:t>
            </w:r>
            <w:r w:rsidRPr="001E7FD0">
              <w:rPr>
                <w:rFonts w:cs="Arial"/>
                <w:sz w:val="20"/>
              </w:rPr>
              <w:t>g</w:t>
            </w:r>
            <w:r w:rsidR="00C87207" w:rsidRPr="001E7FD0">
              <w:rPr>
                <w:rFonts w:cs="Arial"/>
                <w:sz w:val="20"/>
              </w:rPr>
              <w:t>)</w:t>
            </w:r>
            <w:r w:rsidRPr="001E7FD0">
              <w:rPr>
                <w:rFonts w:cs="Arial"/>
                <w:sz w:val="20"/>
              </w:rPr>
              <w:t>.</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18474B8F" w14:textId="77777777" w:rsidR="00926BE7" w:rsidRDefault="00926BE7" w:rsidP="007919AA">
            <w:pPr>
              <w:spacing w:after="0"/>
              <w:rPr>
                <w:rFonts w:cs="Arial"/>
                <w:sz w:val="20"/>
              </w:rPr>
            </w:pPr>
          </w:p>
          <w:p w14:paraId="6C8E43EC" w14:textId="77777777" w:rsidR="00926BE7" w:rsidRDefault="00C87207" w:rsidP="00496AC5">
            <w:pPr>
              <w:spacing w:after="0"/>
              <w:rPr>
                <w:rFonts w:cs="Arial"/>
                <w:sz w:val="20"/>
              </w:rPr>
            </w:pPr>
            <w:r w:rsidRPr="00C87207">
              <w:rPr>
                <w:rFonts w:cs="Arial"/>
                <w:sz w:val="20"/>
              </w:rPr>
              <w:t>Ensure that the TOTALS Total (row k, column 5) equals the Budget Summary Totals in section A, row 5 column g.</w:t>
            </w:r>
          </w:p>
          <w:p w14:paraId="022A71F6" w14:textId="163E3BF1" w:rsidR="00985AED" w:rsidRPr="00A821EC" w:rsidRDefault="00985AED" w:rsidP="007919AA">
            <w:pPr>
              <w:spacing w:after="0"/>
              <w:rPr>
                <w:rFonts w:cs="Arial"/>
                <w:sz w:val="20"/>
              </w:rPr>
            </w:pPr>
          </w:p>
        </w:tc>
      </w:tr>
      <w:tr w:rsidR="00926BE7" w:rsidRPr="00A821EC" w14:paraId="3719E392" w14:textId="77777777" w:rsidTr="56882011">
        <w:trPr>
          <w:cantSplit/>
          <w:jc w:val="center"/>
        </w:trPr>
        <w:tc>
          <w:tcPr>
            <w:tcW w:w="4477" w:type="dxa"/>
            <w:tcBorders>
              <w:top w:val="single" w:sz="18" w:space="0" w:color="000000" w:themeColor="text1"/>
              <w:left w:val="single" w:sz="18" w:space="0" w:color="000000" w:themeColor="text1"/>
              <w:bottom w:val="nil"/>
              <w:right w:val="single" w:sz="18" w:space="0" w:color="000000" w:themeColor="text1"/>
            </w:tcBorders>
            <w:shd w:val="clear" w:color="auto" w:fill="auto"/>
          </w:tcPr>
          <w:p w14:paraId="20676A75" w14:textId="0F4B587E" w:rsidR="00926BE7" w:rsidRPr="00A821EC" w:rsidRDefault="00926BE7" w:rsidP="001C297A">
            <w:pPr>
              <w:spacing w:after="0"/>
              <w:rPr>
                <w:rFonts w:cs="Arial"/>
                <w:sz w:val="20"/>
              </w:rPr>
            </w:pPr>
            <w:r w:rsidRPr="00AD2C66">
              <w:rPr>
                <w:rFonts w:cs="Arial"/>
                <w:sz w:val="20"/>
                <w:u w:val="single"/>
              </w:rPr>
              <w:t>SF424-A: Section D – Forecasted Cash Needs</w:t>
            </w:r>
          </w:p>
        </w:tc>
        <w:tc>
          <w:tcPr>
            <w:tcW w:w="4770" w:type="dxa"/>
            <w:tcBorders>
              <w:top w:val="single" w:sz="18" w:space="0" w:color="000000" w:themeColor="text1"/>
              <w:left w:val="single" w:sz="18" w:space="0" w:color="000000" w:themeColor="text1"/>
              <w:bottom w:val="nil"/>
              <w:right w:val="single" w:sz="18" w:space="0" w:color="000000" w:themeColor="text1"/>
            </w:tcBorders>
          </w:tcPr>
          <w:p w14:paraId="5EA6911D" w14:textId="7E5AA490" w:rsidR="00926BE7" w:rsidRPr="00A821EC" w:rsidRDefault="00926BE7" w:rsidP="001C297A">
            <w:pPr>
              <w:spacing w:after="0"/>
              <w:rPr>
                <w:rFonts w:cs="Arial"/>
                <w:sz w:val="20"/>
              </w:rPr>
            </w:pPr>
          </w:p>
        </w:tc>
      </w:tr>
      <w:tr w:rsidR="00FC0CA5" w:rsidRPr="00A821EC" w14:paraId="5CB64910" w14:textId="77777777" w:rsidTr="56882011">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6A3C9B0B" w14:textId="77777777" w:rsidR="00FC0CA5" w:rsidRPr="001E7FD0" w:rsidRDefault="00FC0CA5" w:rsidP="00FC0CA5">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B81199F" w14:textId="77777777" w:rsidR="00FC0CA5" w:rsidRPr="00AD2C66" w:rsidRDefault="00FC0CA5" w:rsidP="00496AC5">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10B9860B" w14:textId="77777777" w:rsidR="00FC0CA5" w:rsidRPr="00A821EC" w:rsidRDefault="00FC0CA5" w:rsidP="00FC0CA5">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22C0E24C" w14:textId="77777777" w:rsidR="00FC0CA5" w:rsidRDefault="00FC0CA5" w:rsidP="00496AC5">
            <w:pPr>
              <w:spacing w:after="0"/>
              <w:rPr>
                <w:rFonts w:cs="Arial"/>
                <w:sz w:val="20"/>
              </w:rPr>
            </w:pPr>
          </w:p>
        </w:tc>
      </w:tr>
      <w:tr w:rsidR="00FC0CA5" w:rsidRPr="00A821EC" w14:paraId="4B2FEAC9" w14:textId="77777777" w:rsidTr="56882011">
        <w:trPr>
          <w:cantSplit/>
          <w:jc w:val="center"/>
        </w:trPr>
        <w:tc>
          <w:tcPr>
            <w:tcW w:w="4477" w:type="dxa"/>
            <w:tcBorders>
              <w:top w:val="nil"/>
              <w:left w:val="single" w:sz="18" w:space="0" w:color="000000" w:themeColor="text1"/>
              <w:bottom w:val="single" w:sz="18" w:space="0" w:color="000000" w:themeColor="text1"/>
              <w:right w:val="single" w:sz="18" w:space="0" w:color="000000" w:themeColor="text1"/>
            </w:tcBorders>
            <w:shd w:val="clear" w:color="auto" w:fill="auto"/>
          </w:tcPr>
          <w:p w14:paraId="28036D05" w14:textId="77777777" w:rsidR="00FC0CA5" w:rsidRDefault="00FC0CA5" w:rsidP="00FC0CA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2793107" w14:textId="77777777" w:rsidR="00FC0CA5" w:rsidRPr="00AD2C66" w:rsidRDefault="00FC0CA5" w:rsidP="00496AC5">
            <w:pPr>
              <w:spacing w:after="0"/>
              <w:rPr>
                <w:rFonts w:cs="Arial"/>
                <w:sz w:val="20"/>
                <w:u w:val="single"/>
              </w:rPr>
            </w:pPr>
          </w:p>
        </w:tc>
        <w:tc>
          <w:tcPr>
            <w:tcW w:w="4770" w:type="dxa"/>
            <w:tcBorders>
              <w:top w:val="nil"/>
              <w:left w:val="single" w:sz="18" w:space="0" w:color="000000" w:themeColor="text1"/>
              <w:bottom w:val="single" w:sz="18" w:space="0" w:color="000000" w:themeColor="text1"/>
              <w:right w:val="single" w:sz="18" w:space="0" w:color="000000" w:themeColor="text1"/>
            </w:tcBorders>
          </w:tcPr>
          <w:p w14:paraId="0E5AC478" w14:textId="32D01E62" w:rsidR="00FC0CA5" w:rsidRDefault="00FC0CA5" w:rsidP="00496AC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FC0CA5" w:rsidRPr="00A821EC" w14:paraId="0DDB9FE9" w14:textId="77777777" w:rsidTr="56882011">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4890F929" w14:textId="35ADE664" w:rsidR="00FC0CA5" w:rsidRPr="00AD2C66" w:rsidRDefault="00FC0CA5" w:rsidP="00496AC5">
            <w:pPr>
              <w:spacing w:after="0"/>
              <w:rPr>
                <w:rFonts w:cs="Arial"/>
                <w:sz w:val="20"/>
                <w:u w:val="single"/>
              </w:rPr>
            </w:pPr>
            <w:r w:rsidRPr="00A821EC">
              <w:rPr>
                <w:rFonts w:cs="Arial"/>
                <w:sz w:val="20"/>
              </w:rPr>
              <w:t>The Total for 1</w:t>
            </w:r>
            <w:r w:rsidRPr="0035729C">
              <w:rPr>
                <w:rFonts w:cs="Arial"/>
                <w:sz w:val="20"/>
              </w:rPr>
              <w:t>st</w:t>
            </w:r>
            <w:r w:rsidRPr="00A821EC">
              <w:rPr>
                <w:rFonts w:cs="Arial"/>
                <w:sz w:val="20"/>
              </w:rPr>
              <w:t xml:space="preserve"> Year TOTAL in Section D </w:t>
            </w:r>
            <w:r>
              <w:rPr>
                <w:rFonts w:cs="Arial"/>
                <w:sz w:val="20"/>
              </w:rPr>
              <w:t>must</w:t>
            </w:r>
            <w:r w:rsidRPr="00A821EC">
              <w:rPr>
                <w:rFonts w:cs="Arial"/>
                <w:sz w:val="20"/>
              </w:rPr>
              <w:t xml:space="preserve"> equal the Totals Total (Column 5, Row G) in Section A</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37D674E2" w14:textId="77777777" w:rsidR="00FC0CA5" w:rsidRDefault="00FC0CA5" w:rsidP="00496AC5">
            <w:pPr>
              <w:spacing w:after="0"/>
              <w:rPr>
                <w:rFonts w:cs="Arial"/>
                <w:sz w:val="20"/>
              </w:rPr>
            </w:pPr>
            <w:r w:rsidRPr="00A821EC">
              <w:rPr>
                <w:rFonts w:cs="Arial"/>
                <w:sz w:val="20"/>
              </w:rPr>
              <w:t xml:space="preserve">Ensure that the Forecasted Cash Needs: 15. TOTAL equals to SECTION A – Budget Summary: </w:t>
            </w:r>
            <w:proofErr w:type="gramStart"/>
            <w:r w:rsidRPr="00A821EC">
              <w:rPr>
                <w:rFonts w:cs="Arial"/>
                <w:sz w:val="20"/>
              </w:rPr>
              <w:t>5.Totals</w:t>
            </w:r>
            <w:proofErr w:type="gramEnd"/>
            <w:r w:rsidRPr="00A821EC">
              <w:rPr>
                <w:rFonts w:cs="Arial"/>
                <w:sz w:val="20"/>
              </w:rPr>
              <w:t xml:space="preserve"> Total (g).</w:t>
            </w:r>
          </w:p>
          <w:p w14:paraId="7CB383FE" w14:textId="4A1C397E" w:rsidR="00FC0CA5" w:rsidRDefault="00FC0CA5" w:rsidP="00496AC5">
            <w:pPr>
              <w:spacing w:after="0"/>
              <w:rPr>
                <w:rFonts w:cs="Arial"/>
                <w:sz w:val="20"/>
              </w:rPr>
            </w:pPr>
          </w:p>
        </w:tc>
      </w:tr>
      <w:tr w:rsidR="00926BE7" w:rsidRPr="00A821EC" w14:paraId="0F8E317A" w14:textId="77777777" w:rsidTr="56882011">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773C304D" w14:textId="6CE8F895" w:rsidR="00926BE7" w:rsidRDefault="00926BE7" w:rsidP="00496AC5">
            <w:pPr>
              <w:spacing w:after="0"/>
              <w:rPr>
                <w:rFonts w:cs="Arial"/>
                <w:sz w:val="20"/>
                <w:u w:val="single"/>
              </w:rPr>
            </w:pPr>
            <w:r w:rsidRPr="00AD2C66">
              <w:rPr>
                <w:rFonts w:cs="Arial"/>
                <w:sz w:val="20"/>
                <w:u w:val="single"/>
              </w:rPr>
              <w:t xml:space="preserve">SF424-A: Section E – Budget Estimates </w:t>
            </w:r>
            <w:r w:rsidR="002908CD">
              <w:rPr>
                <w:rFonts w:cs="Arial"/>
                <w:sz w:val="20"/>
                <w:u w:val="single"/>
              </w:rPr>
              <w:t>o</w:t>
            </w:r>
            <w:r w:rsidRPr="00AD2C66">
              <w:rPr>
                <w:rFonts w:cs="Arial"/>
                <w:sz w:val="20"/>
                <w:u w:val="single"/>
              </w:rPr>
              <w:t xml:space="preserve">f Federal Funds Needed </w:t>
            </w:r>
            <w:r w:rsidR="002908CD">
              <w:rPr>
                <w:rFonts w:cs="Arial"/>
                <w:sz w:val="20"/>
                <w:u w:val="single"/>
              </w:rPr>
              <w:t>f</w:t>
            </w:r>
            <w:r w:rsidRPr="00AD2C66">
              <w:rPr>
                <w:rFonts w:cs="Arial"/>
                <w:sz w:val="20"/>
                <w:u w:val="single"/>
              </w:rPr>
              <w:t xml:space="preserve">or Balance of The </w:t>
            </w:r>
            <w:r w:rsidR="00C70F16">
              <w:rPr>
                <w:rFonts w:cs="Arial"/>
                <w:sz w:val="20"/>
                <w:u w:val="single"/>
              </w:rPr>
              <w:t>P</w:t>
            </w:r>
            <w:r w:rsidRPr="00AD2C66">
              <w:rPr>
                <w:rFonts w:cs="Arial"/>
                <w:sz w:val="20"/>
                <w:u w:val="single"/>
              </w:rPr>
              <w:t>roject</w:t>
            </w:r>
          </w:p>
          <w:p w14:paraId="409563A4" w14:textId="77777777" w:rsidR="00985AED" w:rsidRPr="00AD2C66" w:rsidRDefault="00985AED" w:rsidP="001C297A">
            <w:pPr>
              <w:spacing w:after="0"/>
              <w:rPr>
                <w:rFonts w:cs="Arial"/>
                <w:sz w:val="20"/>
                <w:u w:val="single"/>
              </w:rPr>
            </w:pPr>
          </w:p>
          <w:p w14:paraId="5B15F920" w14:textId="77777777" w:rsidR="001807BF" w:rsidRPr="001E7FD0" w:rsidRDefault="00926BE7" w:rsidP="001C297A">
            <w:pPr>
              <w:spacing w:after="0"/>
              <w:rPr>
                <w:rFonts w:cs="Arial"/>
                <w:sz w:val="20"/>
              </w:rPr>
            </w:pPr>
            <w:r w:rsidRPr="001E7FD0">
              <w:rPr>
                <w:rFonts w:cs="Arial"/>
                <w:sz w:val="20"/>
              </w:rPr>
              <w:t>The number of budget years/periods must match the span of the project</w:t>
            </w:r>
            <w:r w:rsidR="001807BF" w:rsidRPr="001E7FD0">
              <w:rPr>
                <w:rFonts w:cs="Arial"/>
                <w:sz w:val="20"/>
              </w:rPr>
              <w:t>.  The number of years in the project period in Block 17 on the SF-424 must align with the future funding periods.</w:t>
            </w:r>
          </w:p>
          <w:p w14:paraId="750323E7" w14:textId="11636A42" w:rsidR="00926BE7" w:rsidRPr="001807BF" w:rsidRDefault="001807BF" w:rsidP="001C297A">
            <w:pPr>
              <w:spacing w:after="0"/>
              <w:rPr>
                <w:rFonts w:cs="Arial"/>
                <w:i/>
                <w:sz w:val="20"/>
              </w:rPr>
            </w:pPr>
            <w:r>
              <w:rPr>
                <w:rFonts w:cs="Arial"/>
                <w:i/>
                <w:sz w:val="20"/>
              </w:rPr>
              <w:t xml:space="preserve"> </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1485489C" w14:textId="2DF0188E" w:rsidR="001807BF" w:rsidRDefault="001807BF" w:rsidP="00496AC5">
            <w:pPr>
              <w:spacing w:after="0"/>
              <w:rPr>
                <w:rFonts w:cs="Arial"/>
                <w:sz w:val="20"/>
              </w:rPr>
            </w:pPr>
          </w:p>
          <w:p w14:paraId="03C92EBA" w14:textId="110D2088" w:rsidR="00985AED" w:rsidRDefault="00985AED" w:rsidP="00496AC5">
            <w:pPr>
              <w:spacing w:after="0"/>
              <w:rPr>
                <w:rFonts w:cs="Arial"/>
                <w:sz w:val="20"/>
              </w:rPr>
            </w:pPr>
          </w:p>
          <w:p w14:paraId="3FA5C225" w14:textId="7D2AD876" w:rsidR="00985AED" w:rsidRDefault="00985AED" w:rsidP="00496AC5">
            <w:pPr>
              <w:spacing w:after="0"/>
              <w:rPr>
                <w:rFonts w:cs="Arial"/>
                <w:sz w:val="20"/>
              </w:rPr>
            </w:pPr>
          </w:p>
          <w:p w14:paraId="6FBF1CF4" w14:textId="77777777" w:rsidR="00985AED" w:rsidRDefault="00985AED" w:rsidP="001C297A">
            <w:pPr>
              <w:spacing w:after="0"/>
              <w:rPr>
                <w:rFonts w:cs="Arial"/>
                <w:sz w:val="20"/>
              </w:rPr>
            </w:pPr>
          </w:p>
          <w:p w14:paraId="583F4D88" w14:textId="77777777" w:rsidR="00926BE7" w:rsidRPr="00A821EC" w:rsidRDefault="00926BE7" w:rsidP="001C297A">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1D8AA887" w14:textId="77777777" w:rsidR="00BB4FE3" w:rsidRDefault="00BB4FE3" w:rsidP="002B13B1"/>
    <w:p w14:paraId="013238E1" w14:textId="77777777" w:rsidR="00985AED" w:rsidRDefault="00985AED">
      <w:pPr>
        <w:spacing w:after="0"/>
        <w:rPr>
          <w:rFonts w:cs="Arial"/>
          <w:b/>
          <w:bCs/>
          <w:kern w:val="32"/>
          <w:sz w:val="32"/>
          <w:szCs w:val="32"/>
        </w:rPr>
      </w:pPr>
      <w:bookmarkStart w:id="299" w:name="_Appendix_C_–"/>
      <w:bookmarkStart w:id="300" w:name="_Appendix_D_–_1"/>
      <w:bookmarkStart w:id="301" w:name="_Toc81577299"/>
      <w:bookmarkStart w:id="302" w:name="_Hlk80366885"/>
      <w:bookmarkStart w:id="303" w:name="_Toc485307408"/>
      <w:bookmarkEnd w:id="230"/>
      <w:bookmarkEnd w:id="299"/>
      <w:bookmarkEnd w:id="300"/>
      <w:r>
        <w:br w:type="page"/>
      </w:r>
    </w:p>
    <w:p w14:paraId="6B6FFCA9" w14:textId="41053E42" w:rsidR="00AA179E" w:rsidRPr="00AA179E" w:rsidRDefault="00AA179E" w:rsidP="00AA179E">
      <w:pPr>
        <w:pStyle w:val="Heading1"/>
        <w:jc w:val="center"/>
      </w:pPr>
      <w:bookmarkStart w:id="304" w:name="_Appendix_C_–_2"/>
      <w:bookmarkStart w:id="305" w:name="_Toc175661311"/>
      <w:bookmarkEnd w:id="304"/>
      <w:r w:rsidRPr="00AA179E">
        <w:lastRenderedPageBreak/>
        <w:t xml:space="preserve">Appendix </w:t>
      </w:r>
      <w:r>
        <w:t>C</w:t>
      </w:r>
      <w:r w:rsidRPr="00AA179E">
        <w:t xml:space="preserve"> – General Eligibility Information</w:t>
      </w:r>
      <w:bookmarkEnd w:id="301"/>
      <w:bookmarkEnd w:id="305"/>
    </w:p>
    <w:p w14:paraId="32863756" w14:textId="7F882741" w:rsidR="00AA179E" w:rsidRPr="00AA179E" w:rsidRDefault="6ED32DDF" w:rsidP="009416C3">
      <w:r>
        <w:t xml:space="preserve">Determining whether you are eligible to apply for and receive a SAMHSA award is very important. If you are not legally eligible for a specific funding opportunity, you would spend considerable time and money completing the application process when you cannot </w:t>
      </w:r>
      <w:r w:rsidR="790859CF">
        <w:t>receive</w:t>
      </w:r>
      <w:r>
        <w:t xml:space="preserve"> the award. </w:t>
      </w:r>
    </w:p>
    <w:p w14:paraId="6205A4D3" w14:textId="2556DC88" w:rsidR="00AA179E" w:rsidRPr="00AA179E" w:rsidRDefault="6ED32DDF" w:rsidP="009416C3">
      <w:r>
        <w:t>There are many types of organizations generally eligible to apply for SAMHSA funding opportunities</w:t>
      </w:r>
      <w:r w:rsidR="790859CF">
        <w:t>. However, eligibility is strictly tied to the statutory authority governing this award. Please be sure to double check the NOFO for eligibility. Eligibility for this NOFO may include the following</w:t>
      </w:r>
      <w:r>
        <w:t>:</w:t>
      </w:r>
    </w:p>
    <w:p w14:paraId="0D91108A" w14:textId="77777777" w:rsidR="00AA179E" w:rsidRPr="00AA179E" w:rsidRDefault="00AA179E" w:rsidP="00AF6AD5">
      <w:pPr>
        <w:spacing w:after="120"/>
        <w:rPr>
          <w:u w:val="single"/>
        </w:rPr>
      </w:pPr>
      <w:r w:rsidRPr="00AA179E">
        <w:rPr>
          <w:u w:val="single"/>
        </w:rPr>
        <w:t>Government Organizations</w:t>
      </w:r>
    </w:p>
    <w:p w14:paraId="11344877" w14:textId="77777777" w:rsidR="00AA179E" w:rsidRPr="00AA179E" w:rsidRDefault="00AA179E" w:rsidP="00DF5067">
      <w:pPr>
        <w:spacing w:after="0"/>
      </w:pPr>
      <w:r w:rsidRPr="00AA179E">
        <w:t>State governments and territories</w:t>
      </w:r>
    </w:p>
    <w:p w14:paraId="1DCCB7E7" w14:textId="77777777" w:rsidR="00AA179E" w:rsidRPr="00AA179E" w:rsidRDefault="00AA179E" w:rsidP="00DF5067">
      <w:pPr>
        <w:spacing w:after="0"/>
      </w:pPr>
      <w:r w:rsidRPr="00AA179E">
        <w:t>County governments</w:t>
      </w:r>
    </w:p>
    <w:p w14:paraId="51B7D502" w14:textId="77777777" w:rsidR="00AA179E" w:rsidRPr="00AA179E" w:rsidRDefault="00AA179E" w:rsidP="00DF5067">
      <w:pPr>
        <w:spacing w:after="0"/>
      </w:pPr>
      <w:r w:rsidRPr="00AA179E">
        <w:t>City or township governments</w:t>
      </w:r>
    </w:p>
    <w:p w14:paraId="1473A17E" w14:textId="77777777" w:rsidR="00AA179E" w:rsidRPr="00AA179E" w:rsidRDefault="00AA179E" w:rsidP="00DF5067">
      <w:pPr>
        <w:spacing w:after="0"/>
      </w:pPr>
      <w:r w:rsidRPr="00AA179E">
        <w:t>Special district governments</w:t>
      </w:r>
    </w:p>
    <w:p w14:paraId="33072A9A" w14:textId="1D0FC44F" w:rsidR="00AA179E" w:rsidRPr="00AA179E" w:rsidRDefault="00440EB9" w:rsidP="00DF5067">
      <w:pPr>
        <w:spacing w:after="0"/>
      </w:pPr>
      <w:r>
        <w:t xml:space="preserve">Federally recognized Indian Tribes </w:t>
      </w:r>
    </w:p>
    <w:p w14:paraId="59626A85" w14:textId="115F46C2" w:rsidR="00985AED" w:rsidRDefault="00AA179E" w:rsidP="001C297A">
      <w:pPr>
        <w:spacing w:after="0"/>
      </w:pPr>
      <w:r w:rsidRPr="00AA179E">
        <w:t>Native American tribal governments (other than federally recognized)</w:t>
      </w:r>
    </w:p>
    <w:p w14:paraId="5529BE56" w14:textId="5A385BD6" w:rsidR="00985AED" w:rsidRDefault="00985AED" w:rsidP="00985AED">
      <w:r>
        <w:t xml:space="preserve">State-Recognized </w:t>
      </w:r>
      <w:r w:rsidR="00995D03">
        <w:t>Tribe</w:t>
      </w:r>
      <w:r>
        <w:t>s</w:t>
      </w:r>
    </w:p>
    <w:p w14:paraId="7BFF8F96" w14:textId="77777777" w:rsidR="00AA179E" w:rsidRPr="00AA179E" w:rsidRDefault="00AA179E" w:rsidP="00AF6AD5">
      <w:pPr>
        <w:spacing w:after="120"/>
        <w:rPr>
          <w:u w:val="single"/>
        </w:rPr>
      </w:pPr>
      <w:r w:rsidRPr="00AA179E">
        <w:rPr>
          <w:u w:val="single"/>
        </w:rPr>
        <w:t>Other Tribal Entities</w:t>
      </w:r>
    </w:p>
    <w:p w14:paraId="163468C1" w14:textId="77777777" w:rsidR="00AA179E" w:rsidRPr="00AA179E" w:rsidRDefault="00AA179E" w:rsidP="00DF5067">
      <w:pPr>
        <w:spacing w:after="0"/>
      </w:pPr>
      <w:r w:rsidRPr="00AA179E">
        <w:t>Tribal organizations</w:t>
      </w:r>
    </w:p>
    <w:p w14:paraId="459A2DF8" w14:textId="3F280572" w:rsidR="00985AED" w:rsidRDefault="00AA179E" w:rsidP="00985AED">
      <w:pPr>
        <w:spacing w:after="0"/>
      </w:pPr>
      <w:r w:rsidRPr="00AA179E">
        <w:t xml:space="preserve">Consortia of </w:t>
      </w:r>
      <w:r w:rsidR="00995D03">
        <w:t>Tribe</w:t>
      </w:r>
      <w:r w:rsidRPr="00AA179E">
        <w:t>s or tribal organization</w:t>
      </w:r>
      <w:r w:rsidR="00985AED">
        <w:t>s</w:t>
      </w:r>
    </w:p>
    <w:p w14:paraId="15BD345F" w14:textId="2A93289D" w:rsidR="004B78E2" w:rsidRDefault="004B78E2" w:rsidP="00985AED">
      <w:pPr>
        <w:spacing w:after="0"/>
      </w:pPr>
      <w:r>
        <w:t>Urban Indian Organizations</w:t>
      </w:r>
    </w:p>
    <w:p w14:paraId="7ABF236B" w14:textId="77777777" w:rsidR="00985AED" w:rsidRDefault="00985AED" w:rsidP="001C297A">
      <w:pPr>
        <w:spacing w:after="0"/>
      </w:pPr>
    </w:p>
    <w:p w14:paraId="5DA4AAB8" w14:textId="77777777" w:rsidR="00AA179E" w:rsidRPr="00AA179E" w:rsidRDefault="00AA179E" w:rsidP="00AF6AD5">
      <w:pPr>
        <w:spacing w:after="120"/>
        <w:rPr>
          <w:u w:val="single"/>
        </w:rPr>
      </w:pPr>
      <w:r w:rsidRPr="00AA179E">
        <w:rPr>
          <w:u w:val="single"/>
        </w:rPr>
        <w:t>Education Organizations</w:t>
      </w:r>
    </w:p>
    <w:p w14:paraId="11362C97" w14:textId="77777777" w:rsidR="00AA179E" w:rsidRPr="00AA179E" w:rsidRDefault="00AA179E" w:rsidP="00DF5067">
      <w:pPr>
        <w:spacing w:after="0"/>
      </w:pPr>
      <w:r w:rsidRPr="00AA179E">
        <w:t>Independent school districts</w:t>
      </w:r>
    </w:p>
    <w:p w14:paraId="665944DD" w14:textId="77777777" w:rsidR="00AA179E" w:rsidRPr="00AA179E" w:rsidRDefault="00AA179E" w:rsidP="00DF5067">
      <w:pPr>
        <w:spacing w:after="0"/>
      </w:pPr>
      <w:r w:rsidRPr="00AA179E">
        <w:t>Public and state-controlled institutions of higher education</w:t>
      </w:r>
    </w:p>
    <w:p w14:paraId="09B3D257" w14:textId="77777777" w:rsidR="00AA179E" w:rsidRPr="00AA179E" w:rsidRDefault="00AA179E" w:rsidP="00DF5067">
      <w:pPr>
        <w:spacing w:after="0"/>
      </w:pPr>
      <w:r w:rsidRPr="00AA179E">
        <w:t>Private institutions of higher education</w:t>
      </w:r>
    </w:p>
    <w:p w14:paraId="52991757" w14:textId="7268459F" w:rsidR="00AA179E" w:rsidRPr="00AA179E" w:rsidRDefault="00AA179E" w:rsidP="009416C3">
      <w:pPr>
        <w:rPr>
          <w:u w:val="single"/>
        </w:rPr>
      </w:pPr>
      <w:r w:rsidRPr="00AA179E">
        <w:t xml:space="preserve">Education agencies/authorities serving children and youth residing in federally recognized American Indian/Alaska Native (AI/AN) </w:t>
      </w:r>
      <w:r w:rsidR="00995D03">
        <w:t>Tribe</w:t>
      </w:r>
      <w:r w:rsidRPr="00AA179E">
        <w:t>s</w:t>
      </w:r>
    </w:p>
    <w:p w14:paraId="5621463C" w14:textId="77777777" w:rsidR="00AA179E" w:rsidRPr="00AA179E" w:rsidRDefault="00AA179E" w:rsidP="00AF6AD5">
      <w:pPr>
        <w:spacing w:after="120"/>
        <w:rPr>
          <w:u w:val="single"/>
        </w:rPr>
      </w:pPr>
      <w:r w:rsidRPr="00AA179E">
        <w:rPr>
          <w:u w:val="single"/>
        </w:rPr>
        <w:t>Nonprofit Organizations</w:t>
      </w:r>
    </w:p>
    <w:p w14:paraId="55905FA3" w14:textId="0F2A4065" w:rsidR="00AA179E" w:rsidRPr="00AA179E" w:rsidRDefault="00AA179E" w:rsidP="001C297A">
      <w:pPr>
        <w:spacing w:after="0"/>
      </w:pPr>
      <w:r w:rsidRPr="00AA179E">
        <w:t>Nonprofits having a 501(c)(3) status with the Internal Revenue Service (IRS), other than institutions of higher education</w:t>
      </w:r>
      <w:r w:rsidR="00F43178">
        <w:t>.</w:t>
      </w:r>
    </w:p>
    <w:p w14:paraId="0BB71A87" w14:textId="77777777" w:rsidR="00AF6AD5" w:rsidRDefault="00AA179E" w:rsidP="00544CE0">
      <w:r w:rsidRPr="00722C97">
        <w:t>Nonprofits that do not have a 501(c)(3) status with the IRS, other than institutions of higher education</w:t>
      </w:r>
      <w:r w:rsidR="00BC50F4">
        <w:t xml:space="preserve">, </w:t>
      </w:r>
      <w:r w:rsidR="00BC50F4" w:rsidRPr="00BC50F4">
        <w:t>including entities with 501(c)(4) status (civic leagues, social welfare organizations, and local associations of employees) and 501(c)(5) status (labor organizations).</w:t>
      </w:r>
      <w:r w:rsidR="00BC50F4">
        <w:t xml:space="preserve">  </w:t>
      </w:r>
    </w:p>
    <w:p w14:paraId="1183DD76" w14:textId="105700E3" w:rsidR="006E1898" w:rsidRDefault="6ED32DDF" w:rsidP="00544CE0">
      <w:pPr>
        <w:rPr>
          <w:b/>
          <w:bCs/>
        </w:rPr>
      </w:pPr>
      <w:r w:rsidRPr="56882011">
        <w:rPr>
          <w:b/>
          <w:bCs/>
        </w:rPr>
        <w:t xml:space="preserve">Please note: For-profit organizations and foreign entities are not eligible to apply for SAMHSA awards. </w:t>
      </w:r>
      <w:r w:rsidR="00AA179E" w:rsidRPr="56882011">
        <w:rPr>
          <w:b/>
          <w:bCs/>
        </w:rPr>
        <w:br w:type="page"/>
      </w:r>
    </w:p>
    <w:p w14:paraId="6B323F70" w14:textId="1391264F" w:rsidR="00347739" w:rsidRPr="00AC34BE" w:rsidRDefault="00347739" w:rsidP="00F5108C">
      <w:pPr>
        <w:pStyle w:val="Heading1"/>
        <w:jc w:val="center"/>
      </w:pPr>
      <w:bookmarkStart w:id="306" w:name="_Appendix_D_–_2"/>
      <w:bookmarkStart w:id="307" w:name="_Appendix_C_–_1"/>
      <w:bookmarkStart w:id="308" w:name="_Appendix_E_–"/>
      <w:bookmarkStart w:id="309" w:name="_Appendix_D_–"/>
      <w:bookmarkStart w:id="310" w:name="_Toc485307409"/>
      <w:bookmarkStart w:id="311" w:name="_Toc81577301"/>
      <w:bookmarkStart w:id="312" w:name="_Toc175661312"/>
      <w:bookmarkStart w:id="313" w:name="_Hlk80366954"/>
      <w:bookmarkStart w:id="314" w:name="_Hlk83133552"/>
      <w:bookmarkEnd w:id="231"/>
      <w:bookmarkEnd w:id="302"/>
      <w:bookmarkEnd w:id="303"/>
      <w:bookmarkEnd w:id="306"/>
      <w:bookmarkEnd w:id="307"/>
      <w:bookmarkEnd w:id="308"/>
      <w:bookmarkEnd w:id="309"/>
      <w:r w:rsidRPr="00AC34BE">
        <w:lastRenderedPageBreak/>
        <w:t xml:space="preserve">Appendix </w:t>
      </w:r>
      <w:r w:rsidR="007A27E4">
        <w:t>D</w:t>
      </w:r>
      <w:r w:rsidRPr="00AC34BE">
        <w:t xml:space="preserve"> – Confidentiality and SAMHSA Participant Protection/Human Subjects Guidelines</w:t>
      </w:r>
      <w:bookmarkEnd w:id="310"/>
      <w:bookmarkEnd w:id="311"/>
      <w:bookmarkEnd w:id="312"/>
    </w:p>
    <w:p w14:paraId="24DDB932" w14:textId="29E6A5AD" w:rsidR="00B441D7" w:rsidRPr="00B441D7" w:rsidRDefault="3E709581" w:rsidP="08ABD695">
      <w:pPr>
        <w:jc w:val="center"/>
        <w:rPr>
          <w:b/>
          <w:bCs/>
        </w:rPr>
      </w:pPr>
      <w:r w:rsidRPr="08ABD695">
        <w:rPr>
          <w:b/>
          <w:bCs/>
        </w:rPr>
        <w:t xml:space="preserve">CONFIDENTIALITY AND PARTICIPANT PROTECTION:  </w:t>
      </w:r>
    </w:p>
    <w:p w14:paraId="6916728E" w14:textId="48AC5520" w:rsidR="00B441D7" w:rsidRPr="00B441D7" w:rsidRDefault="00B441D7">
      <w:pPr>
        <w:rPr>
          <w:rFonts w:cs="Arial"/>
        </w:rPr>
      </w:pPr>
      <w:r w:rsidRPr="00B441D7">
        <w:rPr>
          <w:rFonts w:cs="Arial"/>
        </w:rPr>
        <w:t xml:space="preserve">It is important to have safeguards protecting individuals from risks associated with their participation in SAMHSA projects. </w:t>
      </w:r>
      <w:r w:rsidR="00F003E8" w:rsidRPr="001C297A">
        <w:rPr>
          <w:rFonts w:cs="Arial"/>
          <w:b/>
          <w:bCs/>
        </w:rPr>
        <w:t xml:space="preserve">As part of Attachment </w:t>
      </w:r>
      <w:r w:rsidR="000F53CC">
        <w:rPr>
          <w:rFonts w:cs="Arial"/>
          <w:b/>
          <w:bCs/>
        </w:rPr>
        <w:t>7</w:t>
      </w:r>
      <w:r w:rsidR="00F003E8" w:rsidRPr="001C297A">
        <w:rPr>
          <w:rFonts w:cs="Arial"/>
          <w:b/>
          <w:bCs/>
        </w:rPr>
        <w:t xml:space="preserve"> of the application, </w:t>
      </w:r>
      <w:r w:rsidR="00F003E8" w:rsidRPr="00F003E8">
        <w:rPr>
          <w:rFonts w:cs="Arial"/>
          <w:b/>
          <w:bCs/>
        </w:rPr>
        <w:t>a</w:t>
      </w:r>
      <w:r w:rsidRPr="00F003E8">
        <w:rPr>
          <w:rFonts w:cs="Arial"/>
          <w:b/>
          <w:bCs/>
        </w:rPr>
        <w:t>ll</w:t>
      </w:r>
      <w:r w:rsidRPr="00B441D7">
        <w:rPr>
          <w:rFonts w:cs="Arial"/>
          <w:b/>
        </w:rPr>
        <w:t xml:space="preserve"> applicants (including those who plan to obtain Institutional Review Board (IRB) approval) must address the elements below. </w:t>
      </w:r>
      <w:r w:rsidRPr="00B441D7">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w:t>
      </w:r>
    </w:p>
    <w:p w14:paraId="1D3595B1" w14:textId="77777777" w:rsidR="00B441D7" w:rsidRPr="00B441D7" w:rsidRDefault="00B441D7" w:rsidP="00DF6EC7">
      <w:pPr>
        <w:numPr>
          <w:ilvl w:val="0"/>
          <w:numId w:val="3"/>
        </w:numPr>
        <w:tabs>
          <w:tab w:val="clear" w:pos="-360"/>
        </w:tabs>
        <w:spacing w:after="200"/>
        <w:ind w:left="360"/>
        <w:rPr>
          <w:rFonts w:cs="Arial"/>
          <w:b/>
        </w:rPr>
      </w:pPr>
      <w:r w:rsidRPr="00B441D7">
        <w:rPr>
          <w:rFonts w:cs="Arial"/>
          <w:b/>
        </w:rPr>
        <w:t>Protect Clients and Staff from Potential Risks</w:t>
      </w:r>
    </w:p>
    <w:p w14:paraId="2BBC748E" w14:textId="5BA70DC8" w:rsidR="00B441D7" w:rsidRPr="00B441D7" w:rsidRDefault="00B441D7" w:rsidP="00DF6EC7">
      <w:pPr>
        <w:numPr>
          <w:ilvl w:val="0"/>
          <w:numId w:val="15"/>
        </w:numPr>
        <w:spacing w:after="200"/>
        <w:rPr>
          <w:rFonts w:cs="Arial"/>
          <w:szCs w:val="24"/>
        </w:rPr>
      </w:pPr>
      <w:r w:rsidRPr="00B441D7">
        <w:rPr>
          <w:rFonts w:cs="Arial"/>
          <w:szCs w:val="24"/>
        </w:rPr>
        <w:t>Identify and describe the foreseeable physical, medical, psychological, social</w:t>
      </w:r>
      <w:r w:rsidR="00464D7C">
        <w:rPr>
          <w:rFonts w:cs="Arial"/>
          <w:szCs w:val="24"/>
        </w:rPr>
        <w:t>,</w:t>
      </w:r>
      <w:r w:rsidRPr="00B441D7">
        <w:rPr>
          <w:rFonts w:cs="Arial"/>
          <w:szCs w:val="24"/>
        </w:rPr>
        <w:t xml:space="preserve"> and legal risks or potential adverse effects </w:t>
      </w:r>
      <w:r w:rsidRPr="00B441D7">
        <w:rPr>
          <w:rFonts w:cs="Arial"/>
          <w:b/>
          <w:szCs w:val="24"/>
        </w:rPr>
        <w:t>participants</w:t>
      </w:r>
      <w:r w:rsidRPr="00B441D7">
        <w:rPr>
          <w:rFonts w:cs="Arial"/>
          <w:szCs w:val="24"/>
        </w:rPr>
        <w:t xml:space="preserve"> may be exposed to </w:t>
      </w:r>
      <w:r w:rsidR="00F003E8" w:rsidRPr="00B441D7">
        <w:rPr>
          <w:rFonts w:cs="Arial"/>
          <w:szCs w:val="24"/>
        </w:rPr>
        <w:t>because of</w:t>
      </w:r>
      <w:r w:rsidRPr="00B441D7">
        <w:rPr>
          <w:rFonts w:cs="Arial"/>
          <w:szCs w:val="24"/>
        </w:rPr>
        <w:t xml:space="preserve"> the project.</w:t>
      </w:r>
    </w:p>
    <w:p w14:paraId="77D02979" w14:textId="420B69E1" w:rsidR="00A44962" w:rsidRDefault="00B441D7" w:rsidP="00DF6EC7">
      <w:pPr>
        <w:numPr>
          <w:ilvl w:val="0"/>
          <w:numId w:val="15"/>
        </w:numPr>
        <w:spacing w:after="200"/>
        <w:rPr>
          <w:rFonts w:cs="Arial"/>
          <w:szCs w:val="24"/>
        </w:rPr>
      </w:pPr>
      <w:r w:rsidRPr="00B441D7">
        <w:rPr>
          <w:rFonts w:cs="Arial"/>
          <w:szCs w:val="24"/>
        </w:rPr>
        <w:t>Identify and describe the foreseeable physical, medical, psychological, social</w:t>
      </w:r>
      <w:r w:rsidR="00464D7C">
        <w:rPr>
          <w:rFonts w:cs="Arial"/>
          <w:szCs w:val="24"/>
        </w:rPr>
        <w:t>,</w:t>
      </w:r>
      <w:r w:rsidRPr="00B441D7">
        <w:rPr>
          <w:rFonts w:cs="Arial"/>
          <w:szCs w:val="24"/>
        </w:rPr>
        <w:t xml:space="preserve"> and legal risks or potential adverse effects </w:t>
      </w:r>
      <w:r w:rsidRPr="00B441D7">
        <w:rPr>
          <w:rFonts w:cs="Arial"/>
          <w:b/>
          <w:szCs w:val="24"/>
        </w:rPr>
        <w:t xml:space="preserve">staff </w:t>
      </w:r>
      <w:r w:rsidRPr="00B441D7">
        <w:rPr>
          <w:rFonts w:cs="Arial"/>
          <w:szCs w:val="24"/>
        </w:rPr>
        <w:t>may be exposed to as a result</w:t>
      </w:r>
      <w:r w:rsidR="00D43761">
        <w:rPr>
          <w:rFonts w:cs="Arial"/>
          <w:szCs w:val="24"/>
        </w:rPr>
        <w:t>,</w:t>
      </w:r>
      <w:r w:rsidRPr="00B441D7">
        <w:rPr>
          <w:rFonts w:cs="Arial"/>
          <w:szCs w:val="24"/>
        </w:rPr>
        <w:t xml:space="preserve"> of the project.</w:t>
      </w:r>
      <w:r w:rsidRPr="00B441D7" w:rsidDel="00C65E6B">
        <w:rPr>
          <w:rFonts w:cs="Arial"/>
          <w:szCs w:val="24"/>
        </w:rPr>
        <w:t xml:space="preserve"> </w:t>
      </w:r>
    </w:p>
    <w:p w14:paraId="07D40883" w14:textId="77777777" w:rsidR="00B441D7" w:rsidRPr="00B441D7" w:rsidRDefault="00B441D7" w:rsidP="00DF6EC7">
      <w:pPr>
        <w:numPr>
          <w:ilvl w:val="0"/>
          <w:numId w:val="15"/>
        </w:numPr>
        <w:spacing w:after="200"/>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14:paraId="6C573F50" w14:textId="652DCDCB" w:rsidR="00B441D7" w:rsidRDefault="00B441D7" w:rsidP="00DF6EC7">
      <w:pPr>
        <w:numPr>
          <w:ilvl w:val="0"/>
          <w:numId w:val="15"/>
        </w:numPr>
        <w:spacing w:after="200"/>
        <w:rPr>
          <w:rFonts w:cs="Arial"/>
          <w:szCs w:val="24"/>
        </w:rPr>
      </w:pPr>
      <w:r w:rsidRPr="00B441D7">
        <w:rPr>
          <w:rFonts w:cs="Arial"/>
          <w:szCs w:val="24"/>
        </w:rPr>
        <w:t>Identify your plan to provide guidance and assistance in the event there are adverse effects to participants and</w:t>
      </w:r>
      <w:r w:rsidR="002F2F50">
        <w:rPr>
          <w:rFonts w:cs="Arial"/>
          <w:szCs w:val="24"/>
        </w:rPr>
        <w:t>/or</w:t>
      </w:r>
      <w:r w:rsidRPr="00B441D7">
        <w:rPr>
          <w:rFonts w:cs="Arial"/>
          <w:szCs w:val="24"/>
        </w:rPr>
        <w:t xml:space="preserve"> staff.</w:t>
      </w:r>
    </w:p>
    <w:p w14:paraId="6A24C2F7" w14:textId="77777777" w:rsidR="00B441D7" w:rsidRPr="00B441D7" w:rsidRDefault="00B441D7" w:rsidP="00DF6EC7">
      <w:pPr>
        <w:numPr>
          <w:ilvl w:val="0"/>
          <w:numId w:val="3"/>
        </w:numPr>
        <w:tabs>
          <w:tab w:val="left" w:pos="540"/>
        </w:tabs>
        <w:spacing w:after="200"/>
        <w:ind w:left="360"/>
        <w:rPr>
          <w:rFonts w:cs="Arial"/>
          <w:b/>
        </w:rPr>
      </w:pPr>
      <w:r w:rsidRPr="00B441D7">
        <w:rPr>
          <w:rFonts w:cs="Arial"/>
          <w:b/>
        </w:rPr>
        <w:t>Fair Selection of Participants</w:t>
      </w:r>
    </w:p>
    <w:p w14:paraId="1F5874F2" w14:textId="77777777" w:rsidR="00B441D7" w:rsidRPr="00B441D7" w:rsidRDefault="00B441D7" w:rsidP="00DF6EC7">
      <w:pPr>
        <w:numPr>
          <w:ilvl w:val="0"/>
          <w:numId w:val="15"/>
        </w:numPr>
        <w:spacing w:after="200"/>
        <w:rPr>
          <w:rFonts w:cs="Arial"/>
          <w:szCs w:val="24"/>
        </w:rPr>
      </w:pPr>
      <w:r w:rsidRPr="00B441D7">
        <w:rPr>
          <w:rFonts w:cs="Arial"/>
          <w:szCs w:val="24"/>
        </w:rPr>
        <w:t xml:space="preserve">Explain how you will recruit and select participants. </w:t>
      </w:r>
    </w:p>
    <w:p w14:paraId="77B6444A" w14:textId="06CA71E4" w:rsidR="00F810F9" w:rsidRPr="00B441D7" w:rsidRDefault="00B441D7" w:rsidP="00DF6EC7">
      <w:pPr>
        <w:numPr>
          <w:ilvl w:val="0"/>
          <w:numId w:val="15"/>
        </w:numPr>
        <w:spacing w:after="200"/>
        <w:rPr>
          <w:rFonts w:cs="Arial"/>
          <w:szCs w:val="24"/>
        </w:rPr>
      </w:pPr>
      <w:r w:rsidRPr="00B441D7">
        <w:rPr>
          <w:rFonts w:cs="Arial"/>
          <w:szCs w:val="24"/>
        </w:rPr>
        <w:t xml:space="preserve">Identify any individuals in the </w:t>
      </w:r>
      <w:r w:rsidRPr="00B441D7">
        <w:rPr>
          <w:rFonts w:eastAsiaTheme="minorHAnsi" w:cs="Arial"/>
          <w:szCs w:val="24"/>
        </w:rPr>
        <w:t>geographic catchment area where services will be delivered</w:t>
      </w:r>
      <w:r w:rsidRPr="00B441D7" w:rsidDel="00A40FDD">
        <w:rPr>
          <w:rFonts w:cs="Arial"/>
          <w:szCs w:val="24"/>
        </w:rPr>
        <w:t xml:space="preserve"> </w:t>
      </w:r>
      <w:r w:rsidRPr="00B441D7">
        <w:rPr>
          <w:rFonts w:cs="Arial"/>
          <w:szCs w:val="24"/>
        </w:rPr>
        <w:t xml:space="preserve">who will be excluded from participating in the project and explain the reasons for this exclusion. </w:t>
      </w:r>
    </w:p>
    <w:p w14:paraId="36983DA6" w14:textId="77777777" w:rsidR="00B441D7" w:rsidRPr="00B441D7" w:rsidRDefault="00B441D7" w:rsidP="00DF6EC7">
      <w:pPr>
        <w:numPr>
          <w:ilvl w:val="0"/>
          <w:numId w:val="3"/>
        </w:numPr>
        <w:tabs>
          <w:tab w:val="left" w:pos="540"/>
        </w:tabs>
        <w:spacing w:after="200"/>
        <w:ind w:left="360"/>
        <w:rPr>
          <w:rFonts w:cs="Arial"/>
          <w:b/>
        </w:rPr>
      </w:pPr>
      <w:r w:rsidRPr="00B441D7">
        <w:rPr>
          <w:rFonts w:cs="Arial"/>
          <w:b/>
        </w:rPr>
        <w:t>Absence of Coercion</w:t>
      </w:r>
    </w:p>
    <w:p w14:paraId="0981D0F1" w14:textId="77777777" w:rsidR="00B441D7" w:rsidRPr="00B441D7" w:rsidRDefault="00B441D7" w:rsidP="00DF6EC7">
      <w:pPr>
        <w:numPr>
          <w:ilvl w:val="0"/>
          <w:numId w:val="15"/>
        </w:numPr>
        <w:spacing w:before="240" w:after="200"/>
        <w:rPr>
          <w:rFonts w:cs="Arial"/>
          <w:szCs w:val="24"/>
        </w:rPr>
      </w:pPr>
      <w:r w:rsidRPr="00B441D7">
        <w:rPr>
          <w:rFonts w:cs="Arial"/>
          <w:szCs w:val="24"/>
        </w:rPr>
        <w:t xml:space="preserve">If you plan to compensate participants, state how participants will be awarded incentives (e.g., gift cards, bus passes, gifts, etc.)  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w:t>
      </w:r>
      <w:r w:rsidR="002F2F50">
        <w:rPr>
          <w:rFonts w:cs="Arial"/>
          <w:szCs w:val="24"/>
        </w:rPr>
        <w:t>-</w:t>
      </w:r>
      <w:r w:rsidRPr="00B441D7">
        <w:rPr>
          <w:rFonts w:cs="Arial"/>
          <w:szCs w:val="24"/>
        </w:rPr>
        <w:t>up interview.)</w:t>
      </w:r>
    </w:p>
    <w:p w14:paraId="5439538A" w14:textId="4AE9A21F" w:rsidR="00A44962" w:rsidRDefault="00B441D7" w:rsidP="00DF6EC7">
      <w:pPr>
        <w:numPr>
          <w:ilvl w:val="0"/>
          <w:numId w:val="15"/>
        </w:numPr>
        <w:spacing w:after="200"/>
        <w:rPr>
          <w:rFonts w:cs="Arial"/>
          <w:szCs w:val="24"/>
        </w:rPr>
      </w:pPr>
      <w:r w:rsidRPr="00B441D7">
        <w:rPr>
          <w:rFonts w:cs="Arial"/>
          <w:szCs w:val="24"/>
        </w:rPr>
        <w:lastRenderedPageBreak/>
        <w:t>Provide justification that the use of incentives is appropriate, judicious</w:t>
      </w:r>
      <w:r w:rsidR="00464D7C">
        <w:rPr>
          <w:rFonts w:cs="Arial"/>
          <w:szCs w:val="24"/>
        </w:rPr>
        <w:t>,</w:t>
      </w:r>
      <w:r w:rsidRPr="00B441D7">
        <w:rPr>
          <w:rFonts w:cs="Arial"/>
          <w:szCs w:val="24"/>
        </w:rPr>
        <w:t xml:space="preserve"> and conservative and that incentives do not provide an “undue inducement” that removes the volun</w:t>
      </w:r>
      <w:r w:rsidR="00A44962">
        <w:rPr>
          <w:rFonts w:cs="Arial"/>
          <w:szCs w:val="24"/>
        </w:rPr>
        <w:t xml:space="preserve">tary nature of participation.  </w:t>
      </w:r>
    </w:p>
    <w:p w14:paraId="3646B27F" w14:textId="77777777" w:rsidR="00B441D7" w:rsidRPr="00B441D7" w:rsidRDefault="00B441D7" w:rsidP="00DF6EC7">
      <w:pPr>
        <w:numPr>
          <w:ilvl w:val="0"/>
          <w:numId w:val="15"/>
        </w:numPr>
        <w:spacing w:after="200"/>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14:paraId="513A720D" w14:textId="77777777" w:rsidR="00B441D7" w:rsidRPr="00B441D7" w:rsidRDefault="00B441D7" w:rsidP="00DF6EC7">
      <w:pPr>
        <w:numPr>
          <w:ilvl w:val="0"/>
          <w:numId w:val="3"/>
        </w:numPr>
        <w:tabs>
          <w:tab w:val="left" w:pos="540"/>
        </w:tabs>
        <w:spacing w:after="200"/>
        <w:ind w:left="360"/>
        <w:rPr>
          <w:rFonts w:cs="Arial"/>
          <w:b/>
        </w:rPr>
      </w:pPr>
      <w:r w:rsidRPr="00B441D7">
        <w:rPr>
          <w:rFonts w:cs="Arial"/>
          <w:b/>
        </w:rPr>
        <w:t>Data Collection</w:t>
      </w:r>
    </w:p>
    <w:p w14:paraId="4A36343D" w14:textId="77777777" w:rsidR="00B441D7" w:rsidRPr="00B441D7" w:rsidRDefault="00B441D7" w:rsidP="00DF6EC7">
      <w:pPr>
        <w:numPr>
          <w:ilvl w:val="0"/>
          <w:numId w:val="15"/>
        </w:numPr>
        <w:spacing w:after="200"/>
        <w:rPr>
          <w:rFonts w:cs="Arial"/>
          <w:szCs w:val="24"/>
        </w:rPr>
      </w:pPr>
      <w:r w:rsidRPr="00B441D7">
        <w:rPr>
          <w:rFonts w:cs="Arial"/>
          <w:szCs w:val="24"/>
        </w:rPr>
        <w:t>Identify from whom you will collect data (e.g.,</w:t>
      </w:r>
      <w:r w:rsidR="002908CD">
        <w:rPr>
          <w:rFonts w:cs="Arial"/>
          <w:szCs w:val="24"/>
        </w:rPr>
        <w:t xml:space="preserve"> </w:t>
      </w:r>
      <w:r w:rsidRPr="00B441D7">
        <w:rPr>
          <w:rFonts w:cs="Arial"/>
          <w:szCs w:val="24"/>
        </w:rPr>
        <w:t>participants</w:t>
      </w:r>
      <w:r w:rsidR="002F2F50">
        <w:rPr>
          <w:rFonts w:cs="Arial"/>
          <w:szCs w:val="24"/>
        </w:rPr>
        <w:t>,</w:t>
      </w:r>
      <w:r w:rsidR="002908CD">
        <w:rPr>
          <w:rFonts w:cs="Arial"/>
          <w:szCs w:val="24"/>
        </w:rPr>
        <w:t xml:space="preserve"> </w:t>
      </w:r>
      <w:r w:rsidRPr="00B441D7">
        <w:rPr>
          <w:rFonts w:cs="Arial"/>
          <w:szCs w:val="24"/>
        </w:rPr>
        <w:t>family members, teachers, others).</w:t>
      </w:r>
    </w:p>
    <w:p w14:paraId="1C7EE7FF" w14:textId="7FFD60BD" w:rsidR="00B441D7" w:rsidRPr="00B441D7" w:rsidRDefault="00B441D7" w:rsidP="00DF6EC7">
      <w:pPr>
        <w:numPr>
          <w:ilvl w:val="0"/>
          <w:numId w:val="15"/>
        </w:numPr>
        <w:spacing w:after="200"/>
        <w:rPr>
          <w:rFonts w:cs="Arial"/>
          <w:szCs w:val="24"/>
        </w:rPr>
      </w:pPr>
      <w:r w:rsidRPr="00B441D7">
        <w:rPr>
          <w:rFonts w:cs="Arial"/>
          <w:szCs w:val="24"/>
        </w:rPr>
        <w:t>Describe the data collection procedures and specify the sources for obtaining data (e.g., school records, interviews, psychological assessments, questionnaires, observation</w:t>
      </w:r>
      <w:r w:rsidR="00464D7C">
        <w:rPr>
          <w:rFonts w:cs="Arial"/>
          <w:szCs w:val="24"/>
        </w:rPr>
        <w:t>,</w:t>
      </w:r>
      <w:r w:rsidRPr="00B441D7">
        <w:rPr>
          <w:rFonts w:cs="Arial"/>
          <w:szCs w:val="24"/>
        </w:rPr>
        <w:t xml:space="preserve"> or other sources).  Identify what type of specimens (e.g., urine, blood) will be used, if any. State if the specimens will be used for purposes other than evaluation.  </w:t>
      </w:r>
    </w:p>
    <w:p w14:paraId="4B96E153" w14:textId="77777777" w:rsidR="00B441D7" w:rsidRPr="00B441D7" w:rsidRDefault="00B441D7" w:rsidP="00DF6EC7">
      <w:pPr>
        <w:numPr>
          <w:ilvl w:val="0"/>
          <w:numId w:val="15"/>
        </w:numPr>
        <w:spacing w:after="200"/>
        <w:rPr>
          <w:rFonts w:cs="Arial"/>
          <w:szCs w:val="24"/>
        </w:rPr>
      </w:pPr>
      <w:r w:rsidRPr="00FC009F">
        <w:rPr>
          <w:rFonts w:cs="Arial"/>
          <w:szCs w:val="24"/>
        </w:rPr>
        <w:t xml:space="preserve">In </w:t>
      </w:r>
      <w:r w:rsidRPr="00FC009F">
        <w:rPr>
          <w:rFonts w:cs="Arial"/>
          <w:b/>
          <w:szCs w:val="24"/>
        </w:rPr>
        <w:t>Attachment 2</w:t>
      </w:r>
      <w:r w:rsidRPr="00FC009F">
        <w:rPr>
          <w:rFonts w:cs="Arial"/>
          <w:szCs w:val="24"/>
        </w:rPr>
        <w:t>, “Data</w:t>
      </w:r>
      <w:r w:rsidRPr="00B441D7">
        <w:rPr>
          <w:rFonts w:cs="Arial"/>
          <w:szCs w:val="24"/>
        </w:rPr>
        <w:t xml:space="preserve"> Collection Instruments/Interview Protocols,” you </w:t>
      </w:r>
      <w:r w:rsidRPr="00B441D7">
        <w:rPr>
          <w:rFonts w:cs="Arial"/>
          <w:b/>
          <w:szCs w:val="24"/>
        </w:rPr>
        <w:t>must</w:t>
      </w:r>
      <w:r w:rsidRPr="00B441D7">
        <w:rPr>
          <w:rFonts w:cs="Arial"/>
          <w:szCs w:val="24"/>
        </w:rPr>
        <w:t xml:space="preserve"> provide copies of all available data collection instruments and interview protocols that you plan to use (unless you are providing the web link to the instrument(s)/protocol(s)).</w:t>
      </w:r>
    </w:p>
    <w:p w14:paraId="764F1620" w14:textId="77777777" w:rsidR="00B441D7" w:rsidRPr="00B441D7" w:rsidRDefault="00B441D7" w:rsidP="00DF6EC7">
      <w:pPr>
        <w:numPr>
          <w:ilvl w:val="0"/>
          <w:numId w:val="3"/>
        </w:numPr>
        <w:tabs>
          <w:tab w:val="left" w:pos="540"/>
        </w:tabs>
        <w:spacing w:after="200"/>
        <w:ind w:left="360"/>
        <w:rPr>
          <w:rFonts w:cs="Arial"/>
          <w:b/>
        </w:rPr>
      </w:pPr>
      <w:r w:rsidRPr="00B441D7">
        <w:rPr>
          <w:rFonts w:cs="Arial"/>
          <w:b/>
        </w:rPr>
        <w:t>Privacy and Confidentiality</w:t>
      </w:r>
    </w:p>
    <w:p w14:paraId="5310B5D2" w14:textId="77777777" w:rsidR="00B441D7" w:rsidRPr="00B441D7" w:rsidRDefault="00B441D7" w:rsidP="00DF6EC7">
      <w:pPr>
        <w:numPr>
          <w:ilvl w:val="0"/>
          <w:numId w:val="15"/>
        </w:numPr>
        <w:spacing w:after="200"/>
        <w:rPr>
          <w:rFonts w:cs="Arial"/>
          <w:szCs w:val="24"/>
        </w:rPr>
      </w:pPr>
      <w:r w:rsidRPr="00B441D7">
        <w:rPr>
          <w:rFonts w:cs="Arial"/>
          <w:szCs w:val="24"/>
        </w:rPr>
        <w:t>Explain how you will ensure privacy and confidentiality. Describe:</w:t>
      </w:r>
    </w:p>
    <w:p w14:paraId="431C1E38" w14:textId="58FABCFE" w:rsidR="00B441D7" w:rsidRPr="00B441D7" w:rsidRDefault="00B441D7" w:rsidP="00DF6EC7">
      <w:pPr>
        <w:numPr>
          <w:ilvl w:val="0"/>
          <w:numId w:val="67"/>
        </w:numPr>
        <w:spacing w:after="200"/>
        <w:rPr>
          <w:rFonts w:cs="Arial"/>
          <w:szCs w:val="24"/>
        </w:rPr>
      </w:pPr>
      <w:r w:rsidRPr="00B441D7">
        <w:rPr>
          <w:rFonts w:cs="Arial"/>
          <w:szCs w:val="24"/>
        </w:rPr>
        <w:t>Where data will be stored</w:t>
      </w:r>
      <w:r w:rsidR="00F003E8">
        <w:rPr>
          <w:rFonts w:cs="Arial"/>
          <w:szCs w:val="24"/>
        </w:rPr>
        <w:t>,</w:t>
      </w:r>
    </w:p>
    <w:p w14:paraId="28C01786" w14:textId="2631489F" w:rsidR="00B441D7" w:rsidRPr="00B441D7" w:rsidRDefault="00B441D7" w:rsidP="00DF6EC7">
      <w:pPr>
        <w:numPr>
          <w:ilvl w:val="0"/>
          <w:numId w:val="67"/>
        </w:numPr>
        <w:spacing w:after="200"/>
        <w:rPr>
          <w:rFonts w:cs="Arial"/>
          <w:szCs w:val="24"/>
        </w:rPr>
      </w:pPr>
      <w:r w:rsidRPr="00B441D7">
        <w:rPr>
          <w:rFonts w:cs="Arial"/>
          <w:szCs w:val="24"/>
        </w:rPr>
        <w:t>Who will have access to the data collected</w:t>
      </w:r>
      <w:r w:rsidR="00F003E8">
        <w:rPr>
          <w:rFonts w:cs="Arial"/>
          <w:szCs w:val="24"/>
        </w:rPr>
        <w:t>, and</w:t>
      </w:r>
    </w:p>
    <w:p w14:paraId="6C53269A" w14:textId="4BBBC843" w:rsidR="00B441D7" w:rsidRPr="00B441D7" w:rsidRDefault="00B441D7" w:rsidP="00DF6EC7">
      <w:pPr>
        <w:numPr>
          <w:ilvl w:val="0"/>
          <w:numId w:val="67"/>
        </w:numPr>
        <w:spacing w:after="200"/>
        <w:rPr>
          <w:rFonts w:cs="Arial"/>
          <w:szCs w:val="24"/>
        </w:rPr>
      </w:pPr>
      <w:r w:rsidRPr="00B441D7">
        <w:rPr>
          <w:rFonts w:cs="Arial"/>
          <w:szCs w:val="24"/>
        </w:rPr>
        <w:t xml:space="preserve">How the identity of participants will be kept private, for example, </w:t>
      </w:r>
      <w:r w:rsidR="00F003E8" w:rsidRPr="00B441D7">
        <w:rPr>
          <w:rFonts w:cs="Arial"/>
          <w:szCs w:val="24"/>
        </w:rPr>
        <w:t>using</w:t>
      </w:r>
      <w:r w:rsidRPr="00B441D7">
        <w:rPr>
          <w:rFonts w:cs="Arial"/>
          <w:szCs w:val="24"/>
        </w:rPr>
        <w:t xml:space="preserve"> a coding system on data records, limiting access to records, or storing identifiers separately from data.</w:t>
      </w:r>
    </w:p>
    <w:p w14:paraId="4CFCC141" w14:textId="774FA6DE" w:rsidR="00B441D7" w:rsidRPr="00A73406" w:rsidRDefault="00B441D7" w:rsidP="00DF6EC7">
      <w:pPr>
        <w:pStyle w:val="ListParagraph"/>
        <w:numPr>
          <w:ilvl w:val="0"/>
          <w:numId w:val="7"/>
        </w:numPr>
        <w:ind w:left="720"/>
        <w:rPr>
          <w:rFonts w:cs="Arial"/>
          <w:b/>
          <w:bCs/>
        </w:rPr>
      </w:pPr>
      <w:r w:rsidRPr="00A73406">
        <w:rPr>
          <w:rFonts w:cs="Arial"/>
          <w:b/>
          <w:bCs/>
        </w:rPr>
        <w:t>NOTE:</w:t>
      </w:r>
      <w:r w:rsidRPr="00A73406">
        <w:rPr>
          <w:rFonts w:cs="Arial"/>
        </w:rPr>
        <w:t xml:space="preserve"> Recipients must maintain the confidentiality of alcohol and drug abuse client records according to the provisions of </w:t>
      </w:r>
      <w:r w:rsidRPr="00A73406">
        <w:rPr>
          <w:rFonts w:cs="Arial"/>
          <w:b/>
          <w:bCs/>
        </w:rPr>
        <w:t xml:space="preserve">Title 42 of the Code of Federal </w:t>
      </w:r>
      <w:r w:rsidRPr="00197D17">
        <w:rPr>
          <w:rFonts w:cs="Arial"/>
          <w:b/>
          <w:bCs/>
        </w:rPr>
        <w:t>Regulations, Part II</w:t>
      </w:r>
      <w:r w:rsidR="00544CE0" w:rsidRPr="00197D17">
        <w:rPr>
          <w:rFonts w:cs="Arial"/>
          <w:b/>
          <w:bCs/>
        </w:rPr>
        <w:t>, Subpart B.</w:t>
      </w:r>
    </w:p>
    <w:p w14:paraId="178EB641" w14:textId="77777777" w:rsidR="00B441D7" w:rsidRPr="00B441D7" w:rsidRDefault="00B441D7" w:rsidP="00DF6EC7">
      <w:pPr>
        <w:numPr>
          <w:ilvl w:val="0"/>
          <w:numId w:val="3"/>
        </w:numPr>
        <w:tabs>
          <w:tab w:val="left" w:pos="540"/>
        </w:tabs>
        <w:spacing w:after="200"/>
        <w:ind w:left="360"/>
        <w:rPr>
          <w:rFonts w:cs="Arial"/>
          <w:b/>
        </w:rPr>
      </w:pPr>
      <w:r w:rsidRPr="00B441D7">
        <w:rPr>
          <w:rFonts w:cs="Arial"/>
          <w:b/>
        </w:rPr>
        <w:t>Adequate Consent Procedures</w:t>
      </w:r>
    </w:p>
    <w:p w14:paraId="5E243A3F" w14:textId="097DA968" w:rsidR="00F003E8" w:rsidRDefault="00B441D7" w:rsidP="00DF6EC7">
      <w:pPr>
        <w:numPr>
          <w:ilvl w:val="0"/>
          <w:numId w:val="15"/>
        </w:numPr>
        <w:spacing w:after="200"/>
        <w:rPr>
          <w:rFonts w:cs="Arial"/>
          <w:szCs w:val="24"/>
        </w:rPr>
      </w:pPr>
      <w:r w:rsidRPr="00B441D7">
        <w:rPr>
          <w:rFonts w:cs="Arial"/>
          <w:szCs w:val="24"/>
        </w:rPr>
        <w:t>Include, as appropriate, sample consent forms that provide for:</w:t>
      </w:r>
    </w:p>
    <w:p w14:paraId="29EE3737" w14:textId="7DFE9DA2" w:rsidR="00F003E8" w:rsidRPr="00F003E8" w:rsidRDefault="00B441D7" w:rsidP="00DF6EC7">
      <w:pPr>
        <w:pStyle w:val="ListParagraph"/>
        <w:numPr>
          <w:ilvl w:val="0"/>
          <w:numId w:val="65"/>
        </w:numPr>
        <w:spacing w:after="200"/>
        <w:rPr>
          <w:rFonts w:cs="Arial"/>
          <w:szCs w:val="24"/>
        </w:rPr>
      </w:pPr>
      <w:r w:rsidRPr="00F003E8">
        <w:rPr>
          <w:rFonts w:cs="Arial"/>
          <w:szCs w:val="24"/>
        </w:rPr>
        <w:t xml:space="preserve">informed consent for participation in service </w:t>
      </w:r>
      <w:proofErr w:type="gramStart"/>
      <w:r w:rsidRPr="00F003E8">
        <w:rPr>
          <w:rFonts w:cs="Arial"/>
          <w:szCs w:val="24"/>
        </w:rPr>
        <w:t>intervention;</w:t>
      </w:r>
      <w:proofErr w:type="gramEnd"/>
      <w:r w:rsidRPr="00F003E8">
        <w:rPr>
          <w:rFonts w:cs="Arial"/>
          <w:szCs w:val="24"/>
        </w:rPr>
        <w:t xml:space="preserve"> </w:t>
      </w:r>
    </w:p>
    <w:p w14:paraId="66C019B6" w14:textId="2BF25440" w:rsidR="00F003E8" w:rsidRPr="00F003E8" w:rsidRDefault="00B441D7" w:rsidP="00DF6EC7">
      <w:pPr>
        <w:pStyle w:val="ListParagraph"/>
        <w:numPr>
          <w:ilvl w:val="0"/>
          <w:numId w:val="65"/>
        </w:numPr>
        <w:spacing w:after="200"/>
        <w:rPr>
          <w:rFonts w:cs="Arial"/>
          <w:szCs w:val="24"/>
        </w:rPr>
      </w:pPr>
      <w:r w:rsidRPr="00F003E8">
        <w:rPr>
          <w:rFonts w:cs="Arial"/>
          <w:szCs w:val="24"/>
        </w:rPr>
        <w:t xml:space="preserve">informed consent for participation in the data collection component of the project; and </w:t>
      </w:r>
    </w:p>
    <w:p w14:paraId="0485346B" w14:textId="0A96F398" w:rsidR="00F003E8" w:rsidRDefault="00B441D7" w:rsidP="00DF6EC7">
      <w:pPr>
        <w:pStyle w:val="ListParagraph"/>
        <w:numPr>
          <w:ilvl w:val="0"/>
          <w:numId w:val="65"/>
        </w:numPr>
        <w:spacing w:after="200"/>
        <w:rPr>
          <w:rFonts w:cs="Arial"/>
          <w:szCs w:val="24"/>
        </w:rPr>
      </w:pPr>
      <w:r w:rsidRPr="00F003E8">
        <w:rPr>
          <w:rFonts w:cs="Arial"/>
          <w:szCs w:val="24"/>
        </w:rPr>
        <w:lastRenderedPageBreak/>
        <w:t xml:space="preserve">informed consent for the exchange (releasing or requesting) of confidential information. </w:t>
      </w:r>
    </w:p>
    <w:p w14:paraId="08500CF8" w14:textId="77777777" w:rsidR="00F003E8" w:rsidRPr="00F003E8" w:rsidRDefault="00F003E8" w:rsidP="001C297A">
      <w:pPr>
        <w:pStyle w:val="ListParagraph"/>
        <w:spacing w:after="200"/>
        <w:ind w:left="1080"/>
        <w:rPr>
          <w:rFonts w:cs="Arial"/>
          <w:szCs w:val="24"/>
        </w:rPr>
      </w:pPr>
    </w:p>
    <w:p w14:paraId="58F294B5" w14:textId="170997CA" w:rsidR="00B441D7" w:rsidRPr="00F003E8" w:rsidRDefault="00B441D7" w:rsidP="00DF6EC7">
      <w:pPr>
        <w:pStyle w:val="ListParagraph"/>
        <w:numPr>
          <w:ilvl w:val="0"/>
          <w:numId w:val="15"/>
        </w:numPr>
        <w:spacing w:after="200"/>
        <w:rPr>
          <w:rFonts w:cs="Arial"/>
          <w:szCs w:val="24"/>
        </w:rPr>
      </w:pPr>
      <w:r w:rsidRPr="00F003E8">
        <w:rPr>
          <w:rFonts w:cs="Arial"/>
          <w:szCs w:val="24"/>
        </w:rPr>
        <w:t xml:space="preserve">The sample forms must be </w:t>
      </w:r>
      <w:r w:rsidRPr="00FC009F">
        <w:rPr>
          <w:rFonts w:cs="Arial"/>
          <w:szCs w:val="24"/>
        </w:rPr>
        <w:t xml:space="preserve">included in </w:t>
      </w:r>
      <w:r w:rsidRPr="00FC009F">
        <w:rPr>
          <w:rFonts w:cs="Arial"/>
          <w:b/>
          <w:bCs/>
          <w:szCs w:val="24"/>
        </w:rPr>
        <w:t>Attachment 3, “Sample Consent Forms”</w:t>
      </w:r>
      <w:r w:rsidRPr="00FC009F">
        <w:rPr>
          <w:rFonts w:cs="Arial"/>
          <w:szCs w:val="24"/>
        </w:rPr>
        <w:t>, of your application. If needed, give English translations</w:t>
      </w:r>
      <w:r w:rsidRPr="00F003E8">
        <w:rPr>
          <w:rFonts w:cs="Arial"/>
          <w:szCs w:val="24"/>
        </w:rPr>
        <w:t>.</w:t>
      </w:r>
      <w:r w:rsidRPr="00F003E8" w:rsidDel="002167B1">
        <w:rPr>
          <w:rFonts w:cs="Arial"/>
          <w:szCs w:val="24"/>
        </w:rPr>
        <w:t xml:space="preserve"> </w:t>
      </w:r>
    </w:p>
    <w:p w14:paraId="6D3FCD53" w14:textId="06BE202E" w:rsidR="00B441D7" w:rsidRPr="00B441D7" w:rsidRDefault="00B441D7" w:rsidP="00DF6EC7">
      <w:pPr>
        <w:numPr>
          <w:ilvl w:val="0"/>
          <w:numId w:val="15"/>
        </w:numPr>
        <w:spacing w:after="200"/>
        <w:rPr>
          <w:rFonts w:cs="Arial"/>
          <w:szCs w:val="24"/>
        </w:rPr>
      </w:pPr>
      <w:r w:rsidRPr="00B441D7">
        <w:rPr>
          <w:rFonts w:cs="Arial"/>
          <w:szCs w:val="24"/>
        </w:rPr>
        <w:t>Explain how you will obtain consent for youth, the elderly, people with limited reading skills, and people who do not use English as their first language.  Describe how the consent will be documented.</w:t>
      </w:r>
      <w:r w:rsidR="001E53B6">
        <w:rPr>
          <w:rFonts w:cs="Arial"/>
          <w:szCs w:val="24"/>
        </w:rPr>
        <w:t xml:space="preserve"> </w:t>
      </w:r>
      <w:r w:rsidRPr="00B441D7">
        <w:rPr>
          <w:rFonts w:cs="Arial"/>
          <w:szCs w:val="24"/>
        </w:rPr>
        <w:t xml:space="preserve"> For example: Will you read the consent forms?  Will you ask prospective participants questions to be sure they understand the forms? Will you give them copies of what they sign?</w:t>
      </w:r>
    </w:p>
    <w:p w14:paraId="43B4E6BB" w14:textId="7D8FDB3C" w:rsidR="00B441D7" w:rsidRPr="00B441D7" w:rsidRDefault="00B441D7" w:rsidP="001C297A">
      <w:pPr>
        <w:ind w:left="720"/>
        <w:rPr>
          <w:rFonts w:cs="Arial"/>
          <w:szCs w:val="24"/>
        </w:rPr>
      </w:pPr>
      <w:r w:rsidRPr="00B441D7">
        <w:rPr>
          <w:rFonts w:cs="Arial"/>
          <w:b/>
          <w:bCs/>
        </w:rPr>
        <w:t>NOTE:</w:t>
      </w:r>
      <w:r w:rsidRPr="00B441D7">
        <w:rPr>
          <w:rFonts w:cs="Arial"/>
        </w:rPr>
        <w:t xml:space="preserve">  </w:t>
      </w:r>
      <w:r w:rsidR="00C63847">
        <w:rPr>
          <w:rFonts w:cs="Arial"/>
        </w:rPr>
        <w:t>The consent forms should n</w:t>
      </w:r>
      <w:r w:rsidRPr="00B441D7">
        <w:rPr>
          <w:rFonts w:cs="Arial"/>
        </w:rPr>
        <w:t>ever imply that the participant waives or appears to waive any legal rights</w:t>
      </w:r>
      <w:r w:rsidR="00C63847">
        <w:rPr>
          <w:rFonts w:cs="Arial"/>
        </w:rPr>
        <w:t>. The forms should also not</w:t>
      </w:r>
      <w:r w:rsidRPr="00B441D7">
        <w:rPr>
          <w:rFonts w:cs="Arial"/>
        </w:rPr>
        <w:t xml:space="preserve"> </w:t>
      </w:r>
      <w:r w:rsidR="00C63847">
        <w:rPr>
          <w:rFonts w:cs="Arial"/>
        </w:rPr>
        <w:t>imply that individuals cannot</w:t>
      </w:r>
      <w:r w:rsidRPr="00B441D7">
        <w:rPr>
          <w:rFonts w:cs="Arial"/>
        </w:rPr>
        <w:t xml:space="preserve"> end involvement with the project or </w:t>
      </w:r>
      <w:proofErr w:type="gramStart"/>
      <w:r w:rsidR="00C63847">
        <w:rPr>
          <w:rFonts w:cs="Arial"/>
        </w:rPr>
        <w:t xml:space="preserve">that </w:t>
      </w:r>
      <w:r w:rsidRPr="00B441D7">
        <w:rPr>
          <w:rFonts w:cs="Arial"/>
        </w:rPr>
        <w:t xml:space="preserve"> your</w:t>
      </w:r>
      <w:proofErr w:type="gramEnd"/>
      <w:r w:rsidRPr="00B441D7">
        <w:rPr>
          <w:rFonts w:cs="Arial"/>
        </w:rPr>
        <w:t xml:space="preserve"> project or its agents </w:t>
      </w:r>
      <w:r w:rsidR="00C63847">
        <w:rPr>
          <w:rFonts w:cs="Arial"/>
        </w:rPr>
        <w:t xml:space="preserve">will be released </w:t>
      </w:r>
      <w:r w:rsidRPr="00B441D7">
        <w:rPr>
          <w:rFonts w:cs="Arial"/>
        </w:rPr>
        <w:t xml:space="preserve">from liability for negligence.  </w:t>
      </w:r>
    </w:p>
    <w:p w14:paraId="0E047E43" w14:textId="77777777" w:rsidR="00B441D7" w:rsidRPr="00B441D7" w:rsidRDefault="00B441D7" w:rsidP="00DF6EC7">
      <w:pPr>
        <w:numPr>
          <w:ilvl w:val="0"/>
          <w:numId w:val="66"/>
        </w:numPr>
        <w:tabs>
          <w:tab w:val="left" w:pos="540"/>
        </w:tabs>
        <w:spacing w:after="200"/>
        <w:rPr>
          <w:rFonts w:cs="Arial"/>
          <w:b/>
        </w:rPr>
      </w:pPr>
      <w:r w:rsidRPr="00B441D7">
        <w:rPr>
          <w:rFonts w:cs="Arial"/>
          <w:b/>
        </w:rPr>
        <w:t>Risk/Benefit Discussion</w:t>
      </w:r>
    </w:p>
    <w:p w14:paraId="5D6C7A26" w14:textId="4AF5B11E" w:rsidR="00A44962" w:rsidRPr="00544CE0" w:rsidRDefault="00B441D7" w:rsidP="00DF6EC7">
      <w:pPr>
        <w:numPr>
          <w:ilvl w:val="0"/>
          <w:numId w:val="50"/>
        </w:numPr>
        <w:spacing w:after="200"/>
        <w:ind w:left="720"/>
        <w:contextualSpacing/>
        <w:rPr>
          <w:rFonts w:cs="Arial"/>
          <w:b/>
        </w:rPr>
      </w:pPr>
      <w:r w:rsidRPr="00B441D7">
        <w:rPr>
          <w:rFonts w:cs="Arial"/>
          <w:szCs w:val="24"/>
        </w:rPr>
        <w:t xml:space="preserve">Discuss why the risks you have identified in </w:t>
      </w:r>
      <w:r w:rsidR="00D220A4" w:rsidRPr="001C297A">
        <w:rPr>
          <w:rFonts w:cs="Arial"/>
          <w:b/>
          <w:bCs/>
          <w:szCs w:val="24"/>
        </w:rPr>
        <w:t>E</w:t>
      </w:r>
      <w:r w:rsidRPr="001C297A">
        <w:rPr>
          <w:rFonts w:cs="Arial"/>
          <w:b/>
          <w:bCs/>
          <w:szCs w:val="24"/>
        </w:rPr>
        <w:t>lement</w:t>
      </w:r>
      <w:r w:rsidRPr="00B441D7">
        <w:rPr>
          <w:rFonts w:cs="Arial"/>
          <w:szCs w:val="24"/>
        </w:rPr>
        <w:t xml:space="preserve"> </w:t>
      </w:r>
      <w:r w:rsidRPr="00B441D7">
        <w:rPr>
          <w:rFonts w:cs="Arial"/>
          <w:b/>
          <w:szCs w:val="24"/>
        </w:rPr>
        <w:t xml:space="preserve">1. </w:t>
      </w:r>
      <w:r w:rsidRPr="00B441D7">
        <w:rPr>
          <w:rFonts w:cs="Arial"/>
          <w:b/>
        </w:rPr>
        <w:t xml:space="preserve">Protect Clients and Staff from Potential Risks </w:t>
      </w:r>
      <w:r w:rsidRPr="00B441D7">
        <w:rPr>
          <w:rFonts w:cs="Arial"/>
          <w:szCs w:val="24"/>
        </w:rPr>
        <w:t xml:space="preserve">are reasonable compared to the anticipated benefits to participants involved in the project.  </w:t>
      </w:r>
    </w:p>
    <w:p w14:paraId="5A4F56A2" w14:textId="77777777" w:rsidR="00F003E8" w:rsidRDefault="00F003E8" w:rsidP="001C297A">
      <w:pPr>
        <w:tabs>
          <w:tab w:val="left" w:pos="540"/>
        </w:tabs>
        <w:spacing w:after="200"/>
        <w:contextualSpacing/>
        <w:rPr>
          <w:rFonts w:cs="Arial"/>
          <w:b/>
        </w:rPr>
      </w:pPr>
    </w:p>
    <w:p w14:paraId="29CCFD14" w14:textId="3370BD14" w:rsidR="00B441D7" w:rsidRPr="00B441D7" w:rsidRDefault="00F003E8">
      <w:pPr>
        <w:rPr>
          <w:b/>
        </w:rPr>
      </w:pPr>
      <w:r w:rsidRPr="00B441D7">
        <w:rPr>
          <w:b/>
        </w:rPr>
        <w:t>PROTECTION OF HUMAN SUBJECTS REGULATIONS</w:t>
      </w:r>
    </w:p>
    <w:p w14:paraId="3815AC87" w14:textId="77777777" w:rsidR="00B441D7" w:rsidRPr="00B441D7" w:rsidRDefault="00B441D7">
      <w:pPr>
        <w:rPr>
          <w:rFonts w:cs="Arial"/>
        </w:rPr>
      </w:pPr>
      <w:r w:rsidRPr="00B441D7">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32887CBA" w14:textId="77777777" w:rsidR="00B441D7" w:rsidRPr="00B441D7" w:rsidRDefault="00B441D7">
      <w:pPr>
        <w:tabs>
          <w:tab w:val="left" w:pos="1008"/>
        </w:tabs>
        <w:rPr>
          <w:rFonts w:cs="Arial"/>
        </w:rPr>
      </w:pPr>
      <w:r w:rsidRPr="00B441D7">
        <w:rPr>
          <w:rFonts w:cs="Arial"/>
        </w:rPr>
        <w:t>In addition to the elements above, applicants whose projects must comply with the Human Subjects Regulations must:</w:t>
      </w:r>
    </w:p>
    <w:p w14:paraId="3925C290" w14:textId="77777777" w:rsidR="00B441D7" w:rsidRPr="00B441D7" w:rsidRDefault="00B441D7" w:rsidP="00DF6EC7">
      <w:pPr>
        <w:numPr>
          <w:ilvl w:val="0"/>
          <w:numId w:val="49"/>
        </w:numPr>
        <w:tabs>
          <w:tab w:val="left" w:pos="1008"/>
        </w:tabs>
        <w:spacing w:after="200"/>
        <w:ind w:left="720"/>
        <w:contextualSpacing/>
        <w:rPr>
          <w:rFonts w:cs="Arial"/>
        </w:rPr>
      </w:pPr>
      <w:r w:rsidRPr="00B441D7">
        <w:rPr>
          <w:rFonts w:cs="Arial"/>
        </w:rPr>
        <w:t xml:space="preserve">Describe the process for obtaining IRB approval for your project. </w:t>
      </w:r>
    </w:p>
    <w:p w14:paraId="78A5E3BA" w14:textId="77777777" w:rsidR="00B441D7" w:rsidRPr="00B441D7" w:rsidRDefault="00B441D7" w:rsidP="00DF6EC7">
      <w:pPr>
        <w:numPr>
          <w:ilvl w:val="0"/>
          <w:numId w:val="49"/>
        </w:numPr>
        <w:tabs>
          <w:tab w:val="left" w:pos="1008"/>
        </w:tabs>
        <w:spacing w:after="200"/>
        <w:ind w:left="720"/>
        <w:contextualSpacing/>
        <w:rPr>
          <w:rFonts w:cs="Arial"/>
        </w:rPr>
      </w:pPr>
      <w:r w:rsidRPr="00B441D7">
        <w:rPr>
          <w:rFonts w:cs="Arial"/>
        </w:rPr>
        <w:t xml:space="preserve">Provide documentation that an Assurance of Compliance is on file with the Office for Human Research Protections (OHRP). </w:t>
      </w:r>
    </w:p>
    <w:p w14:paraId="0F1E5979" w14:textId="77777777" w:rsidR="00B441D7" w:rsidRDefault="00B441D7" w:rsidP="00DF6EC7">
      <w:pPr>
        <w:numPr>
          <w:ilvl w:val="0"/>
          <w:numId w:val="49"/>
        </w:numPr>
        <w:tabs>
          <w:tab w:val="left" w:pos="1008"/>
        </w:tabs>
        <w:spacing w:after="200"/>
        <w:ind w:left="720"/>
        <w:contextualSpacing/>
        <w:rPr>
          <w:rFonts w:cs="Arial"/>
        </w:rPr>
      </w:pPr>
      <w:r w:rsidRPr="00B441D7">
        <w:rPr>
          <w:rFonts w:cs="Arial"/>
        </w:rPr>
        <w:t xml:space="preserve">Provide documentation that IRB approval has been obtained for your project prior to enrolling participants.  </w:t>
      </w:r>
    </w:p>
    <w:p w14:paraId="1A5B3706" w14:textId="77777777" w:rsidR="00D220A4" w:rsidRPr="00B441D7" w:rsidRDefault="00D220A4" w:rsidP="00D220A4">
      <w:pPr>
        <w:tabs>
          <w:tab w:val="left" w:pos="1008"/>
        </w:tabs>
        <w:spacing w:after="200"/>
        <w:ind w:left="789"/>
        <w:contextualSpacing/>
        <w:rPr>
          <w:rFonts w:cs="Arial"/>
        </w:rPr>
      </w:pPr>
    </w:p>
    <w:p w14:paraId="2B5524EA" w14:textId="6322EA7E" w:rsidR="003E5857" w:rsidRDefault="00B441D7" w:rsidP="00E50054">
      <w:pPr>
        <w:tabs>
          <w:tab w:val="left" w:pos="1008"/>
        </w:tabs>
        <w:rPr>
          <w:rFonts w:cs="Arial"/>
          <w:b/>
          <w:bCs/>
          <w:kern w:val="32"/>
          <w:sz w:val="32"/>
          <w:szCs w:val="32"/>
        </w:rPr>
      </w:pPr>
      <w:r w:rsidRPr="00B441D7">
        <w:rPr>
          <w:rFonts w:cs="Arial"/>
        </w:rPr>
        <w:t xml:space="preserve">General information about Human Subjects Regulations can be obtained through OHRP at </w:t>
      </w:r>
      <w:hyperlink r:id="rId52" w:history="1">
        <w:r w:rsidRPr="00B441D7">
          <w:rPr>
            <w:rFonts w:cs="Arial"/>
            <w:color w:val="0000FF"/>
            <w:u w:val="single"/>
          </w:rPr>
          <w:t>http://www.hhs.gov/ohrp</w:t>
        </w:r>
      </w:hyperlink>
      <w:r w:rsidRPr="00B441D7">
        <w:rPr>
          <w:rFonts w:cs="Arial"/>
        </w:rPr>
        <w:t xml:space="preserve"> or (240) 453-6900. SAMHSA–specific questions should be directed to the program contact listed in </w:t>
      </w:r>
      <w:r w:rsidRPr="0080071B">
        <w:rPr>
          <w:rFonts w:cs="Arial"/>
          <w:bCs/>
          <w:iCs/>
        </w:rPr>
        <w:t>Section VII</w:t>
      </w:r>
      <w:r w:rsidRPr="0080071B">
        <w:rPr>
          <w:rFonts w:cs="Arial"/>
          <w:b/>
        </w:rPr>
        <w:t xml:space="preserve"> </w:t>
      </w:r>
      <w:r w:rsidRPr="00B441D7">
        <w:rPr>
          <w:rFonts w:cs="Arial"/>
        </w:rPr>
        <w:t>of this announcement.</w:t>
      </w:r>
      <w:bookmarkStart w:id="315" w:name="_Appendix_F:_"/>
      <w:bookmarkEnd w:id="315"/>
      <w:r w:rsidR="003E5857">
        <w:br w:type="page"/>
      </w:r>
    </w:p>
    <w:p w14:paraId="0E828138" w14:textId="760BB8B3" w:rsidR="00471293" w:rsidRDefault="00ED334A" w:rsidP="00B4317F">
      <w:pPr>
        <w:pStyle w:val="Heading1"/>
        <w:jc w:val="center"/>
        <w:rPr>
          <w:szCs w:val="24"/>
        </w:rPr>
      </w:pPr>
      <w:bookmarkStart w:id="316" w:name="_Appendix_F_–_1"/>
      <w:bookmarkStart w:id="317" w:name="_Toc81577302"/>
      <w:bookmarkStart w:id="318" w:name="_Toc175661313"/>
      <w:bookmarkEnd w:id="316"/>
      <w:r>
        <w:lastRenderedPageBreak/>
        <w:t>A</w:t>
      </w:r>
      <w:r w:rsidR="008B4729" w:rsidRPr="00AC34BE">
        <w:t xml:space="preserve">ppendix </w:t>
      </w:r>
      <w:r w:rsidR="007A27E4">
        <w:t>E</w:t>
      </w:r>
      <w:r w:rsidR="00EC306B">
        <w:t xml:space="preserve"> – </w:t>
      </w:r>
      <w:r w:rsidR="008B4729" w:rsidRPr="00AC34BE">
        <w:t>Developing Goals and Measurable Objectives</w:t>
      </w:r>
      <w:bookmarkEnd w:id="317"/>
      <w:bookmarkEnd w:id="318"/>
    </w:p>
    <w:p w14:paraId="664C6497" w14:textId="10FB29E2" w:rsidR="008B4729" w:rsidRPr="00AC34BE" w:rsidRDefault="008B4729" w:rsidP="00EE68A1">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w:t>
      </w:r>
      <w:r w:rsidR="006072AF" w:rsidRPr="00044148">
        <w:rPr>
          <w:rFonts w:cs="Arial"/>
          <w:szCs w:val="24"/>
          <w:u w:val="single"/>
        </w:rPr>
        <w:t>e</w:t>
      </w:r>
      <w:r w:rsidR="006072AF">
        <w:rPr>
          <w:rFonts w:cs="Arial"/>
          <w:szCs w:val="24"/>
        </w:rPr>
        <w:t xml:space="preserve"> objectives.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veloping goals and objectives</w:t>
      </w:r>
      <w:r w:rsidR="00A73406">
        <w:rPr>
          <w:rFonts w:cs="Arial"/>
          <w:szCs w:val="24"/>
        </w:rPr>
        <w:t xml:space="preserve"> for use in your Project Narrative</w:t>
      </w:r>
      <w:r w:rsidR="006072AF">
        <w:rPr>
          <w:rFonts w:cs="Arial"/>
          <w:szCs w:val="24"/>
        </w:rPr>
        <w:t xml:space="preserve">.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14:paraId="1BBBEA45" w14:textId="5398DA28" w:rsidR="008B4729" w:rsidRPr="00EE68A1" w:rsidRDefault="008B4729" w:rsidP="00AC34BE">
      <w:pPr>
        <w:spacing w:after="200"/>
        <w:rPr>
          <w:rFonts w:cs="Arial"/>
          <w:b/>
          <w:szCs w:val="24"/>
          <w:u w:val="single"/>
        </w:rPr>
      </w:pPr>
      <w:r w:rsidRPr="00EE68A1">
        <w:rPr>
          <w:rFonts w:cs="Arial"/>
          <w:b/>
          <w:szCs w:val="24"/>
          <w:u w:val="single"/>
        </w:rPr>
        <w:t>GOALS</w:t>
      </w:r>
    </w:p>
    <w:p w14:paraId="131724BF" w14:textId="53FDD418" w:rsidR="008B4729" w:rsidRPr="00AC34BE" w:rsidRDefault="008B4729" w:rsidP="00AC34BE">
      <w:pPr>
        <w:spacing w:after="200"/>
        <w:rPr>
          <w:rFonts w:cs="Arial"/>
          <w:szCs w:val="24"/>
        </w:rPr>
      </w:pPr>
      <w:r w:rsidRPr="00AC34BE">
        <w:rPr>
          <w:rFonts w:cs="Arial"/>
          <w:b/>
          <w:szCs w:val="24"/>
          <w:u w:val="single"/>
        </w:rPr>
        <w:t>Definiti</w:t>
      </w:r>
      <w:r w:rsidR="009902A8">
        <w:rPr>
          <w:rFonts w:cs="Arial"/>
          <w:b/>
          <w:szCs w:val="24"/>
          <w:u w:val="single"/>
        </w:rPr>
        <w:t>o</w:t>
      </w:r>
      <w:r w:rsidRPr="00AC34BE">
        <w:rPr>
          <w:rFonts w:cs="Arial"/>
          <w:b/>
          <w:szCs w:val="24"/>
          <w:u w:val="single"/>
        </w:rPr>
        <w:t>n</w:t>
      </w:r>
      <w:r w:rsidR="00FD15B7" w:rsidRPr="00AC34BE">
        <w:rPr>
          <w:rFonts w:cs="Arial"/>
          <w:szCs w:val="24"/>
        </w:rPr>
        <w:t xml:space="preserve"> −</w:t>
      </w:r>
      <w:r w:rsidRPr="00AC34BE">
        <w:rPr>
          <w:rFonts w:cs="Arial"/>
          <w:szCs w:val="24"/>
        </w:rPr>
        <w:t xml:space="preserve"> a goal is a broad statement about the long-term expectation of what should happen </w:t>
      </w:r>
      <w:r w:rsidR="00A73406" w:rsidRPr="00AC34BE">
        <w:rPr>
          <w:rFonts w:cs="Arial"/>
          <w:szCs w:val="24"/>
        </w:rPr>
        <w:t>because of</w:t>
      </w:r>
      <w:r w:rsidRPr="00AC34BE">
        <w:rPr>
          <w:rFonts w:cs="Arial"/>
          <w:szCs w:val="24"/>
        </w:rPr>
        <w:t xml:space="preserve"> your progr</w:t>
      </w:r>
      <w:r w:rsidR="006072AF">
        <w:rPr>
          <w:rFonts w:cs="Arial"/>
          <w:szCs w:val="24"/>
        </w:rPr>
        <w:t xml:space="preserve">am (the desired result). </w:t>
      </w:r>
      <w:r w:rsidRPr="00AC34BE">
        <w:rPr>
          <w:rFonts w:cs="Arial"/>
          <w:szCs w:val="24"/>
        </w:rPr>
        <w:t>It serves as the foundation for developing your program objectives. Goals should align with the statem</w:t>
      </w:r>
      <w:r w:rsidR="006072AF">
        <w:rPr>
          <w:rFonts w:cs="Arial"/>
          <w:szCs w:val="24"/>
        </w:rPr>
        <w:t xml:space="preserve">ent of need that is described. </w:t>
      </w:r>
      <w:r w:rsidRPr="00AC34BE">
        <w:rPr>
          <w:rFonts w:cs="Arial"/>
          <w:szCs w:val="24"/>
        </w:rPr>
        <w:t>Goals should only be one sentence.</w:t>
      </w:r>
    </w:p>
    <w:p w14:paraId="79E97864" w14:textId="77777777" w:rsidR="008B4729" w:rsidRPr="00AC34BE" w:rsidRDefault="008B4729" w:rsidP="00AC34BE">
      <w:pPr>
        <w:spacing w:after="200"/>
        <w:rPr>
          <w:rFonts w:cs="Arial"/>
          <w:szCs w:val="24"/>
        </w:rPr>
      </w:pPr>
      <w:r w:rsidRPr="00AC34BE">
        <w:rPr>
          <w:rFonts w:cs="Arial"/>
          <w:szCs w:val="24"/>
        </w:rPr>
        <w:t>The characteristics of effective goals include:</w:t>
      </w:r>
    </w:p>
    <w:p w14:paraId="0CBC9FB3" w14:textId="4BBE852B" w:rsidR="008B4729" w:rsidRPr="00AC34BE" w:rsidRDefault="008B4729" w:rsidP="00DF6EC7">
      <w:pPr>
        <w:numPr>
          <w:ilvl w:val="0"/>
          <w:numId w:val="19"/>
        </w:numPr>
        <w:spacing w:after="200"/>
        <w:contextualSpacing/>
        <w:rPr>
          <w:rFonts w:cs="Arial"/>
          <w:szCs w:val="24"/>
        </w:rPr>
      </w:pPr>
      <w:r w:rsidRPr="00AC34BE">
        <w:rPr>
          <w:rFonts w:cs="Arial"/>
          <w:szCs w:val="24"/>
        </w:rPr>
        <w:t xml:space="preserve">Goals address outcomes, not how outcomes will be </w:t>
      </w:r>
      <w:r w:rsidR="00A73406" w:rsidRPr="00AC34BE">
        <w:rPr>
          <w:rFonts w:cs="Arial"/>
          <w:szCs w:val="24"/>
        </w:rPr>
        <w:t>achieved.</w:t>
      </w:r>
    </w:p>
    <w:p w14:paraId="3B4743CF" w14:textId="266AAF66" w:rsidR="008B4729" w:rsidRPr="00AC34BE" w:rsidRDefault="008B4729" w:rsidP="00DF6EC7">
      <w:pPr>
        <w:numPr>
          <w:ilvl w:val="0"/>
          <w:numId w:val="19"/>
        </w:numPr>
        <w:spacing w:after="200"/>
        <w:contextualSpacing/>
        <w:rPr>
          <w:rFonts w:cs="Arial"/>
          <w:szCs w:val="24"/>
        </w:rPr>
      </w:pPr>
      <w:r w:rsidRPr="00AC34BE">
        <w:rPr>
          <w:rFonts w:cs="Arial"/>
          <w:szCs w:val="24"/>
        </w:rPr>
        <w:t xml:space="preserve">Goals describe the behavior or condition in the community expected to </w:t>
      </w:r>
      <w:r w:rsidR="00A73406" w:rsidRPr="00AC34BE">
        <w:rPr>
          <w:rFonts w:cs="Arial"/>
          <w:szCs w:val="24"/>
        </w:rPr>
        <w:t>change.</w:t>
      </w:r>
    </w:p>
    <w:p w14:paraId="3801355D" w14:textId="65D7B225" w:rsidR="008B4729" w:rsidRPr="00AC34BE" w:rsidRDefault="008B4729" w:rsidP="00DF6EC7">
      <w:pPr>
        <w:numPr>
          <w:ilvl w:val="0"/>
          <w:numId w:val="19"/>
        </w:numPr>
        <w:spacing w:after="200"/>
        <w:contextualSpacing/>
        <w:rPr>
          <w:rFonts w:cs="Arial"/>
          <w:szCs w:val="24"/>
        </w:rPr>
      </w:pPr>
      <w:r w:rsidRPr="00AC34BE">
        <w:rPr>
          <w:rFonts w:cs="Arial"/>
          <w:szCs w:val="24"/>
        </w:rPr>
        <w:t xml:space="preserve">Goals describe who will be affected by the </w:t>
      </w:r>
      <w:r w:rsidR="00A73406" w:rsidRPr="00AC34BE">
        <w:rPr>
          <w:rFonts w:cs="Arial"/>
          <w:szCs w:val="24"/>
        </w:rPr>
        <w:t>project.</w:t>
      </w:r>
    </w:p>
    <w:p w14:paraId="21691079" w14:textId="3296C025" w:rsidR="008B4729" w:rsidRPr="00AC34BE" w:rsidRDefault="008B4729" w:rsidP="00DF6EC7">
      <w:pPr>
        <w:numPr>
          <w:ilvl w:val="0"/>
          <w:numId w:val="19"/>
        </w:numPr>
        <w:spacing w:after="200"/>
        <w:contextualSpacing/>
        <w:rPr>
          <w:rFonts w:cs="Arial"/>
          <w:szCs w:val="24"/>
        </w:rPr>
      </w:pPr>
      <w:r w:rsidRPr="00AC34BE">
        <w:rPr>
          <w:rFonts w:cs="Arial"/>
          <w:szCs w:val="24"/>
        </w:rPr>
        <w:t>Goals lead clearly to one or more measurable results</w:t>
      </w:r>
      <w:r w:rsidR="00A73406">
        <w:rPr>
          <w:rFonts w:cs="Arial"/>
          <w:szCs w:val="24"/>
        </w:rPr>
        <w:t>.</w:t>
      </w:r>
      <w:r w:rsidRPr="00AC34BE">
        <w:rPr>
          <w:rFonts w:cs="Arial"/>
          <w:szCs w:val="24"/>
        </w:rPr>
        <w:t xml:space="preserve"> </w:t>
      </w:r>
    </w:p>
    <w:p w14:paraId="56A9A3B5" w14:textId="77777777" w:rsidR="00444014" w:rsidRDefault="008B4729" w:rsidP="00DF6EC7">
      <w:pPr>
        <w:numPr>
          <w:ilvl w:val="0"/>
          <w:numId w:val="19"/>
        </w:numPr>
        <w:spacing w:after="200"/>
        <w:contextualSpacing/>
        <w:rPr>
          <w:rFonts w:cs="Arial"/>
          <w:szCs w:val="24"/>
        </w:rPr>
      </w:pPr>
      <w:r w:rsidRPr="00AC34BE">
        <w:rPr>
          <w:rFonts w:cs="Arial"/>
          <w:szCs w:val="24"/>
        </w:rPr>
        <w:t>Goals are concise.</w:t>
      </w:r>
    </w:p>
    <w:p w14:paraId="44FA47F8" w14:textId="77777777" w:rsidR="002B13B1" w:rsidRPr="002B13B1" w:rsidRDefault="002B13B1" w:rsidP="002B13B1">
      <w:pPr>
        <w:spacing w:after="200"/>
        <w:ind w:left="720"/>
        <w:contextualSpacing/>
        <w:rPr>
          <w:rFonts w:cs="Arial"/>
          <w:szCs w:val="24"/>
        </w:rPr>
      </w:pPr>
    </w:p>
    <w:p w14:paraId="50A7E08A" w14:textId="77777777" w:rsidR="00C563FF" w:rsidRPr="00AC34BE" w:rsidRDefault="008B4729" w:rsidP="00AC34BE">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C563FF" w:rsidRPr="00AC34BE" w14:paraId="509C1C88" w14:textId="77777777" w:rsidTr="001C297A">
        <w:trPr>
          <w:cantSplit/>
          <w:tblHeader/>
        </w:trPr>
        <w:tc>
          <w:tcPr>
            <w:tcW w:w="1970" w:type="pct"/>
            <w:shd w:val="clear" w:color="auto" w:fill="B8CCE4" w:themeFill="accent1" w:themeFillTint="66"/>
          </w:tcPr>
          <w:p w14:paraId="535DFA1B"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1191" w:type="pct"/>
            <w:shd w:val="clear" w:color="auto" w:fill="B8CCE4" w:themeFill="accent1" w:themeFillTint="66"/>
          </w:tcPr>
          <w:p w14:paraId="5750ADD5"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9" w:type="pct"/>
            <w:shd w:val="clear" w:color="auto" w:fill="B8CCE4" w:themeFill="accent1" w:themeFillTint="66"/>
          </w:tcPr>
          <w:p w14:paraId="4D299DEB"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7D8B8338" w14:textId="77777777" w:rsidTr="001C297A">
        <w:tc>
          <w:tcPr>
            <w:tcW w:w="1970" w:type="pct"/>
            <w:shd w:val="clear" w:color="auto" w:fill="auto"/>
          </w:tcPr>
          <w:p w14:paraId="0FFF7748" w14:textId="77777777" w:rsidR="00C563FF" w:rsidRPr="00A821EC" w:rsidRDefault="00C563FF" w:rsidP="00AC34BE">
            <w:pPr>
              <w:spacing w:after="200"/>
              <w:rPr>
                <w:rFonts w:cs="Arial"/>
                <w:sz w:val="20"/>
              </w:rPr>
            </w:pPr>
            <w:r w:rsidRPr="00A821EC">
              <w:rPr>
                <w:rFonts w:cs="Arial"/>
                <w:sz w:val="20"/>
                <w:szCs w:val="24"/>
              </w:rPr>
              <w:t>Increase the substance abuse and HIV/AIDS prevention capacity of the local school district</w:t>
            </w:r>
          </w:p>
        </w:tc>
        <w:tc>
          <w:tcPr>
            <w:tcW w:w="1191" w:type="pct"/>
            <w:shd w:val="clear" w:color="auto" w:fill="auto"/>
          </w:tcPr>
          <w:p w14:paraId="568FD1E2"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6673A4F0" w14:textId="77777777" w:rsidR="00C563FF" w:rsidRPr="00A821EC" w:rsidRDefault="00C563FF" w:rsidP="00AC34BE">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w:t>
            </w:r>
            <w:r w:rsidR="00885BFE" w:rsidRPr="00A821EC">
              <w:rPr>
                <w:rFonts w:cs="Arial"/>
                <w:sz w:val="20"/>
                <w:szCs w:val="24"/>
              </w:rPr>
              <w:t>DS</w:t>
            </w:r>
          </w:p>
        </w:tc>
      </w:tr>
      <w:tr w:rsidR="00C563FF" w:rsidRPr="00AC34BE" w14:paraId="51EC8DD2" w14:textId="77777777" w:rsidTr="001C297A">
        <w:trPr>
          <w:trHeight w:val="980"/>
        </w:trPr>
        <w:tc>
          <w:tcPr>
            <w:tcW w:w="1970" w:type="pct"/>
            <w:shd w:val="clear" w:color="auto" w:fill="auto"/>
          </w:tcPr>
          <w:p w14:paraId="6C35FB18"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1191" w:type="pct"/>
            <w:shd w:val="clear" w:color="auto" w:fill="auto"/>
          </w:tcPr>
          <w:p w14:paraId="6DEEBC61"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1839" w:type="pct"/>
            <w:shd w:val="clear" w:color="auto" w:fill="auto"/>
          </w:tcPr>
          <w:p w14:paraId="7ABDCE65"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5EA3EDF4" w14:textId="77777777" w:rsidR="00C563FF" w:rsidRPr="00A821EC" w:rsidRDefault="00C563FF" w:rsidP="00AC34BE">
            <w:pPr>
              <w:spacing w:after="200"/>
              <w:rPr>
                <w:rFonts w:cs="Arial"/>
                <w:sz w:val="20"/>
              </w:rPr>
            </w:pPr>
          </w:p>
        </w:tc>
      </w:tr>
    </w:tbl>
    <w:p w14:paraId="2DDD327E" w14:textId="03B46DDD" w:rsidR="00471293" w:rsidRDefault="00471293" w:rsidP="006E1898">
      <w:pPr>
        <w:spacing w:after="0"/>
        <w:rPr>
          <w:rFonts w:cs="Arial"/>
          <w:b/>
          <w:szCs w:val="24"/>
          <w:u w:val="single"/>
        </w:rPr>
      </w:pPr>
    </w:p>
    <w:p w14:paraId="3753AC5C" w14:textId="0F381E25" w:rsidR="008B4729" w:rsidRPr="002B13B1" w:rsidRDefault="008B4729" w:rsidP="00AC34BE">
      <w:pPr>
        <w:spacing w:after="200"/>
        <w:rPr>
          <w:rFonts w:cs="Arial"/>
          <w:szCs w:val="24"/>
        </w:rPr>
      </w:pPr>
      <w:r w:rsidRPr="002B13B1">
        <w:rPr>
          <w:rFonts w:cs="Arial"/>
          <w:b/>
          <w:szCs w:val="24"/>
          <w:u w:val="single"/>
        </w:rPr>
        <w:t>OBJECTIVES</w:t>
      </w:r>
    </w:p>
    <w:p w14:paraId="26E4869D" w14:textId="539953E3" w:rsidR="00A73406"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w:t>
      </w:r>
      <w:proofErr w:type="gramStart"/>
      <w:r w:rsidRPr="00AC34BE">
        <w:rPr>
          <w:rFonts w:cs="Arial"/>
          <w:szCs w:val="24"/>
        </w:rPr>
        <w:t>manner in which</w:t>
      </w:r>
      <w:proofErr w:type="gramEnd"/>
      <w:r w:rsidRPr="00AC34BE">
        <w:rPr>
          <w:rFonts w:cs="Arial"/>
          <w:szCs w:val="24"/>
        </w:rPr>
        <w:t xml:space="preserve"> they will be achieved.</w:t>
      </w:r>
      <w:r w:rsidR="006072AF">
        <w:rPr>
          <w:rFonts w:cs="Arial"/>
          <w:szCs w:val="24"/>
        </w:rPr>
        <w:t xml:space="preserve"> </w:t>
      </w:r>
      <w:r w:rsidRPr="00AC34BE">
        <w:rPr>
          <w:rFonts w:cs="Arial"/>
          <w:szCs w:val="24"/>
        </w:rPr>
        <w:t xml:space="preserve">Multiple objectives are generally needed to address a single goal.  </w:t>
      </w:r>
      <w:r w:rsidRPr="00AC34BE">
        <w:rPr>
          <w:rFonts w:cs="Arial"/>
          <w:szCs w:val="24"/>
        </w:rPr>
        <w:lastRenderedPageBreak/>
        <w:t>Well-written objectives help set program priorities and targets for progress and 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Pr="00AC34BE">
        <w:rPr>
          <w:rFonts w:cs="Arial"/>
          <w:szCs w:val="24"/>
        </w:rPr>
        <w:t xml:space="preserve">Instead, use verbs that document action, such as: “By the end of </w:t>
      </w:r>
      <w:r w:rsidR="005071AA">
        <w:rPr>
          <w:rFonts w:cs="Arial"/>
          <w:szCs w:val="24"/>
        </w:rPr>
        <w:t>20</w:t>
      </w:r>
      <w:r w:rsidR="002F2F50">
        <w:rPr>
          <w:rFonts w:cs="Arial"/>
          <w:szCs w:val="24"/>
        </w:rPr>
        <w:t>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sidR="00A73406">
        <w:rPr>
          <w:rFonts w:cs="Arial"/>
          <w:szCs w:val="24"/>
        </w:rPr>
        <w:t xml:space="preserve"> </w:t>
      </w:r>
      <w:r w:rsidR="00A73406" w:rsidRPr="00AC34BE">
        <w:rPr>
          <w:rFonts w:cs="Arial"/>
          <w:szCs w:val="24"/>
        </w:rPr>
        <w:t>To</w:t>
      </w:r>
      <w:r w:rsidRPr="00AC34BE">
        <w:rPr>
          <w:rFonts w:cs="Arial"/>
          <w:szCs w:val="24"/>
        </w:rPr>
        <w:t xml:space="preserve"> be effective, objectives should be clear and leave no room for interpretation.</w:t>
      </w:r>
    </w:p>
    <w:p w14:paraId="72E91BE8" w14:textId="3C33FE09" w:rsidR="008B4729" w:rsidRPr="00AC34BE" w:rsidRDefault="008B4729" w:rsidP="00AC34BE">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0268D863" w14:textId="77777777" w:rsidR="00A73406" w:rsidRDefault="008B4729" w:rsidP="001C297A">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73E07CDA" w14:textId="65473219" w:rsidR="008B4729" w:rsidRDefault="00FD15B7" w:rsidP="00A73406">
      <w:pPr>
        <w:spacing w:after="0"/>
        <w:rPr>
          <w:rFonts w:cs="Arial"/>
          <w:szCs w:val="24"/>
        </w:rPr>
      </w:pPr>
      <w:r w:rsidRPr="00AC34BE">
        <w:rPr>
          <w:rFonts w:cs="Arial"/>
          <w:szCs w:val="24"/>
        </w:rPr>
        <w:t>I</w:t>
      </w:r>
      <w:r w:rsidR="008B4729" w:rsidRPr="00AC34BE">
        <w:rPr>
          <w:rFonts w:cs="Arial"/>
          <w:szCs w:val="24"/>
        </w:rPr>
        <w:t xml:space="preserve">ncludes the “who” and </w:t>
      </w:r>
      <w:r w:rsidR="006072AF">
        <w:rPr>
          <w:rFonts w:cs="Arial"/>
          <w:szCs w:val="24"/>
        </w:rPr>
        <w:t xml:space="preserve">“what” of program activities. </w:t>
      </w:r>
      <w:r w:rsidR="008B4729" w:rsidRPr="00AC34BE">
        <w:rPr>
          <w:rFonts w:cs="Arial"/>
          <w:szCs w:val="24"/>
        </w:rPr>
        <w:t xml:space="preserve">Use only one action verb to avoid </w:t>
      </w:r>
      <w:r w:rsidR="006072AF">
        <w:rPr>
          <w:rFonts w:cs="Arial"/>
          <w:szCs w:val="24"/>
        </w:rPr>
        <w:t xml:space="preserve">issues with measuring success. </w:t>
      </w:r>
      <w:r w:rsidR="008B4729"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7759E1DD" w14:textId="77777777" w:rsidR="00A73406" w:rsidRPr="00AC34BE" w:rsidRDefault="00A73406" w:rsidP="001C297A">
      <w:pPr>
        <w:spacing w:after="0"/>
        <w:rPr>
          <w:rFonts w:cs="Arial"/>
          <w:szCs w:val="24"/>
        </w:rPr>
      </w:pPr>
    </w:p>
    <w:p w14:paraId="382A4B52" w14:textId="77777777" w:rsidR="00A73406" w:rsidRDefault="008B4729" w:rsidP="001C297A">
      <w:pPr>
        <w:spacing w:after="0"/>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0622B4DB" w14:textId="5522BF02" w:rsidR="008B4729" w:rsidRDefault="00FD15B7" w:rsidP="00A73406">
      <w:pPr>
        <w:spacing w:after="0"/>
        <w:rPr>
          <w:rFonts w:eastAsia="Calibri" w:cs="Arial"/>
          <w:szCs w:val="24"/>
        </w:rPr>
      </w:pPr>
      <w:r w:rsidRPr="00AC34BE">
        <w:rPr>
          <w:rFonts w:cs="Arial"/>
          <w:szCs w:val="24"/>
        </w:rPr>
        <w:t>H</w:t>
      </w:r>
      <w:r w:rsidR="006072AF">
        <w:rPr>
          <w:rFonts w:cs="Arial"/>
          <w:szCs w:val="24"/>
        </w:rPr>
        <w:t xml:space="preserve">ow much change is expected. </w:t>
      </w:r>
      <w:r w:rsidR="008B4729" w:rsidRPr="00AC34BE">
        <w:rPr>
          <w:rFonts w:cs="Arial"/>
          <w:szCs w:val="24"/>
        </w:rPr>
        <w:t>It must be possible to count or otherwise quanti</w:t>
      </w:r>
      <w:r w:rsidR="006072AF">
        <w:rPr>
          <w:rFonts w:cs="Arial"/>
          <w:szCs w:val="24"/>
        </w:rPr>
        <w:t xml:space="preserve">fy an activity or its results. </w:t>
      </w:r>
      <w:r w:rsidR="008B4729"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008B4729"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sidR="006072AF">
        <w:rPr>
          <w:rFonts w:cs="Arial"/>
          <w:szCs w:val="24"/>
        </w:rPr>
        <w:t xml:space="preserve">Example: </w:t>
      </w:r>
      <w:r w:rsidR="008B4729" w:rsidRPr="00AC34BE">
        <w:rPr>
          <w:rFonts w:eastAsia="Calibri" w:cs="Arial"/>
          <w:szCs w:val="24"/>
        </w:rPr>
        <w:t>By 9/</w:t>
      </w:r>
      <w:r w:rsidR="00D220A4">
        <w:rPr>
          <w:rFonts w:eastAsia="Calibri" w:cs="Arial"/>
          <w:szCs w:val="24"/>
        </w:rPr>
        <w:t>20</w:t>
      </w:r>
      <w:r w:rsidR="008B4729" w:rsidRPr="00AC34BE">
        <w:rPr>
          <w:rFonts w:eastAsia="Calibri" w:cs="Arial"/>
          <w:szCs w:val="24"/>
        </w:rPr>
        <w:t xml:space="preserve"> increase by 10% the number of 8</w:t>
      </w:r>
      <w:r w:rsidR="008B4729" w:rsidRPr="00AC34BE">
        <w:rPr>
          <w:rFonts w:eastAsia="Calibri" w:cs="Arial"/>
          <w:szCs w:val="24"/>
          <w:vertAlign w:val="superscript"/>
        </w:rPr>
        <w:t xml:space="preserve">th, </w:t>
      </w:r>
      <w:r w:rsidR="008B4729" w:rsidRPr="00AC34BE">
        <w:rPr>
          <w:rFonts w:eastAsia="Calibri" w:cs="Arial"/>
          <w:szCs w:val="24"/>
        </w:rPr>
        <w:t>9</w:t>
      </w:r>
      <w:r w:rsidR="008B4729" w:rsidRPr="00AC34BE">
        <w:rPr>
          <w:rFonts w:eastAsia="Calibri" w:cs="Arial"/>
          <w:szCs w:val="24"/>
          <w:vertAlign w:val="superscript"/>
        </w:rPr>
        <w:t>th</w:t>
      </w:r>
      <w:r w:rsidR="008B4729" w:rsidRPr="00AC34BE">
        <w:rPr>
          <w:rFonts w:eastAsia="Calibri" w:cs="Arial"/>
          <w:szCs w:val="24"/>
        </w:rPr>
        <w:t>, and 10</w:t>
      </w:r>
      <w:r w:rsidR="008B4729" w:rsidRPr="00AC34BE">
        <w:rPr>
          <w:rFonts w:eastAsia="Calibri" w:cs="Arial"/>
          <w:szCs w:val="24"/>
          <w:vertAlign w:val="superscript"/>
        </w:rPr>
        <w:t>th</w:t>
      </w:r>
      <w:r w:rsidR="008B4729" w:rsidRPr="00AC34BE">
        <w:rPr>
          <w:rFonts w:eastAsia="Calibri" w:cs="Arial"/>
          <w:szCs w:val="24"/>
        </w:rPr>
        <w:t xml:space="preserve"> grade students who disapprove of marijuana use as measured by the annual school youth survey.</w:t>
      </w:r>
    </w:p>
    <w:p w14:paraId="310687B2" w14:textId="77777777" w:rsidR="00A73406" w:rsidRPr="00AC34BE" w:rsidRDefault="00A73406" w:rsidP="001C297A">
      <w:pPr>
        <w:spacing w:after="0"/>
        <w:rPr>
          <w:rFonts w:eastAsia="Calibri" w:cs="Arial"/>
          <w:b/>
          <w:bCs/>
          <w:szCs w:val="24"/>
        </w:rPr>
      </w:pPr>
    </w:p>
    <w:p w14:paraId="4CDDB871" w14:textId="77777777" w:rsidR="00A73406" w:rsidRDefault="008B4729" w:rsidP="001C297A">
      <w:pPr>
        <w:spacing w:after="0"/>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7C80DA32" w14:textId="7282A2AA"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attainable within a given time frame and wi</w:t>
      </w:r>
      <w:r w:rsidR="006072AF">
        <w:rPr>
          <w:rFonts w:cs="Arial"/>
          <w:szCs w:val="24"/>
        </w:rPr>
        <w:t>th available program resources.</w:t>
      </w:r>
      <w:r w:rsidR="008B4729"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18A74594" w14:textId="77777777" w:rsidR="00A73406" w:rsidRPr="00AC34BE" w:rsidRDefault="00A73406" w:rsidP="001C297A">
      <w:pPr>
        <w:spacing w:after="0"/>
        <w:rPr>
          <w:rFonts w:cs="Arial"/>
          <w:szCs w:val="24"/>
        </w:rPr>
      </w:pPr>
    </w:p>
    <w:p w14:paraId="604F843D" w14:textId="77777777" w:rsidR="00A73406" w:rsidRDefault="008B4729" w:rsidP="001C297A">
      <w:pPr>
        <w:spacing w:after="0"/>
        <w:rPr>
          <w:rFonts w:cs="Arial"/>
          <w:i/>
          <w:szCs w:val="24"/>
        </w:rPr>
      </w:pPr>
      <w:r w:rsidRPr="001C297A">
        <w:rPr>
          <w:rFonts w:cs="Arial"/>
          <w:b/>
          <w:i/>
          <w:szCs w:val="24"/>
        </w:rPr>
        <w:t>Realistic</w:t>
      </w:r>
      <w:r w:rsidRPr="00AC34BE">
        <w:rPr>
          <w:rFonts w:cs="Arial"/>
          <w:i/>
          <w:szCs w:val="24"/>
        </w:rPr>
        <w:t xml:space="preserve"> – </w:t>
      </w:r>
    </w:p>
    <w:p w14:paraId="763FA98B" w14:textId="32E378BC"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008B4729"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5B9B93DF" w14:textId="77777777" w:rsidR="00A73406" w:rsidRPr="00AC34BE" w:rsidRDefault="00A73406" w:rsidP="001C297A">
      <w:pPr>
        <w:spacing w:after="0"/>
        <w:rPr>
          <w:rFonts w:cs="Arial"/>
          <w:szCs w:val="24"/>
        </w:rPr>
      </w:pPr>
    </w:p>
    <w:p w14:paraId="69C59D1D" w14:textId="77777777" w:rsidR="00A73406" w:rsidRDefault="008B4729" w:rsidP="001C297A">
      <w:pPr>
        <w:spacing w:after="0"/>
        <w:rPr>
          <w:rFonts w:cs="Arial"/>
          <w:szCs w:val="24"/>
        </w:rPr>
      </w:pPr>
      <w:r w:rsidRPr="001C297A">
        <w:rPr>
          <w:rFonts w:cs="Arial"/>
          <w:b/>
          <w:i/>
          <w:szCs w:val="24"/>
        </w:rPr>
        <w:t>Time-bound</w:t>
      </w:r>
      <w:r w:rsidRPr="00AC34BE">
        <w:rPr>
          <w:rFonts w:cs="Arial"/>
          <w:b/>
          <w:color w:val="4F81BD"/>
          <w:szCs w:val="24"/>
        </w:rPr>
        <w:t xml:space="preserve"> </w:t>
      </w:r>
      <w:r w:rsidR="00FD15B7" w:rsidRPr="00AC34BE">
        <w:rPr>
          <w:rFonts w:cs="Arial"/>
          <w:szCs w:val="24"/>
        </w:rPr>
        <w:t xml:space="preserve">– </w:t>
      </w:r>
    </w:p>
    <w:p w14:paraId="03584398" w14:textId="7E2B9A26" w:rsidR="008B4729" w:rsidRDefault="00FD15B7" w:rsidP="001C297A">
      <w:pPr>
        <w:spacing w:after="0"/>
        <w:rPr>
          <w:rFonts w:cs="Arial"/>
          <w:szCs w:val="24"/>
        </w:rPr>
      </w:pPr>
      <w:r w:rsidRPr="00AC34BE">
        <w:rPr>
          <w:rFonts w:cs="Arial"/>
          <w:szCs w:val="24"/>
        </w:rPr>
        <w:t>P</w:t>
      </w:r>
      <w:r w:rsidR="008B4729" w:rsidRPr="00AC34BE">
        <w:rPr>
          <w:rFonts w:cs="Arial"/>
          <w:szCs w:val="24"/>
        </w:rPr>
        <w:t>rovide a time frame indicating when the objective will be measured or a time by w</w:t>
      </w:r>
      <w:r w:rsidR="006072AF">
        <w:rPr>
          <w:rFonts w:cs="Arial"/>
          <w:szCs w:val="24"/>
        </w:rPr>
        <w:t xml:space="preserve">hen the objective will be met. </w:t>
      </w:r>
      <w:r w:rsidR="008B4729" w:rsidRPr="00AC34BE">
        <w:rPr>
          <w:rFonts w:cs="Arial"/>
          <w:szCs w:val="24"/>
        </w:rPr>
        <w:t>For example, “Five new peer educators will be recruited by the second quarter of the first funding year” is a better objective than “New peer educators will be hired.”</w:t>
      </w:r>
    </w:p>
    <w:p w14:paraId="20B38B7D" w14:textId="77777777" w:rsidR="008B4729" w:rsidRPr="00AC34BE" w:rsidRDefault="008B4729" w:rsidP="00AC34BE">
      <w:pPr>
        <w:rPr>
          <w:rFonts w:cs="Arial"/>
          <w:b/>
          <w:szCs w:val="24"/>
          <w:u w:val="single"/>
        </w:rPr>
      </w:pPr>
      <w:r w:rsidRPr="00AC34BE">
        <w:rPr>
          <w:rFonts w:cs="Arial"/>
          <w:b/>
          <w:szCs w:val="24"/>
          <w:u w:val="single"/>
        </w:rPr>
        <w:lastRenderedPageBreak/>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C563FF" w:rsidRPr="00AC34BE" w14:paraId="19CFB513" w14:textId="77777777" w:rsidTr="001C297A">
        <w:trPr>
          <w:cantSplit/>
          <w:tblHeader/>
        </w:trPr>
        <w:tc>
          <w:tcPr>
            <w:tcW w:w="1474" w:type="pct"/>
            <w:shd w:val="clear" w:color="auto" w:fill="B8CCE4" w:themeFill="accent1" w:themeFillTint="66"/>
          </w:tcPr>
          <w:p w14:paraId="22FB09FC"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1694" w:type="pct"/>
            <w:shd w:val="clear" w:color="auto" w:fill="B8CCE4" w:themeFill="accent1" w:themeFillTint="66"/>
          </w:tcPr>
          <w:p w14:paraId="13BADEA4"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2" w:type="pct"/>
            <w:shd w:val="clear" w:color="auto" w:fill="B8CCE4" w:themeFill="accent1" w:themeFillTint="66"/>
          </w:tcPr>
          <w:p w14:paraId="02FC081B"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67BF1113" w14:textId="77777777" w:rsidTr="001C297A">
        <w:trPr>
          <w:trHeight w:val="3212"/>
        </w:trPr>
        <w:tc>
          <w:tcPr>
            <w:tcW w:w="1474" w:type="pct"/>
            <w:shd w:val="clear" w:color="auto" w:fill="auto"/>
          </w:tcPr>
          <w:p w14:paraId="50625566" w14:textId="77777777" w:rsidR="00C563FF" w:rsidRPr="00A821EC" w:rsidRDefault="00C563FF" w:rsidP="00AC34BE">
            <w:pPr>
              <w:rPr>
                <w:rFonts w:cs="Arial"/>
                <w:sz w:val="20"/>
                <w:szCs w:val="24"/>
              </w:rPr>
            </w:pPr>
            <w:r w:rsidRPr="00A821EC">
              <w:rPr>
                <w:rFonts w:cs="Arial"/>
                <w:sz w:val="20"/>
                <w:szCs w:val="24"/>
              </w:rPr>
              <w:t xml:space="preserve">Teachers will be trained on the selected evidence-based substance abuse prevention curriculum.  </w:t>
            </w:r>
          </w:p>
          <w:p w14:paraId="6772FD13" w14:textId="77777777" w:rsidR="00C563FF" w:rsidRPr="00A821EC" w:rsidRDefault="00C563FF" w:rsidP="00AC34BE">
            <w:pPr>
              <w:spacing w:after="200"/>
              <w:rPr>
                <w:rFonts w:cs="Arial"/>
                <w:sz w:val="20"/>
              </w:rPr>
            </w:pPr>
          </w:p>
        </w:tc>
        <w:tc>
          <w:tcPr>
            <w:tcW w:w="1694" w:type="pct"/>
            <w:shd w:val="clear" w:color="auto" w:fill="auto"/>
          </w:tcPr>
          <w:p w14:paraId="4163A5A2" w14:textId="77777777"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proofErr w:type="gramStart"/>
            <w:r w:rsidRPr="00A821EC">
              <w:rPr>
                <w:rFonts w:cs="Arial"/>
                <w:i/>
                <w:sz w:val="20"/>
                <w:szCs w:val="24"/>
              </w:rPr>
              <w:t>time-bound</w:t>
            </w:r>
            <w:proofErr w:type="gramEnd"/>
            <w:r w:rsidR="006072AF">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26D608A0" w14:textId="77777777" w:rsidR="00C563FF" w:rsidRPr="00A821EC" w:rsidRDefault="00C563FF" w:rsidP="00AC34BE">
            <w:pPr>
              <w:rPr>
                <w:rFonts w:cs="Arial"/>
                <w:sz w:val="20"/>
                <w:szCs w:val="24"/>
              </w:rPr>
            </w:pPr>
            <w:r w:rsidRPr="00A821EC">
              <w:rPr>
                <w:rFonts w:cs="Arial"/>
                <w:b/>
                <w:i/>
                <w:sz w:val="20"/>
                <w:szCs w:val="24"/>
              </w:rPr>
              <w:t xml:space="preserve">By June 1, </w:t>
            </w:r>
            <w:r w:rsidR="005071AA">
              <w:rPr>
                <w:rFonts w:cs="Arial"/>
                <w:b/>
                <w:i/>
                <w:sz w:val="20"/>
                <w:szCs w:val="24"/>
              </w:rPr>
              <w:t>20</w:t>
            </w:r>
            <w:r w:rsidR="00D220A4">
              <w:rPr>
                <w:rFonts w:cs="Arial"/>
                <w:b/>
                <w:i/>
                <w:sz w:val="20"/>
                <w:szCs w:val="24"/>
              </w:rPr>
              <w:t>20</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14:paraId="7C15B49E" w14:textId="77777777" w:rsidR="00C563FF" w:rsidRPr="00A821EC" w:rsidRDefault="00C563FF" w:rsidP="00AC34BE">
            <w:pPr>
              <w:spacing w:after="200"/>
              <w:rPr>
                <w:rFonts w:cs="Arial"/>
                <w:sz w:val="20"/>
              </w:rPr>
            </w:pPr>
          </w:p>
        </w:tc>
      </w:tr>
      <w:tr w:rsidR="00C563FF" w:rsidRPr="00AC34BE" w14:paraId="500F641A" w14:textId="77777777" w:rsidTr="001C297A">
        <w:tc>
          <w:tcPr>
            <w:tcW w:w="1474" w:type="pct"/>
            <w:shd w:val="clear" w:color="auto" w:fill="auto"/>
          </w:tcPr>
          <w:p w14:paraId="27FEF386" w14:textId="77777777"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14:paraId="7AD12B8D" w14:textId="77777777" w:rsidR="00C563FF" w:rsidRPr="00A821EC" w:rsidRDefault="00C563FF" w:rsidP="00AC34BE">
            <w:pPr>
              <w:spacing w:after="200"/>
              <w:rPr>
                <w:rFonts w:cs="Arial"/>
                <w:sz w:val="20"/>
              </w:rPr>
            </w:pPr>
          </w:p>
        </w:tc>
        <w:tc>
          <w:tcPr>
            <w:tcW w:w="1694" w:type="pct"/>
            <w:shd w:val="clear" w:color="auto" w:fill="auto"/>
          </w:tcPr>
          <w:p w14:paraId="4580B230" w14:textId="77777777"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proofErr w:type="gramStart"/>
            <w:r w:rsidRPr="00A821EC">
              <w:rPr>
                <w:rFonts w:cs="Arial"/>
                <w:i/>
                <w:sz w:val="20"/>
                <w:szCs w:val="24"/>
              </w:rPr>
              <w:t>time-bound</w:t>
            </w:r>
            <w:proofErr w:type="gramEnd"/>
            <w:r w:rsidRPr="00A821EC">
              <w:rPr>
                <w:rFonts w:cs="Arial"/>
                <w:i/>
                <w:sz w:val="20"/>
                <w:szCs w:val="24"/>
              </w:rPr>
              <w:t>.</w:t>
            </w:r>
            <w:r w:rsidR="006072AF">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7540BFEA" w14:textId="77777777" w:rsidR="00C563FF" w:rsidRPr="00A821EC" w:rsidRDefault="00C563FF" w:rsidP="00D220A4">
            <w:pPr>
              <w:rPr>
                <w:rFonts w:cs="Arial"/>
                <w:sz w:val="20"/>
              </w:rPr>
            </w:pPr>
            <w:r w:rsidRPr="00A821EC">
              <w:rPr>
                <w:rFonts w:cs="Arial"/>
                <w:sz w:val="20"/>
                <w:szCs w:val="24"/>
              </w:rPr>
              <w:t xml:space="preserve">By the </w:t>
            </w:r>
            <w:r w:rsidRPr="00A821EC">
              <w:rPr>
                <w:rFonts w:cs="Arial"/>
                <w:b/>
                <w:i/>
                <w:sz w:val="20"/>
                <w:szCs w:val="24"/>
              </w:rPr>
              <w:t xml:space="preserve">end of the </w:t>
            </w:r>
            <w:r w:rsidR="005071AA">
              <w:rPr>
                <w:rFonts w:cs="Arial"/>
                <w:b/>
                <w:i/>
                <w:sz w:val="20"/>
                <w:szCs w:val="24"/>
              </w:rPr>
              <w:t>20</w:t>
            </w:r>
            <w:r w:rsidR="00D220A4">
              <w:rPr>
                <w:rFonts w:cs="Arial"/>
                <w:b/>
                <w:i/>
                <w:sz w:val="20"/>
                <w:szCs w:val="24"/>
              </w:rPr>
              <w:t>20</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C563FF" w:rsidRPr="00AC34BE" w14:paraId="1660D5E5" w14:textId="77777777" w:rsidTr="001C297A">
        <w:tc>
          <w:tcPr>
            <w:tcW w:w="1474" w:type="pct"/>
            <w:shd w:val="clear" w:color="auto" w:fill="auto"/>
          </w:tcPr>
          <w:p w14:paraId="79800917" w14:textId="77777777"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3FE9BAC8" w14:textId="77777777" w:rsidR="00C563FF" w:rsidRPr="00A821EC" w:rsidRDefault="00C563FF" w:rsidP="00AC34BE">
            <w:pPr>
              <w:spacing w:after="200"/>
              <w:rPr>
                <w:rFonts w:cs="Arial"/>
                <w:sz w:val="20"/>
              </w:rPr>
            </w:pPr>
          </w:p>
        </w:tc>
        <w:tc>
          <w:tcPr>
            <w:tcW w:w="1694" w:type="pct"/>
            <w:shd w:val="clear" w:color="auto" w:fill="auto"/>
          </w:tcPr>
          <w:p w14:paraId="04AF5537" w14:textId="77777777"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w:t>
            </w:r>
            <w:proofErr w:type="gramStart"/>
            <w:r w:rsidRPr="00A821EC">
              <w:rPr>
                <w:rFonts w:cs="Arial"/>
                <w:i/>
                <w:sz w:val="20"/>
              </w:rPr>
              <w:t>time-bound</w:t>
            </w:r>
            <w:proofErr w:type="gramEnd"/>
            <w:r w:rsidRPr="00A821EC">
              <w:rPr>
                <w:rFonts w:cs="Arial"/>
                <w:i/>
                <w:sz w:val="20"/>
              </w:rPr>
              <w:t>.</w:t>
            </w:r>
            <w:r w:rsidR="006072AF">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1832" w:type="pct"/>
            <w:shd w:val="clear" w:color="auto" w:fill="auto"/>
          </w:tcPr>
          <w:p w14:paraId="5564C831"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1BFA80B8" w14:textId="28CC3A22" w:rsidR="006E1898" w:rsidRDefault="006E1898" w:rsidP="00AC34BE">
      <w:pPr>
        <w:pStyle w:val="NormalWeb"/>
        <w:spacing w:before="86" w:beforeAutospacing="0" w:after="0" w:afterAutospacing="0"/>
        <w:textAlignment w:val="baseline"/>
        <w:rPr>
          <w:rFonts w:ascii="Arial" w:hAnsi="Arial" w:cs="Arial"/>
        </w:rPr>
      </w:pPr>
    </w:p>
    <w:p w14:paraId="3DDEF368" w14:textId="77777777" w:rsidR="006E1898" w:rsidRDefault="006E1898">
      <w:pPr>
        <w:spacing w:after="0"/>
        <w:rPr>
          <w:rFonts w:cs="Arial"/>
          <w:szCs w:val="24"/>
        </w:rPr>
      </w:pPr>
      <w:r>
        <w:rPr>
          <w:rFonts w:cs="Arial"/>
        </w:rPr>
        <w:br w:type="page"/>
      </w:r>
    </w:p>
    <w:p w14:paraId="49B707D7" w14:textId="7F07B252" w:rsidR="006A6AAD" w:rsidRDefault="00D12F0E" w:rsidP="002B13B1">
      <w:pPr>
        <w:pStyle w:val="Heading1"/>
        <w:spacing w:after="0"/>
        <w:jc w:val="center"/>
      </w:pPr>
      <w:bookmarkStart w:id="319" w:name="_Appendix_G:_Developing"/>
      <w:bookmarkStart w:id="320" w:name="_Appendix_F_–"/>
      <w:bookmarkStart w:id="321" w:name="_Toc81577303"/>
      <w:bookmarkStart w:id="322" w:name="_Toc175661314"/>
      <w:bookmarkStart w:id="323" w:name="_Hlk75250222"/>
      <w:bookmarkStart w:id="324" w:name="_Hlk80345538"/>
      <w:bookmarkStart w:id="325" w:name="_Toc453325332"/>
      <w:bookmarkStart w:id="326" w:name="_Toc453937193"/>
      <w:bookmarkStart w:id="327" w:name="_Toc454270676"/>
      <w:bookmarkStart w:id="328" w:name="_Toc465087569"/>
      <w:bookmarkEnd w:id="319"/>
      <w:bookmarkEnd w:id="320"/>
      <w:r w:rsidRPr="00AC34BE">
        <w:lastRenderedPageBreak/>
        <w:t xml:space="preserve">Appendix </w:t>
      </w:r>
      <w:r w:rsidR="007A27E4">
        <w:t>F</w:t>
      </w:r>
      <w:r w:rsidR="00EC306B">
        <w:t xml:space="preserve"> – </w:t>
      </w:r>
      <w:r w:rsidRPr="00AC34BE">
        <w:t>Developing the Plan for Data Collection</w:t>
      </w:r>
      <w:r w:rsidR="00BF4FB8">
        <w:t xml:space="preserve"> and</w:t>
      </w:r>
      <w:r w:rsidR="0073356F" w:rsidRPr="00AC34BE">
        <w:t xml:space="preserve"> </w:t>
      </w:r>
      <w:r w:rsidRPr="00AC34BE">
        <w:t xml:space="preserve">Performance </w:t>
      </w:r>
      <w:r w:rsidR="00BF4FB8">
        <w:t>Measurement</w:t>
      </w:r>
      <w:bookmarkEnd w:id="321"/>
      <w:bookmarkEnd w:id="322"/>
    </w:p>
    <w:p w14:paraId="0F62D980" w14:textId="77777777" w:rsidR="00471293" w:rsidRDefault="00471293" w:rsidP="001C297A">
      <w:pPr>
        <w:spacing w:after="0"/>
        <w:rPr>
          <w:rFonts w:cs="Arial"/>
        </w:rPr>
      </w:pPr>
    </w:p>
    <w:p w14:paraId="6817BD80" w14:textId="5E9621D6" w:rsidR="00872D2E" w:rsidRPr="00AC34BE" w:rsidRDefault="00872D2E" w:rsidP="00872D2E">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hyperlink w:anchor="Section_E" w:history="1">
        <w:r w:rsidRPr="0090435F">
          <w:rPr>
            <w:rStyle w:val="Hyperlink"/>
            <w:rFonts w:cs="Arial"/>
          </w:rPr>
          <w:t xml:space="preserve">Section </w:t>
        </w:r>
        <w:r w:rsidR="0090435F">
          <w:rPr>
            <w:rStyle w:val="Hyperlink"/>
            <w:rFonts w:cs="Arial"/>
          </w:rPr>
          <w:t>E</w:t>
        </w:r>
      </w:hyperlink>
      <w:r w:rsidR="00471293" w:rsidRPr="00243C26">
        <w:rPr>
          <w:rFonts w:cs="Arial"/>
        </w:rPr>
        <w:t xml:space="preserve"> of the</w:t>
      </w:r>
      <w:r w:rsidR="00471293">
        <w:rPr>
          <w:rFonts w:cs="Arial"/>
        </w:rPr>
        <w:t xml:space="preserve"> Project Narrative.</w:t>
      </w:r>
    </w:p>
    <w:p w14:paraId="71CDD860" w14:textId="77777777" w:rsidR="00D12F0E" w:rsidRPr="00D17CC1" w:rsidRDefault="00D12F0E" w:rsidP="00D17CC1">
      <w:pPr>
        <w:rPr>
          <w:b/>
          <w:u w:val="single"/>
        </w:rPr>
      </w:pPr>
      <w:r w:rsidRPr="00D17CC1">
        <w:rPr>
          <w:b/>
          <w:u w:val="single"/>
        </w:rPr>
        <w:t>Data Collection</w:t>
      </w:r>
      <w:r w:rsidR="00D17CC1">
        <w:rPr>
          <w:b/>
          <w:u w:val="single"/>
        </w:rPr>
        <w:t>:</w:t>
      </w:r>
    </w:p>
    <w:p w14:paraId="00F2C4E7" w14:textId="77777777" w:rsidR="00D12F0E" w:rsidRPr="00AC34BE" w:rsidRDefault="00D12F0E" w:rsidP="00AC34BE">
      <w:pPr>
        <w:rPr>
          <w:rFonts w:cs="Arial"/>
          <w:szCs w:val="24"/>
        </w:rPr>
      </w:pPr>
      <w:r w:rsidRPr="00AC34BE">
        <w:rPr>
          <w:rFonts w:cs="Arial"/>
          <w:szCs w:val="24"/>
        </w:rPr>
        <w:t>In describing your plan for data collection, consider addressing the following points:</w:t>
      </w:r>
    </w:p>
    <w:p w14:paraId="7C78864A" w14:textId="3D41088B" w:rsidR="00D12F0E" w:rsidRPr="00AC34BE" w:rsidRDefault="00471293" w:rsidP="00DF6EC7">
      <w:pPr>
        <w:pStyle w:val="ListParagraph"/>
        <w:numPr>
          <w:ilvl w:val="0"/>
          <w:numId w:val="26"/>
        </w:numPr>
        <w:rPr>
          <w:rFonts w:cs="Arial"/>
          <w:b/>
          <w:i/>
          <w:sz w:val="28"/>
          <w:szCs w:val="28"/>
        </w:rPr>
      </w:pPr>
      <w:r>
        <w:rPr>
          <w:rFonts w:cs="Arial"/>
          <w:szCs w:val="24"/>
        </w:rPr>
        <w:t>What</w:t>
      </w:r>
      <w:r w:rsidRPr="00AC34BE">
        <w:rPr>
          <w:rFonts w:cs="Arial"/>
          <w:szCs w:val="24"/>
        </w:rPr>
        <w:t xml:space="preserve"> </w:t>
      </w:r>
      <w:r w:rsidR="00D12F0E" w:rsidRPr="00AC34BE">
        <w:rPr>
          <w:rFonts w:cs="Arial"/>
          <w:szCs w:val="24"/>
        </w:rPr>
        <w:t>electronic data collection software that will be used</w:t>
      </w:r>
      <w:r>
        <w:rPr>
          <w:rFonts w:cs="Arial"/>
          <w:szCs w:val="24"/>
        </w:rPr>
        <w:t>?</w:t>
      </w:r>
    </w:p>
    <w:p w14:paraId="36C4C3D0" w14:textId="47AECC71" w:rsidR="00D12F0E" w:rsidRPr="00AC34BE" w:rsidRDefault="00D12F0E" w:rsidP="00DF6EC7">
      <w:pPr>
        <w:pStyle w:val="ListParagraph"/>
        <w:numPr>
          <w:ilvl w:val="0"/>
          <w:numId w:val="26"/>
        </w:numPr>
        <w:rPr>
          <w:rFonts w:cs="Arial"/>
          <w:b/>
          <w:i/>
          <w:sz w:val="28"/>
          <w:szCs w:val="28"/>
        </w:rPr>
      </w:pPr>
      <w:r w:rsidRPr="00AC34BE">
        <w:rPr>
          <w:rFonts w:cs="Arial"/>
          <w:szCs w:val="24"/>
        </w:rPr>
        <w:t>How often data will be collected</w:t>
      </w:r>
      <w:r w:rsidR="00471293">
        <w:rPr>
          <w:rFonts w:cs="Arial"/>
          <w:szCs w:val="24"/>
        </w:rPr>
        <w:t>?</w:t>
      </w:r>
    </w:p>
    <w:p w14:paraId="3598DC67" w14:textId="45DA414A" w:rsidR="00D12F0E" w:rsidRPr="00AC34BE" w:rsidRDefault="01A3717C" w:rsidP="00DF6EC7">
      <w:pPr>
        <w:pStyle w:val="ListParagraph"/>
        <w:numPr>
          <w:ilvl w:val="0"/>
          <w:numId w:val="26"/>
        </w:numPr>
        <w:rPr>
          <w:rFonts w:cs="Arial"/>
          <w:b/>
          <w:bCs/>
          <w:i/>
          <w:iCs/>
          <w:sz w:val="28"/>
          <w:szCs w:val="28"/>
        </w:rPr>
      </w:pPr>
      <w:r w:rsidRPr="3279C18F">
        <w:rPr>
          <w:rFonts w:cs="Arial"/>
        </w:rPr>
        <w:t>What</w:t>
      </w:r>
      <w:r w:rsidR="00D12F0E" w:rsidRPr="3279C18F">
        <w:rPr>
          <w:rFonts w:cs="Arial"/>
        </w:rPr>
        <w:t xml:space="preserve"> organizational processes that will be implemented to ensure the accurate and timely collection and input of data</w:t>
      </w:r>
      <w:r w:rsidR="079D8FD0" w:rsidRPr="3279C18F">
        <w:rPr>
          <w:rFonts w:cs="Arial"/>
        </w:rPr>
        <w:t>?</w:t>
      </w:r>
    </w:p>
    <w:p w14:paraId="444C2D17" w14:textId="18B72A30" w:rsidR="00D12F0E" w:rsidRPr="00AC34BE" w:rsidRDefault="4C24D943" w:rsidP="00DF6EC7">
      <w:pPr>
        <w:pStyle w:val="ListParagraph"/>
        <w:numPr>
          <w:ilvl w:val="0"/>
          <w:numId w:val="26"/>
        </w:numPr>
        <w:rPr>
          <w:rFonts w:cs="Arial"/>
          <w:b/>
          <w:bCs/>
          <w:i/>
          <w:iCs/>
          <w:sz w:val="28"/>
          <w:szCs w:val="28"/>
        </w:rPr>
      </w:pPr>
      <w:proofErr w:type="gramStart"/>
      <w:r w:rsidRPr="3279C18F">
        <w:rPr>
          <w:rFonts w:cs="Arial"/>
        </w:rPr>
        <w:t xml:space="preserve">Who </w:t>
      </w:r>
      <w:r w:rsidR="00D12F0E" w:rsidRPr="3279C18F">
        <w:rPr>
          <w:rFonts w:cs="Arial"/>
        </w:rPr>
        <w:t xml:space="preserve"> will</w:t>
      </w:r>
      <w:proofErr w:type="gramEnd"/>
      <w:r w:rsidR="00D12F0E" w:rsidRPr="3279C18F">
        <w:rPr>
          <w:rFonts w:cs="Arial"/>
        </w:rPr>
        <w:t xml:space="preserve"> be responsible for collecting and recording the data</w:t>
      </w:r>
      <w:r w:rsidR="1F992B7A" w:rsidRPr="3279C18F">
        <w:rPr>
          <w:rFonts w:cs="Arial"/>
        </w:rPr>
        <w:t>?</w:t>
      </w:r>
    </w:p>
    <w:p w14:paraId="396AA4BF" w14:textId="61078328" w:rsidR="00D12F0E" w:rsidRPr="00AC34BE" w:rsidRDefault="53BC4208" w:rsidP="00DF6EC7">
      <w:pPr>
        <w:pStyle w:val="ListParagraph"/>
        <w:numPr>
          <w:ilvl w:val="0"/>
          <w:numId w:val="26"/>
        </w:numPr>
        <w:rPr>
          <w:rFonts w:cs="Arial"/>
          <w:b/>
          <w:bCs/>
          <w:i/>
          <w:iCs/>
          <w:sz w:val="28"/>
          <w:szCs w:val="28"/>
        </w:rPr>
      </w:pPr>
      <w:proofErr w:type="gramStart"/>
      <w:r w:rsidRPr="3279C18F">
        <w:rPr>
          <w:rFonts w:cs="Arial"/>
        </w:rPr>
        <w:t xml:space="preserve">What </w:t>
      </w:r>
      <w:r w:rsidR="00D12F0E" w:rsidRPr="3279C18F">
        <w:rPr>
          <w:rFonts w:cs="Arial"/>
        </w:rPr>
        <w:t xml:space="preserve"> data</w:t>
      </w:r>
      <w:proofErr w:type="gramEnd"/>
      <w:r w:rsidR="00D12F0E" w:rsidRPr="3279C18F">
        <w:rPr>
          <w:rFonts w:cs="Arial"/>
        </w:rPr>
        <w:t xml:space="preserve"> source/data collection instruments  will be used to collect the data</w:t>
      </w:r>
      <w:r w:rsidR="1ABBE984" w:rsidRPr="3279C18F">
        <w:rPr>
          <w:rFonts w:cs="Arial"/>
        </w:rPr>
        <w:t>?</w:t>
      </w:r>
    </w:p>
    <w:p w14:paraId="4B3F019D" w14:textId="783F761C" w:rsidR="00D12F0E" w:rsidRPr="00AC34BE" w:rsidRDefault="00D12F0E" w:rsidP="00DF6EC7">
      <w:pPr>
        <w:pStyle w:val="ListParagraph"/>
        <w:numPr>
          <w:ilvl w:val="0"/>
          <w:numId w:val="26"/>
        </w:numPr>
        <w:rPr>
          <w:rFonts w:cs="Arial"/>
          <w:b/>
          <w:bCs/>
          <w:i/>
          <w:iCs/>
          <w:sz w:val="28"/>
          <w:szCs w:val="28"/>
        </w:rPr>
      </w:pPr>
      <w:r w:rsidRPr="3279C18F">
        <w:rPr>
          <w:rFonts w:cs="Arial"/>
        </w:rPr>
        <w:t xml:space="preserve">How </w:t>
      </w:r>
      <w:proofErr w:type="gramStart"/>
      <w:r w:rsidR="3D160AF9" w:rsidRPr="3279C18F">
        <w:rPr>
          <w:rFonts w:cs="Arial"/>
        </w:rPr>
        <w:t xml:space="preserve">will </w:t>
      </w:r>
      <w:r w:rsidRPr="3279C18F">
        <w:rPr>
          <w:rFonts w:cs="Arial"/>
        </w:rPr>
        <w:t xml:space="preserve"> the</w:t>
      </w:r>
      <w:proofErr w:type="gramEnd"/>
      <w:r w:rsidRPr="3279C18F">
        <w:rPr>
          <w:rFonts w:cs="Arial"/>
        </w:rPr>
        <w:t xml:space="preserve"> data collection methods  take into consideration the language, </w:t>
      </w:r>
      <w:r w:rsidR="00471293" w:rsidRPr="3279C18F">
        <w:rPr>
          <w:rFonts w:cs="Arial"/>
        </w:rPr>
        <w:t>norms,</w:t>
      </w:r>
      <w:r w:rsidRPr="3279C18F">
        <w:rPr>
          <w:rFonts w:cs="Arial"/>
        </w:rPr>
        <w:t xml:space="preserve"> and values of the population(s) of focus</w:t>
      </w:r>
      <w:r w:rsidR="58F2060B" w:rsidRPr="3279C18F">
        <w:rPr>
          <w:rFonts w:cs="Arial"/>
        </w:rPr>
        <w:t>?</w:t>
      </w:r>
    </w:p>
    <w:p w14:paraId="4B2DAFCA" w14:textId="0B655989" w:rsidR="00D12F0E" w:rsidRPr="00AC34BE" w:rsidRDefault="00D12F0E" w:rsidP="00DF6EC7">
      <w:pPr>
        <w:pStyle w:val="ListParagraph"/>
        <w:numPr>
          <w:ilvl w:val="0"/>
          <w:numId w:val="26"/>
        </w:numPr>
        <w:rPr>
          <w:rFonts w:cs="Arial"/>
          <w:b/>
          <w:bCs/>
          <w:i/>
          <w:iCs/>
          <w:sz w:val="28"/>
          <w:szCs w:val="28"/>
        </w:rPr>
      </w:pPr>
      <w:r w:rsidRPr="3279C18F">
        <w:rPr>
          <w:rFonts w:cs="Arial"/>
        </w:rPr>
        <w:t>How will the data be kept secure</w:t>
      </w:r>
      <w:r w:rsidR="7590E572" w:rsidRPr="3279C18F">
        <w:rPr>
          <w:rFonts w:cs="Arial"/>
        </w:rPr>
        <w:t>?</w:t>
      </w:r>
    </w:p>
    <w:p w14:paraId="32BDA45C" w14:textId="4C7E5B9F" w:rsidR="00D12F0E" w:rsidRPr="00AC34BE" w:rsidRDefault="00D12F0E" w:rsidP="00DF6EC7">
      <w:pPr>
        <w:pStyle w:val="ListParagraph"/>
        <w:numPr>
          <w:ilvl w:val="0"/>
          <w:numId w:val="26"/>
        </w:numPr>
        <w:rPr>
          <w:rFonts w:cs="Arial"/>
          <w:b/>
          <w:bCs/>
          <w:i/>
          <w:iCs/>
          <w:sz w:val="28"/>
          <w:szCs w:val="28"/>
        </w:rPr>
      </w:pPr>
      <w:r w:rsidRPr="3279C18F">
        <w:rPr>
          <w:rFonts w:cs="Arial"/>
        </w:rPr>
        <w:t xml:space="preserve">If applicable, how will the data collection procedures ensure that confidentiality is </w:t>
      </w:r>
      <w:r w:rsidR="00471293" w:rsidRPr="3279C18F">
        <w:rPr>
          <w:rFonts w:cs="Arial"/>
        </w:rPr>
        <w:t>protected,</w:t>
      </w:r>
      <w:r w:rsidRPr="3279C18F">
        <w:rPr>
          <w:rFonts w:cs="Arial"/>
        </w:rPr>
        <w:t xml:space="preserve"> and that informed consent is obtained</w:t>
      </w:r>
      <w:r w:rsidR="113054D9" w:rsidRPr="3279C18F">
        <w:rPr>
          <w:rFonts w:cs="Arial"/>
        </w:rPr>
        <w:t>?</w:t>
      </w:r>
    </w:p>
    <w:p w14:paraId="30573E4E" w14:textId="74C9AFC5" w:rsidR="006A6AAD" w:rsidRPr="002B13B1" w:rsidRDefault="29C7B24A" w:rsidP="00DF6EC7">
      <w:pPr>
        <w:pStyle w:val="ListParagraph"/>
        <w:numPr>
          <w:ilvl w:val="0"/>
          <w:numId w:val="26"/>
        </w:numPr>
        <w:spacing w:after="0"/>
        <w:rPr>
          <w:rFonts w:cs="Arial"/>
          <w:b/>
          <w:bCs/>
          <w:i/>
          <w:iCs/>
          <w:sz w:val="28"/>
          <w:szCs w:val="28"/>
        </w:rPr>
      </w:pPr>
      <w:r w:rsidRPr="56882011">
        <w:rPr>
          <w:rFonts w:cs="Arial"/>
        </w:rPr>
        <w:t>If applicable, how data will be collected from partners</w:t>
      </w:r>
      <w:r w:rsidR="4906BAE4" w:rsidRPr="56882011">
        <w:rPr>
          <w:rFonts w:cs="Arial"/>
        </w:rPr>
        <w:t xml:space="preserve"> or</w:t>
      </w:r>
      <w:r w:rsidRPr="56882011">
        <w:rPr>
          <w:rFonts w:cs="Arial"/>
        </w:rPr>
        <w:t xml:space="preserve"> sub-recipients</w:t>
      </w:r>
      <w:r w:rsidR="3BA153E5" w:rsidRPr="56882011">
        <w:rPr>
          <w:rFonts w:cs="Arial"/>
        </w:rPr>
        <w:t>?</w:t>
      </w:r>
    </w:p>
    <w:p w14:paraId="1DFE0ADC" w14:textId="77777777" w:rsidR="002B13B1" w:rsidRPr="002B13B1" w:rsidRDefault="002B13B1" w:rsidP="002B13B1">
      <w:pPr>
        <w:pStyle w:val="ListParagraph"/>
        <w:spacing w:after="0"/>
        <w:rPr>
          <w:rFonts w:cs="Arial"/>
          <w:b/>
          <w:i/>
          <w:sz w:val="28"/>
          <w:szCs w:val="28"/>
        </w:rPr>
      </w:pPr>
    </w:p>
    <w:p w14:paraId="35F34934" w14:textId="77777777" w:rsidR="00D12F0E" w:rsidRPr="00AC34BE" w:rsidRDefault="00D12F0E" w:rsidP="3279C18F">
      <w:pPr>
        <w:rPr>
          <w:rFonts w:cs="Arial"/>
        </w:rPr>
      </w:pPr>
      <w:r w:rsidRPr="3279C18F">
        <w:rPr>
          <w:rFonts w:cs="Arial"/>
        </w:rPr>
        <w:t>It is not necessary to provide information related to data collection and performance measurement in a table</w:t>
      </w:r>
      <w:r w:rsidR="002908CD" w:rsidRPr="3279C18F">
        <w:rPr>
          <w:rFonts w:cs="Arial"/>
        </w:rPr>
        <w:t>,</w:t>
      </w:r>
      <w:r w:rsidRPr="3279C18F">
        <w:rPr>
          <w:rFonts w:cs="Arial"/>
        </w:rPr>
        <w:t xml:space="preserve"> but the following samples may give you some ideas about how to display the information.  </w:t>
      </w:r>
    </w:p>
    <w:p w14:paraId="4F64078A" w14:textId="10A1DFE2" w:rsidR="698EA862" w:rsidRDefault="698EA862">
      <w:r w:rsidRPr="3279C18F">
        <w:rPr>
          <w:rFonts w:eastAsia="Arial" w:cs="Arial"/>
          <w:b/>
          <w:bCs/>
          <w:szCs w:val="24"/>
          <w:u w:val="single"/>
        </w:rPr>
        <w:t xml:space="preserve">Table 1 </w:t>
      </w:r>
      <w:r w:rsidRPr="3279C18F">
        <w:rPr>
          <w:rFonts w:eastAsia="Arial" w:cs="Arial"/>
          <w:i/>
          <w:iCs/>
          <w:szCs w:val="24"/>
          <w:u w:val="single"/>
        </w:rPr>
        <w:t>[provides an example of how information for the required performance measures could be displayed]</w:t>
      </w:r>
    </w:p>
    <w:tbl>
      <w:tblPr>
        <w:tblStyle w:val="TableGrid"/>
        <w:tblW w:w="0" w:type="auto"/>
        <w:tblLayout w:type="fixed"/>
        <w:tblLook w:val="04A0" w:firstRow="1" w:lastRow="0" w:firstColumn="1" w:lastColumn="0" w:noHBand="0" w:noVBand="1"/>
      </w:tblPr>
      <w:tblGrid>
        <w:gridCol w:w="2310"/>
        <w:gridCol w:w="840"/>
        <w:gridCol w:w="1725"/>
        <w:gridCol w:w="1020"/>
        <w:gridCol w:w="1395"/>
        <w:gridCol w:w="1710"/>
      </w:tblGrid>
      <w:tr w:rsidR="3279C18F" w14:paraId="3185D0A5" w14:textId="77777777" w:rsidTr="00023F41">
        <w:trPr>
          <w:trHeight w:val="780"/>
        </w:trPr>
        <w:tc>
          <w:tcPr>
            <w:tcW w:w="2310" w:type="dxa"/>
            <w:tcBorders>
              <w:top w:val="single" w:sz="8" w:space="0" w:color="auto"/>
              <w:left w:val="single" w:sz="8" w:space="0" w:color="auto"/>
              <w:bottom w:val="single" w:sz="8" w:space="0" w:color="auto"/>
              <w:right w:val="single" w:sz="8" w:space="0" w:color="auto"/>
            </w:tcBorders>
            <w:shd w:val="clear" w:color="auto" w:fill="B4C6E7"/>
          </w:tcPr>
          <w:p w14:paraId="6372D304" w14:textId="7DAAA4E0" w:rsidR="3279C18F" w:rsidRDefault="3279C18F">
            <w:r w:rsidRPr="3279C18F">
              <w:rPr>
                <w:rFonts w:eastAsia="Arial" w:cs="Arial"/>
                <w:b/>
                <w:bCs/>
                <w:sz w:val="20"/>
              </w:rPr>
              <w:t>Performance Measures</w:t>
            </w:r>
          </w:p>
        </w:tc>
        <w:tc>
          <w:tcPr>
            <w:tcW w:w="840" w:type="dxa"/>
            <w:tcBorders>
              <w:top w:val="single" w:sz="8" w:space="0" w:color="auto"/>
              <w:left w:val="single" w:sz="8" w:space="0" w:color="auto"/>
              <w:bottom w:val="single" w:sz="8" w:space="0" w:color="auto"/>
              <w:right w:val="single" w:sz="8" w:space="0" w:color="auto"/>
            </w:tcBorders>
            <w:shd w:val="clear" w:color="auto" w:fill="B4C6E7"/>
          </w:tcPr>
          <w:p w14:paraId="791ACEB4" w14:textId="74969965" w:rsidR="3279C18F" w:rsidRDefault="3279C18F">
            <w:r w:rsidRPr="3279C18F">
              <w:rPr>
                <w:rFonts w:eastAsia="Arial" w:cs="Arial"/>
                <w:b/>
                <w:bCs/>
                <w:color w:val="000000" w:themeColor="text1"/>
                <w:sz w:val="20"/>
              </w:rPr>
              <w:t>Metric</w:t>
            </w:r>
          </w:p>
        </w:tc>
        <w:tc>
          <w:tcPr>
            <w:tcW w:w="1725" w:type="dxa"/>
            <w:tcBorders>
              <w:top w:val="single" w:sz="8" w:space="0" w:color="auto"/>
              <w:left w:val="single" w:sz="8" w:space="0" w:color="auto"/>
              <w:bottom w:val="single" w:sz="8" w:space="0" w:color="auto"/>
              <w:right w:val="single" w:sz="8" w:space="0" w:color="auto"/>
            </w:tcBorders>
            <w:shd w:val="clear" w:color="auto" w:fill="B4C6E7"/>
          </w:tcPr>
          <w:p w14:paraId="6CBF5018" w14:textId="1C56AEAA" w:rsidR="3279C18F" w:rsidRDefault="3279C18F">
            <w:r w:rsidRPr="3279C18F">
              <w:rPr>
                <w:rFonts w:eastAsia="Arial" w:cs="Arial"/>
                <w:b/>
                <w:bCs/>
                <w:color w:val="000000" w:themeColor="text1"/>
                <w:sz w:val="20"/>
              </w:rPr>
              <w:t xml:space="preserve">Measure Definition </w:t>
            </w:r>
          </w:p>
        </w:tc>
        <w:tc>
          <w:tcPr>
            <w:tcW w:w="1020" w:type="dxa"/>
            <w:tcBorders>
              <w:top w:val="single" w:sz="8" w:space="0" w:color="auto"/>
              <w:left w:val="single" w:sz="8" w:space="0" w:color="auto"/>
              <w:bottom w:val="single" w:sz="8" w:space="0" w:color="auto"/>
              <w:right w:val="single" w:sz="8" w:space="0" w:color="auto"/>
            </w:tcBorders>
            <w:shd w:val="clear" w:color="auto" w:fill="B4C6E7"/>
          </w:tcPr>
          <w:p w14:paraId="2EBBB900" w14:textId="0EEB3A79" w:rsidR="3279C18F" w:rsidRDefault="3279C18F">
            <w:r w:rsidRPr="3279C18F">
              <w:rPr>
                <w:rFonts w:eastAsia="Arial" w:cs="Arial"/>
                <w:b/>
                <w:bCs/>
                <w:color w:val="000000" w:themeColor="text1"/>
                <w:sz w:val="20"/>
              </w:rPr>
              <w:t>Data Source</w:t>
            </w:r>
          </w:p>
        </w:tc>
        <w:tc>
          <w:tcPr>
            <w:tcW w:w="1395" w:type="dxa"/>
            <w:tcBorders>
              <w:top w:val="single" w:sz="8" w:space="0" w:color="auto"/>
              <w:left w:val="single" w:sz="8" w:space="0" w:color="auto"/>
              <w:bottom w:val="single" w:sz="8" w:space="0" w:color="auto"/>
              <w:right w:val="single" w:sz="8" w:space="0" w:color="auto"/>
            </w:tcBorders>
            <w:shd w:val="clear" w:color="auto" w:fill="B4C6E7"/>
          </w:tcPr>
          <w:p w14:paraId="49213A58" w14:textId="729383B8" w:rsidR="3279C18F" w:rsidRDefault="3279C18F">
            <w:r w:rsidRPr="3279C18F">
              <w:rPr>
                <w:rFonts w:eastAsia="Arial" w:cs="Arial"/>
                <w:b/>
                <w:bCs/>
                <w:color w:val="000000" w:themeColor="text1"/>
                <w:sz w:val="20"/>
              </w:rPr>
              <w:t>Data Collection Frequency</w:t>
            </w:r>
          </w:p>
        </w:tc>
        <w:tc>
          <w:tcPr>
            <w:tcW w:w="1710" w:type="dxa"/>
            <w:tcBorders>
              <w:top w:val="single" w:sz="8" w:space="0" w:color="auto"/>
              <w:left w:val="single" w:sz="8" w:space="0" w:color="auto"/>
              <w:bottom w:val="single" w:sz="8" w:space="0" w:color="auto"/>
              <w:right w:val="single" w:sz="8" w:space="0" w:color="auto"/>
            </w:tcBorders>
            <w:shd w:val="clear" w:color="auto" w:fill="B4C6E7"/>
          </w:tcPr>
          <w:p w14:paraId="7F468BFF" w14:textId="32806C8F" w:rsidR="3279C18F" w:rsidRDefault="3279C18F">
            <w:r w:rsidRPr="3279C18F">
              <w:rPr>
                <w:rFonts w:eastAsia="Arial" w:cs="Arial"/>
                <w:b/>
                <w:bCs/>
                <w:color w:val="000000" w:themeColor="text1"/>
                <w:sz w:val="20"/>
              </w:rPr>
              <w:t xml:space="preserve">Method of Data Analysis </w:t>
            </w:r>
          </w:p>
        </w:tc>
      </w:tr>
      <w:tr w:rsidR="3279C18F" w14:paraId="432CFEC4" w14:textId="77777777" w:rsidTr="00023F41">
        <w:tc>
          <w:tcPr>
            <w:tcW w:w="2310" w:type="dxa"/>
            <w:tcBorders>
              <w:top w:val="single" w:sz="8" w:space="0" w:color="auto"/>
              <w:left w:val="single" w:sz="8" w:space="0" w:color="auto"/>
              <w:bottom w:val="single" w:sz="8" w:space="0" w:color="auto"/>
              <w:right w:val="single" w:sz="8" w:space="0" w:color="auto"/>
            </w:tcBorders>
          </w:tcPr>
          <w:p w14:paraId="70918CCF" w14:textId="6930DF06" w:rsidR="3279C18F" w:rsidRDefault="3279C18F">
            <w:r w:rsidRPr="3279C18F">
              <w:rPr>
                <w:rFonts w:eastAsia="Arial" w:cs="Arial"/>
                <w:sz w:val="20"/>
              </w:rPr>
              <w:t xml:space="preserve"> </w:t>
            </w:r>
          </w:p>
        </w:tc>
        <w:tc>
          <w:tcPr>
            <w:tcW w:w="840" w:type="dxa"/>
            <w:tcBorders>
              <w:top w:val="single" w:sz="8" w:space="0" w:color="auto"/>
              <w:left w:val="single" w:sz="8" w:space="0" w:color="auto"/>
              <w:bottom w:val="single" w:sz="8" w:space="0" w:color="auto"/>
              <w:right w:val="single" w:sz="8" w:space="0" w:color="auto"/>
            </w:tcBorders>
          </w:tcPr>
          <w:p w14:paraId="4C3690AD" w14:textId="13570AE7" w:rsidR="3279C18F" w:rsidRDefault="3279C18F">
            <w:r w:rsidRPr="3279C18F">
              <w:rPr>
                <w:rFonts w:eastAsia="Arial" w:cs="Arial"/>
                <w:sz w:val="20"/>
              </w:rPr>
              <w:t xml:space="preserve"> </w:t>
            </w:r>
          </w:p>
        </w:tc>
        <w:tc>
          <w:tcPr>
            <w:tcW w:w="1725" w:type="dxa"/>
            <w:tcBorders>
              <w:top w:val="single" w:sz="8" w:space="0" w:color="auto"/>
              <w:left w:val="single" w:sz="8" w:space="0" w:color="auto"/>
              <w:bottom w:val="single" w:sz="8" w:space="0" w:color="auto"/>
              <w:right w:val="single" w:sz="8" w:space="0" w:color="auto"/>
            </w:tcBorders>
          </w:tcPr>
          <w:p w14:paraId="4D980172" w14:textId="51527BF4" w:rsidR="3279C18F" w:rsidRDefault="3279C18F">
            <w:r w:rsidRPr="3279C18F">
              <w:rPr>
                <w:rFonts w:eastAsia="Arial" w:cs="Arial"/>
                <w:sz w:val="20"/>
              </w:rPr>
              <w:t xml:space="preserve"> </w:t>
            </w:r>
          </w:p>
        </w:tc>
        <w:tc>
          <w:tcPr>
            <w:tcW w:w="1020" w:type="dxa"/>
            <w:tcBorders>
              <w:top w:val="single" w:sz="8" w:space="0" w:color="auto"/>
              <w:left w:val="single" w:sz="8" w:space="0" w:color="auto"/>
              <w:bottom w:val="single" w:sz="8" w:space="0" w:color="auto"/>
              <w:right w:val="single" w:sz="8" w:space="0" w:color="auto"/>
            </w:tcBorders>
          </w:tcPr>
          <w:p w14:paraId="684F3429" w14:textId="4B1E4288" w:rsidR="3279C18F" w:rsidRDefault="3279C18F">
            <w:r w:rsidRPr="3279C18F">
              <w:rPr>
                <w:rFonts w:eastAsia="Arial" w:cs="Arial"/>
                <w:sz w:val="20"/>
              </w:rPr>
              <w:t xml:space="preserve"> </w:t>
            </w:r>
          </w:p>
        </w:tc>
        <w:tc>
          <w:tcPr>
            <w:tcW w:w="1395" w:type="dxa"/>
            <w:tcBorders>
              <w:top w:val="single" w:sz="8" w:space="0" w:color="auto"/>
              <w:left w:val="single" w:sz="8" w:space="0" w:color="auto"/>
              <w:bottom w:val="single" w:sz="8" w:space="0" w:color="auto"/>
              <w:right w:val="single" w:sz="8" w:space="0" w:color="auto"/>
            </w:tcBorders>
          </w:tcPr>
          <w:p w14:paraId="0C5D1808" w14:textId="02423F6A" w:rsidR="3279C18F" w:rsidRDefault="3279C18F">
            <w:r w:rsidRPr="3279C18F">
              <w:rPr>
                <w:rFonts w:eastAsia="Arial" w:cs="Arial"/>
                <w:sz w:val="20"/>
              </w:rPr>
              <w:t xml:space="preserve"> </w:t>
            </w:r>
          </w:p>
        </w:tc>
        <w:tc>
          <w:tcPr>
            <w:tcW w:w="1710" w:type="dxa"/>
            <w:tcBorders>
              <w:top w:val="single" w:sz="8" w:space="0" w:color="auto"/>
              <w:left w:val="single" w:sz="8" w:space="0" w:color="auto"/>
              <w:bottom w:val="single" w:sz="8" w:space="0" w:color="auto"/>
              <w:right w:val="single" w:sz="8" w:space="0" w:color="auto"/>
            </w:tcBorders>
          </w:tcPr>
          <w:p w14:paraId="50FE7981" w14:textId="33760194" w:rsidR="3279C18F" w:rsidRDefault="3279C18F">
            <w:r w:rsidRPr="3279C18F">
              <w:rPr>
                <w:rFonts w:eastAsia="Arial" w:cs="Arial"/>
                <w:sz w:val="20"/>
              </w:rPr>
              <w:t xml:space="preserve"> </w:t>
            </w:r>
          </w:p>
        </w:tc>
      </w:tr>
    </w:tbl>
    <w:p w14:paraId="779CA53C" w14:textId="77777777" w:rsidR="00023F41" w:rsidRDefault="00023F41">
      <w:pPr>
        <w:rPr>
          <w:rFonts w:eastAsia="Arial" w:cs="Arial"/>
          <w:b/>
          <w:bCs/>
          <w:szCs w:val="24"/>
        </w:rPr>
      </w:pPr>
    </w:p>
    <w:p w14:paraId="5FA3CF4C" w14:textId="77777777" w:rsidR="00023F41" w:rsidRDefault="00023F41">
      <w:pPr>
        <w:rPr>
          <w:rFonts w:eastAsia="Arial" w:cs="Arial"/>
          <w:b/>
          <w:bCs/>
          <w:szCs w:val="24"/>
        </w:rPr>
      </w:pPr>
    </w:p>
    <w:p w14:paraId="494110B0" w14:textId="4F7BE8EE" w:rsidR="698EA862" w:rsidRDefault="698EA862">
      <w:r w:rsidRPr="3279C18F">
        <w:rPr>
          <w:rFonts w:eastAsia="Arial" w:cs="Arial"/>
          <w:b/>
          <w:bCs/>
          <w:szCs w:val="24"/>
        </w:rPr>
        <w:t xml:space="preserve"> </w:t>
      </w:r>
    </w:p>
    <w:p w14:paraId="3FBA6277" w14:textId="44297D49" w:rsidR="698EA862" w:rsidRDefault="698EA862">
      <w:r w:rsidRPr="3279C18F">
        <w:rPr>
          <w:rFonts w:eastAsia="Arial" w:cs="Arial"/>
          <w:b/>
          <w:bCs/>
          <w:szCs w:val="24"/>
          <w:u w:val="single"/>
        </w:rPr>
        <w:lastRenderedPageBreak/>
        <w:t xml:space="preserve">Table 2 </w:t>
      </w:r>
      <w:r w:rsidRPr="3279C18F">
        <w:rPr>
          <w:rFonts w:eastAsia="Arial" w:cs="Arial"/>
          <w:i/>
          <w:iCs/>
          <w:szCs w:val="24"/>
          <w:u w:val="single"/>
        </w:rPr>
        <w:t>[provides an example of how information could be displayed for the data that will be collected to measure the objectives that are included in B.1]</w:t>
      </w:r>
    </w:p>
    <w:tbl>
      <w:tblPr>
        <w:tblStyle w:val="TableGrid"/>
        <w:tblW w:w="0" w:type="auto"/>
        <w:tblLayout w:type="fixed"/>
        <w:tblLook w:val="04A0" w:firstRow="1" w:lastRow="0" w:firstColumn="1" w:lastColumn="0" w:noHBand="0" w:noVBand="1"/>
      </w:tblPr>
      <w:tblGrid>
        <w:gridCol w:w="1305"/>
        <w:gridCol w:w="945"/>
        <w:gridCol w:w="1275"/>
        <w:gridCol w:w="1440"/>
        <w:gridCol w:w="1260"/>
        <w:gridCol w:w="1560"/>
        <w:gridCol w:w="1320"/>
      </w:tblGrid>
      <w:tr w:rsidR="3279C18F" w14:paraId="31EE225A" w14:textId="77777777" w:rsidTr="00023F41">
        <w:trPr>
          <w:trHeight w:val="435"/>
        </w:trPr>
        <w:tc>
          <w:tcPr>
            <w:tcW w:w="1305" w:type="dxa"/>
            <w:tcBorders>
              <w:top w:val="single" w:sz="8" w:space="0" w:color="auto"/>
              <w:left w:val="single" w:sz="8" w:space="0" w:color="auto"/>
              <w:bottom w:val="single" w:sz="8" w:space="0" w:color="auto"/>
              <w:right w:val="single" w:sz="8" w:space="0" w:color="auto"/>
            </w:tcBorders>
            <w:shd w:val="clear" w:color="auto" w:fill="B4C6E7"/>
          </w:tcPr>
          <w:p w14:paraId="01A0BF48" w14:textId="3883F7A5" w:rsidR="3279C18F" w:rsidRDefault="3279C18F">
            <w:r w:rsidRPr="3279C18F">
              <w:rPr>
                <w:rFonts w:eastAsia="Arial" w:cs="Arial"/>
                <w:b/>
                <w:bCs/>
                <w:sz w:val="20"/>
              </w:rPr>
              <w:t>Objective</w:t>
            </w:r>
          </w:p>
        </w:tc>
        <w:tc>
          <w:tcPr>
            <w:tcW w:w="945" w:type="dxa"/>
            <w:tcBorders>
              <w:top w:val="single" w:sz="8" w:space="0" w:color="auto"/>
              <w:left w:val="single" w:sz="8" w:space="0" w:color="auto"/>
              <w:bottom w:val="single" w:sz="8" w:space="0" w:color="auto"/>
              <w:right w:val="single" w:sz="8" w:space="0" w:color="auto"/>
            </w:tcBorders>
            <w:shd w:val="clear" w:color="auto" w:fill="B4C6E7"/>
          </w:tcPr>
          <w:p w14:paraId="6759D953" w14:textId="44FE706A" w:rsidR="3279C18F" w:rsidRDefault="3279C18F">
            <w:r w:rsidRPr="3279C18F">
              <w:rPr>
                <w:rFonts w:eastAsia="Arial" w:cs="Arial"/>
                <w:b/>
                <w:bCs/>
                <w:color w:val="000000" w:themeColor="text1"/>
                <w:sz w:val="20"/>
              </w:rPr>
              <w:t xml:space="preserve">Metric </w:t>
            </w:r>
          </w:p>
        </w:tc>
        <w:tc>
          <w:tcPr>
            <w:tcW w:w="1275" w:type="dxa"/>
            <w:tcBorders>
              <w:top w:val="single" w:sz="8" w:space="0" w:color="auto"/>
              <w:left w:val="single" w:sz="8" w:space="0" w:color="auto"/>
              <w:bottom w:val="single" w:sz="8" w:space="0" w:color="auto"/>
              <w:right w:val="single" w:sz="8" w:space="0" w:color="auto"/>
            </w:tcBorders>
            <w:shd w:val="clear" w:color="auto" w:fill="B4C6E7"/>
          </w:tcPr>
          <w:p w14:paraId="4A0A4C85" w14:textId="0E5379A2" w:rsidR="3279C18F" w:rsidRDefault="3279C18F">
            <w:r w:rsidRPr="3279C18F">
              <w:rPr>
                <w:rFonts w:eastAsia="Arial" w:cs="Arial"/>
                <w:b/>
                <w:bCs/>
                <w:color w:val="000000" w:themeColor="text1"/>
                <w:sz w:val="20"/>
              </w:rPr>
              <w:t xml:space="preserve">Target </w:t>
            </w:r>
          </w:p>
        </w:tc>
        <w:tc>
          <w:tcPr>
            <w:tcW w:w="1440" w:type="dxa"/>
            <w:tcBorders>
              <w:top w:val="single" w:sz="8" w:space="0" w:color="auto"/>
              <w:left w:val="single" w:sz="8" w:space="0" w:color="auto"/>
              <w:bottom w:val="single" w:sz="8" w:space="0" w:color="auto"/>
              <w:right w:val="single" w:sz="8" w:space="0" w:color="auto"/>
            </w:tcBorders>
            <w:shd w:val="clear" w:color="auto" w:fill="B4C6E7"/>
          </w:tcPr>
          <w:p w14:paraId="0B5BD7A4" w14:textId="712DFDA4" w:rsidR="3279C18F" w:rsidRDefault="3279C18F">
            <w:r w:rsidRPr="3279C18F">
              <w:rPr>
                <w:rFonts w:eastAsia="Arial" w:cs="Arial"/>
                <w:b/>
                <w:bCs/>
                <w:color w:val="000000" w:themeColor="text1"/>
                <w:sz w:val="20"/>
              </w:rPr>
              <w:t>Measure Definition</w:t>
            </w:r>
          </w:p>
        </w:tc>
        <w:tc>
          <w:tcPr>
            <w:tcW w:w="1260" w:type="dxa"/>
            <w:tcBorders>
              <w:top w:val="single" w:sz="8" w:space="0" w:color="auto"/>
              <w:left w:val="single" w:sz="8" w:space="0" w:color="auto"/>
              <w:bottom w:val="single" w:sz="8" w:space="0" w:color="auto"/>
              <w:right w:val="single" w:sz="8" w:space="0" w:color="auto"/>
            </w:tcBorders>
            <w:shd w:val="clear" w:color="auto" w:fill="B4C6E7"/>
          </w:tcPr>
          <w:p w14:paraId="61796384" w14:textId="72231051" w:rsidR="3279C18F" w:rsidRDefault="3279C18F">
            <w:r w:rsidRPr="3279C18F">
              <w:rPr>
                <w:rFonts w:eastAsia="Arial" w:cs="Arial"/>
                <w:b/>
                <w:bCs/>
                <w:color w:val="000000" w:themeColor="text1"/>
                <w:sz w:val="20"/>
              </w:rPr>
              <w:t>Data Source</w:t>
            </w:r>
          </w:p>
        </w:tc>
        <w:tc>
          <w:tcPr>
            <w:tcW w:w="1560" w:type="dxa"/>
            <w:tcBorders>
              <w:top w:val="single" w:sz="8" w:space="0" w:color="auto"/>
              <w:left w:val="single" w:sz="8" w:space="0" w:color="auto"/>
              <w:bottom w:val="single" w:sz="8" w:space="0" w:color="auto"/>
              <w:right w:val="single" w:sz="8" w:space="0" w:color="auto"/>
            </w:tcBorders>
            <w:shd w:val="clear" w:color="auto" w:fill="B4C6E7"/>
          </w:tcPr>
          <w:p w14:paraId="2941988B" w14:textId="14ACBE4D" w:rsidR="3279C18F" w:rsidRDefault="3279C18F">
            <w:r w:rsidRPr="3279C18F">
              <w:rPr>
                <w:rFonts w:eastAsia="Arial" w:cs="Arial"/>
                <w:b/>
                <w:bCs/>
                <w:color w:val="000000" w:themeColor="text1"/>
                <w:sz w:val="20"/>
              </w:rPr>
              <w:t>Data Collection Frequency</w:t>
            </w:r>
          </w:p>
        </w:tc>
        <w:tc>
          <w:tcPr>
            <w:tcW w:w="1320" w:type="dxa"/>
            <w:tcBorders>
              <w:top w:val="single" w:sz="8" w:space="0" w:color="auto"/>
              <w:left w:val="single" w:sz="8" w:space="0" w:color="auto"/>
              <w:bottom w:val="single" w:sz="8" w:space="0" w:color="auto"/>
              <w:right w:val="single" w:sz="8" w:space="0" w:color="auto"/>
            </w:tcBorders>
            <w:shd w:val="clear" w:color="auto" w:fill="B4C6E7"/>
          </w:tcPr>
          <w:p w14:paraId="2ABF2998" w14:textId="2611BB6F" w:rsidR="3279C18F" w:rsidRDefault="3279C18F">
            <w:r w:rsidRPr="3279C18F">
              <w:rPr>
                <w:rFonts w:eastAsia="Arial" w:cs="Arial"/>
                <w:b/>
                <w:bCs/>
                <w:color w:val="000000" w:themeColor="text1"/>
                <w:sz w:val="20"/>
              </w:rPr>
              <w:t>Method of Data Analysis</w:t>
            </w:r>
          </w:p>
        </w:tc>
      </w:tr>
      <w:tr w:rsidR="3279C18F" w14:paraId="0DC8A3F1" w14:textId="77777777" w:rsidTr="00023F41">
        <w:tc>
          <w:tcPr>
            <w:tcW w:w="1305" w:type="dxa"/>
            <w:tcBorders>
              <w:top w:val="single" w:sz="8" w:space="0" w:color="auto"/>
              <w:left w:val="single" w:sz="8" w:space="0" w:color="auto"/>
              <w:bottom w:val="single" w:sz="8" w:space="0" w:color="auto"/>
              <w:right w:val="single" w:sz="8" w:space="0" w:color="auto"/>
            </w:tcBorders>
          </w:tcPr>
          <w:p w14:paraId="0690B891" w14:textId="6DE95BDF" w:rsidR="3279C18F" w:rsidRDefault="3279C18F">
            <w:r w:rsidRPr="3279C18F">
              <w:rPr>
                <w:rFonts w:eastAsia="Arial" w:cs="Arial"/>
                <w:sz w:val="20"/>
              </w:rPr>
              <w:t xml:space="preserve">Objective </w:t>
            </w:r>
            <w:proofErr w:type="gramStart"/>
            <w:r w:rsidRPr="3279C18F">
              <w:rPr>
                <w:rFonts w:eastAsia="Arial" w:cs="Arial"/>
                <w:sz w:val="20"/>
              </w:rPr>
              <w:t>1.a</w:t>
            </w:r>
            <w:proofErr w:type="gramEnd"/>
          </w:p>
        </w:tc>
        <w:tc>
          <w:tcPr>
            <w:tcW w:w="945" w:type="dxa"/>
            <w:tcBorders>
              <w:top w:val="single" w:sz="8" w:space="0" w:color="auto"/>
              <w:left w:val="single" w:sz="8" w:space="0" w:color="auto"/>
              <w:bottom w:val="single" w:sz="8" w:space="0" w:color="auto"/>
              <w:right w:val="single" w:sz="8" w:space="0" w:color="auto"/>
            </w:tcBorders>
          </w:tcPr>
          <w:p w14:paraId="30BCD516" w14:textId="6FE20EF0" w:rsidR="3279C18F" w:rsidRDefault="3279C18F">
            <w:r w:rsidRPr="3279C18F">
              <w:rPr>
                <w:rFonts w:eastAsia="Arial" w:cs="Arial"/>
                <w:sz w:val="20"/>
              </w:rPr>
              <w:t xml:space="preserve"> </w:t>
            </w:r>
          </w:p>
        </w:tc>
        <w:tc>
          <w:tcPr>
            <w:tcW w:w="1275" w:type="dxa"/>
            <w:tcBorders>
              <w:top w:val="single" w:sz="8" w:space="0" w:color="auto"/>
              <w:left w:val="single" w:sz="8" w:space="0" w:color="auto"/>
              <w:bottom w:val="single" w:sz="8" w:space="0" w:color="auto"/>
              <w:right w:val="single" w:sz="8" w:space="0" w:color="auto"/>
            </w:tcBorders>
          </w:tcPr>
          <w:p w14:paraId="5A073FF5" w14:textId="2140D0ED" w:rsidR="3279C18F" w:rsidRDefault="3279C18F">
            <w:r w:rsidRPr="3279C18F">
              <w:rPr>
                <w:rFonts w:eastAsia="Arial" w:cs="Arial"/>
                <w:sz w:val="20"/>
              </w:rPr>
              <w:t xml:space="preserve"> </w:t>
            </w:r>
          </w:p>
        </w:tc>
        <w:tc>
          <w:tcPr>
            <w:tcW w:w="1440" w:type="dxa"/>
            <w:tcBorders>
              <w:top w:val="single" w:sz="8" w:space="0" w:color="auto"/>
              <w:left w:val="single" w:sz="8" w:space="0" w:color="auto"/>
              <w:bottom w:val="single" w:sz="8" w:space="0" w:color="auto"/>
              <w:right w:val="single" w:sz="8" w:space="0" w:color="auto"/>
            </w:tcBorders>
          </w:tcPr>
          <w:p w14:paraId="534586E5" w14:textId="00858EC6" w:rsidR="3279C18F" w:rsidRDefault="3279C18F">
            <w:r w:rsidRPr="3279C18F">
              <w:rPr>
                <w:rFonts w:eastAsia="Arial" w:cs="Arial"/>
                <w:sz w:val="20"/>
              </w:rPr>
              <w:t xml:space="preserve"> </w:t>
            </w:r>
          </w:p>
        </w:tc>
        <w:tc>
          <w:tcPr>
            <w:tcW w:w="1260" w:type="dxa"/>
            <w:tcBorders>
              <w:top w:val="single" w:sz="8" w:space="0" w:color="auto"/>
              <w:left w:val="single" w:sz="8" w:space="0" w:color="auto"/>
              <w:bottom w:val="single" w:sz="8" w:space="0" w:color="auto"/>
              <w:right w:val="single" w:sz="8" w:space="0" w:color="auto"/>
            </w:tcBorders>
          </w:tcPr>
          <w:p w14:paraId="5CE45EE9" w14:textId="1585D018" w:rsidR="3279C18F" w:rsidRDefault="3279C18F">
            <w:r w:rsidRPr="3279C18F">
              <w:rPr>
                <w:rFonts w:eastAsia="Arial" w:cs="Arial"/>
                <w:sz w:val="20"/>
              </w:rPr>
              <w:t xml:space="preserve"> </w:t>
            </w:r>
          </w:p>
        </w:tc>
        <w:tc>
          <w:tcPr>
            <w:tcW w:w="1560" w:type="dxa"/>
            <w:tcBorders>
              <w:top w:val="single" w:sz="8" w:space="0" w:color="auto"/>
              <w:left w:val="single" w:sz="8" w:space="0" w:color="auto"/>
              <w:bottom w:val="single" w:sz="8" w:space="0" w:color="auto"/>
              <w:right w:val="single" w:sz="8" w:space="0" w:color="auto"/>
            </w:tcBorders>
          </w:tcPr>
          <w:p w14:paraId="19C5511A" w14:textId="3F05917F" w:rsidR="3279C18F" w:rsidRDefault="3279C18F">
            <w:r w:rsidRPr="3279C18F">
              <w:rPr>
                <w:rFonts w:eastAsia="Arial" w:cs="Arial"/>
                <w:sz w:val="20"/>
              </w:rPr>
              <w:t xml:space="preserve"> </w:t>
            </w:r>
          </w:p>
        </w:tc>
        <w:tc>
          <w:tcPr>
            <w:tcW w:w="1320" w:type="dxa"/>
            <w:tcBorders>
              <w:top w:val="single" w:sz="8" w:space="0" w:color="auto"/>
              <w:left w:val="single" w:sz="8" w:space="0" w:color="auto"/>
              <w:bottom w:val="single" w:sz="8" w:space="0" w:color="auto"/>
              <w:right w:val="single" w:sz="8" w:space="0" w:color="auto"/>
            </w:tcBorders>
          </w:tcPr>
          <w:p w14:paraId="2320211F" w14:textId="7DAB25FD" w:rsidR="3279C18F" w:rsidRDefault="3279C18F">
            <w:r w:rsidRPr="3279C18F">
              <w:rPr>
                <w:rFonts w:eastAsia="Arial" w:cs="Arial"/>
                <w:sz w:val="20"/>
              </w:rPr>
              <w:t xml:space="preserve"> </w:t>
            </w:r>
          </w:p>
        </w:tc>
      </w:tr>
      <w:tr w:rsidR="3279C18F" w14:paraId="005CF079" w14:textId="77777777" w:rsidTr="00023F41">
        <w:tc>
          <w:tcPr>
            <w:tcW w:w="1305" w:type="dxa"/>
            <w:tcBorders>
              <w:top w:val="single" w:sz="8" w:space="0" w:color="auto"/>
              <w:left w:val="single" w:sz="8" w:space="0" w:color="auto"/>
              <w:bottom w:val="single" w:sz="8" w:space="0" w:color="auto"/>
              <w:right w:val="single" w:sz="8" w:space="0" w:color="auto"/>
            </w:tcBorders>
          </w:tcPr>
          <w:p w14:paraId="6DDBF2FB" w14:textId="47A3BAED" w:rsidR="3279C18F" w:rsidRDefault="3279C18F">
            <w:r w:rsidRPr="3279C18F">
              <w:rPr>
                <w:rFonts w:eastAsia="Arial" w:cs="Arial"/>
                <w:sz w:val="20"/>
              </w:rPr>
              <w:t xml:space="preserve">Objective </w:t>
            </w:r>
            <w:proofErr w:type="gramStart"/>
            <w:r w:rsidRPr="3279C18F">
              <w:rPr>
                <w:rFonts w:eastAsia="Arial" w:cs="Arial"/>
                <w:sz w:val="20"/>
              </w:rPr>
              <w:t>1.b</w:t>
            </w:r>
            <w:proofErr w:type="gramEnd"/>
          </w:p>
        </w:tc>
        <w:tc>
          <w:tcPr>
            <w:tcW w:w="945" w:type="dxa"/>
            <w:tcBorders>
              <w:top w:val="single" w:sz="8" w:space="0" w:color="auto"/>
              <w:left w:val="single" w:sz="8" w:space="0" w:color="auto"/>
              <w:bottom w:val="single" w:sz="8" w:space="0" w:color="auto"/>
              <w:right w:val="single" w:sz="8" w:space="0" w:color="auto"/>
            </w:tcBorders>
          </w:tcPr>
          <w:p w14:paraId="5EAA07EF" w14:textId="12F4D75E" w:rsidR="3279C18F" w:rsidRDefault="3279C18F">
            <w:r w:rsidRPr="3279C18F">
              <w:rPr>
                <w:rFonts w:eastAsia="Arial" w:cs="Arial"/>
                <w:sz w:val="20"/>
              </w:rPr>
              <w:t xml:space="preserve"> </w:t>
            </w:r>
          </w:p>
        </w:tc>
        <w:tc>
          <w:tcPr>
            <w:tcW w:w="1275" w:type="dxa"/>
            <w:tcBorders>
              <w:top w:val="single" w:sz="8" w:space="0" w:color="auto"/>
              <w:left w:val="single" w:sz="8" w:space="0" w:color="auto"/>
              <w:bottom w:val="single" w:sz="8" w:space="0" w:color="auto"/>
              <w:right w:val="single" w:sz="8" w:space="0" w:color="auto"/>
            </w:tcBorders>
          </w:tcPr>
          <w:p w14:paraId="2B0BD177" w14:textId="0FE56A1F" w:rsidR="3279C18F" w:rsidRDefault="3279C18F">
            <w:r w:rsidRPr="3279C18F">
              <w:rPr>
                <w:rFonts w:eastAsia="Arial" w:cs="Arial"/>
                <w:sz w:val="20"/>
              </w:rPr>
              <w:t xml:space="preserve"> </w:t>
            </w:r>
          </w:p>
        </w:tc>
        <w:tc>
          <w:tcPr>
            <w:tcW w:w="1440" w:type="dxa"/>
            <w:tcBorders>
              <w:top w:val="single" w:sz="8" w:space="0" w:color="auto"/>
              <w:left w:val="single" w:sz="8" w:space="0" w:color="auto"/>
              <w:bottom w:val="single" w:sz="8" w:space="0" w:color="auto"/>
              <w:right w:val="single" w:sz="8" w:space="0" w:color="auto"/>
            </w:tcBorders>
          </w:tcPr>
          <w:p w14:paraId="1668CE21" w14:textId="4A4DD835" w:rsidR="3279C18F" w:rsidRDefault="3279C18F">
            <w:r w:rsidRPr="3279C18F">
              <w:rPr>
                <w:rFonts w:eastAsia="Arial" w:cs="Arial"/>
                <w:sz w:val="20"/>
              </w:rPr>
              <w:t xml:space="preserve"> </w:t>
            </w:r>
          </w:p>
        </w:tc>
        <w:tc>
          <w:tcPr>
            <w:tcW w:w="1260" w:type="dxa"/>
            <w:tcBorders>
              <w:top w:val="single" w:sz="8" w:space="0" w:color="auto"/>
              <w:left w:val="single" w:sz="8" w:space="0" w:color="auto"/>
              <w:bottom w:val="single" w:sz="8" w:space="0" w:color="auto"/>
              <w:right w:val="single" w:sz="8" w:space="0" w:color="auto"/>
            </w:tcBorders>
          </w:tcPr>
          <w:p w14:paraId="0C583374" w14:textId="5CC24CF8" w:rsidR="3279C18F" w:rsidRDefault="3279C18F">
            <w:r w:rsidRPr="3279C18F">
              <w:rPr>
                <w:rFonts w:eastAsia="Arial" w:cs="Arial"/>
                <w:sz w:val="20"/>
              </w:rPr>
              <w:t xml:space="preserve"> </w:t>
            </w:r>
          </w:p>
        </w:tc>
        <w:tc>
          <w:tcPr>
            <w:tcW w:w="1560" w:type="dxa"/>
            <w:tcBorders>
              <w:top w:val="single" w:sz="8" w:space="0" w:color="auto"/>
              <w:left w:val="single" w:sz="8" w:space="0" w:color="auto"/>
              <w:bottom w:val="single" w:sz="8" w:space="0" w:color="auto"/>
              <w:right w:val="single" w:sz="8" w:space="0" w:color="auto"/>
            </w:tcBorders>
          </w:tcPr>
          <w:p w14:paraId="3F3C5B4E" w14:textId="7EBB7D36" w:rsidR="3279C18F" w:rsidRDefault="3279C18F">
            <w:r w:rsidRPr="3279C18F">
              <w:rPr>
                <w:rFonts w:eastAsia="Arial" w:cs="Arial"/>
                <w:sz w:val="20"/>
              </w:rPr>
              <w:t xml:space="preserve"> </w:t>
            </w:r>
          </w:p>
        </w:tc>
        <w:tc>
          <w:tcPr>
            <w:tcW w:w="1320" w:type="dxa"/>
            <w:tcBorders>
              <w:top w:val="single" w:sz="8" w:space="0" w:color="auto"/>
              <w:left w:val="single" w:sz="8" w:space="0" w:color="auto"/>
              <w:bottom w:val="single" w:sz="8" w:space="0" w:color="auto"/>
              <w:right w:val="single" w:sz="8" w:space="0" w:color="auto"/>
            </w:tcBorders>
          </w:tcPr>
          <w:p w14:paraId="5B0303AD" w14:textId="13DF3AF5" w:rsidR="3279C18F" w:rsidRDefault="3279C18F">
            <w:r w:rsidRPr="3279C18F">
              <w:rPr>
                <w:rFonts w:eastAsia="Arial" w:cs="Arial"/>
                <w:sz w:val="20"/>
              </w:rPr>
              <w:t xml:space="preserve"> </w:t>
            </w:r>
          </w:p>
        </w:tc>
      </w:tr>
    </w:tbl>
    <w:p w14:paraId="54B4FD17" w14:textId="67DBDB53" w:rsidR="698EA862" w:rsidRDefault="698EA862">
      <w:r w:rsidRPr="3279C18F">
        <w:rPr>
          <w:rFonts w:eastAsia="Arial" w:cs="Arial"/>
          <w:b/>
          <w:bCs/>
          <w:szCs w:val="24"/>
        </w:rPr>
        <w:t xml:space="preserve"> </w:t>
      </w:r>
    </w:p>
    <w:p w14:paraId="2D143B3F" w14:textId="2C03633A" w:rsidR="00D12F0E" w:rsidRPr="00D17CC1" w:rsidRDefault="00D12F0E" w:rsidP="3279C18F">
      <w:pPr>
        <w:rPr>
          <w:b/>
          <w:bCs/>
          <w:u w:val="single"/>
        </w:rPr>
      </w:pPr>
      <w:r w:rsidRPr="3279C18F">
        <w:rPr>
          <w:b/>
          <w:bCs/>
          <w:u w:val="single"/>
        </w:rPr>
        <w:t>Data Management</w:t>
      </w:r>
    </w:p>
    <w:p w14:paraId="16E911B3" w14:textId="00DA3591" w:rsidR="00D12F0E" w:rsidRPr="00AC34BE" w:rsidRDefault="062A7221" w:rsidP="00DF6EC7">
      <w:pPr>
        <w:pStyle w:val="ListParagraph"/>
        <w:numPr>
          <w:ilvl w:val="0"/>
          <w:numId w:val="27"/>
        </w:numPr>
        <w:rPr>
          <w:rFonts w:cs="Arial"/>
        </w:rPr>
      </w:pPr>
      <w:r w:rsidRPr="3279C18F">
        <w:rPr>
          <w:rFonts w:cs="Arial"/>
        </w:rPr>
        <w:t xml:space="preserve">In describing your plans to manage data once collected, consider the following points: </w:t>
      </w:r>
      <w:r w:rsidR="00D12F0E" w:rsidRPr="3279C18F">
        <w:rPr>
          <w:rFonts w:cs="Arial"/>
        </w:rPr>
        <w:t xml:space="preserve">How data will be protected, including who will have access to </w:t>
      </w:r>
      <w:r w:rsidR="00471293" w:rsidRPr="3279C18F">
        <w:rPr>
          <w:rFonts w:cs="Arial"/>
        </w:rPr>
        <w:t>data</w:t>
      </w:r>
      <w:r w:rsidR="4FD53A0A" w:rsidRPr="3279C18F">
        <w:rPr>
          <w:rFonts w:cs="Arial"/>
        </w:rPr>
        <w:t>?</w:t>
      </w:r>
    </w:p>
    <w:p w14:paraId="0658B6CE" w14:textId="4E45B226" w:rsidR="00D12F0E" w:rsidRPr="00AC34BE" w:rsidRDefault="00D12F0E" w:rsidP="00DF6EC7">
      <w:pPr>
        <w:pStyle w:val="ListParagraph"/>
        <w:numPr>
          <w:ilvl w:val="0"/>
          <w:numId w:val="27"/>
        </w:numPr>
        <w:rPr>
          <w:rFonts w:cs="Arial"/>
        </w:rPr>
      </w:pPr>
      <w:r w:rsidRPr="3279C18F">
        <w:rPr>
          <w:rFonts w:cs="Arial"/>
        </w:rPr>
        <w:t xml:space="preserve">How will data be </w:t>
      </w:r>
      <w:r w:rsidR="00471293" w:rsidRPr="3279C18F">
        <w:rPr>
          <w:rFonts w:cs="Arial"/>
        </w:rPr>
        <w:t>stored</w:t>
      </w:r>
      <w:r w:rsidR="5EC63133" w:rsidRPr="3279C18F">
        <w:rPr>
          <w:rFonts w:cs="Arial"/>
        </w:rPr>
        <w:t xml:space="preserve"> and disposed, as applicable?</w:t>
      </w:r>
    </w:p>
    <w:p w14:paraId="1469A7D9" w14:textId="3073380C" w:rsidR="00D12F0E" w:rsidRPr="00832170" w:rsidRDefault="00D12F0E" w:rsidP="00DF6EC7">
      <w:pPr>
        <w:pStyle w:val="ListParagraph"/>
        <w:numPr>
          <w:ilvl w:val="0"/>
          <w:numId w:val="24"/>
        </w:numPr>
        <w:rPr>
          <w:rFonts w:cs="Arial"/>
          <w:szCs w:val="24"/>
        </w:rPr>
      </w:pPr>
      <w:r w:rsidRPr="00832170">
        <w:rPr>
          <w:rFonts w:cs="Arial"/>
          <w:szCs w:val="24"/>
        </w:rPr>
        <w:t xml:space="preserve">The staff member who will be responsible for tracking the performance measures and measurable </w:t>
      </w:r>
      <w:r w:rsidR="00471293" w:rsidRPr="00832170">
        <w:rPr>
          <w:rFonts w:cs="Arial"/>
          <w:szCs w:val="24"/>
        </w:rPr>
        <w:t>objectives.</w:t>
      </w:r>
    </w:p>
    <w:p w14:paraId="3458ED59" w14:textId="62D037AB" w:rsidR="00D12F0E" w:rsidRPr="00AC34BE" w:rsidRDefault="7FF7F0BC" w:rsidP="00DF6EC7">
      <w:pPr>
        <w:pStyle w:val="ListParagraph"/>
        <w:numPr>
          <w:ilvl w:val="0"/>
          <w:numId w:val="25"/>
        </w:numPr>
        <w:rPr>
          <w:rFonts w:cs="Arial"/>
        </w:rPr>
      </w:pPr>
      <w:r w:rsidRPr="3279C18F">
        <w:rPr>
          <w:rFonts w:cs="Arial"/>
        </w:rPr>
        <w:t>What staff</w:t>
      </w:r>
      <w:r w:rsidR="00D12F0E" w:rsidRPr="3279C18F">
        <w:rPr>
          <w:rFonts w:cs="Arial"/>
        </w:rPr>
        <w:t xml:space="preserve"> will be responsible for conducting the data analysis, including the role of the </w:t>
      </w:r>
      <w:r w:rsidR="00471293" w:rsidRPr="3279C18F">
        <w:rPr>
          <w:rFonts w:cs="Arial"/>
        </w:rPr>
        <w:t>Evaluator?</w:t>
      </w:r>
    </w:p>
    <w:p w14:paraId="52964E0A" w14:textId="64B76249" w:rsidR="00D12F0E" w:rsidRPr="00AC34BE" w:rsidRDefault="00D12F0E" w:rsidP="00DF6EC7">
      <w:pPr>
        <w:pStyle w:val="ListParagraph"/>
        <w:numPr>
          <w:ilvl w:val="0"/>
          <w:numId w:val="25"/>
        </w:numPr>
        <w:rPr>
          <w:rFonts w:cs="Arial"/>
        </w:rPr>
      </w:pPr>
      <w:r w:rsidRPr="3279C18F">
        <w:rPr>
          <w:rFonts w:cs="Arial"/>
        </w:rPr>
        <w:t xml:space="preserve">What data analysis methods will be </w:t>
      </w:r>
      <w:r w:rsidR="00471293" w:rsidRPr="3279C18F">
        <w:rPr>
          <w:rFonts w:cs="Arial"/>
        </w:rPr>
        <w:t>used</w:t>
      </w:r>
      <w:r w:rsidR="447F3A30" w:rsidRPr="3279C18F">
        <w:rPr>
          <w:rFonts w:cs="Arial"/>
        </w:rPr>
        <w:t xml:space="preserve"> and how will confidentiality be maintained?</w:t>
      </w:r>
    </w:p>
    <w:p w14:paraId="158E5F51" w14:textId="2247EE92" w:rsidR="00D12F0E" w:rsidRPr="00AC34BE" w:rsidRDefault="00D12F0E" w:rsidP="00DF6EC7">
      <w:pPr>
        <w:pStyle w:val="ListParagraph"/>
        <w:numPr>
          <w:ilvl w:val="0"/>
          <w:numId w:val="28"/>
        </w:numPr>
        <w:rPr>
          <w:rFonts w:cs="Arial"/>
        </w:rPr>
      </w:pPr>
      <w:r w:rsidRPr="3279C18F">
        <w:rPr>
          <w:rFonts w:cs="Arial"/>
        </w:rPr>
        <w:t>How will the data be reported to staff, stakeholders, SAMHSA, Advisory Board, and other relevant project partners</w:t>
      </w:r>
      <w:r w:rsidR="090683A4" w:rsidRPr="3279C18F">
        <w:rPr>
          <w:rFonts w:cs="Arial"/>
        </w:rPr>
        <w:t>?</w:t>
      </w:r>
    </w:p>
    <w:p w14:paraId="11EB66CB" w14:textId="4FC74EF8" w:rsidR="00D12F0E" w:rsidRPr="00D17CC1" w:rsidRDefault="53859AD1" w:rsidP="3279C18F">
      <w:pPr>
        <w:rPr>
          <w:b/>
          <w:bCs/>
          <w:u w:val="single"/>
        </w:rPr>
      </w:pPr>
      <w:proofErr w:type="gramStart"/>
      <w:r w:rsidRPr="3279C18F">
        <w:rPr>
          <w:b/>
          <w:bCs/>
          <w:u w:val="single"/>
        </w:rPr>
        <w:t xml:space="preserve">Performance </w:t>
      </w:r>
      <w:r w:rsidR="00F075FA" w:rsidRPr="3279C18F">
        <w:rPr>
          <w:b/>
          <w:bCs/>
          <w:u w:val="single"/>
        </w:rPr>
        <w:t xml:space="preserve"> Monitoring</w:t>
      </w:r>
      <w:proofErr w:type="gramEnd"/>
    </w:p>
    <w:p w14:paraId="0ED32E59" w14:textId="2C2D6639" w:rsidR="00D12F0E" w:rsidRPr="00AC34BE" w:rsidRDefault="49E49CAE" w:rsidP="3279C18F">
      <w:pPr>
        <w:rPr>
          <w:rFonts w:cs="Arial"/>
        </w:rPr>
      </w:pPr>
      <w:r w:rsidRPr="3279C18F">
        <w:rPr>
          <w:rFonts w:cs="Arial"/>
        </w:rPr>
        <w:t>When describing your performance monitoring approach, consider the following points:</w:t>
      </w:r>
    </w:p>
    <w:p w14:paraId="56A5D370" w14:textId="5BC919EA" w:rsidR="00D12F0E" w:rsidRPr="00AC34BE" w:rsidRDefault="00B14749" w:rsidP="00DF6EC7">
      <w:pPr>
        <w:pStyle w:val="ListParagraph"/>
        <w:numPr>
          <w:ilvl w:val="0"/>
          <w:numId w:val="29"/>
        </w:numPr>
        <w:rPr>
          <w:rFonts w:cs="Arial"/>
        </w:rPr>
      </w:pPr>
      <w:r w:rsidRPr="3279C18F">
        <w:rPr>
          <w:rFonts w:cs="Arial"/>
        </w:rPr>
        <w:t>H</w:t>
      </w:r>
      <w:r w:rsidR="00D12F0E" w:rsidRPr="3279C18F">
        <w:rPr>
          <w:rFonts w:cs="Arial"/>
        </w:rPr>
        <w:t xml:space="preserve">ow frequent </w:t>
      </w:r>
      <w:r w:rsidR="775F56DD" w:rsidRPr="3279C18F">
        <w:rPr>
          <w:rFonts w:cs="Arial"/>
        </w:rPr>
        <w:t xml:space="preserve">will your </w:t>
      </w:r>
      <w:r w:rsidR="00D12F0E" w:rsidRPr="3279C18F">
        <w:rPr>
          <w:rFonts w:cs="Arial"/>
        </w:rPr>
        <w:t>performance data</w:t>
      </w:r>
      <w:r w:rsidR="7BCA4ACF" w:rsidRPr="3279C18F">
        <w:rPr>
          <w:rFonts w:cs="Arial"/>
        </w:rPr>
        <w:t xml:space="preserve"> </w:t>
      </w:r>
      <w:r w:rsidR="00D12F0E" w:rsidRPr="3279C18F">
        <w:rPr>
          <w:rFonts w:cs="Arial"/>
        </w:rPr>
        <w:t xml:space="preserve">be </w:t>
      </w:r>
      <w:r w:rsidR="00471293" w:rsidRPr="3279C18F">
        <w:rPr>
          <w:rFonts w:cs="Arial"/>
        </w:rPr>
        <w:t>reviewed</w:t>
      </w:r>
      <w:r w:rsidR="3B33735D" w:rsidRPr="3279C18F">
        <w:rPr>
          <w:rFonts w:cs="Arial"/>
        </w:rPr>
        <w:t>?</w:t>
      </w:r>
    </w:p>
    <w:p w14:paraId="32AD57FD" w14:textId="6526F70C" w:rsidR="00D12F0E" w:rsidRPr="00AC34BE" w:rsidRDefault="00D12F0E" w:rsidP="00DF6EC7">
      <w:pPr>
        <w:pStyle w:val="ListParagraph"/>
        <w:numPr>
          <w:ilvl w:val="0"/>
          <w:numId w:val="29"/>
        </w:numPr>
        <w:rPr>
          <w:rFonts w:cs="Arial"/>
        </w:rPr>
      </w:pPr>
      <w:r w:rsidRPr="3279C18F">
        <w:rPr>
          <w:rFonts w:cs="Arial"/>
        </w:rPr>
        <w:t xml:space="preserve">How will </w:t>
      </w:r>
      <w:r w:rsidR="211B772C" w:rsidRPr="3279C18F">
        <w:rPr>
          <w:rFonts w:cs="Arial"/>
        </w:rPr>
        <w:t xml:space="preserve">you </w:t>
      </w:r>
      <w:r w:rsidRPr="3279C18F">
        <w:rPr>
          <w:rFonts w:cs="Arial"/>
        </w:rPr>
        <w:t>use this data to monitor and evaluate activities and processes and to assess the progress that has been made achieving the goals and objectives</w:t>
      </w:r>
      <w:r w:rsidR="00471293" w:rsidRPr="3279C18F">
        <w:rPr>
          <w:rFonts w:cs="Arial"/>
        </w:rPr>
        <w:t>?</w:t>
      </w:r>
    </w:p>
    <w:p w14:paraId="3F1558C1" w14:textId="2DFD2458" w:rsidR="00D12F0E" w:rsidRPr="00AC34BE" w:rsidRDefault="00D12F0E" w:rsidP="00DF6EC7">
      <w:pPr>
        <w:pStyle w:val="ListParagraph"/>
        <w:numPr>
          <w:ilvl w:val="0"/>
          <w:numId w:val="29"/>
        </w:numPr>
        <w:rPr>
          <w:rFonts w:cs="Arial"/>
        </w:rPr>
      </w:pPr>
      <w:r w:rsidRPr="3279C18F">
        <w:rPr>
          <w:rFonts w:cs="Arial"/>
        </w:rPr>
        <w:t xml:space="preserve">Who will be responsible for </w:t>
      </w:r>
      <w:r w:rsidR="05377755" w:rsidRPr="3279C18F">
        <w:rPr>
          <w:rFonts w:cs="Arial"/>
        </w:rPr>
        <w:t xml:space="preserve">completing the reports including identifying barriers to meeting specified objectives? </w:t>
      </w:r>
    </w:p>
    <w:p w14:paraId="30FAC7C5" w14:textId="456208B1" w:rsidR="00D12F0E" w:rsidRPr="00D17CC1" w:rsidRDefault="00F075FA" w:rsidP="00D17CC1">
      <w:pPr>
        <w:rPr>
          <w:b/>
          <w:szCs w:val="24"/>
          <w:u w:val="single"/>
        </w:rPr>
      </w:pPr>
      <w:r>
        <w:rPr>
          <w:b/>
          <w:u w:val="single"/>
        </w:rPr>
        <w:t>How Data Will Be Used to Enhance the Project/</w:t>
      </w:r>
      <w:r w:rsidR="00D12F0E" w:rsidRPr="00D17CC1">
        <w:rPr>
          <w:b/>
          <w:u w:val="single"/>
        </w:rPr>
        <w:t>Quality Improvement</w:t>
      </w:r>
      <w:r>
        <w:rPr>
          <w:b/>
          <w:u w:val="single"/>
        </w:rPr>
        <w:t xml:space="preserve"> (QI)</w:t>
      </w:r>
      <w:r w:rsidR="00D17CC1">
        <w:rPr>
          <w:b/>
          <w:u w:val="single"/>
        </w:rPr>
        <w:t>:</w:t>
      </w:r>
    </w:p>
    <w:p w14:paraId="1FCE9A60" w14:textId="63680FDF" w:rsidR="00D12F0E" w:rsidRPr="00AC34BE" w:rsidRDefault="5025572C" w:rsidP="3279C18F">
      <w:pPr>
        <w:rPr>
          <w:rFonts w:cs="Arial"/>
        </w:rPr>
      </w:pPr>
      <w:r w:rsidRPr="3279C18F">
        <w:rPr>
          <w:rFonts w:cs="Arial"/>
        </w:rPr>
        <w:t xml:space="preserve">In describing your plans to implement quality improvement mechanisms, consider the following points: </w:t>
      </w:r>
    </w:p>
    <w:p w14:paraId="54050521" w14:textId="2A35B7ED" w:rsidR="00D12F0E" w:rsidRPr="00AC34BE" w:rsidRDefault="00D12F0E" w:rsidP="00DF6EC7">
      <w:pPr>
        <w:pStyle w:val="ListParagraph"/>
        <w:numPr>
          <w:ilvl w:val="0"/>
          <w:numId w:val="30"/>
        </w:numPr>
        <w:rPr>
          <w:rFonts w:cs="Arial"/>
        </w:rPr>
      </w:pPr>
      <w:r w:rsidRPr="3279C18F">
        <w:rPr>
          <w:rFonts w:cs="Arial"/>
        </w:rPr>
        <w:t xml:space="preserve">If applicable, the QI model that will be </w:t>
      </w:r>
      <w:r w:rsidR="00471293" w:rsidRPr="3279C18F">
        <w:rPr>
          <w:rFonts w:cs="Arial"/>
        </w:rPr>
        <w:t>used</w:t>
      </w:r>
      <w:r w:rsidR="117238E1" w:rsidRPr="3279C18F">
        <w:rPr>
          <w:rFonts w:cs="Arial"/>
        </w:rPr>
        <w:t>?</w:t>
      </w:r>
    </w:p>
    <w:p w14:paraId="5FA29BED" w14:textId="6DF07161" w:rsidR="00D12F0E" w:rsidRPr="00AC34BE" w:rsidRDefault="00D12F0E" w:rsidP="00DF6EC7">
      <w:pPr>
        <w:pStyle w:val="ListParagraph"/>
        <w:numPr>
          <w:ilvl w:val="0"/>
          <w:numId w:val="30"/>
        </w:numPr>
        <w:rPr>
          <w:rFonts w:cs="Arial"/>
          <w:szCs w:val="24"/>
        </w:rPr>
      </w:pPr>
      <w:r w:rsidRPr="00AC34BE">
        <w:rPr>
          <w:rFonts w:cs="Arial"/>
          <w:szCs w:val="24"/>
        </w:rPr>
        <w:t xml:space="preserve">How will the QI process be used to </w:t>
      </w:r>
      <w:r w:rsidR="00471293" w:rsidRPr="00AC34BE">
        <w:rPr>
          <w:rFonts w:cs="Arial"/>
          <w:szCs w:val="24"/>
        </w:rPr>
        <w:t>track progress?</w:t>
      </w:r>
      <w:r w:rsidRPr="00AC34BE">
        <w:rPr>
          <w:rFonts w:cs="Arial"/>
          <w:szCs w:val="24"/>
        </w:rPr>
        <w:t xml:space="preserve"> </w:t>
      </w:r>
    </w:p>
    <w:p w14:paraId="764F144B" w14:textId="77777777" w:rsidR="00C74A1A" w:rsidRDefault="77A8735C" w:rsidP="00DF6EC7">
      <w:pPr>
        <w:pStyle w:val="ListParagraph"/>
        <w:numPr>
          <w:ilvl w:val="0"/>
          <w:numId w:val="30"/>
        </w:numPr>
        <w:rPr>
          <w:rFonts w:cs="Arial"/>
        </w:rPr>
      </w:pPr>
      <w:r w:rsidRPr="3279C18F">
        <w:rPr>
          <w:rFonts w:cs="Arial"/>
        </w:rPr>
        <w:lastRenderedPageBreak/>
        <w:t xml:space="preserve">Who will be responsible for overseeing these processes? </w:t>
      </w:r>
    </w:p>
    <w:p w14:paraId="75293CA3" w14:textId="39B31A1E" w:rsidR="00D12F0E" w:rsidRPr="00AC34BE" w:rsidRDefault="00D12F0E" w:rsidP="00DF6EC7">
      <w:pPr>
        <w:pStyle w:val="ListParagraph"/>
        <w:numPr>
          <w:ilvl w:val="0"/>
          <w:numId w:val="30"/>
        </w:numPr>
        <w:rPr>
          <w:rFonts w:cs="Arial"/>
        </w:rPr>
      </w:pPr>
      <w:r w:rsidRPr="3279C18F">
        <w:rPr>
          <w:rFonts w:cs="Arial"/>
        </w:rPr>
        <w:t xml:space="preserve">How you </w:t>
      </w:r>
      <w:r w:rsidR="005B367B" w:rsidRPr="3279C18F">
        <w:rPr>
          <w:rFonts w:cs="Arial"/>
        </w:rPr>
        <w:t xml:space="preserve">will </w:t>
      </w:r>
      <w:r w:rsidRPr="3279C18F">
        <w:rPr>
          <w:rFonts w:cs="Arial"/>
        </w:rPr>
        <w:t>implement any needed changes in project implementation and/or project</w:t>
      </w:r>
      <w:r w:rsidR="006A6AAD" w:rsidRPr="3279C18F">
        <w:rPr>
          <w:rFonts w:cs="Arial"/>
        </w:rPr>
        <w:t xml:space="preserve"> </w:t>
      </w:r>
      <w:r w:rsidR="00471293" w:rsidRPr="3279C18F">
        <w:rPr>
          <w:rFonts w:cs="Arial"/>
        </w:rPr>
        <w:t>management</w:t>
      </w:r>
      <w:r w:rsidR="7D0DA61F" w:rsidRPr="3279C18F">
        <w:rPr>
          <w:rFonts w:cs="Arial"/>
        </w:rPr>
        <w:t>:</w:t>
      </w:r>
      <w:r w:rsidRPr="3279C18F">
        <w:rPr>
          <w:rFonts w:cs="Arial"/>
        </w:rPr>
        <w:t xml:space="preserve"> </w:t>
      </w:r>
    </w:p>
    <w:p w14:paraId="4A082962" w14:textId="26FDBF46" w:rsidR="00D12F0E" w:rsidRPr="00AC34BE" w:rsidRDefault="005B367B" w:rsidP="00DF6EC7">
      <w:pPr>
        <w:pStyle w:val="ListParagraph"/>
        <w:numPr>
          <w:ilvl w:val="1"/>
          <w:numId w:val="30"/>
        </w:numPr>
        <w:rPr>
          <w:rFonts w:cs="Arial"/>
        </w:rPr>
      </w:pPr>
      <w:r w:rsidRPr="3279C18F">
        <w:rPr>
          <w:rFonts w:cs="Arial"/>
        </w:rPr>
        <w:t>W</w:t>
      </w:r>
      <w:r w:rsidR="00D12F0E" w:rsidRPr="3279C18F">
        <w:rPr>
          <w:rFonts w:cs="Arial"/>
        </w:rPr>
        <w:t xml:space="preserve">hat decision-making processes will be </w:t>
      </w:r>
      <w:r w:rsidR="00471293" w:rsidRPr="3279C18F">
        <w:rPr>
          <w:rFonts w:cs="Arial"/>
        </w:rPr>
        <w:t>used</w:t>
      </w:r>
      <w:r w:rsidR="6AE24737" w:rsidRPr="3279C18F">
        <w:rPr>
          <w:rFonts w:cs="Arial"/>
        </w:rPr>
        <w:t>?</w:t>
      </w:r>
    </w:p>
    <w:p w14:paraId="36286B4B" w14:textId="52CA65E0" w:rsidR="006A6AAD" w:rsidRPr="00AC34BE" w:rsidRDefault="006A6AAD" w:rsidP="00DF6EC7">
      <w:pPr>
        <w:pStyle w:val="ListParagraph"/>
        <w:numPr>
          <w:ilvl w:val="1"/>
          <w:numId w:val="30"/>
        </w:numPr>
        <w:rPr>
          <w:rFonts w:cs="Arial"/>
        </w:rPr>
      </w:pPr>
      <w:r w:rsidRPr="3279C18F">
        <w:rPr>
          <w:rFonts w:cs="Arial"/>
        </w:rPr>
        <w:t xml:space="preserve">When and by whom will decisions be made concerning project </w:t>
      </w:r>
      <w:r w:rsidR="00471293" w:rsidRPr="3279C18F">
        <w:rPr>
          <w:rFonts w:cs="Arial"/>
        </w:rPr>
        <w:t>improvement</w:t>
      </w:r>
      <w:r w:rsidR="0F91999A" w:rsidRPr="3279C18F">
        <w:rPr>
          <w:rFonts w:cs="Arial"/>
        </w:rPr>
        <w:t>?</w:t>
      </w:r>
      <w:r w:rsidRPr="3279C18F">
        <w:rPr>
          <w:rFonts w:cs="Arial"/>
        </w:rPr>
        <w:t xml:space="preserve">  </w:t>
      </w:r>
    </w:p>
    <w:p w14:paraId="376A8B9F" w14:textId="68A8273F" w:rsidR="00471293" w:rsidRPr="00AC34BE" w:rsidRDefault="005B367B" w:rsidP="00DF6EC7">
      <w:pPr>
        <w:pStyle w:val="ListParagraph"/>
        <w:numPr>
          <w:ilvl w:val="1"/>
          <w:numId w:val="30"/>
        </w:numPr>
        <w:rPr>
          <w:rFonts w:cs="Arial"/>
          <w:szCs w:val="24"/>
        </w:rPr>
      </w:pPr>
      <w:r w:rsidRPr="00AC34BE">
        <w:rPr>
          <w:rFonts w:cs="Arial"/>
          <w:szCs w:val="24"/>
        </w:rPr>
        <w:t xml:space="preserve">What are the thresholds for determining that changes need to </w:t>
      </w:r>
      <w:r w:rsidR="00471293" w:rsidRPr="00AC34BE">
        <w:rPr>
          <w:rFonts w:cs="Arial"/>
          <w:szCs w:val="24"/>
        </w:rPr>
        <w:t>be made?</w:t>
      </w:r>
    </w:p>
    <w:p w14:paraId="6CB98CA0" w14:textId="2CC6FE75" w:rsidR="00471293" w:rsidRDefault="005B367B" w:rsidP="00DF6EC7">
      <w:pPr>
        <w:pStyle w:val="ListParagraph"/>
        <w:numPr>
          <w:ilvl w:val="0"/>
          <w:numId w:val="30"/>
        </w:numPr>
        <w:rPr>
          <w:rFonts w:cs="Arial"/>
          <w:szCs w:val="24"/>
        </w:rPr>
      </w:pPr>
      <w:r w:rsidRPr="00471293">
        <w:rPr>
          <w:rFonts w:cs="Arial"/>
          <w:szCs w:val="24"/>
        </w:rPr>
        <w:t>Will the Advisory Board have a role in the QI process</w:t>
      </w:r>
      <w:r w:rsidR="00471293" w:rsidRPr="00471293">
        <w:rPr>
          <w:rFonts w:cs="Arial"/>
          <w:szCs w:val="24"/>
        </w:rPr>
        <w:t>?</w:t>
      </w:r>
    </w:p>
    <w:p w14:paraId="35DCD0F8" w14:textId="78691851" w:rsidR="00471293" w:rsidRDefault="29C7B24A" w:rsidP="00DF6EC7">
      <w:pPr>
        <w:pStyle w:val="ListParagraph"/>
        <w:numPr>
          <w:ilvl w:val="0"/>
          <w:numId w:val="30"/>
        </w:numPr>
        <w:rPr>
          <w:rFonts w:cs="Arial"/>
        </w:rPr>
      </w:pPr>
      <w:r w:rsidRPr="56882011">
        <w:rPr>
          <w:rFonts w:cs="Arial"/>
        </w:rPr>
        <w:t>How will the changes be communicated to staff</w:t>
      </w:r>
      <w:r w:rsidR="32677C87" w:rsidRPr="56882011">
        <w:rPr>
          <w:rFonts w:cs="Arial"/>
        </w:rPr>
        <w:t xml:space="preserve"> and/or partners/sub-recipients</w:t>
      </w:r>
      <w:r w:rsidR="5BBACCC1" w:rsidRPr="56882011">
        <w:rPr>
          <w:rFonts w:cs="Arial"/>
        </w:rPr>
        <w:t>?</w:t>
      </w:r>
    </w:p>
    <w:p w14:paraId="693A187A" w14:textId="01947F0C" w:rsidR="00471293" w:rsidRDefault="00D12F0E" w:rsidP="007919AA">
      <w:pPr>
        <w:pStyle w:val="ListParagraph"/>
      </w:pPr>
      <w:r w:rsidRPr="00471293">
        <w:rPr>
          <w:rFonts w:cs="Arial"/>
          <w:szCs w:val="24"/>
        </w:rPr>
        <w:t xml:space="preserve">  </w:t>
      </w:r>
      <w:bookmarkStart w:id="329" w:name="_Appendix_H_–_1"/>
      <w:bookmarkEnd w:id="313"/>
      <w:bookmarkEnd w:id="323"/>
      <w:bookmarkEnd w:id="324"/>
      <w:bookmarkEnd w:id="329"/>
      <w:r w:rsidR="00471293">
        <w:br w:type="page"/>
      </w:r>
    </w:p>
    <w:p w14:paraId="74C9F73B" w14:textId="6AA7EBE2" w:rsidR="00750F5A" w:rsidRPr="00AC34BE" w:rsidRDefault="000F1EFD" w:rsidP="00F5108C">
      <w:pPr>
        <w:pStyle w:val="Heading1"/>
        <w:jc w:val="center"/>
      </w:pPr>
      <w:bookmarkStart w:id="330" w:name="_Appendix_G_–"/>
      <w:bookmarkStart w:id="331" w:name="_Toc81577304"/>
      <w:bookmarkStart w:id="332" w:name="_Toc175661315"/>
      <w:bookmarkEnd w:id="330"/>
      <w:r w:rsidRPr="00AC34BE">
        <w:lastRenderedPageBreak/>
        <w:t xml:space="preserve">Appendix </w:t>
      </w:r>
      <w:r w:rsidR="007A27E4">
        <w:t>G</w:t>
      </w:r>
      <w:r w:rsidRPr="00AC34BE">
        <w:t xml:space="preserve"> – Biographical Sketches and Position</w:t>
      </w:r>
      <w:bookmarkStart w:id="333" w:name="_Toc485367466"/>
      <w:bookmarkStart w:id="334" w:name="_Toc485911383"/>
      <w:bookmarkStart w:id="335" w:name="_Toc488305956"/>
      <w:bookmarkStart w:id="336" w:name="_Toc488319892"/>
      <w:bookmarkStart w:id="337" w:name="_Toc489000475"/>
      <w:r w:rsidR="00F5108C">
        <w:t xml:space="preserve"> </w:t>
      </w:r>
      <w:r w:rsidRPr="00AC34BE">
        <w:t>Descriptions</w:t>
      </w:r>
      <w:bookmarkEnd w:id="325"/>
      <w:bookmarkEnd w:id="326"/>
      <w:bookmarkEnd w:id="327"/>
      <w:bookmarkEnd w:id="328"/>
      <w:bookmarkEnd w:id="331"/>
      <w:bookmarkEnd w:id="333"/>
      <w:bookmarkEnd w:id="334"/>
      <w:bookmarkEnd w:id="335"/>
      <w:bookmarkEnd w:id="336"/>
      <w:bookmarkEnd w:id="337"/>
      <w:bookmarkEnd w:id="332"/>
    </w:p>
    <w:p w14:paraId="031E7664" w14:textId="4BA73D16" w:rsidR="000F1EFD" w:rsidRPr="00AC34BE" w:rsidRDefault="000F1EFD" w:rsidP="00AC34BE">
      <w:pPr>
        <w:tabs>
          <w:tab w:val="left" w:pos="1080"/>
        </w:tabs>
        <w:rPr>
          <w:rFonts w:cs="Arial"/>
          <w:szCs w:val="24"/>
        </w:rPr>
      </w:pPr>
      <w:r w:rsidRPr="00AC34BE">
        <w:rPr>
          <w:rFonts w:cs="Arial"/>
          <w:szCs w:val="24"/>
        </w:rPr>
        <w:t xml:space="preserve">Include position descriptions </w:t>
      </w:r>
      <w:r w:rsidR="0081399B">
        <w:rPr>
          <w:rFonts w:cs="Arial"/>
          <w:szCs w:val="24"/>
        </w:rPr>
        <w:t xml:space="preserve">and biographical sketches </w:t>
      </w:r>
      <w:r w:rsidRPr="00AC34BE">
        <w:rPr>
          <w:rFonts w:cs="Arial"/>
          <w:szCs w:val="24"/>
        </w:rPr>
        <w:t xml:space="preserve">for </w:t>
      </w:r>
      <w:r w:rsidR="005E3FB4">
        <w:rPr>
          <w:rFonts w:cs="Arial"/>
          <w:szCs w:val="24"/>
        </w:rPr>
        <w:t>all project staff</w:t>
      </w:r>
      <w:r w:rsidR="00172297">
        <w:rPr>
          <w:rFonts w:cs="Arial"/>
          <w:szCs w:val="24"/>
        </w:rPr>
        <w:t xml:space="preserve"> as supporting documentation to the application</w:t>
      </w:r>
      <w:r w:rsidR="006072AF">
        <w:rPr>
          <w:rFonts w:cs="Arial"/>
          <w:szCs w:val="24"/>
        </w:rPr>
        <w:t>.</w:t>
      </w:r>
      <w:r w:rsidR="00DE31E5">
        <w:rPr>
          <w:rFonts w:cs="Arial"/>
          <w:szCs w:val="24"/>
        </w:rPr>
        <w:t xml:space="preserve"> </w:t>
      </w:r>
      <w:r w:rsidR="00DE31E5" w:rsidRPr="00760D17">
        <w:rPr>
          <w:rFonts w:cs="Arial"/>
          <w:szCs w:val="24"/>
        </w:rPr>
        <w:t>The formatting requirements outlined in Appendix B are not applicable for these documents.</w:t>
      </w:r>
    </w:p>
    <w:p w14:paraId="42B099CB" w14:textId="77777777" w:rsidR="000F1EFD" w:rsidRPr="00AC34BE" w:rsidRDefault="000F1EFD" w:rsidP="00AC34BE">
      <w:pPr>
        <w:rPr>
          <w:rFonts w:cs="Arial"/>
          <w:b/>
        </w:rPr>
      </w:pPr>
      <w:r w:rsidRPr="00AC34BE">
        <w:rPr>
          <w:rFonts w:cs="Arial"/>
          <w:b/>
        </w:rPr>
        <w:t>Biographical Sketch</w:t>
      </w:r>
    </w:p>
    <w:p w14:paraId="0C08D4D2" w14:textId="77777777"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Pr="00AC34BE">
        <w:rPr>
          <w:rFonts w:cs="Arial"/>
        </w:rPr>
        <w:t xml:space="preserve">You may add any information items listed below </w:t>
      </w:r>
      <w:r w:rsidR="006072AF">
        <w:rPr>
          <w:rFonts w:cs="Arial"/>
        </w:rPr>
        <w:t>to complete existing documents.</w:t>
      </w:r>
      <w:r w:rsidRPr="00AC34BE">
        <w:rPr>
          <w:rFonts w:cs="Arial"/>
        </w:rPr>
        <w:t xml:space="preserve"> For development of new curricula vitae include items below in the most suitable format:</w:t>
      </w:r>
    </w:p>
    <w:p w14:paraId="49D93F20" w14:textId="77777777" w:rsidR="000F1EFD" w:rsidRPr="00AC34BE" w:rsidRDefault="000F1EFD" w:rsidP="00DF6EC7">
      <w:pPr>
        <w:numPr>
          <w:ilvl w:val="0"/>
          <w:numId w:val="4"/>
        </w:numPr>
        <w:contextualSpacing/>
        <w:rPr>
          <w:rFonts w:cs="Arial"/>
          <w:szCs w:val="28"/>
        </w:rPr>
      </w:pPr>
      <w:r w:rsidRPr="00AC34BE">
        <w:rPr>
          <w:rFonts w:cs="Arial"/>
        </w:rPr>
        <w:t>Name of staff member</w:t>
      </w:r>
    </w:p>
    <w:p w14:paraId="2E57895D" w14:textId="77777777" w:rsidR="000F1EFD" w:rsidRPr="00AC34BE" w:rsidRDefault="000F1EFD" w:rsidP="00DF6EC7">
      <w:pPr>
        <w:numPr>
          <w:ilvl w:val="0"/>
          <w:numId w:val="4"/>
        </w:numPr>
        <w:contextualSpacing/>
        <w:rPr>
          <w:rFonts w:cs="Arial"/>
          <w:szCs w:val="28"/>
        </w:rPr>
      </w:pPr>
      <w:r w:rsidRPr="00AC34BE">
        <w:rPr>
          <w:rFonts w:cs="Arial"/>
        </w:rPr>
        <w:t>Educational background: school(s), location, dates attended, degrees earned (specify year), major field of study</w:t>
      </w:r>
    </w:p>
    <w:p w14:paraId="6F3D8D59" w14:textId="77777777" w:rsidR="000F1EFD" w:rsidRPr="00AC34BE" w:rsidRDefault="000F1EFD" w:rsidP="00DF6EC7">
      <w:pPr>
        <w:numPr>
          <w:ilvl w:val="0"/>
          <w:numId w:val="4"/>
        </w:numPr>
        <w:contextualSpacing/>
        <w:rPr>
          <w:rFonts w:cs="Arial"/>
          <w:szCs w:val="28"/>
        </w:rPr>
      </w:pPr>
      <w:r w:rsidRPr="00AC34BE">
        <w:rPr>
          <w:rFonts w:cs="Arial"/>
        </w:rPr>
        <w:t>Professional experience</w:t>
      </w:r>
    </w:p>
    <w:p w14:paraId="276483FF" w14:textId="77777777" w:rsidR="000F1EFD" w:rsidRPr="00AC34BE" w:rsidRDefault="000F1EFD" w:rsidP="00DF6EC7">
      <w:pPr>
        <w:numPr>
          <w:ilvl w:val="0"/>
          <w:numId w:val="4"/>
        </w:numPr>
        <w:contextualSpacing/>
        <w:rPr>
          <w:rFonts w:cs="Arial"/>
          <w:szCs w:val="28"/>
        </w:rPr>
      </w:pPr>
      <w:r w:rsidRPr="00AC34BE">
        <w:rPr>
          <w:rFonts w:cs="Arial"/>
        </w:rPr>
        <w:t>Recent relevant publications</w:t>
      </w:r>
    </w:p>
    <w:p w14:paraId="5628A06E" w14:textId="77777777" w:rsidR="00B941DF" w:rsidRPr="00AC34BE" w:rsidRDefault="00B941DF" w:rsidP="00AC34BE">
      <w:pPr>
        <w:ind w:left="720"/>
        <w:contextualSpacing/>
        <w:rPr>
          <w:rFonts w:cs="Arial"/>
          <w:szCs w:val="28"/>
        </w:rPr>
      </w:pPr>
    </w:p>
    <w:p w14:paraId="6F9F9125" w14:textId="77777777" w:rsidR="000F1EFD" w:rsidRPr="00AC34BE" w:rsidRDefault="000F1EFD" w:rsidP="00AC34BE">
      <w:pPr>
        <w:rPr>
          <w:rFonts w:cs="Arial"/>
          <w:b/>
          <w:szCs w:val="28"/>
        </w:rPr>
      </w:pPr>
      <w:r w:rsidRPr="00AC34BE">
        <w:rPr>
          <w:rFonts w:cs="Arial"/>
          <w:b/>
          <w:szCs w:val="28"/>
        </w:rPr>
        <w:t>Position Description</w:t>
      </w:r>
    </w:p>
    <w:p w14:paraId="57903BF0" w14:textId="77777777" w:rsidR="000F1EFD" w:rsidRPr="00AC34BE" w:rsidRDefault="000F1EFD" w:rsidP="00DF6EC7">
      <w:pPr>
        <w:numPr>
          <w:ilvl w:val="0"/>
          <w:numId w:val="5"/>
        </w:numPr>
        <w:contextualSpacing/>
        <w:rPr>
          <w:rFonts w:cs="Arial"/>
          <w:szCs w:val="28"/>
        </w:rPr>
      </w:pPr>
      <w:r w:rsidRPr="00AC34BE">
        <w:rPr>
          <w:rFonts w:cs="Arial"/>
          <w:szCs w:val="28"/>
        </w:rPr>
        <w:t>Title of position</w:t>
      </w:r>
    </w:p>
    <w:p w14:paraId="53585DFF" w14:textId="77777777" w:rsidR="000F1EFD" w:rsidRPr="00AC34BE" w:rsidRDefault="000F1EFD" w:rsidP="00DF6EC7">
      <w:pPr>
        <w:numPr>
          <w:ilvl w:val="0"/>
          <w:numId w:val="5"/>
        </w:numPr>
        <w:contextualSpacing/>
        <w:rPr>
          <w:rFonts w:cs="Arial"/>
          <w:szCs w:val="28"/>
        </w:rPr>
      </w:pPr>
      <w:r w:rsidRPr="00AC34BE">
        <w:rPr>
          <w:rFonts w:cs="Arial"/>
          <w:szCs w:val="28"/>
        </w:rPr>
        <w:t>Description of duties and responsibilities</w:t>
      </w:r>
    </w:p>
    <w:p w14:paraId="001AEA7D" w14:textId="77777777" w:rsidR="000F1EFD" w:rsidRPr="00AC34BE" w:rsidRDefault="000F1EFD" w:rsidP="00DF6EC7">
      <w:pPr>
        <w:numPr>
          <w:ilvl w:val="0"/>
          <w:numId w:val="5"/>
        </w:numPr>
        <w:contextualSpacing/>
        <w:rPr>
          <w:rFonts w:cs="Arial"/>
          <w:szCs w:val="28"/>
        </w:rPr>
      </w:pPr>
      <w:r w:rsidRPr="00AC34BE">
        <w:rPr>
          <w:rFonts w:cs="Arial"/>
          <w:szCs w:val="28"/>
        </w:rPr>
        <w:t>Qualifications for position</w:t>
      </w:r>
    </w:p>
    <w:p w14:paraId="23A271A3" w14:textId="77777777" w:rsidR="000F1EFD" w:rsidRPr="00AC34BE" w:rsidRDefault="000F1EFD" w:rsidP="00DF6EC7">
      <w:pPr>
        <w:numPr>
          <w:ilvl w:val="0"/>
          <w:numId w:val="5"/>
        </w:numPr>
        <w:contextualSpacing/>
        <w:rPr>
          <w:rFonts w:cs="Arial"/>
          <w:szCs w:val="28"/>
        </w:rPr>
      </w:pPr>
      <w:r w:rsidRPr="00AC34BE">
        <w:rPr>
          <w:rFonts w:cs="Arial"/>
          <w:szCs w:val="28"/>
        </w:rPr>
        <w:t>Supervisory relationships</w:t>
      </w:r>
    </w:p>
    <w:p w14:paraId="29EE44D9" w14:textId="77777777" w:rsidR="000F1EFD" w:rsidRPr="00AC34BE" w:rsidRDefault="000F1EFD" w:rsidP="00DF6EC7">
      <w:pPr>
        <w:numPr>
          <w:ilvl w:val="0"/>
          <w:numId w:val="5"/>
        </w:numPr>
        <w:contextualSpacing/>
        <w:rPr>
          <w:rFonts w:cs="Arial"/>
          <w:szCs w:val="28"/>
        </w:rPr>
      </w:pPr>
      <w:r w:rsidRPr="00AC34BE">
        <w:rPr>
          <w:rFonts w:cs="Arial"/>
          <w:szCs w:val="28"/>
        </w:rPr>
        <w:t>Skills and knowledge required</w:t>
      </w:r>
    </w:p>
    <w:p w14:paraId="34D3F766" w14:textId="77777777" w:rsidR="000F1EFD" w:rsidRPr="00AC34BE" w:rsidRDefault="000F1EFD" w:rsidP="00DF6EC7">
      <w:pPr>
        <w:numPr>
          <w:ilvl w:val="0"/>
          <w:numId w:val="5"/>
        </w:numPr>
        <w:contextualSpacing/>
        <w:rPr>
          <w:rFonts w:cs="Arial"/>
          <w:szCs w:val="28"/>
        </w:rPr>
      </w:pPr>
      <w:r w:rsidRPr="00AC34BE">
        <w:rPr>
          <w:rFonts w:cs="Arial"/>
          <w:szCs w:val="28"/>
        </w:rPr>
        <w:t>Amount of travel and any other special conditions or requirements</w:t>
      </w:r>
    </w:p>
    <w:p w14:paraId="42C6D13B" w14:textId="77777777" w:rsidR="000F1EFD" w:rsidRPr="00AC34BE" w:rsidRDefault="000F1EFD" w:rsidP="00DF6EC7">
      <w:pPr>
        <w:numPr>
          <w:ilvl w:val="0"/>
          <w:numId w:val="5"/>
        </w:numPr>
        <w:contextualSpacing/>
        <w:rPr>
          <w:rFonts w:cs="Arial"/>
          <w:szCs w:val="28"/>
        </w:rPr>
      </w:pPr>
      <w:r w:rsidRPr="00AC34BE">
        <w:rPr>
          <w:rFonts w:cs="Arial"/>
          <w:szCs w:val="28"/>
        </w:rPr>
        <w:t>Salary range</w:t>
      </w:r>
    </w:p>
    <w:p w14:paraId="6055A1B8" w14:textId="77777777" w:rsidR="000F1EFD" w:rsidRPr="00AC34BE" w:rsidRDefault="000F1EFD" w:rsidP="00DF6EC7">
      <w:pPr>
        <w:numPr>
          <w:ilvl w:val="0"/>
          <w:numId w:val="5"/>
        </w:numPr>
        <w:contextualSpacing/>
        <w:rPr>
          <w:rFonts w:cs="Arial"/>
          <w:szCs w:val="28"/>
        </w:rPr>
      </w:pPr>
      <w:r w:rsidRPr="00AC34BE">
        <w:rPr>
          <w:rFonts w:cs="Arial"/>
          <w:szCs w:val="28"/>
        </w:rPr>
        <w:t>Hours per day or week</w:t>
      </w:r>
    </w:p>
    <w:p w14:paraId="5029EF27" w14:textId="77777777" w:rsidR="000F1EFD" w:rsidRPr="00AC34BE" w:rsidRDefault="000F1EFD" w:rsidP="00AC34BE">
      <w:pPr>
        <w:ind w:left="720"/>
        <w:contextualSpacing/>
        <w:rPr>
          <w:rFonts w:cs="Arial"/>
          <w:szCs w:val="28"/>
        </w:rPr>
      </w:pPr>
    </w:p>
    <w:p w14:paraId="73C886CD" w14:textId="77777777" w:rsidR="000F1EFD" w:rsidRPr="00AC34BE" w:rsidRDefault="000F1EFD" w:rsidP="00AC34BE">
      <w:pPr>
        <w:ind w:left="720"/>
        <w:contextualSpacing/>
        <w:rPr>
          <w:rFonts w:cs="Arial"/>
          <w:szCs w:val="28"/>
        </w:rPr>
      </w:pPr>
    </w:p>
    <w:p w14:paraId="6EE86C4B" w14:textId="77777777" w:rsidR="00AD0145" w:rsidRPr="00AC34BE" w:rsidRDefault="00AD0145" w:rsidP="00AC34BE">
      <w:pPr>
        <w:spacing w:after="0"/>
        <w:rPr>
          <w:rFonts w:cs="Arial"/>
          <w:b/>
          <w:bCs/>
          <w:kern w:val="32"/>
          <w:sz w:val="32"/>
          <w:szCs w:val="32"/>
        </w:rPr>
      </w:pPr>
      <w:bookmarkStart w:id="338" w:name="_Appendix_K_–_1"/>
      <w:bookmarkEnd w:id="338"/>
      <w:r w:rsidRPr="00AC34BE">
        <w:rPr>
          <w:rFonts w:cs="Arial"/>
        </w:rPr>
        <w:br w:type="page"/>
      </w:r>
    </w:p>
    <w:p w14:paraId="658F62F8" w14:textId="7716FCCC" w:rsidR="00B941DF" w:rsidRPr="00AC34BE" w:rsidRDefault="000F1EFD" w:rsidP="00F5108C">
      <w:pPr>
        <w:pStyle w:val="Heading1"/>
        <w:keepNext w:val="0"/>
        <w:spacing w:after="480"/>
        <w:jc w:val="center"/>
        <w:rPr>
          <w:b w:val="0"/>
          <w:bCs w:val="0"/>
        </w:rPr>
      </w:pPr>
      <w:bookmarkStart w:id="339" w:name="_Appendix_H_–"/>
      <w:bookmarkStart w:id="340" w:name="_Toc453325333"/>
      <w:bookmarkStart w:id="341" w:name="_Toc453937194"/>
      <w:bookmarkStart w:id="342" w:name="_Toc454270677"/>
      <w:bookmarkStart w:id="343" w:name="_Toc465087570"/>
      <w:bookmarkStart w:id="344" w:name="_Toc485307410"/>
      <w:bookmarkStart w:id="345" w:name="_Toc81577305"/>
      <w:bookmarkStart w:id="346" w:name="_Toc175661316"/>
      <w:bookmarkStart w:id="347" w:name="_Hlk80276867"/>
      <w:bookmarkStart w:id="348" w:name="_Hlk80344801"/>
      <w:bookmarkEnd w:id="339"/>
      <w:r w:rsidRPr="00AC34BE">
        <w:lastRenderedPageBreak/>
        <w:t xml:space="preserve">Appendix </w:t>
      </w:r>
      <w:r w:rsidR="007A27E4">
        <w:t>H</w:t>
      </w:r>
      <w:r w:rsidRPr="00AC34BE">
        <w:t xml:space="preserve"> – Addressing Behavioral Health Disparities</w:t>
      </w:r>
      <w:bookmarkEnd w:id="340"/>
      <w:bookmarkEnd w:id="341"/>
      <w:bookmarkEnd w:id="342"/>
      <w:bookmarkEnd w:id="343"/>
      <w:bookmarkEnd w:id="344"/>
      <w:bookmarkEnd w:id="345"/>
      <w:bookmarkEnd w:id="346"/>
    </w:p>
    <w:p w14:paraId="7858BD27" w14:textId="35F9D527" w:rsidR="00172297" w:rsidRDefault="630E655B" w:rsidP="56882011">
      <w:pPr>
        <w:rPr>
          <w:rFonts w:cs="Arial"/>
        </w:rPr>
      </w:pPr>
      <w:bookmarkStart w:id="349" w:name="_Toc317087821"/>
      <w:bookmarkStart w:id="350" w:name="_Hlk80367243"/>
      <w:r w:rsidRPr="56882011">
        <w:rPr>
          <w:rFonts w:cs="Arial"/>
        </w:rPr>
        <w:t xml:space="preserve">SAMHSA expects recipients to submit a </w:t>
      </w:r>
      <w:r w:rsidR="23D4E45B" w:rsidRPr="56882011">
        <w:rPr>
          <w:rFonts w:cs="Arial"/>
        </w:rPr>
        <w:t xml:space="preserve">Behavioral </w:t>
      </w:r>
      <w:r w:rsidRPr="56882011">
        <w:rPr>
          <w:rFonts w:cs="Arial"/>
        </w:rPr>
        <w:t xml:space="preserve">Disparity Impact Statement (DIS) within 60 days of receiving </w:t>
      </w:r>
      <w:proofErr w:type="gramStart"/>
      <w:r w:rsidRPr="56882011">
        <w:rPr>
          <w:rFonts w:cs="Arial"/>
        </w:rPr>
        <w:t>the  award</w:t>
      </w:r>
      <w:proofErr w:type="gramEnd"/>
      <w:r w:rsidRPr="56882011">
        <w:rPr>
          <w:rFonts w:cs="Arial"/>
        </w:rPr>
        <w:t>. The DIS is a data-driven, quality improvement effort to ensure under</w:t>
      </w:r>
      <w:r w:rsidR="49607024" w:rsidRPr="56882011">
        <w:rPr>
          <w:rFonts w:cs="Arial"/>
        </w:rPr>
        <w:t xml:space="preserve">-resourced </w:t>
      </w:r>
      <w:r w:rsidRPr="56882011">
        <w:rPr>
          <w:rFonts w:cs="Arial"/>
        </w:rPr>
        <w:t xml:space="preserve">populations are addressed in the award. The DIS is built on the required GPRA data such that no additional data collection is required. </w:t>
      </w:r>
      <w:r w:rsidR="23D4E45B" w:rsidRPr="56882011">
        <w:rPr>
          <w:rFonts w:cs="Arial"/>
        </w:rPr>
        <w:t xml:space="preserve">It is expected that the DIS will be </w:t>
      </w:r>
      <w:r w:rsidR="49607024" w:rsidRPr="56882011">
        <w:rPr>
          <w:rFonts w:cs="Arial"/>
        </w:rPr>
        <w:t xml:space="preserve">no more than </w:t>
      </w:r>
      <w:r w:rsidR="23D4E45B" w:rsidRPr="56882011">
        <w:rPr>
          <w:rFonts w:cs="Arial"/>
        </w:rPr>
        <w:t>two pages in length.</w:t>
      </w:r>
    </w:p>
    <w:p w14:paraId="541F1F46" w14:textId="77777777" w:rsidR="00172297" w:rsidRDefault="00286CC7" w:rsidP="00286CC7">
      <w:pPr>
        <w:rPr>
          <w:rFonts w:cs="Arial"/>
          <w:szCs w:val="24"/>
        </w:rPr>
      </w:pPr>
      <w:r w:rsidRPr="00805392">
        <w:rPr>
          <w:rFonts w:cs="Arial"/>
          <w:szCs w:val="24"/>
        </w:rPr>
        <w:t>The</w:t>
      </w:r>
      <w:r>
        <w:rPr>
          <w:rFonts w:cs="Arial"/>
          <w:szCs w:val="24"/>
        </w:rPr>
        <w:t xml:space="preserve"> DIS consists of three components: </w:t>
      </w:r>
    </w:p>
    <w:p w14:paraId="18FC5BF4" w14:textId="4C730811" w:rsidR="00172297" w:rsidRPr="00172297" w:rsidRDefault="466C6F39" w:rsidP="00DF6EC7">
      <w:pPr>
        <w:pStyle w:val="ListParagraph"/>
        <w:numPr>
          <w:ilvl w:val="0"/>
          <w:numId w:val="68"/>
        </w:numPr>
        <w:rPr>
          <w:rFonts w:cs="Arial"/>
        </w:rPr>
      </w:pPr>
      <w:r w:rsidRPr="56882011">
        <w:rPr>
          <w:rFonts w:cs="Arial"/>
        </w:rPr>
        <w:t>N</w:t>
      </w:r>
      <w:r w:rsidR="630E655B" w:rsidRPr="56882011">
        <w:rPr>
          <w:rFonts w:cs="Arial"/>
        </w:rPr>
        <w:t xml:space="preserve">umber of individuals to be served during the </w:t>
      </w:r>
      <w:proofErr w:type="gramStart"/>
      <w:r w:rsidR="630E655B" w:rsidRPr="56882011">
        <w:rPr>
          <w:rFonts w:cs="Arial"/>
        </w:rPr>
        <w:t>project  period</w:t>
      </w:r>
      <w:proofErr w:type="gramEnd"/>
      <w:r w:rsidR="630E655B" w:rsidRPr="56882011">
        <w:rPr>
          <w:rFonts w:cs="Arial"/>
        </w:rPr>
        <w:t xml:space="preserve"> and identify </w:t>
      </w:r>
      <w:r w:rsidR="61BE500A" w:rsidRPr="56882011">
        <w:rPr>
          <w:rFonts w:cs="Arial"/>
        </w:rPr>
        <w:t xml:space="preserve">under-resourced </w:t>
      </w:r>
      <w:r w:rsidR="630E655B" w:rsidRPr="56882011">
        <w:rPr>
          <w:rFonts w:cs="Arial"/>
        </w:rPr>
        <w:t>population(s) (i.e., racial, ethnic, sexual, and gender minority groups) vulnerable to behavioral health disparities</w:t>
      </w:r>
      <w:r w:rsidRPr="56882011">
        <w:rPr>
          <w:rFonts w:cs="Arial"/>
        </w:rPr>
        <w:t>.</w:t>
      </w:r>
    </w:p>
    <w:p w14:paraId="132F1462" w14:textId="06F85EBF" w:rsidR="00172297" w:rsidRPr="00172297" w:rsidRDefault="00172297" w:rsidP="00DF6EC7">
      <w:pPr>
        <w:pStyle w:val="ListParagraph"/>
        <w:numPr>
          <w:ilvl w:val="0"/>
          <w:numId w:val="68"/>
        </w:numPr>
        <w:rPr>
          <w:rFonts w:cs="Arial"/>
          <w:szCs w:val="24"/>
        </w:rPr>
      </w:pPr>
      <w:r>
        <w:rPr>
          <w:rFonts w:cs="Arial"/>
          <w:szCs w:val="24"/>
        </w:rPr>
        <w:t>A</w:t>
      </w:r>
      <w:r w:rsidR="00286CC7" w:rsidRPr="00172297">
        <w:rPr>
          <w:rFonts w:cs="Arial"/>
          <w:szCs w:val="24"/>
        </w:rPr>
        <w:t xml:space="preserve"> quality improvement plan to address </w:t>
      </w:r>
      <w:r w:rsidR="00AD2E04">
        <w:rPr>
          <w:rFonts w:cs="Arial"/>
          <w:szCs w:val="24"/>
        </w:rPr>
        <w:t xml:space="preserve">under-resourced </w:t>
      </w:r>
      <w:r w:rsidR="00286CC7" w:rsidRPr="00172297">
        <w:rPr>
          <w:rFonts w:cs="Arial"/>
          <w:szCs w:val="24"/>
        </w:rPr>
        <w:t>population differences based on the GPRA data on access, use and outcomes of service activities</w:t>
      </w:r>
      <w:r>
        <w:rPr>
          <w:rFonts w:cs="Arial"/>
          <w:szCs w:val="24"/>
        </w:rPr>
        <w:t>.</w:t>
      </w:r>
      <w:r w:rsidR="00286CC7" w:rsidRPr="00172297">
        <w:rPr>
          <w:rFonts w:cs="Arial"/>
          <w:szCs w:val="24"/>
        </w:rPr>
        <w:t xml:space="preserve"> </w:t>
      </w:r>
    </w:p>
    <w:p w14:paraId="48D4A952" w14:textId="5F204776" w:rsidR="00286CC7" w:rsidRPr="00172297" w:rsidRDefault="00172297" w:rsidP="00DF6EC7">
      <w:pPr>
        <w:pStyle w:val="ListParagraph"/>
        <w:numPr>
          <w:ilvl w:val="0"/>
          <w:numId w:val="68"/>
        </w:numPr>
        <w:rPr>
          <w:rFonts w:cs="Arial"/>
          <w:szCs w:val="24"/>
        </w:rPr>
      </w:pPr>
      <w:r>
        <w:rPr>
          <w:rFonts w:cs="Arial"/>
          <w:szCs w:val="24"/>
        </w:rPr>
        <w:t>M</w:t>
      </w:r>
      <w:r w:rsidR="00286CC7" w:rsidRPr="00172297">
        <w:rPr>
          <w:rFonts w:cs="Arial"/>
          <w:szCs w:val="24"/>
        </w:rPr>
        <w:t xml:space="preserve">ethods for the development of policies and procedures to ensure adherence to </w:t>
      </w:r>
      <w:r w:rsidR="00790697" w:rsidRPr="00172297">
        <w:rPr>
          <w:rFonts w:cs="Arial"/>
          <w:szCs w:val="24"/>
        </w:rPr>
        <w:t>the</w:t>
      </w:r>
      <w:r w:rsidR="008C3427" w:rsidRPr="00172297">
        <w:rPr>
          <w:rFonts w:cs="Arial"/>
          <w:szCs w:val="24"/>
        </w:rPr>
        <w:t xml:space="preserve"> </w:t>
      </w:r>
      <w:hyperlink r:id="rId53" w:history="1">
        <w:r w:rsidR="008C3427" w:rsidRPr="00790697">
          <w:rPr>
            <w:rStyle w:val="Hyperlink"/>
          </w:rPr>
          <w:t>Behavioral Health Implementation Guide for the</w:t>
        </w:r>
        <w:r w:rsidR="00286CC7" w:rsidRPr="00172297">
          <w:rPr>
            <w:rStyle w:val="Hyperlink"/>
            <w:rFonts w:cs="Arial"/>
            <w:szCs w:val="24"/>
          </w:rPr>
          <w:t xml:space="preserve"> National Standards for Culturally and Linguistically Appropriate Services (CLAS) in Health and Health Care</w:t>
        </w:r>
      </w:hyperlink>
      <w:r w:rsidR="00286CC7" w:rsidRPr="00172297">
        <w:rPr>
          <w:rFonts w:cs="Arial"/>
          <w:szCs w:val="24"/>
        </w:rPr>
        <w:t xml:space="preserve">.  </w:t>
      </w:r>
    </w:p>
    <w:p w14:paraId="76DE84C6" w14:textId="7F5C8871" w:rsidR="0019071B" w:rsidRDefault="4508D477" w:rsidP="56882011">
      <w:pPr>
        <w:rPr>
          <w:rFonts w:cs="Arial"/>
        </w:rPr>
      </w:pPr>
      <w:r w:rsidRPr="56882011">
        <w:rPr>
          <w:rFonts w:cs="Arial"/>
        </w:rPr>
        <w:t xml:space="preserve">As part of SAMHSA’s Disparity Impact Statement requirements, include the number of unduplicated individuals to be served by </w:t>
      </w:r>
      <w:r w:rsidR="61BE500A" w:rsidRPr="56882011">
        <w:rPr>
          <w:rFonts w:cs="Arial"/>
        </w:rPr>
        <w:t xml:space="preserve">under-resourced </w:t>
      </w:r>
      <w:r w:rsidRPr="56882011">
        <w:rPr>
          <w:rFonts w:cs="Arial"/>
        </w:rPr>
        <w:t xml:space="preserve">populations in the award implementation area provided in a table that covers the entire project period.  The </w:t>
      </w:r>
      <w:r w:rsidR="49607024" w:rsidRPr="56882011">
        <w:rPr>
          <w:rFonts w:cs="Arial"/>
        </w:rPr>
        <w:t>under-</w:t>
      </w:r>
      <w:proofErr w:type="gramStart"/>
      <w:r w:rsidR="49607024" w:rsidRPr="56882011">
        <w:rPr>
          <w:rFonts w:cs="Arial"/>
        </w:rPr>
        <w:t xml:space="preserve">resourced </w:t>
      </w:r>
      <w:r w:rsidRPr="56882011">
        <w:rPr>
          <w:rFonts w:cs="Arial"/>
        </w:rPr>
        <w:t xml:space="preserve"> population</w:t>
      </w:r>
      <w:proofErr w:type="gramEnd"/>
      <w:r w:rsidRPr="56882011">
        <w:rPr>
          <w:rFonts w:cs="Arial"/>
        </w:rPr>
        <w:t xml:space="preserve">(s) should be identified in a narrative that includes a description of the population and a rationale for how the determination was made.  </w:t>
      </w:r>
      <w:r w:rsidR="1A9AE1A9" w:rsidRPr="56882011">
        <w:rPr>
          <w:rFonts w:cs="Arial"/>
        </w:rPr>
        <w:t>I</w:t>
      </w:r>
      <w:r w:rsidRPr="56882011">
        <w:rPr>
          <w:rFonts w:cs="Arial"/>
        </w:rPr>
        <w:t>nclude demographic data and an environmental scan of the population(s)</w:t>
      </w:r>
      <w:r w:rsidR="3E432A99" w:rsidRPr="56882011">
        <w:rPr>
          <w:rFonts w:cs="Arial"/>
        </w:rPr>
        <w:t xml:space="preserve"> of focus</w:t>
      </w:r>
      <w:r w:rsidRPr="56882011">
        <w:rPr>
          <w:rFonts w:cs="Arial"/>
        </w:rPr>
        <w:t xml:space="preserve">. </w:t>
      </w:r>
      <w:r w:rsidR="49607024" w:rsidRPr="56882011">
        <w:rPr>
          <w:rFonts w:cs="Arial"/>
        </w:rPr>
        <w:t xml:space="preserve">For data about your population(s) of focus, refer to </w:t>
      </w:r>
      <w:hyperlink r:id="rId54">
        <w:r w:rsidR="49607024" w:rsidRPr="56882011">
          <w:rPr>
            <w:rFonts w:eastAsia="Calibri" w:cs="Arial"/>
            <w:color w:val="0563C1"/>
            <w:u w:val="single"/>
          </w:rPr>
          <w:t>https://www.census.gov/about/partners/cic.html</w:t>
        </w:r>
      </w:hyperlink>
      <w:r w:rsidR="49607024" w:rsidRPr="56882011">
        <w:rPr>
          <w:rFonts w:eastAsia="Calibri" w:cs="Arial"/>
          <w:color w:val="0563C1"/>
          <w:u w:val="single"/>
        </w:rPr>
        <w:t>.</w:t>
      </w:r>
      <w:r w:rsidR="49607024" w:rsidRPr="56882011">
        <w:rPr>
          <w:rFonts w:eastAsia="Calibri" w:cs="Arial"/>
          <w:b/>
          <w:bCs/>
          <w:color w:val="0563C1"/>
          <w:u w:val="single"/>
        </w:rPr>
        <w:t xml:space="preserve"> </w:t>
      </w:r>
      <w:r w:rsidRPr="56882011">
        <w:rPr>
          <w:rFonts w:cs="Arial"/>
        </w:rPr>
        <w:t xml:space="preserve"> </w:t>
      </w:r>
      <w:r w:rsidR="3E432A99" w:rsidRPr="56882011">
        <w:rPr>
          <w:rFonts w:cs="Arial"/>
        </w:rPr>
        <w:t>I</w:t>
      </w:r>
      <w:r w:rsidRPr="56882011">
        <w:rPr>
          <w:rFonts w:cs="Arial"/>
        </w:rPr>
        <w:t>ndicate what the disparity(</w:t>
      </w:r>
      <w:proofErr w:type="spellStart"/>
      <w:r w:rsidRPr="56882011">
        <w:rPr>
          <w:rFonts w:cs="Arial"/>
        </w:rPr>
        <w:t>ies</w:t>
      </w:r>
      <w:proofErr w:type="spellEnd"/>
      <w:r w:rsidRPr="56882011">
        <w:rPr>
          <w:rFonts w:cs="Arial"/>
        </w:rPr>
        <w:t xml:space="preserve">) is and how your services and activities will be monitored and implemented to close the gap(s).  </w:t>
      </w:r>
      <w:r w:rsidR="49607024" w:rsidRPr="56882011">
        <w:rPr>
          <w:rFonts w:cs="Arial"/>
        </w:rPr>
        <w:t>In addition, describe how you will evaluate and disseminate the findings to your stakeholders.</w:t>
      </w:r>
    </w:p>
    <w:p w14:paraId="2D0F985B" w14:textId="2F48614F" w:rsidR="00E36B96" w:rsidRPr="00AC34BE" w:rsidRDefault="00E36B96" w:rsidP="00E36B96">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55" w:history="1">
        <w:r w:rsidRPr="00AC34BE">
          <w:rPr>
            <w:rFonts w:cs="Arial"/>
            <w:color w:val="0000FF"/>
            <w:u w:val="single"/>
          </w:rPr>
          <w:t>http://www.samhsa.gov/grants/grants-management/disparity-impact-statement</w:t>
        </w:r>
      </w:hyperlink>
      <w:r w:rsidRPr="00AC34BE">
        <w:rPr>
          <w:rFonts w:cs="Arial"/>
        </w:rPr>
        <w:t>.</w:t>
      </w:r>
      <w:r>
        <w:rPr>
          <w:rFonts w:cs="Arial"/>
        </w:rPr>
        <w:t xml:space="preserve"> </w:t>
      </w:r>
    </w:p>
    <w:p w14:paraId="217097D7" w14:textId="5198A454" w:rsidR="00286CC7" w:rsidRPr="00AC34BE" w:rsidRDefault="00286CC7" w:rsidP="00286CC7">
      <w:pPr>
        <w:rPr>
          <w:rFonts w:cs="Arial"/>
          <w:szCs w:val="24"/>
        </w:rPr>
      </w:pPr>
      <w:r w:rsidRPr="009021A6">
        <w:rPr>
          <w:rFonts w:cs="Arial"/>
          <w:b/>
          <w:szCs w:val="24"/>
        </w:rPr>
        <w:t>Definition of Health Disparities</w:t>
      </w:r>
      <w:r w:rsidRPr="00AC34BE">
        <w:rPr>
          <w:rFonts w:cs="Arial"/>
          <w:szCs w:val="24"/>
        </w:rPr>
        <w:t xml:space="preserve"> </w:t>
      </w:r>
    </w:p>
    <w:p w14:paraId="777DDFE7" w14:textId="63D38853" w:rsidR="00286CC7" w:rsidRDefault="00286CC7" w:rsidP="00286CC7">
      <w:pPr>
        <w:rPr>
          <w:rFonts w:cs="Arial"/>
          <w:szCs w:val="24"/>
        </w:rPr>
      </w:pPr>
      <w:r w:rsidRPr="00AC34BE">
        <w:rPr>
          <w:rFonts w:cs="Arial"/>
          <w:szCs w:val="24"/>
        </w:rPr>
        <w:t>Healthy People 20</w:t>
      </w:r>
      <w:r>
        <w:rPr>
          <w:rFonts w:cs="Arial"/>
          <w:szCs w:val="24"/>
        </w:rPr>
        <w:t>3</w:t>
      </w:r>
      <w:r w:rsidRPr="00AC34BE">
        <w:rPr>
          <w:rFonts w:cs="Arial"/>
          <w:szCs w:val="24"/>
        </w:rPr>
        <w:t xml:space="preserve">0 </w:t>
      </w:r>
      <w:proofErr w:type="gramStart"/>
      <w:r w:rsidRPr="00AC34BE">
        <w:rPr>
          <w:rFonts w:cs="Arial"/>
          <w:szCs w:val="24"/>
        </w:rPr>
        <w:t>defines</w:t>
      </w:r>
      <w:proofErr w:type="gramEnd"/>
      <w:r w:rsidRPr="00AC34BE">
        <w:rPr>
          <w:rFonts w:cs="Arial"/>
          <w:szCs w:val="24"/>
        </w:rPr>
        <w:t xml:space="preserve">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w:t>
      </w:r>
      <w:r w:rsidR="003E5857">
        <w:rPr>
          <w:rFonts w:cs="Arial"/>
          <w:szCs w:val="24"/>
        </w:rPr>
        <w:t xml:space="preserve">disability; </w:t>
      </w:r>
      <w:r w:rsidRPr="00AC34BE">
        <w:rPr>
          <w:rFonts w:cs="Arial"/>
          <w:szCs w:val="24"/>
        </w:rPr>
        <w:t xml:space="preserve">mental health; cognitive, sensory, or physical disability; </w:t>
      </w:r>
      <w:r w:rsidRPr="00AC34BE">
        <w:rPr>
          <w:rFonts w:cs="Arial"/>
          <w:szCs w:val="24"/>
        </w:rPr>
        <w:lastRenderedPageBreak/>
        <w:t>sexual orientation or gender identity; geographic location; or other characteristics historically linked to discrimination or exclusion.”</w:t>
      </w:r>
    </w:p>
    <w:p w14:paraId="7273B881" w14:textId="77777777" w:rsidR="00EE0FF9" w:rsidRDefault="00EE0FF9" w:rsidP="00EE0FF9">
      <w:pPr>
        <w:rPr>
          <w:rFonts w:cs="Arial"/>
          <w:b/>
          <w:bCs/>
          <w:szCs w:val="24"/>
        </w:rPr>
      </w:pPr>
      <w:bookmarkStart w:id="351" w:name="_Hlk76582358"/>
      <w:r>
        <w:rPr>
          <w:rFonts w:cs="Arial"/>
          <w:b/>
          <w:bCs/>
          <w:szCs w:val="24"/>
        </w:rPr>
        <w:t>Social Determinants of Health (SDOH)</w:t>
      </w:r>
    </w:p>
    <w:p w14:paraId="5C7A1217" w14:textId="09A80FF5" w:rsidR="00EE0FF9" w:rsidRDefault="00035267" w:rsidP="001C297A">
      <w:pPr>
        <w:spacing w:after="0"/>
        <w:rPr>
          <w:rFonts w:cs="Arial"/>
          <w:szCs w:val="24"/>
        </w:rPr>
      </w:pPr>
      <w:hyperlink r:id="rId56" w:history="1">
        <w:r w:rsidR="00EE0FF9" w:rsidRPr="008F4ABB">
          <w:rPr>
            <w:rStyle w:val="Hyperlink"/>
            <w:rFonts w:cs="Arial"/>
            <w:szCs w:val="24"/>
          </w:rPr>
          <w:t>SDOH</w:t>
        </w:r>
      </w:hyperlink>
      <w:r w:rsidR="00EE0FF9">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3F763CC7" w14:textId="77777777" w:rsidR="00776C5C" w:rsidRDefault="00776C5C" w:rsidP="001C297A">
      <w:pPr>
        <w:spacing w:after="0"/>
        <w:rPr>
          <w:rFonts w:cs="Arial"/>
          <w:szCs w:val="24"/>
        </w:rPr>
      </w:pPr>
    </w:p>
    <w:p w14:paraId="5214E57B" w14:textId="77777777" w:rsidR="00EE0FF9" w:rsidRDefault="00EE0FF9" w:rsidP="00DF6EC7">
      <w:pPr>
        <w:pStyle w:val="ListParagraph"/>
        <w:numPr>
          <w:ilvl w:val="0"/>
          <w:numId w:val="62"/>
        </w:numPr>
        <w:rPr>
          <w:rFonts w:cs="Arial"/>
          <w:szCs w:val="24"/>
        </w:rPr>
      </w:pPr>
      <w:r>
        <w:rPr>
          <w:rFonts w:cs="Arial"/>
          <w:szCs w:val="24"/>
        </w:rPr>
        <w:t>Economic Stability</w:t>
      </w:r>
    </w:p>
    <w:p w14:paraId="06B47375" w14:textId="77777777" w:rsidR="00EE0FF9" w:rsidRDefault="00EE0FF9" w:rsidP="00DF6EC7">
      <w:pPr>
        <w:pStyle w:val="ListParagraph"/>
        <w:numPr>
          <w:ilvl w:val="0"/>
          <w:numId w:val="62"/>
        </w:numPr>
        <w:rPr>
          <w:rFonts w:cs="Arial"/>
          <w:szCs w:val="24"/>
        </w:rPr>
      </w:pPr>
      <w:r>
        <w:rPr>
          <w:rFonts w:cs="Arial"/>
          <w:szCs w:val="24"/>
        </w:rPr>
        <w:t>Education Access and Quality</w:t>
      </w:r>
    </w:p>
    <w:p w14:paraId="53BE05D3" w14:textId="77777777" w:rsidR="00EE0FF9" w:rsidRDefault="00EE0FF9" w:rsidP="00DF6EC7">
      <w:pPr>
        <w:pStyle w:val="ListParagraph"/>
        <w:numPr>
          <w:ilvl w:val="0"/>
          <w:numId w:val="62"/>
        </w:numPr>
        <w:rPr>
          <w:rFonts w:cs="Arial"/>
          <w:szCs w:val="24"/>
        </w:rPr>
      </w:pPr>
      <w:r>
        <w:rPr>
          <w:rFonts w:cs="Arial"/>
          <w:szCs w:val="24"/>
        </w:rPr>
        <w:t>Health Care Access and Quality</w:t>
      </w:r>
    </w:p>
    <w:p w14:paraId="195A4B4D" w14:textId="77777777" w:rsidR="00EE0FF9" w:rsidRDefault="00EE0FF9" w:rsidP="00DF6EC7">
      <w:pPr>
        <w:pStyle w:val="ListParagraph"/>
        <w:numPr>
          <w:ilvl w:val="0"/>
          <w:numId w:val="62"/>
        </w:numPr>
        <w:rPr>
          <w:rFonts w:cs="Arial"/>
          <w:szCs w:val="24"/>
        </w:rPr>
      </w:pPr>
      <w:r>
        <w:rPr>
          <w:rFonts w:cs="Arial"/>
          <w:szCs w:val="24"/>
        </w:rPr>
        <w:t>Neighborhood and Built Environment</w:t>
      </w:r>
    </w:p>
    <w:p w14:paraId="7BAE8D68" w14:textId="649A9530" w:rsidR="00EE0FF9" w:rsidRPr="00EE0FF9" w:rsidRDefault="00EE0FF9" w:rsidP="00DF6EC7">
      <w:pPr>
        <w:pStyle w:val="ListParagraph"/>
        <w:numPr>
          <w:ilvl w:val="0"/>
          <w:numId w:val="62"/>
        </w:numPr>
        <w:rPr>
          <w:rFonts w:cs="Arial"/>
          <w:szCs w:val="24"/>
        </w:rPr>
      </w:pPr>
      <w:r w:rsidRPr="00EE0FF9">
        <w:rPr>
          <w:rFonts w:cs="Arial"/>
          <w:szCs w:val="24"/>
        </w:rPr>
        <w:t>Social and Community Context</w:t>
      </w:r>
    </w:p>
    <w:bookmarkEnd w:id="351"/>
    <w:p w14:paraId="7C331D6D" w14:textId="1BD8567E" w:rsidR="00603DB5" w:rsidRDefault="00603DB5" w:rsidP="006A099F">
      <w:pPr>
        <w:rPr>
          <w:rFonts w:cs="Arial"/>
          <w:szCs w:val="24"/>
        </w:rPr>
      </w:pPr>
      <w:r>
        <w:rPr>
          <w:rFonts w:cs="Arial"/>
          <w:szCs w:val="24"/>
        </w:rPr>
        <w:t xml:space="preserve">For more information about SDOH Z codes and how SDOH are being used to narrow the health disparities gaps, see </w:t>
      </w:r>
      <w:hyperlink r:id="rId57" w:history="1">
        <w:r w:rsidRPr="00603DB5">
          <w:rPr>
            <w:rStyle w:val="Hyperlink"/>
            <w:rFonts w:cs="Arial"/>
            <w:szCs w:val="24"/>
          </w:rPr>
          <w:t>https://www.cms.gov/files/document/zcodes-infographic.pdf</w:t>
        </w:r>
      </w:hyperlink>
      <w:r w:rsidRPr="00603DB5">
        <w:rPr>
          <w:rFonts w:cs="Arial"/>
          <w:szCs w:val="24"/>
        </w:rPr>
        <w:t xml:space="preserve">; </w:t>
      </w:r>
      <w:hyperlink r:id="rId58"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59" w:history="1">
        <w:r w:rsidRPr="00603DB5">
          <w:rPr>
            <w:rStyle w:val="Hyperlink"/>
            <w:rFonts w:cs="Arial"/>
            <w:szCs w:val="24"/>
          </w:rPr>
          <w:t>https://www.ncbi.nlm.nih.gov/pmc/articles/PMC6207437/pdf/18-095.pdf</w:t>
        </w:r>
      </w:hyperlink>
    </w:p>
    <w:p w14:paraId="381D54E3" w14:textId="41EA7F84" w:rsidR="008C3427" w:rsidRDefault="008C3427" w:rsidP="00286CC7">
      <w:pPr>
        <w:rPr>
          <w:rFonts w:cs="Arial"/>
          <w:b/>
          <w:bCs/>
          <w:szCs w:val="24"/>
        </w:rPr>
      </w:pPr>
      <w:r>
        <w:rPr>
          <w:rFonts w:cs="Arial"/>
          <w:b/>
          <w:bCs/>
          <w:szCs w:val="24"/>
        </w:rPr>
        <w:t xml:space="preserve">Definition of Health Equity </w:t>
      </w:r>
    </w:p>
    <w:p w14:paraId="66252663" w14:textId="0A0FAB00" w:rsidR="00EE0FF9" w:rsidRPr="00EE0FF9" w:rsidRDefault="008C3427" w:rsidP="00EE0FF9">
      <w:pPr>
        <w:rPr>
          <w:rFonts w:cs="Arial"/>
          <w:szCs w:val="24"/>
        </w:rPr>
      </w:pPr>
      <w:bookmarkStart w:id="352" w:name="_Hlk76582048"/>
      <w:r>
        <w:rPr>
          <w:rFonts w:cs="Arial"/>
          <w:szCs w:val="24"/>
        </w:rPr>
        <w:t>Health equity involves ensuring that everyone has a fair and just opportunity to be as healthy as possible.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352"/>
    </w:p>
    <w:p w14:paraId="3303A817" w14:textId="251C5FA3" w:rsidR="00286CC7" w:rsidRPr="009021A6" w:rsidRDefault="00AD2E04" w:rsidP="00286CC7">
      <w:pPr>
        <w:spacing w:after="0"/>
        <w:rPr>
          <w:rFonts w:cs="Arial"/>
          <w:b/>
          <w:szCs w:val="24"/>
        </w:rPr>
      </w:pPr>
      <w:r>
        <w:rPr>
          <w:rFonts w:cs="Arial"/>
          <w:b/>
          <w:szCs w:val="24"/>
        </w:rPr>
        <w:t xml:space="preserve">Under-resourced </w:t>
      </w:r>
      <w:r w:rsidR="0090435F">
        <w:rPr>
          <w:rFonts w:cs="Arial"/>
          <w:b/>
          <w:szCs w:val="24"/>
        </w:rPr>
        <w:t>P</w:t>
      </w:r>
      <w:r w:rsidR="00286CC7" w:rsidRPr="009021A6">
        <w:rPr>
          <w:rFonts w:cs="Arial"/>
          <w:b/>
          <w:szCs w:val="24"/>
        </w:rPr>
        <w:t>opulations</w:t>
      </w:r>
    </w:p>
    <w:p w14:paraId="2E5447E8" w14:textId="77777777" w:rsidR="00286CC7" w:rsidRPr="00AC34BE" w:rsidRDefault="00286CC7" w:rsidP="00286CC7">
      <w:pPr>
        <w:spacing w:after="0"/>
        <w:rPr>
          <w:rFonts w:cs="Arial"/>
          <w:b/>
          <w:szCs w:val="24"/>
          <w:u w:val="single"/>
        </w:rPr>
      </w:pPr>
    </w:p>
    <w:p w14:paraId="7257690B" w14:textId="4C8DC495" w:rsidR="00286CC7" w:rsidRPr="00AC34BE" w:rsidRDefault="630E655B" w:rsidP="56882011">
      <w:pPr>
        <w:spacing w:after="0"/>
        <w:rPr>
          <w:rFonts w:cs="Arial"/>
        </w:rPr>
      </w:pPr>
      <w:proofErr w:type="gramStart"/>
      <w:r w:rsidRPr="56882011">
        <w:rPr>
          <w:rFonts w:cs="Arial"/>
        </w:rPr>
        <w:t>SAMHSA  applicants</w:t>
      </w:r>
      <w:proofErr w:type="gramEnd"/>
      <w:r w:rsidRPr="56882011">
        <w:rPr>
          <w:rFonts w:cs="Arial"/>
        </w:rPr>
        <w:t xml:space="preserve"> are routinely asked to define the population they intend to serve given the focus of a particular  program (e.g., adults with opioid use disorders at risk of overdose; adults with serious mental illness [SMI]; adolescents engaged in underage drinking; populations at risk for contracting HIV/AIDS, etc.). Within these populations of focus are </w:t>
      </w:r>
      <w:r w:rsidR="61BE500A" w:rsidRPr="56882011">
        <w:rPr>
          <w:rFonts w:cs="Arial"/>
          <w:i/>
          <w:iCs/>
        </w:rPr>
        <w:t xml:space="preserve">under-resourced </w:t>
      </w:r>
      <w:r w:rsidRPr="56882011">
        <w:rPr>
          <w:rFonts w:cs="Arial"/>
          <w:i/>
          <w:iCs/>
        </w:rPr>
        <w:t>populations</w:t>
      </w:r>
      <w:r w:rsidRPr="56882011">
        <w:rPr>
          <w:rFonts w:cs="Arial"/>
        </w:rPr>
        <w:t xml:space="preserve"> that may have unequal access to, use of, or outcomes from provided services. These disparities may be the result of differences in race, ethnicity, language, culture, and/or socioeconomic factors specific to that </w:t>
      </w:r>
      <w:r w:rsidR="61BE500A" w:rsidRPr="56882011">
        <w:rPr>
          <w:rFonts w:cs="Arial"/>
        </w:rPr>
        <w:t xml:space="preserve">under-resourced </w:t>
      </w:r>
      <w:r w:rsidRPr="56882011">
        <w:rPr>
          <w:rFonts w:cs="Arial"/>
        </w:rPr>
        <w:t xml:space="preserve">population. For instance, Latino adults with opioid use disorder may be at heightened risk for overdoses due to lack of in-language prevention campaigns and treatment; African Americans with an SMI may more likely terminate treatment prematurely due to lack of providers with whom they can develop a therapeutic relationship; Native American youth may have an increased incidence of underage drinking due to coping patterns related to historical trauma; and African American women may be at greater risk for contracting HIV/AIDS due to lack of access to </w:t>
      </w:r>
      <w:r w:rsidRPr="56882011">
        <w:rPr>
          <w:rFonts w:cs="Arial"/>
        </w:rPr>
        <w:lastRenderedPageBreak/>
        <w:t xml:space="preserve">education on risky sexual behaviors in urban low-income communities, etc. While these factors might not be pervasive among the general population served by a recipient, they may be predominant among </w:t>
      </w:r>
      <w:r w:rsidR="61BE500A" w:rsidRPr="56882011">
        <w:rPr>
          <w:rFonts w:cs="Arial"/>
        </w:rPr>
        <w:t xml:space="preserve">under-resourced </w:t>
      </w:r>
      <w:r w:rsidRPr="56882011">
        <w:rPr>
          <w:rFonts w:cs="Arial"/>
        </w:rPr>
        <w:t>populations or groups vulnerable to disparities. It is imperative that recipients understand who is being served, who is under</w:t>
      </w:r>
      <w:r w:rsidR="7B0DEF6B" w:rsidRPr="56882011">
        <w:rPr>
          <w:rFonts w:cs="Arial"/>
        </w:rPr>
        <w:t>-resourced</w:t>
      </w:r>
      <w:r w:rsidRPr="56882011">
        <w:rPr>
          <w:rFonts w:cs="Arial"/>
        </w:rPr>
        <w:t xml:space="preserve">, and who is not being served within their community </w:t>
      </w:r>
      <w:proofErr w:type="gramStart"/>
      <w:r w:rsidRPr="56882011">
        <w:rPr>
          <w:rFonts w:cs="Arial"/>
        </w:rPr>
        <w:t>in order to</w:t>
      </w:r>
      <w:proofErr w:type="gramEnd"/>
      <w:r w:rsidRPr="56882011">
        <w:rPr>
          <w:rFonts w:cs="Arial"/>
        </w:rPr>
        <w:t xml:space="preserve"> provide outreach and care that will yield positive outcomes, per the focus of the award. </w:t>
      </w:r>
      <w:r w:rsidR="466C6F39" w:rsidRPr="56882011">
        <w:rPr>
          <w:rFonts w:cs="Arial"/>
        </w:rPr>
        <w:t>For</w:t>
      </w:r>
      <w:r w:rsidRPr="56882011">
        <w:rPr>
          <w:rFonts w:cs="Arial"/>
        </w:rPr>
        <w:t xml:space="preserve"> organizations to attend to the potentially disparate impact of their award efforts, recipients are asked to address access, use and outcomes, disaggregated by </w:t>
      </w:r>
      <w:r w:rsidR="61BE500A" w:rsidRPr="56882011">
        <w:rPr>
          <w:rFonts w:cs="Arial"/>
        </w:rPr>
        <w:t xml:space="preserve">under-resourced </w:t>
      </w:r>
      <w:r w:rsidRPr="56882011">
        <w:rPr>
          <w:rFonts w:cs="Arial"/>
        </w:rPr>
        <w:t xml:space="preserve">populations. </w:t>
      </w:r>
      <w:r w:rsidR="61BE500A" w:rsidRPr="56882011">
        <w:rPr>
          <w:rFonts w:cs="Arial"/>
        </w:rPr>
        <w:t xml:space="preserve">Under-resourced </w:t>
      </w:r>
      <w:r w:rsidRPr="56882011">
        <w:rPr>
          <w:rFonts w:cs="Arial"/>
        </w:rPr>
        <w:t>populations can be defined by the following factors:</w:t>
      </w:r>
    </w:p>
    <w:p w14:paraId="1E65BC11" w14:textId="77777777" w:rsidR="00286CC7" w:rsidRPr="00AC34BE" w:rsidRDefault="00286CC7" w:rsidP="00DF6EC7">
      <w:pPr>
        <w:numPr>
          <w:ilvl w:val="0"/>
          <w:numId w:val="8"/>
        </w:numPr>
        <w:spacing w:after="200"/>
        <w:contextualSpacing/>
        <w:rPr>
          <w:rFonts w:cs="Arial"/>
          <w:szCs w:val="24"/>
        </w:rPr>
      </w:pPr>
      <w:r w:rsidRPr="00AC34BE">
        <w:rPr>
          <w:rFonts w:cs="Arial"/>
          <w:szCs w:val="24"/>
        </w:rPr>
        <w:t>By race</w:t>
      </w:r>
    </w:p>
    <w:p w14:paraId="3FEC8F66" w14:textId="77777777" w:rsidR="00286CC7" w:rsidRPr="00AC34BE" w:rsidRDefault="00286CC7" w:rsidP="00DF6EC7">
      <w:pPr>
        <w:numPr>
          <w:ilvl w:val="0"/>
          <w:numId w:val="8"/>
        </w:numPr>
        <w:spacing w:after="200"/>
        <w:contextualSpacing/>
        <w:rPr>
          <w:rFonts w:cs="Arial"/>
          <w:szCs w:val="24"/>
        </w:rPr>
      </w:pPr>
      <w:r w:rsidRPr="00AC34BE">
        <w:rPr>
          <w:rFonts w:cs="Arial"/>
          <w:szCs w:val="24"/>
        </w:rPr>
        <w:t>By ethnicity</w:t>
      </w:r>
    </w:p>
    <w:p w14:paraId="714610DF" w14:textId="04334480" w:rsidR="00286CC7" w:rsidRPr="00AC34BE" w:rsidRDefault="00286CC7" w:rsidP="00DF6EC7">
      <w:pPr>
        <w:numPr>
          <w:ilvl w:val="0"/>
          <w:numId w:val="8"/>
        </w:numPr>
        <w:spacing w:after="200"/>
        <w:contextualSpacing/>
        <w:rPr>
          <w:rFonts w:cs="Arial"/>
          <w:szCs w:val="24"/>
        </w:rPr>
      </w:pPr>
      <w:r w:rsidRPr="00AC34BE">
        <w:rPr>
          <w:rFonts w:cs="Arial"/>
          <w:szCs w:val="24"/>
        </w:rPr>
        <w:t xml:space="preserve">By gender </w:t>
      </w:r>
      <w:r w:rsidR="00275537">
        <w:rPr>
          <w:rFonts w:cs="Arial"/>
          <w:szCs w:val="24"/>
        </w:rPr>
        <w:t>identi</w:t>
      </w:r>
      <w:r w:rsidR="00AF6AD5">
        <w:rPr>
          <w:rFonts w:cs="Arial"/>
          <w:szCs w:val="24"/>
        </w:rPr>
        <w:t>t</w:t>
      </w:r>
      <w:r w:rsidR="00275537">
        <w:rPr>
          <w:rFonts w:cs="Arial"/>
          <w:szCs w:val="24"/>
        </w:rPr>
        <w:t xml:space="preserve">y </w:t>
      </w:r>
      <w:r w:rsidRPr="00AC34BE">
        <w:rPr>
          <w:rFonts w:cs="Arial"/>
          <w:szCs w:val="24"/>
        </w:rPr>
        <w:t>(including transgender populations)</w:t>
      </w:r>
    </w:p>
    <w:p w14:paraId="28022C88" w14:textId="77777777" w:rsidR="00286CC7" w:rsidRDefault="00286CC7" w:rsidP="00DF6EC7">
      <w:pPr>
        <w:numPr>
          <w:ilvl w:val="0"/>
          <w:numId w:val="8"/>
        </w:numPr>
        <w:spacing w:after="200"/>
        <w:contextualSpacing/>
        <w:rPr>
          <w:rFonts w:cs="Arial"/>
          <w:szCs w:val="24"/>
        </w:rPr>
      </w:pPr>
      <w:r w:rsidRPr="00AC34BE">
        <w:rPr>
          <w:rFonts w:cs="Arial"/>
          <w:szCs w:val="24"/>
        </w:rPr>
        <w:t>By sexual orientation (including lesbian, gay and bisexual populations)</w:t>
      </w:r>
    </w:p>
    <w:p w14:paraId="76731812" w14:textId="77777777" w:rsidR="00286CC7" w:rsidRDefault="00286CC7" w:rsidP="00286CC7">
      <w:pPr>
        <w:spacing w:after="200"/>
        <w:contextualSpacing/>
        <w:rPr>
          <w:rFonts w:cs="Arial"/>
          <w:szCs w:val="24"/>
        </w:rPr>
      </w:pPr>
    </w:p>
    <w:p w14:paraId="386F735C" w14:textId="57909D2E" w:rsidR="00286CC7" w:rsidRDefault="630E655B" w:rsidP="56882011">
      <w:pPr>
        <w:spacing w:after="200"/>
        <w:contextualSpacing/>
        <w:rPr>
          <w:rFonts w:cs="Arial"/>
        </w:rPr>
      </w:pPr>
      <w:r w:rsidRPr="56882011">
        <w:rPr>
          <w:rFonts w:cs="Arial"/>
        </w:rPr>
        <w:t>Access refers to which populations/</w:t>
      </w:r>
      <w:r w:rsidR="61BE500A" w:rsidRPr="56882011">
        <w:rPr>
          <w:rFonts w:cs="Arial"/>
        </w:rPr>
        <w:t xml:space="preserve">under-resourced </w:t>
      </w:r>
      <w:r w:rsidRPr="56882011">
        <w:rPr>
          <w:rFonts w:cs="Arial"/>
        </w:rPr>
        <w:t xml:space="preserve">populations are being served/reached by </w:t>
      </w:r>
      <w:proofErr w:type="gramStart"/>
      <w:r w:rsidRPr="56882011">
        <w:rPr>
          <w:rFonts w:cs="Arial"/>
        </w:rPr>
        <w:t>the  program</w:t>
      </w:r>
      <w:proofErr w:type="gramEnd"/>
      <w:r w:rsidR="466C6F39" w:rsidRPr="56882011">
        <w:rPr>
          <w:rFonts w:cs="Arial"/>
        </w:rPr>
        <w:t>.</w:t>
      </w:r>
      <w:r w:rsidRPr="56882011">
        <w:rPr>
          <w:rFonts w:cs="Arial"/>
        </w:rPr>
        <w:t xml:space="preserve"> Use refers to what interventions/services are received by the various populations</w:t>
      </w:r>
      <w:r w:rsidR="466C6F39" w:rsidRPr="56882011">
        <w:rPr>
          <w:rFonts w:cs="Arial"/>
        </w:rPr>
        <w:t>.</w:t>
      </w:r>
      <w:r w:rsidRPr="56882011">
        <w:rPr>
          <w:rFonts w:cs="Arial"/>
        </w:rPr>
        <w:t xml:space="preserve"> Outcomes refers to the outcome measures stipulated by the award and examined across </w:t>
      </w:r>
      <w:r w:rsidR="61BE500A" w:rsidRPr="56882011">
        <w:rPr>
          <w:rFonts w:cs="Arial"/>
        </w:rPr>
        <w:t xml:space="preserve">under-resourced </w:t>
      </w:r>
      <w:r w:rsidRPr="56882011">
        <w:rPr>
          <w:rFonts w:cs="Arial"/>
        </w:rPr>
        <w:t>populations.</w:t>
      </w:r>
    </w:p>
    <w:p w14:paraId="248583A6" w14:textId="31184A7A" w:rsidR="00FD18E9" w:rsidRDefault="00FD18E9" w:rsidP="00286CC7">
      <w:pPr>
        <w:spacing w:after="200"/>
        <w:contextualSpacing/>
        <w:rPr>
          <w:rFonts w:cs="Arial"/>
          <w:szCs w:val="24"/>
        </w:rPr>
      </w:pPr>
    </w:p>
    <w:p w14:paraId="17B5EFCF" w14:textId="307B1CE9" w:rsidR="00172297" w:rsidRPr="001C297A" w:rsidRDefault="00172297" w:rsidP="00286CC7">
      <w:pPr>
        <w:rPr>
          <w:rFonts w:cs="Arial"/>
          <w:b/>
          <w:bCs/>
          <w:szCs w:val="24"/>
        </w:rPr>
      </w:pPr>
      <w:r>
        <w:rPr>
          <w:rFonts w:cs="Arial"/>
          <w:b/>
          <w:bCs/>
          <w:szCs w:val="24"/>
        </w:rPr>
        <w:t>Culturally and Linguistically Appropriate Services in Health and Health Care (CLAS Standards)</w:t>
      </w:r>
    </w:p>
    <w:p w14:paraId="362D9C69" w14:textId="5516493F" w:rsidR="00286CC7" w:rsidRPr="00AC34BE" w:rsidRDefault="00286CC7" w:rsidP="00286CC7">
      <w:pPr>
        <w:rPr>
          <w:rFonts w:cs="Arial"/>
          <w:szCs w:val="24"/>
        </w:rPr>
      </w:pPr>
      <w:r w:rsidRPr="00AC34BE">
        <w:rPr>
          <w:rFonts w:cs="Arial"/>
          <w:szCs w:val="24"/>
        </w:rPr>
        <w:t xml:space="preserve">The ability to address the quality of care provided to </w:t>
      </w:r>
      <w:r w:rsidR="00AD2E04">
        <w:rPr>
          <w:rFonts w:cs="Arial"/>
          <w:szCs w:val="24"/>
        </w:rPr>
        <w:t xml:space="preserve">under-resourced </w:t>
      </w:r>
      <w:r w:rsidRPr="00AC34BE">
        <w:rPr>
          <w:rFonts w:cs="Arial"/>
          <w:szCs w:val="24"/>
        </w:rPr>
        <w:t xml:space="preserve">populations served within SAMHSA’s programs is enhanced by programmatic alignment with the federal </w:t>
      </w:r>
      <w:r w:rsidRPr="00DF21E2">
        <w:rPr>
          <w:rFonts w:cs="Arial"/>
          <w:szCs w:val="24"/>
        </w:rPr>
        <w:t xml:space="preserve">National Standards for Culturally and Linguistically Appropriate Services in Health and Health Care </w:t>
      </w:r>
      <w:r>
        <w:rPr>
          <w:rFonts w:cs="Arial"/>
          <w:szCs w:val="24"/>
        </w:rPr>
        <w:t>(CLAS S</w:t>
      </w:r>
      <w:r w:rsidRPr="00AC34BE">
        <w:rPr>
          <w:rFonts w:cs="Arial"/>
          <w:szCs w:val="24"/>
        </w:rPr>
        <w:t>tandards</w:t>
      </w:r>
      <w:r>
        <w:rPr>
          <w:rFonts w:cs="Arial"/>
          <w:szCs w:val="24"/>
        </w:rPr>
        <w:t>)</w:t>
      </w:r>
      <w:r w:rsidRPr="00AC34BE">
        <w:rPr>
          <w:rFonts w:cs="Arial"/>
          <w:szCs w:val="24"/>
        </w:rPr>
        <w:t>.</w:t>
      </w:r>
    </w:p>
    <w:p w14:paraId="2D9C48E5" w14:textId="77777777" w:rsidR="00172297" w:rsidRDefault="00286CC7" w:rsidP="00286CC7">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w:t>
      </w:r>
      <w:r w:rsidR="00464D7C">
        <w:rPr>
          <w:rFonts w:cs="Arial"/>
          <w:szCs w:val="24"/>
        </w:rPr>
        <w:t>,</w:t>
      </w:r>
      <w:r>
        <w:rPr>
          <w:rFonts w:cs="Arial"/>
          <w:szCs w:val="24"/>
        </w:rPr>
        <w:t xml:space="preserve"> and responsive</w:t>
      </w:r>
      <w:r w:rsidRPr="00AC34BE">
        <w:rPr>
          <w:rFonts w:cs="Arial"/>
          <w:szCs w:val="24"/>
        </w:rPr>
        <w:t xml:space="preserve"> services that will advance health equity, improve quality, and help eliminate health care disparities.</w:t>
      </w:r>
    </w:p>
    <w:p w14:paraId="6BBF74B4" w14:textId="1243F526" w:rsidR="00172297" w:rsidRDefault="00286CC7" w:rsidP="001C297A">
      <w:pPr>
        <w:spacing w:after="0"/>
        <w:rPr>
          <w:rFonts w:cs="Arial"/>
          <w:szCs w:val="24"/>
        </w:rPr>
      </w:pPr>
      <w:r>
        <w:rPr>
          <w:rFonts w:cs="Arial"/>
          <w:szCs w:val="24"/>
        </w:rPr>
        <w:t xml:space="preserve">The CLAS Standards are grouped into a Principal Standard and three themes focused on </w:t>
      </w:r>
    </w:p>
    <w:p w14:paraId="743BC3C3" w14:textId="7C790D5F" w:rsidR="00172297" w:rsidRPr="00172297" w:rsidRDefault="00286CC7" w:rsidP="00DF6EC7">
      <w:pPr>
        <w:pStyle w:val="ListParagraph"/>
        <w:numPr>
          <w:ilvl w:val="0"/>
          <w:numId w:val="69"/>
        </w:numPr>
        <w:rPr>
          <w:rFonts w:cs="Arial"/>
          <w:szCs w:val="24"/>
        </w:rPr>
      </w:pPr>
      <w:r w:rsidRPr="00172297">
        <w:rPr>
          <w:rFonts w:cs="Arial"/>
          <w:szCs w:val="24"/>
        </w:rPr>
        <w:t xml:space="preserve">Governance and </w:t>
      </w:r>
      <w:r w:rsidR="00172297" w:rsidRPr="00172297">
        <w:rPr>
          <w:rFonts w:cs="Arial"/>
          <w:szCs w:val="24"/>
        </w:rPr>
        <w:t>Leadership.</w:t>
      </w:r>
      <w:r w:rsidRPr="00172297">
        <w:rPr>
          <w:rFonts w:cs="Arial"/>
          <w:szCs w:val="24"/>
        </w:rPr>
        <w:t xml:space="preserve"> </w:t>
      </w:r>
    </w:p>
    <w:p w14:paraId="359B4802" w14:textId="4DA467B0" w:rsidR="00172297" w:rsidRPr="00172297" w:rsidRDefault="00286CC7" w:rsidP="00DF6EC7">
      <w:pPr>
        <w:pStyle w:val="ListParagraph"/>
        <w:numPr>
          <w:ilvl w:val="0"/>
          <w:numId w:val="69"/>
        </w:numPr>
        <w:rPr>
          <w:rFonts w:cs="Arial"/>
          <w:szCs w:val="24"/>
        </w:rPr>
      </w:pPr>
      <w:r w:rsidRPr="00172297">
        <w:rPr>
          <w:rFonts w:cs="Arial"/>
          <w:szCs w:val="24"/>
        </w:rPr>
        <w:t>Communication and Language Assistance</w:t>
      </w:r>
      <w:r w:rsidR="00172297">
        <w:rPr>
          <w:rFonts w:cs="Arial"/>
          <w:szCs w:val="24"/>
        </w:rPr>
        <w:t>.</w:t>
      </w:r>
      <w:r w:rsidRPr="00172297">
        <w:rPr>
          <w:rFonts w:cs="Arial"/>
          <w:szCs w:val="24"/>
        </w:rPr>
        <w:t xml:space="preserve"> </w:t>
      </w:r>
    </w:p>
    <w:p w14:paraId="082A7A3B" w14:textId="372ABC88" w:rsidR="00172297" w:rsidRPr="00172297" w:rsidRDefault="00286CC7" w:rsidP="00DF6EC7">
      <w:pPr>
        <w:pStyle w:val="ListParagraph"/>
        <w:numPr>
          <w:ilvl w:val="0"/>
          <w:numId w:val="69"/>
        </w:numPr>
        <w:rPr>
          <w:rFonts w:cs="Arial"/>
          <w:szCs w:val="24"/>
        </w:rPr>
      </w:pPr>
      <w:r w:rsidRPr="00172297">
        <w:rPr>
          <w:rFonts w:cs="Arial"/>
          <w:szCs w:val="24"/>
        </w:rPr>
        <w:t xml:space="preserve">Engagement, Continuous Improvement and Accountability. </w:t>
      </w:r>
    </w:p>
    <w:p w14:paraId="0ED645A9" w14:textId="0F7A2A82" w:rsidR="00286CC7" w:rsidRDefault="00286CC7" w:rsidP="00286CC7">
      <w:pPr>
        <w:rPr>
          <w:rFonts w:cs="Arial"/>
          <w:color w:val="0000FF"/>
          <w:u w:val="single"/>
        </w:rPr>
      </w:pPr>
      <w:r>
        <w:rPr>
          <w:rFonts w:cs="Arial"/>
          <w:szCs w:val="24"/>
        </w:rPr>
        <w:t>Widely embraced by States and health care systems, the National CLAS Standards are more recently being promoted in behavioral health care</w:t>
      </w:r>
      <w:r w:rsidR="003F7B16">
        <w:rPr>
          <w:rFonts w:cs="Arial"/>
          <w:szCs w:val="24"/>
        </w:rPr>
        <w:t xml:space="preserve">, which includes a </w:t>
      </w:r>
      <w:r w:rsidR="00E36B96">
        <w:rPr>
          <w:rFonts w:cs="Arial"/>
          <w:szCs w:val="24"/>
        </w:rPr>
        <w:t xml:space="preserve">Behavioral Health </w:t>
      </w:r>
      <w:r w:rsidR="003F7B16">
        <w:rPr>
          <w:rFonts w:cs="Arial"/>
          <w:szCs w:val="24"/>
        </w:rPr>
        <w:t xml:space="preserve">CLAS Implementation Guide at </w:t>
      </w:r>
      <w:hyperlink r:id="rId60" w:history="1">
        <w:r w:rsidR="003F7B16" w:rsidRPr="004D347B">
          <w:rPr>
            <w:rStyle w:val="Hyperlink"/>
          </w:rPr>
          <w:t>https://www.minorityhealth.hhs.gov/Assets/PDF/clas%20standards%20doc_v06.28.21.p</w:t>
        </w:r>
        <w:r w:rsidR="003F7B16" w:rsidRPr="004D347B">
          <w:rPr>
            <w:rStyle w:val="Hyperlink"/>
          </w:rPr>
          <w:lastRenderedPageBreak/>
          <w:t>df</w:t>
        </w:r>
      </w:hyperlink>
      <w:r w:rsidR="003F7B16">
        <w:rPr>
          <w:rStyle w:val="Hyperlink"/>
        </w:rPr>
        <w:t>.</w:t>
      </w:r>
      <w:r w:rsidR="00805392">
        <w:rPr>
          <w:rStyle w:val="Hyperlink"/>
          <w:u w:val="none"/>
        </w:rPr>
        <w:t xml:space="preserve">  </w:t>
      </w:r>
      <w:r w:rsidRPr="00AC34BE">
        <w:rPr>
          <w:rFonts w:cs="Arial"/>
          <w:szCs w:val="24"/>
        </w:rPr>
        <w:t xml:space="preserve">You can learn more about the CLAS mandates, guidelines, and recommendations at: </w:t>
      </w:r>
      <w:hyperlink r:id="rId61" w:history="1">
        <w:r w:rsidRPr="00AC34BE">
          <w:rPr>
            <w:rFonts w:cs="Arial"/>
            <w:color w:val="0000FF"/>
            <w:u w:val="single"/>
          </w:rPr>
          <w:t>http://www.ThinkCulturalHealth.hhs.gov</w:t>
        </w:r>
      </w:hyperlink>
      <w:r w:rsidRPr="00AC34BE">
        <w:rPr>
          <w:rFonts w:cs="Arial"/>
          <w:color w:val="0000FF"/>
          <w:u w:val="single"/>
        </w:rPr>
        <w:t>.</w:t>
      </w:r>
    </w:p>
    <w:p w14:paraId="1415CA97" w14:textId="6C234958" w:rsidR="00CD5008" w:rsidRPr="00AC34BE" w:rsidRDefault="005D354D" w:rsidP="00AC34BE">
      <w:pPr>
        <w:tabs>
          <w:tab w:val="left" w:pos="1008"/>
        </w:tabs>
        <w:rPr>
          <w:rFonts w:cs="Arial"/>
          <w:b/>
          <w:bCs/>
          <w:kern w:val="32"/>
          <w:sz w:val="32"/>
          <w:szCs w:val="32"/>
        </w:rPr>
      </w:pPr>
      <w:r w:rsidRPr="00652683">
        <w:rPr>
          <w:rFonts w:cs="Arial"/>
        </w:rPr>
        <w:t>Guidelines for behavioral health implementation of the CLAS Standards can be found at</w:t>
      </w:r>
      <w:r w:rsidR="00760D17">
        <w:rPr>
          <w:rFonts w:cs="Arial"/>
        </w:rPr>
        <w:t xml:space="preserve"> </w:t>
      </w:r>
      <w:hyperlink r:id="rId62" w:history="1">
        <w:r w:rsidR="00760D17" w:rsidRPr="00760D17">
          <w:rPr>
            <w:rStyle w:val="Hyperlink"/>
            <w:rFonts w:eastAsia="Calibri" w:cs="Arial"/>
            <w:szCs w:val="24"/>
          </w:rPr>
          <w:t>https://thinkculturalhealth.hhs.gov/clas</w:t>
        </w:r>
      </w:hyperlink>
      <w:r w:rsidR="00652683">
        <w:rPr>
          <w:rStyle w:val="Hyperlink"/>
          <w:rFonts w:cs="Arial"/>
          <w:u w:val="none"/>
        </w:rPr>
        <w:t xml:space="preserve">. </w:t>
      </w:r>
      <w:r w:rsidRPr="00652683">
        <w:rPr>
          <w:rFonts w:cs="Arial"/>
          <w:color w:val="000000"/>
        </w:rPr>
        <w:t>This</w:t>
      </w:r>
      <w:r>
        <w:rPr>
          <w:rFonts w:cs="Arial"/>
          <w:color w:val="000000"/>
        </w:rPr>
        <w:t xml:space="preserve"> document</w:t>
      </w:r>
      <w:r w:rsidR="00B332C8">
        <w:rPr>
          <w:rFonts w:cs="Arial"/>
          <w:color w:val="000000"/>
        </w:rPr>
        <w:t xml:space="preserve"> addresses</w:t>
      </w:r>
      <w:r>
        <w:rPr>
          <w:rFonts w:cs="Arial"/>
          <w:color w:val="000000"/>
        </w:rPr>
        <w:t xml:space="preserve"> the importance of improving access to behavioral health care, promoting quality behavioral health programs and practice, and ultimately reducing persistent disparities in mental health and substance use </w:t>
      </w:r>
      <w:r w:rsidR="00760D17">
        <w:rPr>
          <w:rFonts w:cs="Arial"/>
          <w:color w:val="000000"/>
        </w:rPr>
        <w:t xml:space="preserve">prevention, </w:t>
      </w:r>
      <w:r>
        <w:rPr>
          <w:rFonts w:cs="Arial"/>
          <w:color w:val="000000"/>
        </w:rPr>
        <w:t>treatment</w:t>
      </w:r>
      <w:r w:rsidR="00760D17">
        <w:rPr>
          <w:rFonts w:cs="Arial"/>
          <w:color w:val="000000"/>
        </w:rPr>
        <w:t>, and recovery</w:t>
      </w:r>
      <w:r>
        <w:rPr>
          <w:rFonts w:cs="Arial"/>
          <w:color w:val="000000"/>
        </w:rPr>
        <w:t xml:space="preserve"> for under</w:t>
      </w:r>
      <w:r w:rsidR="00760D17">
        <w:rPr>
          <w:rFonts w:cs="Arial"/>
          <w:color w:val="000000"/>
        </w:rPr>
        <w:t>-resourced</w:t>
      </w:r>
      <w:r>
        <w:rPr>
          <w:rFonts w:cs="Arial"/>
          <w:color w:val="000000"/>
        </w:rPr>
        <w:t>, minority populations and communities.</w:t>
      </w:r>
      <w:bookmarkEnd w:id="347"/>
      <w:bookmarkEnd w:id="349"/>
    </w:p>
    <w:p w14:paraId="05715A4C" w14:textId="77777777" w:rsidR="00B97C06" w:rsidRDefault="00B97C06">
      <w:pPr>
        <w:spacing w:after="0"/>
        <w:rPr>
          <w:rFonts w:cs="Arial"/>
          <w:b/>
          <w:bCs/>
          <w:kern w:val="32"/>
          <w:sz w:val="32"/>
          <w:szCs w:val="32"/>
        </w:rPr>
      </w:pPr>
      <w:bookmarkStart w:id="353" w:name="_Appendix_I_–_1"/>
      <w:bookmarkStart w:id="354" w:name="_Toc453325331"/>
      <w:bookmarkStart w:id="355" w:name="_Toc453937192"/>
      <w:bookmarkStart w:id="356" w:name="_Toc454270675"/>
      <w:bookmarkStart w:id="357" w:name="_Toc465087568"/>
      <w:bookmarkStart w:id="358" w:name="_Toc485305473"/>
      <w:bookmarkStart w:id="359" w:name="_Toc485307253"/>
      <w:bookmarkStart w:id="360" w:name="_Toc489011348"/>
      <w:bookmarkStart w:id="361" w:name="_Hlk71024323"/>
      <w:bookmarkEnd w:id="353"/>
      <w:r>
        <w:br w:type="page"/>
      </w:r>
    </w:p>
    <w:p w14:paraId="2309C997" w14:textId="6AEDC00E" w:rsidR="006866E4" w:rsidRPr="00F5108C" w:rsidRDefault="006866E4" w:rsidP="00F5108C">
      <w:pPr>
        <w:pStyle w:val="Heading1"/>
        <w:jc w:val="center"/>
      </w:pPr>
      <w:bookmarkStart w:id="362" w:name="_Appendix_J_–_1"/>
      <w:bookmarkStart w:id="363" w:name="_Appendix_I_–"/>
      <w:bookmarkStart w:id="364" w:name="_Toc81577306"/>
      <w:bookmarkStart w:id="365" w:name="_Toc175661317"/>
      <w:bookmarkEnd w:id="362"/>
      <w:bookmarkEnd w:id="363"/>
      <w:r w:rsidRPr="00AC34BE">
        <w:lastRenderedPageBreak/>
        <w:t xml:space="preserve">Appendix </w:t>
      </w:r>
      <w:r w:rsidR="007A27E4">
        <w:t>I</w:t>
      </w:r>
      <w:r w:rsidRPr="00AC34BE">
        <w:t xml:space="preserve"> – Standard Funding Restrictions</w:t>
      </w:r>
      <w:bookmarkEnd w:id="354"/>
      <w:bookmarkEnd w:id="355"/>
      <w:bookmarkEnd w:id="356"/>
      <w:bookmarkEnd w:id="357"/>
      <w:bookmarkEnd w:id="358"/>
      <w:bookmarkEnd w:id="359"/>
      <w:bookmarkEnd w:id="360"/>
      <w:bookmarkEnd w:id="364"/>
      <w:bookmarkEnd w:id="365"/>
    </w:p>
    <w:p w14:paraId="49876B50" w14:textId="3E1FFB0C" w:rsidR="00AE4F3B" w:rsidRPr="00AE4F3B" w:rsidRDefault="00AE4F3B" w:rsidP="00E36B96">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 In Subpart E, c</w:t>
      </w:r>
      <w:r w:rsidRPr="00AE4F3B">
        <w:rPr>
          <w:rFonts w:cs="Arial"/>
        </w:rPr>
        <w:t xml:space="preserve">ost principles are described and allowable and unallowable expenditures for HHS recipients are delineated.  45 CFR Part 75 is available at </w:t>
      </w:r>
      <w:hyperlink r:id="rId63" w:history="1">
        <w:r w:rsidR="00DE31E5" w:rsidRPr="00DE31E5">
          <w:rPr>
            <w:rStyle w:val="Hyperlink"/>
            <w:rFonts w:cs="Arial"/>
          </w:rPr>
          <w:t>https://ecfr.federalregister.gov/current/title-45/subtitle-A/subchapter-A/part-75</w:t>
        </w:r>
      </w:hyperlink>
      <w:r w:rsidRPr="00AE4F3B">
        <w:rPr>
          <w:rFonts w:cs="Arial"/>
        </w:rPr>
        <w:t>. Unless superseded by program statute or regulation, follow the cost principles in 45 CFR Part 75 and the standard funding restrictions below.</w:t>
      </w:r>
    </w:p>
    <w:p w14:paraId="6B2CC483" w14:textId="41201D9C" w:rsidR="00AE4F3B" w:rsidRPr="00AE4F3B" w:rsidRDefault="1559C399" w:rsidP="00E36B96">
      <w:pPr>
        <w:rPr>
          <w:rFonts w:cs="Arial"/>
        </w:rPr>
      </w:pPr>
      <w:r w:rsidRPr="08ABD695">
        <w:rPr>
          <w:rFonts w:cs="Arial"/>
        </w:rPr>
        <w:t xml:space="preserve">You may also reference the SAMHSA site for </w:t>
      </w:r>
      <w:r w:rsidR="4E789090" w:rsidRPr="08ABD695">
        <w:rPr>
          <w:rFonts w:cs="Arial"/>
        </w:rPr>
        <w:t>recipient</w:t>
      </w:r>
      <w:r w:rsidRPr="08ABD695">
        <w:rPr>
          <w:rFonts w:cs="Arial"/>
        </w:rPr>
        <w:t xml:space="preserve"> guidelines on financial management requirements at </w:t>
      </w:r>
      <w:hyperlink r:id="rId64">
        <w:r w:rsidRPr="08ABD695">
          <w:rPr>
            <w:rFonts w:cs="Arial"/>
            <w:color w:val="0000FF"/>
            <w:u w:val="single"/>
          </w:rPr>
          <w:t>https://www.samhsa.gov/grants/grants-management/policies-regulations/financial-management-requirements</w:t>
        </w:r>
      </w:hyperlink>
      <w:r w:rsidRPr="08ABD695">
        <w:rPr>
          <w:rFonts w:cs="Arial"/>
        </w:rPr>
        <w:t xml:space="preserve">.  </w:t>
      </w:r>
    </w:p>
    <w:p w14:paraId="2F7BB75F" w14:textId="61EACF44" w:rsidR="00AE4F3B" w:rsidRPr="00E0663B" w:rsidRDefault="3FAAA257" w:rsidP="00E36B96">
      <w:proofErr w:type="gramStart"/>
      <w:r>
        <w:t>SAMHSA  funds</w:t>
      </w:r>
      <w:proofErr w:type="gramEnd"/>
      <w:r>
        <w:t xml:space="preserve"> may not be used to:</w:t>
      </w:r>
    </w:p>
    <w:p w14:paraId="20B23886" w14:textId="2E84C2BB" w:rsidR="00640DDD" w:rsidRDefault="001D7AB4" w:rsidP="00DF6EC7">
      <w:pPr>
        <w:pStyle w:val="ListParagraph"/>
        <w:numPr>
          <w:ilvl w:val="0"/>
          <w:numId w:val="73"/>
        </w:numPr>
        <w:rPr>
          <w:rFonts w:cs="Arial"/>
          <w:color w:val="000000"/>
          <w:szCs w:val="24"/>
        </w:rPr>
      </w:pPr>
      <w:r>
        <w:rPr>
          <w:rFonts w:cs="Arial"/>
          <w:color w:val="000000"/>
          <w:szCs w:val="24"/>
        </w:rPr>
        <w:t>P</w:t>
      </w:r>
      <w:r w:rsidR="00C6077F" w:rsidRPr="00C6077F">
        <w:rPr>
          <w:rFonts w:cs="Arial"/>
          <w:color w:val="000000"/>
          <w:szCs w:val="24"/>
        </w:rPr>
        <w:t xml:space="preserve">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purchase or distribution of marijuana).  </w:t>
      </w:r>
    </w:p>
    <w:p w14:paraId="22F643A5" w14:textId="77777777" w:rsidR="00C6077F" w:rsidRPr="008B565C" w:rsidRDefault="00C6077F" w:rsidP="00100285">
      <w:pPr>
        <w:pStyle w:val="ListParagraph"/>
        <w:rPr>
          <w:rFonts w:cs="Arial"/>
          <w:color w:val="000000"/>
          <w:szCs w:val="24"/>
        </w:rPr>
      </w:pPr>
    </w:p>
    <w:p w14:paraId="702F3821" w14:textId="78D5968C" w:rsidR="00F72CE8" w:rsidRPr="00F72CE8" w:rsidRDefault="00F72CE8" w:rsidP="00DF6EC7">
      <w:pPr>
        <w:pStyle w:val="ListParagraph"/>
        <w:numPr>
          <w:ilvl w:val="0"/>
          <w:numId w:val="48"/>
        </w:numPr>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00794B93">
        <w:rPr>
          <w:rFonts w:cs="Arial"/>
          <w:color w:val="000000"/>
          <w:szCs w:val="24"/>
          <w:shd w:val="clear" w:color="auto" w:fill="FFFFFF"/>
        </w:rPr>
        <w:t xml:space="preserve"> (See 45 CFR 75.421(e)(3))</w:t>
      </w:r>
      <w:r w:rsidRPr="00F72CE8">
        <w:rPr>
          <w:rFonts w:cs="Arial"/>
          <w:color w:val="000000"/>
          <w:szCs w:val="24"/>
          <w:shd w:val="clear" w:color="auto" w:fill="FFFFFF"/>
        </w:rPr>
        <w:t xml:space="preserve"> </w:t>
      </w:r>
    </w:p>
    <w:p w14:paraId="5E8946D1" w14:textId="77777777" w:rsidR="00F72CE8" w:rsidRDefault="00F72CE8" w:rsidP="00E36B96">
      <w:pPr>
        <w:pStyle w:val="ListParagraph"/>
      </w:pPr>
    </w:p>
    <w:p w14:paraId="589A1D02" w14:textId="59DE372D" w:rsidR="00AE4F3B" w:rsidRDefault="002A3A84" w:rsidP="00DF6EC7">
      <w:pPr>
        <w:pStyle w:val="ListParagraph"/>
        <w:numPr>
          <w:ilvl w:val="0"/>
          <w:numId w:val="48"/>
        </w:numPr>
      </w:pPr>
      <w:r w:rsidRPr="002A3A84">
        <w:t xml:space="preserve">Pay for the purchase or construction of any building or structure to house any part of the program.  </w:t>
      </w:r>
      <w:r w:rsidR="00E21DE5" w:rsidRPr="00E21DE5">
        <w:t>Minor alterations and renovations (A&amp;R) may be authorized for up to 25% of a given budget period or $150,000 (wh</w:t>
      </w:r>
      <w:r>
        <w:t>ich</w:t>
      </w:r>
      <w:r w:rsidR="00410CF7">
        <w:t>e</w:t>
      </w:r>
      <w:r w:rsidR="00E21DE5" w:rsidRPr="00E21DE5">
        <w:t xml:space="preserve">ver is less) for existing facilities, if necessary and appropriate to the project. Minor A&amp;R may not include a structural change (e.g., to the foundation, roof, floor, or exterior or loadbearing walls of a facility, or extension of an existing facility) to achieve the following: Increase the floor area; </w:t>
      </w:r>
      <w:proofErr w:type="gramStart"/>
      <w:r w:rsidR="00E21DE5" w:rsidRPr="00E21DE5">
        <w:t>and/or,</w:t>
      </w:r>
      <w:proofErr w:type="gramEnd"/>
      <w:r w:rsidR="00E21DE5" w:rsidRPr="00E21DE5">
        <w:t xml:space="preserve"> change the function and purpose of the facility.  All minor A&amp;R must be approved by SAMHSA.</w:t>
      </w:r>
    </w:p>
    <w:p w14:paraId="1174EEF1" w14:textId="77777777" w:rsidR="00E21DE5" w:rsidRPr="00E0663B" w:rsidRDefault="00E21DE5" w:rsidP="00E21DE5">
      <w:pPr>
        <w:pStyle w:val="ListParagraph"/>
      </w:pPr>
    </w:p>
    <w:p w14:paraId="66878C50" w14:textId="77777777" w:rsidR="00AE4F3B" w:rsidRDefault="00AE4F3B" w:rsidP="00DF6EC7">
      <w:pPr>
        <w:pStyle w:val="ListParagraph"/>
        <w:numPr>
          <w:ilvl w:val="0"/>
          <w:numId w:val="48"/>
        </w:numPr>
      </w:pPr>
      <w:r w:rsidRPr="00AE4F3B">
        <w:t>Provide inpatient treatment or hospital-based detoxification services.  Residential services are not considered to be inpatient or hospital-based services.</w:t>
      </w:r>
    </w:p>
    <w:p w14:paraId="791ED5E4" w14:textId="77777777" w:rsidR="00AE4F3B" w:rsidRPr="00E0663B" w:rsidRDefault="00AE4F3B" w:rsidP="00FB1AA8">
      <w:pPr>
        <w:pStyle w:val="ListParagraph"/>
      </w:pPr>
    </w:p>
    <w:p w14:paraId="2F007D32" w14:textId="60580EC4" w:rsidR="00AE4F3B" w:rsidRDefault="00AE4F3B" w:rsidP="00DF6EC7">
      <w:pPr>
        <w:pStyle w:val="ListParagraph"/>
        <w:numPr>
          <w:ilvl w:val="0"/>
          <w:numId w:val="48"/>
        </w:numPr>
      </w:pPr>
      <w:r w:rsidRPr="00AE4F3B">
        <w:t>Make direct payments to individuals to enter treatment or continue to participate in prevention or treatment services</w:t>
      </w:r>
      <w:r w:rsidR="0087656F">
        <w:t xml:space="preserve"> (</w:t>
      </w:r>
      <w:bookmarkStart w:id="366" w:name="_Hlk83118178"/>
      <w:r w:rsidR="00BE7FB8">
        <w:t xml:space="preserve">See </w:t>
      </w:r>
      <w:r w:rsidR="0087656F">
        <w:rPr>
          <w:rFonts w:cs="Arial"/>
          <w:color w:val="202124"/>
          <w:shd w:val="clear" w:color="auto" w:fill="FFFFFF"/>
        </w:rPr>
        <w:t>42 U.S.C. § 1320a-7b</w:t>
      </w:r>
      <w:bookmarkEnd w:id="366"/>
      <w:r w:rsidR="0087656F">
        <w:rPr>
          <w:rFonts w:cs="Arial"/>
          <w:color w:val="202124"/>
          <w:shd w:val="clear" w:color="auto" w:fill="FFFFFF"/>
        </w:rPr>
        <w:t>)</w:t>
      </w:r>
      <w:r w:rsidRPr="00AE4F3B">
        <w:t xml:space="preserve">. </w:t>
      </w:r>
    </w:p>
    <w:p w14:paraId="40CFBA43" w14:textId="77777777" w:rsidR="00AE4F3B" w:rsidRPr="00E0663B" w:rsidRDefault="00AE4F3B" w:rsidP="00FB1AA8">
      <w:pPr>
        <w:pStyle w:val="ListParagraph"/>
      </w:pPr>
      <w:r w:rsidRPr="00E0663B">
        <w:t xml:space="preserve"> </w:t>
      </w:r>
    </w:p>
    <w:p w14:paraId="7C2960AC" w14:textId="77777777" w:rsidR="00AE4F3B" w:rsidRDefault="00AE4F3B" w:rsidP="00FB1AA8">
      <w:pPr>
        <w:pStyle w:val="ListParagraph"/>
      </w:pPr>
      <w:r w:rsidRPr="00DC5EC0">
        <w:t>Note: A recipient or treatment or prevention provider may provide up to $30 non-cash incentive to individuals to participate in required data collection follow</w:t>
      </w:r>
      <w:r w:rsidR="00B67425">
        <w:t>-</w:t>
      </w:r>
      <w:r w:rsidRPr="00DC5EC0">
        <w:t>up.  This amount may be paid for partic</w:t>
      </w:r>
      <w:r w:rsidR="00BA63F0">
        <w:t>ipation in each required follow-</w:t>
      </w:r>
      <w:r w:rsidRPr="00DC5EC0">
        <w:t xml:space="preserve">up interview.  </w:t>
      </w:r>
      <w:r w:rsidR="00CD07C3">
        <w:lastRenderedPageBreak/>
        <w:t>For programs including contingency management as a component of the treatment program, e</w:t>
      </w:r>
      <w:r w:rsidR="00CD07C3" w:rsidRPr="00CD07C3">
        <w:t>ach individual contingency must be $15 or less in value and</w:t>
      </w:r>
      <w:r w:rsidR="00CD07C3">
        <w:t xml:space="preserve"> </w:t>
      </w:r>
      <w:r w:rsidR="00CD07C3" w:rsidRPr="00CD07C3">
        <w:t>client</w:t>
      </w:r>
      <w:r w:rsidR="00CD07C3">
        <w:t>s</w:t>
      </w:r>
      <w:r w:rsidR="00CD07C3" w:rsidRPr="00CD07C3">
        <w:t xml:space="preserve"> may not receive contingencies totaling more than $</w:t>
      </w:r>
      <w:r w:rsidR="00CD07C3">
        <w:t>75 per budget period.</w:t>
      </w:r>
    </w:p>
    <w:p w14:paraId="5A6E997F" w14:textId="77777777" w:rsidR="00AE4F3B" w:rsidRPr="00E0663B" w:rsidRDefault="00AE4F3B" w:rsidP="00FB1AA8">
      <w:pPr>
        <w:pStyle w:val="ListParagraph"/>
      </w:pPr>
      <w:r w:rsidRPr="00E0663B">
        <w:t xml:space="preserve">  </w:t>
      </w:r>
    </w:p>
    <w:p w14:paraId="60039672" w14:textId="51EA113F" w:rsidR="00AE4F3B" w:rsidRDefault="3FAAA257" w:rsidP="00DF6EC7">
      <w:pPr>
        <w:pStyle w:val="ListParagraph"/>
        <w:numPr>
          <w:ilvl w:val="0"/>
          <w:numId w:val="48"/>
        </w:numPr>
      </w:pPr>
      <w:r>
        <w:t xml:space="preserve">Meals are generally unallowable unless they are an integral part of a conference award or specifically stated as an allowable expense in the </w:t>
      </w:r>
      <w:r w:rsidR="70634930">
        <w:t>NOFO</w:t>
      </w:r>
      <w:r w:rsidR="146652A5">
        <w:t xml:space="preserve"> (See</w:t>
      </w:r>
      <w:r>
        <w:t xml:space="preserve">    </w:t>
      </w:r>
      <w:hyperlink r:id="rId65">
        <w:r w:rsidR="146652A5" w:rsidRPr="56882011">
          <w:rPr>
            <w:rStyle w:val="Hyperlink"/>
          </w:rPr>
          <w:t>https://www.hhs.gov/grants/contracts/contract-policies-regulations/spending-on-food/index.html</w:t>
        </w:r>
      </w:hyperlink>
      <w:r w:rsidR="146652A5">
        <w:t>)</w:t>
      </w:r>
    </w:p>
    <w:p w14:paraId="04AF702E" w14:textId="77777777" w:rsidR="00AE4F3B" w:rsidRPr="00E0663B" w:rsidRDefault="00AE4F3B" w:rsidP="00FB1AA8">
      <w:pPr>
        <w:pStyle w:val="ListParagraph"/>
      </w:pPr>
    </w:p>
    <w:p w14:paraId="596F433D" w14:textId="23FA0084" w:rsidR="00AE4F3B" w:rsidRDefault="00D13A85" w:rsidP="00DF6EC7">
      <w:pPr>
        <w:pStyle w:val="ListParagraph"/>
        <w:numPr>
          <w:ilvl w:val="0"/>
          <w:numId w:val="48"/>
        </w:numPr>
      </w:pPr>
      <w:r w:rsidRPr="61967599">
        <w:rPr>
          <w:rStyle w:val="normaltextrun"/>
          <w:color w:val="000000"/>
          <w:shd w:val="clear" w:color="auto" w:fill="FFFFFF"/>
        </w:rPr>
        <w:t>General Provisions under Departments of Labor, Health and Human Services, and Education, and Related Agencies Appropriations Act</w:t>
      </w:r>
      <w:r w:rsidRPr="61967599">
        <w:rPr>
          <w:rStyle w:val="eop"/>
          <w:color w:val="000000"/>
          <w:shd w:val="clear" w:color="auto" w:fill="FFFFFF"/>
        </w:rPr>
        <w:t xml:space="preserve"> </w:t>
      </w:r>
      <w:r w:rsidRPr="61967599">
        <w:rPr>
          <w:rStyle w:val="normaltextrun"/>
          <w:color w:val="000000"/>
          <w:shd w:val="clear" w:color="auto" w:fill="FFFFFF"/>
        </w:rPr>
        <w:t>Public Law 11</w:t>
      </w:r>
      <w:r w:rsidR="00F20548">
        <w:rPr>
          <w:rStyle w:val="normaltextrun"/>
          <w:color w:val="000000"/>
          <w:shd w:val="clear" w:color="auto" w:fill="FFFFFF"/>
        </w:rPr>
        <w:t>7</w:t>
      </w:r>
      <w:r w:rsidRPr="61967599">
        <w:rPr>
          <w:rStyle w:val="normaltextrun"/>
          <w:color w:val="000000"/>
          <w:shd w:val="clear" w:color="auto" w:fill="FFFFFF"/>
        </w:rPr>
        <w:t>-</w:t>
      </w:r>
      <w:r w:rsidR="00F20548">
        <w:rPr>
          <w:rStyle w:val="normaltextrun"/>
          <w:color w:val="000000"/>
          <w:shd w:val="clear" w:color="auto" w:fill="FFFFFF"/>
        </w:rPr>
        <w:t>103</w:t>
      </w:r>
      <w:r w:rsidRPr="61967599">
        <w:rPr>
          <w:rStyle w:val="normaltextrun"/>
          <w:color w:val="000000"/>
          <w:shd w:val="clear" w:color="auto" w:fill="FFFFFF"/>
        </w:rPr>
        <w:t>, Consolidated Appropriations Act, 202</w:t>
      </w:r>
      <w:r w:rsidR="00F20548">
        <w:rPr>
          <w:rStyle w:val="normaltextrun"/>
          <w:color w:val="000000"/>
          <w:shd w:val="clear" w:color="auto" w:fill="FFFFFF"/>
        </w:rPr>
        <w:t>2</w:t>
      </w:r>
      <w:r w:rsidRPr="61967599">
        <w:rPr>
          <w:rStyle w:val="normaltextrun"/>
          <w:color w:val="000000"/>
          <w:shd w:val="clear" w:color="auto" w:fill="FFFFFF"/>
        </w:rPr>
        <w:t>, Division H, Title V, Section 52</w:t>
      </w:r>
      <w:r w:rsidR="00F20548">
        <w:rPr>
          <w:rStyle w:val="normaltextrun"/>
          <w:color w:val="000000"/>
          <w:shd w:val="clear" w:color="auto" w:fill="FFFFFF"/>
        </w:rPr>
        <w:t>6</w:t>
      </w:r>
      <w:r w:rsidRPr="61967599">
        <w:rPr>
          <w:rStyle w:val="normaltextrun"/>
          <w:color w:val="000000"/>
          <w:shd w:val="clear" w:color="auto" w:fill="FFFFFF"/>
        </w:rPr>
        <w:t>,</w:t>
      </w:r>
      <w:r w:rsidR="00AE4F3B" w:rsidRPr="00E0663B">
        <w:t xml:space="preserve"> notwithstanding any other provision of this Act, no funds appropriated in this Act shall be used</w:t>
      </w:r>
      <w:r w:rsidR="00AE4F3B" w:rsidRPr="00DC5EC0">
        <w:t xml:space="preserve"> to purchase sterile needles or syringes for the hypodermic injection </w:t>
      </w:r>
      <w:r w:rsidR="00B67425">
        <w:t>of any illegal drug. Provided, t</w:t>
      </w:r>
      <w:r w:rsidR="00AE4F3B"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6ED05806" w14:textId="2906435B" w:rsidR="61967599" w:rsidRDefault="61967599" w:rsidP="00E666B7">
      <w:pPr>
        <w:pStyle w:val="ListParagraph"/>
      </w:pPr>
    </w:p>
    <w:p w14:paraId="46D2C946" w14:textId="315E816D" w:rsidR="191A1875" w:rsidRDefault="191A1875" w:rsidP="00DF6EC7">
      <w:pPr>
        <w:pStyle w:val="ListParagraph"/>
        <w:numPr>
          <w:ilvl w:val="0"/>
          <w:numId w:val="48"/>
        </w:numPr>
        <w:rPr>
          <w:rFonts w:eastAsia="Arial" w:cs="Arial"/>
          <w:szCs w:val="24"/>
        </w:rPr>
      </w:pPr>
      <w:r w:rsidRPr="61967599">
        <w:rPr>
          <w:rFonts w:eastAsia="Arial" w:cs="Arial"/>
          <w:szCs w:val="24"/>
        </w:rPr>
        <w:t>Purchase cell phones and other equipment for client use.</w:t>
      </w:r>
    </w:p>
    <w:p w14:paraId="1C7373A6" w14:textId="77777777" w:rsidR="00CD07C3" w:rsidRDefault="00CD07C3" w:rsidP="00CD07C3">
      <w:pPr>
        <w:pStyle w:val="ListParagraph"/>
      </w:pPr>
    </w:p>
    <w:p w14:paraId="14285DC8" w14:textId="48279F5D" w:rsidR="00CD07C3" w:rsidRDefault="75AFBD4B" w:rsidP="00DF6EC7">
      <w:pPr>
        <w:pStyle w:val="ListParagraph"/>
        <w:numPr>
          <w:ilvl w:val="0"/>
          <w:numId w:val="48"/>
        </w:numPr>
      </w:pPr>
      <w:r w:rsidRPr="56882011">
        <w:rPr>
          <w:b/>
          <w:bCs/>
        </w:rPr>
        <w:t>Salary Limitation</w:t>
      </w:r>
      <w:r>
        <w:t>: The Consolidated Appropriations Act, 202</w:t>
      </w:r>
      <w:r w:rsidR="00F20548">
        <w:t>2</w:t>
      </w:r>
      <w:r>
        <w:t xml:space="preserve"> (P</w:t>
      </w:r>
      <w:r w:rsidR="62B4F942">
        <w:t xml:space="preserve">ublic </w:t>
      </w:r>
      <w:r>
        <w:t>L</w:t>
      </w:r>
      <w:r w:rsidR="62B4F942">
        <w:t>aw</w:t>
      </w:r>
      <w:r>
        <w:t xml:space="preserve"> 11</w:t>
      </w:r>
      <w:r w:rsidR="00F20548">
        <w:t>7</w:t>
      </w:r>
      <w:r>
        <w:t>-</w:t>
      </w:r>
      <w:r w:rsidR="00A635E7">
        <w:t>103</w:t>
      </w:r>
      <w:r>
        <w:t xml:space="preserve">), Division H, </w:t>
      </w:r>
      <w:r w:rsidR="62B4F942">
        <w:t xml:space="preserve">Title II, </w:t>
      </w:r>
      <w:r>
        <w:t xml:space="preserve">Section 202, provides a salary rate limitation. The law limits the salary amount that may be awarded and charged to SAMHSA awards and cooperative agreements. Award funds may not be used to pay the salary of an individual at a rate </w:t>
      </w:r>
      <w:proofErr w:type="gramStart"/>
      <w:r>
        <w:t>in excess of</w:t>
      </w:r>
      <w:proofErr w:type="gramEnd"/>
      <w:r>
        <w:t xml:space="preserve"> Executive Level II, which is </w:t>
      </w:r>
      <w:r w:rsidRPr="56882011">
        <w:rPr>
          <w:b/>
          <w:bCs/>
        </w:rPr>
        <w:t>$</w:t>
      </w:r>
      <w:r w:rsidR="474A8B20" w:rsidRPr="56882011">
        <w:rPr>
          <w:b/>
          <w:bCs/>
        </w:rPr>
        <w:t>203,700</w:t>
      </w:r>
      <w:r>
        <w:t>. This amount reflects an individual’s base salary exclusive of fringe and any income that an individual may be permitted to earn outside of the duties to your organization. This salary limitation also applies to subrecipients under a SAMHSA award or cooperative agreement. Note that these or other salary limitations will apply in the following fiscal years, as required by law.</w:t>
      </w:r>
    </w:p>
    <w:p w14:paraId="3860E71B" w14:textId="77777777" w:rsidR="00873AE9" w:rsidRDefault="00873AE9" w:rsidP="00873AE9">
      <w:pPr>
        <w:pStyle w:val="ListParagraph"/>
      </w:pPr>
    </w:p>
    <w:bookmarkEnd w:id="361"/>
    <w:p w14:paraId="6393BE4F" w14:textId="22832A81" w:rsidR="00E36B96" w:rsidRPr="00714C5C" w:rsidRDefault="00E36B96" w:rsidP="00D57DBC">
      <w:pPr>
        <w:pStyle w:val="ListParagraph"/>
        <w:spacing w:after="0"/>
        <w:rPr>
          <w:rFonts w:cs="Arial"/>
          <w:szCs w:val="24"/>
        </w:rPr>
      </w:pPr>
      <w:r w:rsidRPr="00714C5C">
        <w:rPr>
          <w:rFonts w:cs="Arial"/>
          <w:szCs w:val="24"/>
        </w:rPr>
        <w:br w:type="page"/>
      </w:r>
    </w:p>
    <w:p w14:paraId="6F253AB7" w14:textId="564DAD95" w:rsidR="00E5079E" w:rsidRPr="00E5079E" w:rsidRDefault="221AA1CB" w:rsidP="00E5079E">
      <w:pPr>
        <w:pStyle w:val="Heading1"/>
        <w:jc w:val="center"/>
      </w:pPr>
      <w:bookmarkStart w:id="367" w:name="_Appendix_K_–_2"/>
      <w:bookmarkStart w:id="368" w:name="_Appendix_J_–"/>
      <w:bookmarkStart w:id="369" w:name="_Appendix_K_–"/>
      <w:bookmarkStart w:id="370" w:name="_Appendix_L_–_1"/>
      <w:bookmarkStart w:id="371" w:name="_Toc485307255"/>
      <w:bookmarkStart w:id="372" w:name="_Toc489011350"/>
      <w:bookmarkStart w:id="373" w:name="_Toc175661318"/>
      <w:bookmarkStart w:id="374" w:name="_Toc81577308"/>
      <w:bookmarkStart w:id="375" w:name="_Hlk71023946"/>
      <w:bookmarkEnd w:id="348"/>
      <w:bookmarkEnd w:id="367"/>
      <w:bookmarkEnd w:id="368"/>
      <w:bookmarkEnd w:id="369"/>
      <w:bookmarkEnd w:id="370"/>
      <w:r>
        <w:lastRenderedPageBreak/>
        <w:t xml:space="preserve">Appendix </w:t>
      </w:r>
      <w:r w:rsidR="5141D3ED">
        <w:t>J</w:t>
      </w:r>
      <w:r>
        <w:t xml:space="preserve"> – Administrative and National Policy</w:t>
      </w:r>
      <w:bookmarkStart w:id="376" w:name="_Toc485307010"/>
      <w:bookmarkStart w:id="377" w:name="_Toc485307256"/>
      <w:bookmarkStart w:id="378" w:name="_Toc485366604"/>
      <w:bookmarkStart w:id="379" w:name="_Toc487708589"/>
      <w:bookmarkStart w:id="380" w:name="_Toc489011351"/>
      <w:bookmarkEnd w:id="371"/>
      <w:bookmarkEnd w:id="372"/>
      <w:bookmarkEnd w:id="373"/>
      <w:r w:rsidR="4C56B57D">
        <w:t xml:space="preserve"> </w:t>
      </w:r>
      <w:bookmarkEnd w:id="374"/>
      <w:bookmarkEnd w:id="376"/>
      <w:bookmarkEnd w:id="377"/>
      <w:bookmarkEnd w:id="378"/>
      <w:bookmarkEnd w:id="379"/>
      <w:bookmarkEnd w:id="380"/>
    </w:p>
    <w:p w14:paraId="024A79E4" w14:textId="77777777" w:rsidR="00E5079E" w:rsidRPr="00E5079E" w:rsidRDefault="00E5079E" w:rsidP="00E5079E">
      <w:pPr>
        <w:rPr>
          <w:rFonts w:cs="Arial"/>
          <w:szCs w:val="24"/>
        </w:rPr>
      </w:pPr>
      <w:bookmarkStart w:id="381" w:name="_Hlk80344949"/>
      <w:r w:rsidRPr="00E5079E">
        <w:rPr>
          <w:rFonts w:cs="Arial"/>
          <w:szCs w:val="24"/>
        </w:rPr>
        <w:t xml:space="preserve">If your application is funded, you must comply with all terms and conditions of the </w:t>
      </w:r>
      <w:proofErr w:type="spellStart"/>
      <w:r w:rsidRPr="00E5079E">
        <w:rPr>
          <w:rFonts w:cs="Arial"/>
          <w:szCs w:val="24"/>
        </w:rPr>
        <w:t>NoA</w:t>
      </w:r>
      <w:proofErr w:type="spellEnd"/>
      <w:r w:rsidRPr="00E5079E">
        <w:rPr>
          <w:rFonts w:cs="Arial"/>
          <w:szCs w:val="24"/>
        </w:rPr>
        <w:t xml:space="preserve">.  SAMHSA’s standard terms and conditions are available on the SAMHSA website. </w:t>
      </w:r>
    </w:p>
    <w:p w14:paraId="7E32D998" w14:textId="77777777" w:rsidR="00E5079E" w:rsidRPr="00E5079E" w:rsidRDefault="00E5079E" w:rsidP="00E5079E">
      <w:pPr>
        <w:tabs>
          <w:tab w:val="num" w:pos="1080"/>
        </w:tabs>
        <w:rPr>
          <w:rFonts w:cs="Arial"/>
          <w:b/>
          <w:szCs w:val="24"/>
        </w:rPr>
      </w:pPr>
      <w:r w:rsidRPr="00E5079E">
        <w:rPr>
          <w:rFonts w:cs="Arial"/>
          <w:b/>
          <w:szCs w:val="24"/>
        </w:rPr>
        <w:t xml:space="preserve">HHS Grants Policy Statement (GPS) </w:t>
      </w:r>
    </w:p>
    <w:p w14:paraId="7FD29E25" w14:textId="0E5B7A36" w:rsidR="00E5079E" w:rsidRPr="00E5079E" w:rsidRDefault="00E5079E" w:rsidP="00E5079E">
      <w:pPr>
        <w:rPr>
          <w:rFonts w:cs="Arial"/>
          <w:szCs w:val="24"/>
        </w:rPr>
      </w:pPr>
      <w:r w:rsidRPr="00E5079E">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66" w:history="1">
        <w:r w:rsidRPr="00E5079E">
          <w:rPr>
            <w:rFonts w:cs="Arial"/>
            <w:color w:val="0000FF"/>
            <w:szCs w:val="24"/>
            <w:u w:val="single"/>
          </w:rPr>
          <w:t>http://www.samhsa.gov/grants/grants-management/policies-regulations/hhs-grants-policy-statement</w:t>
        </w:r>
      </w:hyperlink>
      <w:r w:rsidRPr="00E5079E">
        <w:rPr>
          <w:rFonts w:cs="Arial"/>
          <w:szCs w:val="24"/>
        </w:rPr>
        <w:t xml:space="preserve">. The general terms and conditions in the HHS GPS will apply as indicated unless there are statutory, regulatory, or award-specific requirements to the contrary (as specified in the </w:t>
      </w:r>
      <w:proofErr w:type="spellStart"/>
      <w:r w:rsidRPr="00E5079E">
        <w:rPr>
          <w:rFonts w:cs="Arial"/>
          <w:szCs w:val="24"/>
        </w:rPr>
        <w:t>NoA</w:t>
      </w:r>
      <w:proofErr w:type="spellEnd"/>
      <w:r w:rsidRPr="00E5079E">
        <w:rPr>
          <w:rFonts w:cs="Arial"/>
          <w:szCs w:val="24"/>
        </w:rPr>
        <w:t xml:space="preserve">). </w:t>
      </w:r>
    </w:p>
    <w:p w14:paraId="4E09E102" w14:textId="22219AD2" w:rsidR="00E5079E" w:rsidRPr="00E5079E" w:rsidRDefault="1322E2F4" w:rsidP="56882011">
      <w:pPr>
        <w:tabs>
          <w:tab w:val="num" w:pos="1080"/>
        </w:tabs>
        <w:ind w:hanging="360"/>
        <w:rPr>
          <w:rFonts w:cs="Arial"/>
          <w:b/>
          <w:bCs/>
        </w:rPr>
      </w:pPr>
      <w:r w:rsidRPr="56882011">
        <w:rPr>
          <w:rFonts w:cs="Arial"/>
        </w:rPr>
        <w:t xml:space="preserve">     </w:t>
      </w:r>
      <w:r w:rsidRPr="56882011">
        <w:rPr>
          <w:rFonts w:cs="Arial"/>
          <w:b/>
          <w:bCs/>
        </w:rPr>
        <w:t>HHS Award Regulations</w:t>
      </w:r>
    </w:p>
    <w:p w14:paraId="6C09F565" w14:textId="60090C55" w:rsidR="00E5079E" w:rsidRPr="00E5079E" w:rsidRDefault="00E5079E" w:rsidP="00E5079E">
      <w:pPr>
        <w:rPr>
          <w:rFonts w:cs="Arial"/>
          <w:szCs w:val="24"/>
        </w:rPr>
      </w:pPr>
      <w:bookmarkStart w:id="382" w:name="_Hlk70672399"/>
      <w:r w:rsidRPr="00E5079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E5079E">
        <w:rPr>
          <w:rFonts w:cs="Arial"/>
          <w:szCs w:val="24"/>
        </w:rPr>
        <w:t xml:space="preserve"> For more information see the SAMHSA website at </w:t>
      </w:r>
      <w:hyperlink r:id="rId67" w:history="1">
        <w:r w:rsidRPr="00E5079E">
          <w:rPr>
            <w:rFonts w:cs="Arial"/>
            <w:color w:val="0000FF"/>
            <w:szCs w:val="24"/>
            <w:u w:val="single"/>
          </w:rPr>
          <w:t>http://www.samhsa.gov/grants/grants-management/policies-regulations/requirements-principles</w:t>
        </w:r>
      </w:hyperlink>
      <w:r w:rsidRPr="00E5079E">
        <w:rPr>
          <w:rFonts w:cs="Arial"/>
          <w:szCs w:val="24"/>
        </w:rPr>
        <w:t>.</w:t>
      </w:r>
    </w:p>
    <w:bookmarkEnd w:id="382"/>
    <w:p w14:paraId="55182491"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Additional Terms and Conditions</w:t>
      </w:r>
    </w:p>
    <w:p w14:paraId="1A3FB8B4" w14:textId="7E3D29E6" w:rsidR="00E5079E" w:rsidRPr="00E5079E" w:rsidRDefault="1322E2F4" w:rsidP="56882011">
      <w:pPr>
        <w:rPr>
          <w:rFonts w:cs="Arial"/>
        </w:rPr>
      </w:pPr>
      <w:r w:rsidRPr="56882011">
        <w:rPr>
          <w:rFonts w:cs="Arial"/>
        </w:rPr>
        <w:t xml:space="preserve">Depending on the nature of the specific funding opportunity and/or your proposed project as identified during review, SAMHSA may negotiate additional terms and conditions with you prior </w:t>
      </w:r>
      <w:proofErr w:type="gramStart"/>
      <w:r w:rsidRPr="56882011">
        <w:rPr>
          <w:rFonts w:cs="Arial"/>
        </w:rPr>
        <w:t>to  award</w:t>
      </w:r>
      <w:proofErr w:type="gramEnd"/>
      <w:r w:rsidRPr="56882011">
        <w:rPr>
          <w:rFonts w:cs="Arial"/>
        </w:rPr>
        <w:t>. These may include, for example:</w:t>
      </w:r>
    </w:p>
    <w:p w14:paraId="199D85B1" w14:textId="77777777" w:rsidR="00E5079E" w:rsidRPr="00E5079E" w:rsidRDefault="00E5079E" w:rsidP="00DF6EC7">
      <w:pPr>
        <w:numPr>
          <w:ilvl w:val="0"/>
          <w:numId w:val="20"/>
        </w:numPr>
        <w:spacing w:after="0"/>
        <w:contextualSpacing/>
        <w:rPr>
          <w:rFonts w:cs="Arial"/>
          <w:szCs w:val="24"/>
        </w:rPr>
      </w:pPr>
      <w:r w:rsidRPr="00E5079E">
        <w:rPr>
          <w:rFonts w:cs="Arial"/>
          <w:szCs w:val="24"/>
        </w:rPr>
        <w:t xml:space="preserve">actions required to be in compliance with confidentiality and participant   protection/human </w:t>
      </w:r>
      <w:proofErr w:type="gramStart"/>
      <w:r w:rsidRPr="00E5079E">
        <w:rPr>
          <w:rFonts w:cs="Arial"/>
          <w:szCs w:val="24"/>
        </w:rPr>
        <w:t>subjects</w:t>
      </w:r>
      <w:proofErr w:type="gramEnd"/>
      <w:r w:rsidRPr="00E5079E">
        <w:rPr>
          <w:rFonts w:cs="Arial"/>
          <w:szCs w:val="24"/>
        </w:rPr>
        <w:t xml:space="preserve"> requirements.</w:t>
      </w:r>
    </w:p>
    <w:p w14:paraId="4B1EA8E6" w14:textId="77777777" w:rsidR="00E5079E" w:rsidRPr="00E5079E" w:rsidRDefault="00E5079E" w:rsidP="00DF6EC7">
      <w:pPr>
        <w:numPr>
          <w:ilvl w:val="0"/>
          <w:numId w:val="20"/>
        </w:numPr>
        <w:spacing w:after="0"/>
        <w:contextualSpacing/>
        <w:rPr>
          <w:rFonts w:cs="Arial"/>
          <w:szCs w:val="24"/>
        </w:rPr>
      </w:pPr>
      <w:r w:rsidRPr="00E5079E">
        <w:rPr>
          <w:rFonts w:cs="Arial"/>
          <w:szCs w:val="24"/>
        </w:rPr>
        <w:t>requirements relating to additional data collection and reporting.</w:t>
      </w:r>
    </w:p>
    <w:p w14:paraId="724251F9" w14:textId="77777777" w:rsidR="00E5079E" w:rsidRPr="00E5079E" w:rsidRDefault="00E5079E" w:rsidP="00DF6EC7">
      <w:pPr>
        <w:numPr>
          <w:ilvl w:val="0"/>
          <w:numId w:val="20"/>
        </w:numPr>
        <w:spacing w:after="0"/>
        <w:contextualSpacing/>
        <w:rPr>
          <w:rFonts w:cs="Arial"/>
          <w:szCs w:val="24"/>
        </w:rPr>
      </w:pPr>
      <w:r w:rsidRPr="00E5079E">
        <w:rPr>
          <w:rFonts w:cs="Arial"/>
          <w:szCs w:val="24"/>
        </w:rPr>
        <w:t xml:space="preserve">requirements relating to participation in a cross-site evaluation. </w:t>
      </w:r>
    </w:p>
    <w:p w14:paraId="754FB62A" w14:textId="77777777" w:rsidR="00E5079E" w:rsidRPr="00E5079E" w:rsidRDefault="00E5079E" w:rsidP="00DF6EC7">
      <w:pPr>
        <w:numPr>
          <w:ilvl w:val="0"/>
          <w:numId w:val="20"/>
        </w:numPr>
        <w:spacing w:after="0"/>
        <w:contextualSpacing/>
        <w:rPr>
          <w:rFonts w:cs="Arial"/>
          <w:szCs w:val="24"/>
        </w:rPr>
      </w:pPr>
      <w:r w:rsidRPr="00E5079E">
        <w:rPr>
          <w:rFonts w:cs="Arial"/>
          <w:szCs w:val="24"/>
        </w:rPr>
        <w:t>requirements to address problems identified in review of the application or revised budget and narrative justification.</w:t>
      </w:r>
    </w:p>
    <w:p w14:paraId="0E0C5B14" w14:textId="77777777" w:rsidR="00E5079E" w:rsidRPr="00E5079E" w:rsidRDefault="00E5079E" w:rsidP="00E5079E">
      <w:pPr>
        <w:spacing w:after="0"/>
        <w:rPr>
          <w:rFonts w:cs="Arial"/>
          <w:szCs w:val="24"/>
        </w:rPr>
      </w:pPr>
    </w:p>
    <w:p w14:paraId="0B0EBE73"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Performance Goals and Objectives</w:t>
      </w:r>
    </w:p>
    <w:p w14:paraId="4FACED63" w14:textId="0E46F728" w:rsidR="00E5079E" w:rsidRPr="00E5079E" w:rsidRDefault="1322E2F4" w:rsidP="56882011">
      <w:pPr>
        <w:rPr>
          <w:rFonts w:cs="Arial"/>
        </w:rPr>
      </w:pPr>
      <w:r w:rsidRPr="56882011">
        <w:rPr>
          <w:rFonts w:cs="Arial"/>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w:t>
      </w:r>
      <w:proofErr w:type="gramStart"/>
      <w:r w:rsidRPr="56882011">
        <w:rPr>
          <w:rFonts w:cs="Arial"/>
        </w:rPr>
        <w:t>award  and</w:t>
      </w:r>
      <w:proofErr w:type="gramEnd"/>
      <w:r w:rsidRPr="56882011">
        <w:rPr>
          <w:rFonts w:cs="Arial"/>
        </w:rPr>
        <w:t xml:space="preserve"> the amount of any continuation award. Failure to meet stated goals and objectives </w:t>
      </w:r>
      <w:r w:rsidRPr="56882011">
        <w:rPr>
          <w:rFonts w:cs="Arial"/>
        </w:rPr>
        <w:lastRenderedPageBreak/>
        <w:t xml:space="preserve">may result in suspension or termination (see </w:t>
      </w:r>
      <w:hyperlink r:id="rId68">
        <w:r w:rsidRPr="56882011">
          <w:rPr>
            <w:rFonts w:cs="Arial"/>
            <w:color w:val="0000FF"/>
            <w:u w:val="single"/>
          </w:rPr>
          <w:t>2 CFR 200.202</w:t>
        </w:r>
      </w:hyperlink>
      <w:r w:rsidRPr="56882011">
        <w:rPr>
          <w:rFonts w:cs="Arial"/>
        </w:rPr>
        <w:t xml:space="preserve">, </w:t>
      </w:r>
      <w:hyperlink r:id="rId69">
        <w:r w:rsidRPr="56882011">
          <w:rPr>
            <w:color w:val="0000FF"/>
            <w:u w:val="single"/>
          </w:rPr>
          <w:t>2 CFR 200.301</w:t>
        </w:r>
      </w:hyperlink>
      <w:r>
        <w:t xml:space="preserve"> and </w:t>
      </w:r>
      <w:hyperlink r:id="rId70">
        <w:r w:rsidRPr="56882011">
          <w:rPr>
            <w:color w:val="0000FF"/>
            <w:u w:val="single"/>
          </w:rPr>
          <w:t>2 CFR 200.329</w:t>
        </w:r>
      </w:hyperlink>
      <w:r w:rsidRPr="56882011">
        <w:rPr>
          <w:rFonts w:cs="Arial"/>
        </w:rPr>
        <w:t>) of the  award, or in reduction or withholding of continuation awards.</w:t>
      </w:r>
    </w:p>
    <w:p w14:paraId="381BBDDD" w14:textId="77777777" w:rsidR="00E5079E" w:rsidRPr="00E5079E" w:rsidRDefault="00E5079E" w:rsidP="00E5079E">
      <w:pPr>
        <w:rPr>
          <w:rFonts w:cs="Arial"/>
          <w:b/>
          <w:bCs/>
          <w:szCs w:val="24"/>
        </w:rPr>
      </w:pPr>
      <w:bookmarkStart w:id="383" w:name="_Hlk78972648"/>
      <w:r w:rsidRPr="00E5079E">
        <w:rPr>
          <w:rFonts w:cs="Arial"/>
          <w:b/>
          <w:bCs/>
          <w:szCs w:val="24"/>
        </w:rPr>
        <w:t>Termination of Federal Award</w:t>
      </w:r>
    </w:p>
    <w:p w14:paraId="1B4FAB64" w14:textId="1987C0B6" w:rsidR="00E5079E" w:rsidRPr="00E5079E" w:rsidRDefault="00E5079E" w:rsidP="00E5079E">
      <w:pPr>
        <w:rPr>
          <w:rFonts w:cs="Arial"/>
          <w:szCs w:val="24"/>
        </w:rPr>
      </w:pPr>
      <w:r w:rsidRPr="00E5079E">
        <w:rPr>
          <w:rFonts w:cs="Arial"/>
          <w:szCs w:val="24"/>
        </w:rPr>
        <w:t xml:space="preserve">Note that the OMB revisions to Guidance for Grants and Agreements termination provisions located at </w:t>
      </w:r>
      <w:hyperlink r:id="rId71"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383"/>
    <w:p w14:paraId="5A6EE894" w14:textId="5B76B146" w:rsidR="00E5079E" w:rsidRPr="00E5079E" w:rsidRDefault="1322E2F4" w:rsidP="56882011">
      <w:pPr>
        <w:tabs>
          <w:tab w:val="num" w:pos="1080"/>
        </w:tabs>
        <w:ind w:hanging="360"/>
        <w:rPr>
          <w:rFonts w:cs="Arial"/>
          <w:b/>
          <w:bCs/>
        </w:rPr>
      </w:pPr>
      <w:r w:rsidRPr="56882011">
        <w:rPr>
          <w:rFonts w:cs="Arial"/>
        </w:rPr>
        <w:t xml:space="preserve">     </w:t>
      </w:r>
      <w:r w:rsidRPr="56882011">
        <w:rPr>
          <w:rFonts w:cs="Arial"/>
          <w:b/>
          <w:bCs/>
        </w:rPr>
        <w:t>Accessibility Provisions for All Award Application Packages and Funding Opportunity Announcements</w:t>
      </w:r>
    </w:p>
    <w:p w14:paraId="6BDD5A04" w14:textId="2B9B86AB" w:rsidR="00E5079E" w:rsidRPr="00E5079E" w:rsidRDefault="00E5079E" w:rsidP="00E5079E">
      <w:pPr>
        <w:rPr>
          <w:rFonts w:eastAsia="Calibri" w:cs="Arial"/>
          <w:szCs w:val="24"/>
        </w:rPr>
      </w:pPr>
      <w:r w:rsidRPr="00E5079E">
        <w:rPr>
          <w:rFonts w:eastAsia="Calibri" w:cs="Arial"/>
          <w:szCs w:val="24"/>
        </w:rPr>
        <w:t xml:space="preserve">Should you successfully compete for an award, recipients of federal financial assistance (FFA) from HHS must administer their programs in compliance with federal civil rights laws that prohibit discrimination </w:t>
      </w:r>
      <w:proofErr w:type="gramStart"/>
      <w:r w:rsidRPr="00E5079E">
        <w:rPr>
          <w:rFonts w:eastAsia="Calibri" w:cs="Arial"/>
          <w:szCs w:val="24"/>
        </w:rPr>
        <w:t>on the basis of</w:t>
      </w:r>
      <w:proofErr w:type="gramEnd"/>
      <w:r w:rsidRPr="00E5079E">
        <w:rPr>
          <w:rFonts w:eastAsia="Calibri" w:cs="Arial"/>
          <w:szCs w:val="24"/>
        </w:rPr>
        <w:t xml:space="preserve"> race, color, national origin, disability, age and, in some circumstances, religion, conscience, and sex (including gender identity, sexual orientation, and pregnancy). This includes ensuring programs are accessible to persons with limited English proficiency and persons with disabilities. The HHS Office for Civil Rights provides guidance on complying with civil rights laws enforced by HHS. See </w:t>
      </w:r>
      <w:hyperlink r:id="rId72"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73"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25D34D02" w14:textId="69E613CA" w:rsidR="00E5079E" w:rsidRPr="00E5079E" w:rsidRDefault="00E5079E" w:rsidP="00DF6EC7">
      <w:pPr>
        <w:numPr>
          <w:ilvl w:val="0"/>
          <w:numId w:val="75"/>
        </w:numPr>
        <w:contextualSpacing/>
        <w:rPr>
          <w:rFonts w:eastAsia="Calibri" w:cs="Arial"/>
          <w:szCs w:val="24"/>
        </w:rPr>
      </w:pPr>
      <w:r w:rsidRPr="00E5079E">
        <w:rPr>
          <w:rFonts w:eastAsia="Calibri" w:cs="Arial"/>
          <w:szCs w:val="24"/>
        </w:rPr>
        <w:t xml:space="preserve">Recipients of FFA must ensure that their programs are accessible to persons with limited English proficiency. For guidance on meeting your legal obligation to take reasonable steps to ensure meaningful access to your programs or activities by limited English proficient individuals. See </w:t>
      </w:r>
      <w:hyperlink r:id="rId74" w:history="1">
        <w:r w:rsidRPr="00E5079E">
          <w:rPr>
            <w:rFonts w:eastAsia="Calibri" w:cs="Arial"/>
            <w:color w:val="0000FF"/>
            <w:szCs w:val="24"/>
            <w:u w:val="single"/>
          </w:rPr>
          <w:t>https://www.hhs.gov/civil-rights/for-individuals/special-topics/limited-english-proficiency/fact-sheet-guidance/index.html</w:t>
        </w:r>
      </w:hyperlink>
      <w:r w:rsidRPr="00E5079E">
        <w:rPr>
          <w:rFonts w:eastAsia="Calibri" w:cs="Arial"/>
          <w:szCs w:val="24"/>
        </w:rPr>
        <w:t xml:space="preserve"> and </w:t>
      </w:r>
      <w:hyperlink r:id="rId75" w:history="1">
        <w:r w:rsidRPr="00E5079E">
          <w:rPr>
            <w:rFonts w:eastAsia="Calibri" w:cs="Arial"/>
            <w:color w:val="0000FF"/>
            <w:szCs w:val="24"/>
            <w:u w:val="single"/>
          </w:rPr>
          <w:t>https://www.lep.gov/</w:t>
        </w:r>
      </w:hyperlink>
      <w:r w:rsidRPr="00E5079E">
        <w:rPr>
          <w:rFonts w:eastAsia="Calibri" w:cs="Arial"/>
          <w:szCs w:val="24"/>
        </w:rPr>
        <w:t xml:space="preserve">.   </w:t>
      </w:r>
    </w:p>
    <w:p w14:paraId="363DFB73" w14:textId="13105BD3" w:rsidR="00E5079E" w:rsidRPr="00E5079E" w:rsidRDefault="00E5079E" w:rsidP="00DF6EC7">
      <w:pPr>
        <w:numPr>
          <w:ilvl w:val="0"/>
          <w:numId w:val="75"/>
        </w:numPr>
        <w:contextualSpacing/>
        <w:rPr>
          <w:rFonts w:eastAsia="Calibri" w:cs="Arial"/>
          <w:szCs w:val="24"/>
        </w:rPr>
      </w:pPr>
      <w:r w:rsidRPr="00E5079E">
        <w:rPr>
          <w:rFonts w:eastAsia="Calibri" w:cs="Arial"/>
          <w:szCs w:val="24"/>
        </w:rPr>
        <w:t xml:space="preserve">For information on your specific legal obligations for serving qualified individuals with disabilities, including reasonable modifications and making services accessible to them, see </w:t>
      </w:r>
      <w:hyperlink r:id="rId76" w:history="1">
        <w:r w:rsidRPr="00E5079E">
          <w:rPr>
            <w:rFonts w:eastAsia="Calibri" w:cs="Arial"/>
            <w:color w:val="0000FF"/>
            <w:szCs w:val="24"/>
            <w:u w:val="single"/>
          </w:rPr>
          <w:t>http://www.hhs.gov/ocr/civilrights/understanding/disability/index.html</w:t>
        </w:r>
      </w:hyperlink>
      <w:r w:rsidRPr="00E5079E">
        <w:rPr>
          <w:rFonts w:eastAsia="Calibri" w:cs="Arial"/>
          <w:szCs w:val="24"/>
        </w:rPr>
        <w:t xml:space="preserve">.  </w:t>
      </w:r>
    </w:p>
    <w:p w14:paraId="02E44DB0" w14:textId="002FABB7" w:rsidR="00E5079E" w:rsidRPr="00E5079E" w:rsidRDefault="00E5079E" w:rsidP="00DF6EC7">
      <w:pPr>
        <w:numPr>
          <w:ilvl w:val="0"/>
          <w:numId w:val="75"/>
        </w:numPr>
        <w:contextualSpacing/>
        <w:rPr>
          <w:rFonts w:eastAsia="Calibri" w:cs="Arial"/>
          <w:szCs w:val="24"/>
        </w:rPr>
      </w:pPr>
      <w:r w:rsidRPr="00E5079E">
        <w:rPr>
          <w:rFonts w:eastAsia="Calibri" w:cs="Arial"/>
          <w:szCs w:val="24"/>
        </w:rPr>
        <w:t xml:space="preserve">HHS funded health and education programs must be administered in an environment free of sexual harassment, see </w:t>
      </w:r>
      <w:hyperlink r:id="rId77" w:history="1">
        <w:r w:rsidRPr="00E5079E">
          <w:rPr>
            <w:rFonts w:eastAsia="Calibri" w:cs="Arial"/>
            <w:color w:val="0000FF"/>
            <w:szCs w:val="24"/>
            <w:u w:val="single"/>
          </w:rPr>
          <w:t>https://www.hhs.gov/civil-rights/for-individuals/sex-discrimination/index.html</w:t>
        </w:r>
      </w:hyperlink>
      <w:r w:rsidRPr="00E5079E">
        <w:rPr>
          <w:rFonts w:eastAsia="Calibri" w:cs="Arial"/>
          <w:szCs w:val="24"/>
        </w:rPr>
        <w:t xml:space="preserve">. </w:t>
      </w:r>
    </w:p>
    <w:p w14:paraId="0B85036D" w14:textId="05895A92" w:rsidR="00E5079E" w:rsidRPr="00E5079E" w:rsidRDefault="00E5079E" w:rsidP="00DF6EC7">
      <w:pPr>
        <w:numPr>
          <w:ilvl w:val="0"/>
          <w:numId w:val="75"/>
        </w:numPr>
        <w:contextualSpacing/>
        <w:rPr>
          <w:rFonts w:eastAsia="Calibri" w:cs="Arial"/>
          <w:szCs w:val="24"/>
        </w:rPr>
      </w:pPr>
      <w:r w:rsidRPr="00E5079E">
        <w:rPr>
          <w:rFonts w:eastAsia="Calibri" w:cs="Arial"/>
          <w:szCs w:val="24"/>
        </w:rPr>
        <w:t xml:space="preserve">For guidance on administering your program in compliance with applicable federal religious nondiscrimination laws and applicable federal conscience protection and associated anti-discrimination laws, see </w:t>
      </w:r>
      <w:hyperlink r:id="rId78" w:history="1">
        <w:r w:rsidRPr="00E5079E">
          <w:rPr>
            <w:rFonts w:eastAsia="Calibri" w:cs="Arial"/>
            <w:color w:val="0000FF"/>
            <w:szCs w:val="24"/>
            <w:u w:val="single"/>
          </w:rPr>
          <w:t>https://www.hhs.gov/conscience/conscience-protections/index.html</w:t>
        </w:r>
      </w:hyperlink>
      <w:r w:rsidRPr="00E5079E">
        <w:rPr>
          <w:rFonts w:eastAsia="Calibri" w:cs="Arial"/>
          <w:szCs w:val="24"/>
        </w:rPr>
        <w:t xml:space="preserve"> and </w:t>
      </w:r>
      <w:hyperlink r:id="rId79" w:history="1">
        <w:r w:rsidRPr="00E5079E">
          <w:rPr>
            <w:rFonts w:eastAsia="Calibri" w:cs="Arial"/>
            <w:color w:val="0000FF"/>
            <w:szCs w:val="24"/>
            <w:u w:val="single"/>
          </w:rPr>
          <w:t>https://www.hhs.gov/conscience/religious-freedom/index.html</w:t>
        </w:r>
      </w:hyperlink>
      <w:r w:rsidRPr="00E5079E">
        <w:rPr>
          <w:rFonts w:eastAsia="Calibri" w:cs="Arial"/>
          <w:szCs w:val="24"/>
        </w:rPr>
        <w:t xml:space="preserve">. </w:t>
      </w:r>
    </w:p>
    <w:p w14:paraId="08B5EB43" w14:textId="77777777" w:rsidR="0039276B" w:rsidRDefault="0039276B" w:rsidP="00E5079E">
      <w:pPr>
        <w:rPr>
          <w:rFonts w:cs="Arial"/>
          <w:b/>
          <w:szCs w:val="24"/>
        </w:rPr>
      </w:pPr>
    </w:p>
    <w:p w14:paraId="4E1620FC" w14:textId="77777777" w:rsidR="0039276B" w:rsidRDefault="0039276B" w:rsidP="00E5079E">
      <w:pPr>
        <w:rPr>
          <w:rFonts w:cs="Arial"/>
          <w:b/>
          <w:szCs w:val="24"/>
        </w:rPr>
      </w:pPr>
    </w:p>
    <w:p w14:paraId="08E11FB4" w14:textId="460F2548" w:rsidR="00E5079E" w:rsidRPr="00E5079E" w:rsidRDefault="00E5079E" w:rsidP="00E5079E">
      <w:pPr>
        <w:rPr>
          <w:rFonts w:cs="Arial"/>
          <w:b/>
          <w:szCs w:val="24"/>
        </w:rPr>
      </w:pPr>
      <w:r w:rsidRPr="00E5079E">
        <w:rPr>
          <w:rFonts w:cs="Arial"/>
          <w:b/>
          <w:szCs w:val="24"/>
        </w:rPr>
        <w:lastRenderedPageBreak/>
        <w:t>Acknowledgement of Federal Funding</w:t>
      </w:r>
    </w:p>
    <w:p w14:paraId="3F8A0237" w14:textId="75BB7632" w:rsidR="00E5079E" w:rsidRPr="00E5079E" w:rsidRDefault="00E5079E" w:rsidP="00E5079E">
      <w:pPr>
        <w:rPr>
          <w:rFonts w:cs="Arial"/>
          <w:szCs w:val="24"/>
        </w:rPr>
      </w:pPr>
      <w:r w:rsidRPr="00E5079E">
        <w:rPr>
          <w:rFonts w:cs="Arial"/>
          <w:szCs w:val="24"/>
        </w:rPr>
        <w:t>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The recipient must clearly state: 1) the percentage and dollar amount of the total costs of the program or project funded with federal money; and 2) the percentage and dollar amount of the total costs of the project or program funded by non-governmental sources.</w:t>
      </w:r>
    </w:p>
    <w:p w14:paraId="2C83CDA7"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Supplement Not Supplant</w:t>
      </w:r>
    </w:p>
    <w:p w14:paraId="5775522A" w14:textId="11C7A911" w:rsidR="00E5079E" w:rsidRPr="00E5079E" w:rsidRDefault="1322E2F4" w:rsidP="56882011">
      <w:pPr>
        <w:rPr>
          <w:rFonts w:cs="Arial"/>
        </w:rPr>
      </w:pPr>
      <w:r w:rsidRPr="56882011">
        <w:rPr>
          <w:rFonts w:cs="Arial"/>
        </w:rPr>
        <w:t xml:space="preserve"> Funds may be used to supplement existing activities. </w:t>
      </w:r>
      <w:r w:rsidR="001D7AB4">
        <w:rPr>
          <w:rFonts w:cs="Arial"/>
        </w:rPr>
        <w:t>Award</w:t>
      </w:r>
      <w:r w:rsidRPr="56882011">
        <w:rPr>
          <w:rFonts w:cs="Arial"/>
        </w:rPr>
        <w:t xml:space="preserve"> funds may not be used to supplant current funding of existing activities. “Supplant” is defined as replacing funding of a recipient’s existing program with funds from a federal award (2 CFR Part 200, Appendix XI).</w:t>
      </w:r>
    </w:p>
    <w:p w14:paraId="4ADDEE92" w14:textId="77777777" w:rsidR="00E5079E" w:rsidRPr="00E5079E" w:rsidRDefault="00E5079E" w:rsidP="00E5079E">
      <w:pPr>
        <w:tabs>
          <w:tab w:val="left" w:pos="900"/>
          <w:tab w:val="num" w:pos="1530"/>
        </w:tabs>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3F1644A9" w14:textId="77777777" w:rsidR="00E5079E" w:rsidRPr="00E5079E" w:rsidRDefault="00E5079E" w:rsidP="00E5079E">
      <w:pPr>
        <w:tabs>
          <w:tab w:val="left" w:pos="900"/>
        </w:tabs>
        <w:rPr>
          <w:rFonts w:cs="Arial"/>
          <w:szCs w:val="24"/>
        </w:rPr>
      </w:pPr>
      <w:r w:rsidRPr="00E5079E">
        <w:rPr>
          <w:rFonts w:cs="Arial"/>
          <w:spacing w:val="-1"/>
          <w:szCs w:val="24"/>
        </w:rPr>
        <w:t xml:space="preserve">A term may be added to the </w:t>
      </w:r>
      <w:proofErr w:type="spellStart"/>
      <w:r w:rsidRPr="00E5079E">
        <w:rPr>
          <w:rFonts w:cs="Arial"/>
          <w:spacing w:val="-1"/>
          <w:szCs w:val="24"/>
        </w:rPr>
        <w:t>NoA</w:t>
      </w:r>
      <w:proofErr w:type="spellEnd"/>
      <w:r w:rsidRPr="00E5079E">
        <w:rPr>
          <w:rFonts w:cs="Arial"/>
          <w:spacing w:val="-1"/>
          <w:szCs w:val="24"/>
        </w:rPr>
        <w:t xml:space="preserve">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with</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copy</w:t>
      </w:r>
      <w:r w:rsidRPr="00E5079E">
        <w:rPr>
          <w:rFonts w:cs="Arial"/>
          <w:spacing w:val="-2"/>
          <w:szCs w:val="24"/>
        </w:rPr>
        <w:t xml:space="preserve"> </w:t>
      </w:r>
      <w:r w:rsidRPr="00E5079E">
        <w:rPr>
          <w:rFonts w:cs="Arial"/>
          <w:szCs w:val="24"/>
        </w:rPr>
        <w:t>to the HHS Office of Inspector General (OIG), 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d. 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pacing w:val="-2"/>
          <w:szCs w:val="24"/>
        </w:rPr>
        <w:t>H</w:t>
      </w:r>
      <w:r w:rsidRPr="00E5079E">
        <w:rPr>
          <w:rFonts w:cs="Arial"/>
          <w:spacing w:val="-1"/>
          <w:szCs w:val="24"/>
        </w:rPr>
        <w:t>H</w:t>
      </w:r>
      <w:r w:rsidRPr="00E5079E">
        <w:rPr>
          <w:rFonts w:cs="Arial"/>
          <w:szCs w:val="24"/>
        </w:rPr>
        <w:t>S</w:t>
      </w:r>
      <w:r w:rsidRPr="00E5079E">
        <w:rPr>
          <w:rFonts w:cs="Arial"/>
          <w:spacing w:val="-1"/>
          <w:szCs w:val="24"/>
        </w:rPr>
        <w:t xml:space="preserve"> </w:t>
      </w:r>
      <w:r w:rsidRPr="00E5079E">
        <w:rPr>
          <w:rFonts w:cs="Arial"/>
          <w:szCs w:val="24"/>
        </w:rPr>
        <w:t>OIG,</w:t>
      </w:r>
      <w:r w:rsidRPr="00E5079E">
        <w:rPr>
          <w:rFonts w:cs="Arial"/>
          <w:spacing w:val="-1"/>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 related to violations of feder</w:t>
      </w:r>
      <w:r w:rsidRPr="00E5079E">
        <w:rPr>
          <w:rFonts w:cs="Arial"/>
          <w:spacing w:val="-2"/>
          <w:szCs w:val="24"/>
        </w:rPr>
        <w:t>a</w:t>
      </w:r>
      <w:r w:rsidRPr="00E5079E">
        <w:rPr>
          <w:rFonts w:cs="Arial"/>
          <w:szCs w:val="24"/>
        </w:rPr>
        <w:t>l</w:t>
      </w:r>
      <w:r w:rsidRPr="00E5079E">
        <w:rPr>
          <w:rFonts w:cs="Arial"/>
          <w:spacing w:val="-1"/>
          <w:szCs w:val="24"/>
        </w:rPr>
        <w:t xml:space="preserve"> </w:t>
      </w:r>
      <w:r w:rsidRPr="00E5079E">
        <w:rPr>
          <w:rFonts w:cs="Arial"/>
          <w:szCs w:val="24"/>
        </w:rPr>
        <w:t>cri</w:t>
      </w:r>
      <w:r w:rsidRPr="00E5079E">
        <w:rPr>
          <w:rFonts w:cs="Arial"/>
          <w:spacing w:val="-2"/>
          <w:szCs w:val="24"/>
        </w:rPr>
        <w:t>m</w:t>
      </w:r>
      <w:r w:rsidRPr="00E5079E">
        <w:rPr>
          <w:rFonts w:cs="Arial"/>
          <w:spacing w:val="1"/>
          <w:szCs w:val="24"/>
        </w:rPr>
        <w:t>i</w:t>
      </w:r>
      <w:r w:rsidRPr="00E5079E">
        <w:rPr>
          <w:rFonts w:cs="Arial"/>
          <w:szCs w:val="24"/>
        </w:rPr>
        <w:t>nal</w:t>
      </w:r>
      <w:r w:rsidRPr="00E5079E">
        <w:rPr>
          <w:rFonts w:cs="Arial"/>
          <w:spacing w:val="-1"/>
          <w:szCs w:val="24"/>
        </w:rPr>
        <w:t xml:space="preserve"> </w:t>
      </w:r>
      <w:r w:rsidRPr="00E5079E">
        <w:rPr>
          <w:rFonts w:cs="Arial"/>
          <w:szCs w:val="24"/>
        </w:rPr>
        <w:t>law</w:t>
      </w:r>
      <w:r w:rsidRPr="00E5079E">
        <w:rPr>
          <w:rFonts w:cs="Arial"/>
          <w:spacing w:val="-1"/>
          <w:szCs w:val="24"/>
        </w:rPr>
        <w:t xml:space="preserve"> </w:t>
      </w:r>
      <w:r w:rsidRPr="00E5079E">
        <w:rPr>
          <w:rFonts w:cs="Arial"/>
          <w:szCs w:val="24"/>
        </w:rPr>
        <w:t>involving</w:t>
      </w:r>
      <w:r w:rsidRPr="00E5079E">
        <w:rPr>
          <w:rFonts w:cs="Arial"/>
          <w:spacing w:val="-1"/>
          <w:szCs w:val="24"/>
        </w:rPr>
        <w:t xml:space="preserve"> </w:t>
      </w:r>
      <w:r w:rsidRPr="00E5079E">
        <w:rPr>
          <w:rFonts w:cs="Arial"/>
          <w:szCs w:val="24"/>
        </w:rPr>
        <w:t>fraud,</w:t>
      </w:r>
      <w:r w:rsidRPr="00E5079E">
        <w:rPr>
          <w:rFonts w:cs="Arial"/>
          <w:spacing w:val="-1"/>
          <w:szCs w:val="24"/>
        </w:rPr>
        <w:t xml:space="preserve"> </w:t>
      </w:r>
      <w:r w:rsidRPr="00E5079E">
        <w:rPr>
          <w:rFonts w:cs="Arial"/>
          <w:szCs w:val="24"/>
        </w:rPr>
        <w:t>b</w:t>
      </w:r>
      <w:r w:rsidRPr="00E5079E">
        <w:rPr>
          <w:rFonts w:cs="Arial"/>
          <w:spacing w:val="-1"/>
          <w:szCs w:val="24"/>
        </w:rPr>
        <w:t>r</w:t>
      </w:r>
      <w:r w:rsidRPr="00E5079E">
        <w:rPr>
          <w:rFonts w:cs="Arial"/>
          <w:szCs w:val="24"/>
        </w:rPr>
        <w:t xml:space="preserve">ibery, or gratuity violations potentially </w:t>
      </w:r>
      <w:r w:rsidRPr="00E5079E">
        <w:rPr>
          <w:rFonts w:cs="Arial"/>
          <w:spacing w:val="-1"/>
          <w:szCs w:val="24"/>
        </w:rPr>
        <w:t>aff</w:t>
      </w:r>
      <w:r w:rsidRPr="00E5079E">
        <w:rPr>
          <w:rFonts w:cs="Arial"/>
          <w:szCs w:val="24"/>
        </w:rPr>
        <w:t xml:space="preserve">ecting the </w:t>
      </w:r>
      <w:r w:rsidRPr="00E5079E">
        <w:rPr>
          <w:rFonts w:cs="Arial"/>
          <w:spacing w:val="-1"/>
          <w:szCs w:val="24"/>
        </w:rPr>
        <w:t>f</w:t>
      </w:r>
      <w:r w:rsidRPr="00E5079E">
        <w:rPr>
          <w:rFonts w:cs="Arial"/>
          <w:szCs w:val="24"/>
        </w:rPr>
        <w:t>ederal awa</w:t>
      </w:r>
      <w:r w:rsidRPr="00E5079E">
        <w:rPr>
          <w:rFonts w:cs="Arial"/>
          <w:spacing w:val="-1"/>
          <w:szCs w:val="24"/>
        </w:rPr>
        <w:t>r</w:t>
      </w:r>
      <w:r w:rsidRPr="00E5079E">
        <w:rPr>
          <w:rFonts w:cs="Arial"/>
          <w:szCs w:val="24"/>
        </w:rPr>
        <w:t>d. 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5454D744" w14:textId="77777777" w:rsidR="00E5079E" w:rsidRPr="00E5079E" w:rsidRDefault="00E5079E" w:rsidP="00E5079E">
      <w:pPr>
        <w:spacing w:after="0"/>
        <w:contextualSpacing/>
        <w:rPr>
          <w:rFonts w:eastAsia="Calibri" w:cs="Arial"/>
          <w:szCs w:val="24"/>
        </w:rPr>
      </w:pPr>
      <w:r w:rsidRPr="00E5079E">
        <w:rPr>
          <w:rFonts w:eastAsia="Calibri" w:cs="Arial"/>
          <w:szCs w:val="24"/>
        </w:rPr>
        <w:t>SAMHSA</w:t>
      </w:r>
    </w:p>
    <w:p w14:paraId="55D33DAB" w14:textId="77777777" w:rsidR="00E5079E" w:rsidRPr="00E5079E" w:rsidRDefault="00E5079E" w:rsidP="00E5079E">
      <w:pPr>
        <w:spacing w:after="0"/>
        <w:contextualSpacing/>
        <w:rPr>
          <w:rFonts w:eastAsia="Calibri" w:cs="Arial"/>
          <w:szCs w:val="24"/>
        </w:rPr>
      </w:pPr>
      <w:r w:rsidRPr="00E5079E">
        <w:rPr>
          <w:rFonts w:eastAsia="Calibri" w:cs="Arial"/>
          <w:szCs w:val="24"/>
        </w:rPr>
        <w:t>Attention: Office of Financial Advisory Services</w:t>
      </w:r>
    </w:p>
    <w:p w14:paraId="23F1AD87" w14:textId="77777777" w:rsidR="00E5079E" w:rsidRPr="00E5079E" w:rsidRDefault="00E5079E" w:rsidP="00E5079E">
      <w:pPr>
        <w:spacing w:after="0"/>
        <w:contextualSpacing/>
        <w:rPr>
          <w:rFonts w:eastAsia="Calibri" w:cs="Arial"/>
          <w:szCs w:val="24"/>
        </w:rPr>
      </w:pPr>
      <w:r w:rsidRPr="00E5079E">
        <w:rPr>
          <w:rFonts w:eastAsia="Calibri" w:cs="Arial"/>
          <w:szCs w:val="24"/>
        </w:rPr>
        <w:t>5600 Fishers Lane</w:t>
      </w:r>
    </w:p>
    <w:p w14:paraId="099AD6CF" w14:textId="77777777" w:rsidR="00E5079E" w:rsidRPr="00E5079E" w:rsidRDefault="00E5079E" w:rsidP="00E5079E">
      <w:pPr>
        <w:spacing w:after="0"/>
        <w:contextualSpacing/>
        <w:rPr>
          <w:rFonts w:eastAsia="Calibri" w:cs="Arial"/>
          <w:szCs w:val="24"/>
        </w:rPr>
      </w:pPr>
      <w:r w:rsidRPr="00E5079E">
        <w:rPr>
          <w:rFonts w:eastAsia="Calibri" w:cs="Arial"/>
          <w:szCs w:val="24"/>
        </w:rPr>
        <w:t>Rockville, MD 20857</w:t>
      </w:r>
    </w:p>
    <w:p w14:paraId="142F709C" w14:textId="77777777" w:rsidR="00E5079E" w:rsidRPr="00E5079E" w:rsidRDefault="00E5079E" w:rsidP="00E5079E">
      <w:pPr>
        <w:spacing w:after="0"/>
        <w:contextualSpacing/>
        <w:rPr>
          <w:rFonts w:eastAsia="Calibri" w:cs="Arial"/>
          <w:szCs w:val="24"/>
        </w:rPr>
      </w:pPr>
    </w:p>
    <w:p w14:paraId="7AFFC6FE" w14:textId="01A3E897" w:rsidR="00E5079E" w:rsidRPr="00E5079E" w:rsidRDefault="00E5079E" w:rsidP="00E5079E">
      <w:pPr>
        <w:contextualSpacing/>
        <w:rPr>
          <w:rFonts w:cs="Arial"/>
          <w:bCs/>
          <w:spacing w:val="-1"/>
          <w:szCs w:val="24"/>
        </w:rPr>
      </w:pPr>
      <w:r w:rsidRPr="00E5079E">
        <w:rPr>
          <w:rFonts w:cs="Arial"/>
          <w:b/>
          <w:bCs/>
          <w:spacing w:val="-1"/>
          <w:szCs w:val="24"/>
        </w:rPr>
        <w:t xml:space="preserve">AND </w:t>
      </w:r>
      <w:r w:rsidRPr="00E5079E">
        <w:rPr>
          <w:rFonts w:cs="Arial"/>
          <w:bCs/>
          <w:spacing w:val="-1"/>
          <w:szCs w:val="24"/>
        </w:rPr>
        <w:t xml:space="preserve">by email to </w:t>
      </w:r>
      <w:hyperlink r:id="rId80" w:history="1">
        <w:r w:rsidRPr="00E5079E">
          <w:rPr>
            <w:rFonts w:cs="Arial"/>
            <w:bCs/>
            <w:color w:val="0000FF"/>
            <w:spacing w:val="-1"/>
            <w:szCs w:val="24"/>
            <w:u w:val="single"/>
          </w:rPr>
          <w:t>grantdisclosures@oig.hhs.gov</w:t>
        </w:r>
      </w:hyperlink>
      <w:r w:rsidRPr="00E5079E">
        <w:rPr>
          <w:rFonts w:cs="Arial"/>
          <w:bCs/>
          <w:spacing w:val="-1"/>
          <w:szCs w:val="24"/>
        </w:rPr>
        <w:t xml:space="preserve"> or by mail to the following address:</w:t>
      </w:r>
    </w:p>
    <w:p w14:paraId="4181F290" w14:textId="77777777" w:rsidR="00E5079E" w:rsidRPr="00E5079E" w:rsidRDefault="00E5079E" w:rsidP="00E5079E">
      <w:pPr>
        <w:ind w:firstLine="180"/>
        <w:contextualSpacing/>
        <w:rPr>
          <w:rFonts w:cs="Arial"/>
          <w:sz w:val="20"/>
        </w:rPr>
      </w:pPr>
    </w:p>
    <w:p w14:paraId="3143548E" w14:textId="77777777" w:rsidR="00E5079E" w:rsidRPr="00E5079E" w:rsidRDefault="00E5079E" w:rsidP="00E5079E">
      <w:pPr>
        <w:spacing w:before="69" w:after="120"/>
        <w:ind w:right="4773"/>
        <w:contextualSpacing/>
        <w:rPr>
          <w:rFonts w:cs="Arial"/>
        </w:rPr>
      </w:pPr>
      <w:r w:rsidRPr="00E5079E">
        <w:rPr>
          <w:rFonts w:cs="Arial"/>
        </w:rPr>
        <w:t>Office of Counsel to the Inspector General</w:t>
      </w:r>
    </w:p>
    <w:p w14:paraId="7F0FA80B" w14:textId="77777777" w:rsidR="00E5079E" w:rsidRPr="00E5079E" w:rsidRDefault="00E5079E" w:rsidP="00E5079E">
      <w:pPr>
        <w:spacing w:before="69" w:after="120"/>
        <w:ind w:right="4773"/>
        <w:contextualSpacing/>
        <w:rPr>
          <w:rFonts w:cs="Arial"/>
        </w:rPr>
      </w:pPr>
      <w:r w:rsidRPr="00E5079E">
        <w:rPr>
          <w:rFonts w:cs="Arial"/>
        </w:rPr>
        <w:t>Office of the Inspector General</w:t>
      </w:r>
    </w:p>
    <w:p w14:paraId="16AEB3BF" w14:textId="77777777" w:rsidR="00E5079E" w:rsidRPr="00E5079E" w:rsidRDefault="00E5079E" w:rsidP="00E5079E">
      <w:pPr>
        <w:spacing w:before="69" w:after="120"/>
        <w:ind w:right="4773"/>
        <w:contextualSpacing/>
        <w:rPr>
          <w:rFonts w:cs="Arial"/>
          <w:szCs w:val="24"/>
        </w:rPr>
      </w:pPr>
      <w:r w:rsidRPr="00E5079E">
        <w:rPr>
          <w:rFonts w:cs="Arial"/>
        </w:rPr>
        <w:t xml:space="preserve">U.S. Dept. of Health and Human Services </w:t>
      </w:r>
    </w:p>
    <w:p w14:paraId="473262B4" w14:textId="77777777" w:rsidR="00E5079E" w:rsidRPr="00E5079E" w:rsidRDefault="00E5079E" w:rsidP="00E5079E">
      <w:pPr>
        <w:spacing w:before="69" w:after="120"/>
        <w:ind w:right="4773"/>
        <w:contextualSpacing/>
        <w:rPr>
          <w:rFonts w:cs="Arial"/>
          <w:spacing w:val="-1"/>
        </w:rPr>
      </w:pPr>
      <w:r w:rsidRPr="00E5079E">
        <w:rPr>
          <w:rFonts w:cs="Arial"/>
          <w:spacing w:val="-1"/>
        </w:rPr>
        <w:t>Gran</w:t>
      </w:r>
      <w:r w:rsidRPr="00E5079E">
        <w:rPr>
          <w:rFonts w:cs="Arial"/>
        </w:rPr>
        <w:t>t</w:t>
      </w:r>
      <w:r w:rsidRPr="00E5079E">
        <w:rPr>
          <w:rFonts w:cs="Arial"/>
          <w:spacing w:val="-1"/>
        </w:rPr>
        <w:t xml:space="preserve"> Self-Disclosures </w:t>
      </w:r>
    </w:p>
    <w:p w14:paraId="730175B2" w14:textId="77777777" w:rsidR="00E5079E" w:rsidRPr="00E5079E" w:rsidRDefault="00E5079E" w:rsidP="00E5079E">
      <w:pPr>
        <w:spacing w:after="120"/>
        <w:ind w:right="3562"/>
        <w:contextualSpacing/>
        <w:rPr>
          <w:rFonts w:cs="Arial"/>
          <w:spacing w:val="-3"/>
        </w:rPr>
      </w:pPr>
      <w:r w:rsidRPr="00E5079E">
        <w:rPr>
          <w:rFonts w:cs="Arial"/>
        </w:rPr>
        <w:t>330 Independence Avenue S</w:t>
      </w:r>
      <w:r w:rsidRPr="00E5079E">
        <w:rPr>
          <w:rFonts w:cs="Arial"/>
          <w:spacing w:val="-3"/>
        </w:rPr>
        <w:t>W</w:t>
      </w:r>
    </w:p>
    <w:p w14:paraId="1A0D137F" w14:textId="77777777" w:rsidR="00E5079E" w:rsidRPr="00E5079E" w:rsidRDefault="00E5079E" w:rsidP="00E5079E">
      <w:pPr>
        <w:spacing w:after="120"/>
        <w:ind w:right="3562"/>
        <w:contextualSpacing/>
        <w:rPr>
          <w:rFonts w:cs="Arial"/>
        </w:rPr>
      </w:pPr>
      <w:r w:rsidRPr="00E5079E">
        <w:rPr>
          <w:rFonts w:cs="Arial"/>
        </w:rPr>
        <w:t>Cohen Building Room</w:t>
      </w:r>
      <w:r w:rsidRPr="00E5079E">
        <w:rPr>
          <w:rFonts w:cs="Arial"/>
          <w:spacing w:val="-2"/>
        </w:rPr>
        <w:t xml:space="preserve"> </w:t>
      </w:r>
      <w:r w:rsidRPr="00E5079E">
        <w:rPr>
          <w:rFonts w:cs="Arial"/>
        </w:rPr>
        <w:t>5527</w:t>
      </w:r>
    </w:p>
    <w:p w14:paraId="02B19CEC" w14:textId="77777777" w:rsidR="00E5079E" w:rsidRPr="00E5079E" w:rsidRDefault="00E5079E" w:rsidP="00E5079E">
      <w:pPr>
        <w:spacing w:after="12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20201</w:t>
      </w:r>
    </w:p>
    <w:p w14:paraId="72DDBC88" w14:textId="77777777" w:rsidR="00E5079E" w:rsidRPr="00E5079E" w:rsidRDefault="00E5079E" w:rsidP="00E5079E">
      <w:pPr>
        <w:spacing w:after="120"/>
        <w:contextualSpacing/>
        <w:rPr>
          <w:rFonts w:cs="Arial"/>
          <w:spacing w:val="-1"/>
        </w:rPr>
      </w:pPr>
    </w:p>
    <w:p w14:paraId="3F96B375" w14:textId="77777777" w:rsidR="00E5079E" w:rsidRPr="00E5079E" w:rsidRDefault="00E5079E" w:rsidP="00A10583">
      <w:pPr>
        <w:spacing w:after="0"/>
        <w:rPr>
          <w:rFonts w:cs="Arial"/>
        </w:rPr>
      </w:pPr>
      <w:r w:rsidRPr="00E5079E">
        <w:rPr>
          <w:rFonts w:cs="Arial"/>
        </w:rPr>
        <w:lastRenderedPageBreak/>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0C7627C5" w14:textId="77777777" w:rsidR="006428E1" w:rsidRDefault="00E5079E" w:rsidP="00A10583">
      <w:pPr>
        <w:tabs>
          <w:tab w:val="left" w:pos="1080"/>
        </w:tabs>
        <w:spacing w:after="0"/>
        <w:ind w:hanging="360"/>
        <w:rPr>
          <w:rFonts w:cs="Arial"/>
          <w:szCs w:val="24"/>
        </w:rPr>
      </w:pPr>
      <w:r w:rsidRPr="00E5079E">
        <w:rPr>
          <w:rFonts w:cs="Arial"/>
          <w:szCs w:val="24"/>
        </w:rPr>
        <w:t xml:space="preserve">     </w:t>
      </w:r>
    </w:p>
    <w:p w14:paraId="716CF7D2" w14:textId="77777777" w:rsidR="00A10583" w:rsidRDefault="00E5079E" w:rsidP="00A10583">
      <w:pPr>
        <w:tabs>
          <w:tab w:val="left" w:pos="1080"/>
        </w:tabs>
        <w:spacing w:after="0"/>
        <w:rPr>
          <w:rFonts w:cs="Arial"/>
          <w:b/>
          <w:szCs w:val="24"/>
        </w:rPr>
      </w:pPr>
      <w:r w:rsidRPr="00E5079E">
        <w:rPr>
          <w:rFonts w:cs="Arial"/>
          <w:b/>
          <w:szCs w:val="24"/>
        </w:rPr>
        <w:t>System for Award Management (SAM) Reporting</w:t>
      </w:r>
    </w:p>
    <w:p w14:paraId="136F5843" w14:textId="10A3A7E7" w:rsidR="00E5079E" w:rsidRPr="00E5079E" w:rsidRDefault="00E5079E" w:rsidP="00A10583">
      <w:pPr>
        <w:tabs>
          <w:tab w:val="left" w:pos="1080"/>
        </w:tabs>
        <w:spacing w:after="0"/>
        <w:rPr>
          <w:rFonts w:cs="Arial"/>
          <w:b/>
          <w:szCs w:val="24"/>
        </w:rPr>
      </w:pPr>
      <w:r w:rsidRPr="00E5079E">
        <w:rPr>
          <w:rFonts w:cs="Arial"/>
          <w:b/>
          <w:szCs w:val="24"/>
        </w:rPr>
        <w:t xml:space="preserve"> </w:t>
      </w:r>
    </w:p>
    <w:p w14:paraId="3199C421" w14:textId="570E881A" w:rsidR="00E5079E" w:rsidRPr="00E5079E" w:rsidRDefault="1322E2F4" w:rsidP="56882011">
      <w:pPr>
        <w:tabs>
          <w:tab w:val="left" w:pos="1080"/>
        </w:tabs>
        <w:rPr>
          <w:rFonts w:cs="Arial"/>
        </w:rPr>
      </w:pPr>
      <w:r w:rsidRPr="56882011">
        <w:rPr>
          <w:rFonts w:cs="Arial"/>
        </w:rPr>
        <w:t xml:space="preserve">A term may be added to the </w:t>
      </w:r>
      <w:proofErr w:type="spellStart"/>
      <w:r w:rsidRPr="56882011">
        <w:rPr>
          <w:rFonts w:cs="Arial"/>
        </w:rPr>
        <w:t>NoA</w:t>
      </w:r>
      <w:proofErr w:type="spellEnd"/>
      <w:r w:rsidRPr="56882011">
        <w:rPr>
          <w:rFonts w:cs="Arial"/>
        </w:rPr>
        <w:t xml:space="preserve"> that states: “In accordance with the regulatory requirements provided at 45 CFR 75.113, 2 CFR 25, and Appendix XII to 45 CFR Part 75, recipients that have currently active federal awards and procurement contracts with cumulative total value greater than $10,000,000, must report and maintain information in the System for Award Management (SAM)</w:t>
      </w:r>
      <w:r w:rsidRPr="56882011">
        <w:rPr>
          <w:rFonts w:cs="Arial"/>
          <w:sz w:val="16"/>
          <w:szCs w:val="16"/>
        </w:rPr>
        <w:t> </w:t>
      </w:r>
      <w:r w:rsidRPr="56882011">
        <w:rPr>
          <w:rFonts w:cs="Arial"/>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7305EBE5" w14:textId="77777777" w:rsidR="00E5079E" w:rsidRPr="00E5079E" w:rsidRDefault="00E5079E" w:rsidP="00E5079E">
      <w:pPr>
        <w:tabs>
          <w:tab w:val="num" w:pos="1080"/>
        </w:tabs>
        <w:ind w:hanging="360"/>
        <w:rPr>
          <w:rFonts w:cs="Arial"/>
          <w:b/>
          <w:i/>
          <w:szCs w:val="24"/>
        </w:rPr>
      </w:pPr>
      <w:r w:rsidRPr="00E5079E">
        <w:rPr>
          <w:rFonts w:cs="Arial"/>
          <w:szCs w:val="24"/>
        </w:rPr>
        <w:t xml:space="preserve">     </w:t>
      </w:r>
      <w:r w:rsidRPr="00E5079E">
        <w:rPr>
          <w:rFonts w:cs="Arial"/>
          <w:b/>
          <w:szCs w:val="24"/>
        </w:rPr>
        <w:t>Drug-Free Workplace</w:t>
      </w:r>
    </w:p>
    <w:p w14:paraId="45379C17" w14:textId="77777777" w:rsidR="00E5079E" w:rsidRPr="00E5079E" w:rsidRDefault="00E5079E" w:rsidP="00E5079E">
      <w:pPr>
        <w:rPr>
          <w:rFonts w:cs="Arial"/>
          <w:b/>
          <w:i/>
          <w:szCs w:val="24"/>
        </w:rPr>
      </w:pPr>
      <w:r w:rsidRPr="00E5079E">
        <w:rPr>
          <w:rFonts w:cs="Arial"/>
          <w:szCs w:val="24"/>
        </w:rPr>
        <w:t xml:space="preserve">A term may be added to the </w:t>
      </w:r>
      <w:proofErr w:type="spellStart"/>
      <w:r w:rsidRPr="00E5079E">
        <w:rPr>
          <w:rFonts w:cs="Arial"/>
          <w:szCs w:val="24"/>
        </w:rPr>
        <w:t>NoA</w:t>
      </w:r>
      <w:proofErr w:type="spellEnd"/>
      <w:r w:rsidRPr="00E5079E">
        <w:rPr>
          <w:rFonts w:cs="Arial"/>
          <w:szCs w:val="24"/>
        </w:rPr>
        <w:t xml:space="preserve">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016BE76A"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Smoke-Free Workplace</w:t>
      </w:r>
    </w:p>
    <w:p w14:paraId="239984CF" w14:textId="77777777" w:rsidR="00E5079E" w:rsidRPr="00E5079E" w:rsidRDefault="00E5079E" w:rsidP="00E5079E">
      <w:pPr>
        <w:rPr>
          <w:rFonts w:cs="Arial"/>
          <w:szCs w:val="24"/>
        </w:rPr>
      </w:pPr>
      <w:r w:rsidRPr="00E5079E">
        <w:rPr>
          <w:rFonts w:cs="Arial"/>
          <w:szCs w:val="24"/>
        </w:rPr>
        <w:t>The Public Health Service strongly encourages all award recipients to provide a smoke-free workplace and to promote the non-use of all tobacco products. 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5388AEA0"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Standards for Financial Management</w:t>
      </w:r>
    </w:p>
    <w:p w14:paraId="3DA002A9" w14:textId="77777777" w:rsidR="00E5079E" w:rsidRPr="00E5079E" w:rsidRDefault="00E5079E" w:rsidP="00E5079E">
      <w:pPr>
        <w:rPr>
          <w:rFonts w:cs="Arial"/>
          <w:szCs w:val="24"/>
        </w:rPr>
      </w:pPr>
      <w:r w:rsidRPr="00E5079E">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3E92D6F9" w14:textId="77777777" w:rsidR="00E5079E" w:rsidRPr="00E5079E" w:rsidRDefault="00E5079E" w:rsidP="00E5079E">
      <w:pPr>
        <w:rPr>
          <w:rFonts w:cs="Arial"/>
          <w:szCs w:val="24"/>
        </w:rPr>
      </w:pPr>
      <w:r w:rsidRPr="00E5079E">
        <w:rPr>
          <w:rFonts w:cs="Arial"/>
          <w:szCs w:val="24"/>
        </w:rPr>
        <w:lastRenderedPageBreak/>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224DF689" w14:textId="4D71DF27" w:rsidR="00E5079E" w:rsidRPr="00E5079E" w:rsidRDefault="00E5079E" w:rsidP="00DF6EC7">
      <w:pPr>
        <w:numPr>
          <w:ilvl w:val="0"/>
          <w:numId w:val="52"/>
        </w:numPr>
        <w:contextualSpacing/>
        <w:rPr>
          <w:rFonts w:cs="Arial"/>
          <w:color w:val="000000"/>
        </w:rPr>
      </w:pPr>
      <w:r w:rsidRPr="00E5079E">
        <w:rPr>
          <w:rFonts w:cs="Arial"/>
          <w:i/>
          <w:iCs/>
          <w:color w:val="000000"/>
        </w:rPr>
        <w:t>Commingling of Cost Centers</w:t>
      </w:r>
      <w:r w:rsidRPr="00E5079E">
        <w:rPr>
          <w:rFonts w:cs="Arial"/>
          <w:color w:val="000000"/>
        </w:rPr>
        <w:t xml:space="preserve">. Every business activity constitutes a cost center.  Examples of cost centers include: a federal </w:t>
      </w:r>
      <w:r w:rsidR="001D7AB4">
        <w:rPr>
          <w:rFonts w:cs="Arial"/>
          <w:color w:val="000000"/>
        </w:rPr>
        <w:t>award</w:t>
      </w:r>
      <w:r w:rsidRPr="00E5079E">
        <w:rPr>
          <w:rFonts w:cs="Arial"/>
          <w:color w:val="000000"/>
        </w:rPr>
        <w:t xml:space="preserve">, a state </w:t>
      </w:r>
      <w:r w:rsidR="001D7AB4">
        <w:rPr>
          <w:rFonts w:cs="Arial"/>
          <w:color w:val="000000"/>
        </w:rPr>
        <w:t>award</w:t>
      </w:r>
      <w:r w:rsidRPr="00E5079E">
        <w:rPr>
          <w:rFonts w:cs="Arial"/>
          <w:color w:val="000000"/>
        </w:rPr>
        <w:t xml:space="preserve">, a private </w:t>
      </w:r>
      <w:r w:rsidR="001D7AB4">
        <w:rPr>
          <w:rFonts w:cs="Arial"/>
          <w:color w:val="000000"/>
        </w:rPr>
        <w:t>award</w:t>
      </w:r>
      <w:r w:rsidRPr="00E5079E">
        <w:rPr>
          <w:rFonts w:cs="Arial"/>
          <w:color w:val="000000"/>
        </w:rPr>
        <w:t xml:space="preserve">, matching costs for a specific </w:t>
      </w:r>
      <w:r w:rsidR="001D7AB4">
        <w:rPr>
          <w:rFonts w:cs="Arial"/>
          <w:color w:val="000000"/>
        </w:rPr>
        <w:t>award</w:t>
      </w:r>
      <w:r w:rsidRPr="00E5079E">
        <w:rPr>
          <w:rFonts w:cs="Arial"/>
          <w:color w:val="000000"/>
        </w:rPr>
        <w: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14:paraId="23F7A4B6" w14:textId="77777777" w:rsidR="00E5079E" w:rsidRPr="00E5079E" w:rsidRDefault="00E5079E" w:rsidP="00DF6EC7">
      <w:pPr>
        <w:numPr>
          <w:ilvl w:val="0"/>
          <w:numId w:val="52"/>
        </w:numPr>
        <w:contextualSpacing/>
        <w:rPr>
          <w:rFonts w:cs="Arial"/>
          <w:color w:val="000000"/>
        </w:rPr>
      </w:pPr>
      <w:r w:rsidRPr="00E5079E">
        <w:rPr>
          <w:rFonts w:cs="Arial"/>
          <w:i/>
          <w:iCs/>
          <w:color w:val="000000"/>
        </w:rPr>
        <w:t>Commingling of Cost Categories</w:t>
      </w:r>
      <w:r w:rsidRPr="00E5079E">
        <w:rPr>
          <w:rFonts w:cs="Arial"/>
          <w:color w:val="000000"/>
        </w:rPr>
        <w:t xml:space="preserve">. Recipients must avoid budget fluctuations that violate programmatic restrictions. They must also avoid applying indirect cost rates to prohibited cost categories, such as equipment, participant support costs and subcontracts/subawards </w:t>
      </w:r>
      <w:proofErr w:type="gramStart"/>
      <w:r w:rsidRPr="00E5079E">
        <w:rPr>
          <w:rFonts w:cs="Arial"/>
          <w:color w:val="000000"/>
        </w:rPr>
        <w:t>in excess of</w:t>
      </w:r>
      <w:proofErr w:type="gramEnd"/>
      <w:r w:rsidRPr="00E5079E">
        <w:rPr>
          <w:rFonts w:cs="Arial"/>
          <w:color w:val="000000"/>
        </w:rPr>
        <w:t xml:space="preserve"> $25,000. As a result, recipients must establish unique object codes in the accounting system to capture and accumulate costs by budget category (i.e., salaries, fringe benefits, consultants, travel, participant support costs, subcontracts, etc.).</w:t>
      </w:r>
    </w:p>
    <w:p w14:paraId="6E76A3C5" w14:textId="52F2D6B2" w:rsidR="00E5079E" w:rsidRPr="00E5079E" w:rsidRDefault="00E5079E" w:rsidP="00DF6EC7">
      <w:pPr>
        <w:numPr>
          <w:ilvl w:val="0"/>
          <w:numId w:val="52"/>
        </w:numPr>
        <w:contextualSpacing/>
        <w:rPr>
          <w:rFonts w:cs="Arial"/>
          <w:color w:val="000000"/>
        </w:rPr>
      </w:pPr>
      <w:r w:rsidRPr="00E5079E">
        <w:rPr>
          <w:rFonts w:cs="Arial"/>
          <w:i/>
          <w:iCs/>
          <w:color w:val="000000"/>
        </w:rPr>
        <w:t xml:space="preserve">Commingling of Time Worked and Not Worked. </w:t>
      </w:r>
      <w:r w:rsidRPr="00E5079E">
        <w:rPr>
          <w:rFonts w:cs="Arial"/>
          <w:color w:val="000000"/>
        </w:rPr>
        <w:t>Recipients may not directly charge</w:t>
      </w:r>
      <w:r w:rsidRPr="00E5079E">
        <w:rPr>
          <w:rFonts w:ascii="Times New Roman" w:hAnsi="Times New Roman"/>
          <w:color w:val="000000"/>
        </w:rPr>
        <w:t xml:space="preserve"> </w:t>
      </w:r>
      <w:r w:rsidRPr="00E5079E">
        <w:rPr>
          <w:rFonts w:cs="Arial"/>
          <w:color w:val="000000"/>
        </w:rPr>
        <w:t>a</w:t>
      </w:r>
      <w:r w:rsidR="001D7AB4">
        <w:rPr>
          <w:rFonts w:cs="Arial"/>
          <w:color w:val="000000"/>
        </w:rPr>
        <w:t>n award</w:t>
      </w:r>
      <w:r w:rsidRPr="00E5079E">
        <w:rPr>
          <w:rFonts w:cs="Arial"/>
          <w:color w:val="000000"/>
        </w:rPr>
        <w:t xml:space="preserve"> for employees’ time not spent working on the </w:t>
      </w:r>
      <w:r w:rsidR="001D7AB4">
        <w:rPr>
          <w:rFonts w:cs="Arial"/>
          <w:color w:val="000000"/>
        </w:rPr>
        <w:t>award</w:t>
      </w:r>
      <w:r w:rsidRPr="00E5079E">
        <w:rPr>
          <w:rFonts w:cs="Arial"/>
          <w:color w:val="000000"/>
        </w:rPr>
        <w:t xml:space="preserve">. Therefore, </w:t>
      </w:r>
      <w:r w:rsidRPr="00E5079E">
        <w:rPr>
          <w:rFonts w:cs="Arial"/>
          <w:i/>
          <w:color w:val="000000"/>
        </w:rPr>
        <w:t>Paid Time Off</w:t>
      </w:r>
      <w:r w:rsidRPr="00E5079E">
        <w:rPr>
          <w:rFonts w:cs="Arial"/>
          <w:color w:val="000000"/>
        </w:rPr>
        <w:t xml:space="preserve"> (PTO), such as vacation, holiday, sick and other paid leave, is not recoverable directly from </w:t>
      </w:r>
      <w:r w:rsidR="001D7AB4">
        <w:rPr>
          <w:rFonts w:cs="Arial"/>
          <w:color w:val="000000"/>
        </w:rPr>
        <w:t>award</w:t>
      </w:r>
      <w:r w:rsidRPr="00E5079E">
        <w:rPr>
          <w:rFonts w:cs="Arial"/>
          <w:color w:val="000000"/>
        </w:rPr>
        <w:t xml:space="preserve">s, but rather must be allocated to all </w:t>
      </w:r>
      <w:r w:rsidR="001D7AB4">
        <w:rPr>
          <w:rFonts w:cs="Arial"/>
          <w:color w:val="000000"/>
        </w:rPr>
        <w:t>award</w:t>
      </w:r>
      <w:r w:rsidRPr="00E5079E">
        <w:rPr>
          <w:rFonts w:cs="Arial"/>
          <w:color w:val="000000"/>
        </w:rPr>
        <w:t>, projects, and cost centers over an entire cost accounting period through either an indirect cost or fringe benefit rate.</w:t>
      </w:r>
    </w:p>
    <w:p w14:paraId="5875AB9C" w14:textId="77404102" w:rsidR="00E5079E" w:rsidRPr="00E5079E" w:rsidRDefault="00E5079E" w:rsidP="00DF6EC7">
      <w:pPr>
        <w:numPr>
          <w:ilvl w:val="0"/>
          <w:numId w:val="52"/>
        </w:numPr>
        <w:spacing w:before="120"/>
        <w:contextualSpacing/>
        <w:rPr>
          <w:rFonts w:cs="Arial"/>
          <w:color w:val="000000"/>
        </w:rPr>
      </w:pPr>
      <w:r w:rsidRPr="00E5079E">
        <w:rPr>
          <w:rFonts w:cs="Arial"/>
          <w:i/>
          <w:iCs/>
          <w:color w:val="000000"/>
        </w:rPr>
        <w:t>Unsupported Labor Costs.</w:t>
      </w:r>
      <w:r w:rsidRPr="00E5079E">
        <w:rPr>
          <w:rFonts w:cs="Arial"/>
          <w:color w:val="000000"/>
        </w:rPr>
        <w:t xml:space="preserve"> To support charges for direct and indirect salaries and wages, recipients maintaining hourly timesheets must ensure that timesheets encompass all hours worked and not worked </w:t>
      </w:r>
      <w:proofErr w:type="gramStart"/>
      <w:r w:rsidRPr="00E5079E">
        <w:rPr>
          <w:rFonts w:cs="Arial"/>
          <w:color w:val="000000"/>
        </w:rPr>
        <w:t>on a daily basis</w:t>
      </w:r>
      <w:proofErr w:type="gramEnd"/>
      <w:r w:rsidRPr="00E5079E">
        <w:rPr>
          <w:rFonts w:cs="Arial"/>
          <w:color w:val="000000"/>
        </w:rPr>
        <w:t xml:space="preserve">. The timesheet should identify the: (a) </w:t>
      </w:r>
      <w:r w:rsidR="001D7AB4">
        <w:rPr>
          <w:rFonts w:cs="Arial"/>
          <w:color w:val="000000"/>
        </w:rPr>
        <w:t>award</w:t>
      </w:r>
      <w:r w:rsidRPr="00E5079E">
        <w:rPr>
          <w:rFonts w:cs="Arial"/>
          <w:color w:val="000000"/>
        </w:rPr>
        <w: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40636DC0" w14:textId="51BEDBFE" w:rsidR="00E36027" w:rsidRPr="00E36027" w:rsidRDefault="00E5079E" w:rsidP="00DF6EC7">
      <w:pPr>
        <w:numPr>
          <w:ilvl w:val="0"/>
          <w:numId w:val="52"/>
        </w:numPr>
        <w:tabs>
          <w:tab w:val="num" w:pos="1350"/>
        </w:tabs>
        <w:spacing w:after="0"/>
        <w:contextualSpacing/>
        <w:rPr>
          <w:rFonts w:cs="Arial"/>
          <w:b/>
          <w:szCs w:val="24"/>
        </w:rPr>
      </w:pPr>
      <w:r w:rsidRPr="00E36027">
        <w:rPr>
          <w:rFonts w:cs="Arial"/>
          <w:i/>
          <w:iCs/>
          <w:color w:val="000000"/>
        </w:rPr>
        <w:t>Inconsistent Treatment of Costs.</w:t>
      </w:r>
      <w:r w:rsidRPr="00E36027">
        <w:rPr>
          <w:rFonts w:cs="Arial"/>
          <w:color w:val="000000"/>
        </w:rPr>
        <w:t xml:space="preserve"> Recipients must treat costs consistently across all federal and non-federal </w:t>
      </w:r>
      <w:r w:rsidR="001D7AB4">
        <w:rPr>
          <w:rFonts w:cs="Arial"/>
          <w:color w:val="000000"/>
        </w:rPr>
        <w:t>award</w:t>
      </w:r>
      <w:r w:rsidRPr="00E36027">
        <w:rPr>
          <w:rFonts w:cs="Arial"/>
          <w:color w:val="000000"/>
        </w:rPr>
        <w:t xml:space="preserve">s, projects, and cost centers.  For example, recipients may not direct-charge federal </w:t>
      </w:r>
      <w:r w:rsidR="001D7AB4">
        <w:rPr>
          <w:rFonts w:cs="Arial"/>
          <w:color w:val="000000"/>
        </w:rPr>
        <w:t>award</w:t>
      </w:r>
      <w:r w:rsidRPr="00E36027">
        <w:rPr>
          <w:rFonts w:cs="Arial"/>
          <w:color w:val="000000"/>
        </w:rPr>
        <w:t xml:space="preserve">s for costs typically considered indirect in nature, unless done consistently. Examples of indirect costs include administrative salaries, rent, accounting fees, utilities, etc.  Additionally, in most cases, the cost to develop an accounting system adequate to justify direct charging of the aforementioned items outweighs the benefits.  As a result, use of an indirect cost rate is the most effective mechanism to recover these costs and not violate federal financial requirements of consistency, allocability and </w:t>
      </w:r>
      <w:r w:rsidRPr="00E36027">
        <w:rPr>
          <w:rFonts w:cs="Arial"/>
          <w:color w:val="000000"/>
        </w:rPr>
        <w:lastRenderedPageBreak/>
        <w:t>allowability.  See the appendix titled “</w:t>
      </w:r>
      <w:r w:rsidRPr="00E36027">
        <w:rPr>
          <w:rFonts w:cs="Arial"/>
          <w:i/>
          <w:color w:val="000000"/>
        </w:rPr>
        <w:t>Sample Budget and Justification</w:t>
      </w:r>
      <w:r w:rsidRPr="00E36027">
        <w:rPr>
          <w:rFonts w:cs="Arial"/>
          <w:color w:val="000000"/>
        </w:rPr>
        <w:t>,” for additional indirect cost guidance.</w:t>
      </w:r>
    </w:p>
    <w:p w14:paraId="51641DD2" w14:textId="77777777" w:rsidR="00E36027" w:rsidRPr="00E36027" w:rsidRDefault="00E36027" w:rsidP="00E36027">
      <w:pPr>
        <w:tabs>
          <w:tab w:val="num" w:pos="1350"/>
        </w:tabs>
        <w:spacing w:after="0"/>
        <w:ind w:left="720"/>
        <w:contextualSpacing/>
        <w:rPr>
          <w:rFonts w:cs="Arial"/>
          <w:b/>
          <w:szCs w:val="24"/>
        </w:rPr>
      </w:pPr>
    </w:p>
    <w:p w14:paraId="479BE8CC" w14:textId="6BD44B85" w:rsidR="00E5079E" w:rsidRPr="00E5079E" w:rsidRDefault="00E36027" w:rsidP="00E5079E">
      <w:pPr>
        <w:tabs>
          <w:tab w:val="num" w:pos="1350"/>
        </w:tabs>
        <w:ind w:hanging="360"/>
        <w:rPr>
          <w:rFonts w:cs="Arial"/>
          <w:b/>
          <w:szCs w:val="24"/>
        </w:rPr>
      </w:pPr>
      <w:r>
        <w:rPr>
          <w:rFonts w:cs="Arial"/>
          <w:b/>
          <w:szCs w:val="24"/>
        </w:rPr>
        <w:t xml:space="preserve">     </w:t>
      </w:r>
      <w:r w:rsidR="00E5079E" w:rsidRPr="00E5079E">
        <w:rPr>
          <w:rFonts w:cs="Arial"/>
          <w:b/>
          <w:szCs w:val="24"/>
        </w:rPr>
        <w:t>Trafficking in Persons</w:t>
      </w:r>
    </w:p>
    <w:p w14:paraId="433EA76F" w14:textId="752C8175" w:rsidR="00E5079E" w:rsidRPr="00E5079E" w:rsidRDefault="00E5079E" w:rsidP="00E5079E">
      <w:pPr>
        <w:rPr>
          <w:rFonts w:cs="Arial"/>
          <w:szCs w:val="24"/>
        </w:rPr>
      </w:pPr>
      <w:r w:rsidRPr="00E5079E">
        <w:rPr>
          <w:rFonts w:cs="Arial"/>
          <w:szCs w:val="24"/>
        </w:rPr>
        <w:t xml:space="preserve">Awards issued by SAMHSA are subject to the requirements of </w:t>
      </w:r>
      <w:hyperlink r:id="rId81" w:history="1">
        <w:r w:rsidRPr="00E5079E">
          <w:rPr>
            <w:rFonts w:cs="Arial"/>
            <w:color w:val="0000FF"/>
            <w:szCs w:val="24"/>
            <w:u w:val="single"/>
          </w:rPr>
          <w:t>2 CFR part 175</w:t>
        </w:r>
      </w:hyperlink>
      <w:r w:rsidRPr="00E5079E">
        <w:t xml:space="preserve"> and </w:t>
      </w:r>
      <w:hyperlink r:id="rId82"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83"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55AA388C" w14:textId="77777777" w:rsidR="00E5079E" w:rsidRPr="00E5079E" w:rsidRDefault="00E5079E" w:rsidP="00E5079E">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7E4829EC" w14:textId="77777777" w:rsidR="00E5079E" w:rsidRPr="00E5079E" w:rsidRDefault="00E5079E" w:rsidP="00E5079E">
      <w:pPr>
        <w:rPr>
          <w:rFonts w:cs="Arial"/>
          <w:b/>
        </w:rPr>
      </w:pPr>
      <w:bookmarkStart w:id="384" w:name="_Toc465087565"/>
      <w:bookmarkStart w:id="385" w:name="_Toc485307414"/>
      <w:r w:rsidRPr="00E5079E">
        <w:rPr>
          <w:rFonts w:cs="Arial"/>
          <w:b/>
        </w:rPr>
        <w:t>P</w:t>
      </w:r>
      <w:bookmarkEnd w:id="384"/>
      <w:bookmarkEnd w:id="385"/>
      <w:r w:rsidRPr="00E5079E">
        <w:rPr>
          <w:rFonts w:cs="Arial"/>
          <w:b/>
        </w:rPr>
        <w:t>ublications</w:t>
      </w:r>
    </w:p>
    <w:p w14:paraId="317D457C" w14:textId="638827CF" w:rsidR="00E5079E" w:rsidRPr="00E5079E" w:rsidRDefault="1322E2F4" w:rsidP="56882011">
      <w:pPr>
        <w:spacing w:after="0"/>
        <w:contextualSpacing/>
        <w:rPr>
          <w:rFonts w:cs="Arial"/>
        </w:rPr>
      </w:pPr>
      <w:r w:rsidRPr="56882011">
        <w:rPr>
          <w:rFonts w:cs="Arial"/>
        </w:rPr>
        <w:t>Recipients are required to notify the Government Project Officer (GPO) of any materials based on the SAMHSA-</w:t>
      </w:r>
      <w:proofErr w:type="gramStart"/>
      <w:r w:rsidRPr="56882011">
        <w:rPr>
          <w:rFonts w:cs="Arial"/>
        </w:rPr>
        <w:t>funded  project</w:t>
      </w:r>
      <w:proofErr w:type="gramEnd"/>
      <w:r w:rsidRPr="56882011">
        <w:rPr>
          <w:rFonts w:cs="Arial"/>
        </w:rPr>
        <w:t xml:space="preserve"> that are accepted for publication. In addition, SAMHSA requests that recipients:</w:t>
      </w:r>
    </w:p>
    <w:p w14:paraId="2DDF7E8A" w14:textId="77777777" w:rsidR="00E5079E" w:rsidRPr="00E5079E" w:rsidRDefault="00E5079E" w:rsidP="00DF6EC7">
      <w:pPr>
        <w:numPr>
          <w:ilvl w:val="0"/>
          <w:numId w:val="21"/>
        </w:numPr>
        <w:spacing w:after="0"/>
        <w:contextualSpacing/>
        <w:rPr>
          <w:rFonts w:cs="Arial"/>
          <w:szCs w:val="24"/>
        </w:rPr>
      </w:pPr>
      <w:r w:rsidRPr="00E5079E">
        <w:rPr>
          <w:rFonts w:cs="Arial"/>
          <w:szCs w:val="24"/>
        </w:rPr>
        <w:t>Provide the GPO with advance copies of publications.</w:t>
      </w:r>
    </w:p>
    <w:p w14:paraId="72063B76" w14:textId="796C0C48" w:rsidR="00E5079E" w:rsidRPr="00E5079E" w:rsidRDefault="1322E2F4" w:rsidP="00DF6EC7">
      <w:pPr>
        <w:numPr>
          <w:ilvl w:val="0"/>
          <w:numId w:val="21"/>
        </w:numPr>
        <w:spacing w:after="0"/>
        <w:contextualSpacing/>
        <w:rPr>
          <w:rFonts w:cs="Arial"/>
        </w:rPr>
      </w:pPr>
      <w:r w:rsidRPr="56882011">
        <w:rPr>
          <w:rFonts w:cs="Arial"/>
        </w:rPr>
        <w:t xml:space="preserve">Include acknowledgment of the </w:t>
      </w:r>
      <w:proofErr w:type="gramStart"/>
      <w:r w:rsidRPr="56882011">
        <w:rPr>
          <w:rFonts w:cs="Arial"/>
        </w:rPr>
        <w:t>SAMHSA  program</w:t>
      </w:r>
      <w:proofErr w:type="gramEnd"/>
      <w:r w:rsidRPr="56882011">
        <w:rPr>
          <w:rFonts w:cs="Arial"/>
        </w:rPr>
        <w:t xml:space="preserve"> as the source of funding for the project.</w:t>
      </w:r>
    </w:p>
    <w:p w14:paraId="74241B12" w14:textId="77777777" w:rsidR="00E5079E" w:rsidRPr="00E5079E" w:rsidRDefault="00E5079E" w:rsidP="00DF6EC7">
      <w:pPr>
        <w:numPr>
          <w:ilvl w:val="0"/>
          <w:numId w:val="22"/>
        </w:numPr>
        <w:contextualSpacing/>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282F6F76" w14:textId="77777777" w:rsidR="00E5079E" w:rsidRPr="00E5079E" w:rsidRDefault="00E5079E" w:rsidP="00E5079E">
      <w:pPr>
        <w:ind w:left="1080"/>
        <w:contextualSpacing/>
        <w:rPr>
          <w:rFonts w:cs="Arial"/>
          <w:szCs w:val="24"/>
        </w:rPr>
      </w:pPr>
      <w:r w:rsidRPr="00E5079E">
        <w:rPr>
          <w:rFonts w:cs="Arial"/>
          <w:szCs w:val="24"/>
        </w:rPr>
        <w:t xml:space="preserve"> </w:t>
      </w:r>
    </w:p>
    <w:p w14:paraId="3ED3C753" w14:textId="77777777" w:rsidR="00E5079E" w:rsidRPr="00E5079E" w:rsidRDefault="00E5079E" w:rsidP="00E5079E">
      <w:pPr>
        <w:contextualSpacing/>
        <w:rPr>
          <w:rFonts w:cs="Arial"/>
          <w:szCs w:val="24"/>
        </w:rPr>
      </w:pPr>
      <w:r w:rsidRPr="00E5079E">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p>
    <w:p w14:paraId="5D92A39A" w14:textId="77777777" w:rsidR="00E5079E" w:rsidRPr="00E5079E" w:rsidRDefault="00E5079E" w:rsidP="00E5079E">
      <w:pPr>
        <w:contextualSpacing/>
        <w:rPr>
          <w:rFonts w:cs="Arial"/>
          <w:szCs w:val="24"/>
        </w:rPr>
      </w:pPr>
    </w:p>
    <w:p w14:paraId="5D9B2CBA" w14:textId="77777777" w:rsidR="00E5079E" w:rsidRPr="00E5079E" w:rsidRDefault="00E5079E" w:rsidP="00E5079E">
      <w:pPr>
        <w:spacing w:after="0"/>
        <w:rPr>
          <w:rFonts w:cs="Arial"/>
          <w:b/>
          <w:bCs/>
          <w:kern w:val="32"/>
          <w:sz w:val="32"/>
          <w:szCs w:val="32"/>
        </w:rPr>
      </w:pPr>
      <w:bookmarkStart w:id="386" w:name="_Appendix_M_–"/>
      <w:bookmarkStart w:id="387" w:name="_Appendix_L_–"/>
      <w:bookmarkEnd w:id="386"/>
      <w:bookmarkEnd w:id="387"/>
      <w:r w:rsidRPr="00E5079E">
        <w:br w:type="page"/>
      </w:r>
    </w:p>
    <w:p w14:paraId="250FB6FC" w14:textId="32C10056" w:rsidR="00E5079E" w:rsidRPr="00E5079E" w:rsidRDefault="4CF1E8D4" w:rsidP="008E745D">
      <w:pPr>
        <w:pStyle w:val="Heading1"/>
        <w:jc w:val="center"/>
      </w:pPr>
      <w:bookmarkStart w:id="388" w:name="_Appendix_M_–_1"/>
      <w:bookmarkStart w:id="389" w:name="_Toc81577309"/>
      <w:bookmarkStart w:id="390" w:name="_Toc83891285"/>
      <w:bookmarkStart w:id="391" w:name="_Toc85626737"/>
      <w:bookmarkStart w:id="392" w:name="_Toc90045189"/>
      <w:bookmarkStart w:id="393" w:name="_Toc175661319"/>
      <w:bookmarkEnd w:id="388"/>
      <w:r w:rsidRPr="00E5079E">
        <w:lastRenderedPageBreak/>
        <w:t xml:space="preserve">Appendix </w:t>
      </w:r>
      <w:r w:rsidR="0E042D06" w:rsidRPr="00E5079E">
        <w:t>K</w:t>
      </w:r>
      <w:r w:rsidRPr="00E5079E">
        <w:t xml:space="preserve"> – Sample Budget and Justification</w:t>
      </w:r>
      <w:bookmarkEnd w:id="389"/>
      <w:bookmarkEnd w:id="390"/>
      <w:bookmarkEnd w:id="391"/>
      <w:bookmarkEnd w:id="392"/>
      <w:bookmarkEnd w:id="393"/>
    </w:p>
    <w:p w14:paraId="5221BA63" w14:textId="77777777" w:rsidR="000C75A8" w:rsidRPr="00E5079E" w:rsidRDefault="000C75A8" w:rsidP="000C75A8">
      <w:pPr>
        <w:spacing w:after="200"/>
        <w:rPr>
          <w:rFonts w:eastAsia="Calibri" w:cs="Arial"/>
          <w:szCs w:val="24"/>
        </w:rPr>
      </w:pPr>
      <w:bookmarkStart w:id="394" w:name="_Hlk75354534"/>
      <w:bookmarkEnd w:id="381"/>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72F85129" w14:textId="77777777" w:rsidR="000C75A8" w:rsidRPr="00E5079E" w:rsidRDefault="000C75A8" w:rsidP="00DF6EC7">
      <w:pPr>
        <w:numPr>
          <w:ilvl w:val="0"/>
          <w:numId w:val="23"/>
        </w:numPr>
        <w:spacing w:after="200"/>
        <w:rPr>
          <w:rFonts w:eastAsia="Calibri" w:cs="Arial"/>
          <w:szCs w:val="24"/>
        </w:rPr>
      </w:pPr>
      <w:r w:rsidRPr="00E5079E">
        <w:rPr>
          <w:rFonts w:eastAsia="Calibri" w:cs="Arial"/>
          <w:szCs w:val="24"/>
        </w:rPr>
        <w:t xml:space="preserve">The </w:t>
      </w:r>
      <w:r>
        <w:rPr>
          <w:rFonts w:eastAsia="Calibri" w:cs="Arial"/>
          <w:szCs w:val="24"/>
        </w:rPr>
        <w:t xml:space="preserve">detailed </w:t>
      </w:r>
      <w:r w:rsidRPr="00E5079E">
        <w:rPr>
          <w:rFonts w:eastAsia="Calibri" w:cs="Arial"/>
          <w:szCs w:val="24"/>
        </w:rPr>
        <w:t xml:space="preserve">budget must match the costs identified on the SF-424A form and the total costs on the SF-424.  </w:t>
      </w:r>
    </w:p>
    <w:p w14:paraId="3B4E92FF" w14:textId="77777777" w:rsidR="000C75A8" w:rsidRPr="00E5079E" w:rsidRDefault="000C75A8" w:rsidP="00DF6EC7">
      <w:pPr>
        <w:numPr>
          <w:ilvl w:val="0"/>
          <w:numId w:val="23"/>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506A1947" w14:textId="77777777" w:rsidR="000C75A8" w:rsidRPr="00E5079E" w:rsidRDefault="000C75A8" w:rsidP="000C75A8">
      <w:pPr>
        <w:spacing w:after="0"/>
        <w:ind w:left="720"/>
        <w:rPr>
          <w:rFonts w:eastAsia="Calibri" w:cs="Arial"/>
          <w:szCs w:val="24"/>
        </w:rPr>
      </w:pPr>
      <w:r w:rsidRPr="00E5079E">
        <w:rPr>
          <w:rFonts w:eastAsia="Calibri" w:cs="Arial"/>
          <w:szCs w:val="24"/>
        </w:rPr>
        <w:t xml:space="preserve"> </w:t>
      </w:r>
    </w:p>
    <w:p w14:paraId="11588E11" w14:textId="77777777" w:rsidR="000C75A8" w:rsidRPr="00E5079E" w:rsidRDefault="000C75A8" w:rsidP="00DF6EC7">
      <w:pPr>
        <w:numPr>
          <w:ilvl w:val="0"/>
          <w:numId w:val="23"/>
        </w:numPr>
        <w:spacing w:after="200"/>
        <w:rPr>
          <w:rFonts w:eastAsia="Calibri" w:cs="Arial"/>
          <w:szCs w:val="24"/>
        </w:rPr>
      </w:pPr>
      <w:r w:rsidRPr="00E5079E">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0D4ECA6A" w14:textId="77777777" w:rsidR="000C75A8" w:rsidRPr="00E5079E" w:rsidRDefault="000C75A8" w:rsidP="00DF6EC7">
      <w:pPr>
        <w:numPr>
          <w:ilvl w:val="0"/>
          <w:numId w:val="23"/>
        </w:numPr>
        <w:rPr>
          <w:rFonts w:cs="Arial"/>
          <w:szCs w:val="24"/>
        </w:rPr>
      </w:pPr>
      <w:r w:rsidRPr="00E5079E">
        <w:rPr>
          <w:rFonts w:cs="Arial"/>
          <w:szCs w:val="24"/>
        </w:rPr>
        <w:t>NOFOs invite applications for periods of performance of one to up to five years. Generally, awards, on a competitive basis, will be for a one-year budget period but the period of performance may be up to five years. Submission and SAMHSA approval of the progress report(s) and any other required submission or reports is the basis for the budget period renewal and release of subsequent year funds. Funding beyond the one-year budget period but within the multi-year period of performance is subject to availability of funds, satisfactory progress of the recipient, and a determination that continued funding would be in the best interest of the Federal Government.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22B80CBE" w14:textId="15367E2E" w:rsidR="000C75A8" w:rsidRPr="00E5079E" w:rsidRDefault="000C75A8" w:rsidP="00DF6EC7">
      <w:pPr>
        <w:numPr>
          <w:ilvl w:val="0"/>
          <w:numId w:val="23"/>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84"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09CD8C66" w14:textId="77777777" w:rsidR="000C75A8" w:rsidRPr="00E5079E" w:rsidRDefault="000C75A8" w:rsidP="000C75A8">
      <w:pPr>
        <w:spacing w:after="200"/>
        <w:ind w:left="720"/>
        <w:contextualSpacing/>
        <w:rPr>
          <w:rFonts w:eastAsia="Calibri" w:cs="Arial"/>
          <w:szCs w:val="24"/>
        </w:rPr>
      </w:pPr>
    </w:p>
    <w:p w14:paraId="2D8FE173" w14:textId="77777777" w:rsidR="000C75A8" w:rsidRPr="00E5079E" w:rsidRDefault="000C75A8" w:rsidP="000C75A8">
      <w:pPr>
        <w:rPr>
          <w:b/>
          <w:bCs/>
          <w:sz w:val="28"/>
          <w:szCs w:val="28"/>
        </w:rPr>
      </w:pPr>
      <w:r w:rsidRPr="00E5079E">
        <w:rPr>
          <w:b/>
          <w:bCs/>
          <w:sz w:val="28"/>
          <w:szCs w:val="28"/>
        </w:rPr>
        <w:t>SAMHSA Budget Template</w:t>
      </w:r>
    </w:p>
    <w:p w14:paraId="03C8BBB1" w14:textId="77777777" w:rsidR="000C75A8" w:rsidRPr="00E5079E" w:rsidRDefault="000C75A8" w:rsidP="000C75A8">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46D530A5" w14:textId="3F79FEA2" w:rsidR="000C75A8" w:rsidRPr="00E5079E" w:rsidRDefault="000C75A8" w:rsidP="00DF6EC7">
      <w:pPr>
        <w:numPr>
          <w:ilvl w:val="0"/>
          <w:numId w:val="59"/>
        </w:numPr>
        <w:shd w:val="clear" w:color="auto" w:fill="FFFFFF"/>
        <w:spacing w:before="100" w:beforeAutospacing="1" w:after="0"/>
        <w:ind w:left="600"/>
        <w:rPr>
          <w:rFonts w:cs="Arial"/>
          <w:szCs w:val="24"/>
        </w:rPr>
      </w:pPr>
      <w:bookmarkStart w:id="395" w:name="_Hlk90548489"/>
      <w:r w:rsidRPr="00E5079E">
        <w:rPr>
          <w:rFonts w:cs="Arial"/>
          <w:color w:val="000000"/>
          <w:szCs w:val="24"/>
        </w:rPr>
        <w:lastRenderedPageBreak/>
        <w:t xml:space="preserve">To locate the budget template </w:t>
      </w:r>
      <w:hyperlink r:id="rId85" w:history="1">
        <w:r w:rsidRPr="00E5079E">
          <w:rPr>
            <w:rFonts w:cs="Arial"/>
            <w:color w:val="0070C0"/>
            <w:szCs w:val="24"/>
            <w:u w:val="single"/>
          </w:rPr>
          <w:t>Click here SAMHSA Forms and Resources</w:t>
        </w:r>
      </w:hyperlink>
      <w:r w:rsidRPr="00E5079E">
        <w:rPr>
          <w:rFonts w:cs="Arial"/>
          <w:color w:val="0070C0"/>
          <w:szCs w:val="24"/>
        </w:rPr>
        <w:t xml:space="preserv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You </w:t>
      </w:r>
      <w:r w:rsidRPr="00E5079E">
        <w:rPr>
          <w:rFonts w:cs="Arial"/>
          <w:b/>
          <w:bCs/>
          <w:color w:val="000000"/>
          <w:szCs w:val="24"/>
        </w:rPr>
        <w:t>must</w:t>
      </w:r>
      <w:r w:rsidRPr="00E5079E">
        <w:rPr>
          <w:rFonts w:cs="Arial"/>
          <w:color w:val="000000"/>
          <w:szCs w:val="24"/>
        </w:rPr>
        <w:t xml:space="preserve"> download the budget template PDF to your computer first before opening it directly in Adobe Acrobat or Acrobat Reader (not your internet browser):</w:t>
      </w:r>
    </w:p>
    <w:p w14:paraId="7BB7FE62" w14:textId="77777777" w:rsidR="000C75A8" w:rsidRPr="00E5079E" w:rsidRDefault="000C75A8" w:rsidP="000C75A8">
      <w:pPr>
        <w:shd w:val="clear" w:color="auto" w:fill="FFFFFF"/>
        <w:spacing w:before="100" w:beforeAutospacing="1" w:after="0"/>
        <w:ind w:left="1320"/>
        <w:contextualSpacing/>
        <w:rPr>
          <w:rFonts w:cs="Arial"/>
          <w:szCs w:val="24"/>
        </w:rPr>
      </w:pPr>
    </w:p>
    <w:p w14:paraId="5CA6EAA3" w14:textId="77777777" w:rsidR="000C75A8" w:rsidRPr="00E5079E" w:rsidRDefault="000C75A8" w:rsidP="00DF6EC7">
      <w:pPr>
        <w:numPr>
          <w:ilvl w:val="0"/>
          <w:numId w:val="74"/>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0A8464EE" w14:textId="77777777" w:rsidR="000C75A8" w:rsidRPr="00E5079E" w:rsidRDefault="000C75A8" w:rsidP="00DF6EC7">
      <w:pPr>
        <w:numPr>
          <w:ilvl w:val="0"/>
          <w:numId w:val="74"/>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1420BFA7" w14:textId="77777777" w:rsidR="000C75A8" w:rsidRPr="00E5079E" w:rsidRDefault="000C75A8" w:rsidP="00DF6EC7">
      <w:pPr>
        <w:numPr>
          <w:ilvl w:val="0"/>
          <w:numId w:val="74"/>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bookmarkEnd w:id="395"/>
    <w:p w14:paraId="47651E31" w14:textId="77777777" w:rsidR="000C75A8" w:rsidRPr="00E5079E" w:rsidRDefault="000C75A8" w:rsidP="000C75A8">
      <w:pPr>
        <w:spacing w:after="0"/>
        <w:rPr>
          <w:b/>
          <w:bCs/>
          <w:sz w:val="28"/>
          <w:szCs w:val="28"/>
        </w:rPr>
      </w:pPr>
    </w:p>
    <w:p w14:paraId="0D44244E" w14:textId="77777777" w:rsidR="000C75A8" w:rsidRPr="00E5079E" w:rsidRDefault="000C75A8" w:rsidP="000C75A8">
      <w:pPr>
        <w:spacing w:after="0"/>
        <w:rPr>
          <w:b/>
          <w:bCs/>
          <w:sz w:val="28"/>
          <w:szCs w:val="28"/>
        </w:rPr>
      </w:pPr>
      <w:r w:rsidRPr="00E5079E">
        <w:rPr>
          <w:b/>
          <w:bCs/>
          <w:sz w:val="28"/>
          <w:szCs w:val="28"/>
        </w:rPr>
        <w:t>Guidance</w:t>
      </w:r>
    </w:p>
    <w:p w14:paraId="0A318A66" w14:textId="77777777" w:rsidR="000C75A8" w:rsidRPr="00E5079E" w:rsidRDefault="000C75A8" w:rsidP="000C75A8">
      <w:pPr>
        <w:spacing w:after="0"/>
        <w:rPr>
          <w:b/>
          <w:bCs/>
          <w:sz w:val="28"/>
          <w:szCs w:val="28"/>
        </w:rPr>
      </w:pPr>
    </w:p>
    <w:p w14:paraId="2997182A" w14:textId="77777777" w:rsidR="000C75A8" w:rsidRPr="00E5079E" w:rsidRDefault="000C75A8" w:rsidP="000C75A8">
      <w:pPr>
        <w:shd w:val="clear" w:color="auto" w:fill="FFFFFF"/>
        <w:spacing w:after="180"/>
        <w:rPr>
          <w:rFonts w:ascii="Times New Roman" w:hAnsi="Times New Roman"/>
          <w:szCs w:val="24"/>
        </w:rPr>
      </w:pPr>
      <w:r w:rsidRPr="00E5079E">
        <w:rPr>
          <w:szCs w:val="24"/>
        </w:rPr>
        <w:t>The following documents provide guidance on using the budget template:</w:t>
      </w:r>
    </w:p>
    <w:p w14:paraId="2486C413" w14:textId="6558F2F6" w:rsidR="000C75A8" w:rsidRPr="00E5079E" w:rsidRDefault="00035267" w:rsidP="00DF6EC7">
      <w:pPr>
        <w:numPr>
          <w:ilvl w:val="0"/>
          <w:numId w:val="60"/>
        </w:numPr>
        <w:shd w:val="clear" w:color="auto" w:fill="FFFFFF"/>
        <w:spacing w:before="100" w:beforeAutospacing="1" w:after="120"/>
        <w:rPr>
          <w:rFonts w:cs="Arial"/>
          <w:szCs w:val="24"/>
          <w:u w:val="single"/>
        </w:rPr>
      </w:pPr>
      <w:hyperlink r:id="rId86" w:history="1">
        <w:r w:rsidR="000C75A8" w:rsidRPr="00E5079E">
          <w:rPr>
            <w:rFonts w:cs="Arial"/>
            <w:color w:val="0000FF"/>
            <w:szCs w:val="24"/>
            <w:u w:val="single"/>
          </w:rPr>
          <w:t>Key Features of the Budget Template</w:t>
        </w:r>
      </w:hyperlink>
    </w:p>
    <w:p w14:paraId="611CC4F2" w14:textId="29F092DE" w:rsidR="000C75A8" w:rsidRPr="00E5079E" w:rsidRDefault="00035267" w:rsidP="00DF6EC7">
      <w:pPr>
        <w:numPr>
          <w:ilvl w:val="0"/>
          <w:numId w:val="60"/>
        </w:numPr>
        <w:shd w:val="clear" w:color="auto" w:fill="FFFFFF"/>
        <w:spacing w:before="100" w:beforeAutospacing="1" w:after="120"/>
        <w:rPr>
          <w:rFonts w:cs="Arial"/>
          <w:szCs w:val="24"/>
          <w:u w:val="single"/>
        </w:rPr>
      </w:pPr>
      <w:hyperlink r:id="rId87" w:history="1">
        <w:r w:rsidR="000C75A8" w:rsidRPr="00E5079E">
          <w:rPr>
            <w:rFonts w:cs="Arial"/>
            <w:color w:val="0000FF"/>
            <w:szCs w:val="24"/>
            <w:u w:val="single"/>
          </w:rPr>
          <w:t>Budget Template Users Guide</w:t>
        </w:r>
      </w:hyperlink>
    </w:p>
    <w:p w14:paraId="27BC7306" w14:textId="460D6E1D" w:rsidR="000C75A8" w:rsidRPr="0090435F" w:rsidRDefault="00035267" w:rsidP="0090435F">
      <w:pPr>
        <w:numPr>
          <w:ilvl w:val="0"/>
          <w:numId w:val="60"/>
        </w:numPr>
        <w:shd w:val="clear" w:color="auto" w:fill="FFFFFF"/>
        <w:spacing w:after="0"/>
        <w:rPr>
          <w:rFonts w:cs="Arial"/>
          <w:szCs w:val="24"/>
          <w:u w:val="single"/>
        </w:rPr>
      </w:pPr>
      <w:hyperlink r:id="rId88" w:history="1">
        <w:r w:rsidR="000C75A8" w:rsidRPr="00E5079E">
          <w:rPr>
            <w:rFonts w:cs="Arial"/>
            <w:color w:val="0000FF"/>
            <w:szCs w:val="24"/>
            <w:u w:val="single"/>
          </w:rPr>
          <w:t>Budget Review Checklist</w:t>
        </w:r>
      </w:hyperlink>
      <w:r w:rsidR="000C75A8" w:rsidRPr="00E5079E">
        <w:rPr>
          <w:rFonts w:cs="Arial"/>
          <w:szCs w:val="24"/>
        </w:rPr>
        <w:t xml:space="preserve"> – use this checklist to review your Detailed Budget and Narrative Justification before submission to SAMHSA.</w:t>
      </w:r>
    </w:p>
    <w:p w14:paraId="7228DCC0" w14:textId="77777777" w:rsidR="0090435F" w:rsidRPr="00E5079E" w:rsidRDefault="0090435F" w:rsidP="0090435F">
      <w:pPr>
        <w:shd w:val="clear" w:color="auto" w:fill="FFFFFF"/>
        <w:spacing w:after="0"/>
        <w:ind w:left="720"/>
        <w:rPr>
          <w:rFonts w:cs="Arial"/>
          <w:szCs w:val="24"/>
          <w:u w:val="single"/>
        </w:rPr>
      </w:pPr>
    </w:p>
    <w:p w14:paraId="0395715E" w14:textId="77777777" w:rsidR="000C75A8" w:rsidRPr="00E5079E" w:rsidRDefault="000C75A8" w:rsidP="0090435F">
      <w:pPr>
        <w:shd w:val="clear" w:color="auto" w:fill="FFFFFF"/>
        <w:spacing w:after="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 xml:space="preserve">For SAMHSA to view </w:t>
      </w:r>
      <w:proofErr w:type="gramStart"/>
      <w:r w:rsidRPr="00E5079E">
        <w:rPr>
          <w:szCs w:val="24"/>
        </w:rPr>
        <w:t>all of</w:t>
      </w:r>
      <w:proofErr w:type="gramEnd"/>
      <w:r w:rsidRPr="00E5079E">
        <w:rPr>
          <w:szCs w:val="24"/>
        </w:rPr>
        <w:t xml:space="preserve"> your budget data, you must convert the PDF to a non-editable format by </w:t>
      </w:r>
      <w:r w:rsidRPr="00E5079E">
        <w:rPr>
          <w:rFonts w:cs="Arial"/>
          <w:b/>
          <w:bCs/>
          <w:szCs w:val="24"/>
        </w:rPr>
        <w:t>PRINTING TO PDF</w:t>
      </w:r>
      <w:r w:rsidRPr="00E5079E">
        <w:rPr>
          <w:szCs w:val="24"/>
        </w:rPr>
        <w:t> before submission.</w:t>
      </w:r>
    </w:p>
    <w:p w14:paraId="0E1168CE" w14:textId="77777777" w:rsidR="0090435F" w:rsidRDefault="0090435F" w:rsidP="0090435F">
      <w:pPr>
        <w:spacing w:after="0"/>
        <w:rPr>
          <w:b/>
          <w:bCs/>
          <w:sz w:val="28"/>
          <w:szCs w:val="28"/>
        </w:rPr>
      </w:pPr>
    </w:p>
    <w:p w14:paraId="172AE1DE" w14:textId="3F0509ED" w:rsidR="000C75A8" w:rsidRDefault="000C75A8" w:rsidP="0090435F">
      <w:pPr>
        <w:spacing w:after="0"/>
        <w:rPr>
          <w:b/>
          <w:bCs/>
          <w:sz w:val="28"/>
          <w:szCs w:val="28"/>
        </w:rPr>
      </w:pPr>
      <w:r w:rsidRPr="00E5079E">
        <w:rPr>
          <w:b/>
          <w:bCs/>
          <w:sz w:val="28"/>
          <w:szCs w:val="28"/>
        </w:rPr>
        <w:t>Sample Budgets</w:t>
      </w:r>
    </w:p>
    <w:p w14:paraId="3F5A97D9" w14:textId="77777777" w:rsidR="0090435F" w:rsidRPr="00E5079E" w:rsidRDefault="0090435F" w:rsidP="0090435F">
      <w:pPr>
        <w:spacing w:after="0"/>
        <w:rPr>
          <w:b/>
          <w:bCs/>
          <w:sz w:val="28"/>
          <w:szCs w:val="28"/>
        </w:rPr>
      </w:pPr>
    </w:p>
    <w:p w14:paraId="6327B665" w14:textId="77777777" w:rsidR="000C75A8" w:rsidRPr="00E5079E" w:rsidRDefault="000C75A8" w:rsidP="000C75A8">
      <w:pPr>
        <w:shd w:val="clear" w:color="auto" w:fill="FFFFFF"/>
        <w:spacing w:after="180"/>
        <w:rPr>
          <w:rFonts w:cs="Arial"/>
          <w:szCs w:val="24"/>
        </w:rPr>
      </w:pPr>
      <w:r w:rsidRPr="00E5079E">
        <w:rPr>
          <w:rFonts w:cs="Arial"/>
          <w:szCs w:val="24"/>
        </w:rPr>
        <w:t>The following PDFs are samples of Detailed Budgets and Narrative Justification:</w:t>
      </w:r>
    </w:p>
    <w:p w14:paraId="058D3C1A" w14:textId="7C9B849E" w:rsidR="000C75A8" w:rsidRPr="00E5079E" w:rsidRDefault="00035267" w:rsidP="00DF6EC7">
      <w:pPr>
        <w:numPr>
          <w:ilvl w:val="0"/>
          <w:numId w:val="61"/>
        </w:numPr>
        <w:shd w:val="clear" w:color="auto" w:fill="FFFFFF"/>
        <w:spacing w:before="100" w:beforeAutospacing="1" w:after="120"/>
        <w:ind w:left="648"/>
        <w:rPr>
          <w:rFonts w:cs="Arial"/>
          <w:szCs w:val="24"/>
        </w:rPr>
      </w:pPr>
      <w:hyperlink r:id="rId89" w:history="1">
        <w:r w:rsidR="000C75A8" w:rsidRPr="00E5079E">
          <w:rPr>
            <w:rFonts w:cs="Arial"/>
            <w:szCs w:val="24"/>
            <w:u w:val="single"/>
          </w:rPr>
          <w:t>Sample Budget – NON-MATCH (PDF | 697 KB)</w:t>
        </w:r>
      </w:hyperlink>
    </w:p>
    <w:p w14:paraId="16476B25" w14:textId="0C5CFB24" w:rsidR="000C75A8" w:rsidRPr="00E5079E" w:rsidRDefault="00035267" w:rsidP="00DF6EC7">
      <w:pPr>
        <w:numPr>
          <w:ilvl w:val="0"/>
          <w:numId w:val="61"/>
        </w:numPr>
        <w:ind w:left="648"/>
        <w:rPr>
          <w:rFonts w:cs="Arial"/>
          <w:szCs w:val="24"/>
          <w:u w:val="single"/>
        </w:rPr>
      </w:pPr>
      <w:hyperlink r:id="rId90" w:history="1">
        <w:r w:rsidR="000C75A8" w:rsidRPr="00E5079E">
          <w:rPr>
            <w:rFonts w:cs="Arial"/>
            <w:szCs w:val="24"/>
            <w:u w:val="single"/>
          </w:rPr>
          <w:t>Sample Budget – MATCH (PDF |729 KB)</w:t>
        </w:r>
      </w:hyperlink>
    </w:p>
    <w:p w14:paraId="4CE618AC" w14:textId="77777777" w:rsidR="000C75A8" w:rsidRPr="00E5079E" w:rsidRDefault="000C75A8" w:rsidP="000C75A8">
      <w:pPr>
        <w:rPr>
          <w:rFonts w:cs="Arial"/>
          <w:b/>
          <w:bCs/>
          <w:sz w:val="28"/>
          <w:szCs w:val="28"/>
        </w:rPr>
      </w:pPr>
      <w:r w:rsidRPr="00E5079E">
        <w:rPr>
          <w:rFonts w:cs="Arial"/>
          <w:b/>
          <w:bCs/>
          <w:sz w:val="28"/>
          <w:szCs w:val="28"/>
        </w:rPr>
        <w:t>Completing the SF-424A</w:t>
      </w:r>
    </w:p>
    <w:p w14:paraId="324D5B19" w14:textId="77777777" w:rsidR="000C75A8" w:rsidRPr="00E5079E" w:rsidRDefault="000C75A8" w:rsidP="000C75A8">
      <w:pPr>
        <w:rPr>
          <w:rFonts w:cs="Arial"/>
          <w:szCs w:val="24"/>
        </w:rPr>
      </w:pPr>
      <w:r w:rsidRPr="00E5079E">
        <w:rPr>
          <w:rFonts w:cs="Arial"/>
          <w:b/>
          <w:bCs/>
          <w:szCs w:val="24"/>
        </w:rPr>
        <w:t>Complete Sections A – F</w:t>
      </w:r>
      <w:r w:rsidRPr="00E5079E">
        <w:rPr>
          <w:rFonts w:cs="Arial"/>
          <w:szCs w:val="24"/>
        </w:rPr>
        <w:t xml:space="preserve"> of the SF-424A Budget Information – Non-Construction Programs form included with the application package</w:t>
      </w:r>
      <w:r>
        <w:rPr>
          <w:rFonts w:cs="Arial"/>
          <w:szCs w:val="24"/>
        </w:rPr>
        <w:t>.</w:t>
      </w:r>
      <w:r w:rsidRPr="00E5079E">
        <w:rPr>
          <w:rFonts w:cs="Arial"/>
          <w:szCs w:val="24"/>
        </w:rPr>
        <w:t xml:space="preserve"> </w:t>
      </w:r>
      <w:r w:rsidRPr="00E5079E">
        <w:rPr>
          <w:rFonts w:cs="Arial"/>
          <w:szCs w:val="24"/>
        </w:rPr>
        <w:br/>
      </w:r>
      <w:r w:rsidRPr="00E5079E">
        <w:rPr>
          <w:rFonts w:cs="Arial"/>
          <w:szCs w:val="24"/>
        </w:rPr>
        <w:br/>
      </w:r>
      <w:bookmarkStart w:id="396" w:name="_Hlk101514721"/>
      <w:r w:rsidRPr="00E5079E">
        <w:rPr>
          <w:rFonts w:cs="Arial"/>
          <w:szCs w:val="24"/>
        </w:rPr>
        <w:t xml:space="preserve">In </w:t>
      </w:r>
      <w:r w:rsidRPr="00E5079E">
        <w:rPr>
          <w:rFonts w:cs="Arial"/>
          <w:b/>
          <w:bCs/>
          <w:szCs w:val="24"/>
        </w:rPr>
        <w:t>Section A</w:t>
      </w:r>
      <w:r w:rsidRPr="00E5079E">
        <w:rPr>
          <w:rFonts w:cs="Arial"/>
          <w:szCs w:val="24"/>
        </w:rPr>
        <w:t xml:space="preserve"> use rows 1–4 to provide the budget amounts for the first year of the project. Enter the amounts in the “New or Revised Budget” column- not the “Estimated Unobligated Funds” column. In Section B 6. Object Class Categories of the SF-424A, provide the object class category breakdown (i.e., line-item budget) for</w:t>
      </w:r>
      <w:r>
        <w:rPr>
          <w:rFonts w:cs="Arial"/>
          <w:szCs w:val="24"/>
        </w:rPr>
        <w:t xml:space="preserve"> the first year of the project.</w:t>
      </w:r>
      <w:r w:rsidRPr="00E5079E">
        <w:rPr>
          <w:rFonts w:cs="Arial"/>
          <w:szCs w:val="24"/>
        </w:rPr>
        <w:t xml:space="preserve"> </w:t>
      </w:r>
      <w:bookmarkEnd w:id="396"/>
    </w:p>
    <w:p w14:paraId="5CAC950A" w14:textId="77777777" w:rsidR="000C75A8" w:rsidRPr="00E5079E" w:rsidRDefault="000C75A8" w:rsidP="000C75A8">
      <w:pPr>
        <w:rPr>
          <w:rFonts w:cs="Arial"/>
          <w:szCs w:val="24"/>
        </w:rPr>
      </w:pPr>
      <w:r w:rsidRPr="00E5079E">
        <w:rPr>
          <w:rFonts w:cs="Arial"/>
          <w:szCs w:val="24"/>
        </w:rPr>
        <w:t xml:space="preserve">In </w:t>
      </w:r>
      <w:r w:rsidRPr="00E5079E">
        <w:rPr>
          <w:rFonts w:cs="Arial"/>
          <w:b/>
          <w:bCs/>
          <w:szCs w:val="24"/>
        </w:rPr>
        <w:t>Section B</w:t>
      </w:r>
      <w:r w:rsidRPr="00E5079E">
        <w:rPr>
          <w:rFonts w:cs="Arial"/>
          <w:szCs w:val="24"/>
        </w:rPr>
        <w:t xml:space="preserve">, use column (1) to provide category amounts for year one and use column (2), if applicable, for </w:t>
      </w:r>
      <w:r>
        <w:rPr>
          <w:rFonts w:cs="Arial"/>
          <w:szCs w:val="24"/>
        </w:rPr>
        <w:t>cost sharing/matching</w:t>
      </w:r>
      <w:r w:rsidRPr="00E5079E">
        <w:rPr>
          <w:rFonts w:cs="Arial"/>
          <w:szCs w:val="24"/>
        </w:rPr>
        <w:t xml:space="preserve">. </w:t>
      </w:r>
    </w:p>
    <w:p w14:paraId="63DE7AFF" w14:textId="77777777" w:rsidR="000C75A8" w:rsidRPr="00E5079E" w:rsidRDefault="000C75A8" w:rsidP="000C75A8">
      <w:pPr>
        <w:rPr>
          <w:rFonts w:cs="Arial"/>
          <w:szCs w:val="24"/>
        </w:rPr>
      </w:pPr>
      <w:r w:rsidRPr="00E5079E">
        <w:rPr>
          <w:rFonts w:cs="Arial"/>
          <w:b/>
          <w:bCs/>
          <w:szCs w:val="24"/>
        </w:rPr>
        <w:lastRenderedPageBreak/>
        <w:t>Section C – Non-Federal Resources</w:t>
      </w:r>
      <w:r w:rsidRPr="00E5079E">
        <w:rPr>
          <w:rFonts w:cs="Arial"/>
          <w:szCs w:val="24"/>
        </w:rPr>
        <w:t xml:space="preserve">: complete only if Section III. 2. Cost Sharing/Matching of the NOFO indicates that cost sharing/matching is required. </w:t>
      </w:r>
    </w:p>
    <w:p w14:paraId="692164B9" w14:textId="77777777" w:rsidR="000C75A8" w:rsidRPr="00E5079E" w:rsidRDefault="000C75A8" w:rsidP="000C75A8">
      <w:pPr>
        <w:rPr>
          <w:rFonts w:cs="Arial"/>
          <w:szCs w:val="24"/>
        </w:rPr>
      </w:pPr>
      <w:r w:rsidRPr="00E5079E">
        <w:rPr>
          <w:rFonts w:cs="Arial"/>
          <w:b/>
          <w:bCs/>
          <w:szCs w:val="24"/>
        </w:rPr>
        <w:t>Section D – Forecasted Cash Needs</w:t>
      </w:r>
      <w:r w:rsidRPr="00E5079E">
        <w:rPr>
          <w:rFonts w:cs="Arial"/>
          <w:szCs w:val="24"/>
        </w:rPr>
        <w:t xml:space="preserve">: If no cost sharing/matching is required, complete only line “13. Federal” in the first column titled “Total for 1st Year.” If cost sharing/matching is required, complete all three lines “13. Federal,” “14. Non-Federal,” and “15. Total (Sum of lines 13 and 14)” in the first column titled “Total for 1st Year.” </w:t>
      </w:r>
    </w:p>
    <w:p w14:paraId="4121F01D" w14:textId="77777777" w:rsidR="000C75A8" w:rsidRPr="00E5079E" w:rsidRDefault="000C75A8" w:rsidP="000C75A8">
      <w:pPr>
        <w:rPr>
          <w:rFonts w:cs="Arial"/>
          <w:szCs w:val="24"/>
        </w:rPr>
      </w:pPr>
      <w:r w:rsidRPr="00E5079E">
        <w:rPr>
          <w:rFonts w:cs="Arial"/>
          <w:b/>
          <w:bCs/>
          <w:szCs w:val="24"/>
        </w:rPr>
        <w:t>Section E – Budget Estimates of Federal Funds Needed for Balance of the Project:</w:t>
      </w:r>
      <w:r w:rsidRPr="00E5079E">
        <w:rPr>
          <w:rFonts w:cs="Arial"/>
          <w:szCs w:val="24"/>
        </w:rPr>
        <w:t xml:space="preserve"> Complete line 16 of the Future Funding Periods columns for the out years, with (b) First being the 2nd year, (c) Second being the 3rd year, etc. </w:t>
      </w:r>
    </w:p>
    <w:p w14:paraId="4E055962" w14:textId="77777777" w:rsidR="000C75A8" w:rsidRPr="00E5079E" w:rsidRDefault="000C75A8" w:rsidP="000C75A8">
      <w:pPr>
        <w:rPr>
          <w:rFonts w:cs="Arial"/>
          <w:szCs w:val="24"/>
        </w:rPr>
      </w:pPr>
      <w:r w:rsidRPr="00E5079E">
        <w:rPr>
          <w:rFonts w:cs="Arial"/>
          <w:b/>
          <w:bCs/>
          <w:szCs w:val="24"/>
        </w:rPr>
        <w:t>Section F – Other Budget Information</w:t>
      </w:r>
      <w:r w:rsidRPr="00E5079E">
        <w:rPr>
          <w:rFonts w:cs="Arial"/>
          <w:szCs w:val="24"/>
        </w:rPr>
        <w:t>. Complete as appropriate.</w:t>
      </w:r>
    </w:p>
    <w:p w14:paraId="3E42DE11" w14:textId="77777777" w:rsidR="000C75A8" w:rsidRPr="00E5079E" w:rsidRDefault="000C75A8" w:rsidP="000C75A8">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264E075F" w14:textId="41202F6D" w:rsidR="000C75A8" w:rsidRPr="00E5079E" w:rsidRDefault="3780D122" w:rsidP="56882011">
      <w:pPr>
        <w:rPr>
          <w:rFonts w:cs="Arial"/>
        </w:rPr>
      </w:pPr>
      <w:r w:rsidRPr="56882011">
        <w:rPr>
          <w:rFonts w:cs="Arial"/>
          <w:u w:val="single"/>
        </w:rPr>
        <w:t>Personnel Costs</w:t>
      </w:r>
      <w:r w:rsidRPr="56882011">
        <w:rPr>
          <w:rFonts w:cs="Arial"/>
        </w:rPr>
        <w:t xml:space="preserve">: Explain personnel costs by listing each staff member who will be supported from funds, name (if possible), position title, percentage of full-time equivalency, and annual salary. Award funds may not be used to pay the salary of an individual at a rate </w:t>
      </w:r>
      <w:proofErr w:type="gramStart"/>
      <w:r w:rsidRPr="56882011">
        <w:rPr>
          <w:rFonts w:cs="Arial"/>
        </w:rPr>
        <w:t>in excess of</w:t>
      </w:r>
      <w:proofErr w:type="gramEnd"/>
      <w:r w:rsidRPr="56882011">
        <w:rPr>
          <w:rFonts w:cs="Arial"/>
        </w:rPr>
        <w:t xml:space="preserve"> Executive Level II or </w:t>
      </w:r>
      <w:r w:rsidRPr="56882011">
        <w:rPr>
          <w:rFonts w:cs="Arial"/>
          <w:b/>
          <w:bCs/>
        </w:rPr>
        <w:t>$203,700</w:t>
      </w:r>
      <w:r w:rsidRPr="56882011">
        <w:rPr>
          <w:rFonts w:cs="Arial"/>
        </w:rPr>
        <w:t xml:space="preserve">. An individual's base salary, per se, is NOT constrained by the statutory provision for a limitation of salary. The rate limitation simply limits the amount that may be awarded and charged to SAMHSA awards and cooperative agreements. </w:t>
      </w:r>
    </w:p>
    <w:p w14:paraId="1A7D8F25" w14:textId="36ABC3EF" w:rsidR="000C75A8" w:rsidRPr="00E5079E" w:rsidRDefault="3780D122" w:rsidP="56882011">
      <w:pPr>
        <w:rPr>
          <w:rFonts w:cs="Arial"/>
        </w:rPr>
      </w:pPr>
      <w:bookmarkStart w:id="397" w:name="_Hlk82781739"/>
      <w:r w:rsidRPr="56882011">
        <w:rPr>
          <w:rFonts w:cs="Arial"/>
          <w:b/>
          <w:bCs/>
        </w:rPr>
        <w:t>Note</w:t>
      </w:r>
      <w:r w:rsidRPr="56882011">
        <w:rPr>
          <w:rFonts w:cs="Arial"/>
        </w:rPr>
        <w:t xml:space="preserve">:  If an organization is selected for an award t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liable for any costs incurred or pay for salaries of a Key Personnel that is not approved or deemed not qualified for </w:t>
      </w:r>
      <w:proofErr w:type="gramStart"/>
      <w:r w:rsidRPr="56882011">
        <w:rPr>
          <w:rFonts w:cs="Arial"/>
        </w:rPr>
        <w:t>the  program</w:t>
      </w:r>
      <w:proofErr w:type="gramEnd"/>
      <w:r w:rsidRPr="56882011">
        <w:rPr>
          <w:rFonts w:cs="Arial"/>
        </w:rPr>
        <w:t>.</w:t>
      </w:r>
    </w:p>
    <w:bookmarkEnd w:id="397"/>
    <w:p w14:paraId="5DE94ACB" w14:textId="77777777" w:rsidR="000C75A8" w:rsidRPr="00E5079E" w:rsidRDefault="000C75A8" w:rsidP="000C75A8">
      <w:pPr>
        <w:rPr>
          <w:rFonts w:cs="Arial"/>
          <w:szCs w:val="24"/>
        </w:rPr>
      </w:pPr>
      <w:r w:rsidRPr="00E5079E">
        <w:rPr>
          <w:rFonts w:cs="Arial"/>
          <w:szCs w:val="24"/>
          <w:u w:val="single"/>
        </w:rPr>
        <w:t>Fringe Benefits</w:t>
      </w:r>
      <w:r w:rsidRPr="00E5079E">
        <w:rPr>
          <w:rFonts w:cs="Arial"/>
          <w:szCs w:val="24"/>
        </w:rPr>
        <w:t xml:space="preserve">: List the components that comprise the fringe benefit rate, for example health insurance, taxes, unemployment insurance, life insurance, retirement plans, and tuition reimbursement. The fringe benefits should be directly proportional to that portion of personnel costs that are allocated for the project. </w:t>
      </w:r>
    </w:p>
    <w:p w14:paraId="59E72B1B" w14:textId="77777777" w:rsidR="000C75A8" w:rsidRPr="00E5079E" w:rsidRDefault="000C75A8" w:rsidP="000C75A8">
      <w:pPr>
        <w:rPr>
          <w:rFonts w:cs="Arial"/>
          <w:szCs w:val="24"/>
        </w:rPr>
      </w:pPr>
      <w:r w:rsidRPr="00E5079E">
        <w:rPr>
          <w:rFonts w:cs="Arial"/>
          <w:szCs w:val="24"/>
          <w:u w:val="single"/>
        </w:rPr>
        <w:t>Travel</w:t>
      </w:r>
      <w:r w:rsidRPr="00E5079E">
        <w:rPr>
          <w:rFonts w:cs="Arial"/>
          <w:szCs w:val="24"/>
        </w:rPr>
        <w:t xml:space="preserve">: List travel costs according to local and long-distance travel. For local travel, outline the mileage rate, number of miles, reason for travel and staff member/consumers completing the travel. The budget should also reflect the travel expenses (e.g., airfare, lodging, parking, per diem, etc.) for each person and trip associated with participating in meetings and other proposed trainings or workshops. Name the traveler(s) if possible, describe the purpose of the travel, provide number of </w:t>
      </w:r>
      <w:r w:rsidRPr="00E5079E">
        <w:rPr>
          <w:rFonts w:cs="Arial"/>
          <w:szCs w:val="24"/>
        </w:rPr>
        <w:lastRenderedPageBreak/>
        <w:t>trips involved, the destinations, and the number of individuals for whom funds are requested.</w:t>
      </w:r>
    </w:p>
    <w:p w14:paraId="146D9117" w14:textId="77777777" w:rsidR="000C75A8" w:rsidRPr="00E5079E" w:rsidRDefault="000C75A8" w:rsidP="000C75A8">
      <w:pPr>
        <w:rPr>
          <w:rFonts w:cs="Arial"/>
          <w:szCs w:val="24"/>
        </w:rPr>
      </w:pPr>
      <w:r w:rsidRPr="00E5079E">
        <w:rPr>
          <w:rFonts w:cs="Arial"/>
          <w:szCs w:val="24"/>
          <w:u w:val="single"/>
        </w:rPr>
        <w:t>Equipment</w:t>
      </w:r>
      <w:r w:rsidRPr="00E5079E">
        <w:rPr>
          <w:rFonts w:cs="Arial"/>
          <w:szCs w:val="24"/>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rsidRPr="00E5079E">
        <w:rPr>
          <w:rFonts w:cs="Arial"/>
          <w:szCs w:val="24"/>
        </w:rPr>
        <w:br/>
      </w:r>
      <w:r w:rsidRPr="00E5079E">
        <w:rPr>
          <w:rFonts w:cs="Arial"/>
          <w:szCs w:val="24"/>
        </w:rPr>
        <w:br/>
      </w:r>
      <w:r w:rsidRPr="00E5079E">
        <w:rPr>
          <w:rFonts w:cs="Arial"/>
          <w:szCs w:val="24"/>
          <w:u w:val="single"/>
        </w:rPr>
        <w:t>Supplies</w:t>
      </w:r>
      <w:r w:rsidRPr="00E5079E">
        <w:rPr>
          <w:rFonts w:cs="Arial"/>
          <w:szCs w:val="24"/>
        </w:rPr>
        <w:t>: List the items that the project will use to implement the proposed project. Items must be listed separately: office supplies (e.g., paper, pencils).</w:t>
      </w:r>
    </w:p>
    <w:p w14:paraId="4A63D082" w14:textId="77777777" w:rsidR="000C75A8" w:rsidRPr="00E5079E" w:rsidRDefault="000C75A8" w:rsidP="000C75A8">
      <w:pPr>
        <w:rPr>
          <w:rFonts w:cs="Arial"/>
          <w:szCs w:val="24"/>
        </w:rPr>
      </w:pPr>
      <w:r w:rsidRPr="00E5079E">
        <w:rPr>
          <w:rFonts w:cs="Arial"/>
          <w:szCs w:val="24"/>
        </w:rPr>
        <w:t xml:space="preserve">Per 45 CFR § 75.321, property will be classified as supplies if the acquisition cost is under $5,000. Note that items such as laptops, tablets, and desktop computers are classified as a supply if the value is under the $5,000 equipment threshold. </w:t>
      </w:r>
    </w:p>
    <w:p w14:paraId="7242EB0F" w14:textId="77777777" w:rsidR="000C75A8" w:rsidRPr="00E5079E" w:rsidRDefault="000C75A8" w:rsidP="000C75A8">
      <w:pPr>
        <w:rPr>
          <w:rFonts w:cs="Arial"/>
          <w:szCs w:val="24"/>
        </w:rPr>
      </w:pPr>
      <w:r w:rsidRPr="00E5079E">
        <w:rPr>
          <w:rFonts w:cs="Arial"/>
          <w:szCs w:val="24"/>
          <w:u w:val="single"/>
        </w:rPr>
        <w:t>Contractual/Subawards/Consortium/Consultant</w:t>
      </w:r>
      <w:r w:rsidRPr="00E5079E">
        <w:rPr>
          <w:rFonts w:cs="Arial"/>
          <w:szCs w:val="24"/>
        </w:rPr>
        <w:t xml:space="preserve">: Provide a clear explanation as to the purpose of each contract/subaward, how the costs were estimated, and the specific contract/subaward deliverables. You should provide the basis for your cost estimate for the contract. You are responsible for ensuring that your organization or institution has in place an established and adequate procurement system with fully developed written procedures for awarding and monitoring all contracts/subawards. Recipients must notify potential subrecipients that entities receiving subawards must be registered in SAM and provide the recipient with their </w:t>
      </w:r>
      <w:r>
        <w:rPr>
          <w:rFonts w:cs="Arial"/>
          <w:szCs w:val="24"/>
        </w:rPr>
        <w:t>UEI</w:t>
      </w:r>
      <w:r w:rsidRPr="00E5079E">
        <w:rPr>
          <w:rFonts w:cs="Arial"/>
          <w:szCs w:val="24"/>
        </w:rPr>
        <w:t xml:space="preserve"> number (see 2 CFR part 25). For consultant services, list the total costs for all consultant services. In the budget narrative, identify each consultant, the services he/she will perform, total number of days, travel costs, and total estimated costs.</w:t>
      </w:r>
    </w:p>
    <w:p w14:paraId="0C408481" w14:textId="77777777" w:rsidR="000C75A8" w:rsidRPr="00E5079E" w:rsidRDefault="000C75A8" w:rsidP="000C75A8">
      <w:pPr>
        <w:rPr>
          <w:rFonts w:cs="Arial"/>
          <w:szCs w:val="24"/>
        </w:rPr>
      </w:pPr>
      <w:r w:rsidRPr="00E5079E">
        <w:rPr>
          <w:rFonts w:cs="Arial"/>
          <w:szCs w:val="24"/>
        </w:rPr>
        <w:t>For subawards to entities that will help carry out the work of the award, you should describe how you will monitor their work to ensure the funds are being properly used.</w:t>
      </w:r>
    </w:p>
    <w:p w14:paraId="22280BA0" w14:textId="77777777" w:rsidR="000C75A8" w:rsidRPr="00E5079E" w:rsidRDefault="000C75A8" w:rsidP="000C75A8">
      <w:pPr>
        <w:rPr>
          <w:rFonts w:cs="Arial"/>
          <w:szCs w:val="24"/>
        </w:rPr>
      </w:pPr>
      <w:r w:rsidRPr="00E5079E">
        <w:rPr>
          <w:rFonts w:cs="Arial"/>
          <w:szCs w:val="24"/>
          <w:u w:val="single"/>
        </w:rPr>
        <w:t>Other</w:t>
      </w:r>
      <w:r w:rsidRPr="00E5079E">
        <w:rPr>
          <w:rFonts w:cs="Arial"/>
          <w:szCs w:val="24"/>
        </w:rPr>
        <w:t>: Include all costs that do not fit into any other category and provide an explanation of each cost in this category (e.g., provider licenses). In some cases, rent, utilities, and insurance fall under this category if they are not included in an approved indirect cost rate.</w:t>
      </w:r>
    </w:p>
    <w:p w14:paraId="7552CCE4" w14:textId="77777777" w:rsidR="000C75A8" w:rsidRPr="00E5079E" w:rsidRDefault="000C75A8" w:rsidP="000C75A8">
      <w:pPr>
        <w:rPr>
          <w:rFonts w:cs="Arial"/>
          <w:szCs w:val="24"/>
        </w:rPr>
      </w:pPr>
      <w:r w:rsidRPr="00E5079E">
        <w:rPr>
          <w:rFonts w:cs="Arial"/>
          <w:szCs w:val="24"/>
          <w:u w:val="single"/>
        </w:rPr>
        <w:t>Indirect Costs</w:t>
      </w:r>
      <w:r w:rsidRPr="00E5079E">
        <w:rPr>
          <w:rFonts w:cs="Arial"/>
          <w:szCs w:val="24"/>
        </w:rPr>
        <w:t xml:space="preserve">: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For some institutions, the term “facilities and administration” (F&amp;A) is used to denote indirect costs. If your organization does not have an indirect cost rate, you may wish to obtain one through HHS’s Cost Allocation Services (CAS) (formerly the Division of Cost Allocation (DCA)). Visit CAS’s website to learn more about rate agreements, the process for applying for </w:t>
      </w:r>
      <w:r w:rsidRPr="00E5079E">
        <w:rPr>
          <w:rFonts w:cs="Arial"/>
          <w:szCs w:val="24"/>
        </w:rPr>
        <w:lastRenderedPageBreak/>
        <w:t>them, and the regional offices which negotiate them</w:t>
      </w:r>
      <w:r w:rsidRPr="00E5079E">
        <w:rPr>
          <w:rFonts w:cs="Arial"/>
          <w:b/>
          <w:bCs/>
          <w:szCs w:val="24"/>
        </w:rPr>
        <w:t>. If indirect costs are included in the budget, attach a copy of the indirect cost rate agreement</w:t>
      </w:r>
      <w:r w:rsidRPr="00E5079E">
        <w:rPr>
          <w:rFonts w:cs="Arial"/>
          <w:szCs w:val="24"/>
        </w:rPr>
        <w:t xml:space="preserve">. </w:t>
      </w:r>
    </w:p>
    <w:p w14:paraId="048B49E2" w14:textId="77777777" w:rsidR="000C75A8" w:rsidRPr="00E5079E" w:rsidRDefault="000C75A8" w:rsidP="000C75A8">
      <w:pPr>
        <w:rPr>
          <w:rFonts w:cs="Arial"/>
          <w:b/>
          <w:bCs/>
          <w:kern w:val="32"/>
          <w:sz w:val="32"/>
          <w:szCs w:val="32"/>
        </w:rPr>
      </w:pPr>
      <w:r w:rsidRPr="00E5079E">
        <w:rPr>
          <w:rFonts w:cs="Arial"/>
          <w:szCs w:val="24"/>
        </w:rPr>
        <w:t>Any non-federal entity that has never received a negotiated indirect cost rate, (except a governmental department or agency unit that receives more than $35 million in direct federal funding) may elect to charge a de minimis rate of 10 percent of modified total direct costs (MTDC) which may be used indefinitely. If chosen, this methodology once elected must be used consistently for all federal awards until such time as a non-federal entity chooses to negotiate for a rate, which the nonfederal entity may apply to do at any time.</w:t>
      </w:r>
      <w:bookmarkStart w:id="398" w:name="_Toc80345829"/>
      <w:bookmarkEnd w:id="394"/>
    </w:p>
    <w:bookmarkEnd w:id="398"/>
    <w:p w14:paraId="6E9E0ABC" w14:textId="77777777" w:rsidR="000C75A8" w:rsidRPr="003B4FDF" w:rsidRDefault="000C75A8" w:rsidP="000C75A8">
      <w:pPr>
        <w:spacing w:after="0"/>
        <w:rPr>
          <w:rFonts w:cs="Arial"/>
          <w:szCs w:val="24"/>
        </w:rPr>
      </w:pPr>
    </w:p>
    <w:p w14:paraId="6F497688" w14:textId="705526BB" w:rsidR="00853296" w:rsidRDefault="00853296" w:rsidP="00E5079E">
      <w:pPr>
        <w:rPr>
          <w:rFonts w:cs="Arial"/>
          <w:szCs w:val="24"/>
        </w:rPr>
      </w:pPr>
    </w:p>
    <w:p w14:paraId="0DBBC05C" w14:textId="76CF369A" w:rsidR="00853296" w:rsidRDefault="00853296" w:rsidP="00E5079E">
      <w:pPr>
        <w:rPr>
          <w:rFonts w:cs="Arial"/>
          <w:szCs w:val="24"/>
        </w:rPr>
      </w:pPr>
    </w:p>
    <w:p w14:paraId="066EA018" w14:textId="5D006CCB" w:rsidR="00853296" w:rsidRDefault="00853296" w:rsidP="00E5079E">
      <w:pPr>
        <w:rPr>
          <w:rFonts w:cs="Arial"/>
          <w:szCs w:val="24"/>
        </w:rPr>
      </w:pPr>
    </w:p>
    <w:p w14:paraId="745A8ACC" w14:textId="7644B444" w:rsidR="00853296" w:rsidRDefault="00853296" w:rsidP="00E5079E">
      <w:pPr>
        <w:rPr>
          <w:rFonts w:cs="Arial"/>
          <w:szCs w:val="24"/>
        </w:rPr>
      </w:pPr>
    </w:p>
    <w:p w14:paraId="44C483D2" w14:textId="4201F784" w:rsidR="000C75A8" w:rsidRDefault="000C75A8" w:rsidP="00E5079E">
      <w:pPr>
        <w:rPr>
          <w:rFonts w:cs="Arial"/>
          <w:szCs w:val="24"/>
        </w:rPr>
      </w:pPr>
    </w:p>
    <w:p w14:paraId="60814FD4" w14:textId="5BE05FCA" w:rsidR="000C75A8" w:rsidRDefault="000C75A8" w:rsidP="00E5079E">
      <w:pPr>
        <w:rPr>
          <w:rFonts w:cs="Arial"/>
          <w:szCs w:val="24"/>
        </w:rPr>
      </w:pPr>
    </w:p>
    <w:p w14:paraId="49C7B82D" w14:textId="0DF1707D" w:rsidR="000C75A8" w:rsidRDefault="000C75A8" w:rsidP="00E5079E">
      <w:pPr>
        <w:rPr>
          <w:rFonts w:cs="Arial"/>
          <w:szCs w:val="24"/>
        </w:rPr>
      </w:pPr>
    </w:p>
    <w:p w14:paraId="02753299" w14:textId="6522BA1F" w:rsidR="000C75A8" w:rsidRDefault="000C75A8" w:rsidP="00E5079E">
      <w:pPr>
        <w:rPr>
          <w:rFonts w:cs="Arial"/>
          <w:szCs w:val="24"/>
        </w:rPr>
      </w:pPr>
    </w:p>
    <w:p w14:paraId="004B2D5B" w14:textId="5F17AA5D" w:rsidR="000C75A8" w:rsidRDefault="000C75A8" w:rsidP="00E5079E">
      <w:pPr>
        <w:rPr>
          <w:rFonts w:cs="Arial"/>
          <w:szCs w:val="24"/>
        </w:rPr>
      </w:pPr>
    </w:p>
    <w:p w14:paraId="29EF955E" w14:textId="77777777" w:rsidR="000C75A8" w:rsidRDefault="000C75A8" w:rsidP="00E5079E">
      <w:pPr>
        <w:rPr>
          <w:rFonts w:cs="Arial"/>
          <w:szCs w:val="24"/>
        </w:rPr>
      </w:pPr>
    </w:p>
    <w:p w14:paraId="1B4EEA47" w14:textId="6742085E" w:rsidR="00853296" w:rsidRDefault="00853296" w:rsidP="00E5079E">
      <w:pPr>
        <w:rPr>
          <w:rFonts w:cs="Arial"/>
          <w:szCs w:val="24"/>
        </w:rPr>
      </w:pPr>
    </w:p>
    <w:p w14:paraId="6B47FA74" w14:textId="43601B18" w:rsidR="000C75A8" w:rsidRDefault="000C75A8" w:rsidP="00E5079E">
      <w:pPr>
        <w:rPr>
          <w:rFonts w:cs="Arial"/>
          <w:szCs w:val="24"/>
        </w:rPr>
      </w:pPr>
    </w:p>
    <w:p w14:paraId="58FC315F" w14:textId="5DFEF88E" w:rsidR="000C75A8" w:rsidRDefault="000C75A8" w:rsidP="00E5079E">
      <w:pPr>
        <w:rPr>
          <w:rFonts w:cs="Arial"/>
          <w:szCs w:val="24"/>
        </w:rPr>
      </w:pPr>
    </w:p>
    <w:p w14:paraId="199240C5" w14:textId="1ACB8F99" w:rsidR="000C75A8" w:rsidRDefault="000C75A8" w:rsidP="00E5079E">
      <w:pPr>
        <w:rPr>
          <w:rFonts w:cs="Arial"/>
          <w:szCs w:val="24"/>
        </w:rPr>
      </w:pPr>
    </w:p>
    <w:p w14:paraId="0E50A5BF" w14:textId="77777777" w:rsidR="000C75A8" w:rsidRDefault="000C75A8" w:rsidP="00E5079E">
      <w:pPr>
        <w:rPr>
          <w:rFonts w:cs="Arial"/>
          <w:szCs w:val="24"/>
        </w:rPr>
      </w:pPr>
    </w:p>
    <w:p w14:paraId="33A95870" w14:textId="02B28A92" w:rsidR="00853296" w:rsidRDefault="00853296" w:rsidP="00E5079E">
      <w:pPr>
        <w:rPr>
          <w:rFonts w:cs="Arial"/>
          <w:szCs w:val="24"/>
        </w:rPr>
      </w:pPr>
    </w:p>
    <w:p w14:paraId="0CBB8EFB" w14:textId="460D7CE5" w:rsidR="00853296" w:rsidRPr="00E5303D" w:rsidRDefault="00853296" w:rsidP="00853296">
      <w:pPr>
        <w:pStyle w:val="Heading1"/>
        <w:jc w:val="center"/>
      </w:pPr>
      <w:bookmarkStart w:id="399" w:name="_Appendix_L_–_2"/>
      <w:bookmarkStart w:id="400" w:name="_Toc469410447"/>
      <w:bookmarkStart w:id="401" w:name="_Toc516727950"/>
      <w:bookmarkStart w:id="402" w:name="_Toc520742869"/>
      <w:bookmarkStart w:id="403" w:name="_Toc57794839"/>
      <w:bookmarkStart w:id="404" w:name="_Toc59021506"/>
      <w:bookmarkStart w:id="405" w:name="_Toc175661320"/>
      <w:bookmarkEnd w:id="399"/>
      <w:r>
        <w:lastRenderedPageBreak/>
        <w:t>Appendix</w:t>
      </w:r>
      <w:r w:rsidRPr="00076007">
        <w:t xml:space="preserve"> </w:t>
      </w:r>
      <w:bookmarkEnd w:id="400"/>
      <w:bookmarkEnd w:id="401"/>
      <w:r w:rsidR="00C236F8">
        <w:t>L</w:t>
      </w:r>
      <w:r w:rsidRPr="00E5303D">
        <w:t xml:space="preserve"> –</w:t>
      </w:r>
      <w:bookmarkStart w:id="406" w:name="_Hlk94863342"/>
      <w:r w:rsidRPr="00E5303D">
        <w:t xml:space="preserve">Award Allocation </w:t>
      </w:r>
      <w:r w:rsidR="007000C7">
        <w:t>for</w:t>
      </w:r>
      <w:r w:rsidRPr="00E5303D">
        <w:t xml:space="preserve"> Tribal</w:t>
      </w:r>
      <w:r w:rsidR="00B57EB5">
        <w:t xml:space="preserve"> 988</w:t>
      </w:r>
      <w:r w:rsidRPr="00E5303D">
        <w:t xml:space="preserve"> Response </w:t>
      </w:r>
      <w:r w:rsidR="001D7AB4">
        <w:t>Cooperative Agreement</w:t>
      </w:r>
      <w:r w:rsidRPr="00E5303D">
        <w:t>s</w:t>
      </w:r>
      <w:bookmarkEnd w:id="402"/>
      <w:bookmarkEnd w:id="403"/>
      <w:bookmarkEnd w:id="404"/>
      <w:bookmarkEnd w:id="406"/>
      <w:bookmarkEnd w:id="405"/>
    </w:p>
    <w:p w14:paraId="1268F99F" w14:textId="7840997E" w:rsidR="00853296" w:rsidRDefault="11242BC8" w:rsidP="47F87476">
      <w:pPr>
        <w:spacing w:after="0"/>
        <w:rPr>
          <w:b/>
          <w:bCs/>
        </w:rPr>
      </w:pPr>
      <w:r>
        <w:t xml:space="preserve">Funds will be distributed based on </w:t>
      </w:r>
      <w:r w:rsidR="74D636CF">
        <w:t xml:space="preserve">the Indian Health Service </w:t>
      </w:r>
      <w:r w:rsidR="0090435F">
        <w:t>u</w:t>
      </w:r>
      <w:r w:rsidR="74D636CF">
        <w:t xml:space="preserve">ser population </w:t>
      </w:r>
      <w:r w:rsidR="2176536C">
        <w:t xml:space="preserve">and the </w:t>
      </w:r>
      <w:r>
        <w:t xml:space="preserve">values provided below.  Dollar amounts are based on user population of </w:t>
      </w:r>
      <w:r w:rsidR="402E504C">
        <w:t>Tribe</w:t>
      </w:r>
      <w:r>
        <w:t xml:space="preserve">s. If a </w:t>
      </w:r>
      <w:r w:rsidR="402E504C">
        <w:t>Tribe</w:t>
      </w:r>
      <w:r>
        <w:t xml:space="preserve"> elects to partner with another </w:t>
      </w:r>
      <w:r w:rsidR="402E504C">
        <w:t>Tribe</w:t>
      </w:r>
      <w:r>
        <w:t xml:space="preserve"> to apply, award amounts of each </w:t>
      </w:r>
      <w:r w:rsidR="402E504C">
        <w:t>Tribe</w:t>
      </w:r>
      <w:r>
        <w:t xml:space="preserve"> in the application may be summed for total application budget.  The first column shown represents the </w:t>
      </w:r>
      <w:r w:rsidR="402E504C">
        <w:t>Tribe</w:t>
      </w:r>
      <w:r>
        <w:t xml:space="preserve">’s </w:t>
      </w:r>
      <w:r w:rsidR="7C13955F">
        <w:t xml:space="preserve">user </w:t>
      </w:r>
      <w:r>
        <w:t xml:space="preserve">population. The second column shows the </w:t>
      </w:r>
      <w:r w:rsidRPr="59F69A18">
        <w:rPr>
          <w:b/>
          <w:bCs/>
        </w:rPr>
        <w:t>maximum</w:t>
      </w:r>
      <w:r>
        <w:t xml:space="preserve"> amount for which the </w:t>
      </w:r>
      <w:r w:rsidR="402E504C">
        <w:t>Tribe</w:t>
      </w:r>
      <w:r>
        <w:t xml:space="preserve"> may apply</w:t>
      </w:r>
      <w:r w:rsidR="00A635E7">
        <w:t xml:space="preserve"> for the entire 2-year project period</w:t>
      </w:r>
      <w:r>
        <w:t>. Applicants may elect to apply for less than the amount shown; however, applicants may not apply for more than the</w:t>
      </w:r>
      <w:r w:rsidR="00BE612C">
        <w:t xml:space="preserve"> maximum funding</w:t>
      </w:r>
      <w:r>
        <w:t xml:space="preserve"> amount shown</w:t>
      </w:r>
      <w:r w:rsidR="00A635E7">
        <w:t>.</w:t>
      </w:r>
      <w:r>
        <w:t xml:space="preserve">  </w:t>
      </w:r>
      <w:r w:rsidR="00BE612C">
        <w:t xml:space="preserve">Awards </w:t>
      </w:r>
      <w:r w:rsidR="00CD0982">
        <w:t>may be adjusted</w:t>
      </w:r>
      <w:r w:rsidR="00BE612C">
        <w:t xml:space="preserve"> contingent on available funding. </w:t>
      </w:r>
      <w:r w:rsidR="6DF2F5EB">
        <w:tab/>
      </w:r>
      <w:r w:rsidR="6DF2F5EB">
        <w:tab/>
      </w:r>
      <w:r w:rsidR="6DF2F5EB">
        <w:tab/>
      </w:r>
    </w:p>
    <w:p w14:paraId="603CF258" w14:textId="0D885209" w:rsidR="00853296" w:rsidRDefault="00853296" w:rsidP="00853296">
      <w:pPr>
        <w:spacing w:after="0"/>
        <w:rPr>
          <w:b/>
        </w:rPr>
      </w:pPr>
    </w:p>
    <w:tbl>
      <w:tblPr>
        <w:tblStyle w:val="TableGrid"/>
        <w:tblW w:w="0" w:type="auto"/>
        <w:tblLook w:val="04A0" w:firstRow="1" w:lastRow="0" w:firstColumn="1" w:lastColumn="0" w:noHBand="0" w:noVBand="1"/>
      </w:tblPr>
      <w:tblGrid>
        <w:gridCol w:w="7105"/>
        <w:gridCol w:w="2070"/>
      </w:tblGrid>
      <w:tr w:rsidR="00853296" w:rsidRPr="00044C51" w14:paraId="6B5B7606" w14:textId="77777777" w:rsidTr="00A03B0F">
        <w:trPr>
          <w:trHeight w:val="755"/>
        </w:trPr>
        <w:tc>
          <w:tcPr>
            <w:tcW w:w="7105" w:type="dxa"/>
          </w:tcPr>
          <w:p w14:paraId="1D2A12E8" w14:textId="44D42157" w:rsidR="00853296" w:rsidRPr="00044C51" w:rsidRDefault="7C13955F" w:rsidP="736E1FB2">
            <w:pPr>
              <w:spacing w:after="0"/>
              <w:rPr>
                <w:b/>
                <w:bCs/>
              </w:rPr>
            </w:pPr>
            <w:r w:rsidRPr="718A53B6">
              <w:rPr>
                <w:b/>
                <w:bCs/>
              </w:rPr>
              <w:t xml:space="preserve">IHS User </w:t>
            </w:r>
            <w:r w:rsidR="11242BC8" w:rsidRPr="718A53B6">
              <w:rPr>
                <w:b/>
                <w:bCs/>
              </w:rPr>
              <w:t>Population</w:t>
            </w:r>
          </w:p>
        </w:tc>
        <w:tc>
          <w:tcPr>
            <w:tcW w:w="2070" w:type="dxa"/>
          </w:tcPr>
          <w:p w14:paraId="72240833" w14:textId="5D020F37" w:rsidR="00853296" w:rsidRPr="00044C51" w:rsidRDefault="00BE612C" w:rsidP="00853296">
            <w:pPr>
              <w:spacing w:after="0"/>
              <w:rPr>
                <w:b/>
              </w:rPr>
            </w:pPr>
            <w:r>
              <w:rPr>
                <w:b/>
              </w:rPr>
              <w:t xml:space="preserve">Maximum </w:t>
            </w:r>
            <w:r w:rsidR="00853296">
              <w:rPr>
                <w:b/>
              </w:rPr>
              <w:t xml:space="preserve">Funding </w:t>
            </w:r>
          </w:p>
        </w:tc>
      </w:tr>
      <w:tr w:rsidR="00853296" w:rsidRPr="00046410" w14:paraId="4FBA05AF" w14:textId="77777777" w:rsidTr="00A03B0F">
        <w:trPr>
          <w:trHeight w:val="300"/>
        </w:trPr>
        <w:tc>
          <w:tcPr>
            <w:tcW w:w="7105" w:type="dxa"/>
            <w:hideMark/>
          </w:tcPr>
          <w:p w14:paraId="2ECBBACB" w14:textId="3663E606" w:rsidR="00853296" w:rsidRPr="00046410" w:rsidRDefault="00853296" w:rsidP="00853296">
            <w:pPr>
              <w:spacing w:after="0"/>
              <w:rPr>
                <w:rFonts w:cs="Arial"/>
                <w:color w:val="000000"/>
                <w:sz w:val="22"/>
                <w:szCs w:val="22"/>
              </w:rPr>
            </w:pPr>
            <w:r w:rsidRPr="718A53B6">
              <w:rPr>
                <w:rFonts w:cs="Arial"/>
                <w:color w:val="000000" w:themeColor="text1"/>
                <w:sz w:val="22"/>
                <w:szCs w:val="22"/>
              </w:rPr>
              <w:t>1-10,000</w:t>
            </w:r>
          </w:p>
        </w:tc>
        <w:tc>
          <w:tcPr>
            <w:tcW w:w="2070" w:type="dxa"/>
            <w:hideMark/>
          </w:tcPr>
          <w:p w14:paraId="58C9C5E7" w14:textId="08DE0696" w:rsidR="00853296" w:rsidRPr="00046410" w:rsidRDefault="00853296" w:rsidP="00853296">
            <w:pPr>
              <w:spacing w:after="0"/>
              <w:jc w:val="right"/>
              <w:rPr>
                <w:rFonts w:cs="Arial"/>
                <w:color w:val="000000"/>
                <w:sz w:val="22"/>
                <w:szCs w:val="22"/>
              </w:rPr>
            </w:pPr>
            <w:r w:rsidRPr="718A53B6">
              <w:rPr>
                <w:rFonts w:cs="Arial"/>
                <w:color w:val="000000" w:themeColor="text1"/>
                <w:sz w:val="22"/>
                <w:szCs w:val="22"/>
              </w:rPr>
              <w:t>$250,000</w:t>
            </w:r>
          </w:p>
        </w:tc>
      </w:tr>
      <w:tr w:rsidR="00853296" w:rsidRPr="00046410" w14:paraId="78D926BF" w14:textId="77777777" w:rsidTr="00A03B0F">
        <w:trPr>
          <w:trHeight w:val="300"/>
        </w:trPr>
        <w:tc>
          <w:tcPr>
            <w:tcW w:w="7105" w:type="dxa"/>
            <w:hideMark/>
          </w:tcPr>
          <w:p w14:paraId="2A390507" w14:textId="77777777" w:rsidR="00853296" w:rsidRPr="00046410" w:rsidRDefault="00853296" w:rsidP="00853296">
            <w:pPr>
              <w:spacing w:after="0"/>
              <w:rPr>
                <w:rFonts w:cs="Arial"/>
                <w:color w:val="000000"/>
                <w:sz w:val="22"/>
                <w:szCs w:val="22"/>
              </w:rPr>
            </w:pPr>
            <w:r>
              <w:rPr>
                <w:rFonts w:cs="Arial"/>
                <w:color w:val="000000"/>
                <w:sz w:val="22"/>
                <w:szCs w:val="22"/>
              </w:rPr>
              <w:t>10,001-20,000</w:t>
            </w:r>
          </w:p>
        </w:tc>
        <w:tc>
          <w:tcPr>
            <w:tcW w:w="2070" w:type="dxa"/>
            <w:hideMark/>
          </w:tcPr>
          <w:p w14:paraId="6882B150" w14:textId="0BC3DB1F" w:rsidR="00853296" w:rsidRPr="00046410" w:rsidRDefault="00853296" w:rsidP="00853296">
            <w:pPr>
              <w:spacing w:after="0"/>
              <w:jc w:val="right"/>
              <w:rPr>
                <w:rFonts w:cs="Arial"/>
                <w:color w:val="000000"/>
                <w:sz w:val="22"/>
                <w:szCs w:val="22"/>
              </w:rPr>
            </w:pPr>
            <w:r w:rsidRPr="718A53B6">
              <w:rPr>
                <w:rFonts w:cs="Arial"/>
                <w:color w:val="000000" w:themeColor="text1"/>
                <w:sz w:val="22"/>
                <w:szCs w:val="22"/>
              </w:rPr>
              <w:t>$475,000</w:t>
            </w:r>
          </w:p>
        </w:tc>
      </w:tr>
      <w:tr w:rsidR="00853296" w:rsidRPr="00046410" w14:paraId="3F304ED1" w14:textId="77777777" w:rsidTr="00A03B0F">
        <w:trPr>
          <w:trHeight w:val="300"/>
        </w:trPr>
        <w:tc>
          <w:tcPr>
            <w:tcW w:w="7105" w:type="dxa"/>
            <w:hideMark/>
          </w:tcPr>
          <w:p w14:paraId="3DB061AD" w14:textId="77777777" w:rsidR="00853296" w:rsidRPr="00046410" w:rsidRDefault="00853296" w:rsidP="00853296">
            <w:pPr>
              <w:spacing w:after="0"/>
              <w:rPr>
                <w:rFonts w:cs="Arial"/>
                <w:color w:val="000000"/>
                <w:sz w:val="22"/>
                <w:szCs w:val="22"/>
              </w:rPr>
            </w:pPr>
            <w:r>
              <w:rPr>
                <w:rFonts w:cs="Arial"/>
                <w:color w:val="000000"/>
                <w:sz w:val="22"/>
                <w:szCs w:val="22"/>
              </w:rPr>
              <w:t>20,001-40,000</w:t>
            </w:r>
          </w:p>
        </w:tc>
        <w:tc>
          <w:tcPr>
            <w:tcW w:w="2070" w:type="dxa"/>
            <w:hideMark/>
          </w:tcPr>
          <w:p w14:paraId="32A00017" w14:textId="73B9E75C" w:rsidR="00853296" w:rsidRPr="00046410" w:rsidRDefault="00853296" w:rsidP="00853296">
            <w:pPr>
              <w:spacing w:after="0"/>
              <w:jc w:val="right"/>
              <w:rPr>
                <w:rFonts w:cs="Arial"/>
                <w:color w:val="000000"/>
                <w:sz w:val="22"/>
                <w:szCs w:val="22"/>
              </w:rPr>
            </w:pPr>
            <w:r w:rsidRPr="718A53B6">
              <w:rPr>
                <w:rFonts w:cs="Arial"/>
                <w:color w:val="000000" w:themeColor="text1"/>
                <w:sz w:val="22"/>
                <w:szCs w:val="22"/>
              </w:rPr>
              <w:t>$825,000</w:t>
            </w:r>
          </w:p>
        </w:tc>
      </w:tr>
      <w:tr w:rsidR="00853296" w:rsidRPr="00046410" w14:paraId="664ABFAC" w14:textId="77777777" w:rsidTr="00A03B0F">
        <w:trPr>
          <w:trHeight w:val="300"/>
        </w:trPr>
        <w:tc>
          <w:tcPr>
            <w:tcW w:w="7105" w:type="dxa"/>
            <w:hideMark/>
          </w:tcPr>
          <w:p w14:paraId="3B4C874F" w14:textId="77777777" w:rsidR="00853296" w:rsidRPr="00046410" w:rsidRDefault="00853296" w:rsidP="00853296">
            <w:pPr>
              <w:spacing w:after="0"/>
              <w:rPr>
                <w:rFonts w:cs="Arial"/>
                <w:color w:val="000000"/>
                <w:sz w:val="22"/>
                <w:szCs w:val="22"/>
              </w:rPr>
            </w:pPr>
            <w:r>
              <w:rPr>
                <w:rFonts w:cs="Arial"/>
                <w:color w:val="000000"/>
                <w:sz w:val="22"/>
                <w:szCs w:val="22"/>
              </w:rPr>
              <w:t>40,001+</w:t>
            </w:r>
          </w:p>
        </w:tc>
        <w:tc>
          <w:tcPr>
            <w:tcW w:w="2070" w:type="dxa"/>
            <w:hideMark/>
          </w:tcPr>
          <w:p w14:paraId="01EFC44F" w14:textId="3DEDAFFB" w:rsidR="00853296" w:rsidRPr="00046410" w:rsidRDefault="00853296" w:rsidP="00853296">
            <w:pPr>
              <w:spacing w:after="0"/>
              <w:jc w:val="right"/>
              <w:rPr>
                <w:rFonts w:cs="Arial"/>
                <w:color w:val="000000"/>
                <w:sz w:val="22"/>
                <w:szCs w:val="22"/>
              </w:rPr>
            </w:pPr>
            <w:r w:rsidRPr="718A53B6">
              <w:rPr>
                <w:rFonts w:cs="Arial"/>
                <w:color w:val="000000" w:themeColor="text1"/>
                <w:sz w:val="22"/>
                <w:szCs w:val="22"/>
              </w:rPr>
              <w:t>$1,925,000</w:t>
            </w:r>
          </w:p>
        </w:tc>
      </w:tr>
      <w:bookmarkEnd w:id="232"/>
      <w:bookmarkEnd w:id="233"/>
      <w:bookmarkEnd w:id="314"/>
      <w:bookmarkEnd w:id="350"/>
      <w:bookmarkEnd w:id="375"/>
    </w:tbl>
    <w:p w14:paraId="167ABA44" w14:textId="1228D40B" w:rsidR="00853296" w:rsidRDefault="00853296" w:rsidP="00253EBD">
      <w:pPr>
        <w:spacing w:line="259" w:lineRule="auto"/>
        <w:rPr>
          <w:rFonts w:cs="Arial"/>
        </w:rPr>
      </w:pPr>
    </w:p>
    <w:p w14:paraId="79614F6C" w14:textId="3F52E574" w:rsidR="008B73C6" w:rsidRDefault="008B73C6" w:rsidP="004C0C42">
      <w:pPr>
        <w:spacing w:after="0"/>
        <w:rPr>
          <w:rFonts w:cs="Arial"/>
        </w:rPr>
      </w:pPr>
      <w:bookmarkStart w:id="407" w:name="_Appendix_M_–_2"/>
      <w:bookmarkEnd w:id="407"/>
    </w:p>
    <w:sectPr w:rsidR="008B73C6" w:rsidSect="002E2B38">
      <w:headerReference w:type="default" r:id="rId91"/>
      <w:footerReference w:type="default" r:id="rId9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A8CD6" w14:textId="77777777" w:rsidR="00DF6EC7" w:rsidRDefault="00DF6EC7">
      <w:r>
        <w:separator/>
      </w:r>
    </w:p>
  </w:endnote>
  <w:endnote w:type="continuationSeparator" w:id="0">
    <w:p w14:paraId="79A7DD8B" w14:textId="77777777" w:rsidR="00DF6EC7" w:rsidRDefault="00DF6EC7">
      <w:r>
        <w:continuationSeparator/>
      </w:r>
    </w:p>
  </w:endnote>
  <w:endnote w:type="continuationNotice" w:id="1">
    <w:p w14:paraId="52C5236D" w14:textId="77777777" w:rsidR="00DF6EC7" w:rsidRDefault="00DF6EC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907975"/>
      <w:docPartObj>
        <w:docPartGallery w:val="Page Numbers (Bottom of Page)"/>
        <w:docPartUnique/>
      </w:docPartObj>
    </w:sdtPr>
    <w:sdtEndPr>
      <w:rPr>
        <w:noProof/>
      </w:rPr>
    </w:sdtEndPr>
    <w:sdtContent>
      <w:p w14:paraId="10EDA6B3" w14:textId="329CAF95" w:rsidR="007D6C5F" w:rsidRDefault="007D6C5F">
        <w:pPr>
          <w:pStyle w:val="Footer"/>
          <w:jc w:val="center"/>
        </w:pPr>
        <w:r>
          <w:fldChar w:fldCharType="begin"/>
        </w:r>
        <w:r>
          <w:instrText xml:space="preserve"> PAGE   \* MERGEFORMAT </w:instrText>
        </w:r>
        <w:r>
          <w:fldChar w:fldCharType="separate"/>
        </w:r>
        <w:r w:rsidR="00944256">
          <w:rPr>
            <w:noProof/>
          </w:rPr>
          <w:t>21</w:t>
        </w:r>
        <w:r>
          <w:rPr>
            <w:noProof/>
          </w:rPr>
          <w:fldChar w:fldCharType="end"/>
        </w:r>
      </w:p>
    </w:sdtContent>
  </w:sdt>
  <w:p w14:paraId="69634E18" w14:textId="77777777" w:rsidR="007D6C5F" w:rsidRDefault="007D6C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64EE7" w14:textId="77777777" w:rsidR="00DF6EC7" w:rsidRDefault="00DF6EC7">
      <w:r>
        <w:separator/>
      </w:r>
    </w:p>
  </w:footnote>
  <w:footnote w:type="continuationSeparator" w:id="0">
    <w:p w14:paraId="55326CAB" w14:textId="77777777" w:rsidR="00DF6EC7" w:rsidRDefault="00DF6EC7">
      <w:r>
        <w:continuationSeparator/>
      </w:r>
    </w:p>
  </w:footnote>
  <w:footnote w:type="continuationNotice" w:id="1">
    <w:p w14:paraId="5FC2380E" w14:textId="77777777" w:rsidR="00DF6EC7" w:rsidRDefault="00DF6EC7">
      <w:pPr>
        <w:spacing w:after="0"/>
      </w:pPr>
    </w:p>
  </w:footnote>
  <w:footnote w:id="2">
    <w:p w14:paraId="3983FBF4" w14:textId="1A7B42AF" w:rsidR="007D6C5F" w:rsidRDefault="007D6C5F" w:rsidP="002B2939">
      <w:r>
        <w:rPr>
          <w:rStyle w:val="FootnoteReference"/>
        </w:rPr>
        <w:footnoteRef/>
      </w:r>
      <w:r>
        <w:t xml:space="preserve"> </w:t>
      </w:r>
      <w:r w:rsidRPr="002B2939">
        <w:rPr>
          <w:sz w:val="18"/>
          <w:szCs w:val="18"/>
        </w:rPr>
        <w:t>For purposes of this NOFO efforts do not include activities designed to influence the enactment of legislation, appropriations, regulations, administrative actions, or Executive Orders (“legislation and other orders”) proposed or pending before the Congress or any State government, State legislature or local legislature or legislative body, and awardees may not use federal funds for such activities.  This restriction extends to both grassroots lobbying efforts and direct lobbying.  However, for state, local, and other governmental recipients, certain activities falling within the normal and recognized executive-legislative relationships or participation by an agency or officer of a state, local, or tribal government in policymaking</w:t>
      </w:r>
      <w:r w:rsidRPr="00426E7A">
        <w:rPr>
          <w:sz w:val="20"/>
        </w:rPr>
        <w:t xml:space="preserve"> </w:t>
      </w:r>
      <w:r w:rsidRPr="002B2939">
        <w:rPr>
          <w:sz w:val="18"/>
          <w:szCs w:val="18"/>
        </w:rPr>
        <w:t>and administrative processes within the executive branch of that government are not considered impermissible lobbying activities and may be supported by federal funds.</w:t>
      </w:r>
    </w:p>
  </w:footnote>
  <w:footnote w:id="3">
    <w:p w14:paraId="3DC9C9EB" w14:textId="5209EE6B" w:rsidR="007D6C5F" w:rsidRDefault="007D6C5F" w:rsidP="008563D6">
      <w:pPr>
        <w:pStyle w:val="FootnoteText"/>
      </w:pPr>
      <w:r>
        <w:rPr>
          <w:rStyle w:val="FootnoteReference"/>
        </w:rPr>
        <w:footnoteRef/>
      </w:r>
      <w:r>
        <w:t xml:space="preserve"> “</w:t>
      </w:r>
      <w:hyperlink r:id="rId1"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4">
    <w:p w14:paraId="015410AB" w14:textId="2CAF0971" w:rsidR="007D6C5F" w:rsidRDefault="007D6C5F" w:rsidP="008563D6">
      <w:pPr>
        <w:pStyle w:val="FootnoteText"/>
      </w:pPr>
      <w:r w:rsidRPr="00F32FEC">
        <w:rPr>
          <w:rStyle w:val="FootnoteReference"/>
        </w:rPr>
        <w:footnoteRef/>
      </w:r>
      <w:r w:rsidRPr="00F32FEC">
        <w:t xml:space="preserve"> </w:t>
      </w:r>
      <w:hyperlink r:id="rId2" w:history="1">
        <w:r w:rsidRPr="0007638E">
          <w:rPr>
            <w:rStyle w:val="Hyperlink"/>
          </w:rPr>
          <w:t>https://ncsacw.samhsa.gov/userfiles/files/SAMHSA_Trauma.pdf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7D6C5F" w14:paraId="6E070288" w14:textId="77777777" w:rsidTr="00E34F35">
      <w:tc>
        <w:tcPr>
          <w:tcW w:w="3120" w:type="dxa"/>
        </w:tcPr>
        <w:p w14:paraId="2236E088" w14:textId="3DEAE8E4" w:rsidR="007D6C5F" w:rsidRDefault="007D6C5F" w:rsidP="00E34F35">
          <w:pPr>
            <w:pStyle w:val="Header"/>
            <w:ind w:left="-115"/>
            <w:rPr>
              <w:szCs w:val="24"/>
            </w:rPr>
          </w:pPr>
        </w:p>
      </w:tc>
      <w:tc>
        <w:tcPr>
          <w:tcW w:w="3120" w:type="dxa"/>
        </w:tcPr>
        <w:p w14:paraId="17F9D4DD" w14:textId="4E6DB33C" w:rsidR="007D6C5F" w:rsidRDefault="007D6C5F" w:rsidP="00E34F35">
          <w:pPr>
            <w:pStyle w:val="Header"/>
            <w:jc w:val="center"/>
            <w:rPr>
              <w:szCs w:val="24"/>
            </w:rPr>
          </w:pPr>
        </w:p>
      </w:tc>
      <w:tc>
        <w:tcPr>
          <w:tcW w:w="3120" w:type="dxa"/>
        </w:tcPr>
        <w:p w14:paraId="2A3D334C" w14:textId="5B917660" w:rsidR="007D6C5F" w:rsidRDefault="007D6C5F" w:rsidP="00E34F35">
          <w:pPr>
            <w:pStyle w:val="Header"/>
            <w:ind w:right="-115"/>
            <w:jc w:val="right"/>
            <w:rPr>
              <w:szCs w:val="24"/>
            </w:rPr>
          </w:pPr>
        </w:p>
      </w:tc>
    </w:tr>
  </w:tbl>
  <w:p w14:paraId="0B0CFBC5" w14:textId="52E624D6" w:rsidR="007D6C5F" w:rsidRDefault="007D6C5F" w:rsidP="00E34F35">
    <w:pPr>
      <w:pStyle w:val="Head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95071"/>
    <w:multiLevelType w:val="hybridMultilevel"/>
    <w:tmpl w:val="82AC6430"/>
    <w:lvl w:ilvl="0" w:tplc="04090003">
      <w:start w:val="1"/>
      <w:numFmt w:val="bullet"/>
      <w:lvlText w:val="o"/>
      <w:lvlJc w:val="left"/>
      <w:pPr>
        <w:ind w:left="1440" w:hanging="360"/>
      </w:pPr>
      <w:rPr>
        <w:rFonts w:ascii="Courier New" w:hAnsi="Courier New" w:cs="Courier New"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34058E"/>
    <w:multiLevelType w:val="hybridMultilevel"/>
    <w:tmpl w:val="A1B650DE"/>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EE130C"/>
    <w:multiLevelType w:val="hybridMultilevel"/>
    <w:tmpl w:val="8E4208AA"/>
    <w:lvl w:ilvl="0" w:tplc="FFFFFFFF">
      <w:start w:val="1"/>
      <w:numFmt w:val="bullet"/>
      <w:lvlText w:val=""/>
      <w:lvlJc w:val="left"/>
      <w:pPr>
        <w:ind w:left="720" w:hanging="360"/>
      </w:pPr>
      <w:rPr>
        <w:rFonts w:ascii="Symbol" w:hAnsi="Symbol" w:hint="default"/>
      </w:rPr>
    </w:lvl>
    <w:lvl w:ilvl="1" w:tplc="506CCC72">
      <w:start w:val="1"/>
      <w:numFmt w:val="bullet"/>
      <w:lvlText w:val="o"/>
      <w:lvlJc w:val="left"/>
      <w:pPr>
        <w:ind w:left="1080" w:hanging="360"/>
      </w:pPr>
      <w:rPr>
        <w:rFonts w:ascii="Courier New" w:hAnsi="Courier New" w:cs="Courier New" w:hint="default"/>
        <w:sz w:val="24"/>
        <w:szCs w:val="24"/>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0437699E"/>
    <w:multiLevelType w:val="hybridMultilevel"/>
    <w:tmpl w:val="74BA64B4"/>
    <w:lvl w:ilvl="0" w:tplc="E5CC62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7"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D401575"/>
    <w:multiLevelType w:val="hybridMultilevel"/>
    <w:tmpl w:val="8C1A5AD0"/>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8D68AD"/>
    <w:multiLevelType w:val="hybridMultilevel"/>
    <w:tmpl w:val="D20A5BC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2626F7C"/>
    <w:multiLevelType w:val="hybridMultilevel"/>
    <w:tmpl w:val="FFFFFFFF"/>
    <w:lvl w:ilvl="0" w:tplc="89C84D32">
      <w:start w:val="1"/>
      <w:numFmt w:val="decimal"/>
      <w:lvlText w:val="%1."/>
      <w:lvlJc w:val="left"/>
      <w:pPr>
        <w:ind w:left="720" w:hanging="360"/>
      </w:pPr>
    </w:lvl>
    <w:lvl w:ilvl="1" w:tplc="066A664A">
      <w:start w:val="1"/>
      <w:numFmt w:val="decimal"/>
      <w:lvlText w:val="%2."/>
      <w:lvlJc w:val="left"/>
      <w:pPr>
        <w:ind w:left="1440" w:hanging="360"/>
      </w:pPr>
    </w:lvl>
    <w:lvl w:ilvl="2" w:tplc="B678BA9E">
      <w:start w:val="1"/>
      <w:numFmt w:val="lowerRoman"/>
      <w:lvlText w:val="%3."/>
      <w:lvlJc w:val="right"/>
      <w:pPr>
        <w:ind w:left="2160" w:hanging="180"/>
      </w:pPr>
    </w:lvl>
    <w:lvl w:ilvl="3" w:tplc="D6B6B35A">
      <w:start w:val="1"/>
      <w:numFmt w:val="decimal"/>
      <w:lvlText w:val="%4."/>
      <w:lvlJc w:val="left"/>
      <w:pPr>
        <w:ind w:left="2880" w:hanging="360"/>
      </w:pPr>
    </w:lvl>
    <w:lvl w:ilvl="4" w:tplc="32DEB49E">
      <w:start w:val="1"/>
      <w:numFmt w:val="lowerLetter"/>
      <w:lvlText w:val="%5."/>
      <w:lvlJc w:val="left"/>
      <w:pPr>
        <w:ind w:left="3600" w:hanging="360"/>
      </w:pPr>
    </w:lvl>
    <w:lvl w:ilvl="5" w:tplc="BB10E27E">
      <w:start w:val="1"/>
      <w:numFmt w:val="lowerRoman"/>
      <w:lvlText w:val="%6."/>
      <w:lvlJc w:val="right"/>
      <w:pPr>
        <w:ind w:left="4320" w:hanging="180"/>
      </w:pPr>
    </w:lvl>
    <w:lvl w:ilvl="6" w:tplc="A2A4F3BC">
      <w:start w:val="1"/>
      <w:numFmt w:val="decimal"/>
      <w:lvlText w:val="%7."/>
      <w:lvlJc w:val="left"/>
      <w:pPr>
        <w:ind w:left="5040" w:hanging="360"/>
      </w:pPr>
    </w:lvl>
    <w:lvl w:ilvl="7" w:tplc="0CD0C584">
      <w:start w:val="1"/>
      <w:numFmt w:val="lowerLetter"/>
      <w:lvlText w:val="%8."/>
      <w:lvlJc w:val="left"/>
      <w:pPr>
        <w:ind w:left="5760" w:hanging="360"/>
      </w:pPr>
    </w:lvl>
    <w:lvl w:ilvl="8" w:tplc="16F2990C">
      <w:start w:val="1"/>
      <w:numFmt w:val="lowerRoman"/>
      <w:lvlText w:val="%9."/>
      <w:lvlJc w:val="right"/>
      <w:pPr>
        <w:ind w:left="6480" w:hanging="180"/>
      </w:pPr>
    </w:lvl>
  </w:abstractNum>
  <w:abstractNum w:abstractNumId="16" w15:restartNumberingAfterBreak="0">
    <w:nsid w:val="130014D4"/>
    <w:multiLevelType w:val="hybridMultilevel"/>
    <w:tmpl w:val="96CA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E847FB"/>
    <w:multiLevelType w:val="hybridMultilevel"/>
    <w:tmpl w:val="454CE660"/>
    <w:lvl w:ilvl="0" w:tplc="2F7E4A9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D4076A"/>
    <w:multiLevelType w:val="hybridMultilevel"/>
    <w:tmpl w:val="50D2DF5C"/>
    <w:lvl w:ilvl="0" w:tplc="793C548A">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5"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1F372F1E"/>
    <w:multiLevelType w:val="hybridMultilevel"/>
    <w:tmpl w:val="81E80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39E2143"/>
    <w:multiLevelType w:val="hybridMultilevel"/>
    <w:tmpl w:val="8606F9A2"/>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62026B8"/>
    <w:multiLevelType w:val="hybridMultilevel"/>
    <w:tmpl w:val="238C0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377B3223"/>
    <w:multiLevelType w:val="hybridMultilevel"/>
    <w:tmpl w:val="5AC0CA6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9DC6E3D"/>
    <w:multiLevelType w:val="hybridMultilevel"/>
    <w:tmpl w:val="17FED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4A2428D"/>
    <w:multiLevelType w:val="multilevel"/>
    <w:tmpl w:val="FD0A07C6"/>
    <w:lvl w:ilvl="0">
      <w:start w:val="1"/>
      <w:numFmt w:val="decimal"/>
      <w:lvlText w:val="%1."/>
      <w:lvlJc w:val="left"/>
      <w:pPr>
        <w:ind w:left="2160" w:hanging="360"/>
      </w:pPr>
    </w:lvl>
    <w:lvl w:ilvl="1">
      <w:start w:val="2"/>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48"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90A3D4D"/>
    <w:multiLevelType w:val="hybridMultilevel"/>
    <w:tmpl w:val="F6AAA3AA"/>
    <w:lvl w:ilvl="0" w:tplc="9CC8101E">
      <w:start w:val="1"/>
      <w:numFmt w:val="decimal"/>
      <w:lvlText w:val="(%1)"/>
      <w:lvlJc w:val="left"/>
      <w:pPr>
        <w:tabs>
          <w:tab w:val="num" w:pos="1080"/>
        </w:tabs>
        <w:ind w:left="1080" w:hanging="360"/>
      </w:pPr>
      <w:rPr>
        <w:rFonts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49661CA1"/>
    <w:multiLevelType w:val="hybridMultilevel"/>
    <w:tmpl w:val="AF2A4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97C5A84"/>
    <w:multiLevelType w:val="hybridMultilevel"/>
    <w:tmpl w:val="F5928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BF249D4"/>
    <w:multiLevelType w:val="hybridMultilevel"/>
    <w:tmpl w:val="D96A5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D4D4974"/>
    <w:multiLevelType w:val="hybridMultilevel"/>
    <w:tmpl w:val="31F83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4D4E6ED9"/>
    <w:multiLevelType w:val="hybridMultilevel"/>
    <w:tmpl w:val="881ABDF0"/>
    <w:lvl w:ilvl="0" w:tplc="3C249F62">
      <w:start w:val="1"/>
      <w:numFmt w:val="decimal"/>
      <w:lvlText w:val="%1."/>
      <w:lvlJc w:val="left"/>
      <w:pPr>
        <w:ind w:left="1534" w:hanging="360"/>
      </w:pPr>
      <w:rPr>
        <w:b w:val="0"/>
        <w:bCs/>
      </w:rPr>
    </w:lvl>
    <w:lvl w:ilvl="1" w:tplc="04090019" w:tentative="1">
      <w:start w:val="1"/>
      <w:numFmt w:val="lowerLetter"/>
      <w:lvlText w:val="%2."/>
      <w:lvlJc w:val="left"/>
      <w:pPr>
        <w:ind w:left="2254" w:hanging="360"/>
      </w:pPr>
    </w:lvl>
    <w:lvl w:ilvl="2" w:tplc="0409001B" w:tentative="1">
      <w:start w:val="1"/>
      <w:numFmt w:val="lowerRoman"/>
      <w:lvlText w:val="%3."/>
      <w:lvlJc w:val="right"/>
      <w:pPr>
        <w:ind w:left="2974" w:hanging="180"/>
      </w:pPr>
    </w:lvl>
    <w:lvl w:ilvl="3" w:tplc="0409000F" w:tentative="1">
      <w:start w:val="1"/>
      <w:numFmt w:val="decimal"/>
      <w:lvlText w:val="%4."/>
      <w:lvlJc w:val="left"/>
      <w:pPr>
        <w:ind w:left="3694" w:hanging="360"/>
      </w:pPr>
    </w:lvl>
    <w:lvl w:ilvl="4" w:tplc="04090019" w:tentative="1">
      <w:start w:val="1"/>
      <w:numFmt w:val="lowerLetter"/>
      <w:lvlText w:val="%5."/>
      <w:lvlJc w:val="left"/>
      <w:pPr>
        <w:ind w:left="4414" w:hanging="360"/>
      </w:pPr>
    </w:lvl>
    <w:lvl w:ilvl="5" w:tplc="0409001B" w:tentative="1">
      <w:start w:val="1"/>
      <w:numFmt w:val="lowerRoman"/>
      <w:lvlText w:val="%6."/>
      <w:lvlJc w:val="right"/>
      <w:pPr>
        <w:ind w:left="5134" w:hanging="180"/>
      </w:pPr>
    </w:lvl>
    <w:lvl w:ilvl="6" w:tplc="0409000F" w:tentative="1">
      <w:start w:val="1"/>
      <w:numFmt w:val="decimal"/>
      <w:lvlText w:val="%7."/>
      <w:lvlJc w:val="left"/>
      <w:pPr>
        <w:ind w:left="5854" w:hanging="360"/>
      </w:pPr>
    </w:lvl>
    <w:lvl w:ilvl="7" w:tplc="04090019" w:tentative="1">
      <w:start w:val="1"/>
      <w:numFmt w:val="lowerLetter"/>
      <w:lvlText w:val="%8."/>
      <w:lvlJc w:val="left"/>
      <w:pPr>
        <w:ind w:left="6574" w:hanging="360"/>
      </w:pPr>
    </w:lvl>
    <w:lvl w:ilvl="8" w:tplc="0409001B" w:tentative="1">
      <w:start w:val="1"/>
      <w:numFmt w:val="lowerRoman"/>
      <w:lvlText w:val="%9."/>
      <w:lvlJc w:val="right"/>
      <w:pPr>
        <w:ind w:left="7294" w:hanging="180"/>
      </w:pPr>
    </w:lvl>
  </w:abstractNum>
  <w:abstractNum w:abstractNumId="56"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7"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4F8661A"/>
    <w:multiLevelType w:val="hybridMultilevel"/>
    <w:tmpl w:val="9B2C5134"/>
    <w:lvl w:ilvl="0" w:tplc="80049C6E">
      <w:start w:val="1"/>
      <w:numFmt w:val="decimal"/>
      <w:lvlText w:val="%1."/>
      <w:lvlJc w:val="left"/>
      <w:pPr>
        <w:tabs>
          <w:tab w:val="num" w:pos="-360"/>
        </w:tabs>
        <w:ind w:left="-360" w:hanging="360"/>
      </w:pPr>
      <w:rPr>
        <w:rFonts w:ascii="Arial" w:hAnsi="Arial" w:hint="default"/>
      </w:rPr>
    </w:lvl>
    <w:lvl w:ilvl="1" w:tplc="9CC8101E">
      <w:start w:val="1"/>
      <w:numFmt w:val="decimal"/>
      <w:lvlText w:val="(%2)"/>
      <w:lvlJc w:val="left"/>
      <w:pPr>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1"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63D3226"/>
    <w:multiLevelType w:val="hybridMultilevel"/>
    <w:tmpl w:val="0E3443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68613E1"/>
    <w:multiLevelType w:val="hybridMultilevel"/>
    <w:tmpl w:val="E50220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6"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0"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1"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9DA0FD2"/>
    <w:multiLevelType w:val="hybridMultilevel"/>
    <w:tmpl w:val="3C12F6A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B9F00A1"/>
    <w:multiLevelType w:val="hybridMultilevel"/>
    <w:tmpl w:val="793EC9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6CB76EE2"/>
    <w:multiLevelType w:val="hybridMultilevel"/>
    <w:tmpl w:val="383818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8"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57B3DB9"/>
    <w:multiLevelType w:val="hybridMultilevel"/>
    <w:tmpl w:val="E4BEF018"/>
    <w:lvl w:ilvl="0" w:tplc="2A2070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87"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9"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2274933">
    <w:abstractNumId w:val="15"/>
  </w:num>
  <w:num w:numId="2" w16cid:durableId="1642343110">
    <w:abstractNumId w:val="42"/>
  </w:num>
  <w:num w:numId="3" w16cid:durableId="2017026850">
    <w:abstractNumId w:val="60"/>
  </w:num>
  <w:num w:numId="4" w16cid:durableId="95682965">
    <w:abstractNumId w:val="8"/>
  </w:num>
  <w:num w:numId="5" w16cid:durableId="1290623809">
    <w:abstractNumId w:val="74"/>
  </w:num>
  <w:num w:numId="6" w16cid:durableId="2136827405">
    <w:abstractNumId w:val="12"/>
  </w:num>
  <w:num w:numId="7" w16cid:durableId="1518083205">
    <w:abstractNumId w:val="1"/>
  </w:num>
  <w:num w:numId="8" w16cid:durableId="1994795622">
    <w:abstractNumId w:val="59"/>
  </w:num>
  <w:num w:numId="9" w16cid:durableId="1453599720">
    <w:abstractNumId w:val="79"/>
  </w:num>
  <w:num w:numId="10" w16cid:durableId="1767077134">
    <w:abstractNumId w:val="7"/>
  </w:num>
  <w:num w:numId="11" w16cid:durableId="1147477858">
    <w:abstractNumId w:val="17"/>
  </w:num>
  <w:num w:numId="12" w16cid:durableId="674384727">
    <w:abstractNumId w:val="85"/>
  </w:num>
  <w:num w:numId="13" w16cid:durableId="210772646">
    <w:abstractNumId w:val="81"/>
  </w:num>
  <w:num w:numId="14" w16cid:durableId="961960713">
    <w:abstractNumId w:val="62"/>
  </w:num>
  <w:num w:numId="15" w16cid:durableId="662511077">
    <w:abstractNumId w:val="66"/>
  </w:num>
  <w:num w:numId="16" w16cid:durableId="1566911609">
    <w:abstractNumId w:val="61"/>
  </w:num>
  <w:num w:numId="17" w16cid:durableId="1073313852">
    <w:abstractNumId w:val="64"/>
  </w:num>
  <w:num w:numId="18" w16cid:durableId="1513686812">
    <w:abstractNumId w:val="30"/>
  </w:num>
  <w:num w:numId="19" w16cid:durableId="850028820">
    <w:abstractNumId w:val="67"/>
  </w:num>
  <w:num w:numId="20" w16cid:durableId="1945116609">
    <w:abstractNumId w:val="34"/>
  </w:num>
  <w:num w:numId="21" w16cid:durableId="973759165">
    <w:abstractNumId w:val="65"/>
  </w:num>
  <w:num w:numId="22" w16cid:durableId="1955822356">
    <w:abstractNumId w:val="56"/>
  </w:num>
  <w:num w:numId="23" w16cid:durableId="966547840">
    <w:abstractNumId w:val="78"/>
  </w:num>
  <w:num w:numId="24" w16cid:durableId="1986279113">
    <w:abstractNumId w:val="24"/>
  </w:num>
  <w:num w:numId="25" w16cid:durableId="1325011828">
    <w:abstractNumId w:val="21"/>
  </w:num>
  <w:num w:numId="26" w16cid:durableId="909459844">
    <w:abstractNumId w:val="2"/>
  </w:num>
  <w:num w:numId="27" w16cid:durableId="1742025713">
    <w:abstractNumId w:val="70"/>
  </w:num>
  <w:num w:numId="28" w16cid:durableId="1393309828">
    <w:abstractNumId w:val="68"/>
  </w:num>
  <w:num w:numId="29" w16cid:durableId="40399557">
    <w:abstractNumId w:val="18"/>
  </w:num>
  <w:num w:numId="30" w16cid:durableId="1602487674">
    <w:abstractNumId w:val="82"/>
  </w:num>
  <w:num w:numId="31" w16cid:durableId="409232093">
    <w:abstractNumId w:val="77"/>
  </w:num>
  <w:num w:numId="32" w16cid:durableId="31656296">
    <w:abstractNumId w:val="23"/>
  </w:num>
  <w:num w:numId="33" w16cid:durableId="1307975693">
    <w:abstractNumId w:val="53"/>
  </w:num>
  <w:num w:numId="34" w16cid:durableId="511342319">
    <w:abstractNumId w:val="72"/>
  </w:num>
  <w:num w:numId="35" w16cid:durableId="1154834277">
    <w:abstractNumId w:val="48"/>
  </w:num>
  <w:num w:numId="36" w16cid:durableId="1037240087">
    <w:abstractNumId w:val="29"/>
  </w:num>
  <w:num w:numId="37" w16cid:durableId="658314240">
    <w:abstractNumId w:val="47"/>
  </w:num>
  <w:num w:numId="38" w16cid:durableId="651905993">
    <w:abstractNumId w:val="10"/>
  </w:num>
  <w:num w:numId="39" w16cid:durableId="1682927538">
    <w:abstractNumId w:val="31"/>
  </w:num>
  <w:num w:numId="40" w16cid:durableId="60374728">
    <w:abstractNumId w:val="32"/>
  </w:num>
  <w:num w:numId="41" w16cid:durableId="821697201">
    <w:abstractNumId w:val="87"/>
  </w:num>
  <w:num w:numId="42" w16cid:durableId="2111316412">
    <w:abstractNumId w:val="83"/>
  </w:num>
  <w:num w:numId="43" w16cid:durableId="227886898">
    <w:abstractNumId w:val="73"/>
  </w:num>
  <w:num w:numId="44" w16cid:durableId="1371302201">
    <w:abstractNumId w:val="50"/>
  </w:num>
  <w:num w:numId="45" w16cid:durableId="1600405587">
    <w:abstractNumId w:val="25"/>
  </w:num>
  <w:num w:numId="46" w16cid:durableId="1027683380">
    <w:abstractNumId w:val="58"/>
  </w:num>
  <w:num w:numId="47" w16cid:durableId="680739524">
    <w:abstractNumId w:val="4"/>
  </w:num>
  <w:num w:numId="48" w16cid:durableId="1833909207">
    <w:abstractNumId w:val="51"/>
  </w:num>
  <w:num w:numId="49" w16cid:durableId="56586816">
    <w:abstractNumId w:val="6"/>
  </w:num>
  <w:num w:numId="50" w16cid:durableId="2104374614">
    <w:abstractNumId w:val="88"/>
  </w:num>
  <w:num w:numId="51" w16cid:durableId="836773514">
    <w:abstractNumId w:val="84"/>
  </w:num>
  <w:num w:numId="52" w16cid:durableId="1500119921">
    <w:abstractNumId w:val="41"/>
  </w:num>
  <w:num w:numId="53" w16cid:durableId="1702512422">
    <w:abstractNumId w:val="26"/>
  </w:num>
  <w:num w:numId="54" w16cid:durableId="141696042">
    <w:abstractNumId w:val="13"/>
  </w:num>
  <w:num w:numId="55" w16cid:durableId="1461605813">
    <w:abstractNumId w:val="9"/>
  </w:num>
  <w:num w:numId="56" w16cid:durableId="1792816877">
    <w:abstractNumId w:val="44"/>
  </w:num>
  <w:num w:numId="57" w16cid:durableId="1580598675">
    <w:abstractNumId w:val="89"/>
  </w:num>
  <w:num w:numId="58" w16cid:durableId="669723238">
    <w:abstractNumId w:val="5"/>
  </w:num>
  <w:num w:numId="59" w16cid:durableId="848760472">
    <w:abstractNumId w:val="33"/>
  </w:num>
  <w:num w:numId="60" w16cid:durableId="1092121044">
    <w:abstractNumId w:val="43"/>
  </w:num>
  <w:num w:numId="61" w16cid:durableId="1647738718">
    <w:abstractNumId w:val="14"/>
  </w:num>
  <w:num w:numId="62" w16cid:durableId="1224439642">
    <w:abstractNumId w:val="71"/>
  </w:num>
  <w:num w:numId="63" w16cid:durableId="1855460779">
    <w:abstractNumId w:val="36"/>
  </w:num>
  <w:num w:numId="64" w16cid:durableId="348609000">
    <w:abstractNumId w:val="0"/>
  </w:num>
  <w:num w:numId="65" w16cid:durableId="1640721286">
    <w:abstractNumId w:val="40"/>
  </w:num>
  <w:num w:numId="66" w16cid:durableId="1101533829">
    <w:abstractNumId w:val="69"/>
  </w:num>
  <w:num w:numId="67" w16cid:durableId="341006568">
    <w:abstractNumId w:val="57"/>
  </w:num>
  <w:num w:numId="68" w16cid:durableId="1562016110">
    <w:abstractNumId w:val="49"/>
  </w:num>
  <w:num w:numId="69" w16cid:durableId="2020505285">
    <w:abstractNumId w:val="11"/>
  </w:num>
  <w:num w:numId="70" w16cid:durableId="1139495968">
    <w:abstractNumId w:val="28"/>
  </w:num>
  <w:num w:numId="71" w16cid:durableId="1520662799">
    <w:abstractNumId w:val="46"/>
  </w:num>
  <w:num w:numId="72" w16cid:durableId="2087725642">
    <w:abstractNumId w:val="39"/>
  </w:num>
  <w:num w:numId="73" w16cid:durableId="593394361">
    <w:abstractNumId w:val="45"/>
  </w:num>
  <w:num w:numId="74" w16cid:durableId="1132746282">
    <w:abstractNumId w:val="86"/>
    <w:lvlOverride w:ilvl="0">
      <w:startOverride w:val="1"/>
    </w:lvlOverride>
    <w:lvlOverride w:ilvl="1"/>
    <w:lvlOverride w:ilvl="2"/>
    <w:lvlOverride w:ilvl="3"/>
    <w:lvlOverride w:ilvl="4"/>
    <w:lvlOverride w:ilvl="5"/>
    <w:lvlOverride w:ilvl="6"/>
    <w:lvlOverride w:ilvl="7"/>
    <w:lvlOverride w:ilvl="8"/>
  </w:num>
  <w:num w:numId="75" w16cid:durableId="1229219697">
    <w:abstractNumId w:val="20"/>
  </w:num>
  <w:num w:numId="76" w16cid:durableId="1509559360">
    <w:abstractNumId w:val="3"/>
  </w:num>
  <w:num w:numId="77" w16cid:durableId="454714688">
    <w:abstractNumId w:val="22"/>
  </w:num>
  <w:num w:numId="78" w16cid:durableId="1929387077">
    <w:abstractNumId w:val="19"/>
  </w:num>
  <w:num w:numId="79" w16cid:durableId="390734916">
    <w:abstractNumId w:val="75"/>
  </w:num>
  <w:num w:numId="80" w16cid:durableId="492331104">
    <w:abstractNumId w:val="76"/>
  </w:num>
  <w:num w:numId="81" w16cid:durableId="1117067671">
    <w:abstractNumId w:val="55"/>
  </w:num>
  <w:num w:numId="82" w16cid:durableId="2054881573">
    <w:abstractNumId w:val="16"/>
  </w:num>
  <w:num w:numId="83" w16cid:durableId="305546491">
    <w:abstractNumId w:val="38"/>
  </w:num>
  <w:num w:numId="84" w16cid:durableId="641886851">
    <w:abstractNumId w:val="27"/>
  </w:num>
  <w:num w:numId="85" w16cid:durableId="1249001046">
    <w:abstractNumId w:val="63"/>
  </w:num>
  <w:num w:numId="86" w16cid:durableId="2134327250">
    <w:abstractNumId w:val="37"/>
  </w:num>
  <w:num w:numId="87" w16cid:durableId="2065836186">
    <w:abstractNumId w:val="52"/>
  </w:num>
  <w:num w:numId="88" w16cid:durableId="1050881782">
    <w:abstractNumId w:val="35"/>
  </w:num>
  <w:num w:numId="89" w16cid:durableId="654409535">
    <w:abstractNumId w:val="80"/>
  </w:num>
  <w:num w:numId="90" w16cid:durableId="48188675">
    <w:abstractNumId w:val="5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034"/>
    <w:rsid w:val="00001D33"/>
    <w:rsid w:val="000020BC"/>
    <w:rsid w:val="00002BEF"/>
    <w:rsid w:val="00002EDF"/>
    <w:rsid w:val="00003118"/>
    <w:rsid w:val="000036B0"/>
    <w:rsid w:val="000037DF"/>
    <w:rsid w:val="00003F39"/>
    <w:rsid w:val="00003FC2"/>
    <w:rsid w:val="00005327"/>
    <w:rsid w:val="00006217"/>
    <w:rsid w:val="00006CA2"/>
    <w:rsid w:val="00006DCE"/>
    <w:rsid w:val="000072B7"/>
    <w:rsid w:val="00010234"/>
    <w:rsid w:val="000103A1"/>
    <w:rsid w:val="000104AB"/>
    <w:rsid w:val="000106FC"/>
    <w:rsid w:val="0001088A"/>
    <w:rsid w:val="000115B9"/>
    <w:rsid w:val="00011B57"/>
    <w:rsid w:val="000122D6"/>
    <w:rsid w:val="000126C6"/>
    <w:rsid w:val="0001407B"/>
    <w:rsid w:val="000140A4"/>
    <w:rsid w:val="00014126"/>
    <w:rsid w:val="0001418D"/>
    <w:rsid w:val="00014406"/>
    <w:rsid w:val="000151F5"/>
    <w:rsid w:val="00015A1D"/>
    <w:rsid w:val="00015DC6"/>
    <w:rsid w:val="00016430"/>
    <w:rsid w:val="000164BF"/>
    <w:rsid w:val="000167CF"/>
    <w:rsid w:val="000168C2"/>
    <w:rsid w:val="00016C06"/>
    <w:rsid w:val="0001794E"/>
    <w:rsid w:val="00021255"/>
    <w:rsid w:val="000212A8"/>
    <w:rsid w:val="000213D1"/>
    <w:rsid w:val="000216BD"/>
    <w:rsid w:val="00022189"/>
    <w:rsid w:val="00022D07"/>
    <w:rsid w:val="00022D47"/>
    <w:rsid w:val="00023046"/>
    <w:rsid w:val="00023539"/>
    <w:rsid w:val="00023A37"/>
    <w:rsid w:val="00023F41"/>
    <w:rsid w:val="0002417B"/>
    <w:rsid w:val="000247E6"/>
    <w:rsid w:val="000249D6"/>
    <w:rsid w:val="00024C74"/>
    <w:rsid w:val="00025137"/>
    <w:rsid w:val="00025583"/>
    <w:rsid w:val="00025CB6"/>
    <w:rsid w:val="00026000"/>
    <w:rsid w:val="00026707"/>
    <w:rsid w:val="000268A8"/>
    <w:rsid w:val="000268B5"/>
    <w:rsid w:val="00026C30"/>
    <w:rsid w:val="000276F3"/>
    <w:rsid w:val="00027E26"/>
    <w:rsid w:val="000300C1"/>
    <w:rsid w:val="00030512"/>
    <w:rsid w:val="000305C7"/>
    <w:rsid w:val="000314F6"/>
    <w:rsid w:val="00031FE4"/>
    <w:rsid w:val="00032E91"/>
    <w:rsid w:val="0003313B"/>
    <w:rsid w:val="00033606"/>
    <w:rsid w:val="00034061"/>
    <w:rsid w:val="00034527"/>
    <w:rsid w:val="000346C5"/>
    <w:rsid w:val="00034A74"/>
    <w:rsid w:val="00034B64"/>
    <w:rsid w:val="00035267"/>
    <w:rsid w:val="00035C7D"/>
    <w:rsid w:val="000367AC"/>
    <w:rsid w:val="000376A4"/>
    <w:rsid w:val="00037851"/>
    <w:rsid w:val="0004016C"/>
    <w:rsid w:val="000403FE"/>
    <w:rsid w:val="00040502"/>
    <w:rsid w:val="00041090"/>
    <w:rsid w:val="00041323"/>
    <w:rsid w:val="0004169B"/>
    <w:rsid w:val="000417EC"/>
    <w:rsid w:val="00041834"/>
    <w:rsid w:val="0004249A"/>
    <w:rsid w:val="00042667"/>
    <w:rsid w:val="000426BA"/>
    <w:rsid w:val="00044148"/>
    <w:rsid w:val="0004492D"/>
    <w:rsid w:val="000451C7"/>
    <w:rsid w:val="0004558D"/>
    <w:rsid w:val="00045FFE"/>
    <w:rsid w:val="00046E4F"/>
    <w:rsid w:val="000473BD"/>
    <w:rsid w:val="00047995"/>
    <w:rsid w:val="000502AF"/>
    <w:rsid w:val="00050C91"/>
    <w:rsid w:val="000514ED"/>
    <w:rsid w:val="00051EC7"/>
    <w:rsid w:val="00051ED7"/>
    <w:rsid w:val="000522ED"/>
    <w:rsid w:val="00053646"/>
    <w:rsid w:val="000538F4"/>
    <w:rsid w:val="00053DB3"/>
    <w:rsid w:val="00053DF5"/>
    <w:rsid w:val="000544FB"/>
    <w:rsid w:val="00054B4F"/>
    <w:rsid w:val="0005535A"/>
    <w:rsid w:val="00055466"/>
    <w:rsid w:val="00056146"/>
    <w:rsid w:val="0005676E"/>
    <w:rsid w:val="00056C6B"/>
    <w:rsid w:val="00056D5B"/>
    <w:rsid w:val="00057801"/>
    <w:rsid w:val="000607D5"/>
    <w:rsid w:val="00060804"/>
    <w:rsid w:val="00060845"/>
    <w:rsid w:val="00060D77"/>
    <w:rsid w:val="000620E0"/>
    <w:rsid w:val="000628F1"/>
    <w:rsid w:val="00062B23"/>
    <w:rsid w:val="00063BC9"/>
    <w:rsid w:val="00064251"/>
    <w:rsid w:val="000649BC"/>
    <w:rsid w:val="00064A25"/>
    <w:rsid w:val="00064A78"/>
    <w:rsid w:val="00064A87"/>
    <w:rsid w:val="00064F99"/>
    <w:rsid w:val="00065331"/>
    <w:rsid w:val="00066133"/>
    <w:rsid w:val="00066493"/>
    <w:rsid w:val="00066818"/>
    <w:rsid w:val="000668E1"/>
    <w:rsid w:val="000669BA"/>
    <w:rsid w:val="00066D9A"/>
    <w:rsid w:val="00066DF8"/>
    <w:rsid w:val="00067100"/>
    <w:rsid w:val="00067660"/>
    <w:rsid w:val="00067B2C"/>
    <w:rsid w:val="00070A1C"/>
    <w:rsid w:val="00070F50"/>
    <w:rsid w:val="0007126B"/>
    <w:rsid w:val="00071842"/>
    <w:rsid w:val="000725BD"/>
    <w:rsid w:val="0007380B"/>
    <w:rsid w:val="00073DE0"/>
    <w:rsid w:val="00074754"/>
    <w:rsid w:val="000747BE"/>
    <w:rsid w:val="00074D94"/>
    <w:rsid w:val="00074E0B"/>
    <w:rsid w:val="000752B6"/>
    <w:rsid w:val="000755DC"/>
    <w:rsid w:val="00075B3B"/>
    <w:rsid w:val="000767A1"/>
    <w:rsid w:val="00076A1E"/>
    <w:rsid w:val="00076BAF"/>
    <w:rsid w:val="000776B2"/>
    <w:rsid w:val="0008061F"/>
    <w:rsid w:val="0008071B"/>
    <w:rsid w:val="000808DD"/>
    <w:rsid w:val="00080DD3"/>
    <w:rsid w:val="00081368"/>
    <w:rsid w:val="0008180C"/>
    <w:rsid w:val="00081BFB"/>
    <w:rsid w:val="00082F1C"/>
    <w:rsid w:val="000837BE"/>
    <w:rsid w:val="00083869"/>
    <w:rsid w:val="000843C9"/>
    <w:rsid w:val="00084610"/>
    <w:rsid w:val="0008488E"/>
    <w:rsid w:val="00085357"/>
    <w:rsid w:val="0008566D"/>
    <w:rsid w:val="00085C15"/>
    <w:rsid w:val="00085E29"/>
    <w:rsid w:val="000861EB"/>
    <w:rsid w:val="000872E2"/>
    <w:rsid w:val="00087347"/>
    <w:rsid w:val="000875C2"/>
    <w:rsid w:val="00087A75"/>
    <w:rsid w:val="00090A1D"/>
    <w:rsid w:val="00090B98"/>
    <w:rsid w:val="00090D5A"/>
    <w:rsid w:val="00092078"/>
    <w:rsid w:val="000923FA"/>
    <w:rsid w:val="00092706"/>
    <w:rsid w:val="000938D1"/>
    <w:rsid w:val="00093E73"/>
    <w:rsid w:val="00094C3F"/>
    <w:rsid w:val="00094C46"/>
    <w:rsid w:val="00095AA8"/>
    <w:rsid w:val="00095E5C"/>
    <w:rsid w:val="00096C6F"/>
    <w:rsid w:val="000973D2"/>
    <w:rsid w:val="000974A6"/>
    <w:rsid w:val="0009768F"/>
    <w:rsid w:val="00097D46"/>
    <w:rsid w:val="00097E0B"/>
    <w:rsid w:val="000A0628"/>
    <w:rsid w:val="000A06E5"/>
    <w:rsid w:val="000A0730"/>
    <w:rsid w:val="000A0E5C"/>
    <w:rsid w:val="000A1540"/>
    <w:rsid w:val="000A161B"/>
    <w:rsid w:val="000A1D57"/>
    <w:rsid w:val="000A1E8D"/>
    <w:rsid w:val="000A36C8"/>
    <w:rsid w:val="000A427A"/>
    <w:rsid w:val="000A47C2"/>
    <w:rsid w:val="000A5136"/>
    <w:rsid w:val="000A56CD"/>
    <w:rsid w:val="000A5D27"/>
    <w:rsid w:val="000A631C"/>
    <w:rsid w:val="000A753A"/>
    <w:rsid w:val="000A7CC2"/>
    <w:rsid w:val="000A7F45"/>
    <w:rsid w:val="000B0597"/>
    <w:rsid w:val="000B065B"/>
    <w:rsid w:val="000B0FF0"/>
    <w:rsid w:val="000B1460"/>
    <w:rsid w:val="000B2143"/>
    <w:rsid w:val="000B2336"/>
    <w:rsid w:val="000B2A5E"/>
    <w:rsid w:val="000B326C"/>
    <w:rsid w:val="000B3461"/>
    <w:rsid w:val="000B357A"/>
    <w:rsid w:val="000B3CDF"/>
    <w:rsid w:val="000B3EC6"/>
    <w:rsid w:val="000B4247"/>
    <w:rsid w:val="000B44C1"/>
    <w:rsid w:val="000B44F3"/>
    <w:rsid w:val="000B4BB7"/>
    <w:rsid w:val="000B4C88"/>
    <w:rsid w:val="000B4F2E"/>
    <w:rsid w:val="000B55A2"/>
    <w:rsid w:val="000B620E"/>
    <w:rsid w:val="000B6809"/>
    <w:rsid w:val="000B6D35"/>
    <w:rsid w:val="000B70AD"/>
    <w:rsid w:val="000B751D"/>
    <w:rsid w:val="000B78AA"/>
    <w:rsid w:val="000BC7E8"/>
    <w:rsid w:val="000C1A32"/>
    <w:rsid w:val="000C21A8"/>
    <w:rsid w:val="000C26CD"/>
    <w:rsid w:val="000C392C"/>
    <w:rsid w:val="000C3CCC"/>
    <w:rsid w:val="000C4DD6"/>
    <w:rsid w:val="000C4F8A"/>
    <w:rsid w:val="000C550B"/>
    <w:rsid w:val="000C5B7D"/>
    <w:rsid w:val="000C6552"/>
    <w:rsid w:val="000C6E10"/>
    <w:rsid w:val="000C75A8"/>
    <w:rsid w:val="000D077C"/>
    <w:rsid w:val="000D0F12"/>
    <w:rsid w:val="000D10D5"/>
    <w:rsid w:val="000D1760"/>
    <w:rsid w:val="000D177C"/>
    <w:rsid w:val="000D1C47"/>
    <w:rsid w:val="000D1F25"/>
    <w:rsid w:val="000D21F3"/>
    <w:rsid w:val="000D2294"/>
    <w:rsid w:val="000D2936"/>
    <w:rsid w:val="000D31C4"/>
    <w:rsid w:val="000D3251"/>
    <w:rsid w:val="000D3E5E"/>
    <w:rsid w:val="000D403A"/>
    <w:rsid w:val="000D4C55"/>
    <w:rsid w:val="000D5384"/>
    <w:rsid w:val="000D539C"/>
    <w:rsid w:val="000D55F8"/>
    <w:rsid w:val="000D5870"/>
    <w:rsid w:val="000D5BE3"/>
    <w:rsid w:val="000D5E6A"/>
    <w:rsid w:val="000D6652"/>
    <w:rsid w:val="000D6987"/>
    <w:rsid w:val="000D77C8"/>
    <w:rsid w:val="000D7838"/>
    <w:rsid w:val="000D7D11"/>
    <w:rsid w:val="000E05C6"/>
    <w:rsid w:val="000E0678"/>
    <w:rsid w:val="000E08BA"/>
    <w:rsid w:val="000E0CEA"/>
    <w:rsid w:val="000E147C"/>
    <w:rsid w:val="000E1538"/>
    <w:rsid w:val="000E16C6"/>
    <w:rsid w:val="000E1A0B"/>
    <w:rsid w:val="000E1C5C"/>
    <w:rsid w:val="000E2099"/>
    <w:rsid w:val="000E2C9C"/>
    <w:rsid w:val="000E2CC4"/>
    <w:rsid w:val="000E3746"/>
    <w:rsid w:val="000E4FD8"/>
    <w:rsid w:val="000E519A"/>
    <w:rsid w:val="000E6671"/>
    <w:rsid w:val="000E766A"/>
    <w:rsid w:val="000E76B2"/>
    <w:rsid w:val="000F033F"/>
    <w:rsid w:val="000F0DA2"/>
    <w:rsid w:val="000F1251"/>
    <w:rsid w:val="000F1EFD"/>
    <w:rsid w:val="000F2330"/>
    <w:rsid w:val="000F26AB"/>
    <w:rsid w:val="000F38A9"/>
    <w:rsid w:val="000F3EEC"/>
    <w:rsid w:val="000F3EEF"/>
    <w:rsid w:val="000F4A5D"/>
    <w:rsid w:val="000F4B9D"/>
    <w:rsid w:val="000F53CC"/>
    <w:rsid w:val="000F5A94"/>
    <w:rsid w:val="000F5B82"/>
    <w:rsid w:val="000F5D8C"/>
    <w:rsid w:val="000F5F70"/>
    <w:rsid w:val="000F643C"/>
    <w:rsid w:val="000F6798"/>
    <w:rsid w:val="000F68C2"/>
    <w:rsid w:val="000F6996"/>
    <w:rsid w:val="000F7A68"/>
    <w:rsid w:val="000F7DA7"/>
    <w:rsid w:val="00100285"/>
    <w:rsid w:val="00100C35"/>
    <w:rsid w:val="00100F00"/>
    <w:rsid w:val="0010130D"/>
    <w:rsid w:val="00101393"/>
    <w:rsid w:val="001016A5"/>
    <w:rsid w:val="001018D4"/>
    <w:rsid w:val="00101BB3"/>
    <w:rsid w:val="00101C8D"/>
    <w:rsid w:val="00102968"/>
    <w:rsid w:val="00102BB3"/>
    <w:rsid w:val="0010308E"/>
    <w:rsid w:val="0010326C"/>
    <w:rsid w:val="001036F0"/>
    <w:rsid w:val="0010463D"/>
    <w:rsid w:val="001047BA"/>
    <w:rsid w:val="001057A3"/>
    <w:rsid w:val="00105FA8"/>
    <w:rsid w:val="00106930"/>
    <w:rsid w:val="0010748B"/>
    <w:rsid w:val="00107EAD"/>
    <w:rsid w:val="00110738"/>
    <w:rsid w:val="0011099B"/>
    <w:rsid w:val="00110FA9"/>
    <w:rsid w:val="00111DBA"/>
    <w:rsid w:val="00111FFF"/>
    <w:rsid w:val="001131CC"/>
    <w:rsid w:val="00113251"/>
    <w:rsid w:val="0011366E"/>
    <w:rsid w:val="0011394D"/>
    <w:rsid w:val="00114454"/>
    <w:rsid w:val="00114482"/>
    <w:rsid w:val="00114566"/>
    <w:rsid w:val="001147F5"/>
    <w:rsid w:val="00114913"/>
    <w:rsid w:val="0011497F"/>
    <w:rsid w:val="00114CC7"/>
    <w:rsid w:val="00114EA2"/>
    <w:rsid w:val="00115FA4"/>
    <w:rsid w:val="001160AC"/>
    <w:rsid w:val="00116502"/>
    <w:rsid w:val="0011677E"/>
    <w:rsid w:val="00117921"/>
    <w:rsid w:val="0012011E"/>
    <w:rsid w:val="001205C4"/>
    <w:rsid w:val="001207E6"/>
    <w:rsid w:val="00120FC4"/>
    <w:rsid w:val="00121C2D"/>
    <w:rsid w:val="00122BAC"/>
    <w:rsid w:val="00122CA7"/>
    <w:rsid w:val="00122E65"/>
    <w:rsid w:val="00123677"/>
    <w:rsid w:val="00124755"/>
    <w:rsid w:val="00125676"/>
    <w:rsid w:val="00126485"/>
    <w:rsid w:val="00126A49"/>
    <w:rsid w:val="00126DB7"/>
    <w:rsid w:val="00127B2F"/>
    <w:rsid w:val="001301CC"/>
    <w:rsid w:val="00130607"/>
    <w:rsid w:val="00130620"/>
    <w:rsid w:val="00130CFC"/>
    <w:rsid w:val="001310D3"/>
    <w:rsid w:val="00131800"/>
    <w:rsid w:val="00131BDC"/>
    <w:rsid w:val="00132537"/>
    <w:rsid w:val="00132630"/>
    <w:rsid w:val="001326FC"/>
    <w:rsid w:val="00132A1E"/>
    <w:rsid w:val="00132F84"/>
    <w:rsid w:val="001337AC"/>
    <w:rsid w:val="0013456D"/>
    <w:rsid w:val="001356B3"/>
    <w:rsid w:val="00135869"/>
    <w:rsid w:val="0013601C"/>
    <w:rsid w:val="00136029"/>
    <w:rsid w:val="00136055"/>
    <w:rsid w:val="001368D7"/>
    <w:rsid w:val="00136BDA"/>
    <w:rsid w:val="00137D55"/>
    <w:rsid w:val="00137DD4"/>
    <w:rsid w:val="001401BE"/>
    <w:rsid w:val="001402C8"/>
    <w:rsid w:val="00142047"/>
    <w:rsid w:val="00142126"/>
    <w:rsid w:val="00142241"/>
    <w:rsid w:val="001422E5"/>
    <w:rsid w:val="001423AF"/>
    <w:rsid w:val="00142465"/>
    <w:rsid w:val="001425B9"/>
    <w:rsid w:val="0014277D"/>
    <w:rsid w:val="00143273"/>
    <w:rsid w:val="001449A8"/>
    <w:rsid w:val="001454E0"/>
    <w:rsid w:val="00145B08"/>
    <w:rsid w:val="00145ED0"/>
    <w:rsid w:val="0014610B"/>
    <w:rsid w:val="0014692A"/>
    <w:rsid w:val="00146D9C"/>
    <w:rsid w:val="00147113"/>
    <w:rsid w:val="00147508"/>
    <w:rsid w:val="00147C2E"/>
    <w:rsid w:val="00150293"/>
    <w:rsid w:val="0015091B"/>
    <w:rsid w:val="00151317"/>
    <w:rsid w:val="001514C0"/>
    <w:rsid w:val="001517A2"/>
    <w:rsid w:val="00152268"/>
    <w:rsid w:val="00152AA1"/>
    <w:rsid w:val="00153C12"/>
    <w:rsid w:val="00154501"/>
    <w:rsid w:val="00154B3D"/>
    <w:rsid w:val="0015518F"/>
    <w:rsid w:val="00155396"/>
    <w:rsid w:val="0015568D"/>
    <w:rsid w:val="001562C3"/>
    <w:rsid w:val="001565EC"/>
    <w:rsid w:val="001571D1"/>
    <w:rsid w:val="0015791C"/>
    <w:rsid w:val="00157DEC"/>
    <w:rsid w:val="00160346"/>
    <w:rsid w:val="001614EB"/>
    <w:rsid w:val="00161825"/>
    <w:rsid w:val="001618A6"/>
    <w:rsid w:val="00162773"/>
    <w:rsid w:val="0016444C"/>
    <w:rsid w:val="00164452"/>
    <w:rsid w:val="001649AD"/>
    <w:rsid w:val="00166342"/>
    <w:rsid w:val="00166649"/>
    <w:rsid w:val="001666B3"/>
    <w:rsid w:val="001667C2"/>
    <w:rsid w:val="00166D2A"/>
    <w:rsid w:val="00166F37"/>
    <w:rsid w:val="00167E9B"/>
    <w:rsid w:val="0017003D"/>
    <w:rsid w:val="00170C9D"/>
    <w:rsid w:val="00170FC4"/>
    <w:rsid w:val="0017119F"/>
    <w:rsid w:val="0017135A"/>
    <w:rsid w:val="00171C24"/>
    <w:rsid w:val="00171CEC"/>
    <w:rsid w:val="00172297"/>
    <w:rsid w:val="0017249E"/>
    <w:rsid w:val="00172DB2"/>
    <w:rsid w:val="00173439"/>
    <w:rsid w:val="00173C3E"/>
    <w:rsid w:val="00174241"/>
    <w:rsid w:val="001744AB"/>
    <w:rsid w:val="00174768"/>
    <w:rsid w:val="0017554D"/>
    <w:rsid w:val="00175ACE"/>
    <w:rsid w:val="00175B22"/>
    <w:rsid w:val="00176006"/>
    <w:rsid w:val="0017665D"/>
    <w:rsid w:val="00176C78"/>
    <w:rsid w:val="00176F8D"/>
    <w:rsid w:val="0017D7AB"/>
    <w:rsid w:val="001802D6"/>
    <w:rsid w:val="00180574"/>
    <w:rsid w:val="0018066F"/>
    <w:rsid w:val="001807BF"/>
    <w:rsid w:val="00180911"/>
    <w:rsid w:val="00180917"/>
    <w:rsid w:val="00180AA3"/>
    <w:rsid w:val="00180AE8"/>
    <w:rsid w:val="001814AA"/>
    <w:rsid w:val="001815AE"/>
    <w:rsid w:val="00181676"/>
    <w:rsid w:val="00181825"/>
    <w:rsid w:val="00181DE4"/>
    <w:rsid w:val="001836DB"/>
    <w:rsid w:val="001843A4"/>
    <w:rsid w:val="00184ECE"/>
    <w:rsid w:val="001851C1"/>
    <w:rsid w:val="00185215"/>
    <w:rsid w:val="00185390"/>
    <w:rsid w:val="001853C9"/>
    <w:rsid w:val="00186102"/>
    <w:rsid w:val="00186121"/>
    <w:rsid w:val="00186503"/>
    <w:rsid w:val="00190221"/>
    <w:rsid w:val="0019071B"/>
    <w:rsid w:val="0019073E"/>
    <w:rsid w:val="00190FFE"/>
    <w:rsid w:val="0019178B"/>
    <w:rsid w:val="0019204D"/>
    <w:rsid w:val="00192ED2"/>
    <w:rsid w:val="0019468F"/>
    <w:rsid w:val="0019547D"/>
    <w:rsid w:val="00195585"/>
    <w:rsid w:val="001959B7"/>
    <w:rsid w:val="00195D65"/>
    <w:rsid w:val="0019645B"/>
    <w:rsid w:val="001979AF"/>
    <w:rsid w:val="00197D17"/>
    <w:rsid w:val="001A0426"/>
    <w:rsid w:val="001A05AD"/>
    <w:rsid w:val="001A0EEC"/>
    <w:rsid w:val="001A2215"/>
    <w:rsid w:val="001A2D66"/>
    <w:rsid w:val="001A353D"/>
    <w:rsid w:val="001A4985"/>
    <w:rsid w:val="001A4DFE"/>
    <w:rsid w:val="001A4F18"/>
    <w:rsid w:val="001A592B"/>
    <w:rsid w:val="001A5C0B"/>
    <w:rsid w:val="001A627D"/>
    <w:rsid w:val="001A6BED"/>
    <w:rsid w:val="001A7656"/>
    <w:rsid w:val="001A765F"/>
    <w:rsid w:val="001A7EB4"/>
    <w:rsid w:val="001B095E"/>
    <w:rsid w:val="001B15E2"/>
    <w:rsid w:val="001B4830"/>
    <w:rsid w:val="001B4EA7"/>
    <w:rsid w:val="001B5944"/>
    <w:rsid w:val="001B6098"/>
    <w:rsid w:val="001B67ED"/>
    <w:rsid w:val="001B6CE3"/>
    <w:rsid w:val="001B732C"/>
    <w:rsid w:val="001B7A9B"/>
    <w:rsid w:val="001C006E"/>
    <w:rsid w:val="001C0194"/>
    <w:rsid w:val="001C01C2"/>
    <w:rsid w:val="001C16CD"/>
    <w:rsid w:val="001C297A"/>
    <w:rsid w:val="001C2A71"/>
    <w:rsid w:val="001C318F"/>
    <w:rsid w:val="001C366C"/>
    <w:rsid w:val="001C3972"/>
    <w:rsid w:val="001C4198"/>
    <w:rsid w:val="001C43A8"/>
    <w:rsid w:val="001C4830"/>
    <w:rsid w:val="001C5616"/>
    <w:rsid w:val="001C5AB8"/>
    <w:rsid w:val="001C5AE0"/>
    <w:rsid w:val="001C68CA"/>
    <w:rsid w:val="001C6E7F"/>
    <w:rsid w:val="001C73DC"/>
    <w:rsid w:val="001C7579"/>
    <w:rsid w:val="001C766A"/>
    <w:rsid w:val="001C7958"/>
    <w:rsid w:val="001D06C4"/>
    <w:rsid w:val="001D0AD3"/>
    <w:rsid w:val="001D129A"/>
    <w:rsid w:val="001D14DB"/>
    <w:rsid w:val="001D1A3C"/>
    <w:rsid w:val="001D1E03"/>
    <w:rsid w:val="001D1E07"/>
    <w:rsid w:val="001D2A36"/>
    <w:rsid w:val="001D3EE7"/>
    <w:rsid w:val="001D4D12"/>
    <w:rsid w:val="001D4DE8"/>
    <w:rsid w:val="001D779C"/>
    <w:rsid w:val="001D7A55"/>
    <w:rsid w:val="001D7AB4"/>
    <w:rsid w:val="001E0601"/>
    <w:rsid w:val="001E0EFB"/>
    <w:rsid w:val="001E10D4"/>
    <w:rsid w:val="001E16FF"/>
    <w:rsid w:val="001E1D95"/>
    <w:rsid w:val="001E1E5B"/>
    <w:rsid w:val="001E21C6"/>
    <w:rsid w:val="001E2293"/>
    <w:rsid w:val="001E242A"/>
    <w:rsid w:val="001E376F"/>
    <w:rsid w:val="001E4740"/>
    <w:rsid w:val="001E4832"/>
    <w:rsid w:val="001E503B"/>
    <w:rsid w:val="001E51EA"/>
    <w:rsid w:val="001E53B6"/>
    <w:rsid w:val="001E548D"/>
    <w:rsid w:val="001E5EB6"/>
    <w:rsid w:val="001E6AED"/>
    <w:rsid w:val="001E797D"/>
    <w:rsid w:val="001E7CD2"/>
    <w:rsid w:val="001E7DB5"/>
    <w:rsid w:val="001E7FD0"/>
    <w:rsid w:val="001F003B"/>
    <w:rsid w:val="001F097E"/>
    <w:rsid w:val="001F165C"/>
    <w:rsid w:val="001F1783"/>
    <w:rsid w:val="001F18AB"/>
    <w:rsid w:val="001F1A4E"/>
    <w:rsid w:val="001F2075"/>
    <w:rsid w:val="001F22B5"/>
    <w:rsid w:val="001F22DE"/>
    <w:rsid w:val="001F3225"/>
    <w:rsid w:val="001F344A"/>
    <w:rsid w:val="001F3832"/>
    <w:rsid w:val="001F4672"/>
    <w:rsid w:val="001F4B66"/>
    <w:rsid w:val="001F4E2F"/>
    <w:rsid w:val="001F5899"/>
    <w:rsid w:val="001F5E50"/>
    <w:rsid w:val="001F65ED"/>
    <w:rsid w:val="001F743E"/>
    <w:rsid w:val="001F7A27"/>
    <w:rsid w:val="001F7C83"/>
    <w:rsid w:val="001F7D71"/>
    <w:rsid w:val="001F7E03"/>
    <w:rsid w:val="00200224"/>
    <w:rsid w:val="0020038B"/>
    <w:rsid w:val="00201137"/>
    <w:rsid w:val="002015F1"/>
    <w:rsid w:val="0020172D"/>
    <w:rsid w:val="002020F0"/>
    <w:rsid w:val="00203CC8"/>
    <w:rsid w:val="00203D8D"/>
    <w:rsid w:val="00204780"/>
    <w:rsid w:val="00204E3E"/>
    <w:rsid w:val="002067C2"/>
    <w:rsid w:val="002071A8"/>
    <w:rsid w:val="002101D1"/>
    <w:rsid w:val="00210872"/>
    <w:rsid w:val="00210A90"/>
    <w:rsid w:val="0021147C"/>
    <w:rsid w:val="00211593"/>
    <w:rsid w:val="00211BA3"/>
    <w:rsid w:val="00212099"/>
    <w:rsid w:val="00212314"/>
    <w:rsid w:val="002135F0"/>
    <w:rsid w:val="00213C12"/>
    <w:rsid w:val="00213EAD"/>
    <w:rsid w:val="00214C78"/>
    <w:rsid w:val="00215081"/>
    <w:rsid w:val="00215100"/>
    <w:rsid w:val="002156FA"/>
    <w:rsid w:val="00216BD5"/>
    <w:rsid w:val="00216C7B"/>
    <w:rsid w:val="0021735C"/>
    <w:rsid w:val="00217510"/>
    <w:rsid w:val="002205AC"/>
    <w:rsid w:val="002209D3"/>
    <w:rsid w:val="00220F08"/>
    <w:rsid w:val="00221306"/>
    <w:rsid w:val="002215B1"/>
    <w:rsid w:val="00221758"/>
    <w:rsid w:val="00221B3E"/>
    <w:rsid w:val="00221C2E"/>
    <w:rsid w:val="00221FFA"/>
    <w:rsid w:val="00222735"/>
    <w:rsid w:val="00222F62"/>
    <w:rsid w:val="002230CE"/>
    <w:rsid w:val="00223387"/>
    <w:rsid w:val="00223653"/>
    <w:rsid w:val="0022365A"/>
    <w:rsid w:val="00224219"/>
    <w:rsid w:val="00224593"/>
    <w:rsid w:val="00224A68"/>
    <w:rsid w:val="0022555A"/>
    <w:rsid w:val="00225B0B"/>
    <w:rsid w:val="00226888"/>
    <w:rsid w:val="00226B5F"/>
    <w:rsid w:val="00230B77"/>
    <w:rsid w:val="00230C8F"/>
    <w:rsid w:val="00230D3C"/>
    <w:rsid w:val="00230DC0"/>
    <w:rsid w:val="002317BB"/>
    <w:rsid w:val="00231B82"/>
    <w:rsid w:val="00231F0C"/>
    <w:rsid w:val="00231F98"/>
    <w:rsid w:val="002324C2"/>
    <w:rsid w:val="002328BB"/>
    <w:rsid w:val="002329C4"/>
    <w:rsid w:val="00232EFD"/>
    <w:rsid w:val="002331CF"/>
    <w:rsid w:val="002332D2"/>
    <w:rsid w:val="0023437F"/>
    <w:rsid w:val="00234931"/>
    <w:rsid w:val="002352EF"/>
    <w:rsid w:val="0023569F"/>
    <w:rsid w:val="00235CC9"/>
    <w:rsid w:val="00236046"/>
    <w:rsid w:val="002361D1"/>
    <w:rsid w:val="00236BDA"/>
    <w:rsid w:val="00236E75"/>
    <w:rsid w:val="00236EDF"/>
    <w:rsid w:val="00237200"/>
    <w:rsid w:val="0023753F"/>
    <w:rsid w:val="0024076D"/>
    <w:rsid w:val="00241725"/>
    <w:rsid w:val="00241D6C"/>
    <w:rsid w:val="00242369"/>
    <w:rsid w:val="00242A9D"/>
    <w:rsid w:val="00242B21"/>
    <w:rsid w:val="0024336A"/>
    <w:rsid w:val="00243450"/>
    <w:rsid w:val="002435A8"/>
    <w:rsid w:val="00243C26"/>
    <w:rsid w:val="0024422B"/>
    <w:rsid w:val="00244593"/>
    <w:rsid w:val="002448A6"/>
    <w:rsid w:val="00244AE2"/>
    <w:rsid w:val="0024550A"/>
    <w:rsid w:val="0024604B"/>
    <w:rsid w:val="00246808"/>
    <w:rsid w:val="00246CF7"/>
    <w:rsid w:val="00247012"/>
    <w:rsid w:val="0024710A"/>
    <w:rsid w:val="00247B8E"/>
    <w:rsid w:val="002501BB"/>
    <w:rsid w:val="002503C3"/>
    <w:rsid w:val="00250BDB"/>
    <w:rsid w:val="00252196"/>
    <w:rsid w:val="00252852"/>
    <w:rsid w:val="00252B65"/>
    <w:rsid w:val="0025315B"/>
    <w:rsid w:val="0025372A"/>
    <w:rsid w:val="00253BD5"/>
    <w:rsid w:val="00253EBD"/>
    <w:rsid w:val="002541CE"/>
    <w:rsid w:val="0025439C"/>
    <w:rsid w:val="002547AA"/>
    <w:rsid w:val="002549C2"/>
    <w:rsid w:val="0025502F"/>
    <w:rsid w:val="00255252"/>
    <w:rsid w:val="00255810"/>
    <w:rsid w:val="00256188"/>
    <w:rsid w:val="002563EA"/>
    <w:rsid w:val="00256A15"/>
    <w:rsid w:val="002572ED"/>
    <w:rsid w:val="00257461"/>
    <w:rsid w:val="00257EE7"/>
    <w:rsid w:val="00260BFB"/>
    <w:rsid w:val="00260C00"/>
    <w:rsid w:val="002610AA"/>
    <w:rsid w:val="00261D68"/>
    <w:rsid w:val="00262051"/>
    <w:rsid w:val="002623CE"/>
    <w:rsid w:val="0026244C"/>
    <w:rsid w:val="002626C5"/>
    <w:rsid w:val="00262BA9"/>
    <w:rsid w:val="0026307A"/>
    <w:rsid w:val="0026331F"/>
    <w:rsid w:val="00263395"/>
    <w:rsid w:val="00263615"/>
    <w:rsid w:val="0026437F"/>
    <w:rsid w:val="002658F0"/>
    <w:rsid w:val="00265E51"/>
    <w:rsid w:val="00265FF1"/>
    <w:rsid w:val="00266568"/>
    <w:rsid w:val="00266C06"/>
    <w:rsid w:val="00267048"/>
    <w:rsid w:val="00267438"/>
    <w:rsid w:val="00267D3E"/>
    <w:rsid w:val="002700CE"/>
    <w:rsid w:val="00270F82"/>
    <w:rsid w:val="002711D4"/>
    <w:rsid w:val="00271216"/>
    <w:rsid w:val="0027199F"/>
    <w:rsid w:val="00271A0C"/>
    <w:rsid w:val="002724D6"/>
    <w:rsid w:val="0027277E"/>
    <w:rsid w:val="0027297D"/>
    <w:rsid w:val="00272988"/>
    <w:rsid w:val="002729F7"/>
    <w:rsid w:val="0027326F"/>
    <w:rsid w:val="00274A9F"/>
    <w:rsid w:val="00274C80"/>
    <w:rsid w:val="00274D6C"/>
    <w:rsid w:val="002750D0"/>
    <w:rsid w:val="00275537"/>
    <w:rsid w:val="002766F1"/>
    <w:rsid w:val="00276915"/>
    <w:rsid w:val="00276CBF"/>
    <w:rsid w:val="00277930"/>
    <w:rsid w:val="00280BAC"/>
    <w:rsid w:val="00281762"/>
    <w:rsid w:val="002817A1"/>
    <w:rsid w:val="00281D89"/>
    <w:rsid w:val="00282919"/>
    <w:rsid w:val="002832ED"/>
    <w:rsid w:val="0028367B"/>
    <w:rsid w:val="0028404B"/>
    <w:rsid w:val="00284A0C"/>
    <w:rsid w:val="00285756"/>
    <w:rsid w:val="00285947"/>
    <w:rsid w:val="00286771"/>
    <w:rsid w:val="00286CC7"/>
    <w:rsid w:val="002871E8"/>
    <w:rsid w:val="00287EC1"/>
    <w:rsid w:val="00290208"/>
    <w:rsid w:val="00290631"/>
    <w:rsid w:val="002908CD"/>
    <w:rsid w:val="002917F5"/>
    <w:rsid w:val="00291D03"/>
    <w:rsid w:val="00291E28"/>
    <w:rsid w:val="00292B46"/>
    <w:rsid w:val="002934EC"/>
    <w:rsid w:val="00293813"/>
    <w:rsid w:val="00293A5B"/>
    <w:rsid w:val="00293DA2"/>
    <w:rsid w:val="00294273"/>
    <w:rsid w:val="00294D7B"/>
    <w:rsid w:val="00295177"/>
    <w:rsid w:val="0029546E"/>
    <w:rsid w:val="00295D24"/>
    <w:rsid w:val="00296148"/>
    <w:rsid w:val="00296661"/>
    <w:rsid w:val="00296EA6"/>
    <w:rsid w:val="002970BE"/>
    <w:rsid w:val="00297628"/>
    <w:rsid w:val="002A0851"/>
    <w:rsid w:val="002A0925"/>
    <w:rsid w:val="002A101A"/>
    <w:rsid w:val="002A1D2A"/>
    <w:rsid w:val="002A1D71"/>
    <w:rsid w:val="002A1D94"/>
    <w:rsid w:val="002A223A"/>
    <w:rsid w:val="002A2D62"/>
    <w:rsid w:val="002A340A"/>
    <w:rsid w:val="002A36CE"/>
    <w:rsid w:val="002A3A84"/>
    <w:rsid w:val="002A3F27"/>
    <w:rsid w:val="002A4D71"/>
    <w:rsid w:val="002A5266"/>
    <w:rsid w:val="002A56A5"/>
    <w:rsid w:val="002A57C5"/>
    <w:rsid w:val="002A58BB"/>
    <w:rsid w:val="002A5A0F"/>
    <w:rsid w:val="002A733D"/>
    <w:rsid w:val="002A73B2"/>
    <w:rsid w:val="002B012D"/>
    <w:rsid w:val="002B0D14"/>
    <w:rsid w:val="002B13B1"/>
    <w:rsid w:val="002B15FB"/>
    <w:rsid w:val="002B1981"/>
    <w:rsid w:val="002B237A"/>
    <w:rsid w:val="002B251C"/>
    <w:rsid w:val="002B276F"/>
    <w:rsid w:val="002B2939"/>
    <w:rsid w:val="002B47BA"/>
    <w:rsid w:val="002B4923"/>
    <w:rsid w:val="002B4D4A"/>
    <w:rsid w:val="002B4FDA"/>
    <w:rsid w:val="002B5415"/>
    <w:rsid w:val="002B54C0"/>
    <w:rsid w:val="002B5630"/>
    <w:rsid w:val="002B569C"/>
    <w:rsid w:val="002B5A1F"/>
    <w:rsid w:val="002B6468"/>
    <w:rsid w:val="002B68B6"/>
    <w:rsid w:val="002B792E"/>
    <w:rsid w:val="002C0175"/>
    <w:rsid w:val="002C0559"/>
    <w:rsid w:val="002C081D"/>
    <w:rsid w:val="002C0CF8"/>
    <w:rsid w:val="002C14BF"/>
    <w:rsid w:val="002C186A"/>
    <w:rsid w:val="002C2374"/>
    <w:rsid w:val="002C378C"/>
    <w:rsid w:val="002C38CB"/>
    <w:rsid w:val="002C3B2A"/>
    <w:rsid w:val="002C45E6"/>
    <w:rsid w:val="002C4B00"/>
    <w:rsid w:val="002C5AEC"/>
    <w:rsid w:val="002C6332"/>
    <w:rsid w:val="002C63AB"/>
    <w:rsid w:val="002C67E0"/>
    <w:rsid w:val="002C6C17"/>
    <w:rsid w:val="002C727A"/>
    <w:rsid w:val="002C74B9"/>
    <w:rsid w:val="002C7740"/>
    <w:rsid w:val="002C7B42"/>
    <w:rsid w:val="002C7E54"/>
    <w:rsid w:val="002D0368"/>
    <w:rsid w:val="002D095A"/>
    <w:rsid w:val="002D0A78"/>
    <w:rsid w:val="002D1B3D"/>
    <w:rsid w:val="002D2474"/>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42D"/>
    <w:rsid w:val="002E0F63"/>
    <w:rsid w:val="002E1D22"/>
    <w:rsid w:val="002E206D"/>
    <w:rsid w:val="002E2806"/>
    <w:rsid w:val="002E2B38"/>
    <w:rsid w:val="002E35DF"/>
    <w:rsid w:val="002E36B4"/>
    <w:rsid w:val="002E3A78"/>
    <w:rsid w:val="002E3E63"/>
    <w:rsid w:val="002E4440"/>
    <w:rsid w:val="002E4714"/>
    <w:rsid w:val="002E6414"/>
    <w:rsid w:val="002E6973"/>
    <w:rsid w:val="002E69B5"/>
    <w:rsid w:val="002E6C41"/>
    <w:rsid w:val="002E6FD4"/>
    <w:rsid w:val="002E7285"/>
    <w:rsid w:val="002E7F04"/>
    <w:rsid w:val="002E7FD2"/>
    <w:rsid w:val="002F0C90"/>
    <w:rsid w:val="002F0D60"/>
    <w:rsid w:val="002F21DB"/>
    <w:rsid w:val="002F235A"/>
    <w:rsid w:val="002F2F50"/>
    <w:rsid w:val="002F32F3"/>
    <w:rsid w:val="002F379B"/>
    <w:rsid w:val="002F40B6"/>
    <w:rsid w:val="002F4D3D"/>
    <w:rsid w:val="002F4E29"/>
    <w:rsid w:val="002F601B"/>
    <w:rsid w:val="002F6551"/>
    <w:rsid w:val="002F66FB"/>
    <w:rsid w:val="002F7762"/>
    <w:rsid w:val="002F7C21"/>
    <w:rsid w:val="002F7D15"/>
    <w:rsid w:val="00300111"/>
    <w:rsid w:val="00300415"/>
    <w:rsid w:val="00300D6D"/>
    <w:rsid w:val="00300FFF"/>
    <w:rsid w:val="0030115B"/>
    <w:rsid w:val="00301486"/>
    <w:rsid w:val="003017C3"/>
    <w:rsid w:val="00302400"/>
    <w:rsid w:val="0030244F"/>
    <w:rsid w:val="003029F1"/>
    <w:rsid w:val="00302CB7"/>
    <w:rsid w:val="00302CCB"/>
    <w:rsid w:val="00302D67"/>
    <w:rsid w:val="00303B3E"/>
    <w:rsid w:val="0030419F"/>
    <w:rsid w:val="003043D9"/>
    <w:rsid w:val="003046BA"/>
    <w:rsid w:val="00304DF1"/>
    <w:rsid w:val="00304E91"/>
    <w:rsid w:val="00304F0E"/>
    <w:rsid w:val="00305ECF"/>
    <w:rsid w:val="003061E3"/>
    <w:rsid w:val="00306210"/>
    <w:rsid w:val="003062A7"/>
    <w:rsid w:val="00306CE7"/>
    <w:rsid w:val="00306F6C"/>
    <w:rsid w:val="00307273"/>
    <w:rsid w:val="00307C78"/>
    <w:rsid w:val="00310119"/>
    <w:rsid w:val="003102E9"/>
    <w:rsid w:val="0031144C"/>
    <w:rsid w:val="003114D4"/>
    <w:rsid w:val="00311DEF"/>
    <w:rsid w:val="00313C97"/>
    <w:rsid w:val="00314257"/>
    <w:rsid w:val="003144EA"/>
    <w:rsid w:val="00315313"/>
    <w:rsid w:val="003153A6"/>
    <w:rsid w:val="0031634E"/>
    <w:rsid w:val="003168C9"/>
    <w:rsid w:val="00316A56"/>
    <w:rsid w:val="003172BA"/>
    <w:rsid w:val="00317B5C"/>
    <w:rsid w:val="003204BC"/>
    <w:rsid w:val="00321764"/>
    <w:rsid w:val="00321B47"/>
    <w:rsid w:val="00321C08"/>
    <w:rsid w:val="003224CC"/>
    <w:rsid w:val="00322C35"/>
    <w:rsid w:val="003236B1"/>
    <w:rsid w:val="0032384A"/>
    <w:rsid w:val="00323A55"/>
    <w:rsid w:val="00324B6E"/>
    <w:rsid w:val="003259ED"/>
    <w:rsid w:val="00325C2D"/>
    <w:rsid w:val="00326760"/>
    <w:rsid w:val="003267A7"/>
    <w:rsid w:val="00326A73"/>
    <w:rsid w:val="00326D40"/>
    <w:rsid w:val="00326E24"/>
    <w:rsid w:val="00327206"/>
    <w:rsid w:val="0033036D"/>
    <w:rsid w:val="003306B4"/>
    <w:rsid w:val="00331500"/>
    <w:rsid w:val="00331744"/>
    <w:rsid w:val="00331E2C"/>
    <w:rsid w:val="00331EAC"/>
    <w:rsid w:val="0033256B"/>
    <w:rsid w:val="00332599"/>
    <w:rsid w:val="003328B9"/>
    <w:rsid w:val="00332D77"/>
    <w:rsid w:val="00333331"/>
    <w:rsid w:val="00333F20"/>
    <w:rsid w:val="00333F49"/>
    <w:rsid w:val="00334EFF"/>
    <w:rsid w:val="00335057"/>
    <w:rsid w:val="003356BC"/>
    <w:rsid w:val="00335FB4"/>
    <w:rsid w:val="003370BF"/>
    <w:rsid w:val="003379DD"/>
    <w:rsid w:val="00337AA3"/>
    <w:rsid w:val="00337BA3"/>
    <w:rsid w:val="00340176"/>
    <w:rsid w:val="00340311"/>
    <w:rsid w:val="00340523"/>
    <w:rsid w:val="003409EE"/>
    <w:rsid w:val="00340A1F"/>
    <w:rsid w:val="00340A56"/>
    <w:rsid w:val="0034134A"/>
    <w:rsid w:val="00341A26"/>
    <w:rsid w:val="00343119"/>
    <w:rsid w:val="0034404A"/>
    <w:rsid w:val="00344AAA"/>
    <w:rsid w:val="003453F5"/>
    <w:rsid w:val="003455AB"/>
    <w:rsid w:val="00345643"/>
    <w:rsid w:val="00345F5A"/>
    <w:rsid w:val="00346416"/>
    <w:rsid w:val="0034674B"/>
    <w:rsid w:val="00347044"/>
    <w:rsid w:val="003471C9"/>
    <w:rsid w:val="00347739"/>
    <w:rsid w:val="003478C8"/>
    <w:rsid w:val="00347924"/>
    <w:rsid w:val="003514C9"/>
    <w:rsid w:val="003515DB"/>
    <w:rsid w:val="00351AFA"/>
    <w:rsid w:val="00351B58"/>
    <w:rsid w:val="00351C7E"/>
    <w:rsid w:val="00353797"/>
    <w:rsid w:val="003554A8"/>
    <w:rsid w:val="003557DC"/>
    <w:rsid w:val="00356033"/>
    <w:rsid w:val="00356A66"/>
    <w:rsid w:val="00357127"/>
    <w:rsid w:val="0035729C"/>
    <w:rsid w:val="003578CE"/>
    <w:rsid w:val="00357B4F"/>
    <w:rsid w:val="00357BCD"/>
    <w:rsid w:val="00360209"/>
    <w:rsid w:val="003602E9"/>
    <w:rsid w:val="00360FDC"/>
    <w:rsid w:val="00361141"/>
    <w:rsid w:val="003611C1"/>
    <w:rsid w:val="00361AD6"/>
    <w:rsid w:val="00361E3A"/>
    <w:rsid w:val="003628EA"/>
    <w:rsid w:val="00362965"/>
    <w:rsid w:val="00362B0B"/>
    <w:rsid w:val="00362B2C"/>
    <w:rsid w:val="00362E37"/>
    <w:rsid w:val="00363336"/>
    <w:rsid w:val="003636FA"/>
    <w:rsid w:val="0036470B"/>
    <w:rsid w:val="00364D88"/>
    <w:rsid w:val="003660F9"/>
    <w:rsid w:val="0036642B"/>
    <w:rsid w:val="00366522"/>
    <w:rsid w:val="0036652E"/>
    <w:rsid w:val="0036734F"/>
    <w:rsid w:val="0036743E"/>
    <w:rsid w:val="00367971"/>
    <w:rsid w:val="00367B39"/>
    <w:rsid w:val="00367BD4"/>
    <w:rsid w:val="003701A6"/>
    <w:rsid w:val="003702C6"/>
    <w:rsid w:val="00370DB0"/>
    <w:rsid w:val="00371533"/>
    <w:rsid w:val="0037226B"/>
    <w:rsid w:val="003723FE"/>
    <w:rsid w:val="003728DB"/>
    <w:rsid w:val="0037290D"/>
    <w:rsid w:val="003729C3"/>
    <w:rsid w:val="003732EE"/>
    <w:rsid w:val="00373452"/>
    <w:rsid w:val="00373E30"/>
    <w:rsid w:val="00374071"/>
    <w:rsid w:val="0037435C"/>
    <w:rsid w:val="00374BCD"/>
    <w:rsid w:val="00374E8D"/>
    <w:rsid w:val="00375016"/>
    <w:rsid w:val="00375126"/>
    <w:rsid w:val="003751B8"/>
    <w:rsid w:val="00375464"/>
    <w:rsid w:val="00375900"/>
    <w:rsid w:val="00375C22"/>
    <w:rsid w:val="0037680F"/>
    <w:rsid w:val="003769F5"/>
    <w:rsid w:val="00376DC5"/>
    <w:rsid w:val="003770AB"/>
    <w:rsid w:val="0037741F"/>
    <w:rsid w:val="0037790A"/>
    <w:rsid w:val="0038096E"/>
    <w:rsid w:val="00380D19"/>
    <w:rsid w:val="003818CA"/>
    <w:rsid w:val="00381E9B"/>
    <w:rsid w:val="00383A72"/>
    <w:rsid w:val="00384278"/>
    <w:rsid w:val="003843BE"/>
    <w:rsid w:val="00384D78"/>
    <w:rsid w:val="00386401"/>
    <w:rsid w:val="0038676B"/>
    <w:rsid w:val="00386A3F"/>
    <w:rsid w:val="00386AC6"/>
    <w:rsid w:val="00386AF5"/>
    <w:rsid w:val="00386B0A"/>
    <w:rsid w:val="00386E99"/>
    <w:rsid w:val="0038766E"/>
    <w:rsid w:val="00387C2C"/>
    <w:rsid w:val="0039029D"/>
    <w:rsid w:val="0039089D"/>
    <w:rsid w:val="00390A75"/>
    <w:rsid w:val="003913A0"/>
    <w:rsid w:val="00391CA0"/>
    <w:rsid w:val="00391DB6"/>
    <w:rsid w:val="0039276B"/>
    <w:rsid w:val="00392DC6"/>
    <w:rsid w:val="0039373E"/>
    <w:rsid w:val="003937A9"/>
    <w:rsid w:val="00394927"/>
    <w:rsid w:val="0039494D"/>
    <w:rsid w:val="00394FA1"/>
    <w:rsid w:val="00395C2D"/>
    <w:rsid w:val="00396768"/>
    <w:rsid w:val="00396857"/>
    <w:rsid w:val="00396F6B"/>
    <w:rsid w:val="00397A88"/>
    <w:rsid w:val="0039F8A4"/>
    <w:rsid w:val="003A04BA"/>
    <w:rsid w:val="003A12CD"/>
    <w:rsid w:val="003A16A9"/>
    <w:rsid w:val="003A1703"/>
    <w:rsid w:val="003A17A6"/>
    <w:rsid w:val="003A1F18"/>
    <w:rsid w:val="003A213D"/>
    <w:rsid w:val="003A295B"/>
    <w:rsid w:val="003A2A7C"/>
    <w:rsid w:val="003A2DD3"/>
    <w:rsid w:val="003A3207"/>
    <w:rsid w:val="003A325D"/>
    <w:rsid w:val="003A3280"/>
    <w:rsid w:val="003A3331"/>
    <w:rsid w:val="003A4B0E"/>
    <w:rsid w:val="003A53C4"/>
    <w:rsid w:val="003A5D6C"/>
    <w:rsid w:val="003A644F"/>
    <w:rsid w:val="003A647C"/>
    <w:rsid w:val="003A6761"/>
    <w:rsid w:val="003A682E"/>
    <w:rsid w:val="003A6EF3"/>
    <w:rsid w:val="003A7222"/>
    <w:rsid w:val="003A726D"/>
    <w:rsid w:val="003A73D4"/>
    <w:rsid w:val="003A7E82"/>
    <w:rsid w:val="003B067C"/>
    <w:rsid w:val="003B0D40"/>
    <w:rsid w:val="003B0D87"/>
    <w:rsid w:val="003B0FD4"/>
    <w:rsid w:val="003B11CF"/>
    <w:rsid w:val="003B1B29"/>
    <w:rsid w:val="003B274B"/>
    <w:rsid w:val="003B287F"/>
    <w:rsid w:val="003B2909"/>
    <w:rsid w:val="003B2E48"/>
    <w:rsid w:val="003B30D0"/>
    <w:rsid w:val="003B331B"/>
    <w:rsid w:val="003B3C90"/>
    <w:rsid w:val="003B409E"/>
    <w:rsid w:val="003B40F9"/>
    <w:rsid w:val="003B476E"/>
    <w:rsid w:val="003B4837"/>
    <w:rsid w:val="003B4FC3"/>
    <w:rsid w:val="003B5B19"/>
    <w:rsid w:val="003B607E"/>
    <w:rsid w:val="003B6960"/>
    <w:rsid w:val="003B697C"/>
    <w:rsid w:val="003B6C1C"/>
    <w:rsid w:val="003B6CC0"/>
    <w:rsid w:val="003B6E93"/>
    <w:rsid w:val="003B6FC7"/>
    <w:rsid w:val="003B7673"/>
    <w:rsid w:val="003B7771"/>
    <w:rsid w:val="003B77F1"/>
    <w:rsid w:val="003B7886"/>
    <w:rsid w:val="003C0147"/>
    <w:rsid w:val="003C036E"/>
    <w:rsid w:val="003C05CC"/>
    <w:rsid w:val="003C0C41"/>
    <w:rsid w:val="003C2076"/>
    <w:rsid w:val="003C3AA1"/>
    <w:rsid w:val="003C3D23"/>
    <w:rsid w:val="003C43EE"/>
    <w:rsid w:val="003C4DAC"/>
    <w:rsid w:val="003C50DB"/>
    <w:rsid w:val="003C584D"/>
    <w:rsid w:val="003C595A"/>
    <w:rsid w:val="003C5B4E"/>
    <w:rsid w:val="003C5EE5"/>
    <w:rsid w:val="003C61F3"/>
    <w:rsid w:val="003C691B"/>
    <w:rsid w:val="003C6D11"/>
    <w:rsid w:val="003C6DE4"/>
    <w:rsid w:val="003C7177"/>
    <w:rsid w:val="003C71F2"/>
    <w:rsid w:val="003C7675"/>
    <w:rsid w:val="003C7DC6"/>
    <w:rsid w:val="003D03BA"/>
    <w:rsid w:val="003D055D"/>
    <w:rsid w:val="003D0828"/>
    <w:rsid w:val="003D0C03"/>
    <w:rsid w:val="003D0D12"/>
    <w:rsid w:val="003D0DF8"/>
    <w:rsid w:val="003D10FE"/>
    <w:rsid w:val="003D1F4F"/>
    <w:rsid w:val="003D2305"/>
    <w:rsid w:val="003D26C8"/>
    <w:rsid w:val="003D37B7"/>
    <w:rsid w:val="003D4339"/>
    <w:rsid w:val="003D4C8B"/>
    <w:rsid w:val="003D4F06"/>
    <w:rsid w:val="003D539C"/>
    <w:rsid w:val="003D577E"/>
    <w:rsid w:val="003D5BE1"/>
    <w:rsid w:val="003D6087"/>
    <w:rsid w:val="003D6C4B"/>
    <w:rsid w:val="003D6DA4"/>
    <w:rsid w:val="003D72F9"/>
    <w:rsid w:val="003D7655"/>
    <w:rsid w:val="003D77B1"/>
    <w:rsid w:val="003D7A74"/>
    <w:rsid w:val="003E001E"/>
    <w:rsid w:val="003E03C6"/>
    <w:rsid w:val="003E1088"/>
    <w:rsid w:val="003E1923"/>
    <w:rsid w:val="003E1B81"/>
    <w:rsid w:val="003E25DC"/>
    <w:rsid w:val="003E2820"/>
    <w:rsid w:val="003E29E1"/>
    <w:rsid w:val="003E312B"/>
    <w:rsid w:val="003E3AF3"/>
    <w:rsid w:val="003E41D9"/>
    <w:rsid w:val="003E43A4"/>
    <w:rsid w:val="003E5857"/>
    <w:rsid w:val="003E5CC1"/>
    <w:rsid w:val="003E5CC4"/>
    <w:rsid w:val="003E6F9E"/>
    <w:rsid w:val="003E71AA"/>
    <w:rsid w:val="003E7509"/>
    <w:rsid w:val="003E7597"/>
    <w:rsid w:val="003E7FFA"/>
    <w:rsid w:val="003F0D99"/>
    <w:rsid w:val="003F0F33"/>
    <w:rsid w:val="003F0F7F"/>
    <w:rsid w:val="003F1330"/>
    <w:rsid w:val="003F17FF"/>
    <w:rsid w:val="003F1966"/>
    <w:rsid w:val="003F1ACB"/>
    <w:rsid w:val="003F1C28"/>
    <w:rsid w:val="003F1FD6"/>
    <w:rsid w:val="003F2099"/>
    <w:rsid w:val="003F2307"/>
    <w:rsid w:val="003F2884"/>
    <w:rsid w:val="003F2ECE"/>
    <w:rsid w:val="003F38BB"/>
    <w:rsid w:val="003F4ABF"/>
    <w:rsid w:val="003F5044"/>
    <w:rsid w:val="003F565E"/>
    <w:rsid w:val="003F632D"/>
    <w:rsid w:val="003F6AF6"/>
    <w:rsid w:val="003F71D6"/>
    <w:rsid w:val="003F7776"/>
    <w:rsid w:val="003F7B16"/>
    <w:rsid w:val="003F7BD6"/>
    <w:rsid w:val="00401257"/>
    <w:rsid w:val="004020F1"/>
    <w:rsid w:val="00402E8D"/>
    <w:rsid w:val="004040FA"/>
    <w:rsid w:val="00404725"/>
    <w:rsid w:val="004057AF"/>
    <w:rsid w:val="00407061"/>
    <w:rsid w:val="004071B8"/>
    <w:rsid w:val="00407235"/>
    <w:rsid w:val="00407453"/>
    <w:rsid w:val="004076D1"/>
    <w:rsid w:val="0041026C"/>
    <w:rsid w:val="0041098B"/>
    <w:rsid w:val="00410CF7"/>
    <w:rsid w:val="00410F7C"/>
    <w:rsid w:val="004119AE"/>
    <w:rsid w:val="00411B4B"/>
    <w:rsid w:val="0041217B"/>
    <w:rsid w:val="0041278C"/>
    <w:rsid w:val="004133E2"/>
    <w:rsid w:val="0041379D"/>
    <w:rsid w:val="004139DC"/>
    <w:rsid w:val="00413C00"/>
    <w:rsid w:val="00413DEB"/>
    <w:rsid w:val="00413E02"/>
    <w:rsid w:val="00413F08"/>
    <w:rsid w:val="004145A1"/>
    <w:rsid w:val="00414E8F"/>
    <w:rsid w:val="00415346"/>
    <w:rsid w:val="004153F3"/>
    <w:rsid w:val="00415896"/>
    <w:rsid w:val="00416A1B"/>
    <w:rsid w:val="004171EC"/>
    <w:rsid w:val="00417452"/>
    <w:rsid w:val="00417932"/>
    <w:rsid w:val="00420B2C"/>
    <w:rsid w:val="004211F3"/>
    <w:rsid w:val="004216AF"/>
    <w:rsid w:val="00421EFB"/>
    <w:rsid w:val="00422155"/>
    <w:rsid w:val="00422629"/>
    <w:rsid w:val="0042284A"/>
    <w:rsid w:val="00422A09"/>
    <w:rsid w:val="00422F50"/>
    <w:rsid w:val="00423083"/>
    <w:rsid w:val="004234F3"/>
    <w:rsid w:val="00423964"/>
    <w:rsid w:val="00423FA6"/>
    <w:rsid w:val="00424E2F"/>
    <w:rsid w:val="004251DB"/>
    <w:rsid w:val="004254EA"/>
    <w:rsid w:val="00426357"/>
    <w:rsid w:val="004264B6"/>
    <w:rsid w:val="00426509"/>
    <w:rsid w:val="004265E3"/>
    <w:rsid w:val="00426C07"/>
    <w:rsid w:val="004304A2"/>
    <w:rsid w:val="004308DF"/>
    <w:rsid w:val="0043095C"/>
    <w:rsid w:val="00430CC6"/>
    <w:rsid w:val="0043356E"/>
    <w:rsid w:val="004335CC"/>
    <w:rsid w:val="004337E4"/>
    <w:rsid w:val="00433BB8"/>
    <w:rsid w:val="00433F64"/>
    <w:rsid w:val="00433F90"/>
    <w:rsid w:val="00433FBD"/>
    <w:rsid w:val="004341B0"/>
    <w:rsid w:val="00434858"/>
    <w:rsid w:val="00434D1A"/>
    <w:rsid w:val="00435018"/>
    <w:rsid w:val="004359D6"/>
    <w:rsid w:val="00435D07"/>
    <w:rsid w:val="00436473"/>
    <w:rsid w:val="004365CF"/>
    <w:rsid w:val="00436FE6"/>
    <w:rsid w:val="00437134"/>
    <w:rsid w:val="0043734B"/>
    <w:rsid w:val="004373F1"/>
    <w:rsid w:val="00437D7D"/>
    <w:rsid w:val="00437EDA"/>
    <w:rsid w:val="0044010B"/>
    <w:rsid w:val="00440EB9"/>
    <w:rsid w:val="00441463"/>
    <w:rsid w:val="004429E6"/>
    <w:rsid w:val="004432D8"/>
    <w:rsid w:val="00443559"/>
    <w:rsid w:val="004436F5"/>
    <w:rsid w:val="00443979"/>
    <w:rsid w:val="00443B8A"/>
    <w:rsid w:val="00444014"/>
    <w:rsid w:val="0044535F"/>
    <w:rsid w:val="004455B4"/>
    <w:rsid w:val="00445E86"/>
    <w:rsid w:val="0044622B"/>
    <w:rsid w:val="00446420"/>
    <w:rsid w:val="0044676B"/>
    <w:rsid w:val="00447778"/>
    <w:rsid w:val="00450654"/>
    <w:rsid w:val="00450D9F"/>
    <w:rsid w:val="00450FAF"/>
    <w:rsid w:val="0045131E"/>
    <w:rsid w:val="00451423"/>
    <w:rsid w:val="00451540"/>
    <w:rsid w:val="00451E3C"/>
    <w:rsid w:val="004522E1"/>
    <w:rsid w:val="004539F4"/>
    <w:rsid w:val="00453C85"/>
    <w:rsid w:val="00453C91"/>
    <w:rsid w:val="00454193"/>
    <w:rsid w:val="004544E1"/>
    <w:rsid w:val="004547C0"/>
    <w:rsid w:val="00454EA7"/>
    <w:rsid w:val="00455313"/>
    <w:rsid w:val="0045586D"/>
    <w:rsid w:val="00456975"/>
    <w:rsid w:val="00456A74"/>
    <w:rsid w:val="00456BEB"/>
    <w:rsid w:val="00457309"/>
    <w:rsid w:val="00457435"/>
    <w:rsid w:val="0045754D"/>
    <w:rsid w:val="00457873"/>
    <w:rsid w:val="0046026E"/>
    <w:rsid w:val="00461604"/>
    <w:rsid w:val="00462599"/>
    <w:rsid w:val="00462AF5"/>
    <w:rsid w:val="00463B81"/>
    <w:rsid w:val="00463C8B"/>
    <w:rsid w:val="00463DE6"/>
    <w:rsid w:val="0046438B"/>
    <w:rsid w:val="00464D7C"/>
    <w:rsid w:val="00465752"/>
    <w:rsid w:val="00465D34"/>
    <w:rsid w:val="00466B44"/>
    <w:rsid w:val="004678C2"/>
    <w:rsid w:val="00467B6B"/>
    <w:rsid w:val="00467DF0"/>
    <w:rsid w:val="00467FD7"/>
    <w:rsid w:val="00467FFA"/>
    <w:rsid w:val="0047036C"/>
    <w:rsid w:val="0047090C"/>
    <w:rsid w:val="00470A85"/>
    <w:rsid w:val="00470D59"/>
    <w:rsid w:val="00470F25"/>
    <w:rsid w:val="00471293"/>
    <w:rsid w:val="00472296"/>
    <w:rsid w:val="00473E7B"/>
    <w:rsid w:val="00473F29"/>
    <w:rsid w:val="004748D6"/>
    <w:rsid w:val="00474AC5"/>
    <w:rsid w:val="00475433"/>
    <w:rsid w:val="00475EA0"/>
    <w:rsid w:val="00476001"/>
    <w:rsid w:val="00476612"/>
    <w:rsid w:val="004769DA"/>
    <w:rsid w:val="00476CA8"/>
    <w:rsid w:val="0047703E"/>
    <w:rsid w:val="00477609"/>
    <w:rsid w:val="00477AE5"/>
    <w:rsid w:val="004802CB"/>
    <w:rsid w:val="00480A07"/>
    <w:rsid w:val="00480A38"/>
    <w:rsid w:val="00480F39"/>
    <w:rsid w:val="004811E6"/>
    <w:rsid w:val="00481489"/>
    <w:rsid w:val="004825E1"/>
    <w:rsid w:val="004833E4"/>
    <w:rsid w:val="004839F4"/>
    <w:rsid w:val="00483D3A"/>
    <w:rsid w:val="00485151"/>
    <w:rsid w:val="0048562E"/>
    <w:rsid w:val="0048577F"/>
    <w:rsid w:val="00485BE2"/>
    <w:rsid w:val="00486BF7"/>
    <w:rsid w:val="00486DB7"/>
    <w:rsid w:val="00486FF4"/>
    <w:rsid w:val="0048708A"/>
    <w:rsid w:val="00487974"/>
    <w:rsid w:val="00487A18"/>
    <w:rsid w:val="00490F4B"/>
    <w:rsid w:val="00491594"/>
    <w:rsid w:val="004915EB"/>
    <w:rsid w:val="0049179B"/>
    <w:rsid w:val="00491E3F"/>
    <w:rsid w:val="00492715"/>
    <w:rsid w:val="0049279A"/>
    <w:rsid w:val="00492B45"/>
    <w:rsid w:val="00492B66"/>
    <w:rsid w:val="00492F38"/>
    <w:rsid w:val="004930F2"/>
    <w:rsid w:val="00493D86"/>
    <w:rsid w:val="004944E0"/>
    <w:rsid w:val="004947B8"/>
    <w:rsid w:val="00494B77"/>
    <w:rsid w:val="00495E8E"/>
    <w:rsid w:val="004962ED"/>
    <w:rsid w:val="00496546"/>
    <w:rsid w:val="00496629"/>
    <w:rsid w:val="004966A6"/>
    <w:rsid w:val="00496AC5"/>
    <w:rsid w:val="004975CF"/>
    <w:rsid w:val="00497835"/>
    <w:rsid w:val="00497A4A"/>
    <w:rsid w:val="004A06BD"/>
    <w:rsid w:val="004A0BE1"/>
    <w:rsid w:val="004A0D03"/>
    <w:rsid w:val="004A0EF9"/>
    <w:rsid w:val="004A187C"/>
    <w:rsid w:val="004A19F6"/>
    <w:rsid w:val="004A1D6F"/>
    <w:rsid w:val="004A1ED2"/>
    <w:rsid w:val="004A2C81"/>
    <w:rsid w:val="004A2D5F"/>
    <w:rsid w:val="004A3142"/>
    <w:rsid w:val="004A318B"/>
    <w:rsid w:val="004A4C0F"/>
    <w:rsid w:val="004A609F"/>
    <w:rsid w:val="004A61DF"/>
    <w:rsid w:val="004A6340"/>
    <w:rsid w:val="004A6B20"/>
    <w:rsid w:val="004A6D46"/>
    <w:rsid w:val="004A6EF3"/>
    <w:rsid w:val="004A72C3"/>
    <w:rsid w:val="004A774B"/>
    <w:rsid w:val="004A7A38"/>
    <w:rsid w:val="004A7FCE"/>
    <w:rsid w:val="004B05AB"/>
    <w:rsid w:val="004B0A73"/>
    <w:rsid w:val="004B14AC"/>
    <w:rsid w:val="004B155A"/>
    <w:rsid w:val="004B1C41"/>
    <w:rsid w:val="004B1C62"/>
    <w:rsid w:val="004B1DA5"/>
    <w:rsid w:val="004B220D"/>
    <w:rsid w:val="004B2779"/>
    <w:rsid w:val="004B2C90"/>
    <w:rsid w:val="004B301A"/>
    <w:rsid w:val="004B522E"/>
    <w:rsid w:val="004B5483"/>
    <w:rsid w:val="004B556C"/>
    <w:rsid w:val="004B559C"/>
    <w:rsid w:val="004B61FB"/>
    <w:rsid w:val="004B66BB"/>
    <w:rsid w:val="004B693A"/>
    <w:rsid w:val="004B78E2"/>
    <w:rsid w:val="004B7F9E"/>
    <w:rsid w:val="004C0967"/>
    <w:rsid w:val="004C09F2"/>
    <w:rsid w:val="004C0C42"/>
    <w:rsid w:val="004C21FE"/>
    <w:rsid w:val="004C26B1"/>
    <w:rsid w:val="004C2A0A"/>
    <w:rsid w:val="004C2B49"/>
    <w:rsid w:val="004C34FE"/>
    <w:rsid w:val="004C3DBF"/>
    <w:rsid w:val="004C4C28"/>
    <w:rsid w:val="004C4DE7"/>
    <w:rsid w:val="004C538A"/>
    <w:rsid w:val="004C54EB"/>
    <w:rsid w:val="004C57D0"/>
    <w:rsid w:val="004C59EE"/>
    <w:rsid w:val="004C5BB9"/>
    <w:rsid w:val="004C66B5"/>
    <w:rsid w:val="004C6C3A"/>
    <w:rsid w:val="004C6FC2"/>
    <w:rsid w:val="004C7BA9"/>
    <w:rsid w:val="004C7C77"/>
    <w:rsid w:val="004D051F"/>
    <w:rsid w:val="004D0D94"/>
    <w:rsid w:val="004D0E69"/>
    <w:rsid w:val="004D0FF9"/>
    <w:rsid w:val="004D123A"/>
    <w:rsid w:val="004D1962"/>
    <w:rsid w:val="004D19FB"/>
    <w:rsid w:val="004D1B2C"/>
    <w:rsid w:val="004D2946"/>
    <w:rsid w:val="004D2F8A"/>
    <w:rsid w:val="004D36DF"/>
    <w:rsid w:val="004D36E8"/>
    <w:rsid w:val="004D3B0F"/>
    <w:rsid w:val="004D4191"/>
    <w:rsid w:val="004D4236"/>
    <w:rsid w:val="004D4DE1"/>
    <w:rsid w:val="004D54BE"/>
    <w:rsid w:val="004D5562"/>
    <w:rsid w:val="004D641C"/>
    <w:rsid w:val="004D69B8"/>
    <w:rsid w:val="004D701E"/>
    <w:rsid w:val="004E1039"/>
    <w:rsid w:val="004E1652"/>
    <w:rsid w:val="004E1669"/>
    <w:rsid w:val="004E1813"/>
    <w:rsid w:val="004E18A8"/>
    <w:rsid w:val="004E1A2A"/>
    <w:rsid w:val="004E1ED5"/>
    <w:rsid w:val="004E295A"/>
    <w:rsid w:val="004E3A22"/>
    <w:rsid w:val="004E3A29"/>
    <w:rsid w:val="004E3FE9"/>
    <w:rsid w:val="004E4225"/>
    <w:rsid w:val="004E4452"/>
    <w:rsid w:val="004E50A9"/>
    <w:rsid w:val="004E524A"/>
    <w:rsid w:val="004E63A9"/>
    <w:rsid w:val="004E6503"/>
    <w:rsid w:val="004E6D71"/>
    <w:rsid w:val="004E6FB3"/>
    <w:rsid w:val="004E7DC0"/>
    <w:rsid w:val="004F0B00"/>
    <w:rsid w:val="004F10EB"/>
    <w:rsid w:val="004F20AB"/>
    <w:rsid w:val="004F2A2A"/>
    <w:rsid w:val="004F32A5"/>
    <w:rsid w:val="004F3975"/>
    <w:rsid w:val="004F47EE"/>
    <w:rsid w:val="004F4B1A"/>
    <w:rsid w:val="004F592B"/>
    <w:rsid w:val="004F5A91"/>
    <w:rsid w:val="004F5B91"/>
    <w:rsid w:val="004F6781"/>
    <w:rsid w:val="004F67A7"/>
    <w:rsid w:val="004F7286"/>
    <w:rsid w:val="00500568"/>
    <w:rsid w:val="005005E6"/>
    <w:rsid w:val="00500B9F"/>
    <w:rsid w:val="00501002"/>
    <w:rsid w:val="00501AC4"/>
    <w:rsid w:val="00501F78"/>
    <w:rsid w:val="00502D74"/>
    <w:rsid w:val="005030DC"/>
    <w:rsid w:val="0050328C"/>
    <w:rsid w:val="0050372B"/>
    <w:rsid w:val="005043A3"/>
    <w:rsid w:val="00505AE2"/>
    <w:rsid w:val="005064C4"/>
    <w:rsid w:val="00506A22"/>
    <w:rsid w:val="00506CB2"/>
    <w:rsid w:val="005071AA"/>
    <w:rsid w:val="00507B39"/>
    <w:rsid w:val="00507FFA"/>
    <w:rsid w:val="005101D3"/>
    <w:rsid w:val="0051081E"/>
    <w:rsid w:val="00510A6A"/>
    <w:rsid w:val="0051123C"/>
    <w:rsid w:val="00511F71"/>
    <w:rsid w:val="00512A53"/>
    <w:rsid w:val="00512D16"/>
    <w:rsid w:val="005132B1"/>
    <w:rsid w:val="005135FB"/>
    <w:rsid w:val="00513675"/>
    <w:rsid w:val="005146BE"/>
    <w:rsid w:val="00514D15"/>
    <w:rsid w:val="00514F4A"/>
    <w:rsid w:val="005150BF"/>
    <w:rsid w:val="00515422"/>
    <w:rsid w:val="00515D4B"/>
    <w:rsid w:val="00515D8A"/>
    <w:rsid w:val="005164B2"/>
    <w:rsid w:val="00516959"/>
    <w:rsid w:val="00517A70"/>
    <w:rsid w:val="00517BF3"/>
    <w:rsid w:val="00517CCF"/>
    <w:rsid w:val="00517E35"/>
    <w:rsid w:val="00520954"/>
    <w:rsid w:val="00520C3D"/>
    <w:rsid w:val="00520CB7"/>
    <w:rsid w:val="00522282"/>
    <w:rsid w:val="00522393"/>
    <w:rsid w:val="00522742"/>
    <w:rsid w:val="00522F6D"/>
    <w:rsid w:val="0052329A"/>
    <w:rsid w:val="005241FD"/>
    <w:rsid w:val="0052474E"/>
    <w:rsid w:val="005247BB"/>
    <w:rsid w:val="00524D21"/>
    <w:rsid w:val="005253A9"/>
    <w:rsid w:val="005256D6"/>
    <w:rsid w:val="00525BB6"/>
    <w:rsid w:val="00525E9C"/>
    <w:rsid w:val="00525ED1"/>
    <w:rsid w:val="00526759"/>
    <w:rsid w:val="005275D5"/>
    <w:rsid w:val="00527B37"/>
    <w:rsid w:val="00527B90"/>
    <w:rsid w:val="005307FA"/>
    <w:rsid w:val="00530925"/>
    <w:rsid w:val="005309BE"/>
    <w:rsid w:val="00530C83"/>
    <w:rsid w:val="00530FB7"/>
    <w:rsid w:val="0053165D"/>
    <w:rsid w:val="00531C5F"/>
    <w:rsid w:val="00531CFB"/>
    <w:rsid w:val="00531D68"/>
    <w:rsid w:val="00531D8A"/>
    <w:rsid w:val="0053207B"/>
    <w:rsid w:val="005326EF"/>
    <w:rsid w:val="0053275D"/>
    <w:rsid w:val="0053278E"/>
    <w:rsid w:val="00532DCE"/>
    <w:rsid w:val="00532FC3"/>
    <w:rsid w:val="005334E4"/>
    <w:rsid w:val="005348D5"/>
    <w:rsid w:val="0053568F"/>
    <w:rsid w:val="00535AF6"/>
    <w:rsid w:val="0053613B"/>
    <w:rsid w:val="00536321"/>
    <w:rsid w:val="0053670D"/>
    <w:rsid w:val="005369B4"/>
    <w:rsid w:val="00536C4C"/>
    <w:rsid w:val="00537381"/>
    <w:rsid w:val="005376B2"/>
    <w:rsid w:val="00537793"/>
    <w:rsid w:val="0053779C"/>
    <w:rsid w:val="00540C92"/>
    <w:rsid w:val="005410EE"/>
    <w:rsid w:val="00541536"/>
    <w:rsid w:val="005415FD"/>
    <w:rsid w:val="00541D78"/>
    <w:rsid w:val="00542A34"/>
    <w:rsid w:val="00543483"/>
    <w:rsid w:val="00543787"/>
    <w:rsid w:val="005437FD"/>
    <w:rsid w:val="00543802"/>
    <w:rsid w:val="00543949"/>
    <w:rsid w:val="00544A82"/>
    <w:rsid w:val="00544CE0"/>
    <w:rsid w:val="00544E8C"/>
    <w:rsid w:val="005454FB"/>
    <w:rsid w:val="00545BFE"/>
    <w:rsid w:val="00546154"/>
    <w:rsid w:val="005471A6"/>
    <w:rsid w:val="00547753"/>
    <w:rsid w:val="00551291"/>
    <w:rsid w:val="00551D0F"/>
    <w:rsid w:val="0055249B"/>
    <w:rsid w:val="0055346E"/>
    <w:rsid w:val="005535DD"/>
    <w:rsid w:val="00553E80"/>
    <w:rsid w:val="005541FE"/>
    <w:rsid w:val="00555691"/>
    <w:rsid w:val="00555DC6"/>
    <w:rsid w:val="005560B9"/>
    <w:rsid w:val="0055686F"/>
    <w:rsid w:val="00556DCF"/>
    <w:rsid w:val="00557407"/>
    <w:rsid w:val="005576C6"/>
    <w:rsid w:val="00557D4A"/>
    <w:rsid w:val="00560051"/>
    <w:rsid w:val="00560434"/>
    <w:rsid w:val="005616ED"/>
    <w:rsid w:val="00561D70"/>
    <w:rsid w:val="00561DC7"/>
    <w:rsid w:val="0056215E"/>
    <w:rsid w:val="005622A3"/>
    <w:rsid w:val="00562537"/>
    <w:rsid w:val="005627DA"/>
    <w:rsid w:val="0056305F"/>
    <w:rsid w:val="005636DD"/>
    <w:rsid w:val="0056388E"/>
    <w:rsid w:val="00563A9D"/>
    <w:rsid w:val="00564359"/>
    <w:rsid w:val="005646C2"/>
    <w:rsid w:val="0056483D"/>
    <w:rsid w:val="00564E6A"/>
    <w:rsid w:val="005653D0"/>
    <w:rsid w:val="005653FB"/>
    <w:rsid w:val="005656F4"/>
    <w:rsid w:val="0056598E"/>
    <w:rsid w:val="005664F3"/>
    <w:rsid w:val="005665A5"/>
    <w:rsid w:val="00567725"/>
    <w:rsid w:val="00567C15"/>
    <w:rsid w:val="005702D5"/>
    <w:rsid w:val="00570464"/>
    <w:rsid w:val="00570A74"/>
    <w:rsid w:val="00570A9C"/>
    <w:rsid w:val="00572197"/>
    <w:rsid w:val="005723AD"/>
    <w:rsid w:val="0057247A"/>
    <w:rsid w:val="00573080"/>
    <w:rsid w:val="005737A5"/>
    <w:rsid w:val="00573BE3"/>
    <w:rsid w:val="00573CA0"/>
    <w:rsid w:val="0057414D"/>
    <w:rsid w:val="00574486"/>
    <w:rsid w:val="00574981"/>
    <w:rsid w:val="00575435"/>
    <w:rsid w:val="0057563D"/>
    <w:rsid w:val="00575D5C"/>
    <w:rsid w:val="005763AD"/>
    <w:rsid w:val="005763B0"/>
    <w:rsid w:val="005763B6"/>
    <w:rsid w:val="00576D27"/>
    <w:rsid w:val="00576ED9"/>
    <w:rsid w:val="00576FDA"/>
    <w:rsid w:val="0057729A"/>
    <w:rsid w:val="005779E1"/>
    <w:rsid w:val="005804A6"/>
    <w:rsid w:val="005807C5"/>
    <w:rsid w:val="00580C76"/>
    <w:rsid w:val="00580D49"/>
    <w:rsid w:val="005816F2"/>
    <w:rsid w:val="00582143"/>
    <w:rsid w:val="00582C4E"/>
    <w:rsid w:val="0058339F"/>
    <w:rsid w:val="00583962"/>
    <w:rsid w:val="00583AB4"/>
    <w:rsid w:val="00583DB5"/>
    <w:rsid w:val="00583EBA"/>
    <w:rsid w:val="00584BE9"/>
    <w:rsid w:val="00584E83"/>
    <w:rsid w:val="00585313"/>
    <w:rsid w:val="00585B47"/>
    <w:rsid w:val="00585F2F"/>
    <w:rsid w:val="00586930"/>
    <w:rsid w:val="00586A23"/>
    <w:rsid w:val="00587FB1"/>
    <w:rsid w:val="00591049"/>
    <w:rsid w:val="0059128C"/>
    <w:rsid w:val="005917E1"/>
    <w:rsid w:val="00591C8F"/>
    <w:rsid w:val="00592483"/>
    <w:rsid w:val="00593466"/>
    <w:rsid w:val="0059462D"/>
    <w:rsid w:val="00595824"/>
    <w:rsid w:val="00595BF8"/>
    <w:rsid w:val="00595BF9"/>
    <w:rsid w:val="00595D8A"/>
    <w:rsid w:val="00596A0F"/>
    <w:rsid w:val="00596FB2"/>
    <w:rsid w:val="00597BB0"/>
    <w:rsid w:val="00597E8B"/>
    <w:rsid w:val="00597EC4"/>
    <w:rsid w:val="005A0674"/>
    <w:rsid w:val="005A0DAD"/>
    <w:rsid w:val="005A13C2"/>
    <w:rsid w:val="005A1C12"/>
    <w:rsid w:val="005A2537"/>
    <w:rsid w:val="005A2F3E"/>
    <w:rsid w:val="005A34C1"/>
    <w:rsid w:val="005A3E13"/>
    <w:rsid w:val="005A4242"/>
    <w:rsid w:val="005A42F7"/>
    <w:rsid w:val="005A5D91"/>
    <w:rsid w:val="005A5E4C"/>
    <w:rsid w:val="005A5F1F"/>
    <w:rsid w:val="005A5F29"/>
    <w:rsid w:val="005A67FC"/>
    <w:rsid w:val="005A69D1"/>
    <w:rsid w:val="005A7EC3"/>
    <w:rsid w:val="005B047B"/>
    <w:rsid w:val="005B116B"/>
    <w:rsid w:val="005B1774"/>
    <w:rsid w:val="005B1A12"/>
    <w:rsid w:val="005B1C20"/>
    <w:rsid w:val="005B268D"/>
    <w:rsid w:val="005B2DD5"/>
    <w:rsid w:val="005B2F9B"/>
    <w:rsid w:val="005B3114"/>
    <w:rsid w:val="005B367B"/>
    <w:rsid w:val="005B3A0C"/>
    <w:rsid w:val="005B4BAD"/>
    <w:rsid w:val="005B5644"/>
    <w:rsid w:val="005B5DEA"/>
    <w:rsid w:val="005B5F44"/>
    <w:rsid w:val="005B75B1"/>
    <w:rsid w:val="005B7A43"/>
    <w:rsid w:val="005C00FB"/>
    <w:rsid w:val="005C03D0"/>
    <w:rsid w:val="005C0883"/>
    <w:rsid w:val="005C0F5F"/>
    <w:rsid w:val="005C0F85"/>
    <w:rsid w:val="005C12C7"/>
    <w:rsid w:val="005C1703"/>
    <w:rsid w:val="005C1B01"/>
    <w:rsid w:val="005C3B06"/>
    <w:rsid w:val="005C3D5A"/>
    <w:rsid w:val="005C5E69"/>
    <w:rsid w:val="005C6470"/>
    <w:rsid w:val="005C6AF2"/>
    <w:rsid w:val="005C71DE"/>
    <w:rsid w:val="005C7320"/>
    <w:rsid w:val="005C7456"/>
    <w:rsid w:val="005C7E20"/>
    <w:rsid w:val="005D020C"/>
    <w:rsid w:val="005D0261"/>
    <w:rsid w:val="005D0648"/>
    <w:rsid w:val="005D1035"/>
    <w:rsid w:val="005D11F9"/>
    <w:rsid w:val="005D1760"/>
    <w:rsid w:val="005D17F9"/>
    <w:rsid w:val="005D1905"/>
    <w:rsid w:val="005D20D6"/>
    <w:rsid w:val="005D2728"/>
    <w:rsid w:val="005D2F04"/>
    <w:rsid w:val="005D31C1"/>
    <w:rsid w:val="005D3342"/>
    <w:rsid w:val="005D354D"/>
    <w:rsid w:val="005D43E2"/>
    <w:rsid w:val="005D4B92"/>
    <w:rsid w:val="005D4BA4"/>
    <w:rsid w:val="005D55C4"/>
    <w:rsid w:val="005D59EC"/>
    <w:rsid w:val="005D5B91"/>
    <w:rsid w:val="005D60F8"/>
    <w:rsid w:val="005D6351"/>
    <w:rsid w:val="005D65CE"/>
    <w:rsid w:val="005D69AE"/>
    <w:rsid w:val="005D6A1C"/>
    <w:rsid w:val="005E0B99"/>
    <w:rsid w:val="005E0EC9"/>
    <w:rsid w:val="005E10E0"/>
    <w:rsid w:val="005E11DC"/>
    <w:rsid w:val="005E13BF"/>
    <w:rsid w:val="005E1B58"/>
    <w:rsid w:val="005E1CE9"/>
    <w:rsid w:val="005E24ED"/>
    <w:rsid w:val="005E27C5"/>
    <w:rsid w:val="005E352E"/>
    <w:rsid w:val="005E3A8E"/>
    <w:rsid w:val="005E3FB4"/>
    <w:rsid w:val="005E42A9"/>
    <w:rsid w:val="005E4B8E"/>
    <w:rsid w:val="005E4C67"/>
    <w:rsid w:val="005E511A"/>
    <w:rsid w:val="005E55BF"/>
    <w:rsid w:val="005E65A4"/>
    <w:rsid w:val="005E70B7"/>
    <w:rsid w:val="005E7559"/>
    <w:rsid w:val="005F0425"/>
    <w:rsid w:val="005F04CB"/>
    <w:rsid w:val="005F05EA"/>
    <w:rsid w:val="005F067A"/>
    <w:rsid w:val="005F0867"/>
    <w:rsid w:val="005F1481"/>
    <w:rsid w:val="005F1485"/>
    <w:rsid w:val="005F209A"/>
    <w:rsid w:val="005F20F4"/>
    <w:rsid w:val="005F24C5"/>
    <w:rsid w:val="005F25B1"/>
    <w:rsid w:val="005F47C9"/>
    <w:rsid w:val="005F487C"/>
    <w:rsid w:val="005F491E"/>
    <w:rsid w:val="005F4CBA"/>
    <w:rsid w:val="005F4F32"/>
    <w:rsid w:val="005F59D9"/>
    <w:rsid w:val="005F5B4E"/>
    <w:rsid w:val="005F5F71"/>
    <w:rsid w:val="005F6978"/>
    <w:rsid w:val="005F6EF1"/>
    <w:rsid w:val="005F7861"/>
    <w:rsid w:val="005F7F36"/>
    <w:rsid w:val="00600838"/>
    <w:rsid w:val="00600DC6"/>
    <w:rsid w:val="00600E03"/>
    <w:rsid w:val="006011BC"/>
    <w:rsid w:val="0060155F"/>
    <w:rsid w:val="00601C81"/>
    <w:rsid w:val="00602069"/>
    <w:rsid w:val="0060295E"/>
    <w:rsid w:val="00603977"/>
    <w:rsid w:val="00603DB5"/>
    <w:rsid w:val="00603E85"/>
    <w:rsid w:val="00604687"/>
    <w:rsid w:val="006052FA"/>
    <w:rsid w:val="006057A8"/>
    <w:rsid w:val="00605D74"/>
    <w:rsid w:val="006069BA"/>
    <w:rsid w:val="00606E7D"/>
    <w:rsid w:val="00606F82"/>
    <w:rsid w:val="006072AF"/>
    <w:rsid w:val="00607321"/>
    <w:rsid w:val="006074EF"/>
    <w:rsid w:val="00611C71"/>
    <w:rsid w:val="00612647"/>
    <w:rsid w:val="00612ACA"/>
    <w:rsid w:val="006130B8"/>
    <w:rsid w:val="006141A1"/>
    <w:rsid w:val="00614354"/>
    <w:rsid w:val="00616317"/>
    <w:rsid w:val="00616ED9"/>
    <w:rsid w:val="00620586"/>
    <w:rsid w:val="006208FB"/>
    <w:rsid w:val="00620EA0"/>
    <w:rsid w:val="00620F3D"/>
    <w:rsid w:val="006210E8"/>
    <w:rsid w:val="00622606"/>
    <w:rsid w:val="00622A7F"/>
    <w:rsid w:val="00622C42"/>
    <w:rsid w:val="00623221"/>
    <w:rsid w:val="00623591"/>
    <w:rsid w:val="00623907"/>
    <w:rsid w:val="00623FF7"/>
    <w:rsid w:val="00624BA7"/>
    <w:rsid w:val="00625057"/>
    <w:rsid w:val="00625B45"/>
    <w:rsid w:val="00625E9D"/>
    <w:rsid w:val="00626041"/>
    <w:rsid w:val="00626567"/>
    <w:rsid w:val="00626654"/>
    <w:rsid w:val="00626F57"/>
    <w:rsid w:val="0063012D"/>
    <w:rsid w:val="00630677"/>
    <w:rsid w:val="00631472"/>
    <w:rsid w:val="0063159B"/>
    <w:rsid w:val="00631A50"/>
    <w:rsid w:val="00633056"/>
    <w:rsid w:val="006338ED"/>
    <w:rsid w:val="00633948"/>
    <w:rsid w:val="00633BB4"/>
    <w:rsid w:val="006341BF"/>
    <w:rsid w:val="006344A4"/>
    <w:rsid w:val="006344A6"/>
    <w:rsid w:val="00634521"/>
    <w:rsid w:val="00635926"/>
    <w:rsid w:val="00635D49"/>
    <w:rsid w:val="00636193"/>
    <w:rsid w:val="00636701"/>
    <w:rsid w:val="00636857"/>
    <w:rsid w:val="00636959"/>
    <w:rsid w:val="00636980"/>
    <w:rsid w:val="0063729E"/>
    <w:rsid w:val="00637C50"/>
    <w:rsid w:val="006409AB"/>
    <w:rsid w:val="00640D73"/>
    <w:rsid w:val="00640DC1"/>
    <w:rsid w:val="00640DDD"/>
    <w:rsid w:val="00640E2B"/>
    <w:rsid w:val="006410A0"/>
    <w:rsid w:val="00641C19"/>
    <w:rsid w:val="006428E1"/>
    <w:rsid w:val="00642D6F"/>
    <w:rsid w:val="006442B9"/>
    <w:rsid w:val="006451B0"/>
    <w:rsid w:val="00645996"/>
    <w:rsid w:val="006462D5"/>
    <w:rsid w:val="0064633D"/>
    <w:rsid w:val="00646A74"/>
    <w:rsid w:val="00646A75"/>
    <w:rsid w:val="00646FC4"/>
    <w:rsid w:val="006472A8"/>
    <w:rsid w:val="006477EA"/>
    <w:rsid w:val="00647893"/>
    <w:rsid w:val="0065036C"/>
    <w:rsid w:val="006511B7"/>
    <w:rsid w:val="00651514"/>
    <w:rsid w:val="00652386"/>
    <w:rsid w:val="00652683"/>
    <w:rsid w:val="00652AE2"/>
    <w:rsid w:val="00652C1A"/>
    <w:rsid w:val="00653070"/>
    <w:rsid w:val="00654338"/>
    <w:rsid w:val="0065488A"/>
    <w:rsid w:val="00654DB3"/>
    <w:rsid w:val="00654E17"/>
    <w:rsid w:val="00655474"/>
    <w:rsid w:val="00655D44"/>
    <w:rsid w:val="00656095"/>
    <w:rsid w:val="0065685E"/>
    <w:rsid w:val="006571C6"/>
    <w:rsid w:val="006571D6"/>
    <w:rsid w:val="00657C2A"/>
    <w:rsid w:val="00657E93"/>
    <w:rsid w:val="0066006C"/>
    <w:rsid w:val="00660453"/>
    <w:rsid w:val="00661381"/>
    <w:rsid w:val="00661570"/>
    <w:rsid w:val="00661596"/>
    <w:rsid w:val="00661781"/>
    <w:rsid w:val="00662397"/>
    <w:rsid w:val="006625C2"/>
    <w:rsid w:val="006631D7"/>
    <w:rsid w:val="0066393E"/>
    <w:rsid w:val="00664248"/>
    <w:rsid w:val="00664327"/>
    <w:rsid w:val="0066452B"/>
    <w:rsid w:val="0066485D"/>
    <w:rsid w:val="00664ABC"/>
    <w:rsid w:val="00664B54"/>
    <w:rsid w:val="006651F9"/>
    <w:rsid w:val="00666175"/>
    <w:rsid w:val="00666E52"/>
    <w:rsid w:val="00667082"/>
    <w:rsid w:val="006670CB"/>
    <w:rsid w:val="00667358"/>
    <w:rsid w:val="00667F55"/>
    <w:rsid w:val="00667F87"/>
    <w:rsid w:val="00667FF3"/>
    <w:rsid w:val="006708E1"/>
    <w:rsid w:val="006708EB"/>
    <w:rsid w:val="00670900"/>
    <w:rsid w:val="00670A7D"/>
    <w:rsid w:val="00671402"/>
    <w:rsid w:val="00671908"/>
    <w:rsid w:val="00671F1B"/>
    <w:rsid w:val="006722C1"/>
    <w:rsid w:val="006726C0"/>
    <w:rsid w:val="0067278C"/>
    <w:rsid w:val="00672B88"/>
    <w:rsid w:val="00672E9D"/>
    <w:rsid w:val="006734DC"/>
    <w:rsid w:val="006737B8"/>
    <w:rsid w:val="00674EDF"/>
    <w:rsid w:val="006752A7"/>
    <w:rsid w:val="006758EA"/>
    <w:rsid w:val="00676563"/>
    <w:rsid w:val="00676BB4"/>
    <w:rsid w:val="00677CC0"/>
    <w:rsid w:val="00681567"/>
    <w:rsid w:val="00681574"/>
    <w:rsid w:val="00681724"/>
    <w:rsid w:val="0068193A"/>
    <w:rsid w:val="00681A46"/>
    <w:rsid w:val="00681A9C"/>
    <w:rsid w:val="00681C11"/>
    <w:rsid w:val="00681DEA"/>
    <w:rsid w:val="00682282"/>
    <w:rsid w:val="0068297E"/>
    <w:rsid w:val="00682E20"/>
    <w:rsid w:val="00683B41"/>
    <w:rsid w:val="00683EAF"/>
    <w:rsid w:val="00684953"/>
    <w:rsid w:val="00684C34"/>
    <w:rsid w:val="006862B7"/>
    <w:rsid w:val="006866E4"/>
    <w:rsid w:val="00686B2D"/>
    <w:rsid w:val="006905B2"/>
    <w:rsid w:val="00691271"/>
    <w:rsid w:val="00691A5C"/>
    <w:rsid w:val="0069218F"/>
    <w:rsid w:val="00692796"/>
    <w:rsid w:val="00692D1A"/>
    <w:rsid w:val="00693204"/>
    <w:rsid w:val="00693344"/>
    <w:rsid w:val="00693A46"/>
    <w:rsid w:val="00693E0E"/>
    <w:rsid w:val="00694579"/>
    <w:rsid w:val="00695EEA"/>
    <w:rsid w:val="006966C6"/>
    <w:rsid w:val="006974AE"/>
    <w:rsid w:val="006A0280"/>
    <w:rsid w:val="006A03A3"/>
    <w:rsid w:val="006A099F"/>
    <w:rsid w:val="006A0A0E"/>
    <w:rsid w:val="006A0D88"/>
    <w:rsid w:val="006A0F4B"/>
    <w:rsid w:val="006A1824"/>
    <w:rsid w:val="006A1FB2"/>
    <w:rsid w:val="006A21E3"/>
    <w:rsid w:val="006A3178"/>
    <w:rsid w:val="006A329E"/>
    <w:rsid w:val="006A34C0"/>
    <w:rsid w:val="006A36E5"/>
    <w:rsid w:val="006A383D"/>
    <w:rsid w:val="006A3E63"/>
    <w:rsid w:val="006A454C"/>
    <w:rsid w:val="006A4EA7"/>
    <w:rsid w:val="006A5485"/>
    <w:rsid w:val="006A572A"/>
    <w:rsid w:val="006A6003"/>
    <w:rsid w:val="006A63C0"/>
    <w:rsid w:val="006A644B"/>
    <w:rsid w:val="006A6A15"/>
    <w:rsid w:val="006A6AAD"/>
    <w:rsid w:val="006A6DC9"/>
    <w:rsid w:val="006B03F1"/>
    <w:rsid w:val="006B06EB"/>
    <w:rsid w:val="006B0A46"/>
    <w:rsid w:val="006B0C52"/>
    <w:rsid w:val="006B1450"/>
    <w:rsid w:val="006B188C"/>
    <w:rsid w:val="006B1957"/>
    <w:rsid w:val="006B1D93"/>
    <w:rsid w:val="006B2214"/>
    <w:rsid w:val="006B2913"/>
    <w:rsid w:val="006B36B4"/>
    <w:rsid w:val="006B39E4"/>
    <w:rsid w:val="006B3AC3"/>
    <w:rsid w:val="006B3CFE"/>
    <w:rsid w:val="006B3D56"/>
    <w:rsid w:val="006B3F1E"/>
    <w:rsid w:val="006B4407"/>
    <w:rsid w:val="006B47C9"/>
    <w:rsid w:val="006B4FB7"/>
    <w:rsid w:val="006B654C"/>
    <w:rsid w:val="006B6A03"/>
    <w:rsid w:val="006B6F82"/>
    <w:rsid w:val="006B7378"/>
    <w:rsid w:val="006B794E"/>
    <w:rsid w:val="006C09C3"/>
    <w:rsid w:val="006C0A3D"/>
    <w:rsid w:val="006C0C47"/>
    <w:rsid w:val="006C101B"/>
    <w:rsid w:val="006C1F2E"/>
    <w:rsid w:val="006C26A0"/>
    <w:rsid w:val="006C2C1A"/>
    <w:rsid w:val="006C3146"/>
    <w:rsid w:val="006C3714"/>
    <w:rsid w:val="006C39E3"/>
    <w:rsid w:val="006C3EBF"/>
    <w:rsid w:val="006C3EF8"/>
    <w:rsid w:val="006C49CC"/>
    <w:rsid w:val="006C54E3"/>
    <w:rsid w:val="006C5910"/>
    <w:rsid w:val="006C73DD"/>
    <w:rsid w:val="006C7659"/>
    <w:rsid w:val="006C76E4"/>
    <w:rsid w:val="006C7B8C"/>
    <w:rsid w:val="006C7D42"/>
    <w:rsid w:val="006D0085"/>
    <w:rsid w:val="006D03B1"/>
    <w:rsid w:val="006D09BF"/>
    <w:rsid w:val="006D09D1"/>
    <w:rsid w:val="006D147E"/>
    <w:rsid w:val="006D16E7"/>
    <w:rsid w:val="006D2560"/>
    <w:rsid w:val="006D3CA0"/>
    <w:rsid w:val="006D4332"/>
    <w:rsid w:val="006D43D4"/>
    <w:rsid w:val="006D4B51"/>
    <w:rsid w:val="006D5E75"/>
    <w:rsid w:val="006D62EB"/>
    <w:rsid w:val="006D6833"/>
    <w:rsid w:val="006D6DBB"/>
    <w:rsid w:val="006D70F0"/>
    <w:rsid w:val="006E062B"/>
    <w:rsid w:val="006E1898"/>
    <w:rsid w:val="006E2421"/>
    <w:rsid w:val="006E399F"/>
    <w:rsid w:val="006E3C73"/>
    <w:rsid w:val="006E3E44"/>
    <w:rsid w:val="006E3FD0"/>
    <w:rsid w:val="006E4285"/>
    <w:rsid w:val="006E46A9"/>
    <w:rsid w:val="006E51BC"/>
    <w:rsid w:val="006E5703"/>
    <w:rsid w:val="006E594F"/>
    <w:rsid w:val="006E5B84"/>
    <w:rsid w:val="006E665B"/>
    <w:rsid w:val="006E6BDA"/>
    <w:rsid w:val="006E6DFE"/>
    <w:rsid w:val="006E718D"/>
    <w:rsid w:val="006E7338"/>
    <w:rsid w:val="006E7466"/>
    <w:rsid w:val="006F020C"/>
    <w:rsid w:val="006F0314"/>
    <w:rsid w:val="006F0F85"/>
    <w:rsid w:val="006F0FAE"/>
    <w:rsid w:val="006F12B6"/>
    <w:rsid w:val="006F19D2"/>
    <w:rsid w:val="006F2374"/>
    <w:rsid w:val="006F32C8"/>
    <w:rsid w:val="006F35EE"/>
    <w:rsid w:val="006F3769"/>
    <w:rsid w:val="006F3A6E"/>
    <w:rsid w:val="006F45E4"/>
    <w:rsid w:val="006F4ADE"/>
    <w:rsid w:val="006F5AD1"/>
    <w:rsid w:val="006F63C2"/>
    <w:rsid w:val="006F685B"/>
    <w:rsid w:val="006F7057"/>
    <w:rsid w:val="006F731F"/>
    <w:rsid w:val="006F75B4"/>
    <w:rsid w:val="007000C7"/>
    <w:rsid w:val="00700A53"/>
    <w:rsid w:val="00700ED1"/>
    <w:rsid w:val="0070188D"/>
    <w:rsid w:val="00701B4A"/>
    <w:rsid w:val="0070280B"/>
    <w:rsid w:val="007028B4"/>
    <w:rsid w:val="007036B5"/>
    <w:rsid w:val="007046E8"/>
    <w:rsid w:val="00704BE0"/>
    <w:rsid w:val="00704DBF"/>
    <w:rsid w:val="007062CE"/>
    <w:rsid w:val="007065DE"/>
    <w:rsid w:val="007070A5"/>
    <w:rsid w:val="007074B2"/>
    <w:rsid w:val="00707779"/>
    <w:rsid w:val="00707D8A"/>
    <w:rsid w:val="00710496"/>
    <w:rsid w:val="00710538"/>
    <w:rsid w:val="0071111B"/>
    <w:rsid w:val="00711633"/>
    <w:rsid w:val="00711FAC"/>
    <w:rsid w:val="00712EE3"/>
    <w:rsid w:val="00713016"/>
    <w:rsid w:val="00713406"/>
    <w:rsid w:val="00714058"/>
    <w:rsid w:val="007142B3"/>
    <w:rsid w:val="00714746"/>
    <w:rsid w:val="00714C5C"/>
    <w:rsid w:val="00714D3C"/>
    <w:rsid w:val="00714F0B"/>
    <w:rsid w:val="0071531D"/>
    <w:rsid w:val="00715960"/>
    <w:rsid w:val="0071605F"/>
    <w:rsid w:val="007210D6"/>
    <w:rsid w:val="00721549"/>
    <w:rsid w:val="00722634"/>
    <w:rsid w:val="00722896"/>
    <w:rsid w:val="00722B3D"/>
    <w:rsid w:val="00722C97"/>
    <w:rsid w:val="00722CEB"/>
    <w:rsid w:val="007231EB"/>
    <w:rsid w:val="007235C1"/>
    <w:rsid w:val="007236EF"/>
    <w:rsid w:val="00723907"/>
    <w:rsid w:val="00723B9C"/>
    <w:rsid w:val="0072500C"/>
    <w:rsid w:val="00725199"/>
    <w:rsid w:val="00725D34"/>
    <w:rsid w:val="007261FF"/>
    <w:rsid w:val="00726216"/>
    <w:rsid w:val="007269D5"/>
    <w:rsid w:val="00726F6C"/>
    <w:rsid w:val="00727A4B"/>
    <w:rsid w:val="00727DF1"/>
    <w:rsid w:val="00727F8F"/>
    <w:rsid w:val="00730250"/>
    <w:rsid w:val="00730CDB"/>
    <w:rsid w:val="00730F3A"/>
    <w:rsid w:val="00731753"/>
    <w:rsid w:val="0073176E"/>
    <w:rsid w:val="00731E16"/>
    <w:rsid w:val="0073220A"/>
    <w:rsid w:val="00732280"/>
    <w:rsid w:val="0073356F"/>
    <w:rsid w:val="00734236"/>
    <w:rsid w:val="007346F7"/>
    <w:rsid w:val="007348B4"/>
    <w:rsid w:val="007350B4"/>
    <w:rsid w:val="00735C11"/>
    <w:rsid w:val="00735C17"/>
    <w:rsid w:val="00736C9B"/>
    <w:rsid w:val="00737076"/>
    <w:rsid w:val="007373D3"/>
    <w:rsid w:val="00740BB5"/>
    <w:rsid w:val="00741441"/>
    <w:rsid w:val="007417F3"/>
    <w:rsid w:val="00741BB9"/>
    <w:rsid w:val="00741CD6"/>
    <w:rsid w:val="00742906"/>
    <w:rsid w:val="007434C6"/>
    <w:rsid w:val="00743932"/>
    <w:rsid w:val="00743A5A"/>
    <w:rsid w:val="00743A9F"/>
    <w:rsid w:val="00744A79"/>
    <w:rsid w:val="00744CF2"/>
    <w:rsid w:val="00744DD2"/>
    <w:rsid w:val="007452AC"/>
    <w:rsid w:val="00745A00"/>
    <w:rsid w:val="0074660B"/>
    <w:rsid w:val="00746961"/>
    <w:rsid w:val="007474E2"/>
    <w:rsid w:val="00747D27"/>
    <w:rsid w:val="00750F5A"/>
    <w:rsid w:val="00751911"/>
    <w:rsid w:val="00752B66"/>
    <w:rsid w:val="0075367C"/>
    <w:rsid w:val="007538D2"/>
    <w:rsid w:val="00753E34"/>
    <w:rsid w:val="00753EF3"/>
    <w:rsid w:val="00755361"/>
    <w:rsid w:val="00755ABB"/>
    <w:rsid w:val="0075608C"/>
    <w:rsid w:val="0075617C"/>
    <w:rsid w:val="007570B1"/>
    <w:rsid w:val="00757E33"/>
    <w:rsid w:val="00757E8B"/>
    <w:rsid w:val="00757F99"/>
    <w:rsid w:val="007607E6"/>
    <w:rsid w:val="00760A35"/>
    <w:rsid w:val="00760C68"/>
    <w:rsid w:val="00760D17"/>
    <w:rsid w:val="00760F53"/>
    <w:rsid w:val="00762397"/>
    <w:rsid w:val="00762541"/>
    <w:rsid w:val="007629A4"/>
    <w:rsid w:val="00763626"/>
    <w:rsid w:val="007640D8"/>
    <w:rsid w:val="007640E6"/>
    <w:rsid w:val="007644CE"/>
    <w:rsid w:val="0076478F"/>
    <w:rsid w:val="0076520E"/>
    <w:rsid w:val="007656BC"/>
    <w:rsid w:val="007657AF"/>
    <w:rsid w:val="007662F4"/>
    <w:rsid w:val="00766CA1"/>
    <w:rsid w:val="00766FE6"/>
    <w:rsid w:val="00767B48"/>
    <w:rsid w:val="00767C59"/>
    <w:rsid w:val="00770788"/>
    <w:rsid w:val="00770944"/>
    <w:rsid w:val="00770F02"/>
    <w:rsid w:val="00771505"/>
    <w:rsid w:val="00772070"/>
    <w:rsid w:val="007721A8"/>
    <w:rsid w:val="00772301"/>
    <w:rsid w:val="00772E13"/>
    <w:rsid w:val="00773CCA"/>
    <w:rsid w:val="0077406B"/>
    <w:rsid w:val="00775AAB"/>
    <w:rsid w:val="0077616E"/>
    <w:rsid w:val="00776C5C"/>
    <w:rsid w:val="00777275"/>
    <w:rsid w:val="007773E0"/>
    <w:rsid w:val="007775F8"/>
    <w:rsid w:val="00777957"/>
    <w:rsid w:val="00777966"/>
    <w:rsid w:val="007801CC"/>
    <w:rsid w:val="007806C6"/>
    <w:rsid w:val="00780A91"/>
    <w:rsid w:val="00781F27"/>
    <w:rsid w:val="0078213A"/>
    <w:rsid w:val="00782C54"/>
    <w:rsid w:val="00782DC0"/>
    <w:rsid w:val="0078361A"/>
    <w:rsid w:val="007838B8"/>
    <w:rsid w:val="00783949"/>
    <w:rsid w:val="0078421B"/>
    <w:rsid w:val="00784A2F"/>
    <w:rsid w:val="00784D8E"/>
    <w:rsid w:val="00784E4E"/>
    <w:rsid w:val="00784F46"/>
    <w:rsid w:val="007851A7"/>
    <w:rsid w:val="00786FC0"/>
    <w:rsid w:val="00787553"/>
    <w:rsid w:val="00787E18"/>
    <w:rsid w:val="00790697"/>
    <w:rsid w:val="00790DCE"/>
    <w:rsid w:val="007915C1"/>
    <w:rsid w:val="007919AA"/>
    <w:rsid w:val="00791AE8"/>
    <w:rsid w:val="00791D1C"/>
    <w:rsid w:val="007923C6"/>
    <w:rsid w:val="007936B8"/>
    <w:rsid w:val="0079374B"/>
    <w:rsid w:val="00793C1A"/>
    <w:rsid w:val="00793E58"/>
    <w:rsid w:val="007945E0"/>
    <w:rsid w:val="007949AA"/>
    <w:rsid w:val="00794B07"/>
    <w:rsid w:val="00794B3F"/>
    <w:rsid w:val="00794B93"/>
    <w:rsid w:val="00794DB2"/>
    <w:rsid w:val="007952DA"/>
    <w:rsid w:val="00795A77"/>
    <w:rsid w:val="0079631B"/>
    <w:rsid w:val="007970C6"/>
    <w:rsid w:val="00797AD6"/>
    <w:rsid w:val="007A0508"/>
    <w:rsid w:val="007A05F3"/>
    <w:rsid w:val="007A0E27"/>
    <w:rsid w:val="007A0FA4"/>
    <w:rsid w:val="007A17D0"/>
    <w:rsid w:val="007A186D"/>
    <w:rsid w:val="007A1896"/>
    <w:rsid w:val="007A1CC9"/>
    <w:rsid w:val="007A265C"/>
    <w:rsid w:val="007A27E4"/>
    <w:rsid w:val="007A2FC9"/>
    <w:rsid w:val="007A32FF"/>
    <w:rsid w:val="007A39FD"/>
    <w:rsid w:val="007A4257"/>
    <w:rsid w:val="007A45D9"/>
    <w:rsid w:val="007A4CCA"/>
    <w:rsid w:val="007A4DA0"/>
    <w:rsid w:val="007A53F7"/>
    <w:rsid w:val="007A59DF"/>
    <w:rsid w:val="007A64E0"/>
    <w:rsid w:val="007A69C2"/>
    <w:rsid w:val="007A6DAE"/>
    <w:rsid w:val="007A6E11"/>
    <w:rsid w:val="007A73ED"/>
    <w:rsid w:val="007A7A18"/>
    <w:rsid w:val="007B05D7"/>
    <w:rsid w:val="007B090A"/>
    <w:rsid w:val="007B0CDB"/>
    <w:rsid w:val="007B0FBE"/>
    <w:rsid w:val="007B2DCB"/>
    <w:rsid w:val="007B37C9"/>
    <w:rsid w:val="007B3985"/>
    <w:rsid w:val="007B41B5"/>
    <w:rsid w:val="007B4291"/>
    <w:rsid w:val="007B4E8C"/>
    <w:rsid w:val="007B4FEE"/>
    <w:rsid w:val="007B58F7"/>
    <w:rsid w:val="007B5C77"/>
    <w:rsid w:val="007B60D6"/>
    <w:rsid w:val="007B6D16"/>
    <w:rsid w:val="007B7472"/>
    <w:rsid w:val="007B77A3"/>
    <w:rsid w:val="007B77C3"/>
    <w:rsid w:val="007B7D14"/>
    <w:rsid w:val="007C0838"/>
    <w:rsid w:val="007C0942"/>
    <w:rsid w:val="007C146E"/>
    <w:rsid w:val="007C2169"/>
    <w:rsid w:val="007C308B"/>
    <w:rsid w:val="007C3492"/>
    <w:rsid w:val="007C34FF"/>
    <w:rsid w:val="007C3AF2"/>
    <w:rsid w:val="007C3E69"/>
    <w:rsid w:val="007C4403"/>
    <w:rsid w:val="007C4751"/>
    <w:rsid w:val="007C49FF"/>
    <w:rsid w:val="007C4A20"/>
    <w:rsid w:val="007C4DAD"/>
    <w:rsid w:val="007C4EE3"/>
    <w:rsid w:val="007C5025"/>
    <w:rsid w:val="007C5320"/>
    <w:rsid w:val="007C59D4"/>
    <w:rsid w:val="007C6022"/>
    <w:rsid w:val="007C623B"/>
    <w:rsid w:val="007C674C"/>
    <w:rsid w:val="007C74A6"/>
    <w:rsid w:val="007C78DB"/>
    <w:rsid w:val="007C7EA6"/>
    <w:rsid w:val="007D058F"/>
    <w:rsid w:val="007D09F7"/>
    <w:rsid w:val="007D1665"/>
    <w:rsid w:val="007D16F7"/>
    <w:rsid w:val="007D1B21"/>
    <w:rsid w:val="007D1C35"/>
    <w:rsid w:val="007D25B2"/>
    <w:rsid w:val="007D2876"/>
    <w:rsid w:val="007D2C1F"/>
    <w:rsid w:val="007D2FE1"/>
    <w:rsid w:val="007D38E2"/>
    <w:rsid w:val="007D476E"/>
    <w:rsid w:val="007D488A"/>
    <w:rsid w:val="007D4971"/>
    <w:rsid w:val="007D5C20"/>
    <w:rsid w:val="007D6985"/>
    <w:rsid w:val="007D6C5F"/>
    <w:rsid w:val="007D7F56"/>
    <w:rsid w:val="007E01FA"/>
    <w:rsid w:val="007E02E9"/>
    <w:rsid w:val="007E0431"/>
    <w:rsid w:val="007E0F3B"/>
    <w:rsid w:val="007E10B1"/>
    <w:rsid w:val="007E16F3"/>
    <w:rsid w:val="007E16F6"/>
    <w:rsid w:val="007E171A"/>
    <w:rsid w:val="007E1B2D"/>
    <w:rsid w:val="007E2125"/>
    <w:rsid w:val="007E24C1"/>
    <w:rsid w:val="007E34CE"/>
    <w:rsid w:val="007E3A44"/>
    <w:rsid w:val="007E41BF"/>
    <w:rsid w:val="007E440A"/>
    <w:rsid w:val="007E469F"/>
    <w:rsid w:val="007E4B35"/>
    <w:rsid w:val="007E5101"/>
    <w:rsid w:val="007E5851"/>
    <w:rsid w:val="007E5A69"/>
    <w:rsid w:val="007E69C1"/>
    <w:rsid w:val="007E6D52"/>
    <w:rsid w:val="007E6EE1"/>
    <w:rsid w:val="007E7012"/>
    <w:rsid w:val="007E79AF"/>
    <w:rsid w:val="007E7B99"/>
    <w:rsid w:val="007E7BEB"/>
    <w:rsid w:val="007E7C2E"/>
    <w:rsid w:val="007E7E15"/>
    <w:rsid w:val="007F0D47"/>
    <w:rsid w:val="007F0D96"/>
    <w:rsid w:val="007F0F79"/>
    <w:rsid w:val="007F154D"/>
    <w:rsid w:val="007F1C30"/>
    <w:rsid w:val="007F1D6C"/>
    <w:rsid w:val="007F318D"/>
    <w:rsid w:val="007F37C0"/>
    <w:rsid w:val="007F39DC"/>
    <w:rsid w:val="007F4772"/>
    <w:rsid w:val="007F4953"/>
    <w:rsid w:val="007F4A4E"/>
    <w:rsid w:val="007F4E88"/>
    <w:rsid w:val="007F56A6"/>
    <w:rsid w:val="007F5A6A"/>
    <w:rsid w:val="007F5D3A"/>
    <w:rsid w:val="007F60E5"/>
    <w:rsid w:val="007F65C1"/>
    <w:rsid w:val="007F6AE4"/>
    <w:rsid w:val="007F6E93"/>
    <w:rsid w:val="007F7801"/>
    <w:rsid w:val="008001DF"/>
    <w:rsid w:val="00800400"/>
    <w:rsid w:val="0080071B"/>
    <w:rsid w:val="00800882"/>
    <w:rsid w:val="00800E43"/>
    <w:rsid w:val="00801904"/>
    <w:rsid w:val="00801BB7"/>
    <w:rsid w:val="00802564"/>
    <w:rsid w:val="008027BD"/>
    <w:rsid w:val="00803DE1"/>
    <w:rsid w:val="00803EA3"/>
    <w:rsid w:val="008048A9"/>
    <w:rsid w:val="00804B51"/>
    <w:rsid w:val="00805392"/>
    <w:rsid w:val="00805958"/>
    <w:rsid w:val="00805E6F"/>
    <w:rsid w:val="008061AE"/>
    <w:rsid w:val="008068C2"/>
    <w:rsid w:val="00810D65"/>
    <w:rsid w:val="00810FEF"/>
    <w:rsid w:val="008110BC"/>
    <w:rsid w:val="00811314"/>
    <w:rsid w:val="00811F48"/>
    <w:rsid w:val="008124DE"/>
    <w:rsid w:val="008128FB"/>
    <w:rsid w:val="0081399B"/>
    <w:rsid w:val="00814867"/>
    <w:rsid w:val="00814BF8"/>
    <w:rsid w:val="00814F77"/>
    <w:rsid w:val="008151E5"/>
    <w:rsid w:val="0081534F"/>
    <w:rsid w:val="00815B5D"/>
    <w:rsid w:val="0081667C"/>
    <w:rsid w:val="0081695A"/>
    <w:rsid w:val="00816E10"/>
    <w:rsid w:val="00817252"/>
    <w:rsid w:val="00817511"/>
    <w:rsid w:val="0081798E"/>
    <w:rsid w:val="008203FA"/>
    <w:rsid w:val="00821025"/>
    <w:rsid w:val="00821140"/>
    <w:rsid w:val="008211B2"/>
    <w:rsid w:val="00821443"/>
    <w:rsid w:val="00822A73"/>
    <w:rsid w:val="00823F68"/>
    <w:rsid w:val="0082447C"/>
    <w:rsid w:val="00824488"/>
    <w:rsid w:val="00824C94"/>
    <w:rsid w:val="00824DC7"/>
    <w:rsid w:val="008260D1"/>
    <w:rsid w:val="0082612B"/>
    <w:rsid w:val="00826800"/>
    <w:rsid w:val="008269B7"/>
    <w:rsid w:val="0082727B"/>
    <w:rsid w:val="00827290"/>
    <w:rsid w:val="008276EA"/>
    <w:rsid w:val="00827C8C"/>
    <w:rsid w:val="00830293"/>
    <w:rsid w:val="00830453"/>
    <w:rsid w:val="00830669"/>
    <w:rsid w:val="00830EC7"/>
    <w:rsid w:val="008316B7"/>
    <w:rsid w:val="00831F6D"/>
    <w:rsid w:val="00832170"/>
    <w:rsid w:val="0083284C"/>
    <w:rsid w:val="00833902"/>
    <w:rsid w:val="00833B1F"/>
    <w:rsid w:val="00833E01"/>
    <w:rsid w:val="008348DE"/>
    <w:rsid w:val="00834ECF"/>
    <w:rsid w:val="00836106"/>
    <w:rsid w:val="00836318"/>
    <w:rsid w:val="0083643B"/>
    <w:rsid w:val="00836924"/>
    <w:rsid w:val="00836CE7"/>
    <w:rsid w:val="00840485"/>
    <w:rsid w:val="0084110A"/>
    <w:rsid w:val="00841BB7"/>
    <w:rsid w:val="00841DC4"/>
    <w:rsid w:val="008424CF"/>
    <w:rsid w:val="008431AA"/>
    <w:rsid w:val="0084321A"/>
    <w:rsid w:val="00843347"/>
    <w:rsid w:val="008434C2"/>
    <w:rsid w:val="00843DE6"/>
    <w:rsid w:val="00843E15"/>
    <w:rsid w:val="00843E52"/>
    <w:rsid w:val="00844254"/>
    <w:rsid w:val="00845D91"/>
    <w:rsid w:val="00845FF7"/>
    <w:rsid w:val="00846121"/>
    <w:rsid w:val="0084663D"/>
    <w:rsid w:val="00846854"/>
    <w:rsid w:val="00847907"/>
    <w:rsid w:val="00847C66"/>
    <w:rsid w:val="00847EA7"/>
    <w:rsid w:val="00850391"/>
    <w:rsid w:val="0085074E"/>
    <w:rsid w:val="00850A70"/>
    <w:rsid w:val="0085235F"/>
    <w:rsid w:val="0085277A"/>
    <w:rsid w:val="00852F8E"/>
    <w:rsid w:val="00852FE0"/>
    <w:rsid w:val="00853237"/>
    <w:rsid w:val="00853296"/>
    <w:rsid w:val="008538C2"/>
    <w:rsid w:val="00853911"/>
    <w:rsid w:val="00853DC2"/>
    <w:rsid w:val="00853E4B"/>
    <w:rsid w:val="00853FBC"/>
    <w:rsid w:val="0085477E"/>
    <w:rsid w:val="00854D6B"/>
    <w:rsid w:val="00854EEB"/>
    <w:rsid w:val="0085544B"/>
    <w:rsid w:val="00855854"/>
    <w:rsid w:val="0085604D"/>
    <w:rsid w:val="008563D6"/>
    <w:rsid w:val="00856667"/>
    <w:rsid w:val="00856A81"/>
    <w:rsid w:val="008570D3"/>
    <w:rsid w:val="0085799D"/>
    <w:rsid w:val="008604F7"/>
    <w:rsid w:val="00860E82"/>
    <w:rsid w:val="00861086"/>
    <w:rsid w:val="008613B3"/>
    <w:rsid w:val="008617C9"/>
    <w:rsid w:val="008625DE"/>
    <w:rsid w:val="00862CBB"/>
    <w:rsid w:val="00863095"/>
    <w:rsid w:val="008636CB"/>
    <w:rsid w:val="008637D0"/>
    <w:rsid w:val="0086445C"/>
    <w:rsid w:val="00864594"/>
    <w:rsid w:val="008651E0"/>
    <w:rsid w:val="0086539E"/>
    <w:rsid w:val="00865445"/>
    <w:rsid w:val="00865615"/>
    <w:rsid w:val="00865C4F"/>
    <w:rsid w:val="00866AE7"/>
    <w:rsid w:val="00867710"/>
    <w:rsid w:val="00867C35"/>
    <w:rsid w:val="00867DCB"/>
    <w:rsid w:val="008700B6"/>
    <w:rsid w:val="00870153"/>
    <w:rsid w:val="00870519"/>
    <w:rsid w:val="0087075F"/>
    <w:rsid w:val="00871343"/>
    <w:rsid w:val="00871AE8"/>
    <w:rsid w:val="008728E5"/>
    <w:rsid w:val="00872D2E"/>
    <w:rsid w:val="00872F1D"/>
    <w:rsid w:val="0087308C"/>
    <w:rsid w:val="00873136"/>
    <w:rsid w:val="008732CF"/>
    <w:rsid w:val="00873AE9"/>
    <w:rsid w:val="00873B5A"/>
    <w:rsid w:val="00874215"/>
    <w:rsid w:val="00875201"/>
    <w:rsid w:val="008754DB"/>
    <w:rsid w:val="0087556B"/>
    <w:rsid w:val="00875B34"/>
    <w:rsid w:val="00875C13"/>
    <w:rsid w:val="0087656F"/>
    <w:rsid w:val="00876CB2"/>
    <w:rsid w:val="00876DE1"/>
    <w:rsid w:val="00877178"/>
    <w:rsid w:val="0087735A"/>
    <w:rsid w:val="0088006B"/>
    <w:rsid w:val="00880555"/>
    <w:rsid w:val="0088078A"/>
    <w:rsid w:val="008807D6"/>
    <w:rsid w:val="00880D94"/>
    <w:rsid w:val="00880F7D"/>
    <w:rsid w:val="00881522"/>
    <w:rsid w:val="0088191B"/>
    <w:rsid w:val="008819A5"/>
    <w:rsid w:val="0088217A"/>
    <w:rsid w:val="00882E31"/>
    <w:rsid w:val="008859A4"/>
    <w:rsid w:val="00885BFE"/>
    <w:rsid w:val="00885DA1"/>
    <w:rsid w:val="00886392"/>
    <w:rsid w:val="00887E53"/>
    <w:rsid w:val="008906A5"/>
    <w:rsid w:val="00890759"/>
    <w:rsid w:val="008907FF"/>
    <w:rsid w:val="00890C83"/>
    <w:rsid w:val="00891D59"/>
    <w:rsid w:val="00891DD3"/>
    <w:rsid w:val="008920F4"/>
    <w:rsid w:val="008929BA"/>
    <w:rsid w:val="00894797"/>
    <w:rsid w:val="00894A29"/>
    <w:rsid w:val="00894B1F"/>
    <w:rsid w:val="00894F34"/>
    <w:rsid w:val="00895194"/>
    <w:rsid w:val="008956CB"/>
    <w:rsid w:val="008959AF"/>
    <w:rsid w:val="00895D47"/>
    <w:rsid w:val="00896676"/>
    <w:rsid w:val="00896F4A"/>
    <w:rsid w:val="00897289"/>
    <w:rsid w:val="0089733D"/>
    <w:rsid w:val="00897459"/>
    <w:rsid w:val="008A0C86"/>
    <w:rsid w:val="008A1078"/>
    <w:rsid w:val="008A144E"/>
    <w:rsid w:val="008A2637"/>
    <w:rsid w:val="008A27C8"/>
    <w:rsid w:val="008A2A12"/>
    <w:rsid w:val="008A2B88"/>
    <w:rsid w:val="008A2F42"/>
    <w:rsid w:val="008A364D"/>
    <w:rsid w:val="008A3FB6"/>
    <w:rsid w:val="008A44E0"/>
    <w:rsid w:val="008A4967"/>
    <w:rsid w:val="008A4B24"/>
    <w:rsid w:val="008A4EA5"/>
    <w:rsid w:val="008A576D"/>
    <w:rsid w:val="008A5999"/>
    <w:rsid w:val="008A7907"/>
    <w:rsid w:val="008A7BDF"/>
    <w:rsid w:val="008A7D50"/>
    <w:rsid w:val="008A7ED3"/>
    <w:rsid w:val="008B00C6"/>
    <w:rsid w:val="008B0BC8"/>
    <w:rsid w:val="008B10C1"/>
    <w:rsid w:val="008B13E0"/>
    <w:rsid w:val="008B248E"/>
    <w:rsid w:val="008B25FC"/>
    <w:rsid w:val="008B28FF"/>
    <w:rsid w:val="008B3285"/>
    <w:rsid w:val="008B3636"/>
    <w:rsid w:val="008B38F2"/>
    <w:rsid w:val="008B3A67"/>
    <w:rsid w:val="008B4729"/>
    <w:rsid w:val="008B565C"/>
    <w:rsid w:val="008B6DD0"/>
    <w:rsid w:val="008B72C5"/>
    <w:rsid w:val="008B7306"/>
    <w:rsid w:val="008B73C6"/>
    <w:rsid w:val="008B79AF"/>
    <w:rsid w:val="008B7ACD"/>
    <w:rsid w:val="008C0F4F"/>
    <w:rsid w:val="008C1729"/>
    <w:rsid w:val="008C1730"/>
    <w:rsid w:val="008C24FF"/>
    <w:rsid w:val="008C2B18"/>
    <w:rsid w:val="008C3149"/>
    <w:rsid w:val="008C3427"/>
    <w:rsid w:val="008C3D33"/>
    <w:rsid w:val="008C428D"/>
    <w:rsid w:val="008C45D8"/>
    <w:rsid w:val="008C465F"/>
    <w:rsid w:val="008C4CA0"/>
    <w:rsid w:val="008C5FC6"/>
    <w:rsid w:val="008C6581"/>
    <w:rsid w:val="008C6A70"/>
    <w:rsid w:val="008C6ADD"/>
    <w:rsid w:val="008C75EB"/>
    <w:rsid w:val="008D0FF0"/>
    <w:rsid w:val="008D12A1"/>
    <w:rsid w:val="008D12F2"/>
    <w:rsid w:val="008D238B"/>
    <w:rsid w:val="008D2398"/>
    <w:rsid w:val="008D3609"/>
    <w:rsid w:val="008D36B3"/>
    <w:rsid w:val="008D391A"/>
    <w:rsid w:val="008D3C7D"/>
    <w:rsid w:val="008D4145"/>
    <w:rsid w:val="008D41B7"/>
    <w:rsid w:val="008D4D53"/>
    <w:rsid w:val="008D4DFD"/>
    <w:rsid w:val="008D5AC1"/>
    <w:rsid w:val="008D6839"/>
    <w:rsid w:val="008D69A4"/>
    <w:rsid w:val="008D6BEA"/>
    <w:rsid w:val="008D7705"/>
    <w:rsid w:val="008E0848"/>
    <w:rsid w:val="008E137A"/>
    <w:rsid w:val="008E2388"/>
    <w:rsid w:val="008E2AAA"/>
    <w:rsid w:val="008E2F00"/>
    <w:rsid w:val="008E33F0"/>
    <w:rsid w:val="008E4A53"/>
    <w:rsid w:val="008E4A9C"/>
    <w:rsid w:val="008E4D63"/>
    <w:rsid w:val="008E4DAA"/>
    <w:rsid w:val="008E4F8E"/>
    <w:rsid w:val="008E4FED"/>
    <w:rsid w:val="008E5169"/>
    <w:rsid w:val="008E5930"/>
    <w:rsid w:val="008E5CFF"/>
    <w:rsid w:val="008E6147"/>
    <w:rsid w:val="008E6600"/>
    <w:rsid w:val="008E6660"/>
    <w:rsid w:val="008E6A04"/>
    <w:rsid w:val="008E745D"/>
    <w:rsid w:val="008E7F40"/>
    <w:rsid w:val="008E7F53"/>
    <w:rsid w:val="008E7FA1"/>
    <w:rsid w:val="008F031C"/>
    <w:rsid w:val="008F0C3D"/>
    <w:rsid w:val="008F0E7F"/>
    <w:rsid w:val="008F0EAD"/>
    <w:rsid w:val="008F0F87"/>
    <w:rsid w:val="008F0FDA"/>
    <w:rsid w:val="008F106E"/>
    <w:rsid w:val="008F12C2"/>
    <w:rsid w:val="008F1572"/>
    <w:rsid w:val="008F29F8"/>
    <w:rsid w:val="008F2F11"/>
    <w:rsid w:val="008F34AD"/>
    <w:rsid w:val="008F3893"/>
    <w:rsid w:val="008F3A92"/>
    <w:rsid w:val="008F3C05"/>
    <w:rsid w:val="008F3E51"/>
    <w:rsid w:val="008F4952"/>
    <w:rsid w:val="008F495B"/>
    <w:rsid w:val="008F4ABB"/>
    <w:rsid w:val="008F4BC8"/>
    <w:rsid w:val="008F4F3A"/>
    <w:rsid w:val="008F51EA"/>
    <w:rsid w:val="008F5D78"/>
    <w:rsid w:val="008F609A"/>
    <w:rsid w:val="008F672D"/>
    <w:rsid w:val="008F67D1"/>
    <w:rsid w:val="008F686D"/>
    <w:rsid w:val="008F69DC"/>
    <w:rsid w:val="008F6CA6"/>
    <w:rsid w:val="008F73EA"/>
    <w:rsid w:val="008F78B8"/>
    <w:rsid w:val="008F7F92"/>
    <w:rsid w:val="0090088B"/>
    <w:rsid w:val="00901083"/>
    <w:rsid w:val="009010FB"/>
    <w:rsid w:val="00901468"/>
    <w:rsid w:val="009014FD"/>
    <w:rsid w:val="009021A6"/>
    <w:rsid w:val="009028F1"/>
    <w:rsid w:val="00902AAB"/>
    <w:rsid w:val="00902C6C"/>
    <w:rsid w:val="00902E0A"/>
    <w:rsid w:val="00903403"/>
    <w:rsid w:val="009037C6"/>
    <w:rsid w:val="00903AC8"/>
    <w:rsid w:val="00903D28"/>
    <w:rsid w:val="00903DFB"/>
    <w:rsid w:val="0090435F"/>
    <w:rsid w:val="009043F4"/>
    <w:rsid w:val="00905053"/>
    <w:rsid w:val="009055FF"/>
    <w:rsid w:val="00905E1D"/>
    <w:rsid w:val="009064B5"/>
    <w:rsid w:val="009064F5"/>
    <w:rsid w:val="00906F56"/>
    <w:rsid w:val="00907A9D"/>
    <w:rsid w:val="009107FB"/>
    <w:rsid w:val="00910832"/>
    <w:rsid w:val="0091092B"/>
    <w:rsid w:val="00910F47"/>
    <w:rsid w:val="009117EC"/>
    <w:rsid w:val="00911DE8"/>
    <w:rsid w:val="00912535"/>
    <w:rsid w:val="009128E4"/>
    <w:rsid w:val="00912A77"/>
    <w:rsid w:val="00912C11"/>
    <w:rsid w:val="00912C84"/>
    <w:rsid w:val="00913B61"/>
    <w:rsid w:val="009146E1"/>
    <w:rsid w:val="00914877"/>
    <w:rsid w:val="00914C5C"/>
    <w:rsid w:val="00914C96"/>
    <w:rsid w:val="00914CB6"/>
    <w:rsid w:val="00914FB2"/>
    <w:rsid w:val="00915578"/>
    <w:rsid w:val="0091652F"/>
    <w:rsid w:val="00916A34"/>
    <w:rsid w:val="009173EE"/>
    <w:rsid w:val="0091757B"/>
    <w:rsid w:val="00917D04"/>
    <w:rsid w:val="00917F21"/>
    <w:rsid w:val="009203C9"/>
    <w:rsid w:val="00920D6D"/>
    <w:rsid w:val="00925302"/>
    <w:rsid w:val="00925413"/>
    <w:rsid w:val="00926BE7"/>
    <w:rsid w:val="00926C84"/>
    <w:rsid w:val="00927626"/>
    <w:rsid w:val="0093077C"/>
    <w:rsid w:val="00931655"/>
    <w:rsid w:val="00931F12"/>
    <w:rsid w:val="009323FE"/>
    <w:rsid w:val="00932B28"/>
    <w:rsid w:val="00932FD9"/>
    <w:rsid w:val="009331A6"/>
    <w:rsid w:val="009336AB"/>
    <w:rsid w:val="00933E29"/>
    <w:rsid w:val="0093485F"/>
    <w:rsid w:val="0093486F"/>
    <w:rsid w:val="009349EE"/>
    <w:rsid w:val="00934BCC"/>
    <w:rsid w:val="00935777"/>
    <w:rsid w:val="00935BCC"/>
    <w:rsid w:val="00935BF0"/>
    <w:rsid w:val="00935C5B"/>
    <w:rsid w:val="00935C8D"/>
    <w:rsid w:val="00935E94"/>
    <w:rsid w:val="00935FCC"/>
    <w:rsid w:val="009361DC"/>
    <w:rsid w:val="0093738E"/>
    <w:rsid w:val="009376BF"/>
    <w:rsid w:val="009377A1"/>
    <w:rsid w:val="00937954"/>
    <w:rsid w:val="009409D5"/>
    <w:rsid w:val="009415D8"/>
    <w:rsid w:val="009416C3"/>
    <w:rsid w:val="00941CE2"/>
    <w:rsid w:val="009426F3"/>
    <w:rsid w:val="00942778"/>
    <w:rsid w:val="00943147"/>
    <w:rsid w:val="0094373B"/>
    <w:rsid w:val="00943C0C"/>
    <w:rsid w:val="00943C52"/>
    <w:rsid w:val="00944256"/>
    <w:rsid w:val="00944357"/>
    <w:rsid w:val="009447B2"/>
    <w:rsid w:val="00944F43"/>
    <w:rsid w:val="00944FD3"/>
    <w:rsid w:val="00946012"/>
    <w:rsid w:val="00946421"/>
    <w:rsid w:val="0094668D"/>
    <w:rsid w:val="00946D73"/>
    <w:rsid w:val="00947D5B"/>
    <w:rsid w:val="00947D9E"/>
    <w:rsid w:val="00947E1A"/>
    <w:rsid w:val="00947FA1"/>
    <w:rsid w:val="00950644"/>
    <w:rsid w:val="00950BD0"/>
    <w:rsid w:val="00950DDA"/>
    <w:rsid w:val="0095103E"/>
    <w:rsid w:val="009522CE"/>
    <w:rsid w:val="00952990"/>
    <w:rsid w:val="00952D60"/>
    <w:rsid w:val="00952FD1"/>
    <w:rsid w:val="00953BC0"/>
    <w:rsid w:val="00953DDA"/>
    <w:rsid w:val="00954845"/>
    <w:rsid w:val="00954E9D"/>
    <w:rsid w:val="00955080"/>
    <w:rsid w:val="0095572B"/>
    <w:rsid w:val="00956118"/>
    <w:rsid w:val="009566B5"/>
    <w:rsid w:val="009567F6"/>
    <w:rsid w:val="009571E2"/>
    <w:rsid w:val="0095759D"/>
    <w:rsid w:val="0095782F"/>
    <w:rsid w:val="009603C7"/>
    <w:rsid w:val="009604B5"/>
    <w:rsid w:val="0096088A"/>
    <w:rsid w:val="00960E7F"/>
    <w:rsid w:val="009618FF"/>
    <w:rsid w:val="00962020"/>
    <w:rsid w:val="0096224D"/>
    <w:rsid w:val="009624DF"/>
    <w:rsid w:val="00962844"/>
    <w:rsid w:val="00962D6F"/>
    <w:rsid w:val="009634C7"/>
    <w:rsid w:val="0096362B"/>
    <w:rsid w:val="0096404E"/>
    <w:rsid w:val="0096416D"/>
    <w:rsid w:val="00964201"/>
    <w:rsid w:val="00964758"/>
    <w:rsid w:val="009655F0"/>
    <w:rsid w:val="00965898"/>
    <w:rsid w:val="009661E4"/>
    <w:rsid w:val="00966828"/>
    <w:rsid w:val="0096698C"/>
    <w:rsid w:val="00966CB7"/>
    <w:rsid w:val="00966F7A"/>
    <w:rsid w:val="00967146"/>
    <w:rsid w:val="009675AA"/>
    <w:rsid w:val="00970317"/>
    <w:rsid w:val="009709A1"/>
    <w:rsid w:val="00970AAD"/>
    <w:rsid w:val="009716DB"/>
    <w:rsid w:val="00971702"/>
    <w:rsid w:val="00971BF3"/>
    <w:rsid w:val="00972150"/>
    <w:rsid w:val="00973023"/>
    <w:rsid w:val="00973125"/>
    <w:rsid w:val="009731E1"/>
    <w:rsid w:val="0097395C"/>
    <w:rsid w:val="0097428A"/>
    <w:rsid w:val="00974C93"/>
    <w:rsid w:val="009761AE"/>
    <w:rsid w:val="009762B7"/>
    <w:rsid w:val="009763E9"/>
    <w:rsid w:val="0097787B"/>
    <w:rsid w:val="00977C23"/>
    <w:rsid w:val="00981651"/>
    <w:rsid w:val="00981A59"/>
    <w:rsid w:val="00981A84"/>
    <w:rsid w:val="0098329D"/>
    <w:rsid w:val="0098397F"/>
    <w:rsid w:val="00983E9C"/>
    <w:rsid w:val="00984077"/>
    <w:rsid w:val="00984643"/>
    <w:rsid w:val="00984C37"/>
    <w:rsid w:val="00984DA4"/>
    <w:rsid w:val="009857FA"/>
    <w:rsid w:val="00985AED"/>
    <w:rsid w:val="00985E6D"/>
    <w:rsid w:val="0098727C"/>
    <w:rsid w:val="00987387"/>
    <w:rsid w:val="009902A8"/>
    <w:rsid w:val="0099064C"/>
    <w:rsid w:val="009915AA"/>
    <w:rsid w:val="0099183D"/>
    <w:rsid w:val="00991C3D"/>
    <w:rsid w:val="00991CDD"/>
    <w:rsid w:val="00992746"/>
    <w:rsid w:val="00992A4D"/>
    <w:rsid w:val="009938F8"/>
    <w:rsid w:val="00993F7B"/>
    <w:rsid w:val="00994730"/>
    <w:rsid w:val="0099488B"/>
    <w:rsid w:val="00994EB4"/>
    <w:rsid w:val="009952F3"/>
    <w:rsid w:val="00995A94"/>
    <w:rsid w:val="00995D03"/>
    <w:rsid w:val="0099629B"/>
    <w:rsid w:val="0099632E"/>
    <w:rsid w:val="00996664"/>
    <w:rsid w:val="0099744D"/>
    <w:rsid w:val="00997691"/>
    <w:rsid w:val="009976AC"/>
    <w:rsid w:val="00997B9F"/>
    <w:rsid w:val="009A0155"/>
    <w:rsid w:val="009A05BC"/>
    <w:rsid w:val="009A0914"/>
    <w:rsid w:val="009A0AC9"/>
    <w:rsid w:val="009A1685"/>
    <w:rsid w:val="009A2BAE"/>
    <w:rsid w:val="009A3005"/>
    <w:rsid w:val="009A36B6"/>
    <w:rsid w:val="009A3D4C"/>
    <w:rsid w:val="009A4CF1"/>
    <w:rsid w:val="009A53DC"/>
    <w:rsid w:val="009A5C06"/>
    <w:rsid w:val="009A6981"/>
    <w:rsid w:val="009A6984"/>
    <w:rsid w:val="009A6AE2"/>
    <w:rsid w:val="009A73BF"/>
    <w:rsid w:val="009A7A8E"/>
    <w:rsid w:val="009A7AFB"/>
    <w:rsid w:val="009A7C9D"/>
    <w:rsid w:val="009A7F6D"/>
    <w:rsid w:val="009B0121"/>
    <w:rsid w:val="009B0AE4"/>
    <w:rsid w:val="009B0D99"/>
    <w:rsid w:val="009B153B"/>
    <w:rsid w:val="009B1672"/>
    <w:rsid w:val="009B256E"/>
    <w:rsid w:val="009B2950"/>
    <w:rsid w:val="009B2F38"/>
    <w:rsid w:val="009B3E58"/>
    <w:rsid w:val="009B3F02"/>
    <w:rsid w:val="009B43B7"/>
    <w:rsid w:val="009B5276"/>
    <w:rsid w:val="009B5425"/>
    <w:rsid w:val="009B5988"/>
    <w:rsid w:val="009B5E98"/>
    <w:rsid w:val="009B637A"/>
    <w:rsid w:val="009B74B5"/>
    <w:rsid w:val="009B7716"/>
    <w:rsid w:val="009B7EEE"/>
    <w:rsid w:val="009C07B9"/>
    <w:rsid w:val="009C1064"/>
    <w:rsid w:val="009C18D3"/>
    <w:rsid w:val="009C29CD"/>
    <w:rsid w:val="009C2B8A"/>
    <w:rsid w:val="009C3131"/>
    <w:rsid w:val="009C3239"/>
    <w:rsid w:val="009C3AAB"/>
    <w:rsid w:val="009C3B9A"/>
    <w:rsid w:val="009C40E1"/>
    <w:rsid w:val="009C416C"/>
    <w:rsid w:val="009C4FD4"/>
    <w:rsid w:val="009C50DA"/>
    <w:rsid w:val="009C5263"/>
    <w:rsid w:val="009C528D"/>
    <w:rsid w:val="009C57D4"/>
    <w:rsid w:val="009C5A35"/>
    <w:rsid w:val="009C6A6C"/>
    <w:rsid w:val="009C6D20"/>
    <w:rsid w:val="009C7B58"/>
    <w:rsid w:val="009C7FAE"/>
    <w:rsid w:val="009D0505"/>
    <w:rsid w:val="009D07AC"/>
    <w:rsid w:val="009D0D44"/>
    <w:rsid w:val="009D181B"/>
    <w:rsid w:val="009D1B39"/>
    <w:rsid w:val="009D1D65"/>
    <w:rsid w:val="009D2ADE"/>
    <w:rsid w:val="009D2DAD"/>
    <w:rsid w:val="009D2F7A"/>
    <w:rsid w:val="009D33D5"/>
    <w:rsid w:val="009D395C"/>
    <w:rsid w:val="009D4698"/>
    <w:rsid w:val="009D5076"/>
    <w:rsid w:val="009D5DB5"/>
    <w:rsid w:val="009D5F29"/>
    <w:rsid w:val="009D62EF"/>
    <w:rsid w:val="009D6A36"/>
    <w:rsid w:val="009D7246"/>
    <w:rsid w:val="009D7AD3"/>
    <w:rsid w:val="009E0150"/>
    <w:rsid w:val="009E02E6"/>
    <w:rsid w:val="009E0616"/>
    <w:rsid w:val="009E095A"/>
    <w:rsid w:val="009E1045"/>
    <w:rsid w:val="009E182A"/>
    <w:rsid w:val="009E1F5E"/>
    <w:rsid w:val="009E2A87"/>
    <w:rsid w:val="009E30B8"/>
    <w:rsid w:val="009E32A3"/>
    <w:rsid w:val="009E3D6A"/>
    <w:rsid w:val="009E43E2"/>
    <w:rsid w:val="009E48AE"/>
    <w:rsid w:val="009E4C49"/>
    <w:rsid w:val="009E5487"/>
    <w:rsid w:val="009E581C"/>
    <w:rsid w:val="009E760B"/>
    <w:rsid w:val="009E7683"/>
    <w:rsid w:val="009E7BA5"/>
    <w:rsid w:val="009F157C"/>
    <w:rsid w:val="009F1673"/>
    <w:rsid w:val="009F223A"/>
    <w:rsid w:val="009F2DBA"/>
    <w:rsid w:val="009F30F5"/>
    <w:rsid w:val="009F3A09"/>
    <w:rsid w:val="009F4098"/>
    <w:rsid w:val="009F4466"/>
    <w:rsid w:val="009F50B6"/>
    <w:rsid w:val="009F5AF0"/>
    <w:rsid w:val="00A0024A"/>
    <w:rsid w:val="00A002B9"/>
    <w:rsid w:val="00A003F5"/>
    <w:rsid w:val="00A00F51"/>
    <w:rsid w:val="00A01867"/>
    <w:rsid w:val="00A01D7A"/>
    <w:rsid w:val="00A02523"/>
    <w:rsid w:val="00A0254E"/>
    <w:rsid w:val="00A02559"/>
    <w:rsid w:val="00A02BB5"/>
    <w:rsid w:val="00A02CFF"/>
    <w:rsid w:val="00A033BC"/>
    <w:rsid w:val="00A037A2"/>
    <w:rsid w:val="00A039EB"/>
    <w:rsid w:val="00A03B0F"/>
    <w:rsid w:val="00A045C6"/>
    <w:rsid w:val="00A04CAB"/>
    <w:rsid w:val="00A0621C"/>
    <w:rsid w:val="00A06387"/>
    <w:rsid w:val="00A06485"/>
    <w:rsid w:val="00A06677"/>
    <w:rsid w:val="00A0696C"/>
    <w:rsid w:val="00A06B05"/>
    <w:rsid w:val="00A0702E"/>
    <w:rsid w:val="00A07432"/>
    <w:rsid w:val="00A0751F"/>
    <w:rsid w:val="00A07D14"/>
    <w:rsid w:val="00A0CBE3"/>
    <w:rsid w:val="00A10583"/>
    <w:rsid w:val="00A10C85"/>
    <w:rsid w:val="00A12076"/>
    <w:rsid w:val="00A12938"/>
    <w:rsid w:val="00A12B42"/>
    <w:rsid w:val="00A13923"/>
    <w:rsid w:val="00A13B10"/>
    <w:rsid w:val="00A14E8F"/>
    <w:rsid w:val="00A14FA6"/>
    <w:rsid w:val="00A15263"/>
    <w:rsid w:val="00A1595D"/>
    <w:rsid w:val="00A15C6A"/>
    <w:rsid w:val="00A15D2C"/>
    <w:rsid w:val="00A1699A"/>
    <w:rsid w:val="00A169D9"/>
    <w:rsid w:val="00A16BCD"/>
    <w:rsid w:val="00A1760D"/>
    <w:rsid w:val="00A1794B"/>
    <w:rsid w:val="00A17ECF"/>
    <w:rsid w:val="00A2016E"/>
    <w:rsid w:val="00A20D03"/>
    <w:rsid w:val="00A2116A"/>
    <w:rsid w:val="00A216FB"/>
    <w:rsid w:val="00A21719"/>
    <w:rsid w:val="00A224C3"/>
    <w:rsid w:val="00A228D7"/>
    <w:rsid w:val="00A22F4E"/>
    <w:rsid w:val="00A2440C"/>
    <w:rsid w:val="00A24EB4"/>
    <w:rsid w:val="00A2531A"/>
    <w:rsid w:val="00A25B5A"/>
    <w:rsid w:val="00A25C55"/>
    <w:rsid w:val="00A261B5"/>
    <w:rsid w:val="00A263A5"/>
    <w:rsid w:val="00A276DA"/>
    <w:rsid w:val="00A2778E"/>
    <w:rsid w:val="00A2796A"/>
    <w:rsid w:val="00A27A91"/>
    <w:rsid w:val="00A27AEE"/>
    <w:rsid w:val="00A30194"/>
    <w:rsid w:val="00A30FA6"/>
    <w:rsid w:val="00A31653"/>
    <w:rsid w:val="00A31B2C"/>
    <w:rsid w:val="00A31CD1"/>
    <w:rsid w:val="00A32124"/>
    <w:rsid w:val="00A326D2"/>
    <w:rsid w:val="00A32AC9"/>
    <w:rsid w:val="00A32C25"/>
    <w:rsid w:val="00A32D7B"/>
    <w:rsid w:val="00A32FEB"/>
    <w:rsid w:val="00A336C0"/>
    <w:rsid w:val="00A346D7"/>
    <w:rsid w:val="00A34FFD"/>
    <w:rsid w:val="00A3504C"/>
    <w:rsid w:val="00A35131"/>
    <w:rsid w:val="00A351BD"/>
    <w:rsid w:val="00A3549B"/>
    <w:rsid w:val="00A35AB5"/>
    <w:rsid w:val="00A35B2B"/>
    <w:rsid w:val="00A35C02"/>
    <w:rsid w:val="00A36927"/>
    <w:rsid w:val="00A3792A"/>
    <w:rsid w:val="00A409E9"/>
    <w:rsid w:val="00A41C2E"/>
    <w:rsid w:val="00A41E77"/>
    <w:rsid w:val="00A41E8B"/>
    <w:rsid w:val="00A420FD"/>
    <w:rsid w:val="00A4218B"/>
    <w:rsid w:val="00A427DD"/>
    <w:rsid w:val="00A4296A"/>
    <w:rsid w:val="00A42C91"/>
    <w:rsid w:val="00A435B0"/>
    <w:rsid w:val="00A4371C"/>
    <w:rsid w:val="00A443AB"/>
    <w:rsid w:val="00A44962"/>
    <w:rsid w:val="00A44D37"/>
    <w:rsid w:val="00A44EDD"/>
    <w:rsid w:val="00A4540E"/>
    <w:rsid w:val="00A4664D"/>
    <w:rsid w:val="00A47121"/>
    <w:rsid w:val="00A4731B"/>
    <w:rsid w:val="00A47668"/>
    <w:rsid w:val="00A47A36"/>
    <w:rsid w:val="00A47A57"/>
    <w:rsid w:val="00A49D18"/>
    <w:rsid w:val="00A5053B"/>
    <w:rsid w:val="00A51127"/>
    <w:rsid w:val="00A514C6"/>
    <w:rsid w:val="00A52F9A"/>
    <w:rsid w:val="00A538E4"/>
    <w:rsid w:val="00A540E6"/>
    <w:rsid w:val="00A55813"/>
    <w:rsid w:val="00A564AC"/>
    <w:rsid w:val="00A56FBC"/>
    <w:rsid w:val="00A576F1"/>
    <w:rsid w:val="00A5775B"/>
    <w:rsid w:val="00A57B7B"/>
    <w:rsid w:val="00A606F9"/>
    <w:rsid w:val="00A609B8"/>
    <w:rsid w:val="00A60CEA"/>
    <w:rsid w:val="00A6176E"/>
    <w:rsid w:val="00A628AD"/>
    <w:rsid w:val="00A62E23"/>
    <w:rsid w:val="00A635E7"/>
    <w:rsid w:val="00A63679"/>
    <w:rsid w:val="00A63A3D"/>
    <w:rsid w:val="00A63ADE"/>
    <w:rsid w:val="00A65108"/>
    <w:rsid w:val="00A654BF"/>
    <w:rsid w:val="00A655C1"/>
    <w:rsid w:val="00A659F7"/>
    <w:rsid w:val="00A65DD9"/>
    <w:rsid w:val="00A65E77"/>
    <w:rsid w:val="00A661D7"/>
    <w:rsid w:val="00A665E7"/>
    <w:rsid w:val="00A66736"/>
    <w:rsid w:val="00A67A85"/>
    <w:rsid w:val="00A67BC8"/>
    <w:rsid w:val="00A70B60"/>
    <w:rsid w:val="00A70D19"/>
    <w:rsid w:val="00A70EA3"/>
    <w:rsid w:val="00A70F41"/>
    <w:rsid w:val="00A7125D"/>
    <w:rsid w:val="00A71792"/>
    <w:rsid w:val="00A71EE5"/>
    <w:rsid w:val="00A72B4F"/>
    <w:rsid w:val="00A73182"/>
    <w:rsid w:val="00A73280"/>
    <w:rsid w:val="00A73406"/>
    <w:rsid w:val="00A73655"/>
    <w:rsid w:val="00A73E6B"/>
    <w:rsid w:val="00A74374"/>
    <w:rsid w:val="00A746CD"/>
    <w:rsid w:val="00A7491F"/>
    <w:rsid w:val="00A74A75"/>
    <w:rsid w:val="00A756B8"/>
    <w:rsid w:val="00A76161"/>
    <w:rsid w:val="00A762C2"/>
    <w:rsid w:val="00A763AE"/>
    <w:rsid w:val="00A764D2"/>
    <w:rsid w:val="00A76B73"/>
    <w:rsid w:val="00A76D74"/>
    <w:rsid w:val="00A770CD"/>
    <w:rsid w:val="00A7797A"/>
    <w:rsid w:val="00A77ACC"/>
    <w:rsid w:val="00A80220"/>
    <w:rsid w:val="00A80512"/>
    <w:rsid w:val="00A8064E"/>
    <w:rsid w:val="00A81081"/>
    <w:rsid w:val="00A82056"/>
    <w:rsid w:val="00A820B6"/>
    <w:rsid w:val="00A821EC"/>
    <w:rsid w:val="00A8229E"/>
    <w:rsid w:val="00A833E3"/>
    <w:rsid w:val="00A836E1"/>
    <w:rsid w:val="00A837CD"/>
    <w:rsid w:val="00A83DE7"/>
    <w:rsid w:val="00A843E4"/>
    <w:rsid w:val="00A84FC9"/>
    <w:rsid w:val="00A854E6"/>
    <w:rsid w:val="00A85880"/>
    <w:rsid w:val="00A85B7B"/>
    <w:rsid w:val="00A86836"/>
    <w:rsid w:val="00A86A23"/>
    <w:rsid w:val="00A8773D"/>
    <w:rsid w:val="00A87929"/>
    <w:rsid w:val="00A87A1F"/>
    <w:rsid w:val="00A87AB5"/>
    <w:rsid w:val="00A87FFD"/>
    <w:rsid w:val="00A90655"/>
    <w:rsid w:val="00A90C36"/>
    <w:rsid w:val="00A91589"/>
    <w:rsid w:val="00A9180C"/>
    <w:rsid w:val="00A91D6C"/>
    <w:rsid w:val="00A929C6"/>
    <w:rsid w:val="00A93273"/>
    <w:rsid w:val="00A932CE"/>
    <w:rsid w:val="00A93980"/>
    <w:rsid w:val="00A945B3"/>
    <w:rsid w:val="00A94DB7"/>
    <w:rsid w:val="00A95706"/>
    <w:rsid w:val="00A9589E"/>
    <w:rsid w:val="00A95D0D"/>
    <w:rsid w:val="00A96DD2"/>
    <w:rsid w:val="00A9716B"/>
    <w:rsid w:val="00A97641"/>
    <w:rsid w:val="00A97710"/>
    <w:rsid w:val="00A97E1F"/>
    <w:rsid w:val="00AA1067"/>
    <w:rsid w:val="00AA179E"/>
    <w:rsid w:val="00AA1F84"/>
    <w:rsid w:val="00AA23AC"/>
    <w:rsid w:val="00AA26B9"/>
    <w:rsid w:val="00AA2F1F"/>
    <w:rsid w:val="00AA31AA"/>
    <w:rsid w:val="00AA3216"/>
    <w:rsid w:val="00AA39B2"/>
    <w:rsid w:val="00AA3F4C"/>
    <w:rsid w:val="00AA3FE4"/>
    <w:rsid w:val="00AA4BAE"/>
    <w:rsid w:val="00AA5D41"/>
    <w:rsid w:val="00AA5E34"/>
    <w:rsid w:val="00AA6721"/>
    <w:rsid w:val="00AA67C2"/>
    <w:rsid w:val="00AA6829"/>
    <w:rsid w:val="00AA6D62"/>
    <w:rsid w:val="00AA6E80"/>
    <w:rsid w:val="00AA6F4D"/>
    <w:rsid w:val="00AA722C"/>
    <w:rsid w:val="00AA744B"/>
    <w:rsid w:val="00AA79F2"/>
    <w:rsid w:val="00AA7BFF"/>
    <w:rsid w:val="00AB026F"/>
    <w:rsid w:val="00AB04EB"/>
    <w:rsid w:val="00AB0665"/>
    <w:rsid w:val="00AB0911"/>
    <w:rsid w:val="00AB0D56"/>
    <w:rsid w:val="00AB0F19"/>
    <w:rsid w:val="00AB192A"/>
    <w:rsid w:val="00AB1FFE"/>
    <w:rsid w:val="00AB371E"/>
    <w:rsid w:val="00AB3DAC"/>
    <w:rsid w:val="00AB53F6"/>
    <w:rsid w:val="00AB5B51"/>
    <w:rsid w:val="00AB5B52"/>
    <w:rsid w:val="00AB5D5D"/>
    <w:rsid w:val="00AB6262"/>
    <w:rsid w:val="00AB654A"/>
    <w:rsid w:val="00AB6931"/>
    <w:rsid w:val="00AB7703"/>
    <w:rsid w:val="00AB7C54"/>
    <w:rsid w:val="00AC06CB"/>
    <w:rsid w:val="00AC08EE"/>
    <w:rsid w:val="00AC0A72"/>
    <w:rsid w:val="00AC15D2"/>
    <w:rsid w:val="00AC1A19"/>
    <w:rsid w:val="00AC1E63"/>
    <w:rsid w:val="00AC2191"/>
    <w:rsid w:val="00AC231E"/>
    <w:rsid w:val="00AC2A75"/>
    <w:rsid w:val="00AC2AD2"/>
    <w:rsid w:val="00AC30DB"/>
    <w:rsid w:val="00AC34BE"/>
    <w:rsid w:val="00AC39C1"/>
    <w:rsid w:val="00AC3A5E"/>
    <w:rsid w:val="00AC3FE4"/>
    <w:rsid w:val="00AC46F6"/>
    <w:rsid w:val="00AC49CC"/>
    <w:rsid w:val="00AC4FEA"/>
    <w:rsid w:val="00AC550A"/>
    <w:rsid w:val="00AC5B26"/>
    <w:rsid w:val="00AC5FC9"/>
    <w:rsid w:val="00AC5FCB"/>
    <w:rsid w:val="00AC6046"/>
    <w:rsid w:val="00AC667A"/>
    <w:rsid w:val="00AC667F"/>
    <w:rsid w:val="00AC6911"/>
    <w:rsid w:val="00AC7854"/>
    <w:rsid w:val="00AC7E1C"/>
    <w:rsid w:val="00AD0145"/>
    <w:rsid w:val="00AD0255"/>
    <w:rsid w:val="00AD0712"/>
    <w:rsid w:val="00AD0E53"/>
    <w:rsid w:val="00AD1B1F"/>
    <w:rsid w:val="00AD1CFE"/>
    <w:rsid w:val="00AD1D05"/>
    <w:rsid w:val="00AD2894"/>
    <w:rsid w:val="00AD2969"/>
    <w:rsid w:val="00AD2ADD"/>
    <w:rsid w:val="00AD2E04"/>
    <w:rsid w:val="00AD3039"/>
    <w:rsid w:val="00AD35BA"/>
    <w:rsid w:val="00AD3CA4"/>
    <w:rsid w:val="00AD40E9"/>
    <w:rsid w:val="00AD5322"/>
    <w:rsid w:val="00AD5540"/>
    <w:rsid w:val="00AD5DCE"/>
    <w:rsid w:val="00AD6644"/>
    <w:rsid w:val="00AD672A"/>
    <w:rsid w:val="00AD6A2D"/>
    <w:rsid w:val="00AD6D0E"/>
    <w:rsid w:val="00AD79F4"/>
    <w:rsid w:val="00AE0708"/>
    <w:rsid w:val="00AE1088"/>
    <w:rsid w:val="00AE1245"/>
    <w:rsid w:val="00AE17F1"/>
    <w:rsid w:val="00AE1916"/>
    <w:rsid w:val="00AE2CBD"/>
    <w:rsid w:val="00AE2E8E"/>
    <w:rsid w:val="00AE2F6B"/>
    <w:rsid w:val="00AE3A71"/>
    <w:rsid w:val="00AE43A0"/>
    <w:rsid w:val="00AE490D"/>
    <w:rsid w:val="00AE4B7D"/>
    <w:rsid w:val="00AE4F3B"/>
    <w:rsid w:val="00AE5529"/>
    <w:rsid w:val="00AE6306"/>
    <w:rsid w:val="00AE6DB2"/>
    <w:rsid w:val="00AE7213"/>
    <w:rsid w:val="00AE7D18"/>
    <w:rsid w:val="00AE7D97"/>
    <w:rsid w:val="00AF047B"/>
    <w:rsid w:val="00AF0CDA"/>
    <w:rsid w:val="00AF1A4D"/>
    <w:rsid w:val="00AF21FA"/>
    <w:rsid w:val="00AF27A9"/>
    <w:rsid w:val="00AF2F4F"/>
    <w:rsid w:val="00AF3145"/>
    <w:rsid w:val="00AF3383"/>
    <w:rsid w:val="00AF3571"/>
    <w:rsid w:val="00AF49AC"/>
    <w:rsid w:val="00AF4BF5"/>
    <w:rsid w:val="00AF558A"/>
    <w:rsid w:val="00AF5B08"/>
    <w:rsid w:val="00AF5ED5"/>
    <w:rsid w:val="00AF6AD5"/>
    <w:rsid w:val="00AF6C08"/>
    <w:rsid w:val="00AF7118"/>
    <w:rsid w:val="00AF71C4"/>
    <w:rsid w:val="00AF7B03"/>
    <w:rsid w:val="00AF7BFA"/>
    <w:rsid w:val="00B00182"/>
    <w:rsid w:val="00B00D3F"/>
    <w:rsid w:val="00B017FF"/>
    <w:rsid w:val="00B01E2F"/>
    <w:rsid w:val="00B0210F"/>
    <w:rsid w:val="00B027F0"/>
    <w:rsid w:val="00B029E0"/>
    <w:rsid w:val="00B02F64"/>
    <w:rsid w:val="00B03068"/>
    <w:rsid w:val="00B06121"/>
    <w:rsid w:val="00B061DE"/>
    <w:rsid w:val="00B06515"/>
    <w:rsid w:val="00B065EC"/>
    <w:rsid w:val="00B06862"/>
    <w:rsid w:val="00B068D0"/>
    <w:rsid w:val="00B06A0F"/>
    <w:rsid w:val="00B06F6B"/>
    <w:rsid w:val="00B070E6"/>
    <w:rsid w:val="00B07AB0"/>
    <w:rsid w:val="00B108FF"/>
    <w:rsid w:val="00B10A1D"/>
    <w:rsid w:val="00B111BF"/>
    <w:rsid w:val="00B112C2"/>
    <w:rsid w:val="00B12847"/>
    <w:rsid w:val="00B12ACF"/>
    <w:rsid w:val="00B13724"/>
    <w:rsid w:val="00B13995"/>
    <w:rsid w:val="00B13DB0"/>
    <w:rsid w:val="00B13E50"/>
    <w:rsid w:val="00B14160"/>
    <w:rsid w:val="00B145B9"/>
    <w:rsid w:val="00B14749"/>
    <w:rsid w:val="00B14820"/>
    <w:rsid w:val="00B152CF"/>
    <w:rsid w:val="00B15AD2"/>
    <w:rsid w:val="00B1676F"/>
    <w:rsid w:val="00B167BD"/>
    <w:rsid w:val="00B17877"/>
    <w:rsid w:val="00B20E0E"/>
    <w:rsid w:val="00B20FB3"/>
    <w:rsid w:val="00B21F25"/>
    <w:rsid w:val="00B220C7"/>
    <w:rsid w:val="00B2233A"/>
    <w:rsid w:val="00B2348F"/>
    <w:rsid w:val="00B23949"/>
    <w:rsid w:val="00B23B86"/>
    <w:rsid w:val="00B23F72"/>
    <w:rsid w:val="00B24A31"/>
    <w:rsid w:val="00B2588E"/>
    <w:rsid w:val="00B2635C"/>
    <w:rsid w:val="00B26581"/>
    <w:rsid w:val="00B2699E"/>
    <w:rsid w:val="00B26C50"/>
    <w:rsid w:val="00B27C1D"/>
    <w:rsid w:val="00B27EEC"/>
    <w:rsid w:val="00B30318"/>
    <w:rsid w:val="00B307C7"/>
    <w:rsid w:val="00B308F5"/>
    <w:rsid w:val="00B30FD2"/>
    <w:rsid w:val="00B31077"/>
    <w:rsid w:val="00B3159F"/>
    <w:rsid w:val="00B31BDF"/>
    <w:rsid w:val="00B32032"/>
    <w:rsid w:val="00B32186"/>
    <w:rsid w:val="00B32A3B"/>
    <w:rsid w:val="00B32D42"/>
    <w:rsid w:val="00B332C8"/>
    <w:rsid w:val="00B337A6"/>
    <w:rsid w:val="00B3434E"/>
    <w:rsid w:val="00B34EF7"/>
    <w:rsid w:val="00B3555C"/>
    <w:rsid w:val="00B357F0"/>
    <w:rsid w:val="00B359F2"/>
    <w:rsid w:val="00B35E56"/>
    <w:rsid w:val="00B35FE3"/>
    <w:rsid w:val="00B36791"/>
    <w:rsid w:val="00B371BB"/>
    <w:rsid w:val="00B40C2F"/>
    <w:rsid w:val="00B40C5E"/>
    <w:rsid w:val="00B40E41"/>
    <w:rsid w:val="00B41B25"/>
    <w:rsid w:val="00B42423"/>
    <w:rsid w:val="00B4317F"/>
    <w:rsid w:val="00B43465"/>
    <w:rsid w:val="00B441D7"/>
    <w:rsid w:val="00B44BDA"/>
    <w:rsid w:val="00B4590E"/>
    <w:rsid w:val="00B45947"/>
    <w:rsid w:val="00B45B12"/>
    <w:rsid w:val="00B45BCF"/>
    <w:rsid w:val="00B45BDA"/>
    <w:rsid w:val="00B472D8"/>
    <w:rsid w:val="00B4791B"/>
    <w:rsid w:val="00B49E5F"/>
    <w:rsid w:val="00B50A66"/>
    <w:rsid w:val="00B51824"/>
    <w:rsid w:val="00B51915"/>
    <w:rsid w:val="00B5198C"/>
    <w:rsid w:val="00B51A6B"/>
    <w:rsid w:val="00B51E14"/>
    <w:rsid w:val="00B52371"/>
    <w:rsid w:val="00B52376"/>
    <w:rsid w:val="00B526B4"/>
    <w:rsid w:val="00B52B0A"/>
    <w:rsid w:val="00B52B17"/>
    <w:rsid w:val="00B54256"/>
    <w:rsid w:val="00B54D34"/>
    <w:rsid w:val="00B55DD4"/>
    <w:rsid w:val="00B565E0"/>
    <w:rsid w:val="00B56CAF"/>
    <w:rsid w:val="00B56FA8"/>
    <w:rsid w:val="00B57444"/>
    <w:rsid w:val="00B57EB5"/>
    <w:rsid w:val="00B60192"/>
    <w:rsid w:val="00B60D90"/>
    <w:rsid w:val="00B61418"/>
    <w:rsid w:val="00B61ABC"/>
    <w:rsid w:val="00B61AE3"/>
    <w:rsid w:val="00B61BFF"/>
    <w:rsid w:val="00B62B5A"/>
    <w:rsid w:val="00B62C45"/>
    <w:rsid w:val="00B638FE"/>
    <w:rsid w:val="00B63AD5"/>
    <w:rsid w:val="00B640A1"/>
    <w:rsid w:val="00B641B7"/>
    <w:rsid w:val="00B64FEF"/>
    <w:rsid w:val="00B6578B"/>
    <w:rsid w:val="00B65AEA"/>
    <w:rsid w:val="00B66C60"/>
    <w:rsid w:val="00B671B6"/>
    <w:rsid w:val="00B67425"/>
    <w:rsid w:val="00B67A22"/>
    <w:rsid w:val="00B67A78"/>
    <w:rsid w:val="00B67F7F"/>
    <w:rsid w:val="00B706D7"/>
    <w:rsid w:val="00B70A08"/>
    <w:rsid w:val="00B719CC"/>
    <w:rsid w:val="00B71C61"/>
    <w:rsid w:val="00B71DEC"/>
    <w:rsid w:val="00B71F36"/>
    <w:rsid w:val="00B71FBF"/>
    <w:rsid w:val="00B72853"/>
    <w:rsid w:val="00B7295E"/>
    <w:rsid w:val="00B72C78"/>
    <w:rsid w:val="00B73E9F"/>
    <w:rsid w:val="00B745A4"/>
    <w:rsid w:val="00B7460E"/>
    <w:rsid w:val="00B7494A"/>
    <w:rsid w:val="00B75929"/>
    <w:rsid w:val="00B75A6C"/>
    <w:rsid w:val="00B80218"/>
    <w:rsid w:val="00B81A93"/>
    <w:rsid w:val="00B81E0F"/>
    <w:rsid w:val="00B82EDD"/>
    <w:rsid w:val="00B83000"/>
    <w:rsid w:val="00B8375B"/>
    <w:rsid w:val="00B83C60"/>
    <w:rsid w:val="00B83DAE"/>
    <w:rsid w:val="00B846B8"/>
    <w:rsid w:val="00B854A8"/>
    <w:rsid w:val="00B8615F"/>
    <w:rsid w:val="00B866BE"/>
    <w:rsid w:val="00B869C6"/>
    <w:rsid w:val="00B86FF6"/>
    <w:rsid w:val="00B87333"/>
    <w:rsid w:val="00B901F4"/>
    <w:rsid w:val="00B91131"/>
    <w:rsid w:val="00B911F7"/>
    <w:rsid w:val="00B91C59"/>
    <w:rsid w:val="00B92253"/>
    <w:rsid w:val="00B925B3"/>
    <w:rsid w:val="00B9338B"/>
    <w:rsid w:val="00B941DF"/>
    <w:rsid w:val="00B94211"/>
    <w:rsid w:val="00B94AA3"/>
    <w:rsid w:val="00B94CA2"/>
    <w:rsid w:val="00B94DCB"/>
    <w:rsid w:val="00B94FE0"/>
    <w:rsid w:val="00B95572"/>
    <w:rsid w:val="00B9575B"/>
    <w:rsid w:val="00B95A10"/>
    <w:rsid w:val="00B96008"/>
    <w:rsid w:val="00B9628B"/>
    <w:rsid w:val="00B962B1"/>
    <w:rsid w:val="00B96714"/>
    <w:rsid w:val="00B972B1"/>
    <w:rsid w:val="00B973BA"/>
    <w:rsid w:val="00B97C06"/>
    <w:rsid w:val="00B97DAF"/>
    <w:rsid w:val="00BA0E91"/>
    <w:rsid w:val="00BA186B"/>
    <w:rsid w:val="00BA3866"/>
    <w:rsid w:val="00BA3B92"/>
    <w:rsid w:val="00BA3EA0"/>
    <w:rsid w:val="00BA416C"/>
    <w:rsid w:val="00BA4958"/>
    <w:rsid w:val="00BA4F4F"/>
    <w:rsid w:val="00BA509A"/>
    <w:rsid w:val="00BA5B18"/>
    <w:rsid w:val="00BA5B57"/>
    <w:rsid w:val="00BA63F0"/>
    <w:rsid w:val="00BA69B9"/>
    <w:rsid w:val="00BA705D"/>
    <w:rsid w:val="00BA7C63"/>
    <w:rsid w:val="00BB0051"/>
    <w:rsid w:val="00BB007A"/>
    <w:rsid w:val="00BB0A4E"/>
    <w:rsid w:val="00BB0BC1"/>
    <w:rsid w:val="00BB123E"/>
    <w:rsid w:val="00BB158F"/>
    <w:rsid w:val="00BB1A4D"/>
    <w:rsid w:val="00BB24E1"/>
    <w:rsid w:val="00BB2CC8"/>
    <w:rsid w:val="00BB340D"/>
    <w:rsid w:val="00BB3906"/>
    <w:rsid w:val="00BB3D9E"/>
    <w:rsid w:val="00BB3EF9"/>
    <w:rsid w:val="00BB41A2"/>
    <w:rsid w:val="00BB44B0"/>
    <w:rsid w:val="00BB4FE3"/>
    <w:rsid w:val="00BB56B4"/>
    <w:rsid w:val="00BB57D6"/>
    <w:rsid w:val="00BB5CCB"/>
    <w:rsid w:val="00BB615C"/>
    <w:rsid w:val="00BB61B0"/>
    <w:rsid w:val="00BB6B49"/>
    <w:rsid w:val="00BB6C49"/>
    <w:rsid w:val="00BB7AC3"/>
    <w:rsid w:val="00BB7F7B"/>
    <w:rsid w:val="00BC057D"/>
    <w:rsid w:val="00BC116A"/>
    <w:rsid w:val="00BC1D5D"/>
    <w:rsid w:val="00BC1E5E"/>
    <w:rsid w:val="00BC29BB"/>
    <w:rsid w:val="00BC2A7B"/>
    <w:rsid w:val="00BC31DD"/>
    <w:rsid w:val="00BC3728"/>
    <w:rsid w:val="00BC37B2"/>
    <w:rsid w:val="00BC3997"/>
    <w:rsid w:val="00BC3C26"/>
    <w:rsid w:val="00BC3EC9"/>
    <w:rsid w:val="00BC4545"/>
    <w:rsid w:val="00BC467E"/>
    <w:rsid w:val="00BC48DB"/>
    <w:rsid w:val="00BC4A7C"/>
    <w:rsid w:val="00BC4DDF"/>
    <w:rsid w:val="00BC4FEE"/>
    <w:rsid w:val="00BC50F4"/>
    <w:rsid w:val="00BC59BA"/>
    <w:rsid w:val="00BC5B0F"/>
    <w:rsid w:val="00BC6C52"/>
    <w:rsid w:val="00BC6EE4"/>
    <w:rsid w:val="00BC7126"/>
    <w:rsid w:val="00BC7C20"/>
    <w:rsid w:val="00BD028A"/>
    <w:rsid w:val="00BD0B97"/>
    <w:rsid w:val="00BD0D43"/>
    <w:rsid w:val="00BD0E17"/>
    <w:rsid w:val="00BD1258"/>
    <w:rsid w:val="00BD12B6"/>
    <w:rsid w:val="00BD1555"/>
    <w:rsid w:val="00BD1A94"/>
    <w:rsid w:val="00BD1D94"/>
    <w:rsid w:val="00BD2286"/>
    <w:rsid w:val="00BD2325"/>
    <w:rsid w:val="00BD3185"/>
    <w:rsid w:val="00BD3531"/>
    <w:rsid w:val="00BD3C65"/>
    <w:rsid w:val="00BD4338"/>
    <w:rsid w:val="00BD5FBB"/>
    <w:rsid w:val="00BD6240"/>
    <w:rsid w:val="00BD678F"/>
    <w:rsid w:val="00BD6C3E"/>
    <w:rsid w:val="00BD6F83"/>
    <w:rsid w:val="00BDA15B"/>
    <w:rsid w:val="00BE00CE"/>
    <w:rsid w:val="00BE021D"/>
    <w:rsid w:val="00BE0529"/>
    <w:rsid w:val="00BE09F1"/>
    <w:rsid w:val="00BE15EA"/>
    <w:rsid w:val="00BE2227"/>
    <w:rsid w:val="00BE2EFB"/>
    <w:rsid w:val="00BE397C"/>
    <w:rsid w:val="00BE3FDC"/>
    <w:rsid w:val="00BE42AF"/>
    <w:rsid w:val="00BE4ADE"/>
    <w:rsid w:val="00BE4B42"/>
    <w:rsid w:val="00BE4FD3"/>
    <w:rsid w:val="00BE527C"/>
    <w:rsid w:val="00BE587B"/>
    <w:rsid w:val="00BE60CC"/>
    <w:rsid w:val="00BE612C"/>
    <w:rsid w:val="00BE763F"/>
    <w:rsid w:val="00BE77BD"/>
    <w:rsid w:val="00BE7AD9"/>
    <w:rsid w:val="00BE7FB8"/>
    <w:rsid w:val="00BF01A3"/>
    <w:rsid w:val="00BF0567"/>
    <w:rsid w:val="00BF059D"/>
    <w:rsid w:val="00BF0D4F"/>
    <w:rsid w:val="00BF10B2"/>
    <w:rsid w:val="00BF151E"/>
    <w:rsid w:val="00BF15A1"/>
    <w:rsid w:val="00BF1A44"/>
    <w:rsid w:val="00BF1A9B"/>
    <w:rsid w:val="00BF1B9F"/>
    <w:rsid w:val="00BF1E51"/>
    <w:rsid w:val="00BF25DE"/>
    <w:rsid w:val="00BF2698"/>
    <w:rsid w:val="00BF29DA"/>
    <w:rsid w:val="00BF2C92"/>
    <w:rsid w:val="00BF2FED"/>
    <w:rsid w:val="00BF3ECD"/>
    <w:rsid w:val="00BF4A70"/>
    <w:rsid w:val="00BF4FB1"/>
    <w:rsid w:val="00BF4FB8"/>
    <w:rsid w:val="00BF53D4"/>
    <w:rsid w:val="00BF5B12"/>
    <w:rsid w:val="00BF5F70"/>
    <w:rsid w:val="00BF67E5"/>
    <w:rsid w:val="00BF6A15"/>
    <w:rsid w:val="00BF784E"/>
    <w:rsid w:val="00BF7DB5"/>
    <w:rsid w:val="00C00B2A"/>
    <w:rsid w:val="00C00BB5"/>
    <w:rsid w:val="00C011B6"/>
    <w:rsid w:val="00C0296C"/>
    <w:rsid w:val="00C0369F"/>
    <w:rsid w:val="00C03EE2"/>
    <w:rsid w:val="00C05237"/>
    <w:rsid w:val="00C0536C"/>
    <w:rsid w:val="00C0546D"/>
    <w:rsid w:val="00C05562"/>
    <w:rsid w:val="00C06B03"/>
    <w:rsid w:val="00C07159"/>
    <w:rsid w:val="00C07F5D"/>
    <w:rsid w:val="00C07FAB"/>
    <w:rsid w:val="00C1111E"/>
    <w:rsid w:val="00C113AB"/>
    <w:rsid w:val="00C11623"/>
    <w:rsid w:val="00C118CA"/>
    <w:rsid w:val="00C11A33"/>
    <w:rsid w:val="00C11BA5"/>
    <w:rsid w:val="00C124FF"/>
    <w:rsid w:val="00C135A9"/>
    <w:rsid w:val="00C13AE7"/>
    <w:rsid w:val="00C140B5"/>
    <w:rsid w:val="00C14151"/>
    <w:rsid w:val="00C14191"/>
    <w:rsid w:val="00C141B2"/>
    <w:rsid w:val="00C1479D"/>
    <w:rsid w:val="00C15B1A"/>
    <w:rsid w:val="00C15CE0"/>
    <w:rsid w:val="00C15E0F"/>
    <w:rsid w:val="00C168E6"/>
    <w:rsid w:val="00C170D8"/>
    <w:rsid w:val="00C17715"/>
    <w:rsid w:val="00C178BD"/>
    <w:rsid w:val="00C17AF6"/>
    <w:rsid w:val="00C17E7E"/>
    <w:rsid w:val="00C217FC"/>
    <w:rsid w:val="00C21B48"/>
    <w:rsid w:val="00C22364"/>
    <w:rsid w:val="00C22C90"/>
    <w:rsid w:val="00C23059"/>
    <w:rsid w:val="00C232E7"/>
    <w:rsid w:val="00C233C8"/>
    <w:rsid w:val="00C23676"/>
    <w:rsid w:val="00C236F8"/>
    <w:rsid w:val="00C23A64"/>
    <w:rsid w:val="00C23AD7"/>
    <w:rsid w:val="00C23C0A"/>
    <w:rsid w:val="00C24DBB"/>
    <w:rsid w:val="00C24EB3"/>
    <w:rsid w:val="00C25454"/>
    <w:rsid w:val="00C2553B"/>
    <w:rsid w:val="00C25E64"/>
    <w:rsid w:val="00C264B0"/>
    <w:rsid w:val="00C268B2"/>
    <w:rsid w:val="00C26A64"/>
    <w:rsid w:val="00C26C7A"/>
    <w:rsid w:val="00C26CC2"/>
    <w:rsid w:val="00C26CED"/>
    <w:rsid w:val="00C27267"/>
    <w:rsid w:val="00C27718"/>
    <w:rsid w:val="00C27F5A"/>
    <w:rsid w:val="00C303E4"/>
    <w:rsid w:val="00C309DB"/>
    <w:rsid w:val="00C31015"/>
    <w:rsid w:val="00C313CF"/>
    <w:rsid w:val="00C324E3"/>
    <w:rsid w:val="00C32915"/>
    <w:rsid w:val="00C32A90"/>
    <w:rsid w:val="00C3454A"/>
    <w:rsid w:val="00C34B75"/>
    <w:rsid w:val="00C34CBF"/>
    <w:rsid w:val="00C3568B"/>
    <w:rsid w:val="00C3582F"/>
    <w:rsid w:val="00C369A3"/>
    <w:rsid w:val="00C37BEC"/>
    <w:rsid w:val="00C404E6"/>
    <w:rsid w:val="00C40C73"/>
    <w:rsid w:val="00C411C6"/>
    <w:rsid w:val="00C41380"/>
    <w:rsid w:val="00C414EF"/>
    <w:rsid w:val="00C41F7B"/>
    <w:rsid w:val="00C4206B"/>
    <w:rsid w:val="00C42349"/>
    <w:rsid w:val="00C425A8"/>
    <w:rsid w:val="00C428E2"/>
    <w:rsid w:val="00C43005"/>
    <w:rsid w:val="00C435AD"/>
    <w:rsid w:val="00C4386B"/>
    <w:rsid w:val="00C43D00"/>
    <w:rsid w:val="00C45121"/>
    <w:rsid w:val="00C45742"/>
    <w:rsid w:val="00C45A69"/>
    <w:rsid w:val="00C46DCC"/>
    <w:rsid w:val="00C4702E"/>
    <w:rsid w:val="00C4771A"/>
    <w:rsid w:val="00C50B77"/>
    <w:rsid w:val="00C5174F"/>
    <w:rsid w:val="00C5261C"/>
    <w:rsid w:val="00C528F7"/>
    <w:rsid w:val="00C52EB1"/>
    <w:rsid w:val="00C53189"/>
    <w:rsid w:val="00C5363B"/>
    <w:rsid w:val="00C53C63"/>
    <w:rsid w:val="00C53E3B"/>
    <w:rsid w:val="00C54682"/>
    <w:rsid w:val="00C5502F"/>
    <w:rsid w:val="00C550E9"/>
    <w:rsid w:val="00C563FF"/>
    <w:rsid w:val="00C57111"/>
    <w:rsid w:val="00C577B8"/>
    <w:rsid w:val="00C604EA"/>
    <w:rsid w:val="00C6077F"/>
    <w:rsid w:val="00C6104D"/>
    <w:rsid w:val="00C612F9"/>
    <w:rsid w:val="00C61D59"/>
    <w:rsid w:val="00C61D74"/>
    <w:rsid w:val="00C6274A"/>
    <w:rsid w:val="00C62B08"/>
    <w:rsid w:val="00C630A6"/>
    <w:rsid w:val="00C632AB"/>
    <w:rsid w:val="00C6381E"/>
    <w:rsid w:val="00C63847"/>
    <w:rsid w:val="00C6427B"/>
    <w:rsid w:val="00C649C0"/>
    <w:rsid w:val="00C64E41"/>
    <w:rsid w:val="00C65B00"/>
    <w:rsid w:val="00C665BC"/>
    <w:rsid w:val="00C66F80"/>
    <w:rsid w:val="00C67226"/>
    <w:rsid w:val="00C67327"/>
    <w:rsid w:val="00C679DA"/>
    <w:rsid w:val="00C67AA2"/>
    <w:rsid w:val="00C67CD7"/>
    <w:rsid w:val="00C7051E"/>
    <w:rsid w:val="00C70B14"/>
    <w:rsid w:val="00C70F16"/>
    <w:rsid w:val="00C70FE4"/>
    <w:rsid w:val="00C7138B"/>
    <w:rsid w:val="00C71647"/>
    <w:rsid w:val="00C71948"/>
    <w:rsid w:val="00C71A40"/>
    <w:rsid w:val="00C72036"/>
    <w:rsid w:val="00C72E1C"/>
    <w:rsid w:val="00C73AF9"/>
    <w:rsid w:val="00C74A1A"/>
    <w:rsid w:val="00C74AAF"/>
    <w:rsid w:val="00C74AF1"/>
    <w:rsid w:val="00C74E72"/>
    <w:rsid w:val="00C7525B"/>
    <w:rsid w:val="00C75613"/>
    <w:rsid w:val="00C760C4"/>
    <w:rsid w:val="00C76424"/>
    <w:rsid w:val="00C77500"/>
    <w:rsid w:val="00C775CB"/>
    <w:rsid w:val="00C77944"/>
    <w:rsid w:val="00C7795C"/>
    <w:rsid w:val="00C77996"/>
    <w:rsid w:val="00C77D46"/>
    <w:rsid w:val="00C8084E"/>
    <w:rsid w:val="00C80FB3"/>
    <w:rsid w:val="00C826EA"/>
    <w:rsid w:val="00C82776"/>
    <w:rsid w:val="00C83690"/>
    <w:rsid w:val="00C84053"/>
    <w:rsid w:val="00C84B44"/>
    <w:rsid w:val="00C86378"/>
    <w:rsid w:val="00C86696"/>
    <w:rsid w:val="00C87207"/>
    <w:rsid w:val="00C8747C"/>
    <w:rsid w:val="00C875EF"/>
    <w:rsid w:val="00C90287"/>
    <w:rsid w:val="00C9039B"/>
    <w:rsid w:val="00C9054A"/>
    <w:rsid w:val="00C90625"/>
    <w:rsid w:val="00C9091C"/>
    <w:rsid w:val="00C90B26"/>
    <w:rsid w:val="00C91112"/>
    <w:rsid w:val="00C91599"/>
    <w:rsid w:val="00C9316C"/>
    <w:rsid w:val="00C93447"/>
    <w:rsid w:val="00C93456"/>
    <w:rsid w:val="00C943F6"/>
    <w:rsid w:val="00C94A3B"/>
    <w:rsid w:val="00C95B75"/>
    <w:rsid w:val="00C96AC4"/>
    <w:rsid w:val="00C97D52"/>
    <w:rsid w:val="00C97EAB"/>
    <w:rsid w:val="00C97F0C"/>
    <w:rsid w:val="00CA0519"/>
    <w:rsid w:val="00CA0654"/>
    <w:rsid w:val="00CA0B1D"/>
    <w:rsid w:val="00CA10EC"/>
    <w:rsid w:val="00CA204C"/>
    <w:rsid w:val="00CA2825"/>
    <w:rsid w:val="00CA345B"/>
    <w:rsid w:val="00CA3559"/>
    <w:rsid w:val="00CA3729"/>
    <w:rsid w:val="00CA37FE"/>
    <w:rsid w:val="00CA38D1"/>
    <w:rsid w:val="00CA3F9D"/>
    <w:rsid w:val="00CA4076"/>
    <w:rsid w:val="00CA482B"/>
    <w:rsid w:val="00CA4AC2"/>
    <w:rsid w:val="00CA4AF2"/>
    <w:rsid w:val="00CA4D91"/>
    <w:rsid w:val="00CA5014"/>
    <w:rsid w:val="00CA5929"/>
    <w:rsid w:val="00CA596D"/>
    <w:rsid w:val="00CA5A55"/>
    <w:rsid w:val="00CA5E1C"/>
    <w:rsid w:val="00CA6161"/>
    <w:rsid w:val="00CA690D"/>
    <w:rsid w:val="00CA763C"/>
    <w:rsid w:val="00CA7BF7"/>
    <w:rsid w:val="00CB05B3"/>
    <w:rsid w:val="00CB077B"/>
    <w:rsid w:val="00CB08BB"/>
    <w:rsid w:val="00CB0941"/>
    <w:rsid w:val="00CB0C30"/>
    <w:rsid w:val="00CB0CC1"/>
    <w:rsid w:val="00CB1082"/>
    <w:rsid w:val="00CB1964"/>
    <w:rsid w:val="00CB1AA5"/>
    <w:rsid w:val="00CB2367"/>
    <w:rsid w:val="00CB245E"/>
    <w:rsid w:val="00CB273E"/>
    <w:rsid w:val="00CB2B84"/>
    <w:rsid w:val="00CB2D84"/>
    <w:rsid w:val="00CB2E01"/>
    <w:rsid w:val="00CB32EC"/>
    <w:rsid w:val="00CB34DA"/>
    <w:rsid w:val="00CB38E1"/>
    <w:rsid w:val="00CB3907"/>
    <w:rsid w:val="00CB3B54"/>
    <w:rsid w:val="00CB4B46"/>
    <w:rsid w:val="00CB4C1A"/>
    <w:rsid w:val="00CB51F5"/>
    <w:rsid w:val="00CB57C9"/>
    <w:rsid w:val="00CB581B"/>
    <w:rsid w:val="00CB5A6A"/>
    <w:rsid w:val="00CB5D5C"/>
    <w:rsid w:val="00CB60FC"/>
    <w:rsid w:val="00CB62AD"/>
    <w:rsid w:val="00CB7234"/>
    <w:rsid w:val="00CB7E4D"/>
    <w:rsid w:val="00CC00C5"/>
    <w:rsid w:val="00CC05CD"/>
    <w:rsid w:val="00CC0DCD"/>
    <w:rsid w:val="00CC154B"/>
    <w:rsid w:val="00CC16E8"/>
    <w:rsid w:val="00CC19A0"/>
    <w:rsid w:val="00CC1F65"/>
    <w:rsid w:val="00CC2B60"/>
    <w:rsid w:val="00CC3AE5"/>
    <w:rsid w:val="00CC3BBB"/>
    <w:rsid w:val="00CC4EFB"/>
    <w:rsid w:val="00CC543F"/>
    <w:rsid w:val="00CC6024"/>
    <w:rsid w:val="00CC6822"/>
    <w:rsid w:val="00CC7CBC"/>
    <w:rsid w:val="00CC7E32"/>
    <w:rsid w:val="00CD0637"/>
    <w:rsid w:val="00CD07C3"/>
    <w:rsid w:val="00CD0817"/>
    <w:rsid w:val="00CD0982"/>
    <w:rsid w:val="00CD0DE9"/>
    <w:rsid w:val="00CD13E4"/>
    <w:rsid w:val="00CD1447"/>
    <w:rsid w:val="00CD162F"/>
    <w:rsid w:val="00CD2A06"/>
    <w:rsid w:val="00CD33C7"/>
    <w:rsid w:val="00CD3BD2"/>
    <w:rsid w:val="00CD4523"/>
    <w:rsid w:val="00CD490D"/>
    <w:rsid w:val="00CD4BA1"/>
    <w:rsid w:val="00CD5008"/>
    <w:rsid w:val="00CD5A0E"/>
    <w:rsid w:val="00CD5CC1"/>
    <w:rsid w:val="00CD649E"/>
    <w:rsid w:val="00CD6C8C"/>
    <w:rsid w:val="00CD7195"/>
    <w:rsid w:val="00CD7556"/>
    <w:rsid w:val="00CE126E"/>
    <w:rsid w:val="00CE1929"/>
    <w:rsid w:val="00CE1CF3"/>
    <w:rsid w:val="00CE2EC1"/>
    <w:rsid w:val="00CE3310"/>
    <w:rsid w:val="00CE52DC"/>
    <w:rsid w:val="00CE5911"/>
    <w:rsid w:val="00CE5A28"/>
    <w:rsid w:val="00CE5D59"/>
    <w:rsid w:val="00CE656B"/>
    <w:rsid w:val="00CE6788"/>
    <w:rsid w:val="00CE6892"/>
    <w:rsid w:val="00CE768E"/>
    <w:rsid w:val="00CE7788"/>
    <w:rsid w:val="00CE7837"/>
    <w:rsid w:val="00CE78DD"/>
    <w:rsid w:val="00CE796C"/>
    <w:rsid w:val="00CE7D20"/>
    <w:rsid w:val="00CE7D71"/>
    <w:rsid w:val="00CE7EE2"/>
    <w:rsid w:val="00CE7F7B"/>
    <w:rsid w:val="00CF19FC"/>
    <w:rsid w:val="00CF1BD8"/>
    <w:rsid w:val="00CF1CC3"/>
    <w:rsid w:val="00CF2272"/>
    <w:rsid w:val="00CF2814"/>
    <w:rsid w:val="00CF29CC"/>
    <w:rsid w:val="00CF37FF"/>
    <w:rsid w:val="00CF3D61"/>
    <w:rsid w:val="00CF405B"/>
    <w:rsid w:val="00CF41A1"/>
    <w:rsid w:val="00CF4694"/>
    <w:rsid w:val="00CF46CD"/>
    <w:rsid w:val="00CF5F64"/>
    <w:rsid w:val="00CF6E5C"/>
    <w:rsid w:val="00CF76C2"/>
    <w:rsid w:val="00CF78C6"/>
    <w:rsid w:val="00D001FC"/>
    <w:rsid w:val="00D00278"/>
    <w:rsid w:val="00D0090A"/>
    <w:rsid w:val="00D01351"/>
    <w:rsid w:val="00D01516"/>
    <w:rsid w:val="00D0175F"/>
    <w:rsid w:val="00D01834"/>
    <w:rsid w:val="00D01C69"/>
    <w:rsid w:val="00D025DA"/>
    <w:rsid w:val="00D027AE"/>
    <w:rsid w:val="00D02812"/>
    <w:rsid w:val="00D02ACD"/>
    <w:rsid w:val="00D02F66"/>
    <w:rsid w:val="00D02FFA"/>
    <w:rsid w:val="00D041C3"/>
    <w:rsid w:val="00D056ED"/>
    <w:rsid w:val="00D05DD0"/>
    <w:rsid w:val="00D05F58"/>
    <w:rsid w:val="00D06326"/>
    <w:rsid w:val="00D0635D"/>
    <w:rsid w:val="00D067DA"/>
    <w:rsid w:val="00D06CDD"/>
    <w:rsid w:val="00D07930"/>
    <w:rsid w:val="00D07D1F"/>
    <w:rsid w:val="00D1013E"/>
    <w:rsid w:val="00D10310"/>
    <w:rsid w:val="00D113AA"/>
    <w:rsid w:val="00D11413"/>
    <w:rsid w:val="00D11FEC"/>
    <w:rsid w:val="00D12F0E"/>
    <w:rsid w:val="00D1348A"/>
    <w:rsid w:val="00D13A85"/>
    <w:rsid w:val="00D14614"/>
    <w:rsid w:val="00D14B81"/>
    <w:rsid w:val="00D15151"/>
    <w:rsid w:val="00D15EF2"/>
    <w:rsid w:val="00D1663A"/>
    <w:rsid w:val="00D16D38"/>
    <w:rsid w:val="00D17CC1"/>
    <w:rsid w:val="00D17D70"/>
    <w:rsid w:val="00D20626"/>
    <w:rsid w:val="00D20F63"/>
    <w:rsid w:val="00D2124F"/>
    <w:rsid w:val="00D212F6"/>
    <w:rsid w:val="00D21ADB"/>
    <w:rsid w:val="00D21DE7"/>
    <w:rsid w:val="00D21F31"/>
    <w:rsid w:val="00D220A4"/>
    <w:rsid w:val="00D22152"/>
    <w:rsid w:val="00D227F9"/>
    <w:rsid w:val="00D23A90"/>
    <w:rsid w:val="00D24608"/>
    <w:rsid w:val="00D24E99"/>
    <w:rsid w:val="00D250F7"/>
    <w:rsid w:val="00D25208"/>
    <w:rsid w:val="00D252D7"/>
    <w:rsid w:val="00D2556B"/>
    <w:rsid w:val="00D25589"/>
    <w:rsid w:val="00D25696"/>
    <w:rsid w:val="00D25961"/>
    <w:rsid w:val="00D26DC4"/>
    <w:rsid w:val="00D274DF"/>
    <w:rsid w:val="00D27A83"/>
    <w:rsid w:val="00D3013A"/>
    <w:rsid w:val="00D31251"/>
    <w:rsid w:val="00D322BB"/>
    <w:rsid w:val="00D32A9F"/>
    <w:rsid w:val="00D32F5E"/>
    <w:rsid w:val="00D334C4"/>
    <w:rsid w:val="00D33762"/>
    <w:rsid w:val="00D33B17"/>
    <w:rsid w:val="00D33E94"/>
    <w:rsid w:val="00D341AA"/>
    <w:rsid w:val="00D347F8"/>
    <w:rsid w:val="00D348E9"/>
    <w:rsid w:val="00D35B5C"/>
    <w:rsid w:val="00D368BE"/>
    <w:rsid w:val="00D36E66"/>
    <w:rsid w:val="00D37166"/>
    <w:rsid w:val="00D37A02"/>
    <w:rsid w:val="00D400E1"/>
    <w:rsid w:val="00D4110B"/>
    <w:rsid w:val="00D41795"/>
    <w:rsid w:val="00D4229A"/>
    <w:rsid w:val="00D434AC"/>
    <w:rsid w:val="00D43761"/>
    <w:rsid w:val="00D4505E"/>
    <w:rsid w:val="00D471E7"/>
    <w:rsid w:val="00D473BC"/>
    <w:rsid w:val="00D476EE"/>
    <w:rsid w:val="00D47BE1"/>
    <w:rsid w:val="00D47C0E"/>
    <w:rsid w:val="00D47C83"/>
    <w:rsid w:val="00D507EE"/>
    <w:rsid w:val="00D511D7"/>
    <w:rsid w:val="00D51856"/>
    <w:rsid w:val="00D52023"/>
    <w:rsid w:val="00D5213B"/>
    <w:rsid w:val="00D5286E"/>
    <w:rsid w:val="00D52930"/>
    <w:rsid w:val="00D52FEA"/>
    <w:rsid w:val="00D533C3"/>
    <w:rsid w:val="00D53537"/>
    <w:rsid w:val="00D539C8"/>
    <w:rsid w:val="00D53A3A"/>
    <w:rsid w:val="00D5480B"/>
    <w:rsid w:val="00D54885"/>
    <w:rsid w:val="00D5519B"/>
    <w:rsid w:val="00D559AB"/>
    <w:rsid w:val="00D56820"/>
    <w:rsid w:val="00D56C45"/>
    <w:rsid w:val="00D56DD3"/>
    <w:rsid w:val="00D5716B"/>
    <w:rsid w:val="00D57D3D"/>
    <w:rsid w:val="00D57DBC"/>
    <w:rsid w:val="00D60006"/>
    <w:rsid w:val="00D6054F"/>
    <w:rsid w:val="00D60636"/>
    <w:rsid w:val="00D60759"/>
    <w:rsid w:val="00D60A44"/>
    <w:rsid w:val="00D60BD0"/>
    <w:rsid w:val="00D60BD8"/>
    <w:rsid w:val="00D60F58"/>
    <w:rsid w:val="00D61027"/>
    <w:rsid w:val="00D62A51"/>
    <w:rsid w:val="00D62D16"/>
    <w:rsid w:val="00D634D4"/>
    <w:rsid w:val="00D63958"/>
    <w:rsid w:val="00D645D8"/>
    <w:rsid w:val="00D645DC"/>
    <w:rsid w:val="00D64A68"/>
    <w:rsid w:val="00D66AFB"/>
    <w:rsid w:val="00D66F69"/>
    <w:rsid w:val="00D67266"/>
    <w:rsid w:val="00D6729B"/>
    <w:rsid w:val="00D672BD"/>
    <w:rsid w:val="00D675E4"/>
    <w:rsid w:val="00D67BFD"/>
    <w:rsid w:val="00D67E40"/>
    <w:rsid w:val="00D7075E"/>
    <w:rsid w:val="00D708D4"/>
    <w:rsid w:val="00D70A3C"/>
    <w:rsid w:val="00D70C5E"/>
    <w:rsid w:val="00D71F34"/>
    <w:rsid w:val="00D721F1"/>
    <w:rsid w:val="00D72A50"/>
    <w:rsid w:val="00D72E57"/>
    <w:rsid w:val="00D7339C"/>
    <w:rsid w:val="00D736E5"/>
    <w:rsid w:val="00D73770"/>
    <w:rsid w:val="00D739BE"/>
    <w:rsid w:val="00D73EB9"/>
    <w:rsid w:val="00D746BC"/>
    <w:rsid w:val="00D74941"/>
    <w:rsid w:val="00D75879"/>
    <w:rsid w:val="00D759CE"/>
    <w:rsid w:val="00D764D7"/>
    <w:rsid w:val="00D766CB"/>
    <w:rsid w:val="00D768CC"/>
    <w:rsid w:val="00D76916"/>
    <w:rsid w:val="00D770E8"/>
    <w:rsid w:val="00D772E7"/>
    <w:rsid w:val="00D77562"/>
    <w:rsid w:val="00D80435"/>
    <w:rsid w:val="00D80DA6"/>
    <w:rsid w:val="00D80F8A"/>
    <w:rsid w:val="00D81944"/>
    <w:rsid w:val="00D8262F"/>
    <w:rsid w:val="00D831D0"/>
    <w:rsid w:val="00D83A7D"/>
    <w:rsid w:val="00D83E81"/>
    <w:rsid w:val="00D851E1"/>
    <w:rsid w:val="00D852E1"/>
    <w:rsid w:val="00D8564C"/>
    <w:rsid w:val="00D856BC"/>
    <w:rsid w:val="00D86137"/>
    <w:rsid w:val="00D86491"/>
    <w:rsid w:val="00D865AA"/>
    <w:rsid w:val="00D8660E"/>
    <w:rsid w:val="00D86971"/>
    <w:rsid w:val="00D86AF6"/>
    <w:rsid w:val="00D8721B"/>
    <w:rsid w:val="00D872AB"/>
    <w:rsid w:val="00D87FDE"/>
    <w:rsid w:val="00D90517"/>
    <w:rsid w:val="00D909A5"/>
    <w:rsid w:val="00D90A77"/>
    <w:rsid w:val="00D90CEE"/>
    <w:rsid w:val="00D91040"/>
    <w:rsid w:val="00D91592"/>
    <w:rsid w:val="00D930CC"/>
    <w:rsid w:val="00D93D7F"/>
    <w:rsid w:val="00D93DE5"/>
    <w:rsid w:val="00D940A0"/>
    <w:rsid w:val="00D9437F"/>
    <w:rsid w:val="00D948EE"/>
    <w:rsid w:val="00D95CE2"/>
    <w:rsid w:val="00D966F5"/>
    <w:rsid w:val="00D96C65"/>
    <w:rsid w:val="00DA0C9D"/>
    <w:rsid w:val="00DA0E93"/>
    <w:rsid w:val="00DA1C46"/>
    <w:rsid w:val="00DA1E5B"/>
    <w:rsid w:val="00DA2875"/>
    <w:rsid w:val="00DA30F3"/>
    <w:rsid w:val="00DA37BB"/>
    <w:rsid w:val="00DA50A5"/>
    <w:rsid w:val="00DA58C9"/>
    <w:rsid w:val="00DA5A5E"/>
    <w:rsid w:val="00DA5B37"/>
    <w:rsid w:val="00DA5CF9"/>
    <w:rsid w:val="00DA5DFB"/>
    <w:rsid w:val="00DA61A0"/>
    <w:rsid w:val="00DA6452"/>
    <w:rsid w:val="00DA69E0"/>
    <w:rsid w:val="00DA6AAC"/>
    <w:rsid w:val="00DA6B4A"/>
    <w:rsid w:val="00DA6B5D"/>
    <w:rsid w:val="00DA7117"/>
    <w:rsid w:val="00DA71EB"/>
    <w:rsid w:val="00DA79D1"/>
    <w:rsid w:val="00DA7BD2"/>
    <w:rsid w:val="00DA7C33"/>
    <w:rsid w:val="00DB009F"/>
    <w:rsid w:val="00DB06F2"/>
    <w:rsid w:val="00DB13F4"/>
    <w:rsid w:val="00DB15F2"/>
    <w:rsid w:val="00DB212E"/>
    <w:rsid w:val="00DB213B"/>
    <w:rsid w:val="00DB22E8"/>
    <w:rsid w:val="00DB2C5F"/>
    <w:rsid w:val="00DB2D22"/>
    <w:rsid w:val="00DB3A84"/>
    <w:rsid w:val="00DB3E9C"/>
    <w:rsid w:val="00DB3F58"/>
    <w:rsid w:val="00DB48EA"/>
    <w:rsid w:val="00DB4F7B"/>
    <w:rsid w:val="00DB547C"/>
    <w:rsid w:val="00DB5C59"/>
    <w:rsid w:val="00DB5E52"/>
    <w:rsid w:val="00DB5FC7"/>
    <w:rsid w:val="00DB6464"/>
    <w:rsid w:val="00DB6D97"/>
    <w:rsid w:val="00DB6FF6"/>
    <w:rsid w:val="00DB7821"/>
    <w:rsid w:val="00DB7B5B"/>
    <w:rsid w:val="00DB7DDC"/>
    <w:rsid w:val="00DC0700"/>
    <w:rsid w:val="00DC102B"/>
    <w:rsid w:val="00DC14BF"/>
    <w:rsid w:val="00DC1786"/>
    <w:rsid w:val="00DC2991"/>
    <w:rsid w:val="00DC29FB"/>
    <w:rsid w:val="00DC352C"/>
    <w:rsid w:val="00DC48F6"/>
    <w:rsid w:val="00DC4D86"/>
    <w:rsid w:val="00DC527E"/>
    <w:rsid w:val="00DC54AC"/>
    <w:rsid w:val="00DC5B1A"/>
    <w:rsid w:val="00DC5EC0"/>
    <w:rsid w:val="00DC62CD"/>
    <w:rsid w:val="00DC6BED"/>
    <w:rsid w:val="00DC6CAE"/>
    <w:rsid w:val="00DD0E7A"/>
    <w:rsid w:val="00DD18A3"/>
    <w:rsid w:val="00DD2501"/>
    <w:rsid w:val="00DD3ABF"/>
    <w:rsid w:val="00DD3DA2"/>
    <w:rsid w:val="00DD4CF9"/>
    <w:rsid w:val="00DD4F81"/>
    <w:rsid w:val="00DD513F"/>
    <w:rsid w:val="00DD63BA"/>
    <w:rsid w:val="00DD6753"/>
    <w:rsid w:val="00DD6CFC"/>
    <w:rsid w:val="00DD6EBC"/>
    <w:rsid w:val="00DD6FD1"/>
    <w:rsid w:val="00DD7F2B"/>
    <w:rsid w:val="00DD7F8A"/>
    <w:rsid w:val="00DE1163"/>
    <w:rsid w:val="00DE1C62"/>
    <w:rsid w:val="00DE1ED2"/>
    <w:rsid w:val="00DE2734"/>
    <w:rsid w:val="00DE2DB3"/>
    <w:rsid w:val="00DE2F64"/>
    <w:rsid w:val="00DE31E5"/>
    <w:rsid w:val="00DE3269"/>
    <w:rsid w:val="00DE3BC3"/>
    <w:rsid w:val="00DE3DCE"/>
    <w:rsid w:val="00DE3EB4"/>
    <w:rsid w:val="00DE4EBA"/>
    <w:rsid w:val="00DE4EC0"/>
    <w:rsid w:val="00DE4FFF"/>
    <w:rsid w:val="00DE554A"/>
    <w:rsid w:val="00DE66E5"/>
    <w:rsid w:val="00DE6CDC"/>
    <w:rsid w:val="00DE7344"/>
    <w:rsid w:val="00DF0D5C"/>
    <w:rsid w:val="00DF128D"/>
    <w:rsid w:val="00DF1303"/>
    <w:rsid w:val="00DF1D4A"/>
    <w:rsid w:val="00DF1EF5"/>
    <w:rsid w:val="00DF2F55"/>
    <w:rsid w:val="00DF3247"/>
    <w:rsid w:val="00DF33FC"/>
    <w:rsid w:val="00DF392E"/>
    <w:rsid w:val="00DF4AA0"/>
    <w:rsid w:val="00DF4C5D"/>
    <w:rsid w:val="00DF5067"/>
    <w:rsid w:val="00DF53AA"/>
    <w:rsid w:val="00DF5DD7"/>
    <w:rsid w:val="00DF62E9"/>
    <w:rsid w:val="00DF6CE7"/>
    <w:rsid w:val="00DF6EC7"/>
    <w:rsid w:val="00DF71AE"/>
    <w:rsid w:val="00DF7E15"/>
    <w:rsid w:val="00E00144"/>
    <w:rsid w:val="00E0063B"/>
    <w:rsid w:val="00E00882"/>
    <w:rsid w:val="00E00A2E"/>
    <w:rsid w:val="00E00C8D"/>
    <w:rsid w:val="00E017CF"/>
    <w:rsid w:val="00E018D1"/>
    <w:rsid w:val="00E01B45"/>
    <w:rsid w:val="00E01B8A"/>
    <w:rsid w:val="00E01B97"/>
    <w:rsid w:val="00E01BFB"/>
    <w:rsid w:val="00E026BC"/>
    <w:rsid w:val="00E029DF"/>
    <w:rsid w:val="00E029FD"/>
    <w:rsid w:val="00E03EBA"/>
    <w:rsid w:val="00E04E37"/>
    <w:rsid w:val="00E04F9A"/>
    <w:rsid w:val="00E0546D"/>
    <w:rsid w:val="00E05646"/>
    <w:rsid w:val="00E0629C"/>
    <w:rsid w:val="00E0663B"/>
    <w:rsid w:val="00E067EE"/>
    <w:rsid w:val="00E06926"/>
    <w:rsid w:val="00E07C39"/>
    <w:rsid w:val="00E10239"/>
    <w:rsid w:val="00E109A3"/>
    <w:rsid w:val="00E111AF"/>
    <w:rsid w:val="00E112ED"/>
    <w:rsid w:val="00E113AE"/>
    <w:rsid w:val="00E11A5F"/>
    <w:rsid w:val="00E1209B"/>
    <w:rsid w:val="00E124ED"/>
    <w:rsid w:val="00E12ED5"/>
    <w:rsid w:val="00E12F6C"/>
    <w:rsid w:val="00E135DC"/>
    <w:rsid w:val="00E13DDA"/>
    <w:rsid w:val="00E13E43"/>
    <w:rsid w:val="00E14757"/>
    <w:rsid w:val="00E1494D"/>
    <w:rsid w:val="00E14D0A"/>
    <w:rsid w:val="00E151C2"/>
    <w:rsid w:val="00E153A9"/>
    <w:rsid w:val="00E1587E"/>
    <w:rsid w:val="00E15CE8"/>
    <w:rsid w:val="00E17898"/>
    <w:rsid w:val="00E178C0"/>
    <w:rsid w:val="00E179EB"/>
    <w:rsid w:val="00E179F9"/>
    <w:rsid w:val="00E2035D"/>
    <w:rsid w:val="00E20AB1"/>
    <w:rsid w:val="00E20B97"/>
    <w:rsid w:val="00E21DE5"/>
    <w:rsid w:val="00E2227F"/>
    <w:rsid w:val="00E22B7F"/>
    <w:rsid w:val="00E23C58"/>
    <w:rsid w:val="00E2432A"/>
    <w:rsid w:val="00E24545"/>
    <w:rsid w:val="00E24680"/>
    <w:rsid w:val="00E24912"/>
    <w:rsid w:val="00E249DE"/>
    <w:rsid w:val="00E24BF7"/>
    <w:rsid w:val="00E24D20"/>
    <w:rsid w:val="00E255CF"/>
    <w:rsid w:val="00E25FE1"/>
    <w:rsid w:val="00E27210"/>
    <w:rsid w:val="00E272E1"/>
    <w:rsid w:val="00E30708"/>
    <w:rsid w:val="00E30738"/>
    <w:rsid w:val="00E30913"/>
    <w:rsid w:val="00E315A0"/>
    <w:rsid w:val="00E31D69"/>
    <w:rsid w:val="00E32BEB"/>
    <w:rsid w:val="00E32D42"/>
    <w:rsid w:val="00E32E1B"/>
    <w:rsid w:val="00E34F35"/>
    <w:rsid w:val="00E35332"/>
    <w:rsid w:val="00E35AC2"/>
    <w:rsid w:val="00E35AF4"/>
    <w:rsid w:val="00E36027"/>
    <w:rsid w:val="00E36153"/>
    <w:rsid w:val="00E3615E"/>
    <w:rsid w:val="00E364C9"/>
    <w:rsid w:val="00E368B6"/>
    <w:rsid w:val="00E36B23"/>
    <w:rsid w:val="00E36B96"/>
    <w:rsid w:val="00E378AF"/>
    <w:rsid w:val="00E37CCA"/>
    <w:rsid w:val="00E40137"/>
    <w:rsid w:val="00E40222"/>
    <w:rsid w:val="00E40C4F"/>
    <w:rsid w:val="00E40F44"/>
    <w:rsid w:val="00E40F4D"/>
    <w:rsid w:val="00E423A6"/>
    <w:rsid w:val="00E42FA2"/>
    <w:rsid w:val="00E43210"/>
    <w:rsid w:val="00E4336F"/>
    <w:rsid w:val="00E434A3"/>
    <w:rsid w:val="00E44060"/>
    <w:rsid w:val="00E44164"/>
    <w:rsid w:val="00E4442D"/>
    <w:rsid w:val="00E44A57"/>
    <w:rsid w:val="00E44CF6"/>
    <w:rsid w:val="00E45678"/>
    <w:rsid w:val="00E456A4"/>
    <w:rsid w:val="00E45C42"/>
    <w:rsid w:val="00E45EF5"/>
    <w:rsid w:val="00E46621"/>
    <w:rsid w:val="00E466C5"/>
    <w:rsid w:val="00E469BC"/>
    <w:rsid w:val="00E47031"/>
    <w:rsid w:val="00E476E0"/>
    <w:rsid w:val="00E47C22"/>
    <w:rsid w:val="00E47E46"/>
    <w:rsid w:val="00E47F54"/>
    <w:rsid w:val="00E50054"/>
    <w:rsid w:val="00E50162"/>
    <w:rsid w:val="00E503C4"/>
    <w:rsid w:val="00E5079E"/>
    <w:rsid w:val="00E509B9"/>
    <w:rsid w:val="00E50B6F"/>
    <w:rsid w:val="00E520D2"/>
    <w:rsid w:val="00E5221A"/>
    <w:rsid w:val="00E53A28"/>
    <w:rsid w:val="00E53D60"/>
    <w:rsid w:val="00E5433C"/>
    <w:rsid w:val="00E54381"/>
    <w:rsid w:val="00E54AAC"/>
    <w:rsid w:val="00E5541C"/>
    <w:rsid w:val="00E55935"/>
    <w:rsid w:val="00E5598F"/>
    <w:rsid w:val="00E57630"/>
    <w:rsid w:val="00E60AA7"/>
    <w:rsid w:val="00E60CEA"/>
    <w:rsid w:val="00E60DE8"/>
    <w:rsid w:val="00E60F10"/>
    <w:rsid w:val="00E61A77"/>
    <w:rsid w:val="00E61AFD"/>
    <w:rsid w:val="00E61B13"/>
    <w:rsid w:val="00E61C0F"/>
    <w:rsid w:val="00E61D38"/>
    <w:rsid w:val="00E61D84"/>
    <w:rsid w:val="00E621F8"/>
    <w:rsid w:val="00E623F1"/>
    <w:rsid w:val="00E62A08"/>
    <w:rsid w:val="00E6384F"/>
    <w:rsid w:val="00E63900"/>
    <w:rsid w:val="00E64075"/>
    <w:rsid w:val="00E64317"/>
    <w:rsid w:val="00E64CE5"/>
    <w:rsid w:val="00E64F5D"/>
    <w:rsid w:val="00E6638A"/>
    <w:rsid w:val="00E66592"/>
    <w:rsid w:val="00E666B7"/>
    <w:rsid w:val="00E66A20"/>
    <w:rsid w:val="00E66D67"/>
    <w:rsid w:val="00E674F7"/>
    <w:rsid w:val="00E67A09"/>
    <w:rsid w:val="00E70CBE"/>
    <w:rsid w:val="00E70F4C"/>
    <w:rsid w:val="00E71007"/>
    <w:rsid w:val="00E7149F"/>
    <w:rsid w:val="00E71F47"/>
    <w:rsid w:val="00E71F62"/>
    <w:rsid w:val="00E71FE1"/>
    <w:rsid w:val="00E72903"/>
    <w:rsid w:val="00E73CF4"/>
    <w:rsid w:val="00E73D22"/>
    <w:rsid w:val="00E745DA"/>
    <w:rsid w:val="00E753F1"/>
    <w:rsid w:val="00E759C5"/>
    <w:rsid w:val="00E75EDB"/>
    <w:rsid w:val="00E7609E"/>
    <w:rsid w:val="00E76117"/>
    <w:rsid w:val="00E76583"/>
    <w:rsid w:val="00E76A17"/>
    <w:rsid w:val="00E76F79"/>
    <w:rsid w:val="00E7743E"/>
    <w:rsid w:val="00E77CBE"/>
    <w:rsid w:val="00E8053D"/>
    <w:rsid w:val="00E80910"/>
    <w:rsid w:val="00E80B5F"/>
    <w:rsid w:val="00E81C48"/>
    <w:rsid w:val="00E81FFE"/>
    <w:rsid w:val="00E82B01"/>
    <w:rsid w:val="00E83DEF"/>
    <w:rsid w:val="00E847AF"/>
    <w:rsid w:val="00E853AE"/>
    <w:rsid w:val="00E85404"/>
    <w:rsid w:val="00E85678"/>
    <w:rsid w:val="00E8610A"/>
    <w:rsid w:val="00E867F4"/>
    <w:rsid w:val="00E86C9F"/>
    <w:rsid w:val="00E87157"/>
    <w:rsid w:val="00E8736D"/>
    <w:rsid w:val="00E87653"/>
    <w:rsid w:val="00E87657"/>
    <w:rsid w:val="00E87806"/>
    <w:rsid w:val="00E9053C"/>
    <w:rsid w:val="00E906B4"/>
    <w:rsid w:val="00E90D9A"/>
    <w:rsid w:val="00E90FEC"/>
    <w:rsid w:val="00E9156D"/>
    <w:rsid w:val="00E91C52"/>
    <w:rsid w:val="00E933B1"/>
    <w:rsid w:val="00E938A3"/>
    <w:rsid w:val="00E938B2"/>
    <w:rsid w:val="00E93BE6"/>
    <w:rsid w:val="00E94CE4"/>
    <w:rsid w:val="00E94EB0"/>
    <w:rsid w:val="00E952FE"/>
    <w:rsid w:val="00E9558B"/>
    <w:rsid w:val="00E95825"/>
    <w:rsid w:val="00E9582A"/>
    <w:rsid w:val="00E95F21"/>
    <w:rsid w:val="00E9702B"/>
    <w:rsid w:val="00E97224"/>
    <w:rsid w:val="00E9740F"/>
    <w:rsid w:val="00E97D17"/>
    <w:rsid w:val="00EA0829"/>
    <w:rsid w:val="00EA0CE2"/>
    <w:rsid w:val="00EA0E8B"/>
    <w:rsid w:val="00EA0F5B"/>
    <w:rsid w:val="00EA0FB5"/>
    <w:rsid w:val="00EA1896"/>
    <w:rsid w:val="00EA1DFB"/>
    <w:rsid w:val="00EA2344"/>
    <w:rsid w:val="00EA362A"/>
    <w:rsid w:val="00EA3733"/>
    <w:rsid w:val="00EA3794"/>
    <w:rsid w:val="00EA3BC5"/>
    <w:rsid w:val="00EA478F"/>
    <w:rsid w:val="00EA48FD"/>
    <w:rsid w:val="00EA4B51"/>
    <w:rsid w:val="00EA4DC0"/>
    <w:rsid w:val="00EA51BD"/>
    <w:rsid w:val="00EA71A7"/>
    <w:rsid w:val="00EA72E0"/>
    <w:rsid w:val="00EA735E"/>
    <w:rsid w:val="00EA7DDF"/>
    <w:rsid w:val="00EA7F67"/>
    <w:rsid w:val="00EB02EE"/>
    <w:rsid w:val="00EB0CF0"/>
    <w:rsid w:val="00EB0D24"/>
    <w:rsid w:val="00EB10BD"/>
    <w:rsid w:val="00EB1E67"/>
    <w:rsid w:val="00EB2D69"/>
    <w:rsid w:val="00EB304E"/>
    <w:rsid w:val="00EB3942"/>
    <w:rsid w:val="00EB3FB9"/>
    <w:rsid w:val="00EB4046"/>
    <w:rsid w:val="00EB47D1"/>
    <w:rsid w:val="00EB4C20"/>
    <w:rsid w:val="00EB55F2"/>
    <w:rsid w:val="00EB624B"/>
    <w:rsid w:val="00EB6C4E"/>
    <w:rsid w:val="00EB6F6F"/>
    <w:rsid w:val="00EB7117"/>
    <w:rsid w:val="00EB715D"/>
    <w:rsid w:val="00EB71AA"/>
    <w:rsid w:val="00EB7274"/>
    <w:rsid w:val="00EB7425"/>
    <w:rsid w:val="00EB7843"/>
    <w:rsid w:val="00EB7B94"/>
    <w:rsid w:val="00EB7C55"/>
    <w:rsid w:val="00EB7DBF"/>
    <w:rsid w:val="00EC16C3"/>
    <w:rsid w:val="00EC1AF9"/>
    <w:rsid w:val="00EC1F23"/>
    <w:rsid w:val="00EC1F7F"/>
    <w:rsid w:val="00EC20B8"/>
    <w:rsid w:val="00EC2108"/>
    <w:rsid w:val="00EC306B"/>
    <w:rsid w:val="00EC4E7C"/>
    <w:rsid w:val="00EC4F9C"/>
    <w:rsid w:val="00EC4FEE"/>
    <w:rsid w:val="00EC51FC"/>
    <w:rsid w:val="00EC5AFF"/>
    <w:rsid w:val="00EC661F"/>
    <w:rsid w:val="00EC681E"/>
    <w:rsid w:val="00EC69C9"/>
    <w:rsid w:val="00EC6B8B"/>
    <w:rsid w:val="00EC6B94"/>
    <w:rsid w:val="00EC6DB5"/>
    <w:rsid w:val="00EC7862"/>
    <w:rsid w:val="00ED0169"/>
    <w:rsid w:val="00ED0A21"/>
    <w:rsid w:val="00ED1CC2"/>
    <w:rsid w:val="00ED2317"/>
    <w:rsid w:val="00ED23B0"/>
    <w:rsid w:val="00ED28BF"/>
    <w:rsid w:val="00ED334A"/>
    <w:rsid w:val="00ED361D"/>
    <w:rsid w:val="00ED3F62"/>
    <w:rsid w:val="00ED4EDD"/>
    <w:rsid w:val="00ED4EEF"/>
    <w:rsid w:val="00ED55F4"/>
    <w:rsid w:val="00ED56D1"/>
    <w:rsid w:val="00ED6245"/>
    <w:rsid w:val="00ED6AA1"/>
    <w:rsid w:val="00ED75BB"/>
    <w:rsid w:val="00EE0F15"/>
    <w:rsid w:val="00EE0F92"/>
    <w:rsid w:val="00EE0FF9"/>
    <w:rsid w:val="00EE1188"/>
    <w:rsid w:val="00EE1736"/>
    <w:rsid w:val="00EE18A9"/>
    <w:rsid w:val="00EE1A3E"/>
    <w:rsid w:val="00EE1BFE"/>
    <w:rsid w:val="00EE200C"/>
    <w:rsid w:val="00EE307B"/>
    <w:rsid w:val="00EE30C8"/>
    <w:rsid w:val="00EE3324"/>
    <w:rsid w:val="00EE39D2"/>
    <w:rsid w:val="00EE4729"/>
    <w:rsid w:val="00EE53AB"/>
    <w:rsid w:val="00EE6070"/>
    <w:rsid w:val="00EE6511"/>
    <w:rsid w:val="00EE6754"/>
    <w:rsid w:val="00EE68A1"/>
    <w:rsid w:val="00EE7662"/>
    <w:rsid w:val="00EE7C08"/>
    <w:rsid w:val="00EF08E0"/>
    <w:rsid w:val="00EF2121"/>
    <w:rsid w:val="00EF24D7"/>
    <w:rsid w:val="00EF2920"/>
    <w:rsid w:val="00EF2E57"/>
    <w:rsid w:val="00EF45FF"/>
    <w:rsid w:val="00EF4EE9"/>
    <w:rsid w:val="00EF67BB"/>
    <w:rsid w:val="00EF6AFB"/>
    <w:rsid w:val="00EF6DFA"/>
    <w:rsid w:val="00EF7A30"/>
    <w:rsid w:val="00EF7A89"/>
    <w:rsid w:val="00F003E8"/>
    <w:rsid w:val="00F006A5"/>
    <w:rsid w:val="00F015B0"/>
    <w:rsid w:val="00F018D3"/>
    <w:rsid w:val="00F018FE"/>
    <w:rsid w:val="00F01A75"/>
    <w:rsid w:val="00F01F82"/>
    <w:rsid w:val="00F02033"/>
    <w:rsid w:val="00F025E1"/>
    <w:rsid w:val="00F02E0A"/>
    <w:rsid w:val="00F02E3B"/>
    <w:rsid w:val="00F03289"/>
    <w:rsid w:val="00F0374E"/>
    <w:rsid w:val="00F03E88"/>
    <w:rsid w:val="00F04104"/>
    <w:rsid w:val="00F04858"/>
    <w:rsid w:val="00F04C0C"/>
    <w:rsid w:val="00F04DDC"/>
    <w:rsid w:val="00F04F82"/>
    <w:rsid w:val="00F0516D"/>
    <w:rsid w:val="00F059D8"/>
    <w:rsid w:val="00F06247"/>
    <w:rsid w:val="00F06D72"/>
    <w:rsid w:val="00F0704A"/>
    <w:rsid w:val="00F071A0"/>
    <w:rsid w:val="00F07295"/>
    <w:rsid w:val="00F074B4"/>
    <w:rsid w:val="00F075FA"/>
    <w:rsid w:val="00F10263"/>
    <w:rsid w:val="00F106B7"/>
    <w:rsid w:val="00F10B37"/>
    <w:rsid w:val="00F1190E"/>
    <w:rsid w:val="00F11A93"/>
    <w:rsid w:val="00F11C55"/>
    <w:rsid w:val="00F11C93"/>
    <w:rsid w:val="00F11DD6"/>
    <w:rsid w:val="00F126EB"/>
    <w:rsid w:val="00F12D47"/>
    <w:rsid w:val="00F12F47"/>
    <w:rsid w:val="00F13F01"/>
    <w:rsid w:val="00F13F15"/>
    <w:rsid w:val="00F13FB5"/>
    <w:rsid w:val="00F141AE"/>
    <w:rsid w:val="00F156C3"/>
    <w:rsid w:val="00F16303"/>
    <w:rsid w:val="00F16600"/>
    <w:rsid w:val="00F17053"/>
    <w:rsid w:val="00F2009A"/>
    <w:rsid w:val="00F20362"/>
    <w:rsid w:val="00F20548"/>
    <w:rsid w:val="00F21068"/>
    <w:rsid w:val="00F21181"/>
    <w:rsid w:val="00F217C9"/>
    <w:rsid w:val="00F22282"/>
    <w:rsid w:val="00F22A4E"/>
    <w:rsid w:val="00F22EDD"/>
    <w:rsid w:val="00F23445"/>
    <w:rsid w:val="00F23C35"/>
    <w:rsid w:val="00F243C7"/>
    <w:rsid w:val="00F25017"/>
    <w:rsid w:val="00F25088"/>
    <w:rsid w:val="00F2673E"/>
    <w:rsid w:val="00F27054"/>
    <w:rsid w:val="00F2724D"/>
    <w:rsid w:val="00F27979"/>
    <w:rsid w:val="00F31072"/>
    <w:rsid w:val="00F3184B"/>
    <w:rsid w:val="00F318A5"/>
    <w:rsid w:val="00F31CFC"/>
    <w:rsid w:val="00F32C10"/>
    <w:rsid w:val="00F33AC0"/>
    <w:rsid w:val="00F3478C"/>
    <w:rsid w:val="00F34A8B"/>
    <w:rsid w:val="00F34D35"/>
    <w:rsid w:val="00F34F04"/>
    <w:rsid w:val="00F3673F"/>
    <w:rsid w:val="00F36E14"/>
    <w:rsid w:val="00F37910"/>
    <w:rsid w:val="00F37A4A"/>
    <w:rsid w:val="00F37E22"/>
    <w:rsid w:val="00F37FA6"/>
    <w:rsid w:val="00F40F24"/>
    <w:rsid w:val="00F41087"/>
    <w:rsid w:val="00F41820"/>
    <w:rsid w:val="00F41B8B"/>
    <w:rsid w:val="00F42B1D"/>
    <w:rsid w:val="00F43178"/>
    <w:rsid w:val="00F431D8"/>
    <w:rsid w:val="00F43941"/>
    <w:rsid w:val="00F43D0B"/>
    <w:rsid w:val="00F43DAE"/>
    <w:rsid w:val="00F44212"/>
    <w:rsid w:val="00F443C3"/>
    <w:rsid w:val="00F454DC"/>
    <w:rsid w:val="00F45C54"/>
    <w:rsid w:val="00F4601B"/>
    <w:rsid w:val="00F461EE"/>
    <w:rsid w:val="00F46888"/>
    <w:rsid w:val="00F46A48"/>
    <w:rsid w:val="00F4721C"/>
    <w:rsid w:val="00F47ACC"/>
    <w:rsid w:val="00F50598"/>
    <w:rsid w:val="00F5108C"/>
    <w:rsid w:val="00F52067"/>
    <w:rsid w:val="00F520F3"/>
    <w:rsid w:val="00F52717"/>
    <w:rsid w:val="00F52D1B"/>
    <w:rsid w:val="00F53751"/>
    <w:rsid w:val="00F53BC9"/>
    <w:rsid w:val="00F53F97"/>
    <w:rsid w:val="00F5444A"/>
    <w:rsid w:val="00F547C2"/>
    <w:rsid w:val="00F5483B"/>
    <w:rsid w:val="00F55393"/>
    <w:rsid w:val="00F55395"/>
    <w:rsid w:val="00F558FC"/>
    <w:rsid w:val="00F559C4"/>
    <w:rsid w:val="00F561B6"/>
    <w:rsid w:val="00F564F5"/>
    <w:rsid w:val="00F56F96"/>
    <w:rsid w:val="00F60017"/>
    <w:rsid w:val="00F60366"/>
    <w:rsid w:val="00F61069"/>
    <w:rsid w:val="00F6170F"/>
    <w:rsid w:val="00F6213F"/>
    <w:rsid w:val="00F629D4"/>
    <w:rsid w:val="00F6365E"/>
    <w:rsid w:val="00F636B0"/>
    <w:rsid w:val="00F6376F"/>
    <w:rsid w:val="00F63B77"/>
    <w:rsid w:val="00F647BA"/>
    <w:rsid w:val="00F65EB9"/>
    <w:rsid w:val="00F66288"/>
    <w:rsid w:val="00F66366"/>
    <w:rsid w:val="00F6677F"/>
    <w:rsid w:val="00F676C9"/>
    <w:rsid w:val="00F677B5"/>
    <w:rsid w:val="00F67E02"/>
    <w:rsid w:val="00F70000"/>
    <w:rsid w:val="00F712F9"/>
    <w:rsid w:val="00F713D0"/>
    <w:rsid w:val="00F7205D"/>
    <w:rsid w:val="00F721A9"/>
    <w:rsid w:val="00F727B0"/>
    <w:rsid w:val="00F72B99"/>
    <w:rsid w:val="00F72CE8"/>
    <w:rsid w:val="00F7317D"/>
    <w:rsid w:val="00F73F52"/>
    <w:rsid w:val="00F74490"/>
    <w:rsid w:val="00F747C7"/>
    <w:rsid w:val="00F74919"/>
    <w:rsid w:val="00F7507D"/>
    <w:rsid w:val="00F750A8"/>
    <w:rsid w:val="00F750E1"/>
    <w:rsid w:val="00F75195"/>
    <w:rsid w:val="00F75745"/>
    <w:rsid w:val="00F75B6E"/>
    <w:rsid w:val="00F77126"/>
    <w:rsid w:val="00F772CD"/>
    <w:rsid w:val="00F775FC"/>
    <w:rsid w:val="00F7793C"/>
    <w:rsid w:val="00F810F9"/>
    <w:rsid w:val="00F81490"/>
    <w:rsid w:val="00F81896"/>
    <w:rsid w:val="00F81DCA"/>
    <w:rsid w:val="00F8215C"/>
    <w:rsid w:val="00F82858"/>
    <w:rsid w:val="00F82EFF"/>
    <w:rsid w:val="00F82F4B"/>
    <w:rsid w:val="00F83504"/>
    <w:rsid w:val="00F83BBD"/>
    <w:rsid w:val="00F8426A"/>
    <w:rsid w:val="00F84482"/>
    <w:rsid w:val="00F85657"/>
    <w:rsid w:val="00F85B53"/>
    <w:rsid w:val="00F86B32"/>
    <w:rsid w:val="00F86EB6"/>
    <w:rsid w:val="00F87030"/>
    <w:rsid w:val="00F87347"/>
    <w:rsid w:val="00F87A35"/>
    <w:rsid w:val="00F87EE4"/>
    <w:rsid w:val="00F90D37"/>
    <w:rsid w:val="00F91EDC"/>
    <w:rsid w:val="00F92096"/>
    <w:rsid w:val="00F9275C"/>
    <w:rsid w:val="00F9292C"/>
    <w:rsid w:val="00F92D62"/>
    <w:rsid w:val="00F95005"/>
    <w:rsid w:val="00F96076"/>
    <w:rsid w:val="00F96986"/>
    <w:rsid w:val="00F96CF7"/>
    <w:rsid w:val="00F970F8"/>
    <w:rsid w:val="00F978C8"/>
    <w:rsid w:val="00F97A67"/>
    <w:rsid w:val="00F97B79"/>
    <w:rsid w:val="00F97E5E"/>
    <w:rsid w:val="00FA0276"/>
    <w:rsid w:val="00FA04D4"/>
    <w:rsid w:val="00FA13EC"/>
    <w:rsid w:val="00FA1512"/>
    <w:rsid w:val="00FA201F"/>
    <w:rsid w:val="00FA2494"/>
    <w:rsid w:val="00FA37CD"/>
    <w:rsid w:val="00FA3E05"/>
    <w:rsid w:val="00FA4171"/>
    <w:rsid w:val="00FA4402"/>
    <w:rsid w:val="00FA4660"/>
    <w:rsid w:val="00FA4E70"/>
    <w:rsid w:val="00FA5247"/>
    <w:rsid w:val="00FA61BE"/>
    <w:rsid w:val="00FA6F8D"/>
    <w:rsid w:val="00FB0291"/>
    <w:rsid w:val="00FB0E82"/>
    <w:rsid w:val="00FB199E"/>
    <w:rsid w:val="00FB1AA8"/>
    <w:rsid w:val="00FB3141"/>
    <w:rsid w:val="00FB31A4"/>
    <w:rsid w:val="00FB364D"/>
    <w:rsid w:val="00FB4138"/>
    <w:rsid w:val="00FB41DE"/>
    <w:rsid w:val="00FB50FA"/>
    <w:rsid w:val="00FB5E26"/>
    <w:rsid w:val="00FB61BC"/>
    <w:rsid w:val="00FB6229"/>
    <w:rsid w:val="00FB6498"/>
    <w:rsid w:val="00FB653E"/>
    <w:rsid w:val="00FB6D9B"/>
    <w:rsid w:val="00FB7039"/>
    <w:rsid w:val="00FB7AB2"/>
    <w:rsid w:val="00FC009F"/>
    <w:rsid w:val="00FC0564"/>
    <w:rsid w:val="00FC09F7"/>
    <w:rsid w:val="00FC0BAB"/>
    <w:rsid w:val="00FC0CA5"/>
    <w:rsid w:val="00FC1520"/>
    <w:rsid w:val="00FC157E"/>
    <w:rsid w:val="00FC185E"/>
    <w:rsid w:val="00FC2D16"/>
    <w:rsid w:val="00FC2E60"/>
    <w:rsid w:val="00FC36C6"/>
    <w:rsid w:val="00FC3B11"/>
    <w:rsid w:val="00FC3D32"/>
    <w:rsid w:val="00FC4131"/>
    <w:rsid w:val="00FC42F8"/>
    <w:rsid w:val="00FC4582"/>
    <w:rsid w:val="00FC4ACE"/>
    <w:rsid w:val="00FC579B"/>
    <w:rsid w:val="00FC739A"/>
    <w:rsid w:val="00FC7C29"/>
    <w:rsid w:val="00FC7FCE"/>
    <w:rsid w:val="00FD07E2"/>
    <w:rsid w:val="00FD0D82"/>
    <w:rsid w:val="00FD15B7"/>
    <w:rsid w:val="00FD17CA"/>
    <w:rsid w:val="00FD18E9"/>
    <w:rsid w:val="00FD1F6B"/>
    <w:rsid w:val="00FD2ECE"/>
    <w:rsid w:val="00FD3845"/>
    <w:rsid w:val="00FD41B2"/>
    <w:rsid w:val="00FD442C"/>
    <w:rsid w:val="00FD4824"/>
    <w:rsid w:val="00FD4D26"/>
    <w:rsid w:val="00FD4E22"/>
    <w:rsid w:val="00FD4EF0"/>
    <w:rsid w:val="00FD57F1"/>
    <w:rsid w:val="00FD5CA1"/>
    <w:rsid w:val="00FD611B"/>
    <w:rsid w:val="00FD63DA"/>
    <w:rsid w:val="00FD63FE"/>
    <w:rsid w:val="00FD6533"/>
    <w:rsid w:val="00FD66D4"/>
    <w:rsid w:val="00FD75A6"/>
    <w:rsid w:val="00FD76CA"/>
    <w:rsid w:val="00FE0AFE"/>
    <w:rsid w:val="00FE0DFE"/>
    <w:rsid w:val="00FE0F1A"/>
    <w:rsid w:val="00FE0F24"/>
    <w:rsid w:val="00FE1A4F"/>
    <w:rsid w:val="00FE28A7"/>
    <w:rsid w:val="00FE2EB5"/>
    <w:rsid w:val="00FE2F88"/>
    <w:rsid w:val="00FE395A"/>
    <w:rsid w:val="00FE3F45"/>
    <w:rsid w:val="00FE42C1"/>
    <w:rsid w:val="00FE4A42"/>
    <w:rsid w:val="00FE4ABC"/>
    <w:rsid w:val="00FE4E5E"/>
    <w:rsid w:val="00FE5180"/>
    <w:rsid w:val="00FE58A8"/>
    <w:rsid w:val="00FE5EEF"/>
    <w:rsid w:val="00FE6818"/>
    <w:rsid w:val="00FE7C3D"/>
    <w:rsid w:val="00FE7D65"/>
    <w:rsid w:val="00FF02DB"/>
    <w:rsid w:val="00FF17B3"/>
    <w:rsid w:val="00FF1E26"/>
    <w:rsid w:val="00FF249B"/>
    <w:rsid w:val="00FF25A3"/>
    <w:rsid w:val="00FF2624"/>
    <w:rsid w:val="00FF2D60"/>
    <w:rsid w:val="00FF3625"/>
    <w:rsid w:val="00FF3A67"/>
    <w:rsid w:val="00FF3E60"/>
    <w:rsid w:val="00FF3EB0"/>
    <w:rsid w:val="00FF4400"/>
    <w:rsid w:val="00FF50FD"/>
    <w:rsid w:val="00FF5247"/>
    <w:rsid w:val="00FF52DD"/>
    <w:rsid w:val="00FF551D"/>
    <w:rsid w:val="00FF58E9"/>
    <w:rsid w:val="00FF59D9"/>
    <w:rsid w:val="00FF6512"/>
    <w:rsid w:val="00FF675B"/>
    <w:rsid w:val="00FF6FF3"/>
    <w:rsid w:val="00FF71F5"/>
    <w:rsid w:val="00FF7201"/>
    <w:rsid w:val="00FF749A"/>
    <w:rsid w:val="00FF7602"/>
    <w:rsid w:val="00FF79DB"/>
    <w:rsid w:val="01341F69"/>
    <w:rsid w:val="013D5694"/>
    <w:rsid w:val="01544FAA"/>
    <w:rsid w:val="015D516A"/>
    <w:rsid w:val="01683D1A"/>
    <w:rsid w:val="016B0BF8"/>
    <w:rsid w:val="016FF247"/>
    <w:rsid w:val="017E3B74"/>
    <w:rsid w:val="017F4AC8"/>
    <w:rsid w:val="0182BD52"/>
    <w:rsid w:val="01A3717C"/>
    <w:rsid w:val="01B7C24B"/>
    <w:rsid w:val="02042CDC"/>
    <w:rsid w:val="020AAB5B"/>
    <w:rsid w:val="022E63F6"/>
    <w:rsid w:val="024178A9"/>
    <w:rsid w:val="024DE5B7"/>
    <w:rsid w:val="0292FA2C"/>
    <w:rsid w:val="0294E4B8"/>
    <w:rsid w:val="029687BB"/>
    <w:rsid w:val="02B12FCD"/>
    <w:rsid w:val="02B8AB5A"/>
    <w:rsid w:val="02D5F017"/>
    <w:rsid w:val="02E0127B"/>
    <w:rsid w:val="02EDEE8A"/>
    <w:rsid w:val="0305BB2D"/>
    <w:rsid w:val="031C0136"/>
    <w:rsid w:val="03416969"/>
    <w:rsid w:val="0349CDB5"/>
    <w:rsid w:val="035FF774"/>
    <w:rsid w:val="0374288A"/>
    <w:rsid w:val="0390C8E5"/>
    <w:rsid w:val="03AFA92A"/>
    <w:rsid w:val="03B173BA"/>
    <w:rsid w:val="03B1855B"/>
    <w:rsid w:val="03B1A12D"/>
    <w:rsid w:val="03BC73BC"/>
    <w:rsid w:val="03C1790F"/>
    <w:rsid w:val="03C2D2EF"/>
    <w:rsid w:val="03C51DFC"/>
    <w:rsid w:val="03DBAC2C"/>
    <w:rsid w:val="03FFFD59"/>
    <w:rsid w:val="0400DE6A"/>
    <w:rsid w:val="041B4F8D"/>
    <w:rsid w:val="044D62EC"/>
    <w:rsid w:val="045F4BC0"/>
    <w:rsid w:val="046351F7"/>
    <w:rsid w:val="048FAA15"/>
    <w:rsid w:val="04A4C316"/>
    <w:rsid w:val="04AADF73"/>
    <w:rsid w:val="04CC3736"/>
    <w:rsid w:val="04CEA46D"/>
    <w:rsid w:val="04D1196D"/>
    <w:rsid w:val="04D63805"/>
    <w:rsid w:val="04DDF670"/>
    <w:rsid w:val="04E9E2BB"/>
    <w:rsid w:val="052B28A8"/>
    <w:rsid w:val="05377755"/>
    <w:rsid w:val="054463D1"/>
    <w:rsid w:val="05539C99"/>
    <w:rsid w:val="0567FACA"/>
    <w:rsid w:val="058802A2"/>
    <w:rsid w:val="05AEE3A6"/>
    <w:rsid w:val="05BAD8EB"/>
    <w:rsid w:val="05F1FFDA"/>
    <w:rsid w:val="060DA218"/>
    <w:rsid w:val="0610D6C8"/>
    <w:rsid w:val="061FF792"/>
    <w:rsid w:val="062A7221"/>
    <w:rsid w:val="0646AFD4"/>
    <w:rsid w:val="064F3667"/>
    <w:rsid w:val="065AFA0C"/>
    <w:rsid w:val="06761961"/>
    <w:rsid w:val="06774CF1"/>
    <w:rsid w:val="0683D9ED"/>
    <w:rsid w:val="06915161"/>
    <w:rsid w:val="069A0867"/>
    <w:rsid w:val="0720E3EB"/>
    <w:rsid w:val="073D832E"/>
    <w:rsid w:val="0762B80C"/>
    <w:rsid w:val="07653EA6"/>
    <w:rsid w:val="0778E340"/>
    <w:rsid w:val="078FE414"/>
    <w:rsid w:val="079D8FD0"/>
    <w:rsid w:val="07BBC7F3"/>
    <w:rsid w:val="07C63558"/>
    <w:rsid w:val="07C74ED2"/>
    <w:rsid w:val="07E47F4A"/>
    <w:rsid w:val="080EBF6E"/>
    <w:rsid w:val="08187B17"/>
    <w:rsid w:val="082B6C9F"/>
    <w:rsid w:val="086DFB00"/>
    <w:rsid w:val="08ABD695"/>
    <w:rsid w:val="08B298D2"/>
    <w:rsid w:val="08C85C42"/>
    <w:rsid w:val="08F3A90F"/>
    <w:rsid w:val="090683A4"/>
    <w:rsid w:val="09308FE5"/>
    <w:rsid w:val="093BA147"/>
    <w:rsid w:val="094543B2"/>
    <w:rsid w:val="09689486"/>
    <w:rsid w:val="097471C0"/>
    <w:rsid w:val="0976EDB4"/>
    <w:rsid w:val="098941B4"/>
    <w:rsid w:val="098E8773"/>
    <w:rsid w:val="09AD1FA2"/>
    <w:rsid w:val="09BF38A6"/>
    <w:rsid w:val="09CA8F3F"/>
    <w:rsid w:val="09D28110"/>
    <w:rsid w:val="0A0A4381"/>
    <w:rsid w:val="0A2BBEA1"/>
    <w:rsid w:val="0A5884AD"/>
    <w:rsid w:val="0A5F0BB6"/>
    <w:rsid w:val="0A804469"/>
    <w:rsid w:val="0A9E9285"/>
    <w:rsid w:val="0AE52569"/>
    <w:rsid w:val="0AE73801"/>
    <w:rsid w:val="0B032AC3"/>
    <w:rsid w:val="0B149F2B"/>
    <w:rsid w:val="0B18EC6E"/>
    <w:rsid w:val="0B2CB6B5"/>
    <w:rsid w:val="0B394F07"/>
    <w:rsid w:val="0B53F6C2"/>
    <w:rsid w:val="0B56FFFF"/>
    <w:rsid w:val="0B600051"/>
    <w:rsid w:val="0B84FD78"/>
    <w:rsid w:val="0BA3D5F6"/>
    <w:rsid w:val="0BD81C37"/>
    <w:rsid w:val="0BD862E7"/>
    <w:rsid w:val="0C28929D"/>
    <w:rsid w:val="0C3ACD44"/>
    <w:rsid w:val="0C572F0D"/>
    <w:rsid w:val="0C760A06"/>
    <w:rsid w:val="0C8F406B"/>
    <w:rsid w:val="0CA9E95E"/>
    <w:rsid w:val="0CB27924"/>
    <w:rsid w:val="0CCFA033"/>
    <w:rsid w:val="0CDE66B2"/>
    <w:rsid w:val="0CE7E402"/>
    <w:rsid w:val="0CF83540"/>
    <w:rsid w:val="0D47876E"/>
    <w:rsid w:val="0D4DE34C"/>
    <w:rsid w:val="0D5B1F45"/>
    <w:rsid w:val="0D95F410"/>
    <w:rsid w:val="0DACA44E"/>
    <w:rsid w:val="0DBCEE37"/>
    <w:rsid w:val="0DC462FE"/>
    <w:rsid w:val="0E042D06"/>
    <w:rsid w:val="0E0DBED9"/>
    <w:rsid w:val="0E130668"/>
    <w:rsid w:val="0E45B9BF"/>
    <w:rsid w:val="0E678065"/>
    <w:rsid w:val="0E786F78"/>
    <w:rsid w:val="0E8CBCA7"/>
    <w:rsid w:val="0EB4D799"/>
    <w:rsid w:val="0EF04302"/>
    <w:rsid w:val="0F408EF4"/>
    <w:rsid w:val="0F4EA160"/>
    <w:rsid w:val="0F63CB46"/>
    <w:rsid w:val="0F91999A"/>
    <w:rsid w:val="0FA9BFEB"/>
    <w:rsid w:val="0FD5F8B1"/>
    <w:rsid w:val="0FF8C8D9"/>
    <w:rsid w:val="10255DDC"/>
    <w:rsid w:val="1039DBD0"/>
    <w:rsid w:val="10A55F94"/>
    <w:rsid w:val="10A74D64"/>
    <w:rsid w:val="10B6A63A"/>
    <w:rsid w:val="10EAC8E9"/>
    <w:rsid w:val="110FF101"/>
    <w:rsid w:val="1121F122"/>
    <w:rsid w:val="11242BC8"/>
    <w:rsid w:val="113054D9"/>
    <w:rsid w:val="1159AE9B"/>
    <w:rsid w:val="117238E1"/>
    <w:rsid w:val="118DD6E9"/>
    <w:rsid w:val="11BEB297"/>
    <w:rsid w:val="11D0A0BE"/>
    <w:rsid w:val="11EFC6B3"/>
    <w:rsid w:val="11F36187"/>
    <w:rsid w:val="1205F340"/>
    <w:rsid w:val="1247FF90"/>
    <w:rsid w:val="12613301"/>
    <w:rsid w:val="127B8AE3"/>
    <w:rsid w:val="12AC08CC"/>
    <w:rsid w:val="12D73266"/>
    <w:rsid w:val="12E4A026"/>
    <w:rsid w:val="130DAA16"/>
    <w:rsid w:val="1322BC33"/>
    <w:rsid w:val="1322E2F4"/>
    <w:rsid w:val="132D8891"/>
    <w:rsid w:val="132F1E7C"/>
    <w:rsid w:val="13559A24"/>
    <w:rsid w:val="13BB9A7C"/>
    <w:rsid w:val="13C44443"/>
    <w:rsid w:val="14076217"/>
    <w:rsid w:val="141D2493"/>
    <w:rsid w:val="142E6BE8"/>
    <w:rsid w:val="14354496"/>
    <w:rsid w:val="146652A5"/>
    <w:rsid w:val="1468C9E5"/>
    <w:rsid w:val="14770B04"/>
    <w:rsid w:val="147726FE"/>
    <w:rsid w:val="14807087"/>
    <w:rsid w:val="14837218"/>
    <w:rsid w:val="1485EB7F"/>
    <w:rsid w:val="1498C57F"/>
    <w:rsid w:val="14AF8992"/>
    <w:rsid w:val="14B551FE"/>
    <w:rsid w:val="14D20D77"/>
    <w:rsid w:val="14EEBF05"/>
    <w:rsid w:val="1531337A"/>
    <w:rsid w:val="15337D0E"/>
    <w:rsid w:val="1559C399"/>
    <w:rsid w:val="156488FA"/>
    <w:rsid w:val="156FF4EC"/>
    <w:rsid w:val="15A397C9"/>
    <w:rsid w:val="15C22F04"/>
    <w:rsid w:val="15F5163B"/>
    <w:rsid w:val="16187860"/>
    <w:rsid w:val="16229797"/>
    <w:rsid w:val="166CADAF"/>
    <w:rsid w:val="16A7752B"/>
    <w:rsid w:val="16A81EC5"/>
    <w:rsid w:val="16ABCE27"/>
    <w:rsid w:val="17090A6A"/>
    <w:rsid w:val="177ACFB4"/>
    <w:rsid w:val="1792986B"/>
    <w:rsid w:val="17939BFB"/>
    <w:rsid w:val="17987BCF"/>
    <w:rsid w:val="17B05C3D"/>
    <w:rsid w:val="17B4FDD2"/>
    <w:rsid w:val="17CA325A"/>
    <w:rsid w:val="17F36822"/>
    <w:rsid w:val="17FA0CAB"/>
    <w:rsid w:val="17FB07BB"/>
    <w:rsid w:val="18095E34"/>
    <w:rsid w:val="1823A487"/>
    <w:rsid w:val="183C9AF5"/>
    <w:rsid w:val="18579275"/>
    <w:rsid w:val="185B6FE7"/>
    <w:rsid w:val="18607A70"/>
    <w:rsid w:val="186C9EC9"/>
    <w:rsid w:val="186E75DC"/>
    <w:rsid w:val="191A1875"/>
    <w:rsid w:val="192AD439"/>
    <w:rsid w:val="192B6F70"/>
    <w:rsid w:val="19307E3E"/>
    <w:rsid w:val="1937E699"/>
    <w:rsid w:val="19669A33"/>
    <w:rsid w:val="19C5CD85"/>
    <w:rsid w:val="1A1ED1C0"/>
    <w:rsid w:val="1A36F0D6"/>
    <w:rsid w:val="1A86592B"/>
    <w:rsid w:val="1A9AE1A9"/>
    <w:rsid w:val="1A9D891D"/>
    <w:rsid w:val="1AAECE33"/>
    <w:rsid w:val="1ABBE984"/>
    <w:rsid w:val="1AE4C792"/>
    <w:rsid w:val="1AF49454"/>
    <w:rsid w:val="1AF7E97E"/>
    <w:rsid w:val="1B246A91"/>
    <w:rsid w:val="1B3B5D79"/>
    <w:rsid w:val="1B5E0089"/>
    <w:rsid w:val="1B625C69"/>
    <w:rsid w:val="1B6A8C9E"/>
    <w:rsid w:val="1B9CA2CB"/>
    <w:rsid w:val="1BB9EC1A"/>
    <w:rsid w:val="1BBB7679"/>
    <w:rsid w:val="1BD107A4"/>
    <w:rsid w:val="1BD3F4FE"/>
    <w:rsid w:val="1BE7A86F"/>
    <w:rsid w:val="1C145A66"/>
    <w:rsid w:val="1C93B9DF"/>
    <w:rsid w:val="1C9BED2F"/>
    <w:rsid w:val="1CA73CD8"/>
    <w:rsid w:val="1CC92064"/>
    <w:rsid w:val="1CD0C0BA"/>
    <w:rsid w:val="1D306E02"/>
    <w:rsid w:val="1D35CE71"/>
    <w:rsid w:val="1D483F12"/>
    <w:rsid w:val="1D66F31C"/>
    <w:rsid w:val="1D6B7F63"/>
    <w:rsid w:val="1D94B673"/>
    <w:rsid w:val="1DA27E9D"/>
    <w:rsid w:val="1DABF288"/>
    <w:rsid w:val="1DBA7F44"/>
    <w:rsid w:val="1DC94BF1"/>
    <w:rsid w:val="1DE7608A"/>
    <w:rsid w:val="1E121E9C"/>
    <w:rsid w:val="1E3F8817"/>
    <w:rsid w:val="1E3FE06E"/>
    <w:rsid w:val="1EC538D8"/>
    <w:rsid w:val="1EF04037"/>
    <w:rsid w:val="1F19F313"/>
    <w:rsid w:val="1F24ED73"/>
    <w:rsid w:val="1F449A4C"/>
    <w:rsid w:val="1F5552AC"/>
    <w:rsid w:val="1F58107E"/>
    <w:rsid w:val="1F5C6048"/>
    <w:rsid w:val="1F75E93D"/>
    <w:rsid w:val="1F7F20DB"/>
    <w:rsid w:val="1F8418FF"/>
    <w:rsid w:val="1F8759B2"/>
    <w:rsid w:val="1F90F217"/>
    <w:rsid w:val="1F992B7A"/>
    <w:rsid w:val="1FC60755"/>
    <w:rsid w:val="1FC872E9"/>
    <w:rsid w:val="1FD4DBC2"/>
    <w:rsid w:val="1FDA0802"/>
    <w:rsid w:val="1FE84522"/>
    <w:rsid w:val="1FF9B294"/>
    <w:rsid w:val="1FFD6718"/>
    <w:rsid w:val="20003F1C"/>
    <w:rsid w:val="2040A445"/>
    <w:rsid w:val="2060CBEE"/>
    <w:rsid w:val="20B3958B"/>
    <w:rsid w:val="20D16174"/>
    <w:rsid w:val="20D2AF9B"/>
    <w:rsid w:val="20FDD304"/>
    <w:rsid w:val="210E8345"/>
    <w:rsid w:val="2117C69D"/>
    <w:rsid w:val="211B772C"/>
    <w:rsid w:val="211CBCDD"/>
    <w:rsid w:val="211E866C"/>
    <w:rsid w:val="21543873"/>
    <w:rsid w:val="216370EB"/>
    <w:rsid w:val="216D2C62"/>
    <w:rsid w:val="216F9BC7"/>
    <w:rsid w:val="2176536C"/>
    <w:rsid w:val="217C1827"/>
    <w:rsid w:val="2191F877"/>
    <w:rsid w:val="21981D8F"/>
    <w:rsid w:val="21C9EF55"/>
    <w:rsid w:val="2215247E"/>
    <w:rsid w:val="221AA1CB"/>
    <w:rsid w:val="223128CA"/>
    <w:rsid w:val="2239A18F"/>
    <w:rsid w:val="224DF5A7"/>
    <w:rsid w:val="226B3F4C"/>
    <w:rsid w:val="227E182E"/>
    <w:rsid w:val="2288A2CB"/>
    <w:rsid w:val="228BCED8"/>
    <w:rsid w:val="22B2E9A1"/>
    <w:rsid w:val="22BDC0CF"/>
    <w:rsid w:val="22C37C03"/>
    <w:rsid w:val="230AFA69"/>
    <w:rsid w:val="231DA2B3"/>
    <w:rsid w:val="231E3911"/>
    <w:rsid w:val="23380A2B"/>
    <w:rsid w:val="23BF870C"/>
    <w:rsid w:val="23D4E45B"/>
    <w:rsid w:val="23D7C233"/>
    <w:rsid w:val="23EC3DE4"/>
    <w:rsid w:val="24407AFB"/>
    <w:rsid w:val="24462407"/>
    <w:rsid w:val="24591664"/>
    <w:rsid w:val="2489EC06"/>
    <w:rsid w:val="24A99D17"/>
    <w:rsid w:val="24F2491E"/>
    <w:rsid w:val="250E4C51"/>
    <w:rsid w:val="252789E5"/>
    <w:rsid w:val="253D65B4"/>
    <w:rsid w:val="25632C97"/>
    <w:rsid w:val="25645C69"/>
    <w:rsid w:val="2564B1CE"/>
    <w:rsid w:val="25BCBB92"/>
    <w:rsid w:val="25D86009"/>
    <w:rsid w:val="25DC19F4"/>
    <w:rsid w:val="25F839C1"/>
    <w:rsid w:val="25F9FF2E"/>
    <w:rsid w:val="25FDF6BF"/>
    <w:rsid w:val="2600E043"/>
    <w:rsid w:val="2608050F"/>
    <w:rsid w:val="260F3D9A"/>
    <w:rsid w:val="263B3777"/>
    <w:rsid w:val="264AEA1B"/>
    <w:rsid w:val="264FCCBA"/>
    <w:rsid w:val="26608E29"/>
    <w:rsid w:val="26610F1D"/>
    <w:rsid w:val="273680FC"/>
    <w:rsid w:val="275AAAE6"/>
    <w:rsid w:val="2765DDB0"/>
    <w:rsid w:val="27B1B73F"/>
    <w:rsid w:val="27BA2CE5"/>
    <w:rsid w:val="27BAE105"/>
    <w:rsid w:val="27D9978E"/>
    <w:rsid w:val="27E17E63"/>
    <w:rsid w:val="27E27AF4"/>
    <w:rsid w:val="27EE4935"/>
    <w:rsid w:val="2821A237"/>
    <w:rsid w:val="28228E78"/>
    <w:rsid w:val="282815B6"/>
    <w:rsid w:val="28442EBF"/>
    <w:rsid w:val="2864D98F"/>
    <w:rsid w:val="2883B596"/>
    <w:rsid w:val="288BBF44"/>
    <w:rsid w:val="2892628F"/>
    <w:rsid w:val="289EFC39"/>
    <w:rsid w:val="28B1AC77"/>
    <w:rsid w:val="28B52483"/>
    <w:rsid w:val="28BF372B"/>
    <w:rsid w:val="28F8FE97"/>
    <w:rsid w:val="290AF679"/>
    <w:rsid w:val="29429C88"/>
    <w:rsid w:val="29446F27"/>
    <w:rsid w:val="294D5BF3"/>
    <w:rsid w:val="295CCD7B"/>
    <w:rsid w:val="29C7B24A"/>
    <w:rsid w:val="29C7BB5C"/>
    <w:rsid w:val="29DA7B58"/>
    <w:rsid w:val="2A173CD1"/>
    <w:rsid w:val="2A240028"/>
    <w:rsid w:val="2A42EE98"/>
    <w:rsid w:val="2A6BA97B"/>
    <w:rsid w:val="2A762689"/>
    <w:rsid w:val="2A7DB786"/>
    <w:rsid w:val="2A7ECEEE"/>
    <w:rsid w:val="2AB754AD"/>
    <w:rsid w:val="2ACCB452"/>
    <w:rsid w:val="2B16095C"/>
    <w:rsid w:val="2B271E95"/>
    <w:rsid w:val="2B274E15"/>
    <w:rsid w:val="2B2925BA"/>
    <w:rsid w:val="2BB6E787"/>
    <w:rsid w:val="2BC127D7"/>
    <w:rsid w:val="2BECD000"/>
    <w:rsid w:val="2BF0D287"/>
    <w:rsid w:val="2C1B0FEF"/>
    <w:rsid w:val="2C4624DF"/>
    <w:rsid w:val="2C4EBEE9"/>
    <w:rsid w:val="2C54E4E9"/>
    <w:rsid w:val="2C6B4456"/>
    <w:rsid w:val="2C7A943C"/>
    <w:rsid w:val="2CA26CFC"/>
    <w:rsid w:val="2CC03223"/>
    <w:rsid w:val="2CC2C1C3"/>
    <w:rsid w:val="2CE55791"/>
    <w:rsid w:val="2D0DF0EA"/>
    <w:rsid w:val="2D481DF2"/>
    <w:rsid w:val="2D7BFDF7"/>
    <w:rsid w:val="2D8034F8"/>
    <w:rsid w:val="2D94FA8B"/>
    <w:rsid w:val="2DEE5DF7"/>
    <w:rsid w:val="2E051113"/>
    <w:rsid w:val="2E19ADC6"/>
    <w:rsid w:val="2E496AD8"/>
    <w:rsid w:val="2E6D9AFC"/>
    <w:rsid w:val="2E7AE490"/>
    <w:rsid w:val="2E7C2CF1"/>
    <w:rsid w:val="2EE27AF0"/>
    <w:rsid w:val="2EE4F6E0"/>
    <w:rsid w:val="2EF62E51"/>
    <w:rsid w:val="2F0EABAA"/>
    <w:rsid w:val="2F14FDB6"/>
    <w:rsid w:val="2F18112D"/>
    <w:rsid w:val="2F3B5520"/>
    <w:rsid w:val="2F8ACA8C"/>
    <w:rsid w:val="2F93ACB9"/>
    <w:rsid w:val="2FA8CEFA"/>
    <w:rsid w:val="2FBE4F9D"/>
    <w:rsid w:val="2FD647AC"/>
    <w:rsid w:val="302DC79F"/>
    <w:rsid w:val="30330E82"/>
    <w:rsid w:val="30588ACB"/>
    <w:rsid w:val="30708E29"/>
    <w:rsid w:val="3075840F"/>
    <w:rsid w:val="308D12F4"/>
    <w:rsid w:val="3094A467"/>
    <w:rsid w:val="30AC2494"/>
    <w:rsid w:val="30B05F10"/>
    <w:rsid w:val="30BD4282"/>
    <w:rsid w:val="30CADFA3"/>
    <w:rsid w:val="3156A3BC"/>
    <w:rsid w:val="31724DE9"/>
    <w:rsid w:val="319225EE"/>
    <w:rsid w:val="31C5BCCD"/>
    <w:rsid w:val="31C6526D"/>
    <w:rsid w:val="31C9190E"/>
    <w:rsid w:val="31D59432"/>
    <w:rsid w:val="31EE4129"/>
    <w:rsid w:val="3202AE25"/>
    <w:rsid w:val="321BC4DE"/>
    <w:rsid w:val="32476CA5"/>
    <w:rsid w:val="325D7ED0"/>
    <w:rsid w:val="32677C87"/>
    <w:rsid w:val="326CA118"/>
    <w:rsid w:val="3279C18F"/>
    <w:rsid w:val="32C03C09"/>
    <w:rsid w:val="32C0BB54"/>
    <w:rsid w:val="32CA8C82"/>
    <w:rsid w:val="32DCFF68"/>
    <w:rsid w:val="32E1F8C9"/>
    <w:rsid w:val="32EF4324"/>
    <w:rsid w:val="334D77E2"/>
    <w:rsid w:val="33726642"/>
    <w:rsid w:val="33755733"/>
    <w:rsid w:val="33CC23DD"/>
    <w:rsid w:val="33CC4F41"/>
    <w:rsid w:val="33D0499A"/>
    <w:rsid w:val="33F11ED5"/>
    <w:rsid w:val="33FC6CBA"/>
    <w:rsid w:val="34538516"/>
    <w:rsid w:val="34742467"/>
    <w:rsid w:val="347A92EE"/>
    <w:rsid w:val="347C401D"/>
    <w:rsid w:val="347F72EC"/>
    <w:rsid w:val="3486F5BD"/>
    <w:rsid w:val="3498987E"/>
    <w:rsid w:val="34A99A5B"/>
    <w:rsid w:val="34AF8606"/>
    <w:rsid w:val="34B6E09F"/>
    <w:rsid w:val="34B9FB8B"/>
    <w:rsid w:val="34C0081C"/>
    <w:rsid w:val="3500761C"/>
    <w:rsid w:val="350A5764"/>
    <w:rsid w:val="351FA167"/>
    <w:rsid w:val="35275B21"/>
    <w:rsid w:val="353B5B36"/>
    <w:rsid w:val="3551C0F6"/>
    <w:rsid w:val="3553F8C9"/>
    <w:rsid w:val="358506DF"/>
    <w:rsid w:val="359973C2"/>
    <w:rsid w:val="35C67144"/>
    <w:rsid w:val="35CD4472"/>
    <w:rsid w:val="35CDF928"/>
    <w:rsid w:val="35F5A12F"/>
    <w:rsid w:val="3612B69E"/>
    <w:rsid w:val="361A747A"/>
    <w:rsid w:val="36210DB5"/>
    <w:rsid w:val="3648E3AB"/>
    <w:rsid w:val="365764C3"/>
    <w:rsid w:val="3657EE60"/>
    <w:rsid w:val="36653C97"/>
    <w:rsid w:val="367BC7BB"/>
    <w:rsid w:val="3690FB06"/>
    <w:rsid w:val="369DED71"/>
    <w:rsid w:val="36BDE1EB"/>
    <w:rsid w:val="36EB2BEB"/>
    <w:rsid w:val="370649E7"/>
    <w:rsid w:val="3765448C"/>
    <w:rsid w:val="37691DEC"/>
    <w:rsid w:val="3780D122"/>
    <w:rsid w:val="378B25D8"/>
    <w:rsid w:val="378D9649"/>
    <w:rsid w:val="37A57919"/>
    <w:rsid w:val="37B9F5A9"/>
    <w:rsid w:val="37BCEAD0"/>
    <w:rsid w:val="37EADB86"/>
    <w:rsid w:val="38155053"/>
    <w:rsid w:val="38294C93"/>
    <w:rsid w:val="383577E9"/>
    <w:rsid w:val="38413FD1"/>
    <w:rsid w:val="3852C3FF"/>
    <w:rsid w:val="388B68DD"/>
    <w:rsid w:val="38AD4BB6"/>
    <w:rsid w:val="38B60D9B"/>
    <w:rsid w:val="38D366BB"/>
    <w:rsid w:val="38D5A38F"/>
    <w:rsid w:val="38E962E1"/>
    <w:rsid w:val="38EED8E1"/>
    <w:rsid w:val="3914A462"/>
    <w:rsid w:val="39198EA3"/>
    <w:rsid w:val="39206F83"/>
    <w:rsid w:val="392D7FE2"/>
    <w:rsid w:val="394414A4"/>
    <w:rsid w:val="394DADF2"/>
    <w:rsid w:val="3979D7A2"/>
    <w:rsid w:val="397F710E"/>
    <w:rsid w:val="397F8A82"/>
    <w:rsid w:val="39B045A4"/>
    <w:rsid w:val="39C18A41"/>
    <w:rsid w:val="39E1A7C6"/>
    <w:rsid w:val="3A173DD6"/>
    <w:rsid w:val="3A7D6B54"/>
    <w:rsid w:val="3A851123"/>
    <w:rsid w:val="3A8EAA7E"/>
    <w:rsid w:val="3AD7857C"/>
    <w:rsid w:val="3AFA8554"/>
    <w:rsid w:val="3B039808"/>
    <w:rsid w:val="3B0A7BBE"/>
    <w:rsid w:val="3B0C37D1"/>
    <w:rsid w:val="3B1C4861"/>
    <w:rsid w:val="3B284E15"/>
    <w:rsid w:val="3B33735D"/>
    <w:rsid w:val="3B3FBA6F"/>
    <w:rsid w:val="3B6F847D"/>
    <w:rsid w:val="3B9DBA73"/>
    <w:rsid w:val="3BA153E5"/>
    <w:rsid w:val="3BA623EB"/>
    <w:rsid w:val="3BAED84B"/>
    <w:rsid w:val="3BC3EC6E"/>
    <w:rsid w:val="3BF24EE1"/>
    <w:rsid w:val="3C31F82B"/>
    <w:rsid w:val="3C388E88"/>
    <w:rsid w:val="3C71A9A9"/>
    <w:rsid w:val="3C76AD62"/>
    <w:rsid w:val="3C771304"/>
    <w:rsid w:val="3C7AF2DF"/>
    <w:rsid w:val="3C8B2F1F"/>
    <w:rsid w:val="3C9A2139"/>
    <w:rsid w:val="3CAA560A"/>
    <w:rsid w:val="3CB702F8"/>
    <w:rsid w:val="3CFA13C1"/>
    <w:rsid w:val="3D057A5A"/>
    <w:rsid w:val="3D160AF9"/>
    <w:rsid w:val="3D1847AD"/>
    <w:rsid w:val="3D281DC1"/>
    <w:rsid w:val="3D61C82C"/>
    <w:rsid w:val="3D6613D5"/>
    <w:rsid w:val="3D8AF65B"/>
    <w:rsid w:val="3DA75FEB"/>
    <w:rsid w:val="3DD91140"/>
    <w:rsid w:val="3DE15E70"/>
    <w:rsid w:val="3DFD7975"/>
    <w:rsid w:val="3E432A99"/>
    <w:rsid w:val="3E709581"/>
    <w:rsid w:val="3EA7D944"/>
    <w:rsid w:val="3EAC7F8C"/>
    <w:rsid w:val="3EB39BD4"/>
    <w:rsid w:val="3EBEF995"/>
    <w:rsid w:val="3EC1C9B6"/>
    <w:rsid w:val="3EE4C76D"/>
    <w:rsid w:val="3F052AEE"/>
    <w:rsid w:val="3F1597CF"/>
    <w:rsid w:val="3F541194"/>
    <w:rsid w:val="3F5E11EC"/>
    <w:rsid w:val="3F73CF7E"/>
    <w:rsid w:val="3F7BFEAB"/>
    <w:rsid w:val="3F7FD68A"/>
    <w:rsid w:val="3F91B53B"/>
    <w:rsid w:val="3FAAA257"/>
    <w:rsid w:val="3FB0FE13"/>
    <w:rsid w:val="3FBB506E"/>
    <w:rsid w:val="3FC76FB0"/>
    <w:rsid w:val="3FC7B56A"/>
    <w:rsid w:val="3FD7C017"/>
    <w:rsid w:val="3FD864DE"/>
    <w:rsid w:val="3FE36941"/>
    <w:rsid w:val="3FFA9675"/>
    <w:rsid w:val="3FFDB47A"/>
    <w:rsid w:val="400FFB65"/>
    <w:rsid w:val="40180233"/>
    <w:rsid w:val="402E504C"/>
    <w:rsid w:val="404549E4"/>
    <w:rsid w:val="4050E94A"/>
    <w:rsid w:val="407F0C35"/>
    <w:rsid w:val="409C13F1"/>
    <w:rsid w:val="40A3898E"/>
    <w:rsid w:val="40D77D75"/>
    <w:rsid w:val="4141E0FB"/>
    <w:rsid w:val="41911A38"/>
    <w:rsid w:val="41C99068"/>
    <w:rsid w:val="41E1CA63"/>
    <w:rsid w:val="41EA35AF"/>
    <w:rsid w:val="4225CC3D"/>
    <w:rsid w:val="42430CBD"/>
    <w:rsid w:val="42469892"/>
    <w:rsid w:val="424842DF"/>
    <w:rsid w:val="42766A8D"/>
    <w:rsid w:val="4297EB63"/>
    <w:rsid w:val="42BD70FE"/>
    <w:rsid w:val="42D32F72"/>
    <w:rsid w:val="42D9B792"/>
    <w:rsid w:val="42F0ABC5"/>
    <w:rsid w:val="43377805"/>
    <w:rsid w:val="433827F3"/>
    <w:rsid w:val="439264B5"/>
    <w:rsid w:val="439785DC"/>
    <w:rsid w:val="43AF7E77"/>
    <w:rsid w:val="43B79FC6"/>
    <w:rsid w:val="43EB05A9"/>
    <w:rsid w:val="440E5A74"/>
    <w:rsid w:val="441D38D6"/>
    <w:rsid w:val="4423070C"/>
    <w:rsid w:val="44300377"/>
    <w:rsid w:val="443B89FB"/>
    <w:rsid w:val="44406EAA"/>
    <w:rsid w:val="444923A9"/>
    <w:rsid w:val="444CA8B4"/>
    <w:rsid w:val="445CC6F2"/>
    <w:rsid w:val="44750B44"/>
    <w:rsid w:val="447F3A30"/>
    <w:rsid w:val="448234CD"/>
    <w:rsid w:val="44BA8BBA"/>
    <w:rsid w:val="44E20B14"/>
    <w:rsid w:val="44EA15A1"/>
    <w:rsid w:val="44F2CF40"/>
    <w:rsid w:val="45063D6D"/>
    <w:rsid w:val="4508D477"/>
    <w:rsid w:val="4526A65D"/>
    <w:rsid w:val="4527E27A"/>
    <w:rsid w:val="45376A49"/>
    <w:rsid w:val="453A1F50"/>
    <w:rsid w:val="45D1FB94"/>
    <w:rsid w:val="45DF62C8"/>
    <w:rsid w:val="45FBDEC1"/>
    <w:rsid w:val="46152524"/>
    <w:rsid w:val="4637AADB"/>
    <w:rsid w:val="463E2495"/>
    <w:rsid w:val="464B23B8"/>
    <w:rsid w:val="464B6F1A"/>
    <w:rsid w:val="466C6F39"/>
    <w:rsid w:val="467A27FC"/>
    <w:rsid w:val="4694125E"/>
    <w:rsid w:val="469BE2C6"/>
    <w:rsid w:val="46A81A92"/>
    <w:rsid w:val="46C7B61A"/>
    <w:rsid w:val="46DDC2C3"/>
    <w:rsid w:val="46E048CF"/>
    <w:rsid w:val="46EB577A"/>
    <w:rsid w:val="4741DA33"/>
    <w:rsid w:val="474982F0"/>
    <w:rsid w:val="474A8B20"/>
    <w:rsid w:val="4750FB4C"/>
    <w:rsid w:val="476A9338"/>
    <w:rsid w:val="476D9C6C"/>
    <w:rsid w:val="47977CC4"/>
    <w:rsid w:val="47988B58"/>
    <w:rsid w:val="479B526E"/>
    <w:rsid w:val="47B9A929"/>
    <w:rsid w:val="47BE92EB"/>
    <w:rsid w:val="47BF0485"/>
    <w:rsid w:val="47C013C4"/>
    <w:rsid w:val="47CC68A5"/>
    <w:rsid w:val="47F87476"/>
    <w:rsid w:val="48175356"/>
    <w:rsid w:val="482711FF"/>
    <w:rsid w:val="482A7BB2"/>
    <w:rsid w:val="482E5ACF"/>
    <w:rsid w:val="48563239"/>
    <w:rsid w:val="486703F4"/>
    <w:rsid w:val="486CF947"/>
    <w:rsid w:val="487F0E31"/>
    <w:rsid w:val="4884A6F3"/>
    <w:rsid w:val="4887F586"/>
    <w:rsid w:val="488BC911"/>
    <w:rsid w:val="488D23B2"/>
    <w:rsid w:val="48B1C56A"/>
    <w:rsid w:val="48D72C67"/>
    <w:rsid w:val="48DE1B81"/>
    <w:rsid w:val="48F40E60"/>
    <w:rsid w:val="48F4D59A"/>
    <w:rsid w:val="48FD8C69"/>
    <w:rsid w:val="4906BAE4"/>
    <w:rsid w:val="49297B98"/>
    <w:rsid w:val="4943C8E6"/>
    <w:rsid w:val="49607024"/>
    <w:rsid w:val="497F3559"/>
    <w:rsid w:val="498A0A9A"/>
    <w:rsid w:val="49A62DBE"/>
    <w:rsid w:val="49BC4FC4"/>
    <w:rsid w:val="49E49CAE"/>
    <w:rsid w:val="4A0C46C8"/>
    <w:rsid w:val="4A0FA8F2"/>
    <w:rsid w:val="4A2864DA"/>
    <w:rsid w:val="4A2D42D7"/>
    <w:rsid w:val="4A44E813"/>
    <w:rsid w:val="4A555445"/>
    <w:rsid w:val="4A6A9602"/>
    <w:rsid w:val="4A753FB1"/>
    <w:rsid w:val="4A9DDC04"/>
    <w:rsid w:val="4A9F81CE"/>
    <w:rsid w:val="4B1227EE"/>
    <w:rsid w:val="4B2C450D"/>
    <w:rsid w:val="4B5E5D60"/>
    <w:rsid w:val="4B9318E8"/>
    <w:rsid w:val="4BC8EEB1"/>
    <w:rsid w:val="4BEA9A38"/>
    <w:rsid w:val="4BF7570E"/>
    <w:rsid w:val="4BF97CAB"/>
    <w:rsid w:val="4BFFC052"/>
    <w:rsid w:val="4C0E5E7B"/>
    <w:rsid w:val="4C11A03A"/>
    <w:rsid w:val="4C24D943"/>
    <w:rsid w:val="4C56B57D"/>
    <w:rsid w:val="4C5D58D0"/>
    <w:rsid w:val="4C5FB97B"/>
    <w:rsid w:val="4C85EDA2"/>
    <w:rsid w:val="4CACBEAB"/>
    <w:rsid w:val="4CAD1CB0"/>
    <w:rsid w:val="4CC642D6"/>
    <w:rsid w:val="4CDDFBB3"/>
    <w:rsid w:val="4CE13DCB"/>
    <w:rsid w:val="4CE4B81B"/>
    <w:rsid w:val="4CE6EEC1"/>
    <w:rsid w:val="4CF1E8D4"/>
    <w:rsid w:val="4CF29D6C"/>
    <w:rsid w:val="4CFD1AF0"/>
    <w:rsid w:val="4D593E70"/>
    <w:rsid w:val="4D5A0BF4"/>
    <w:rsid w:val="4D8CAB26"/>
    <w:rsid w:val="4DAF5897"/>
    <w:rsid w:val="4DEF83E1"/>
    <w:rsid w:val="4E34749D"/>
    <w:rsid w:val="4E486DDC"/>
    <w:rsid w:val="4E54804E"/>
    <w:rsid w:val="4E6CE8D4"/>
    <w:rsid w:val="4E705401"/>
    <w:rsid w:val="4E789090"/>
    <w:rsid w:val="4E85C060"/>
    <w:rsid w:val="4E9196A3"/>
    <w:rsid w:val="4EA7BCD5"/>
    <w:rsid w:val="4EE4C7C6"/>
    <w:rsid w:val="4EEF3C4C"/>
    <w:rsid w:val="4EFDD987"/>
    <w:rsid w:val="4F16722B"/>
    <w:rsid w:val="4F1B2B46"/>
    <w:rsid w:val="4F32D08F"/>
    <w:rsid w:val="4F63FE14"/>
    <w:rsid w:val="4F8E0BF1"/>
    <w:rsid w:val="4FA78873"/>
    <w:rsid w:val="4FBD8291"/>
    <w:rsid w:val="4FC6FB37"/>
    <w:rsid w:val="4FD53A0A"/>
    <w:rsid w:val="4FE7AB6A"/>
    <w:rsid w:val="4FE7B1AE"/>
    <w:rsid w:val="4FFAA7E5"/>
    <w:rsid w:val="500117AB"/>
    <w:rsid w:val="5025572C"/>
    <w:rsid w:val="50833049"/>
    <w:rsid w:val="508BEE5E"/>
    <w:rsid w:val="50999977"/>
    <w:rsid w:val="50A3129E"/>
    <w:rsid w:val="50CEEE4B"/>
    <w:rsid w:val="50EF8F06"/>
    <w:rsid w:val="5105E65E"/>
    <w:rsid w:val="5141D3ED"/>
    <w:rsid w:val="51656F00"/>
    <w:rsid w:val="517B0EEE"/>
    <w:rsid w:val="517DD56A"/>
    <w:rsid w:val="518E6F9B"/>
    <w:rsid w:val="519102AD"/>
    <w:rsid w:val="51CEE52B"/>
    <w:rsid w:val="51E1A5CB"/>
    <w:rsid w:val="51E480E9"/>
    <w:rsid w:val="51EA15FE"/>
    <w:rsid w:val="5211F2D4"/>
    <w:rsid w:val="523C4832"/>
    <w:rsid w:val="5260F0C8"/>
    <w:rsid w:val="5263D60A"/>
    <w:rsid w:val="527A1FED"/>
    <w:rsid w:val="52806326"/>
    <w:rsid w:val="52BF8C6F"/>
    <w:rsid w:val="52C44FAE"/>
    <w:rsid w:val="52C4ACFD"/>
    <w:rsid w:val="52CF1313"/>
    <w:rsid w:val="52DC7850"/>
    <w:rsid w:val="5308A9BA"/>
    <w:rsid w:val="530A4E5E"/>
    <w:rsid w:val="53220597"/>
    <w:rsid w:val="533756F2"/>
    <w:rsid w:val="53859AD1"/>
    <w:rsid w:val="53902A75"/>
    <w:rsid w:val="53937376"/>
    <w:rsid w:val="53A38217"/>
    <w:rsid w:val="53A4A464"/>
    <w:rsid w:val="53A90E9C"/>
    <w:rsid w:val="53BC4208"/>
    <w:rsid w:val="53ED66B0"/>
    <w:rsid w:val="54117848"/>
    <w:rsid w:val="5438191E"/>
    <w:rsid w:val="544F6C77"/>
    <w:rsid w:val="5460200F"/>
    <w:rsid w:val="54742A56"/>
    <w:rsid w:val="54858490"/>
    <w:rsid w:val="54A6BA01"/>
    <w:rsid w:val="54DB959D"/>
    <w:rsid w:val="54E389DC"/>
    <w:rsid w:val="55117485"/>
    <w:rsid w:val="552C49B2"/>
    <w:rsid w:val="553D5F6D"/>
    <w:rsid w:val="5540EEA8"/>
    <w:rsid w:val="555E6463"/>
    <w:rsid w:val="559B38AE"/>
    <w:rsid w:val="559B76CC"/>
    <w:rsid w:val="559C3AFB"/>
    <w:rsid w:val="55A8212D"/>
    <w:rsid w:val="55FBF070"/>
    <w:rsid w:val="55FFAB12"/>
    <w:rsid w:val="561518CD"/>
    <w:rsid w:val="566EF7B4"/>
    <w:rsid w:val="56843F94"/>
    <w:rsid w:val="56882011"/>
    <w:rsid w:val="56A51B74"/>
    <w:rsid w:val="56D1AB93"/>
    <w:rsid w:val="56E3EF83"/>
    <w:rsid w:val="56FDCCA7"/>
    <w:rsid w:val="56FE0E53"/>
    <w:rsid w:val="571A9C8A"/>
    <w:rsid w:val="57224871"/>
    <w:rsid w:val="57590DAC"/>
    <w:rsid w:val="575BE4FD"/>
    <w:rsid w:val="5764FDB6"/>
    <w:rsid w:val="5771F8DD"/>
    <w:rsid w:val="578D6C34"/>
    <w:rsid w:val="5797A6D8"/>
    <w:rsid w:val="57BFB449"/>
    <w:rsid w:val="57F2BD4F"/>
    <w:rsid w:val="57FB33DC"/>
    <w:rsid w:val="5812B59B"/>
    <w:rsid w:val="58573E7A"/>
    <w:rsid w:val="585C0245"/>
    <w:rsid w:val="586357EC"/>
    <w:rsid w:val="58A77E27"/>
    <w:rsid w:val="58AB595D"/>
    <w:rsid w:val="58B04084"/>
    <w:rsid w:val="58B8CC9C"/>
    <w:rsid w:val="58E0F866"/>
    <w:rsid w:val="58E6E6EB"/>
    <w:rsid w:val="58F2060B"/>
    <w:rsid w:val="58F3E420"/>
    <w:rsid w:val="5901400D"/>
    <w:rsid w:val="59160B35"/>
    <w:rsid w:val="592553AD"/>
    <w:rsid w:val="594DA0A8"/>
    <w:rsid w:val="5957DAF6"/>
    <w:rsid w:val="596A3FBE"/>
    <w:rsid w:val="596F3202"/>
    <w:rsid w:val="5982D464"/>
    <w:rsid w:val="59A4B8C3"/>
    <w:rsid w:val="59AE85FC"/>
    <w:rsid w:val="59D8AC5E"/>
    <w:rsid w:val="59F69A18"/>
    <w:rsid w:val="59FCAA58"/>
    <w:rsid w:val="5A06A0A9"/>
    <w:rsid w:val="5A1B74A5"/>
    <w:rsid w:val="5A25F427"/>
    <w:rsid w:val="5A339753"/>
    <w:rsid w:val="5A34EFA3"/>
    <w:rsid w:val="5A3A0715"/>
    <w:rsid w:val="5A3D88F2"/>
    <w:rsid w:val="5A5317E0"/>
    <w:rsid w:val="5A7D3AED"/>
    <w:rsid w:val="5A87EE05"/>
    <w:rsid w:val="5AB1DB96"/>
    <w:rsid w:val="5AC07BC6"/>
    <w:rsid w:val="5B28847B"/>
    <w:rsid w:val="5B339C71"/>
    <w:rsid w:val="5B6A459B"/>
    <w:rsid w:val="5B6A7559"/>
    <w:rsid w:val="5B9DA893"/>
    <w:rsid w:val="5BA92CA3"/>
    <w:rsid w:val="5BBACCC1"/>
    <w:rsid w:val="5BD15DA6"/>
    <w:rsid w:val="5BDACE56"/>
    <w:rsid w:val="5C562347"/>
    <w:rsid w:val="5C989234"/>
    <w:rsid w:val="5C995CDA"/>
    <w:rsid w:val="5CAA5D5E"/>
    <w:rsid w:val="5CE82613"/>
    <w:rsid w:val="5CED4B37"/>
    <w:rsid w:val="5D1F4293"/>
    <w:rsid w:val="5D259A27"/>
    <w:rsid w:val="5D344B1A"/>
    <w:rsid w:val="5D357772"/>
    <w:rsid w:val="5D77D56D"/>
    <w:rsid w:val="5D8712C4"/>
    <w:rsid w:val="5DBD4C41"/>
    <w:rsid w:val="5DC8C718"/>
    <w:rsid w:val="5DF8F2D5"/>
    <w:rsid w:val="5E018A02"/>
    <w:rsid w:val="5E0B9C62"/>
    <w:rsid w:val="5E258447"/>
    <w:rsid w:val="5E2A791B"/>
    <w:rsid w:val="5E39D95A"/>
    <w:rsid w:val="5E544B09"/>
    <w:rsid w:val="5E632E06"/>
    <w:rsid w:val="5E6D4735"/>
    <w:rsid w:val="5E70D989"/>
    <w:rsid w:val="5E8386AA"/>
    <w:rsid w:val="5E9191A6"/>
    <w:rsid w:val="5EA1E65D"/>
    <w:rsid w:val="5EC63133"/>
    <w:rsid w:val="5EDEFB11"/>
    <w:rsid w:val="5EE9E04A"/>
    <w:rsid w:val="5EF456C8"/>
    <w:rsid w:val="5F0E7DF9"/>
    <w:rsid w:val="5F10352C"/>
    <w:rsid w:val="5F1452B9"/>
    <w:rsid w:val="5F66BA91"/>
    <w:rsid w:val="5FC6D8C0"/>
    <w:rsid w:val="5FD0BDBB"/>
    <w:rsid w:val="60000C65"/>
    <w:rsid w:val="604C917A"/>
    <w:rsid w:val="6086E9AD"/>
    <w:rsid w:val="60995C3D"/>
    <w:rsid w:val="60C128CA"/>
    <w:rsid w:val="60CFE9AC"/>
    <w:rsid w:val="60D4FD68"/>
    <w:rsid w:val="611D2071"/>
    <w:rsid w:val="612927D2"/>
    <w:rsid w:val="6170E24C"/>
    <w:rsid w:val="61967599"/>
    <w:rsid w:val="61A24A84"/>
    <w:rsid w:val="61B08398"/>
    <w:rsid w:val="61BE500A"/>
    <w:rsid w:val="61D8BDD1"/>
    <w:rsid w:val="61E2F22F"/>
    <w:rsid w:val="621F9D4C"/>
    <w:rsid w:val="6227E09C"/>
    <w:rsid w:val="622A71F8"/>
    <w:rsid w:val="62356CB8"/>
    <w:rsid w:val="625A90BE"/>
    <w:rsid w:val="627E42CD"/>
    <w:rsid w:val="629D5F77"/>
    <w:rsid w:val="62B4F942"/>
    <w:rsid w:val="62B5E81D"/>
    <w:rsid w:val="62F71152"/>
    <w:rsid w:val="630E655B"/>
    <w:rsid w:val="6320FE0B"/>
    <w:rsid w:val="63212B2D"/>
    <w:rsid w:val="6349AD81"/>
    <w:rsid w:val="63618FD7"/>
    <w:rsid w:val="63639524"/>
    <w:rsid w:val="636E1F99"/>
    <w:rsid w:val="63C64259"/>
    <w:rsid w:val="63DFA06C"/>
    <w:rsid w:val="640BB535"/>
    <w:rsid w:val="643BB8A1"/>
    <w:rsid w:val="6464397C"/>
    <w:rsid w:val="6464F832"/>
    <w:rsid w:val="647FE82D"/>
    <w:rsid w:val="648A30AD"/>
    <w:rsid w:val="64D95697"/>
    <w:rsid w:val="64F138A3"/>
    <w:rsid w:val="6520293D"/>
    <w:rsid w:val="656C7EE1"/>
    <w:rsid w:val="65A9DC76"/>
    <w:rsid w:val="65C0017A"/>
    <w:rsid w:val="65C283D5"/>
    <w:rsid w:val="65C8A25E"/>
    <w:rsid w:val="65D702BC"/>
    <w:rsid w:val="65DC720D"/>
    <w:rsid w:val="6615E361"/>
    <w:rsid w:val="6629BADF"/>
    <w:rsid w:val="6655178E"/>
    <w:rsid w:val="66562C4F"/>
    <w:rsid w:val="66716DDF"/>
    <w:rsid w:val="66B3840D"/>
    <w:rsid w:val="66B3BE89"/>
    <w:rsid w:val="66B89F57"/>
    <w:rsid w:val="66E33BAA"/>
    <w:rsid w:val="66F7C63B"/>
    <w:rsid w:val="670197C3"/>
    <w:rsid w:val="6730D0EB"/>
    <w:rsid w:val="674318C2"/>
    <w:rsid w:val="674D12D4"/>
    <w:rsid w:val="675144DB"/>
    <w:rsid w:val="67516893"/>
    <w:rsid w:val="6757A932"/>
    <w:rsid w:val="6760FB55"/>
    <w:rsid w:val="678F63A7"/>
    <w:rsid w:val="67B34313"/>
    <w:rsid w:val="67BCD357"/>
    <w:rsid w:val="67CA3142"/>
    <w:rsid w:val="67CC6597"/>
    <w:rsid w:val="6809BF83"/>
    <w:rsid w:val="682CBC9E"/>
    <w:rsid w:val="683DD483"/>
    <w:rsid w:val="684F0EC2"/>
    <w:rsid w:val="6871BC0C"/>
    <w:rsid w:val="68741E48"/>
    <w:rsid w:val="688C3A9C"/>
    <w:rsid w:val="688D8F38"/>
    <w:rsid w:val="688F7FDF"/>
    <w:rsid w:val="6893D37A"/>
    <w:rsid w:val="68B432A1"/>
    <w:rsid w:val="68BEB53C"/>
    <w:rsid w:val="68C4246F"/>
    <w:rsid w:val="68C4E0BD"/>
    <w:rsid w:val="6929EA30"/>
    <w:rsid w:val="696C8FF6"/>
    <w:rsid w:val="698EA862"/>
    <w:rsid w:val="6A0C6EE5"/>
    <w:rsid w:val="6A390D0E"/>
    <w:rsid w:val="6A6BD27E"/>
    <w:rsid w:val="6A8111E9"/>
    <w:rsid w:val="6AE24737"/>
    <w:rsid w:val="6B4454D2"/>
    <w:rsid w:val="6B509EAC"/>
    <w:rsid w:val="6B6677BA"/>
    <w:rsid w:val="6B928E0F"/>
    <w:rsid w:val="6B92AC5A"/>
    <w:rsid w:val="6BD4DD6F"/>
    <w:rsid w:val="6BDD61F4"/>
    <w:rsid w:val="6BF50FF1"/>
    <w:rsid w:val="6C04388E"/>
    <w:rsid w:val="6C2C487A"/>
    <w:rsid w:val="6C30C900"/>
    <w:rsid w:val="6C3EDA21"/>
    <w:rsid w:val="6C67FBA4"/>
    <w:rsid w:val="6C685D02"/>
    <w:rsid w:val="6C863C7F"/>
    <w:rsid w:val="6D018134"/>
    <w:rsid w:val="6D0FCC4D"/>
    <w:rsid w:val="6D25B37E"/>
    <w:rsid w:val="6D3E3E57"/>
    <w:rsid w:val="6D4D9D59"/>
    <w:rsid w:val="6D59E43D"/>
    <w:rsid w:val="6D750E86"/>
    <w:rsid w:val="6D89B53B"/>
    <w:rsid w:val="6D94B79E"/>
    <w:rsid w:val="6D9FAF35"/>
    <w:rsid w:val="6DA55EAD"/>
    <w:rsid w:val="6DA961B8"/>
    <w:rsid w:val="6DBE49DF"/>
    <w:rsid w:val="6DCADC75"/>
    <w:rsid w:val="6DE1149F"/>
    <w:rsid w:val="6DE332B8"/>
    <w:rsid w:val="6DF2F5EB"/>
    <w:rsid w:val="6DFBEDBF"/>
    <w:rsid w:val="6E1B357F"/>
    <w:rsid w:val="6E41174B"/>
    <w:rsid w:val="6E613EBA"/>
    <w:rsid w:val="6E6E31EB"/>
    <w:rsid w:val="6EA8C8E0"/>
    <w:rsid w:val="6EBB6AA1"/>
    <w:rsid w:val="6EC1FB59"/>
    <w:rsid w:val="6ED32DDF"/>
    <w:rsid w:val="6ED99E41"/>
    <w:rsid w:val="6EF1BC54"/>
    <w:rsid w:val="6EFC6B85"/>
    <w:rsid w:val="6F18606D"/>
    <w:rsid w:val="6F470026"/>
    <w:rsid w:val="6F4B2373"/>
    <w:rsid w:val="6F54DF26"/>
    <w:rsid w:val="6F5615E3"/>
    <w:rsid w:val="6F6704FB"/>
    <w:rsid w:val="6F67C60A"/>
    <w:rsid w:val="6FE37396"/>
    <w:rsid w:val="6FF9AED0"/>
    <w:rsid w:val="700B976F"/>
    <w:rsid w:val="70207CD2"/>
    <w:rsid w:val="705B63BE"/>
    <w:rsid w:val="70634930"/>
    <w:rsid w:val="7065FF32"/>
    <w:rsid w:val="7080AFD6"/>
    <w:rsid w:val="70CB6E92"/>
    <w:rsid w:val="71043A23"/>
    <w:rsid w:val="710CD9CF"/>
    <w:rsid w:val="71600993"/>
    <w:rsid w:val="7161A4E7"/>
    <w:rsid w:val="716BA2D5"/>
    <w:rsid w:val="716F710A"/>
    <w:rsid w:val="7185602B"/>
    <w:rsid w:val="718A53B6"/>
    <w:rsid w:val="719EC91E"/>
    <w:rsid w:val="71B120EA"/>
    <w:rsid w:val="71B5C98F"/>
    <w:rsid w:val="71BD5BBC"/>
    <w:rsid w:val="720DE1BB"/>
    <w:rsid w:val="722F5AC8"/>
    <w:rsid w:val="723D8E07"/>
    <w:rsid w:val="7245B84B"/>
    <w:rsid w:val="72465BE1"/>
    <w:rsid w:val="725AC232"/>
    <w:rsid w:val="7263B847"/>
    <w:rsid w:val="72A268BB"/>
    <w:rsid w:val="72A38840"/>
    <w:rsid w:val="72B0F5E8"/>
    <w:rsid w:val="72CF1ACF"/>
    <w:rsid w:val="72E47B58"/>
    <w:rsid w:val="72EE3F71"/>
    <w:rsid w:val="7316544C"/>
    <w:rsid w:val="7335579F"/>
    <w:rsid w:val="73400826"/>
    <w:rsid w:val="73672D70"/>
    <w:rsid w:val="736D1198"/>
    <w:rsid w:val="736E1FB2"/>
    <w:rsid w:val="7385A2EE"/>
    <w:rsid w:val="73BD347B"/>
    <w:rsid w:val="73D75C11"/>
    <w:rsid w:val="740C75D9"/>
    <w:rsid w:val="740E8E12"/>
    <w:rsid w:val="741913F8"/>
    <w:rsid w:val="741CD4AE"/>
    <w:rsid w:val="746A47A4"/>
    <w:rsid w:val="748FC4C2"/>
    <w:rsid w:val="749D9DF0"/>
    <w:rsid w:val="74CBA54E"/>
    <w:rsid w:val="74D636CF"/>
    <w:rsid w:val="75053EAD"/>
    <w:rsid w:val="75075C6D"/>
    <w:rsid w:val="75186813"/>
    <w:rsid w:val="752F12A3"/>
    <w:rsid w:val="75472E14"/>
    <w:rsid w:val="7547B521"/>
    <w:rsid w:val="754D3008"/>
    <w:rsid w:val="7590E572"/>
    <w:rsid w:val="75A5DBD9"/>
    <w:rsid w:val="75AFBD4B"/>
    <w:rsid w:val="75B74418"/>
    <w:rsid w:val="75BB8E8C"/>
    <w:rsid w:val="75C781A8"/>
    <w:rsid w:val="75F7E5E7"/>
    <w:rsid w:val="7601E641"/>
    <w:rsid w:val="7614842B"/>
    <w:rsid w:val="761A6005"/>
    <w:rsid w:val="762B65C4"/>
    <w:rsid w:val="763DCB50"/>
    <w:rsid w:val="7682F6A0"/>
    <w:rsid w:val="76835277"/>
    <w:rsid w:val="76898F79"/>
    <w:rsid w:val="76B5A103"/>
    <w:rsid w:val="76B761D4"/>
    <w:rsid w:val="76DFC0BC"/>
    <w:rsid w:val="7708566F"/>
    <w:rsid w:val="77121E11"/>
    <w:rsid w:val="77274B0F"/>
    <w:rsid w:val="7750767A"/>
    <w:rsid w:val="7756C4E3"/>
    <w:rsid w:val="7759C7C1"/>
    <w:rsid w:val="775F56DD"/>
    <w:rsid w:val="7771B691"/>
    <w:rsid w:val="77A8735C"/>
    <w:rsid w:val="77BF9725"/>
    <w:rsid w:val="77D5EB86"/>
    <w:rsid w:val="77DD5C60"/>
    <w:rsid w:val="77E09500"/>
    <w:rsid w:val="77FA50F8"/>
    <w:rsid w:val="7807A4DC"/>
    <w:rsid w:val="78171148"/>
    <w:rsid w:val="781C4976"/>
    <w:rsid w:val="782128AE"/>
    <w:rsid w:val="7821BE0A"/>
    <w:rsid w:val="7889C1CC"/>
    <w:rsid w:val="78B9D2DC"/>
    <w:rsid w:val="78BB9C6B"/>
    <w:rsid w:val="78D63487"/>
    <w:rsid w:val="7904AB11"/>
    <w:rsid w:val="79069686"/>
    <w:rsid w:val="790859CF"/>
    <w:rsid w:val="792D564F"/>
    <w:rsid w:val="792FF7A3"/>
    <w:rsid w:val="7945372A"/>
    <w:rsid w:val="79A5FDE8"/>
    <w:rsid w:val="79C92915"/>
    <w:rsid w:val="79FF01D0"/>
    <w:rsid w:val="7A05E283"/>
    <w:rsid w:val="7A563461"/>
    <w:rsid w:val="7A57E9CB"/>
    <w:rsid w:val="7A612E58"/>
    <w:rsid w:val="7A6F8595"/>
    <w:rsid w:val="7A9D5D60"/>
    <w:rsid w:val="7AD0E86D"/>
    <w:rsid w:val="7ADB59CC"/>
    <w:rsid w:val="7ADED881"/>
    <w:rsid w:val="7B0CA3F0"/>
    <w:rsid w:val="7B0DEF6B"/>
    <w:rsid w:val="7B2B67D9"/>
    <w:rsid w:val="7B3ECB90"/>
    <w:rsid w:val="7B423EBF"/>
    <w:rsid w:val="7B6642F5"/>
    <w:rsid w:val="7B66F3E5"/>
    <w:rsid w:val="7B6F80D0"/>
    <w:rsid w:val="7B9F226B"/>
    <w:rsid w:val="7BAB2C42"/>
    <w:rsid w:val="7BB1540E"/>
    <w:rsid w:val="7BB3B1F2"/>
    <w:rsid w:val="7BC0A647"/>
    <w:rsid w:val="7BCA4ACF"/>
    <w:rsid w:val="7BE67BE9"/>
    <w:rsid w:val="7C084F75"/>
    <w:rsid w:val="7C13955F"/>
    <w:rsid w:val="7C21CC92"/>
    <w:rsid w:val="7C298EC5"/>
    <w:rsid w:val="7C3623C8"/>
    <w:rsid w:val="7C574D51"/>
    <w:rsid w:val="7C7100E3"/>
    <w:rsid w:val="7C86CBBB"/>
    <w:rsid w:val="7CB69F32"/>
    <w:rsid w:val="7CBAAAD4"/>
    <w:rsid w:val="7CC7B58B"/>
    <w:rsid w:val="7CCBC217"/>
    <w:rsid w:val="7CD7C2D9"/>
    <w:rsid w:val="7CEE4223"/>
    <w:rsid w:val="7D0DA61F"/>
    <w:rsid w:val="7D4E2C00"/>
    <w:rsid w:val="7D8E6F9B"/>
    <w:rsid w:val="7DA793BA"/>
    <w:rsid w:val="7DBAE6D6"/>
    <w:rsid w:val="7DED2EED"/>
    <w:rsid w:val="7E0D0065"/>
    <w:rsid w:val="7E0EFEC0"/>
    <w:rsid w:val="7E147D82"/>
    <w:rsid w:val="7E18D193"/>
    <w:rsid w:val="7E1BEB34"/>
    <w:rsid w:val="7E344425"/>
    <w:rsid w:val="7E63E333"/>
    <w:rsid w:val="7E65DFC6"/>
    <w:rsid w:val="7E66CD18"/>
    <w:rsid w:val="7E78F1E6"/>
    <w:rsid w:val="7E821B7D"/>
    <w:rsid w:val="7EB32AE1"/>
    <w:rsid w:val="7ECAC84B"/>
    <w:rsid w:val="7EE8501C"/>
    <w:rsid w:val="7EF296F6"/>
    <w:rsid w:val="7F07C6B0"/>
    <w:rsid w:val="7F2487E1"/>
    <w:rsid w:val="7F695F82"/>
    <w:rsid w:val="7F6D52B5"/>
    <w:rsid w:val="7F78677A"/>
    <w:rsid w:val="7F9F502F"/>
    <w:rsid w:val="7FB77EA9"/>
    <w:rsid w:val="7FB7BB95"/>
    <w:rsid w:val="7FC34691"/>
    <w:rsid w:val="7FE1EA41"/>
    <w:rsid w:val="7FF7F0BC"/>
    <w:rsid w:val="7FFAE4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D7E0EDD"/>
  <w15:docId w15:val="{448A11C2-A89F-4654-B416-6E95CB06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6C08"/>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DA79D1"/>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uiPriority w:val="99"/>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6C1F2E"/>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2"/>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9"/>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31"/>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customStyle="1" w:styleId="UnresolvedMention3">
    <w:name w:val="Unresolved Mention3"/>
    <w:basedOn w:val="DefaultParagraphFont"/>
    <w:uiPriority w:val="99"/>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paragraph" w:styleId="HTMLPreformatted">
    <w:name w:val="HTML Preformatted"/>
    <w:basedOn w:val="Normal"/>
    <w:link w:val="HTMLPreformattedChar"/>
    <w:unhideWhenUsed/>
    <w:rsid w:val="00722CEB"/>
    <w:pPr>
      <w:spacing w:after="0"/>
    </w:pPr>
    <w:rPr>
      <w:rFonts w:ascii="Consolas" w:hAnsi="Consolas"/>
      <w:sz w:val="20"/>
    </w:rPr>
  </w:style>
  <w:style w:type="character" w:customStyle="1" w:styleId="HTMLPreformattedChar">
    <w:name w:val="HTML Preformatted Char"/>
    <w:basedOn w:val="DefaultParagraphFont"/>
    <w:link w:val="HTMLPreformatted"/>
    <w:rsid w:val="00722CEB"/>
    <w:rPr>
      <w:rFonts w:ascii="Consolas" w:hAnsi="Consolas"/>
    </w:rPr>
  </w:style>
  <w:style w:type="character" w:customStyle="1" w:styleId="contextualspellingandgrammarerror">
    <w:name w:val="contextualspellingandgrammarerror"/>
    <w:basedOn w:val="DefaultParagraphFont"/>
    <w:rsid w:val="00585F2F"/>
  </w:style>
  <w:style w:type="character" w:customStyle="1" w:styleId="Mention1">
    <w:name w:val="Mention1"/>
    <w:basedOn w:val="DefaultParagraphFont"/>
    <w:uiPriority w:val="99"/>
    <w:unhideWhenUsed/>
    <w:rPr>
      <w:color w:val="2B579A"/>
      <w:shd w:val="clear" w:color="auto" w:fill="E6E6E6"/>
    </w:rPr>
  </w:style>
  <w:style w:type="character" w:customStyle="1" w:styleId="FootnoteTextChar">
    <w:name w:val="Footnote Text Char"/>
    <w:basedOn w:val="DefaultParagraphFont"/>
    <w:link w:val="FootnoteText"/>
    <w:uiPriority w:val="99"/>
    <w:semiHidden/>
    <w:rsid w:val="005A34C1"/>
    <w:rPr>
      <w:rFonts w:ascii="Arial" w:hAnsi="Arial"/>
    </w:rPr>
  </w:style>
  <w:style w:type="character" w:customStyle="1" w:styleId="findhit">
    <w:name w:val="findhit"/>
    <w:basedOn w:val="DefaultParagraphFont"/>
    <w:rsid w:val="00A0254E"/>
  </w:style>
  <w:style w:type="character" w:customStyle="1" w:styleId="superscript">
    <w:name w:val="superscript"/>
    <w:basedOn w:val="DefaultParagraphFont"/>
    <w:rsid w:val="00A0254E"/>
  </w:style>
  <w:style w:type="paragraph" w:customStyle="1" w:styleId="field">
    <w:name w:val="field"/>
    <w:basedOn w:val="Normal"/>
    <w:rsid w:val="006451B0"/>
    <w:pPr>
      <w:spacing w:before="100" w:beforeAutospacing="1" w:after="100" w:afterAutospacing="1"/>
    </w:pPr>
    <w:rPr>
      <w:rFonts w:ascii="Times New Roman" w:hAnsi="Times New Roman"/>
      <w:szCs w:val="24"/>
    </w:rPr>
  </w:style>
  <w:style w:type="character" w:customStyle="1" w:styleId="UnresolvedMention4">
    <w:name w:val="Unresolved Mention4"/>
    <w:basedOn w:val="DefaultParagraphFont"/>
    <w:uiPriority w:val="99"/>
    <w:semiHidden/>
    <w:unhideWhenUsed/>
    <w:rsid w:val="00FA4E70"/>
    <w:rPr>
      <w:color w:val="605E5C"/>
      <w:shd w:val="clear" w:color="auto" w:fill="E1DFDD"/>
    </w:rPr>
  </w:style>
  <w:style w:type="character" w:styleId="UnresolvedMention">
    <w:name w:val="Unresolved Mention"/>
    <w:basedOn w:val="DefaultParagraphFont"/>
    <w:uiPriority w:val="99"/>
    <w:semiHidden/>
    <w:unhideWhenUsed/>
    <w:rsid w:val="008F69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41297700">
      <w:bodyDiv w:val="1"/>
      <w:marLeft w:val="0"/>
      <w:marRight w:val="0"/>
      <w:marTop w:val="0"/>
      <w:marBottom w:val="0"/>
      <w:divBdr>
        <w:top w:val="none" w:sz="0" w:space="0" w:color="auto"/>
        <w:left w:val="none" w:sz="0" w:space="0" w:color="auto"/>
        <w:bottom w:val="none" w:sz="0" w:space="0" w:color="auto"/>
        <w:right w:val="none" w:sz="0" w:space="0" w:color="auto"/>
      </w:divBdr>
      <w:divsChild>
        <w:div w:id="61878950">
          <w:marLeft w:val="0"/>
          <w:marRight w:val="0"/>
          <w:marTop w:val="0"/>
          <w:marBottom w:val="0"/>
          <w:divBdr>
            <w:top w:val="none" w:sz="0" w:space="0" w:color="auto"/>
            <w:left w:val="none" w:sz="0" w:space="0" w:color="auto"/>
            <w:bottom w:val="none" w:sz="0" w:space="0" w:color="auto"/>
            <w:right w:val="none" w:sz="0" w:space="0" w:color="auto"/>
          </w:divBdr>
          <w:divsChild>
            <w:div w:id="1721632195">
              <w:marLeft w:val="0"/>
              <w:marRight w:val="0"/>
              <w:marTop w:val="0"/>
              <w:marBottom w:val="0"/>
              <w:divBdr>
                <w:top w:val="none" w:sz="0" w:space="0" w:color="auto"/>
                <w:left w:val="none" w:sz="0" w:space="0" w:color="auto"/>
                <w:bottom w:val="none" w:sz="0" w:space="0" w:color="auto"/>
                <w:right w:val="none" w:sz="0" w:space="0" w:color="auto"/>
              </w:divBdr>
            </w:div>
          </w:divsChild>
        </w:div>
        <w:div w:id="904140597">
          <w:marLeft w:val="0"/>
          <w:marRight w:val="0"/>
          <w:marTop w:val="0"/>
          <w:marBottom w:val="0"/>
          <w:divBdr>
            <w:top w:val="none" w:sz="0" w:space="0" w:color="auto"/>
            <w:left w:val="none" w:sz="0" w:space="0" w:color="auto"/>
            <w:bottom w:val="none" w:sz="0" w:space="0" w:color="auto"/>
            <w:right w:val="none" w:sz="0" w:space="0" w:color="auto"/>
          </w:divBdr>
          <w:divsChild>
            <w:div w:id="626932338">
              <w:marLeft w:val="0"/>
              <w:marRight w:val="0"/>
              <w:marTop w:val="0"/>
              <w:marBottom w:val="0"/>
              <w:divBdr>
                <w:top w:val="none" w:sz="0" w:space="0" w:color="auto"/>
                <w:left w:val="none" w:sz="0" w:space="0" w:color="auto"/>
                <w:bottom w:val="none" w:sz="0" w:space="0" w:color="auto"/>
                <w:right w:val="none" w:sz="0" w:space="0" w:color="auto"/>
              </w:divBdr>
            </w:div>
            <w:div w:id="1201894369">
              <w:marLeft w:val="0"/>
              <w:marRight w:val="0"/>
              <w:marTop w:val="0"/>
              <w:marBottom w:val="0"/>
              <w:divBdr>
                <w:top w:val="none" w:sz="0" w:space="0" w:color="auto"/>
                <w:left w:val="none" w:sz="0" w:space="0" w:color="auto"/>
                <w:bottom w:val="none" w:sz="0" w:space="0" w:color="auto"/>
                <w:right w:val="none" w:sz="0" w:space="0" w:color="auto"/>
              </w:divBdr>
            </w:div>
          </w:divsChild>
        </w:div>
        <w:div w:id="1888494564">
          <w:marLeft w:val="0"/>
          <w:marRight w:val="0"/>
          <w:marTop w:val="0"/>
          <w:marBottom w:val="0"/>
          <w:divBdr>
            <w:top w:val="none" w:sz="0" w:space="0" w:color="auto"/>
            <w:left w:val="none" w:sz="0" w:space="0" w:color="auto"/>
            <w:bottom w:val="none" w:sz="0" w:space="0" w:color="auto"/>
            <w:right w:val="none" w:sz="0" w:space="0" w:color="auto"/>
          </w:divBdr>
          <w:divsChild>
            <w:div w:id="452095757">
              <w:marLeft w:val="0"/>
              <w:marRight w:val="0"/>
              <w:marTop w:val="0"/>
              <w:marBottom w:val="0"/>
              <w:divBdr>
                <w:top w:val="none" w:sz="0" w:space="0" w:color="auto"/>
                <w:left w:val="none" w:sz="0" w:space="0" w:color="auto"/>
                <w:bottom w:val="none" w:sz="0" w:space="0" w:color="auto"/>
                <w:right w:val="none" w:sz="0" w:space="0" w:color="auto"/>
              </w:divBdr>
            </w:div>
          </w:divsChild>
        </w:div>
        <w:div w:id="1926113242">
          <w:marLeft w:val="0"/>
          <w:marRight w:val="0"/>
          <w:marTop w:val="0"/>
          <w:marBottom w:val="0"/>
          <w:divBdr>
            <w:top w:val="none" w:sz="0" w:space="0" w:color="auto"/>
            <w:left w:val="none" w:sz="0" w:space="0" w:color="auto"/>
            <w:bottom w:val="none" w:sz="0" w:space="0" w:color="auto"/>
            <w:right w:val="none" w:sz="0" w:space="0" w:color="auto"/>
          </w:divBdr>
          <w:divsChild>
            <w:div w:id="64955215">
              <w:marLeft w:val="0"/>
              <w:marRight w:val="0"/>
              <w:marTop w:val="0"/>
              <w:marBottom w:val="0"/>
              <w:divBdr>
                <w:top w:val="none" w:sz="0" w:space="0" w:color="auto"/>
                <w:left w:val="none" w:sz="0" w:space="0" w:color="auto"/>
                <w:bottom w:val="none" w:sz="0" w:space="0" w:color="auto"/>
                <w:right w:val="none" w:sz="0" w:space="0" w:color="auto"/>
              </w:divBdr>
            </w:div>
            <w:div w:id="23332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76584863">
      <w:bodyDiv w:val="1"/>
      <w:marLeft w:val="0"/>
      <w:marRight w:val="0"/>
      <w:marTop w:val="0"/>
      <w:marBottom w:val="0"/>
      <w:divBdr>
        <w:top w:val="none" w:sz="0" w:space="0" w:color="auto"/>
        <w:left w:val="none" w:sz="0" w:space="0" w:color="auto"/>
        <w:bottom w:val="none" w:sz="0" w:space="0" w:color="auto"/>
        <w:right w:val="none" w:sz="0" w:space="0" w:color="auto"/>
      </w:divBdr>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452596849">
      <w:bodyDiv w:val="1"/>
      <w:marLeft w:val="0"/>
      <w:marRight w:val="0"/>
      <w:marTop w:val="0"/>
      <w:marBottom w:val="0"/>
      <w:divBdr>
        <w:top w:val="none" w:sz="0" w:space="0" w:color="auto"/>
        <w:left w:val="none" w:sz="0" w:space="0" w:color="auto"/>
        <w:bottom w:val="none" w:sz="0" w:space="0" w:color="auto"/>
        <w:right w:val="none" w:sz="0" w:space="0" w:color="auto"/>
      </w:divBdr>
      <w:divsChild>
        <w:div w:id="631399267">
          <w:marLeft w:val="0"/>
          <w:marRight w:val="0"/>
          <w:marTop w:val="0"/>
          <w:marBottom w:val="0"/>
          <w:divBdr>
            <w:top w:val="none" w:sz="0" w:space="0" w:color="auto"/>
            <w:left w:val="none" w:sz="0" w:space="0" w:color="auto"/>
            <w:bottom w:val="none" w:sz="0" w:space="0" w:color="auto"/>
            <w:right w:val="none" w:sz="0" w:space="0" w:color="auto"/>
          </w:divBdr>
        </w:div>
        <w:div w:id="1634865721">
          <w:marLeft w:val="0"/>
          <w:marRight w:val="0"/>
          <w:marTop w:val="0"/>
          <w:marBottom w:val="0"/>
          <w:divBdr>
            <w:top w:val="none" w:sz="0" w:space="0" w:color="auto"/>
            <w:left w:val="none" w:sz="0" w:space="0" w:color="auto"/>
            <w:bottom w:val="none" w:sz="0" w:space="0" w:color="auto"/>
            <w:right w:val="none" w:sz="0" w:space="0" w:color="auto"/>
          </w:divBdr>
        </w:div>
      </w:divsChild>
    </w:div>
    <w:div w:id="464347950">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81450094">
      <w:bodyDiv w:val="1"/>
      <w:marLeft w:val="0"/>
      <w:marRight w:val="0"/>
      <w:marTop w:val="0"/>
      <w:marBottom w:val="0"/>
      <w:divBdr>
        <w:top w:val="none" w:sz="0" w:space="0" w:color="auto"/>
        <w:left w:val="none" w:sz="0" w:space="0" w:color="auto"/>
        <w:bottom w:val="none" w:sz="0" w:space="0" w:color="auto"/>
        <w:right w:val="none" w:sz="0" w:space="0" w:color="auto"/>
      </w:divBdr>
      <w:divsChild>
        <w:div w:id="190728511">
          <w:marLeft w:val="0"/>
          <w:marRight w:val="0"/>
          <w:marTop w:val="0"/>
          <w:marBottom w:val="0"/>
          <w:divBdr>
            <w:top w:val="none" w:sz="0" w:space="0" w:color="auto"/>
            <w:left w:val="none" w:sz="0" w:space="0" w:color="auto"/>
            <w:bottom w:val="none" w:sz="0" w:space="0" w:color="auto"/>
            <w:right w:val="none" w:sz="0" w:space="0" w:color="auto"/>
          </w:divBdr>
        </w:div>
        <w:div w:id="1510556393">
          <w:marLeft w:val="0"/>
          <w:marRight w:val="0"/>
          <w:marTop w:val="0"/>
          <w:marBottom w:val="0"/>
          <w:divBdr>
            <w:top w:val="none" w:sz="0" w:space="0" w:color="auto"/>
            <w:left w:val="none" w:sz="0" w:space="0" w:color="auto"/>
            <w:bottom w:val="none" w:sz="0" w:space="0" w:color="auto"/>
            <w:right w:val="none" w:sz="0" w:space="0" w:color="auto"/>
          </w:divBdr>
        </w:div>
      </w:divsChild>
    </w:div>
    <w:div w:id="584535612">
      <w:bodyDiv w:val="1"/>
      <w:marLeft w:val="0"/>
      <w:marRight w:val="0"/>
      <w:marTop w:val="0"/>
      <w:marBottom w:val="0"/>
      <w:divBdr>
        <w:top w:val="none" w:sz="0" w:space="0" w:color="auto"/>
        <w:left w:val="none" w:sz="0" w:space="0" w:color="auto"/>
        <w:bottom w:val="none" w:sz="0" w:space="0" w:color="auto"/>
        <w:right w:val="none" w:sz="0" w:space="0" w:color="auto"/>
      </w:divBdr>
      <w:divsChild>
        <w:div w:id="1017081961">
          <w:marLeft w:val="0"/>
          <w:marRight w:val="0"/>
          <w:marTop w:val="0"/>
          <w:marBottom w:val="0"/>
          <w:divBdr>
            <w:top w:val="none" w:sz="0" w:space="0" w:color="auto"/>
            <w:left w:val="none" w:sz="0" w:space="0" w:color="auto"/>
            <w:bottom w:val="none" w:sz="0" w:space="0" w:color="auto"/>
            <w:right w:val="none" w:sz="0" w:space="0" w:color="auto"/>
          </w:divBdr>
        </w:div>
        <w:div w:id="1803883670">
          <w:marLeft w:val="0"/>
          <w:marRight w:val="0"/>
          <w:marTop w:val="0"/>
          <w:marBottom w:val="0"/>
          <w:divBdr>
            <w:top w:val="none" w:sz="0" w:space="0" w:color="auto"/>
            <w:left w:val="none" w:sz="0" w:space="0" w:color="auto"/>
            <w:bottom w:val="none" w:sz="0" w:space="0" w:color="auto"/>
            <w:right w:val="none" w:sz="0" w:space="0" w:color="auto"/>
          </w:divBdr>
        </w:div>
      </w:divsChild>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867522149">
      <w:bodyDiv w:val="1"/>
      <w:marLeft w:val="0"/>
      <w:marRight w:val="0"/>
      <w:marTop w:val="0"/>
      <w:marBottom w:val="0"/>
      <w:divBdr>
        <w:top w:val="none" w:sz="0" w:space="0" w:color="auto"/>
        <w:left w:val="none" w:sz="0" w:space="0" w:color="auto"/>
        <w:bottom w:val="none" w:sz="0" w:space="0" w:color="auto"/>
        <w:right w:val="none" w:sz="0" w:space="0" w:color="auto"/>
      </w:divBdr>
    </w:div>
    <w:div w:id="955336023">
      <w:bodyDiv w:val="1"/>
      <w:marLeft w:val="0"/>
      <w:marRight w:val="0"/>
      <w:marTop w:val="0"/>
      <w:marBottom w:val="0"/>
      <w:divBdr>
        <w:top w:val="none" w:sz="0" w:space="0" w:color="auto"/>
        <w:left w:val="none" w:sz="0" w:space="0" w:color="auto"/>
        <w:bottom w:val="none" w:sz="0" w:space="0" w:color="auto"/>
        <w:right w:val="none" w:sz="0" w:space="0" w:color="auto"/>
      </w:divBdr>
    </w:div>
    <w:div w:id="968895108">
      <w:bodyDiv w:val="1"/>
      <w:marLeft w:val="0"/>
      <w:marRight w:val="0"/>
      <w:marTop w:val="0"/>
      <w:marBottom w:val="0"/>
      <w:divBdr>
        <w:top w:val="none" w:sz="0" w:space="0" w:color="auto"/>
        <w:left w:val="none" w:sz="0" w:space="0" w:color="auto"/>
        <w:bottom w:val="none" w:sz="0" w:space="0" w:color="auto"/>
        <w:right w:val="none" w:sz="0" w:space="0" w:color="auto"/>
      </w:divBdr>
    </w:div>
    <w:div w:id="1021399129">
      <w:bodyDiv w:val="1"/>
      <w:marLeft w:val="0"/>
      <w:marRight w:val="0"/>
      <w:marTop w:val="0"/>
      <w:marBottom w:val="0"/>
      <w:divBdr>
        <w:top w:val="none" w:sz="0" w:space="0" w:color="auto"/>
        <w:left w:val="none" w:sz="0" w:space="0" w:color="auto"/>
        <w:bottom w:val="none" w:sz="0" w:space="0" w:color="auto"/>
        <w:right w:val="none" w:sz="0" w:space="0" w:color="auto"/>
      </w:divBdr>
      <w:divsChild>
        <w:div w:id="411242742">
          <w:marLeft w:val="0"/>
          <w:marRight w:val="0"/>
          <w:marTop w:val="0"/>
          <w:marBottom w:val="0"/>
          <w:divBdr>
            <w:top w:val="none" w:sz="0" w:space="0" w:color="auto"/>
            <w:left w:val="none" w:sz="0" w:space="0" w:color="auto"/>
            <w:bottom w:val="none" w:sz="0" w:space="0" w:color="auto"/>
            <w:right w:val="none" w:sz="0" w:space="0" w:color="auto"/>
          </w:divBdr>
          <w:divsChild>
            <w:div w:id="1804497815">
              <w:marLeft w:val="0"/>
              <w:marRight w:val="0"/>
              <w:marTop w:val="0"/>
              <w:marBottom w:val="0"/>
              <w:divBdr>
                <w:top w:val="none" w:sz="0" w:space="0" w:color="auto"/>
                <w:left w:val="none" w:sz="0" w:space="0" w:color="auto"/>
                <w:bottom w:val="none" w:sz="0" w:space="0" w:color="auto"/>
                <w:right w:val="none" w:sz="0" w:space="0" w:color="auto"/>
              </w:divBdr>
            </w:div>
          </w:divsChild>
        </w:div>
        <w:div w:id="1291398387">
          <w:marLeft w:val="0"/>
          <w:marRight w:val="0"/>
          <w:marTop w:val="0"/>
          <w:marBottom w:val="0"/>
          <w:divBdr>
            <w:top w:val="none" w:sz="0" w:space="0" w:color="auto"/>
            <w:left w:val="none" w:sz="0" w:space="0" w:color="auto"/>
            <w:bottom w:val="none" w:sz="0" w:space="0" w:color="auto"/>
            <w:right w:val="none" w:sz="0" w:space="0" w:color="auto"/>
          </w:divBdr>
          <w:divsChild>
            <w:div w:id="520238213">
              <w:marLeft w:val="0"/>
              <w:marRight w:val="0"/>
              <w:marTop w:val="0"/>
              <w:marBottom w:val="0"/>
              <w:divBdr>
                <w:top w:val="none" w:sz="0" w:space="0" w:color="auto"/>
                <w:left w:val="none" w:sz="0" w:space="0" w:color="auto"/>
                <w:bottom w:val="none" w:sz="0" w:space="0" w:color="auto"/>
                <w:right w:val="none" w:sz="0" w:space="0" w:color="auto"/>
              </w:divBdr>
            </w:div>
            <w:div w:id="1642346368">
              <w:marLeft w:val="0"/>
              <w:marRight w:val="0"/>
              <w:marTop w:val="0"/>
              <w:marBottom w:val="0"/>
              <w:divBdr>
                <w:top w:val="none" w:sz="0" w:space="0" w:color="auto"/>
                <w:left w:val="none" w:sz="0" w:space="0" w:color="auto"/>
                <w:bottom w:val="none" w:sz="0" w:space="0" w:color="auto"/>
                <w:right w:val="none" w:sz="0" w:space="0" w:color="auto"/>
              </w:divBdr>
            </w:div>
          </w:divsChild>
        </w:div>
        <w:div w:id="1424103428">
          <w:marLeft w:val="0"/>
          <w:marRight w:val="0"/>
          <w:marTop w:val="0"/>
          <w:marBottom w:val="0"/>
          <w:divBdr>
            <w:top w:val="none" w:sz="0" w:space="0" w:color="auto"/>
            <w:left w:val="none" w:sz="0" w:space="0" w:color="auto"/>
            <w:bottom w:val="none" w:sz="0" w:space="0" w:color="auto"/>
            <w:right w:val="none" w:sz="0" w:space="0" w:color="auto"/>
          </w:divBdr>
          <w:divsChild>
            <w:div w:id="80493394">
              <w:marLeft w:val="0"/>
              <w:marRight w:val="0"/>
              <w:marTop w:val="0"/>
              <w:marBottom w:val="0"/>
              <w:divBdr>
                <w:top w:val="none" w:sz="0" w:space="0" w:color="auto"/>
                <w:left w:val="none" w:sz="0" w:space="0" w:color="auto"/>
                <w:bottom w:val="none" w:sz="0" w:space="0" w:color="auto"/>
                <w:right w:val="none" w:sz="0" w:space="0" w:color="auto"/>
              </w:divBdr>
            </w:div>
          </w:divsChild>
        </w:div>
        <w:div w:id="2017420999">
          <w:marLeft w:val="0"/>
          <w:marRight w:val="0"/>
          <w:marTop w:val="0"/>
          <w:marBottom w:val="0"/>
          <w:divBdr>
            <w:top w:val="none" w:sz="0" w:space="0" w:color="auto"/>
            <w:left w:val="none" w:sz="0" w:space="0" w:color="auto"/>
            <w:bottom w:val="none" w:sz="0" w:space="0" w:color="auto"/>
            <w:right w:val="none" w:sz="0" w:space="0" w:color="auto"/>
          </w:divBdr>
          <w:divsChild>
            <w:div w:id="112415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35568049">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3243015">
      <w:bodyDiv w:val="1"/>
      <w:marLeft w:val="0"/>
      <w:marRight w:val="0"/>
      <w:marTop w:val="0"/>
      <w:marBottom w:val="0"/>
      <w:divBdr>
        <w:top w:val="none" w:sz="0" w:space="0" w:color="auto"/>
        <w:left w:val="none" w:sz="0" w:space="0" w:color="auto"/>
        <w:bottom w:val="none" w:sz="0" w:space="0" w:color="auto"/>
        <w:right w:val="none" w:sz="0" w:space="0" w:color="auto"/>
      </w:divBdr>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8674548">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54299445">
      <w:bodyDiv w:val="1"/>
      <w:marLeft w:val="0"/>
      <w:marRight w:val="0"/>
      <w:marTop w:val="0"/>
      <w:marBottom w:val="0"/>
      <w:divBdr>
        <w:top w:val="none" w:sz="0" w:space="0" w:color="auto"/>
        <w:left w:val="none" w:sz="0" w:space="0" w:color="auto"/>
        <w:bottom w:val="none" w:sz="0" w:space="0" w:color="auto"/>
        <w:right w:val="none" w:sz="0" w:space="0" w:color="auto"/>
      </w:divBdr>
      <w:divsChild>
        <w:div w:id="758256143">
          <w:marLeft w:val="0"/>
          <w:marRight w:val="0"/>
          <w:marTop w:val="0"/>
          <w:marBottom w:val="0"/>
          <w:divBdr>
            <w:top w:val="none" w:sz="0" w:space="0" w:color="auto"/>
            <w:left w:val="none" w:sz="0" w:space="0" w:color="auto"/>
            <w:bottom w:val="none" w:sz="0" w:space="0" w:color="auto"/>
            <w:right w:val="none" w:sz="0" w:space="0" w:color="auto"/>
          </w:divBdr>
        </w:div>
      </w:divsChild>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02931523">
      <w:bodyDiv w:val="1"/>
      <w:marLeft w:val="0"/>
      <w:marRight w:val="0"/>
      <w:marTop w:val="0"/>
      <w:marBottom w:val="0"/>
      <w:divBdr>
        <w:top w:val="none" w:sz="0" w:space="0" w:color="auto"/>
        <w:left w:val="none" w:sz="0" w:space="0" w:color="auto"/>
        <w:bottom w:val="none" w:sz="0" w:space="0" w:color="auto"/>
        <w:right w:val="none" w:sz="0" w:space="0" w:color="auto"/>
      </w:divBdr>
    </w:div>
    <w:div w:id="2067801174">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grants.gov/web/grants/register.html" TargetMode="External"/><Relationship Id="rId21" Type="http://schemas.openxmlformats.org/officeDocument/2006/relationships/hyperlink" Target="https://www.samhsa.gov/grants/grants-management/reporting-requirements" TargetMode="External"/><Relationship Id="rId42" Type="http://schemas.openxmlformats.org/officeDocument/2006/relationships/hyperlink" Target="https://era.nih.gov/modules_user-guides_documentation.cfm" TargetMode="External"/><Relationship Id="rId47" Type="http://schemas.openxmlformats.org/officeDocument/2006/relationships/hyperlink" Target="mailto:dgr.applications@samhsa.hhs.gov" TargetMode="External"/><Relationship Id="rId63" Type="http://schemas.openxmlformats.org/officeDocument/2006/relationships/hyperlink" Target="https://ecfr.federalregister.gov/current/title-45/subtitle-A/subchapter-A/part-75" TargetMode="External"/><Relationship Id="rId68" Type="http://schemas.openxmlformats.org/officeDocument/2006/relationships/hyperlink" Target="https://www.ecfr.gov/current/title-2/subtitle-A/chapter-II/part-200/subpart-C/section-200.202" TargetMode="External"/><Relationship Id="rId84" Type="http://schemas.openxmlformats.org/officeDocument/2006/relationships/hyperlink" Target="https://www.ecfr.gov/cgi-bin/text-idx?node=pt45.1.75" TargetMode="External"/><Relationship Id="rId89" Type="http://schemas.openxmlformats.org/officeDocument/2006/relationships/hyperlink" Target="https://www.samhsa.gov/sites/default/files/grants/budget-non-match.pdf" TargetMode="External"/><Relationship Id="rId16" Type="http://schemas.openxmlformats.org/officeDocument/2006/relationships/hyperlink" Target="https://www.samhsa.gov/behavioral-health-equity" TargetMode="External"/><Relationship Id="rId11" Type="http://schemas.openxmlformats.org/officeDocument/2006/relationships/hyperlink" Target="https://store.samhsa.gov/sites/default/files/d7/priv/sma14-4849.pdf" TargetMode="External"/><Relationship Id="rId32" Type="http://schemas.openxmlformats.org/officeDocument/2006/relationships/hyperlink" Target="https://www.grants.gov/forms/sf-424-family.html" TargetMode="External"/><Relationship Id="rId37" Type="http://schemas.openxmlformats.org/officeDocument/2006/relationships/hyperlink" Target="https://www.grants.gov/forms/sf-424-family.html" TargetMode="External"/><Relationship Id="rId53" Type="http://schemas.openxmlformats.org/officeDocument/2006/relationships/hyperlink" Target="https://www.minorityhealth.hhs.gov/minority-mental-health/clas/?utm_medium=email&amp;utm_source=govdelivery" TargetMode="External"/><Relationship Id="rId58" Type="http://schemas.openxmlformats.org/officeDocument/2006/relationships/hyperlink" Target="https://www.cms.gov/files/document/cms-omh-january2020-zcode-data-highlightpdf.pdf" TargetMode="External"/><Relationship Id="rId74" Type="http://schemas.openxmlformats.org/officeDocument/2006/relationships/hyperlink" Target="https://www.hhs.gov/civil-rights/for-individuals/special-topics/limited-english-proficiency/fact-sheet-guidance/index.html" TargetMode="External"/><Relationship Id="rId79" Type="http://schemas.openxmlformats.org/officeDocument/2006/relationships/hyperlink" Target="https://www.hhs.gov/conscience/religious-freedom/index.html" TargetMode="External"/><Relationship Id="rId5" Type="http://schemas.openxmlformats.org/officeDocument/2006/relationships/webSettings" Target="webSettings.xml"/><Relationship Id="rId90" Type="http://schemas.openxmlformats.org/officeDocument/2006/relationships/hyperlink" Target="https://www.samhsa.gov/sites/default/files/grants/budget-match.pdf" TargetMode="External"/><Relationship Id="rId22" Type="http://schemas.openxmlformats.org/officeDocument/2006/relationships/hyperlink" Target="mailto:FOACMHS@samhsa.hhs.gov" TargetMode="External"/><Relationship Id="rId27" Type="http://schemas.openxmlformats.org/officeDocument/2006/relationships/hyperlink" Target="http://www.grants.gov/web/grants/applicants.html" TargetMode="External"/><Relationship Id="rId43" Type="http://schemas.openxmlformats.org/officeDocument/2006/relationships/hyperlink" Target="http://www.grants.gov/web/grants/applicants/workspace-overview.html" TargetMode="External"/><Relationship Id="rId48" Type="http://schemas.openxmlformats.org/officeDocument/2006/relationships/hyperlink" Target="mailto:era-notify@mail.nih.gov" TargetMode="External"/><Relationship Id="rId64" Type="http://schemas.openxmlformats.org/officeDocument/2006/relationships/hyperlink" Target="https://www.samhsa.gov/grants/grants-management/policies-regulations/financial-management-requirements" TargetMode="External"/><Relationship Id="rId69" Type="http://schemas.openxmlformats.org/officeDocument/2006/relationships/hyperlink" Target="https://www.ecfr.gov/current/title-2/subtitle-A/chapter-II/part-200/subpart-D/section-200.301" TargetMode="External"/><Relationship Id="rId8" Type="http://schemas.openxmlformats.org/officeDocument/2006/relationships/hyperlink" Target="https://store.samhsa.gov/product/The-National-Tribal-Behavioral-Health-Agenda/PEP16-NTBH-AGENDA." TargetMode="External"/><Relationship Id="rId51" Type="http://schemas.openxmlformats.org/officeDocument/2006/relationships/hyperlink" Target="http://www.house.gov/" TargetMode="External"/><Relationship Id="rId72" Type="http://schemas.openxmlformats.org/officeDocument/2006/relationships/hyperlink" Target="https://www.hhs.gov/civil-rights/for-providers/provider-obligations/index.html" TargetMode="External"/><Relationship Id="rId80" Type="http://schemas.openxmlformats.org/officeDocument/2006/relationships/hyperlink" Target="mailto:grantdisclosures@oig.hhs.gov" TargetMode="External"/><Relationship Id="rId85" Type="http://schemas.openxmlformats.org/officeDocument/2006/relationships/hyperlink" Target="https://www.samhsa.gov/grants/applying/forms-resources" TargetMode="Externa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minorityhealth.hhs.gov/minority-mental-health/clas/?utm_medium=email&amp;utm_source=govdelivery" TargetMode="External"/><Relationship Id="rId17" Type="http://schemas.openxmlformats.org/officeDocument/2006/relationships/hyperlink" Target="https://www.grants.gov/applicants/workspace-overview.html" TargetMode="External"/><Relationship Id="rId25" Type="http://schemas.openxmlformats.org/officeDocument/2006/relationships/hyperlink" Target="http://www.grants.gov/" TargetMode="External"/><Relationship Id="rId33" Type="http://schemas.openxmlformats.org/officeDocument/2006/relationships/hyperlink" Target="https://www.grants.gov/forms/sf-424-family.html" TargetMode="External"/><Relationship Id="rId38" Type="http://schemas.openxmlformats.org/officeDocument/2006/relationships/hyperlink" Target="https://www.hhs.gov/sites/default/files/form-hhs690.pdf" TargetMode="External"/><Relationship Id="rId46" Type="http://schemas.openxmlformats.org/officeDocument/2006/relationships/hyperlink" Target="https://era.nih.gov/erahelp/assist/" TargetMode="External"/><Relationship Id="rId59" Type="http://schemas.openxmlformats.org/officeDocument/2006/relationships/hyperlink" Target="https://www.ncbi.nlm.nih.gov/pmc/articles/PMC6207437/pdf/18-095.pdf" TargetMode="External"/><Relationship Id="rId67" Type="http://schemas.openxmlformats.org/officeDocument/2006/relationships/hyperlink" Target="http://www.samhsa.gov/grants/grants-management/policies-regulations/requirements-principles" TargetMode="External"/><Relationship Id="rId20" Type="http://schemas.openxmlformats.org/officeDocument/2006/relationships/hyperlink" Target="https://www.samhsa.gov/grants/grants-management/notice-award-noa/standard-terms-conditions" TargetMode="External"/><Relationship Id="rId41" Type="http://schemas.openxmlformats.org/officeDocument/2006/relationships/hyperlink" Target="http://www.samhsa.gov/grants/applying/forms-resources" TargetMode="External"/><Relationship Id="rId54" Type="http://schemas.openxmlformats.org/officeDocument/2006/relationships/hyperlink" Target="https://www.census.gov/about/partners/cic.html" TargetMode="External"/><Relationship Id="rId62" Type="http://schemas.openxmlformats.org/officeDocument/2006/relationships/hyperlink" Target="https://thinkculturalhealth.hhs.gov/clas" TargetMode="External"/><Relationship Id="rId70" Type="http://schemas.openxmlformats.org/officeDocument/2006/relationships/hyperlink" Target="https://www.ecfr.gov/current/title-2/subtitle-A/chapter-II/part-200/subpart-D/subject-group-ECFR36520e4111dce32/section-200.329" TargetMode="External"/><Relationship Id="rId75" Type="http://schemas.openxmlformats.org/officeDocument/2006/relationships/hyperlink" Target="https://www.lep.gov/" TargetMode="External"/><Relationship Id="rId83" Type="http://schemas.openxmlformats.org/officeDocument/2006/relationships/hyperlink" Target="http://www.samhsa.gov/grants/grants-management/notice-award-noa/standard-terms-conditions" TargetMode="External"/><Relationship Id="rId88" Type="http://schemas.openxmlformats.org/officeDocument/2006/relationships/hyperlink" Target="https://www.samhsa.gov/grants/continuation-grants" TargetMode="External"/><Relationship Id="rId9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tore.samhsa.gov/sites/default/files/d7/priv/pep12-recdef.pdf" TargetMode="External"/><Relationship Id="rId23" Type="http://schemas.openxmlformats.org/officeDocument/2006/relationships/hyperlink" Target="mailto:Angela.Houde@samhsa.hhs.gov" TargetMode="External"/><Relationship Id="rId28" Type="http://schemas.openxmlformats.org/officeDocument/2006/relationships/hyperlink" Target="http://www.grants.gov/web/grants/applicants/organization-registration.html" TargetMode="External"/><Relationship Id="rId36" Type="http://schemas.openxmlformats.org/officeDocument/2006/relationships/hyperlink" Target="http://www.samhsa.gov/grants/applying/forms-resources" TargetMode="External"/><Relationship Id="rId49" Type="http://schemas.openxmlformats.org/officeDocument/2006/relationships/hyperlink" Target="http://grants.nih.gov/grants/ElectronicReceipt/pdf_guidelines.htm" TargetMode="External"/><Relationship Id="rId57" Type="http://schemas.openxmlformats.org/officeDocument/2006/relationships/hyperlink" Target="https://www.cms.gov/files/document/zcodes-infographic.pdf" TargetMode="External"/><Relationship Id="rId10" Type="http://schemas.openxmlformats.org/officeDocument/2006/relationships/hyperlink" Target="https://www.sprc.org/resources-programs" TargetMode="External"/><Relationship Id="rId31" Type="http://schemas.openxmlformats.org/officeDocument/2006/relationships/hyperlink" Target="https://era.nih.gov/reg_accounts/register_commons.cfm" TargetMode="External"/><Relationship Id="rId44" Type="http://schemas.openxmlformats.org/officeDocument/2006/relationships/hyperlink" Target="mailto:support@grants.gov" TargetMode="External"/><Relationship Id="rId52" Type="http://schemas.openxmlformats.org/officeDocument/2006/relationships/hyperlink" Target="http://www.hhs.gov/ohrp" TargetMode="External"/><Relationship Id="rId60" Type="http://schemas.openxmlformats.org/officeDocument/2006/relationships/hyperlink" Target="https://www.minorityhealth.hhs.gov/Assets/PDF/clas%20standards%20doc_v06.28.21.pdf" TargetMode="External"/><Relationship Id="rId65" Type="http://schemas.openxmlformats.org/officeDocument/2006/relationships/hyperlink" Target="https://www.hhs.gov/grants/contracts/contract-policies-regulations/spending-on-food/index.html" TargetMode="External"/><Relationship Id="rId73" Type="http://schemas.openxmlformats.org/officeDocument/2006/relationships/hyperlink" Target="https://www.hhs.gov/civil-rights/for-individuals/nondiscrimination/index.html" TargetMode="External"/><Relationship Id="rId78" Type="http://schemas.openxmlformats.org/officeDocument/2006/relationships/hyperlink" Target="https://www.hhs.gov/conscience/conscience-protections/index.html" TargetMode="External"/><Relationship Id="rId81" Type="http://schemas.openxmlformats.org/officeDocument/2006/relationships/hyperlink" Target="https://www.ecfr.gov/current/title-2/subtitle-A/chapter-I/part-175" TargetMode="External"/><Relationship Id="rId86" Type="http://schemas.openxmlformats.org/officeDocument/2006/relationships/hyperlink" Target="https://www.samhsa.gov/sites/default/files/grants/key-features-budget-template.pdf"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amhsa.gov/sites/default/files/tribalactionplanguidelines_508c.pdf" TargetMode="External"/><Relationship Id="rId13" Type="http://schemas.openxmlformats.org/officeDocument/2006/relationships/hyperlink" Target="http://www.samhsa.gov/ebp-resource-center" TargetMode="External"/><Relationship Id="rId18" Type="http://schemas.openxmlformats.org/officeDocument/2006/relationships/hyperlink" Target="https://public.era.nih.gov/assist/public/login.era?TARGET=https%3A%2F%2Fpublic.era.nih.gov%3A443%2Fassist%2F" TargetMode="External"/><Relationship Id="rId39" Type="http://schemas.openxmlformats.org/officeDocument/2006/relationships/hyperlink" Target="http://www.samhsa.gov/grants/applying/forms-resources" TargetMode="External"/><Relationship Id="rId34" Type="http://schemas.openxmlformats.org/officeDocument/2006/relationships/hyperlink" Target="https://www.grants.gov/forms/sf-424-family.html" TargetMode="External"/><Relationship Id="rId50" Type="http://schemas.openxmlformats.org/officeDocument/2006/relationships/hyperlink" Target="http://grants.nih.gov/grants/ElectronicReceipt/pdf_guidelines.htm" TargetMode="External"/><Relationship Id="rId55" Type="http://schemas.openxmlformats.org/officeDocument/2006/relationships/hyperlink" Target="http://www.samhsa.gov/grants/grants-management/disparity-impact-statement" TargetMode="External"/><Relationship Id="rId76" Type="http://schemas.openxmlformats.org/officeDocument/2006/relationships/hyperlink" Target="http://www.hhs.gov/ocr/civilrights/understanding/disability/index.html" TargetMode="External"/><Relationship Id="rId7" Type="http://schemas.openxmlformats.org/officeDocument/2006/relationships/endnotes" Target="endnotes.xml"/><Relationship Id="rId71" Type="http://schemas.openxmlformats.org/officeDocument/2006/relationships/hyperlink" Target="https://www.ecfr.gov/current/title-2/subtitle-A/chapter-II/part-200/subpart-D/subject-group-ECFR86b76dde0e1e9dc/section-200.340" TargetMode="External"/><Relationship Id="rId92"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hyperlink" Target="https://public.era.nih.gov/commons/public/registration/registrationInstructions.jsp" TargetMode="External"/><Relationship Id="rId24" Type="http://schemas.openxmlformats.org/officeDocument/2006/relationships/hyperlink" Target="https://www.sam.gov/" TargetMode="External"/><Relationship Id="rId40" Type="http://schemas.openxmlformats.org/officeDocument/2006/relationships/hyperlink" Target="http://www.samhsa.gov/grants/applying/forms-resources" TargetMode="External"/><Relationship Id="rId45" Type="http://schemas.openxmlformats.org/officeDocument/2006/relationships/hyperlink" Target="http://grants.nih.gov/support/index.html" TargetMode="External"/><Relationship Id="rId66" Type="http://schemas.openxmlformats.org/officeDocument/2006/relationships/hyperlink" Target="http://www.samhsa.gov/grants/grants-management/policies-regulations/hhs-grants-policy-statement" TargetMode="External"/><Relationship Id="rId87" Type="http://schemas.openxmlformats.org/officeDocument/2006/relationships/hyperlink" Target="https://www.samhsa.gov/sites/default/files/grants/budget-template-user-guide.pdf" TargetMode="External"/><Relationship Id="rId61" Type="http://schemas.openxmlformats.org/officeDocument/2006/relationships/hyperlink" Target="http://www.thinkculturalhealth.hhs.gov/" TargetMode="External"/><Relationship Id="rId82" Type="http://schemas.openxmlformats.org/officeDocument/2006/relationships/hyperlink" Target="https://www.govinfo.gov/app/details/USCODE-2010-title22/USCODE-2010-title22-chap78-sec7104" TargetMode="External"/><Relationship Id="rId19" Type="http://schemas.openxmlformats.org/officeDocument/2006/relationships/hyperlink" Target="https://www.samhsa.gov/grants/grants-management/notice-award-noa" TargetMode="External"/><Relationship Id="rId14" Type="http://schemas.openxmlformats.org/officeDocument/2006/relationships/hyperlink" Target="https://nned.net/" TargetMode="External"/><Relationship Id="rId30" Type="http://schemas.openxmlformats.org/officeDocument/2006/relationships/hyperlink" Target="mailto:era-notify@mail.nih.gov" TargetMode="External"/><Relationship Id="rId35" Type="http://schemas.openxmlformats.org/officeDocument/2006/relationships/hyperlink" Target="http://www.samhsa.gov/grants/applying/forms-resources" TargetMode="External"/><Relationship Id="rId56" Type="http://schemas.openxmlformats.org/officeDocument/2006/relationships/hyperlink" Target="https://www.cdc.gov/socialdeterminants/index.htm" TargetMode="External"/><Relationship Id="rId77" Type="http://schemas.openxmlformats.org/officeDocument/2006/relationships/hyperlink" Target="https://www.hhs.gov/civil-rights/for-individuals/sex-discrimination/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ncsacw.samhsa.gov/userfiles/files/SAMHSA_Trauma.pdf" TargetMode="External"/><Relationship Id="rId1" Type="http://schemas.openxmlformats.org/officeDocument/2006/relationships/hyperlink" Target="https://www.samhsa.gov/sites/default/files/samhsa-behavioral-health-integ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29761-7F29-4C72-9C75-D70F6EECD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76</Pages>
  <Words>22213</Words>
  <Characters>139964</Characters>
  <Application>Microsoft Office Word</Application>
  <DocSecurity>0</DocSecurity>
  <Lines>1166</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161854</CharactersWithSpaces>
  <SharedDoc>false</SharedDoc>
  <HLinks>
    <vt:vector size="1026" baseType="variant">
      <vt:variant>
        <vt:i4>6488173</vt:i4>
      </vt:variant>
      <vt:variant>
        <vt:i4>657</vt:i4>
      </vt:variant>
      <vt:variant>
        <vt:i4>0</vt:i4>
      </vt:variant>
      <vt:variant>
        <vt:i4>5</vt:i4>
      </vt:variant>
      <vt:variant>
        <vt:lpwstr>https://www.samhsa.gov/sites/default/files/grants/budget-match.pdf</vt:lpwstr>
      </vt:variant>
      <vt:variant>
        <vt:lpwstr/>
      </vt:variant>
      <vt:variant>
        <vt:i4>6488111</vt:i4>
      </vt:variant>
      <vt:variant>
        <vt:i4>654</vt:i4>
      </vt:variant>
      <vt:variant>
        <vt:i4>0</vt:i4>
      </vt:variant>
      <vt:variant>
        <vt:i4>5</vt:i4>
      </vt:variant>
      <vt:variant>
        <vt:lpwstr>https://www.samhsa.gov/sites/default/files/grants/budget-non-match.pdf</vt:lpwstr>
      </vt:variant>
      <vt:variant>
        <vt:lpwstr/>
      </vt:variant>
      <vt:variant>
        <vt:i4>851991</vt:i4>
      </vt:variant>
      <vt:variant>
        <vt:i4>651</vt:i4>
      </vt:variant>
      <vt:variant>
        <vt:i4>0</vt:i4>
      </vt:variant>
      <vt:variant>
        <vt:i4>5</vt:i4>
      </vt:variant>
      <vt:variant>
        <vt:lpwstr>https://www.samhsa.gov/grants/continuation-grants</vt:lpwstr>
      </vt:variant>
      <vt:variant>
        <vt:lpwstr/>
      </vt:variant>
      <vt:variant>
        <vt:i4>5505106</vt:i4>
      </vt:variant>
      <vt:variant>
        <vt:i4>648</vt:i4>
      </vt:variant>
      <vt:variant>
        <vt:i4>0</vt:i4>
      </vt:variant>
      <vt:variant>
        <vt:i4>5</vt:i4>
      </vt:variant>
      <vt:variant>
        <vt:lpwstr>https://www.samhsa.gov/sites/default/files/grants/budget-template-user-guide.pdf</vt:lpwstr>
      </vt:variant>
      <vt:variant>
        <vt:lpwstr/>
      </vt:variant>
      <vt:variant>
        <vt:i4>7536750</vt:i4>
      </vt:variant>
      <vt:variant>
        <vt:i4>645</vt:i4>
      </vt:variant>
      <vt:variant>
        <vt:i4>0</vt:i4>
      </vt:variant>
      <vt:variant>
        <vt:i4>5</vt:i4>
      </vt:variant>
      <vt:variant>
        <vt:lpwstr>https://www.samhsa.gov/sites/default/files/grants/key-features-budget-template.pdf</vt:lpwstr>
      </vt:variant>
      <vt:variant>
        <vt:lpwstr/>
      </vt:variant>
      <vt:variant>
        <vt:i4>8192055</vt:i4>
      </vt:variant>
      <vt:variant>
        <vt:i4>642</vt:i4>
      </vt:variant>
      <vt:variant>
        <vt:i4>0</vt:i4>
      </vt:variant>
      <vt:variant>
        <vt:i4>5</vt:i4>
      </vt:variant>
      <vt:variant>
        <vt:lpwstr>https://www.samhsa.gov/grants/applying/forms-resources</vt:lpwstr>
      </vt:variant>
      <vt:variant>
        <vt:lpwstr/>
      </vt:variant>
      <vt:variant>
        <vt:i4>5177425</vt:i4>
      </vt:variant>
      <vt:variant>
        <vt:i4>639</vt:i4>
      </vt:variant>
      <vt:variant>
        <vt:i4>0</vt:i4>
      </vt:variant>
      <vt:variant>
        <vt:i4>5</vt:i4>
      </vt:variant>
      <vt:variant>
        <vt:lpwstr>https://www.ecfr.gov/cgi-bin/text-idx?node=pt45.1.75</vt:lpwstr>
      </vt:variant>
      <vt:variant>
        <vt:lpwstr/>
      </vt:variant>
      <vt:variant>
        <vt:i4>5832775</vt:i4>
      </vt:variant>
      <vt:variant>
        <vt:i4>636</vt:i4>
      </vt:variant>
      <vt:variant>
        <vt:i4>0</vt:i4>
      </vt:variant>
      <vt:variant>
        <vt:i4>5</vt:i4>
      </vt:variant>
      <vt:variant>
        <vt:lpwstr>http://www.samhsa.gov/grants/grants-management/notice-award-noa/standard-terms-conditions</vt:lpwstr>
      </vt:variant>
      <vt:variant>
        <vt:lpwstr/>
      </vt:variant>
      <vt:variant>
        <vt:i4>6881312</vt:i4>
      </vt:variant>
      <vt:variant>
        <vt:i4>633</vt:i4>
      </vt:variant>
      <vt:variant>
        <vt:i4>0</vt:i4>
      </vt:variant>
      <vt:variant>
        <vt:i4>5</vt:i4>
      </vt:variant>
      <vt:variant>
        <vt:lpwstr>https://www.govinfo.gov/app/details/USCODE-2010-title22/USCODE-2010-title22-chap78-sec7104</vt:lpwstr>
      </vt:variant>
      <vt:variant>
        <vt:lpwstr/>
      </vt:variant>
      <vt:variant>
        <vt:i4>6750312</vt:i4>
      </vt:variant>
      <vt:variant>
        <vt:i4>630</vt:i4>
      </vt:variant>
      <vt:variant>
        <vt:i4>0</vt:i4>
      </vt:variant>
      <vt:variant>
        <vt:i4>5</vt:i4>
      </vt:variant>
      <vt:variant>
        <vt:lpwstr>https://www.ecfr.gov/current/title-2/subtitle-A/chapter-I/part-175</vt:lpwstr>
      </vt:variant>
      <vt:variant>
        <vt:lpwstr/>
      </vt:variant>
      <vt:variant>
        <vt:i4>4915243</vt:i4>
      </vt:variant>
      <vt:variant>
        <vt:i4>627</vt:i4>
      </vt:variant>
      <vt:variant>
        <vt:i4>0</vt:i4>
      </vt:variant>
      <vt:variant>
        <vt:i4>5</vt:i4>
      </vt:variant>
      <vt:variant>
        <vt:lpwstr>mailto:grantdisclosures@oig.hhs.gov</vt:lpwstr>
      </vt:variant>
      <vt:variant>
        <vt:lpwstr/>
      </vt:variant>
      <vt:variant>
        <vt:i4>3080246</vt:i4>
      </vt:variant>
      <vt:variant>
        <vt:i4>624</vt:i4>
      </vt:variant>
      <vt:variant>
        <vt:i4>0</vt:i4>
      </vt:variant>
      <vt:variant>
        <vt:i4>5</vt:i4>
      </vt:variant>
      <vt:variant>
        <vt:lpwstr>https://www.hhs.gov/conscience/religious-freedom/index.html</vt:lpwstr>
      </vt:variant>
      <vt:variant>
        <vt:lpwstr/>
      </vt:variant>
      <vt:variant>
        <vt:i4>327697</vt:i4>
      </vt:variant>
      <vt:variant>
        <vt:i4>621</vt:i4>
      </vt:variant>
      <vt:variant>
        <vt:i4>0</vt:i4>
      </vt:variant>
      <vt:variant>
        <vt:i4>5</vt:i4>
      </vt:variant>
      <vt:variant>
        <vt:lpwstr>https://www.hhs.gov/conscience/conscience-protections/index.html</vt:lpwstr>
      </vt:variant>
      <vt:variant>
        <vt:lpwstr/>
      </vt:variant>
      <vt:variant>
        <vt:i4>7077939</vt:i4>
      </vt:variant>
      <vt:variant>
        <vt:i4>618</vt:i4>
      </vt:variant>
      <vt:variant>
        <vt:i4>0</vt:i4>
      </vt:variant>
      <vt:variant>
        <vt:i4>5</vt:i4>
      </vt:variant>
      <vt:variant>
        <vt:lpwstr>https://www.hhs.gov/civil-rights/for-individuals/sex-discrimination/index.html</vt:lpwstr>
      </vt:variant>
      <vt:variant>
        <vt:lpwstr/>
      </vt:variant>
      <vt:variant>
        <vt:i4>4128873</vt:i4>
      </vt:variant>
      <vt:variant>
        <vt:i4>615</vt:i4>
      </vt:variant>
      <vt:variant>
        <vt:i4>0</vt:i4>
      </vt:variant>
      <vt:variant>
        <vt:i4>5</vt:i4>
      </vt:variant>
      <vt:variant>
        <vt:lpwstr>http://www.hhs.gov/ocr/civilrights/understanding/disability/index.html</vt:lpwstr>
      </vt:variant>
      <vt:variant>
        <vt:lpwstr/>
      </vt:variant>
      <vt:variant>
        <vt:i4>4390989</vt:i4>
      </vt:variant>
      <vt:variant>
        <vt:i4>612</vt:i4>
      </vt:variant>
      <vt:variant>
        <vt:i4>0</vt:i4>
      </vt:variant>
      <vt:variant>
        <vt:i4>5</vt:i4>
      </vt:variant>
      <vt:variant>
        <vt:lpwstr>https://www.lep.gov/</vt:lpwstr>
      </vt:variant>
      <vt:variant>
        <vt:lpwstr/>
      </vt:variant>
      <vt:variant>
        <vt:i4>7340085</vt:i4>
      </vt:variant>
      <vt:variant>
        <vt:i4>609</vt:i4>
      </vt:variant>
      <vt:variant>
        <vt:i4>0</vt:i4>
      </vt:variant>
      <vt:variant>
        <vt:i4>5</vt:i4>
      </vt:variant>
      <vt:variant>
        <vt:lpwstr>https://www.hhs.gov/civil-rights/for-individuals/special-topics/limited-english-proficiency/fact-sheet-guidance/index.html</vt:lpwstr>
      </vt:variant>
      <vt:variant>
        <vt:lpwstr/>
      </vt:variant>
      <vt:variant>
        <vt:i4>1310731</vt:i4>
      </vt:variant>
      <vt:variant>
        <vt:i4>606</vt:i4>
      </vt:variant>
      <vt:variant>
        <vt:i4>0</vt:i4>
      </vt:variant>
      <vt:variant>
        <vt:i4>5</vt:i4>
      </vt:variant>
      <vt:variant>
        <vt:lpwstr>https://www.hhs.gov/civil-rights/for-individuals/nondiscrimination/index.html</vt:lpwstr>
      </vt:variant>
      <vt:variant>
        <vt:lpwstr/>
      </vt:variant>
      <vt:variant>
        <vt:i4>2359404</vt:i4>
      </vt:variant>
      <vt:variant>
        <vt:i4>603</vt:i4>
      </vt:variant>
      <vt:variant>
        <vt:i4>0</vt:i4>
      </vt:variant>
      <vt:variant>
        <vt:i4>5</vt:i4>
      </vt:variant>
      <vt:variant>
        <vt:lpwstr>https://www.hhs.gov/civil-rights/for-providers/provider-obligations/index.html</vt:lpwstr>
      </vt:variant>
      <vt:variant>
        <vt:lpwstr/>
      </vt:variant>
      <vt:variant>
        <vt:i4>2949158</vt:i4>
      </vt:variant>
      <vt:variant>
        <vt:i4>600</vt:i4>
      </vt:variant>
      <vt:variant>
        <vt:i4>0</vt:i4>
      </vt:variant>
      <vt:variant>
        <vt:i4>5</vt:i4>
      </vt:variant>
      <vt:variant>
        <vt:lpwstr>https://www.ecfr.gov/current/title-2/subtitle-A/chapter-II/part-200/subpart-D/subject-group-ECFR86b76dde0e1e9dc/section-200.340</vt:lpwstr>
      </vt:variant>
      <vt:variant>
        <vt:lpwstr/>
      </vt:variant>
      <vt:variant>
        <vt:i4>8257653</vt:i4>
      </vt:variant>
      <vt:variant>
        <vt:i4>597</vt:i4>
      </vt:variant>
      <vt:variant>
        <vt:i4>0</vt:i4>
      </vt:variant>
      <vt:variant>
        <vt:i4>5</vt:i4>
      </vt:variant>
      <vt:variant>
        <vt:lpwstr>https://www.ecfr.gov/current/title-2/subtitle-A/chapter-II/part-200/subpart-D/subject-group-ECFR36520e4111dce32/section-200.329</vt:lpwstr>
      </vt:variant>
      <vt:variant>
        <vt:lpwstr/>
      </vt:variant>
      <vt:variant>
        <vt:i4>524302</vt:i4>
      </vt:variant>
      <vt:variant>
        <vt:i4>594</vt:i4>
      </vt:variant>
      <vt:variant>
        <vt:i4>0</vt:i4>
      </vt:variant>
      <vt:variant>
        <vt:i4>5</vt:i4>
      </vt:variant>
      <vt:variant>
        <vt:lpwstr>https://www.ecfr.gov/current/title-2/subtitle-A/chapter-II/part-200/subpart-D/section-200.301</vt:lpwstr>
      </vt:variant>
      <vt:variant>
        <vt:lpwstr/>
      </vt:variant>
      <vt:variant>
        <vt:i4>524296</vt:i4>
      </vt:variant>
      <vt:variant>
        <vt:i4>591</vt:i4>
      </vt:variant>
      <vt:variant>
        <vt:i4>0</vt:i4>
      </vt:variant>
      <vt:variant>
        <vt:i4>5</vt:i4>
      </vt:variant>
      <vt:variant>
        <vt:lpwstr>https://www.ecfr.gov/current/title-2/subtitle-A/chapter-II/part-200/subpart-C/section-200.202</vt:lpwstr>
      </vt:variant>
      <vt:variant>
        <vt:lpwstr/>
      </vt:variant>
      <vt:variant>
        <vt:i4>8323188</vt:i4>
      </vt:variant>
      <vt:variant>
        <vt:i4>588</vt:i4>
      </vt:variant>
      <vt:variant>
        <vt:i4>0</vt:i4>
      </vt:variant>
      <vt:variant>
        <vt:i4>5</vt:i4>
      </vt:variant>
      <vt:variant>
        <vt:lpwstr>http://www.samhsa.gov/grants/grants-management/policies-regulations/requirements-principles</vt:lpwstr>
      </vt:variant>
      <vt:variant>
        <vt:lpwstr/>
      </vt:variant>
      <vt:variant>
        <vt:i4>7929975</vt:i4>
      </vt:variant>
      <vt:variant>
        <vt:i4>585</vt:i4>
      </vt:variant>
      <vt:variant>
        <vt:i4>0</vt:i4>
      </vt:variant>
      <vt:variant>
        <vt:i4>5</vt:i4>
      </vt:variant>
      <vt:variant>
        <vt:lpwstr>http://www.samhsa.gov/grants/grants-management/policies-regulations/hhs-grants-policy-statement</vt:lpwstr>
      </vt:variant>
      <vt:variant>
        <vt:lpwstr/>
      </vt:variant>
      <vt:variant>
        <vt:i4>3539071</vt:i4>
      </vt:variant>
      <vt:variant>
        <vt:i4>582</vt:i4>
      </vt:variant>
      <vt:variant>
        <vt:i4>0</vt:i4>
      </vt:variant>
      <vt:variant>
        <vt:i4>5</vt:i4>
      </vt:variant>
      <vt:variant>
        <vt:lpwstr>https://www.hhs.gov/grants/contracts/contract-policies-regulations/spending-on-food/index.html</vt:lpwstr>
      </vt:variant>
      <vt:variant>
        <vt:lpwstr/>
      </vt:variant>
      <vt:variant>
        <vt:i4>8192036</vt:i4>
      </vt:variant>
      <vt:variant>
        <vt:i4>579</vt:i4>
      </vt:variant>
      <vt:variant>
        <vt:i4>0</vt:i4>
      </vt:variant>
      <vt:variant>
        <vt:i4>5</vt:i4>
      </vt:variant>
      <vt:variant>
        <vt:lpwstr>https://www.samhsa.gov/grants/grants-management/policies-regulations/financial-management-requirements</vt:lpwstr>
      </vt:variant>
      <vt:variant>
        <vt:lpwstr/>
      </vt:variant>
      <vt:variant>
        <vt:i4>4456467</vt:i4>
      </vt:variant>
      <vt:variant>
        <vt:i4>576</vt:i4>
      </vt:variant>
      <vt:variant>
        <vt:i4>0</vt:i4>
      </vt:variant>
      <vt:variant>
        <vt:i4>5</vt:i4>
      </vt:variant>
      <vt:variant>
        <vt:lpwstr>https://ecfr.federalregister.gov/current/title-45/subtitle-A/subchapter-A/part-75</vt:lpwstr>
      </vt:variant>
      <vt:variant>
        <vt:lpwstr/>
      </vt:variant>
      <vt:variant>
        <vt:i4>4587584</vt:i4>
      </vt:variant>
      <vt:variant>
        <vt:i4>573</vt:i4>
      </vt:variant>
      <vt:variant>
        <vt:i4>0</vt:i4>
      </vt:variant>
      <vt:variant>
        <vt:i4>5</vt:i4>
      </vt:variant>
      <vt:variant>
        <vt:lpwstr>https://thinkculturalhealth.hhs.gov/clas</vt:lpwstr>
      </vt:variant>
      <vt:variant>
        <vt:lpwstr/>
      </vt:variant>
      <vt:variant>
        <vt:i4>2687031</vt:i4>
      </vt:variant>
      <vt:variant>
        <vt:i4>570</vt:i4>
      </vt:variant>
      <vt:variant>
        <vt:i4>0</vt:i4>
      </vt:variant>
      <vt:variant>
        <vt:i4>5</vt:i4>
      </vt:variant>
      <vt:variant>
        <vt:lpwstr>http://www.thinkculturalhealth.hhs.gov/</vt:lpwstr>
      </vt:variant>
      <vt:variant>
        <vt:lpwstr/>
      </vt:variant>
      <vt:variant>
        <vt:i4>2293776</vt:i4>
      </vt:variant>
      <vt:variant>
        <vt:i4>567</vt:i4>
      </vt:variant>
      <vt:variant>
        <vt:i4>0</vt:i4>
      </vt:variant>
      <vt:variant>
        <vt:i4>5</vt:i4>
      </vt:variant>
      <vt:variant>
        <vt:lpwstr>https://www.minorityhealth.hhs.gov/Assets/PDF/clas standards doc_v06.28.21.pdf</vt:lpwstr>
      </vt:variant>
      <vt:variant>
        <vt:lpwstr/>
      </vt:variant>
      <vt:variant>
        <vt:i4>6815853</vt:i4>
      </vt:variant>
      <vt:variant>
        <vt:i4>564</vt:i4>
      </vt:variant>
      <vt:variant>
        <vt:i4>0</vt:i4>
      </vt:variant>
      <vt:variant>
        <vt:i4>5</vt:i4>
      </vt:variant>
      <vt:variant>
        <vt:lpwstr>https://www.ncbi.nlm.nih.gov/pmc/articles/PMC6207437/pdf/18-095.pdf</vt:lpwstr>
      </vt:variant>
      <vt:variant>
        <vt:lpwstr/>
      </vt:variant>
      <vt:variant>
        <vt:i4>2424876</vt:i4>
      </vt:variant>
      <vt:variant>
        <vt:i4>561</vt:i4>
      </vt:variant>
      <vt:variant>
        <vt:i4>0</vt:i4>
      </vt:variant>
      <vt:variant>
        <vt:i4>5</vt:i4>
      </vt:variant>
      <vt:variant>
        <vt:lpwstr>https://www.cms.gov/files/document/cms-omh-january2020-zcode-data-highlightpdf.pdf</vt:lpwstr>
      </vt:variant>
      <vt:variant>
        <vt:lpwstr/>
      </vt:variant>
      <vt:variant>
        <vt:i4>1966101</vt:i4>
      </vt:variant>
      <vt:variant>
        <vt:i4>558</vt:i4>
      </vt:variant>
      <vt:variant>
        <vt:i4>0</vt:i4>
      </vt:variant>
      <vt:variant>
        <vt:i4>5</vt:i4>
      </vt:variant>
      <vt:variant>
        <vt:lpwstr>https://www.cms.gov/files/document/zcodes-infographic.pdf</vt:lpwstr>
      </vt:variant>
      <vt:variant>
        <vt:lpwstr/>
      </vt:variant>
      <vt:variant>
        <vt:i4>4587584</vt:i4>
      </vt:variant>
      <vt:variant>
        <vt:i4>555</vt:i4>
      </vt:variant>
      <vt:variant>
        <vt:i4>0</vt:i4>
      </vt:variant>
      <vt:variant>
        <vt:i4>5</vt:i4>
      </vt:variant>
      <vt:variant>
        <vt:lpwstr>https://www.cdc.gov/socialdeterminants/index.htm</vt:lpwstr>
      </vt:variant>
      <vt:variant>
        <vt:lpwstr/>
      </vt:variant>
      <vt:variant>
        <vt:i4>6160395</vt:i4>
      </vt:variant>
      <vt:variant>
        <vt:i4>552</vt:i4>
      </vt:variant>
      <vt:variant>
        <vt:i4>0</vt:i4>
      </vt:variant>
      <vt:variant>
        <vt:i4>5</vt:i4>
      </vt:variant>
      <vt:variant>
        <vt:lpwstr>http://www.samhsa.gov/grants/grants-management/disparity-impact-statement</vt:lpwstr>
      </vt:variant>
      <vt:variant>
        <vt:lpwstr/>
      </vt:variant>
      <vt:variant>
        <vt:i4>2621544</vt:i4>
      </vt:variant>
      <vt:variant>
        <vt:i4>549</vt:i4>
      </vt:variant>
      <vt:variant>
        <vt:i4>0</vt:i4>
      </vt:variant>
      <vt:variant>
        <vt:i4>5</vt:i4>
      </vt:variant>
      <vt:variant>
        <vt:lpwstr>https://www.census.gov/about/partners/cic.html</vt:lpwstr>
      </vt:variant>
      <vt:variant>
        <vt:lpwstr/>
      </vt:variant>
      <vt:variant>
        <vt:i4>1245269</vt:i4>
      </vt:variant>
      <vt:variant>
        <vt:i4>546</vt:i4>
      </vt:variant>
      <vt:variant>
        <vt:i4>0</vt:i4>
      </vt:variant>
      <vt:variant>
        <vt:i4>5</vt:i4>
      </vt:variant>
      <vt:variant>
        <vt:lpwstr>https://www.minorityhealth.hhs.gov/minority-mental-health/clas/?utm_medium=email&amp;utm_source=govdelivery</vt:lpwstr>
      </vt:variant>
      <vt:variant>
        <vt:lpwstr/>
      </vt:variant>
      <vt:variant>
        <vt:i4>3932222</vt:i4>
      </vt:variant>
      <vt:variant>
        <vt:i4>543</vt:i4>
      </vt:variant>
      <vt:variant>
        <vt:i4>0</vt:i4>
      </vt:variant>
      <vt:variant>
        <vt:i4>5</vt:i4>
      </vt:variant>
      <vt:variant>
        <vt:lpwstr>http://www.hhs.gov/ohrp</vt:lpwstr>
      </vt:variant>
      <vt:variant>
        <vt:lpwstr/>
      </vt:variant>
      <vt:variant>
        <vt:i4>4325389</vt:i4>
      </vt:variant>
      <vt:variant>
        <vt:i4>540</vt:i4>
      </vt:variant>
      <vt:variant>
        <vt:i4>0</vt:i4>
      </vt:variant>
      <vt:variant>
        <vt:i4>5</vt:i4>
      </vt:variant>
      <vt:variant>
        <vt:lpwstr>http://www.house.gov/</vt:lpwstr>
      </vt:variant>
      <vt:variant>
        <vt:lpwstr/>
      </vt:variant>
      <vt:variant>
        <vt:i4>4849712</vt:i4>
      </vt:variant>
      <vt:variant>
        <vt:i4>537</vt:i4>
      </vt:variant>
      <vt:variant>
        <vt:i4>0</vt:i4>
      </vt:variant>
      <vt:variant>
        <vt:i4>5</vt:i4>
      </vt:variant>
      <vt:variant>
        <vt:lpwstr>http://grants.nih.gov/grants/ElectronicReceipt/pdf_guidelines.htm</vt:lpwstr>
      </vt:variant>
      <vt:variant>
        <vt:lpwstr/>
      </vt:variant>
      <vt:variant>
        <vt:i4>4849712</vt:i4>
      </vt:variant>
      <vt:variant>
        <vt:i4>534</vt:i4>
      </vt:variant>
      <vt:variant>
        <vt:i4>0</vt:i4>
      </vt:variant>
      <vt:variant>
        <vt:i4>5</vt:i4>
      </vt:variant>
      <vt:variant>
        <vt:lpwstr>http://grants.nih.gov/grants/ElectronicReceipt/pdf_guidelines.htm</vt:lpwstr>
      </vt:variant>
      <vt:variant>
        <vt:lpwstr/>
      </vt:variant>
      <vt:variant>
        <vt:i4>5111849</vt:i4>
      </vt:variant>
      <vt:variant>
        <vt:i4>531</vt:i4>
      </vt:variant>
      <vt:variant>
        <vt:i4>0</vt:i4>
      </vt:variant>
      <vt:variant>
        <vt:i4>5</vt:i4>
      </vt:variant>
      <vt:variant>
        <vt:lpwstr/>
      </vt:variant>
      <vt:variant>
        <vt:lpwstr>_5.4_Resubmitting_a</vt:lpwstr>
      </vt:variant>
      <vt:variant>
        <vt:i4>1638449</vt:i4>
      </vt:variant>
      <vt:variant>
        <vt:i4>528</vt:i4>
      </vt:variant>
      <vt:variant>
        <vt:i4>0</vt:i4>
      </vt:variant>
      <vt:variant>
        <vt:i4>5</vt:i4>
      </vt:variant>
      <vt:variant>
        <vt:lpwstr/>
      </vt:variant>
      <vt:variant>
        <vt:lpwstr>_eRA_Commons_Registration</vt:lpwstr>
      </vt:variant>
      <vt:variant>
        <vt:i4>4194408</vt:i4>
      </vt:variant>
      <vt:variant>
        <vt:i4>525</vt:i4>
      </vt:variant>
      <vt:variant>
        <vt:i4>0</vt:i4>
      </vt:variant>
      <vt:variant>
        <vt:i4>5</vt:i4>
      </vt:variant>
      <vt:variant>
        <vt:lpwstr>mailto:era-notify@mail.nih.gov</vt:lpwstr>
      </vt:variant>
      <vt:variant>
        <vt:lpwstr/>
      </vt:variant>
      <vt:variant>
        <vt:i4>4718718</vt:i4>
      </vt:variant>
      <vt:variant>
        <vt:i4>522</vt:i4>
      </vt:variant>
      <vt:variant>
        <vt:i4>0</vt:i4>
      </vt:variant>
      <vt:variant>
        <vt:i4>5</vt:i4>
      </vt:variant>
      <vt:variant>
        <vt:lpwstr>mailto:dgr.applications@samhsa.hhs.gov</vt:lpwstr>
      </vt:variant>
      <vt:variant>
        <vt:lpwstr/>
      </vt:variant>
      <vt:variant>
        <vt:i4>8192035</vt:i4>
      </vt:variant>
      <vt:variant>
        <vt:i4>519</vt:i4>
      </vt:variant>
      <vt:variant>
        <vt:i4>0</vt:i4>
      </vt:variant>
      <vt:variant>
        <vt:i4>5</vt:i4>
      </vt:variant>
      <vt:variant>
        <vt:lpwstr>https://era.nih.gov/erahelp/assist/</vt:lpwstr>
      </vt:variant>
      <vt:variant>
        <vt:lpwstr/>
      </vt:variant>
      <vt:variant>
        <vt:i4>1376281</vt:i4>
      </vt:variant>
      <vt:variant>
        <vt:i4>516</vt:i4>
      </vt:variant>
      <vt:variant>
        <vt:i4>0</vt:i4>
      </vt:variant>
      <vt:variant>
        <vt:i4>5</vt:i4>
      </vt:variant>
      <vt:variant>
        <vt:lpwstr>http://grants.nih.gov/support/index.html</vt:lpwstr>
      </vt:variant>
      <vt:variant>
        <vt:lpwstr/>
      </vt:variant>
      <vt:variant>
        <vt:i4>4784245</vt:i4>
      </vt:variant>
      <vt:variant>
        <vt:i4>513</vt:i4>
      </vt:variant>
      <vt:variant>
        <vt:i4>0</vt:i4>
      </vt:variant>
      <vt:variant>
        <vt:i4>5</vt:i4>
      </vt:variant>
      <vt:variant>
        <vt:lpwstr>mailto:support@grants.gov</vt:lpwstr>
      </vt:variant>
      <vt:variant>
        <vt:lpwstr/>
      </vt:variant>
      <vt:variant>
        <vt:i4>7667765</vt:i4>
      </vt:variant>
      <vt:variant>
        <vt:i4>510</vt:i4>
      </vt:variant>
      <vt:variant>
        <vt:i4>0</vt:i4>
      </vt:variant>
      <vt:variant>
        <vt:i4>5</vt:i4>
      </vt:variant>
      <vt:variant>
        <vt:lpwstr>http://www.grants.gov/web/grants/applicants/workspace-overview.html</vt:lpwstr>
      </vt:variant>
      <vt:variant>
        <vt:lpwstr/>
      </vt:variant>
      <vt:variant>
        <vt:i4>458779</vt:i4>
      </vt:variant>
      <vt:variant>
        <vt:i4>507</vt:i4>
      </vt:variant>
      <vt:variant>
        <vt:i4>0</vt:i4>
      </vt:variant>
      <vt:variant>
        <vt:i4>5</vt:i4>
      </vt:variant>
      <vt:variant>
        <vt:lpwstr>https://era.nih.gov/modules_user-guides_documentation.cfm</vt:lpwstr>
      </vt:variant>
      <vt:variant>
        <vt:lpwstr/>
      </vt:variant>
      <vt:variant>
        <vt:i4>6029334</vt:i4>
      </vt:variant>
      <vt:variant>
        <vt:i4>504</vt:i4>
      </vt:variant>
      <vt:variant>
        <vt:i4>0</vt:i4>
      </vt:variant>
      <vt:variant>
        <vt:i4>5</vt:i4>
      </vt:variant>
      <vt:variant>
        <vt:lpwstr>http://www.samhsa.gov/grants/applying/forms-resources</vt:lpwstr>
      </vt:variant>
      <vt:variant>
        <vt:lpwstr/>
      </vt:variant>
      <vt:variant>
        <vt:i4>4792353</vt:i4>
      </vt:variant>
      <vt:variant>
        <vt:i4>501</vt:i4>
      </vt:variant>
      <vt:variant>
        <vt:i4>0</vt:i4>
      </vt:variant>
      <vt:variant>
        <vt:i4>5</vt:i4>
      </vt:variant>
      <vt:variant>
        <vt:lpwstr/>
      </vt:variant>
      <vt:variant>
        <vt:lpwstr>_Appendix_D_–_2</vt:lpwstr>
      </vt:variant>
      <vt:variant>
        <vt:i4>1441841</vt:i4>
      </vt:variant>
      <vt:variant>
        <vt:i4>498</vt:i4>
      </vt:variant>
      <vt:variant>
        <vt:i4>0</vt:i4>
      </vt:variant>
      <vt:variant>
        <vt:i4>5</vt:i4>
      </vt:variant>
      <vt:variant>
        <vt:lpwstr/>
      </vt:variant>
      <vt:variant>
        <vt:lpwstr>_Appendix_G_–</vt:lpwstr>
      </vt:variant>
      <vt:variant>
        <vt:i4>6029334</vt:i4>
      </vt:variant>
      <vt:variant>
        <vt:i4>495</vt:i4>
      </vt:variant>
      <vt:variant>
        <vt:i4>0</vt:i4>
      </vt:variant>
      <vt:variant>
        <vt:i4>5</vt:i4>
      </vt:variant>
      <vt:variant>
        <vt:lpwstr>http://www.samhsa.gov/grants/applying/forms-resources</vt:lpwstr>
      </vt:variant>
      <vt:variant>
        <vt:lpwstr/>
      </vt:variant>
      <vt:variant>
        <vt:i4>6029334</vt:i4>
      </vt:variant>
      <vt:variant>
        <vt:i4>492</vt:i4>
      </vt:variant>
      <vt:variant>
        <vt:i4>0</vt:i4>
      </vt:variant>
      <vt:variant>
        <vt:i4>5</vt:i4>
      </vt:variant>
      <vt:variant>
        <vt:lpwstr>http://www.samhsa.gov/grants/applying/forms-resources</vt:lpwstr>
      </vt:variant>
      <vt:variant>
        <vt:lpwstr/>
      </vt:variant>
      <vt:variant>
        <vt:i4>6488163</vt:i4>
      </vt:variant>
      <vt:variant>
        <vt:i4>489</vt:i4>
      </vt:variant>
      <vt:variant>
        <vt:i4>0</vt:i4>
      </vt:variant>
      <vt:variant>
        <vt:i4>5</vt:i4>
      </vt:variant>
      <vt:variant>
        <vt:lpwstr>https://www.hhs.gov/sites/default/files/form-hhs690.pdf</vt:lpwstr>
      </vt:variant>
      <vt:variant>
        <vt:lpwstr/>
      </vt:variant>
      <vt:variant>
        <vt:i4>6553642</vt:i4>
      </vt:variant>
      <vt:variant>
        <vt:i4>486</vt:i4>
      </vt:variant>
      <vt:variant>
        <vt:i4>0</vt:i4>
      </vt:variant>
      <vt:variant>
        <vt:i4>5</vt:i4>
      </vt:variant>
      <vt:variant>
        <vt:lpwstr>https://www.grants.gov/forms/sf-424-family.html</vt:lpwstr>
      </vt:variant>
      <vt:variant>
        <vt:lpwstr/>
      </vt:variant>
      <vt:variant>
        <vt:i4>6029334</vt:i4>
      </vt:variant>
      <vt:variant>
        <vt:i4>483</vt:i4>
      </vt:variant>
      <vt:variant>
        <vt:i4>0</vt:i4>
      </vt:variant>
      <vt:variant>
        <vt:i4>5</vt:i4>
      </vt:variant>
      <vt:variant>
        <vt:lpwstr>http://www.samhsa.gov/grants/applying/forms-resources</vt:lpwstr>
      </vt:variant>
      <vt:variant>
        <vt:lpwstr/>
      </vt:variant>
      <vt:variant>
        <vt:i4>6029334</vt:i4>
      </vt:variant>
      <vt:variant>
        <vt:i4>480</vt:i4>
      </vt:variant>
      <vt:variant>
        <vt:i4>0</vt:i4>
      </vt:variant>
      <vt:variant>
        <vt:i4>5</vt:i4>
      </vt:variant>
      <vt:variant>
        <vt:lpwstr>http://www.samhsa.gov/grants/applying/forms-resources</vt:lpwstr>
      </vt:variant>
      <vt:variant>
        <vt:lpwstr/>
      </vt:variant>
      <vt:variant>
        <vt:i4>6553642</vt:i4>
      </vt:variant>
      <vt:variant>
        <vt:i4>477</vt:i4>
      </vt:variant>
      <vt:variant>
        <vt:i4>0</vt:i4>
      </vt:variant>
      <vt:variant>
        <vt:i4>5</vt:i4>
      </vt:variant>
      <vt:variant>
        <vt:lpwstr>https://www.grants.gov/forms/sf-424-family.html</vt:lpwstr>
      </vt:variant>
      <vt:variant>
        <vt:lpwstr/>
      </vt:variant>
      <vt:variant>
        <vt:i4>6553642</vt:i4>
      </vt:variant>
      <vt:variant>
        <vt:i4>474</vt:i4>
      </vt:variant>
      <vt:variant>
        <vt:i4>0</vt:i4>
      </vt:variant>
      <vt:variant>
        <vt:i4>5</vt:i4>
      </vt:variant>
      <vt:variant>
        <vt:lpwstr>https://www.grants.gov/forms/sf-424-family.html</vt:lpwstr>
      </vt:variant>
      <vt:variant>
        <vt:lpwstr/>
      </vt:variant>
      <vt:variant>
        <vt:i4>6553642</vt:i4>
      </vt:variant>
      <vt:variant>
        <vt:i4>471</vt:i4>
      </vt:variant>
      <vt:variant>
        <vt:i4>0</vt:i4>
      </vt:variant>
      <vt:variant>
        <vt:i4>5</vt:i4>
      </vt:variant>
      <vt:variant>
        <vt:lpwstr>https://www.grants.gov/forms/sf-424-family.html</vt:lpwstr>
      </vt:variant>
      <vt:variant>
        <vt:lpwstr/>
      </vt:variant>
      <vt:variant>
        <vt:i4>1441844</vt:i4>
      </vt:variant>
      <vt:variant>
        <vt:i4>468</vt:i4>
      </vt:variant>
      <vt:variant>
        <vt:i4>0</vt:i4>
      </vt:variant>
      <vt:variant>
        <vt:i4>5</vt:i4>
      </vt:variant>
      <vt:variant>
        <vt:lpwstr/>
      </vt:variant>
      <vt:variant>
        <vt:lpwstr>_Appendix_B_-</vt:lpwstr>
      </vt:variant>
      <vt:variant>
        <vt:i4>1638417</vt:i4>
      </vt:variant>
      <vt:variant>
        <vt:i4>465</vt:i4>
      </vt:variant>
      <vt:variant>
        <vt:i4>0</vt:i4>
      </vt:variant>
      <vt:variant>
        <vt:i4>5</vt:i4>
      </vt:variant>
      <vt:variant>
        <vt:lpwstr>https://era.nih.gov/reg_accounts/register_commons.cfm</vt:lpwstr>
      </vt:variant>
      <vt:variant>
        <vt:lpwstr/>
      </vt:variant>
      <vt:variant>
        <vt:i4>4194408</vt:i4>
      </vt:variant>
      <vt:variant>
        <vt:i4>462</vt:i4>
      </vt:variant>
      <vt:variant>
        <vt:i4>0</vt:i4>
      </vt:variant>
      <vt:variant>
        <vt:i4>5</vt:i4>
      </vt:variant>
      <vt:variant>
        <vt:lpwstr>mailto:era-notify@mail.nih.gov</vt:lpwstr>
      </vt:variant>
      <vt:variant>
        <vt:lpwstr/>
      </vt:variant>
      <vt:variant>
        <vt:i4>8257572</vt:i4>
      </vt:variant>
      <vt:variant>
        <vt:i4>459</vt:i4>
      </vt:variant>
      <vt:variant>
        <vt:i4>0</vt:i4>
      </vt:variant>
      <vt:variant>
        <vt:i4>5</vt:i4>
      </vt:variant>
      <vt:variant>
        <vt:lpwstr>https://public.era.nih.gov/commons/public/registration/registrationInstructions.jsp</vt:lpwstr>
      </vt:variant>
      <vt:variant>
        <vt:lpwstr/>
      </vt:variant>
      <vt:variant>
        <vt:i4>7667765</vt:i4>
      </vt:variant>
      <vt:variant>
        <vt:i4>456</vt:i4>
      </vt:variant>
      <vt:variant>
        <vt:i4>0</vt:i4>
      </vt:variant>
      <vt:variant>
        <vt:i4>5</vt:i4>
      </vt:variant>
      <vt:variant>
        <vt:lpwstr>http://www.grants.gov/web/grants/applicants/organization-registration.html</vt:lpwstr>
      </vt:variant>
      <vt:variant>
        <vt:lpwstr/>
      </vt:variant>
      <vt:variant>
        <vt:i4>4784129</vt:i4>
      </vt:variant>
      <vt:variant>
        <vt:i4>453</vt:i4>
      </vt:variant>
      <vt:variant>
        <vt:i4>0</vt:i4>
      </vt:variant>
      <vt:variant>
        <vt:i4>5</vt:i4>
      </vt:variant>
      <vt:variant>
        <vt:lpwstr>http://www.grants.gov/web/grants/applicants.html</vt:lpwstr>
      </vt:variant>
      <vt:variant>
        <vt:lpwstr/>
      </vt:variant>
      <vt:variant>
        <vt:i4>2556009</vt:i4>
      </vt:variant>
      <vt:variant>
        <vt:i4>450</vt:i4>
      </vt:variant>
      <vt:variant>
        <vt:i4>0</vt:i4>
      </vt:variant>
      <vt:variant>
        <vt:i4>5</vt:i4>
      </vt:variant>
      <vt:variant>
        <vt:lpwstr>http://www.grants.gov/web/grants/register.html</vt:lpwstr>
      </vt:variant>
      <vt:variant>
        <vt:lpwstr/>
      </vt:variant>
      <vt:variant>
        <vt:i4>3604526</vt:i4>
      </vt:variant>
      <vt:variant>
        <vt:i4>447</vt:i4>
      </vt:variant>
      <vt:variant>
        <vt:i4>0</vt:i4>
      </vt:variant>
      <vt:variant>
        <vt:i4>5</vt:i4>
      </vt:variant>
      <vt:variant>
        <vt:lpwstr>http://www.grants.gov/</vt:lpwstr>
      </vt:variant>
      <vt:variant>
        <vt:lpwstr/>
      </vt:variant>
      <vt:variant>
        <vt:i4>4653135</vt:i4>
      </vt:variant>
      <vt:variant>
        <vt:i4>444</vt:i4>
      </vt:variant>
      <vt:variant>
        <vt:i4>0</vt:i4>
      </vt:variant>
      <vt:variant>
        <vt:i4>5</vt:i4>
      </vt:variant>
      <vt:variant>
        <vt:lpwstr>https://www.sam.gov/</vt:lpwstr>
      </vt:variant>
      <vt:variant>
        <vt:lpwstr/>
      </vt:variant>
      <vt:variant>
        <vt:i4>6553703</vt:i4>
      </vt:variant>
      <vt:variant>
        <vt:i4>441</vt:i4>
      </vt:variant>
      <vt:variant>
        <vt:i4>0</vt:i4>
      </vt:variant>
      <vt:variant>
        <vt:i4>5</vt:i4>
      </vt:variant>
      <vt:variant>
        <vt:lpwstr>https://www.samhsa.gov/grants/grants-management/reporting-requirements</vt:lpwstr>
      </vt:variant>
      <vt:variant>
        <vt:lpwstr/>
      </vt:variant>
      <vt:variant>
        <vt:i4>4128770</vt:i4>
      </vt:variant>
      <vt:variant>
        <vt:i4>438</vt:i4>
      </vt:variant>
      <vt:variant>
        <vt:i4>0</vt:i4>
      </vt:variant>
      <vt:variant>
        <vt:i4>5</vt:i4>
      </vt:variant>
      <vt:variant>
        <vt:lpwstr/>
      </vt:variant>
      <vt:variant>
        <vt:lpwstr>_REPORTING_REQUIREMENTS_1</vt:lpwstr>
      </vt:variant>
      <vt:variant>
        <vt:i4>4792366</vt:i4>
      </vt:variant>
      <vt:variant>
        <vt:i4>435</vt:i4>
      </vt:variant>
      <vt:variant>
        <vt:i4>0</vt:i4>
      </vt:variant>
      <vt:variant>
        <vt:i4>5</vt:i4>
      </vt:variant>
      <vt:variant>
        <vt:lpwstr/>
      </vt:variant>
      <vt:variant>
        <vt:lpwstr>_Appendix_K_–_2</vt:lpwstr>
      </vt:variant>
      <vt:variant>
        <vt:i4>2883634</vt:i4>
      </vt:variant>
      <vt:variant>
        <vt:i4>432</vt:i4>
      </vt:variant>
      <vt:variant>
        <vt:i4>0</vt:i4>
      </vt:variant>
      <vt:variant>
        <vt:i4>5</vt:i4>
      </vt:variant>
      <vt:variant>
        <vt:lpwstr>https://www.samhsa.gov/grants/grants-management/notice-award-noa/standard-terms-conditions</vt:lpwstr>
      </vt:variant>
      <vt:variant>
        <vt:lpwstr/>
      </vt:variant>
      <vt:variant>
        <vt:i4>4390932</vt:i4>
      </vt:variant>
      <vt:variant>
        <vt:i4>429</vt:i4>
      </vt:variant>
      <vt:variant>
        <vt:i4>0</vt:i4>
      </vt:variant>
      <vt:variant>
        <vt:i4>5</vt:i4>
      </vt:variant>
      <vt:variant>
        <vt:lpwstr>https://www.samhsa.gov/grants/grants-management/notice-award-noa</vt:lpwstr>
      </vt:variant>
      <vt:variant>
        <vt:lpwstr/>
      </vt:variant>
      <vt:variant>
        <vt:i4>786517</vt:i4>
      </vt:variant>
      <vt:variant>
        <vt:i4>426</vt:i4>
      </vt:variant>
      <vt:variant>
        <vt:i4>0</vt:i4>
      </vt:variant>
      <vt:variant>
        <vt:i4>5</vt:i4>
      </vt:variant>
      <vt:variant>
        <vt:lpwstr/>
      </vt:variant>
      <vt:variant>
        <vt:lpwstr>_FUNDING_LIMITATIONS/RESTRICTIONS</vt:lpwstr>
      </vt:variant>
      <vt:variant>
        <vt:i4>4792360</vt:i4>
      </vt:variant>
      <vt:variant>
        <vt:i4>423</vt:i4>
      </vt:variant>
      <vt:variant>
        <vt:i4>0</vt:i4>
      </vt:variant>
      <vt:variant>
        <vt:i4>5</vt:i4>
      </vt:variant>
      <vt:variant>
        <vt:lpwstr/>
      </vt:variant>
      <vt:variant>
        <vt:lpwstr>_Appendix_M_–_1</vt:lpwstr>
      </vt:variant>
      <vt:variant>
        <vt:i4>4792355</vt:i4>
      </vt:variant>
      <vt:variant>
        <vt:i4>420</vt:i4>
      </vt:variant>
      <vt:variant>
        <vt:i4>0</vt:i4>
      </vt:variant>
      <vt:variant>
        <vt:i4>5</vt:i4>
      </vt:variant>
      <vt:variant>
        <vt:lpwstr/>
      </vt:variant>
      <vt:variant>
        <vt:lpwstr>_Appendix_F_–_1</vt:lpwstr>
      </vt:variant>
      <vt:variant>
        <vt:i4>4792356</vt:i4>
      </vt:variant>
      <vt:variant>
        <vt:i4>417</vt:i4>
      </vt:variant>
      <vt:variant>
        <vt:i4>0</vt:i4>
      </vt:variant>
      <vt:variant>
        <vt:i4>5</vt:i4>
      </vt:variant>
      <vt:variant>
        <vt:lpwstr/>
      </vt:variant>
      <vt:variant>
        <vt:lpwstr>_Appendix_A_–_2</vt:lpwstr>
      </vt:variant>
      <vt:variant>
        <vt:i4>1441855</vt:i4>
      </vt:variant>
      <vt:variant>
        <vt:i4>414</vt:i4>
      </vt:variant>
      <vt:variant>
        <vt:i4>0</vt:i4>
      </vt:variant>
      <vt:variant>
        <vt:i4>5</vt:i4>
      </vt:variant>
      <vt:variant>
        <vt:lpwstr/>
      </vt:variant>
      <vt:variant>
        <vt:lpwstr>_Appendix_I_–</vt:lpwstr>
      </vt:variant>
      <vt:variant>
        <vt:i4>4792356</vt:i4>
      </vt:variant>
      <vt:variant>
        <vt:i4>411</vt:i4>
      </vt:variant>
      <vt:variant>
        <vt:i4>0</vt:i4>
      </vt:variant>
      <vt:variant>
        <vt:i4>5</vt:i4>
      </vt:variant>
      <vt:variant>
        <vt:lpwstr/>
      </vt:variant>
      <vt:variant>
        <vt:lpwstr>_Appendix_A_–_2</vt:lpwstr>
      </vt:variant>
      <vt:variant>
        <vt:i4>4792356</vt:i4>
      </vt:variant>
      <vt:variant>
        <vt:i4>408</vt:i4>
      </vt:variant>
      <vt:variant>
        <vt:i4>0</vt:i4>
      </vt:variant>
      <vt:variant>
        <vt:i4>5</vt:i4>
      </vt:variant>
      <vt:variant>
        <vt:lpwstr/>
      </vt:variant>
      <vt:variant>
        <vt:lpwstr>_Appendix_A_–_2</vt:lpwstr>
      </vt:variant>
      <vt:variant>
        <vt:i4>4792356</vt:i4>
      </vt:variant>
      <vt:variant>
        <vt:i4>405</vt:i4>
      </vt:variant>
      <vt:variant>
        <vt:i4>0</vt:i4>
      </vt:variant>
      <vt:variant>
        <vt:i4>5</vt:i4>
      </vt:variant>
      <vt:variant>
        <vt:lpwstr/>
      </vt:variant>
      <vt:variant>
        <vt:lpwstr>_Appendix_A_–_2</vt:lpwstr>
      </vt:variant>
      <vt:variant>
        <vt:i4>6029334</vt:i4>
      </vt:variant>
      <vt:variant>
        <vt:i4>402</vt:i4>
      </vt:variant>
      <vt:variant>
        <vt:i4>0</vt:i4>
      </vt:variant>
      <vt:variant>
        <vt:i4>5</vt:i4>
      </vt:variant>
      <vt:variant>
        <vt:lpwstr>http://www.samhsa.gov/grants/applying/forms-resources</vt:lpwstr>
      </vt:variant>
      <vt:variant>
        <vt:lpwstr/>
      </vt:variant>
      <vt:variant>
        <vt:i4>4792353</vt:i4>
      </vt:variant>
      <vt:variant>
        <vt:i4>399</vt:i4>
      </vt:variant>
      <vt:variant>
        <vt:i4>0</vt:i4>
      </vt:variant>
      <vt:variant>
        <vt:i4>5</vt:i4>
      </vt:variant>
      <vt:variant>
        <vt:lpwstr/>
      </vt:variant>
      <vt:variant>
        <vt:lpwstr>_Appendix_D_–_2</vt:lpwstr>
      </vt:variant>
      <vt:variant>
        <vt:i4>1441841</vt:i4>
      </vt:variant>
      <vt:variant>
        <vt:i4>396</vt:i4>
      </vt:variant>
      <vt:variant>
        <vt:i4>0</vt:i4>
      </vt:variant>
      <vt:variant>
        <vt:i4>5</vt:i4>
      </vt:variant>
      <vt:variant>
        <vt:lpwstr/>
      </vt:variant>
      <vt:variant>
        <vt:lpwstr>_Appendix_G_–</vt:lpwstr>
      </vt:variant>
      <vt:variant>
        <vt:i4>5963883</vt:i4>
      </vt:variant>
      <vt:variant>
        <vt:i4>393</vt:i4>
      </vt:variant>
      <vt:variant>
        <vt:i4>0</vt:i4>
      </vt:variant>
      <vt:variant>
        <vt:i4>5</vt:i4>
      </vt:variant>
      <vt:variant>
        <vt:lpwstr/>
      </vt:variant>
      <vt:variant>
        <vt:lpwstr>_3._WRITE_AND</vt:lpwstr>
      </vt:variant>
      <vt:variant>
        <vt:i4>4915296</vt:i4>
      </vt:variant>
      <vt:variant>
        <vt:i4>390</vt:i4>
      </vt:variant>
      <vt:variant>
        <vt:i4>0</vt:i4>
      </vt:variant>
      <vt:variant>
        <vt:i4>5</vt:i4>
      </vt:variant>
      <vt:variant>
        <vt:lpwstr/>
      </vt:variant>
      <vt:variant>
        <vt:lpwstr>_6._OTHER_SUBMISSION</vt:lpwstr>
      </vt:variant>
      <vt:variant>
        <vt:i4>4792360</vt:i4>
      </vt:variant>
      <vt:variant>
        <vt:i4>387</vt:i4>
      </vt:variant>
      <vt:variant>
        <vt:i4>0</vt:i4>
      </vt:variant>
      <vt:variant>
        <vt:i4>5</vt:i4>
      </vt:variant>
      <vt:variant>
        <vt:lpwstr/>
      </vt:variant>
      <vt:variant>
        <vt:lpwstr>_Appendix_M_–_1</vt:lpwstr>
      </vt:variant>
      <vt:variant>
        <vt:i4>1441844</vt:i4>
      </vt:variant>
      <vt:variant>
        <vt:i4>384</vt:i4>
      </vt:variant>
      <vt:variant>
        <vt:i4>0</vt:i4>
      </vt:variant>
      <vt:variant>
        <vt:i4>5</vt:i4>
      </vt:variant>
      <vt:variant>
        <vt:lpwstr/>
      </vt:variant>
      <vt:variant>
        <vt:lpwstr>_Appendix_B_-</vt:lpwstr>
      </vt:variant>
      <vt:variant>
        <vt:i4>7078001</vt:i4>
      </vt:variant>
      <vt:variant>
        <vt:i4>381</vt:i4>
      </vt:variant>
      <vt:variant>
        <vt:i4>0</vt:i4>
      </vt:variant>
      <vt:variant>
        <vt:i4>5</vt:i4>
      </vt:variant>
      <vt:variant>
        <vt:lpwstr/>
      </vt:variant>
      <vt:variant>
        <vt:lpwstr>_3.__</vt:lpwstr>
      </vt:variant>
      <vt:variant>
        <vt:i4>1441844</vt:i4>
      </vt:variant>
      <vt:variant>
        <vt:i4>378</vt:i4>
      </vt:variant>
      <vt:variant>
        <vt:i4>0</vt:i4>
      </vt:variant>
      <vt:variant>
        <vt:i4>5</vt:i4>
      </vt:variant>
      <vt:variant>
        <vt:lpwstr/>
      </vt:variant>
      <vt:variant>
        <vt:lpwstr>_Appendix_B_-</vt:lpwstr>
      </vt:variant>
      <vt:variant>
        <vt:i4>5963883</vt:i4>
      </vt:variant>
      <vt:variant>
        <vt:i4>375</vt:i4>
      </vt:variant>
      <vt:variant>
        <vt:i4>0</vt:i4>
      </vt:variant>
      <vt:variant>
        <vt:i4>5</vt:i4>
      </vt:variant>
      <vt:variant>
        <vt:lpwstr/>
      </vt:variant>
      <vt:variant>
        <vt:lpwstr>_3._WRITE_AND</vt:lpwstr>
      </vt:variant>
      <vt:variant>
        <vt:i4>4792356</vt:i4>
      </vt:variant>
      <vt:variant>
        <vt:i4>372</vt:i4>
      </vt:variant>
      <vt:variant>
        <vt:i4>0</vt:i4>
      </vt:variant>
      <vt:variant>
        <vt:i4>5</vt:i4>
      </vt:variant>
      <vt:variant>
        <vt:lpwstr/>
      </vt:variant>
      <vt:variant>
        <vt:lpwstr>_Appendix_A_–_2</vt:lpwstr>
      </vt:variant>
      <vt:variant>
        <vt:i4>983040</vt:i4>
      </vt:variant>
      <vt:variant>
        <vt:i4>369</vt:i4>
      </vt:variant>
      <vt:variant>
        <vt:i4>0</vt:i4>
      </vt:variant>
      <vt:variant>
        <vt:i4>5</vt:i4>
      </vt:variant>
      <vt:variant>
        <vt:lpwstr>https://public.era.nih.gov/assist/public/login.era?TARGET=https%3A%2F%2Fpublic.era.nih.gov%3A443%2Fassist%2F</vt:lpwstr>
      </vt:variant>
      <vt:variant>
        <vt:lpwstr/>
      </vt:variant>
      <vt:variant>
        <vt:i4>5308431</vt:i4>
      </vt:variant>
      <vt:variant>
        <vt:i4>366</vt:i4>
      </vt:variant>
      <vt:variant>
        <vt:i4>0</vt:i4>
      </vt:variant>
      <vt:variant>
        <vt:i4>5</vt:i4>
      </vt:variant>
      <vt:variant>
        <vt:lpwstr>https://www.grants.gov/applicants/workspace-overview.html</vt:lpwstr>
      </vt:variant>
      <vt:variant>
        <vt:lpwstr/>
      </vt:variant>
      <vt:variant>
        <vt:i4>4792361</vt:i4>
      </vt:variant>
      <vt:variant>
        <vt:i4>363</vt:i4>
      </vt:variant>
      <vt:variant>
        <vt:i4>0</vt:i4>
      </vt:variant>
      <vt:variant>
        <vt:i4>5</vt:i4>
      </vt:variant>
      <vt:variant>
        <vt:lpwstr/>
      </vt:variant>
      <vt:variant>
        <vt:lpwstr>_Appendix_L_–_2</vt:lpwstr>
      </vt:variant>
      <vt:variant>
        <vt:i4>5570566</vt:i4>
      </vt:variant>
      <vt:variant>
        <vt:i4>360</vt:i4>
      </vt:variant>
      <vt:variant>
        <vt:i4>0</vt:i4>
      </vt:variant>
      <vt:variant>
        <vt:i4>5</vt:i4>
      </vt:variant>
      <vt:variant>
        <vt:lpwstr>http://nihb.org/docs/12052016/FINAL TBHA 12-4-16.pdf</vt:lpwstr>
      </vt:variant>
      <vt:variant>
        <vt:lpwstr/>
      </vt:variant>
      <vt:variant>
        <vt:i4>7012472</vt:i4>
      </vt:variant>
      <vt:variant>
        <vt:i4>357</vt:i4>
      </vt:variant>
      <vt:variant>
        <vt:i4>0</vt:i4>
      </vt:variant>
      <vt:variant>
        <vt:i4>5</vt:i4>
      </vt:variant>
      <vt:variant>
        <vt:lpwstr>https://www.samhsa.gov/behavioral-health-equity</vt:lpwstr>
      </vt:variant>
      <vt:variant>
        <vt:lpwstr/>
      </vt:variant>
      <vt:variant>
        <vt:i4>3932253</vt:i4>
      </vt:variant>
      <vt:variant>
        <vt:i4>354</vt:i4>
      </vt:variant>
      <vt:variant>
        <vt:i4>0</vt:i4>
      </vt:variant>
      <vt:variant>
        <vt:i4>5</vt:i4>
      </vt:variant>
      <vt:variant>
        <vt:lpwstr>https://ncsacw.samhsa.gov/userfiles/files/SAMHSA_Trauma.pdf</vt:lpwstr>
      </vt:variant>
      <vt:variant>
        <vt:lpwstr/>
      </vt:variant>
      <vt:variant>
        <vt:i4>851986</vt:i4>
      </vt:variant>
      <vt:variant>
        <vt:i4>351</vt:i4>
      </vt:variant>
      <vt:variant>
        <vt:i4>0</vt:i4>
      </vt:variant>
      <vt:variant>
        <vt:i4>5</vt:i4>
      </vt:variant>
      <vt:variant>
        <vt:lpwstr>https://store.samhsa.gov/sites/default/files/d7/priv/pep12-recdef.pdf</vt:lpwstr>
      </vt:variant>
      <vt:variant>
        <vt:lpwstr/>
      </vt:variant>
      <vt:variant>
        <vt:i4>1245288</vt:i4>
      </vt:variant>
      <vt:variant>
        <vt:i4>348</vt:i4>
      </vt:variant>
      <vt:variant>
        <vt:i4>0</vt:i4>
      </vt:variant>
      <vt:variant>
        <vt:i4>5</vt:i4>
      </vt:variant>
      <vt:variant>
        <vt:lpwstr/>
      </vt:variant>
      <vt:variant>
        <vt:lpwstr>_Appendix_G:_Developing</vt:lpwstr>
      </vt:variant>
      <vt:variant>
        <vt:i4>4792355</vt:i4>
      </vt:variant>
      <vt:variant>
        <vt:i4>345</vt:i4>
      </vt:variant>
      <vt:variant>
        <vt:i4>0</vt:i4>
      </vt:variant>
      <vt:variant>
        <vt:i4>5</vt:i4>
      </vt:variant>
      <vt:variant>
        <vt:lpwstr/>
      </vt:variant>
      <vt:variant>
        <vt:lpwstr>_Appendix_F_–_1</vt:lpwstr>
      </vt:variant>
      <vt:variant>
        <vt:i4>2162711</vt:i4>
      </vt:variant>
      <vt:variant>
        <vt:i4>342</vt:i4>
      </vt:variant>
      <vt:variant>
        <vt:i4>0</vt:i4>
      </vt:variant>
      <vt:variant>
        <vt:i4>5</vt:i4>
      </vt:variant>
      <vt:variant>
        <vt:lpwstr/>
      </vt:variant>
      <vt:variant>
        <vt:lpwstr>Section_E</vt:lpwstr>
      </vt:variant>
      <vt:variant>
        <vt:i4>65536</vt:i4>
      </vt:variant>
      <vt:variant>
        <vt:i4>339</vt:i4>
      </vt:variant>
      <vt:variant>
        <vt:i4>0</vt:i4>
      </vt:variant>
      <vt:variant>
        <vt:i4>5</vt:i4>
      </vt:variant>
      <vt:variant>
        <vt:lpwstr>https://nned.net/</vt:lpwstr>
      </vt:variant>
      <vt:variant>
        <vt:lpwstr/>
      </vt:variant>
      <vt:variant>
        <vt:i4>1179671</vt:i4>
      </vt:variant>
      <vt:variant>
        <vt:i4>336</vt:i4>
      </vt:variant>
      <vt:variant>
        <vt:i4>0</vt:i4>
      </vt:variant>
      <vt:variant>
        <vt:i4>5</vt:i4>
      </vt:variant>
      <vt:variant>
        <vt:lpwstr>http://www.samhsa.gov/ebp-resource-center</vt:lpwstr>
      </vt:variant>
      <vt:variant>
        <vt:lpwstr/>
      </vt:variant>
      <vt:variant>
        <vt:i4>2162711</vt:i4>
      </vt:variant>
      <vt:variant>
        <vt:i4>333</vt:i4>
      </vt:variant>
      <vt:variant>
        <vt:i4>0</vt:i4>
      </vt:variant>
      <vt:variant>
        <vt:i4>5</vt:i4>
      </vt:variant>
      <vt:variant>
        <vt:lpwstr/>
      </vt:variant>
      <vt:variant>
        <vt:lpwstr>Section_C</vt:lpwstr>
      </vt:variant>
      <vt:variant>
        <vt:i4>1245269</vt:i4>
      </vt:variant>
      <vt:variant>
        <vt:i4>330</vt:i4>
      </vt:variant>
      <vt:variant>
        <vt:i4>0</vt:i4>
      </vt:variant>
      <vt:variant>
        <vt:i4>5</vt:i4>
      </vt:variant>
      <vt:variant>
        <vt:lpwstr>https://www.minorityhealth.hhs.gov/minority-mental-health/clas/?utm_medium=email&amp;utm_source=govdelivery</vt:lpwstr>
      </vt:variant>
      <vt:variant>
        <vt:lpwstr/>
      </vt:variant>
      <vt:variant>
        <vt:i4>2162711</vt:i4>
      </vt:variant>
      <vt:variant>
        <vt:i4>327</vt:i4>
      </vt:variant>
      <vt:variant>
        <vt:i4>0</vt:i4>
      </vt:variant>
      <vt:variant>
        <vt:i4>5</vt:i4>
      </vt:variant>
      <vt:variant>
        <vt:lpwstr/>
      </vt:variant>
      <vt:variant>
        <vt:lpwstr>Section_B</vt:lpwstr>
      </vt:variant>
      <vt:variant>
        <vt:i4>2424886</vt:i4>
      </vt:variant>
      <vt:variant>
        <vt:i4>324</vt:i4>
      </vt:variant>
      <vt:variant>
        <vt:i4>0</vt:i4>
      </vt:variant>
      <vt:variant>
        <vt:i4>5</vt:i4>
      </vt:variant>
      <vt:variant>
        <vt:lpwstr>https://www.samhsa.gov/iecmhc/about/equity</vt:lpwstr>
      </vt:variant>
      <vt:variant>
        <vt:lpwstr/>
      </vt:variant>
      <vt:variant>
        <vt:i4>5570617</vt:i4>
      </vt:variant>
      <vt:variant>
        <vt:i4>321</vt:i4>
      </vt:variant>
      <vt:variant>
        <vt:i4>0</vt:i4>
      </vt:variant>
      <vt:variant>
        <vt:i4>5</vt:i4>
      </vt:variant>
      <vt:variant>
        <vt:lpwstr>https://www.samhsa.gov/sites/default/files/tribalactionplanguidelines_508c.pdf</vt:lpwstr>
      </vt:variant>
      <vt:variant>
        <vt:lpwstr/>
      </vt:variant>
      <vt:variant>
        <vt:i4>5767249</vt:i4>
      </vt:variant>
      <vt:variant>
        <vt:i4>318</vt:i4>
      </vt:variant>
      <vt:variant>
        <vt:i4>0</vt:i4>
      </vt:variant>
      <vt:variant>
        <vt:i4>5</vt:i4>
      </vt:variant>
      <vt:variant>
        <vt:lpwstr/>
      </vt:variant>
      <vt:variant>
        <vt:lpwstr>_V._APPLICATION_REVIEW_1</vt:lpwstr>
      </vt:variant>
      <vt:variant>
        <vt:i4>5242954</vt:i4>
      </vt:variant>
      <vt:variant>
        <vt:i4>315</vt:i4>
      </vt:variant>
      <vt:variant>
        <vt:i4>0</vt:i4>
      </vt:variant>
      <vt:variant>
        <vt:i4>5</vt:i4>
      </vt:variant>
      <vt:variant>
        <vt:lpwstr>https://store.samhsa.gov/product/The-National-Tribal-Behavioral-Health-Agenda/PEP16-NTBH-AGENDA.</vt:lpwstr>
      </vt:variant>
      <vt:variant>
        <vt:lpwstr/>
      </vt:variant>
      <vt:variant>
        <vt:i4>393329</vt:i4>
      </vt:variant>
      <vt:variant>
        <vt:i4>312</vt:i4>
      </vt:variant>
      <vt:variant>
        <vt:i4>0</vt:i4>
      </vt:variant>
      <vt:variant>
        <vt:i4>5</vt:i4>
      </vt:variant>
      <vt:variant>
        <vt:lpwstr/>
      </vt:variant>
      <vt:variant>
        <vt:lpwstr>_III._ELIGIBILITY_INFORMATION</vt:lpwstr>
      </vt:variant>
      <vt:variant>
        <vt:i4>4792361</vt:i4>
      </vt:variant>
      <vt:variant>
        <vt:i4>309</vt:i4>
      </vt:variant>
      <vt:variant>
        <vt:i4>0</vt:i4>
      </vt:variant>
      <vt:variant>
        <vt:i4>5</vt:i4>
      </vt:variant>
      <vt:variant>
        <vt:lpwstr/>
      </vt:variant>
      <vt:variant>
        <vt:lpwstr>_Appendix_L_–_2</vt:lpwstr>
      </vt:variant>
      <vt:variant>
        <vt:i4>1638457</vt:i4>
      </vt:variant>
      <vt:variant>
        <vt:i4>302</vt:i4>
      </vt:variant>
      <vt:variant>
        <vt:i4>0</vt:i4>
      </vt:variant>
      <vt:variant>
        <vt:i4>5</vt:i4>
      </vt:variant>
      <vt:variant>
        <vt:lpwstr/>
      </vt:variant>
      <vt:variant>
        <vt:lpwstr>_Toc99544310</vt:lpwstr>
      </vt:variant>
      <vt:variant>
        <vt:i4>1048632</vt:i4>
      </vt:variant>
      <vt:variant>
        <vt:i4>296</vt:i4>
      </vt:variant>
      <vt:variant>
        <vt:i4>0</vt:i4>
      </vt:variant>
      <vt:variant>
        <vt:i4>5</vt:i4>
      </vt:variant>
      <vt:variant>
        <vt:lpwstr/>
      </vt:variant>
      <vt:variant>
        <vt:lpwstr>_Toc99544309</vt:lpwstr>
      </vt:variant>
      <vt:variant>
        <vt:i4>1114168</vt:i4>
      </vt:variant>
      <vt:variant>
        <vt:i4>290</vt:i4>
      </vt:variant>
      <vt:variant>
        <vt:i4>0</vt:i4>
      </vt:variant>
      <vt:variant>
        <vt:i4>5</vt:i4>
      </vt:variant>
      <vt:variant>
        <vt:lpwstr/>
      </vt:variant>
      <vt:variant>
        <vt:lpwstr>_Toc99544308</vt:lpwstr>
      </vt:variant>
      <vt:variant>
        <vt:i4>1966136</vt:i4>
      </vt:variant>
      <vt:variant>
        <vt:i4>284</vt:i4>
      </vt:variant>
      <vt:variant>
        <vt:i4>0</vt:i4>
      </vt:variant>
      <vt:variant>
        <vt:i4>5</vt:i4>
      </vt:variant>
      <vt:variant>
        <vt:lpwstr/>
      </vt:variant>
      <vt:variant>
        <vt:lpwstr>_Toc99544307</vt:lpwstr>
      </vt:variant>
      <vt:variant>
        <vt:i4>2031672</vt:i4>
      </vt:variant>
      <vt:variant>
        <vt:i4>278</vt:i4>
      </vt:variant>
      <vt:variant>
        <vt:i4>0</vt:i4>
      </vt:variant>
      <vt:variant>
        <vt:i4>5</vt:i4>
      </vt:variant>
      <vt:variant>
        <vt:lpwstr/>
      </vt:variant>
      <vt:variant>
        <vt:lpwstr>_Toc99544306</vt:lpwstr>
      </vt:variant>
      <vt:variant>
        <vt:i4>1835064</vt:i4>
      </vt:variant>
      <vt:variant>
        <vt:i4>272</vt:i4>
      </vt:variant>
      <vt:variant>
        <vt:i4>0</vt:i4>
      </vt:variant>
      <vt:variant>
        <vt:i4>5</vt:i4>
      </vt:variant>
      <vt:variant>
        <vt:lpwstr/>
      </vt:variant>
      <vt:variant>
        <vt:lpwstr>_Toc99544305</vt:lpwstr>
      </vt:variant>
      <vt:variant>
        <vt:i4>1900600</vt:i4>
      </vt:variant>
      <vt:variant>
        <vt:i4>266</vt:i4>
      </vt:variant>
      <vt:variant>
        <vt:i4>0</vt:i4>
      </vt:variant>
      <vt:variant>
        <vt:i4>5</vt:i4>
      </vt:variant>
      <vt:variant>
        <vt:lpwstr/>
      </vt:variant>
      <vt:variant>
        <vt:lpwstr>_Toc99544304</vt:lpwstr>
      </vt:variant>
      <vt:variant>
        <vt:i4>1703992</vt:i4>
      </vt:variant>
      <vt:variant>
        <vt:i4>260</vt:i4>
      </vt:variant>
      <vt:variant>
        <vt:i4>0</vt:i4>
      </vt:variant>
      <vt:variant>
        <vt:i4>5</vt:i4>
      </vt:variant>
      <vt:variant>
        <vt:lpwstr/>
      </vt:variant>
      <vt:variant>
        <vt:lpwstr>_Toc99544303</vt:lpwstr>
      </vt:variant>
      <vt:variant>
        <vt:i4>1769528</vt:i4>
      </vt:variant>
      <vt:variant>
        <vt:i4>254</vt:i4>
      </vt:variant>
      <vt:variant>
        <vt:i4>0</vt:i4>
      </vt:variant>
      <vt:variant>
        <vt:i4>5</vt:i4>
      </vt:variant>
      <vt:variant>
        <vt:lpwstr/>
      </vt:variant>
      <vt:variant>
        <vt:lpwstr>_Toc99544302</vt:lpwstr>
      </vt:variant>
      <vt:variant>
        <vt:i4>1572920</vt:i4>
      </vt:variant>
      <vt:variant>
        <vt:i4>248</vt:i4>
      </vt:variant>
      <vt:variant>
        <vt:i4>0</vt:i4>
      </vt:variant>
      <vt:variant>
        <vt:i4>5</vt:i4>
      </vt:variant>
      <vt:variant>
        <vt:lpwstr/>
      </vt:variant>
      <vt:variant>
        <vt:lpwstr>_Toc99544301</vt:lpwstr>
      </vt:variant>
      <vt:variant>
        <vt:i4>1638456</vt:i4>
      </vt:variant>
      <vt:variant>
        <vt:i4>242</vt:i4>
      </vt:variant>
      <vt:variant>
        <vt:i4>0</vt:i4>
      </vt:variant>
      <vt:variant>
        <vt:i4>5</vt:i4>
      </vt:variant>
      <vt:variant>
        <vt:lpwstr/>
      </vt:variant>
      <vt:variant>
        <vt:lpwstr>_Toc99544300</vt:lpwstr>
      </vt:variant>
      <vt:variant>
        <vt:i4>1114161</vt:i4>
      </vt:variant>
      <vt:variant>
        <vt:i4>236</vt:i4>
      </vt:variant>
      <vt:variant>
        <vt:i4>0</vt:i4>
      </vt:variant>
      <vt:variant>
        <vt:i4>5</vt:i4>
      </vt:variant>
      <vt:variant>
        <vt:lpwstr/>
      </vt:variant>
      <vt:variant>
        <vt:lpwstr>_Toc99544299</vt:lpwstr>
      </vt:variant>
      <vt:variant>
        <vt:i4>1048625</vt:i4>
      </vt:variant>
      <vt:variant>
        <vt:i4>230</vt:i4>
      </vt:variant>
      <vt:variant>
        <vt:i4>0</vt:i4>
      </vt:variant>
      <vt:variant>
        <vt:i4>5</vt:i4>
      </vt:variant>
      <vt:variant>
        <vt:lpwstr/>
      </vt:variant>
      <vt:variant>
        <vt:lpwstr>_Toc99544298</vt:lpwstr>
      </vt:variant>
      <vt:variant>
        <vt:i4>2031665</vt:i4>
      </vt:variant>
      <vt:variant>
        <vt:i4>224</vt:i4>
      </vt:variant>
      <vt:variant>
        <vt:i4>0</vt:i4>
      </vt:variant>
      <vt:variant>
        <vt:i4>5</vt:i4>
      </vt:variant>
      <vt:variant>
        <vt:lpwstr/>
      </vt:variant>
      <vt:variant>
        <vt:lpwstr>_Toc99544297</vt:lpwstr>
      </vt:variant>
      <vt:variant>
        <vt:i4>1966129</vt:i4>
      </vt:variant>
      <vt:variant>
        <vt:i4>218</vt:i4>
      </vt:variant>
      <vt:variant>
        <vt:i4>0</vt:i4>
      </vt:variant>
      <vt:variant>
        <vt:i4>5</vt:i4>
      </vt:variant>
      <vt:variant>
        <vt:lpwstr/>
      </vt:variant>
      <vt:variant>
        <vt:lpwstr>_Toc99544296</vt:lpwstr>
      </vt:variant>
      <vt:variant>
        <vt:i4>1900593</vt:i4>
      </vt:variant>
      <vt:variant>
        <vt:i4>212</vt:i4>
      </vt:variant>
      <vt:variant>
        <vt:i4>0</vt:i4>
      </vt:variant>
      <vt:variant>
        <vt:i4>5</vt:i4>
      </vt:variant>
      <vt:variant>
        <vt:lpwstr/>
      </vt:variant>
      <vt:variant>
        <vt:lpwstr>_Toc99544295</vt:lpwstr>
      </vt:variant>
      <vt:variant>
        <vt:i4>1835057</vt:i4>
      </vt:variant>
      <vt:variant>
        <vt:i4>206</vt:i4>
      </vt:variant>
      <vt:variant>
        <vt:i4>0</vt:i4>
      </vt:variant>
      <vt:variant>
        <vt:i4>5</vt:i4>
      </vt:variant>
      <vt:variant>
        <vt:lpwstr/>
      </vt:variant>
      <vt:variant>
        <vt:lpwstr>_Toc99544294</vt:lpwstr>
      </vt:variant>
      <vt:variant>
        <vt:i4>1769521</vt:i4>
      </vt:variant>
      <vt:variant>
        <vt:i4>200</vt:i4>
      </vt:variant>
      <vt:variant>
        <vt:i4>0</vt:i4>
      </vt:variant>
      <vt:variant>
        <vt:i4>5</vt:i4>
      </vt:variant>
      <vt:variant>
        <vt:lpwstr/>
      </vt:variant>
      <vt:variant>
        <vt:lpwstr>_Toc99544293</vt:lpwstr>
      </vt:variant>
      <vt:variant>
        <vt:i4>1703985</vt:i4>
      </vt:variant>
      <vt:variant>
        <vt:i4>194</vt:i4>
      </vt:variant>
      <vt:variant>
        <vt:i4>0</vt:i4>
      </vt:variant>
      <vt:variant>
        <vt:i4>5</vt:i4>
      </vt:variant>
      <vt:variant>
        <vt:lpwstr/>
      </vt:variant>
      <vt:variant>
        <vt:lpwstr>_Toc99544292</vt:lpwstr>
      </vt:variant>
      <vt:variant>
        <vt:i4>1638449</vt:i4>
      </vt:variant>
      <vt:variant>
        <vt:i4>188</vt:i4>
      </vt:variant>
      <vt:variant>
        <vt:i4>0</vt:i4>
      </vt:variant>
      <vt:variant>
        <vt:i4>5</vt:i4>
      </vt:variant>
      <vt:variant>
        <vt:lpwstr/>
      </vt:variant>
      <vt:variant>
        <vt:lpwstr>_Toc99544291</vt:lpwstr>
      </vt:variant>
      <vt:variant>
        <vt:i4>1572913</vt:i4>
      </vt:variant>
      <vt:variant>
        <vt:i4>182</vt:i4>
      </vt:variant>
      <vt:variant>
        <vt:i4>0</vt:i4>
      </vt:variant>
      <vt:variant>
        <vt:i4>5</vt:i4>
      </vt:variant>
      <vt:variant>
        <vt:lpwstr/>
      </vt:variant>
      <vt:variant>
        <vt:lpwstr>_Toc99544290</vt:lpwstr>
      </vt:variant>
      <vt:variant>
        <vt:i4>1114160</vt:i4>
      </vt:variant>
      <vt:variant>
        <vt:i4>176</vt:i4>
      </vt:variant>
      <vt:variant>
        <vt:i4>0</vt:i4>
      </vt:variant>
      <vt:variant>
        <vt:i4>5</vt:i4>
      </vt:variant>
      <vt:variant>
        <vt:lpwstr/>
      </vt:variant>
      <vt:variant>
        <vt:lpwstr>_Toc99544289</vt:lpwstr>
      </vt:variant>
      <vt:variant>
        <vt:i4>1048624</vt:i4>
      </vt:variant>
      <vt:variant>
        <vt:i4>170</vt:i4>
      </vt:variant>
      <vt:variant>
        <vt:i4>0</vt:i4>
      </vt:variant>
      <vt:variant>
        <vt:i4>5</vt:i4>
      </vt:variant>
      <vt:variant>
        <vt:lpwstr/>
      </vt:variant>
      <vt:variant>
        <vt:lpwstr>_Toc99544288</vt:lpwstr>
      </vt:variant>
      <vt:variant>
        <vt:i4>2031664</vt:i4>
      </vt:variant>
      <vt:variant>
        <vt:i4>164</vt:i4>
      </vt:variant>
      <vt:variant>
        <vt:i4>0</vt:i4>
      </vt:variant>
      <vt:variant>
        <vt:i4>5</vt:i4>
      </vt:variant>
      <vt:variant>
        <vt:lpwstr/>
      </vt:variant>
      <vt:variant>
        <vt:lpwstr>_Toc99544287</vt:lpwstr>
      </vt:variant>
      <vt:variant>
        <vt:i4>1966128</vt:i4>
      </vt:variant>
      <vt:variant>
        <vt:i4>158</vt:i4>
      </vt:variant>
      <vt:variant>
        <vt:i4>0</vt:i4>
      </vt:variant>
      <vt:variant>
        <vt:i4>5</vt:i4>
      </vt:variant>
      <vt:variant>
        <vt:lpwstr/>
      </vt:variant>
      <vt:variant>
        <vt:lpwstr>_Toc99544286</vt:lpwstr>
      </vt:variant>
      <vt:variant>
        <vt:i4>1900592</vt:i4>
      </vt:variant>
      <vt:variant>
        <vt:i4>152</vt:i4>
      </vt:variant>
      <vt:variant>
        <vt:i4>0</vt:i4>
      </vt:variant>
      <vt:variant>
        <vt:i4>5</vt:i4>
      </vt:variant>
      <vt:variant>
        <vt:lpwstr/>
      </vt:variant>
      <vt:variant>
        <vt:lpwstr>_Toc99544285</vt:lpwstr>
      </vt:variant>
      <vt:variant>
        <vt:i4>1835056</vt:i4>
      </vt:variant>
      <vt:variant>
        <vt:i4>146</vt:i4>
      </vt:variant>
      <vt:variant>
        <vt:i4>0</vt:i4>
      </vt:variant>
      <vt:variant>
        <vt:i4>5</vt:i4>
      </vt:variant>
      <vt:variant>
        <vt:lpwstr/>
      </vt:variant>
      <vt:variant>
        <vt:lpwstr>_Toc99544284</vt:lpwstr>
      </vt:variant>
      <vt:variant>
        <vt:i4>1769520</vt:i4>
      </vt:variant>
      <vt:variant>
        <vt:i4>140</vt:i4>
      </vt:variant>
      <vt:variant>
        <vt:i4>0</vt:i4>
      </vt:variant>
      <vt:variant>
        <vt:i4>5</vt:i4>
      </vt:variant>
      <vt:variant>
        <vt:lpwstr/>
      </vt:variant>
      <vt:variant>
        <vt:lpwstr>_Toc99544283</vt:lpwstr>
      </vt:variant>
      <vt:variant>
        <vt:i4>1703984</vt:i4>
      </vt:variant>
      <vt:variant>
        <vt:i4>134</vt:i4>
      </vt:variant>
      <vt:variant>
        <vt:i4>0</vt:i4>
      </vt:variant>
      <vt:variant>
        <vt:i4>5</vt:i4>
      </vt:variant>
      <vt:variant>
        <vt:lpwstr/>
      </vt:variant>
      <vt:variant>
        <vt:lpwstr>_Toc99544282</vt:lpwstr>
      </vt:variant>
      <vt:variant>
        <vt:i4>1638448</vt:i4>
      </vt:variant>
      <vt:variant>
        <vt:i4>128</vt:i4>
      </vt:variant>
      <vt:variant>
        <vt:i4>0</vt:i4>
      </vt:variant>
      <vt:variant>
        <vt:i4>5</vt:i4>
      </vt:variant>
      <vt:variant>
        <vt:lpwstr/>
      </vt:variant>
      <vt:variant>
        <vt:lpwstr>_Toc99544281</vt:lpwstr>
      </vt:variant>
      <vt:variant>
        <vt:i4>1572912</vt:i4>
      </vt:variant>
      <vt:variant>
        <vt:i4>122</vt:i4>
      </vt:variant>
      <vt:variant>
        <vt:i4>0</vt:i4>
      </vt:variant>
      <vt:variant>
        <vt:i4>5</vt:i4>
      </vt:variant>
      <vt:variant>
        <vt:lpwstr/>
      </vt:variant>
      <vt:variant>
        <vt:lpwstr>_Toc99544280</vt:lpwstr>
      </vt:variant>
      <vt:variant>
        <vt:i4>1114175</vt:i4>
      </vt:variant>
      <vt:variant>
        <vt:i4>116</vt:i4>
      </vt:variant>
      <vt:variant>
        <vt:i4>0</vt:i4>
      </vt:variant>
      <vt:variant>
        <vt:i4>5</vt:i4>
      </vt:variant>
      <vt:variant>
        <vt:lpwstr/>
      </vt:variant>
      <vt:variant>
        <vt:lpwstr>_Toc99544279</vt:lpwstr>
      </vt:variant>
      <vt:variant>
        <vt:i4>1048639</vt:i4>
      </vt:variant>
      <vt:variant>
        <vt:i4>110</vt:i4>
      </vt:variant>
      <vt:variant>
        <vt:i4>0</vt:i4>
      </vt:variant>
      <vt:variant>
        <vt:i4>5</vt:i4>
      </vt:variant>
      <vt:variant>
        <vt:lpwstr/>
      </vt:variant>
      <vt:variant>
        <vt:lpwstr>_Toc99544278</vt:lpwstr>
      </vt:variant>
      <vt:variant>
        <vt:i4>2031679</vt:i4>
      </vt:variant>
      <vt:variant>
        <vt:i4>104</vt:i4>
      </vt:variant>
      <vt:variant>
        <vt:i4>0</vt:i4>
      </vt:variant>
      <vt:variant>
        <vt:i4>5</vt:i4>
      </vt:variant>
      <vt:variant>
        <vt:lpwstr/>
      </vt:variant>
      <vt:variant>
        <vt:lpwstr>_Toc99544277</vt:lpwstr>
      </vt:variant>
      <vt:variant>
        <vt:i4>1966143</vt:i4>
      </vt:variant>
      <vt:variant>
        <vt:i4>98</vt:i4>
      </vt:variant>
      <vt:variant>
        <vt:i4>0</vt:i4>
      </vt:variant>
      <vt:variant>
        <vt:i4>5</vt:i4>
      </vt:variant>
      <vt:variant>
        <vt:lpwstr/>
      </vt:variant>
      <vt:variant>
        <vt:lpwstr>_Toc99544276</vt:lpwstr>
      </vt:variant>
      <vt:variant>
        <vt:i4>1900607</vt:i4>
      </vt:variant>
      <vt:variant>
        <vt:i4>92</vt:i4>
      </vt:variant>
      <vt:variant>
        <vt:i4>0</vt:i4>
      </vt:variant>
      <vt:variant>
        <vt:i4>5</vt:i4>
      </vt:variant>
      <vt:variant>
        <vt:lpwstr/>
      </vt:variant>
      <vt:variant>
        <vt:lpwstr>_Toc99544275</vt:lpwstr>
      </vt:variant>
      <vt:variant>
        <vt:i4>1835071</vt:i4>
      </vt:variant>
      <vt:variant>
        <vt:i4>86</vt:i4>
      </vt:variant>
      <vt:variant>
        <vt:i4>0</vt:i4>
      </vt:variant>
      <vt:variant>
        <vt:i4>5</vt:i4>
      </vt:variant>
      <vt:variant>
        <vt:lpwstr/>
      </vt:variant>
      <vt:variant>
        <vt:lpwstr>_Toc99544274</vt:lpwstr>
      </vt:variant>
      <vt:variant>
        <vt:i4>1769535</vt:i4>
      </vt:variant>
      <vt:variant>
        <vt:i4>80</vt:i4>
      </vt:variant>
      <vt:variant>
        <vt:i4>0</vt:i4>
      </vt:variant>
      <vt:variant>
        <vt:i4>5</vt:i4>
      </vt:variant>
      <vt:variant>
        <vt:lpwstr/>
      </vt:variant>
      <vt:variant>
        <vt:lpwstr>_Toc99544273</vt:lpwstr>
      </vt:variant>
      <vt:variant>
        <vt:i4>1703999</vt:i4>
      </vt:variant>
      <vt:variant>
        <vt:i4>74</vt:i4>
      </vt:variant>
      <vt:variant>
        <vt:i4>0</vt:i4>
      </vt:variant>
      <vt:variant>
        <vt:i4>5</vt:i4>
      </vt:variant>
      <vt:variant>
        <vt:lpwstr/>
      </vt:variant>
      <vt:variant>
        <vt:lpwstr>_Toc99544272</vt:lpwstr>
      </vt:variant>
      <vt:variant>
        <vt:i4>1638463</vt:i4>
      </vt:variant>
      <vt:variant>
        <vt:i4>68</vt:i4>
      </vt:variant>
      <vt:variant>
        <vt:i4>0</vt:i4>
      </vt:variant>
      <vt:variant>
        <vt:i4>5</vt:i4>
      </vt:variant>
      <vt:variant>
        <vt:lpwstr/>
      </vt:variant>
      <vt:variant>
        <vt:lpwstr>_Toc99544271</vt:lpwstr>
      </vt:variant>
      <vt:variant>
        <vt:i4>1572927</vt:i4>
      </vt:variant>
      <vt:variant>
        <vt:i4>62</vt:i4>
      </vt:variant>
      <vt:variant>
        <vt:i4>0</vt:i4>
      </vt:variant>
      <vt:variant>
        <vt:i4>5</vt:i4>
      </vt:variant>
      <vt:variant>
        <vt:lpwstr/>
      </vt:variant>
      <vt:variant>
        <vt:lpwstr>_Toc99544270</vt:lpwstr>
      </vt:variant>
      <vt:variant>
        <vt:i4>1114174</vt:i4>
      </vt:variant>
      <vt:variant>
        <vt:i4>56</vt:i4>
      </vt:variant>
      <vt:variant>
        <vt:i4>0</vt:i4>
      </vt:variant>
      <vt:variant>
        <vt:i4>5</vt:i4>
      </vt:variant>
      <vt:variant>
        <vt:lpwstr/>
      </vt:variant>
      <vt:variant>
        <vt:lpwstr>_Toc99544269</vt:lpwstr>
      </vt:variant>
      <vt:variant>
        <vt:i4>1048638</vt:i4>
      </vt:variant>
      <vt:variant>
        <vt:i4>50</vt:i4>
      </vt:variant>
      <vt:variant>
        <vt:i4>0</vt:i4>
      </vt:variant>
      <vt:variant>
        <vt:i4>5</vt:i4>
      </vt:variant>
      <vt:variant>
        <vt:lpwstr/>
      </vt:variant>
      <vt:variant>
        <vt:lpwstr>_Toc99544268</vt:lpwstr>
      </vt:variant>
      <vt:variant>
        <vt:i4>2031678</vt:i4>
      </vt:variant>
      <vt:variant>
        <vt:i4>44</vt:i4>
      </vt:variant>
      <vt:variant>
        <vt:i4>0</vt:i4>
      </vt:variant>
      <vt:variant>
        <vt:i4>5</vt:i4>
      </vt:variant>
      <vt:variant>
        <vt:lpwstr/>
      </vt:variant>
      <vt:variant>
        <vt:lpwstr>_Toc99544267</vt:lpwstr>
      </vt:variant>
      <vt:variant>
        <vt:i4>1966142</vt:i4>
      </vt:variant>
      <vt:variant>
        <vt:i4>38</vt:i4>
      </vt:variant>
      <vt:variant>
        <vt:i4>0</vt:i4>
      </vt:variant>
      <vt:variant>
        <vt:i4>5</vt:i4>
      </vt:variant>
      <vt:variant>
        <vt:lpwstr/>
      </vt:variant>
      <vt:variant>
        <vt:lpwstr>_Toc99544266</vt:lpwstr>
      </vt:variant>
      <vt:variant>
        <vt:i4>1900606</vt:i4>
      </vt:variant>
      <vt:variant>
        <vt:i4>32</vt:i4>
      </vt:variant>
      <vt:variant>
        <vt:i4>0</vt:i4>
      </vt:variant>
      <vt:variant>
        <vt:i4>5</vt:i4>
      </vt:variant>
      <vt:variant>
        <vt:lpwstr/>
      </vt:variant>
      <vt:variant>
        <vt:lpwstr>_Toc99544265</vt:lpwstr>
      </vt:variant>
      <vt:variant>
        <vt:i4>1835070</vt:i4>
      </vt:variant>
      <vt:variant>
        <vt:i4>26</vt:i4>
      </vt:variant>
      <vt:variant>
        <vt:i4>0</vt:i4>
      </vt:variant>
      <vt:variant>
        <vt:i4>5</vt:i4>
      </vt:variant>
      <vt:variant>
        <vt:lpwstr/>
      </vt:variant>
      <vt:variant>
        <vt:lpwstr>_Toc99544264</vt:lpwstr>
      </vt:variant>
      <vt:variant>
        <vt:i4>1769534</vt:i4>
      </vt:variant>
      <vt:variant>
        <vt:i4>20</vt:i4>
      </vt:variant>
      <vt:variant>
        <vt:i4>0</vt:i4>
      </vt:variant>
      <vt:variant>
        <vt:i4>5</vt:i4>
      </vt:variant>
      <vt:variant>
        <vt:lpwstr/>
      </vt:variant>
      <vt:variant>
        <vt:lpwstr>_Toc99544263</vt:lpwstr>
      </vt:variant>
      <vt:variant>
        <vt:i4>1703998</vt:i4>
      </vt:variant>
      <vt:variant>
        <vt:i4>14</vt:i4>
      </vt:variant>
      <vt:variant>
        <vt:i4>0</vt:i4>
      </vt:variant>
      <vt:variant>
        <vt:i4>5</vt:i4>
      </vt:variant>
      <vt:variant>
        <vt:lpwstr/>
      </vt:variant>
      <vt:variant>
        <vt:lpwstr>_Toc99544262</vt:lpwstr>
      </vt:variant>
      <vt:variant>
        <vt:i4>1638462</vt:i4>
      </vt:variant>
      <vt:variant>
        <vt:i4>8</vt:i4>
      </vt:variant>
      <vt:variant>
        <vt:i4>0</vt:i4>
      </vt:variant>
      <vt:variant>
        <vt:i4>5</vt:i4>
      </vt:variant>
      <vt:variant>
        <vt:lpwstr/>
      </vt:variant>
      <vt:variant>
        <vt:lpwstr>_Toc99544261</vt:lpwstr>
      </vt:variant>
      <vt:variant>
        <vt:i4>1572926</vt:i4>
      </vt:variant>
      <vt:variant>
        <vt:i4>2</vt:i4>
      </vt:variant>
      <vt:variant>
        <vt:i4>0</vt:i4>
      </vt:variant>
      <vt:variant>
        <vt:i4>5</vt:i4>
      </vt:variant>
      <vt:variant>
        <vt:lpwstr/>
      </vt:variant>
      <vt:variant>
        <vt:lpwstr>_Toc99544260</vt:lpwstr>
      </vt:variant>
      <vt:variant>
        <vt:i4>3932253</vt:i4>
      </vt:variant>
      <vt:variant>
        <vt:i4>3</vt:i4>
      </vt:variant>
      <vt:variant>
        <vt:i4>0</vt:i4>
      </vt:variant>
      <vt:variant>
        <vt:i4>5</vt:i4>
      </vt:variant>
      <vt:variant>
        <vt:lpwstr>https://ncsacw.samhsa.gov/userfiles/files/SAMHSA_Trauma.pdf</vt:lpwstr>
      </vt:variant>
      <vt:variant>
        <vt:lpwstr/>
      </vt:variant>
      <vt:variant>
        <vt:i4>7602238</vt:i4>
      </vt:variant>
      <vt:variant>
        <vt:i4>0</vt:i4>
      </vt:variant>
      <vt:variant>
        <vt:i4>0</vt:i4>
      </vt:variant>
      <vt:variant>
        <vt:i4>5</vt:i4>
      </vt:variant>
      <vt:variant>
        <vt:lpwstr>https://www.samhsa.gov/sites/default/files/samhsa-behavioral-health-integration.pdf</vt:lpwstr>
      </vt:variant>
      <vt:variant>
        <vt:lpwstr/>
      </vt:variant>
      <vt:variant>
        <vt:i4>4792356</vt:i4>
      </vt:variant>
      <vt:variant>
        <vt:i4>0</vt:i4>
      </vt:variant>
      <vt:variant>
        <vt:i4>0</vt:i4>
      </vt:variant>
      <vt:variant>
        <vt:i4>5</vt:i4>
      </vt:variant>
      <vt:variant>
        <vt:lpwstr/>
      </vt:variant>
      <vt:variant>
        <vt:lpwstr>_Appendix_A_–_2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2022 Support for 988 Tribal Response Cooperative Agreements</dc:title>
  <dc:subject>FY 2022 Support for 988 Tribal Response Cooperative Agreements</dc:subject>
  <dc:creator>Sunitha Koka</dc:creator>
  <cp:keywords>FY 2022 Support for 988 Tribal Response Cooperative Agreements,NOFO No. SM-22-020</cp:keywords>
  <dc:description/>
  <cp:lastModifiedBy>Sunitha Koka</cp:lastModifiedBy>
  <cp:revision>5</cp:revision>
  <cp:lastPrinted>2024-08-27T18:27:00Z</cp:lastPrinted>
  <dcterms:created xsi:type="dcterms:W3CDTF">2024-08-27T18:28:00Z</dcterms:created>
  <dcterms:modified xsi:type="dcterms:W3CDTF">2024-08-27T22:17:00Z</dcterms:modified>
</cp:coreProperties>
</file>