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4E241D2B" w:rsidR="00F04104" w:rsidRPr="00AC34BE" w:rsidRDefault="001064FA" w:rsidP="00AC34BE">
      <w:pPr>
        <w:pStyle w:val="Title"/>
        <w:tabs>
          <w:tab w:val="left" w:pos="1008"/>
        </w:tabs>
        <w:rPr>
          <w:rFonts w:cs="Arial"/>
        </w:rPr>
      </w:pPr>
      <w:r>
        <w:rPr>
          <w:rFonts w:cs="Arial"/>
        </w:rPr>
        <w:t>D</w:t>
      </w:r>
      <w:r w:rsidR="00F04104" w:rsidRPr="00AC34BE">
        <w:rPr>
          <w:rFonts w:cs="Arial"/>
        </w:rPr>
        <w:t>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1335367C" w14:textId="5487F5C5" w:rsidR="00F04104" w:rsidRPr="0027297D" w:rsidRDefault="00FB7AB2" w:rsidP="00AC34BE">
      <w:pPr>
        <w:pStyle w:val="Title"/>
        <w:tabs>
          <w:tab w:val="left" w:pos="1008"/>
        </w:tabs>
        <w:rPr>
          <w:rFonts w:cs="Arial"/>
        </w:rPr>
      </w:pPr>
      <w:r w:rsidRPr="6C2B9581">
        <w:rPr>
          <w:rFonts w:cs="Arial"/>
        </w:rPr>
        <w:t xml:space="preserve">FY </w:t>
      </w:r>
      <w:r w:rsidR="005071AA" w:rsidRPr="6C2B9581">
        <w:rPr>
          <w:rFonts w:cs="Arial"/>
        </w:rPr>
        <w:t>20</w:t>
      </w:r>
      <w:r w:rsidR="00CE52DC" w:rsidRPr="6C2B9581">
        <w:rPr>
          <w:rFonts w:cs="Arial"/>
        </w:rPr>
        <w:t>2</w:t>
      </w:r>
      <w:r w:rsidR="006F282D" w:rsidRPr="6C2B9581">
        <w:rPr>
          <w:rFonts w:cs="Arial"/>
        </w:rPr>
        <w:t>3</w:t>
      </w:r>
      <w:r w:rsidR="005071AA" w:rsidRPr="6C2B9581">
        <w:rPr>
          <w:rFonts w:cs="Arial"/>
        </w:rPr>
        <w:t xml:space="preserve"> </w:t>
      </w:r>
      <w:r w:rsidR="6C6E6E70" w:rsidRPr="68C5228D">
        <w:rPr>
          <w:rFonts w:cs="Arial"/>
        </w:rPr>
        <w:t>Preventing</w:t>
      </w:r>
      <w:r w:rsidR="74656B37" w:rsidRPr="68C5228D">
        <w:rPr>
          <w:rFonts w:cs="Arial"/>
        </w:rPr>
        <w:t xml:space="preserve"> </w:t>
      </w:r>
      <w:r w:rsidR="00B532A8" w:rsidRPr="00B532A8">
        <w:rPr>
          <w:rFonts w:cs="Arial"/>
        </w:rPr>
        <w:t>Youth Overdose</w:t>
      </w:r>
      <w:r w:rsidR="424C34E2" w:rsidRPr="68C5228D">
        <w:rPr>
          <w:rFonts w:cs="Arial"/>
        </w:rPr>
        <w:t>:</w:t>
      </w:r>
      <w:r w:rsidR="00B532A8" w:rsidRPr="00B532A8">
        <w:rPr>
          <w:rFonts w:cs="Arial"/>
        </w:rPr>
        <w:t xml:space="preserve"> </w:t>
      </w:r>
      <w:r w:rsidR="003C4A1B" w:rsidRPr="00B532A8">
        <w:rPr>
          <w:rFonts w:cs="Arial"/>
        </w:rPr>
        <w:t>Treatment, Recovery</w:t>
      </w:r>
      <w:r w:rsidR="74F7E678" w:rsidRPr="68C5228D">
        <w:rPr>
          <w:rFonts w:cs="Arial"/>
        </w:rPr>
        <w:t>, Education</w:t>
      </w:r>
      <w:r w:rsidR="001710AE">
        <w:rPr>
          <w:rFonts w:cs="Arial"/>
        </w:rPr>
        <w:t>,</w:t>
      </w:r>
      <w:r w:rsidR="00B532A8" w:rsidRPr="68C5228D">
        <w:rPr>
          <w:rFonts w:cs="Arial"/>
        </w:rPr>
        <w:t xml:space="preserve"> </w:t>
      </w:r>
      <w:r w:rsidR="00B532A8" w:rsidRPr="00B532A8">
        <w:rPr>
          <w:rFonts w:cs="Arial"/>
        </w:rPr>
        <w:t>Awareness</w:t>
      </w:r>
      <w:r w:rsidR="001B5D26">
        <w:rPr>
          <w:rFonts w:cs="Arial"/>
        </w:rPr>
        <w:t>,</w:t>
      </w:r>
      <w:r w:rsidR="3E37C5D0" w:rsidRPr="68C5228D">
        <w:rPr>
          <w:rFonts w:cs="Arial"/>
        </w:rPr>
        <w:t xml:space="preserve"> and Training</w:t>
      </w:r>
    </w:p>
    <w:p w14:paraId="42AB0AA7" w14:textId="1AF71F2B" w:rsidR="003236B1" w:rsidRPr="000A5364" w:rsidRDefault="003236B1" w:rsidP="00AC34BE">
      <w:pPr>
        <w:pStyle w:val="Subtitle"/>
        <w:tabs>
          <w:tab w:val="left" w:pos="1008"/>
        </w:tabs>
      </w:pPr>
      <w:r>
        <w:t xml:space="preserve">(Short Title: </w:t>
      </w:r>
      <w:r w:rsidR="4B646D18">
        <w:t>PYO</w:t>
      </w:r>
      <w:r w:rsidR="5FA09C04">
        <w:t xml:space="preserve"> TREAT</w:t>
      </w:r>
      <w:r>
        <w:t>)</w:t>
      </w:r>
    </w:p>
    <w:p w14:paraId="36C47FF6" w14:textId="77777777" w:rsidR="00F04104" w:rsidRPr="00AC34BE" w:rsidRDefault="00F04104" w:rsidP="00AC34BE">
      <w:pPr>
        <w:pStyle w:val="StyleBoldCentered"/>
        <w:rPr>
          <w:rFonts w:cs="Arial"/>
        </w:rPr>
      </w:pPr>
      <w:r w:rsidRPr="00AC34BE">
        <w:rPr>
          <w:rFonts w:cs="Arial"/>
        </w:rPr>
        <w:t>(Initial Announcement)</w:t>
      </w:r>
    </w:p>
    <w:p w14:paraId="2B6DCB4C" w14:textId="77777777" w:rsidR="00F04104" w:rsidRPr="00AC34BE" w:rsidRDefault="00F04104" w:rsidP="00AC34BE">
      <w:pPr>
        <w:pStyle w:val="StyleBoldCentered"/>
        <w:rPr>
          <w:rFonts w:cs="Arial"/>
        </w:rPr>
      </w:pPr>
    </w:p>
    <w:p w14:paraId="2E1CEEAA" w14:textId="29ED9C49" w:rsidR="00F04104" w:rsidRPr="00AC34BE" w:rsidRDefault="00674EDF" w:rsidP="00AC34BE">
      <w:pPr>
        <w:pStyle w:val="Subtitle"/>
        <w:tabs>
          <w:tab w:val="left" w:pos="1008"/>
        </w:tabs>
        <w:rPr>
          <w:highlight w:val="yellow"/>
        </w:rPr>
      </w:pPr>
      <w:r>
        <w:t>Notice of Funding</w:t>
      </w:r>
      <w:r w:rsidR="003A325D" w:rsidRPr="00AC34BE">
        <w:t xml:space="preserve"> Opportunity</w:t>
      </w:r>
      <w:r w:rsidR="0082447C">
        <w:t xml:space="preserve"> </w:t>
      </w:r>
      <w:r w:rsidR="00F04104" w:rsidRPr="00AC34BE">
        <w:t>(</w:t>
      </w:r>
      <w:r>
        <w:t>NOFO</w:t>
      </w:r>
      <w:r w:rsidR="00F04104" w:rsidRPr="00AC34BE">
        <w:t xml:space="preserve">) No. </w:t>
      </w:r>
      <w:r w:rsidR="000A5364">
        <w:t>TI-23-022</w:t>
      </w:r>
    </w:p>
    <w:p w14:paraId="26FCB13F" w14:textId="49408969" w:rsidR="00F04104" w:rsidRPr="00AC34BE" w:rsidRDefault="00674EDF" w:rsidP="00FB1AA8">
      <w:pPr>
        <w:jc w:val="center"/>
        <w:rPr>
          <w:rFonts w:cs="Arial"/>
          <w:b/>
          <w:bCs/>
        </w:rPr>
      </w:pPr>
      <w:r w:rsidRPr="0016192E">
        <w:rPr>
          <w:rFonts w:cs="Arial"/>
          <w:b/>
          <w:bCs/>
          <w:sz w:val="28"/>
          <w:szCs w:val="28"/>
        </w:rPr>
        <w:t>Assistance Listing Number</w:t>
      </w:r>
      <w:r w:rsidR="00F04104" w:rsidRPr="00AC34BE">
        <w:rPr>
          <w:rFonts w:cs="Arial"/>
          <w:b/>
          <w:bCs/>
        </w:rPr>
        <w:t>:</w:t>
      </w:r>
      <w:r w:rsidR="000A5364">
        <w:rPr>
          <w:rFonts w:cs="Arial"/>
          <w:b/>
          <w:bCs/>
        </w:rPr>
        <w:t xml:space="preserve"> 93.243</w:t>
      </w:r>
      <w:r w:rsidR="00F04104" w:rsidRPr="00AC34BE">
        <w:rPr>
          <w:rFonts w:cs="Arial"/>
          <w:b/>
          <w:bCs/>
        </w:rPr>
        <w:t xml:space="preserve"> </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561344" w:rsidRPr="00AC34BE" w14:paraId="174008C3" w14:textId="77777777" w:rsidTr="0048708A">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5E89EFD6" w:rsidR="00136055" w:rsidRPr="00F84482" w:rsidRDefault="00136055" w:rsidP="00AC34BE">
            <w:pPr>
              <w:pStyle w:val="Normal0ptParagraph"/>
              <w:rPr>
                <w:rStyle w:val="StyleBold"/>
                <w:rFonts w:cs="Arial"/>
              </w:rPr>
            </w:pPr>
            <w:r w:rsidRPr="00F84482">
              <w:rPr>
                <w:rStyle w:val="StyleBold"/>
                <w:rFonts w:cs="Arial"/>
              </w:rPr>
              <w:t>Applications are due by</w:t>
            </w:r>
            <w:r w:rsidR="0055209E">
              <w:rPr>
                <w:rStyle w:val="StyleBold"/>
                <w:rFonts w:cs="Arial"/>
              </w:rPr>
              <w:t xml:space="preserve"> </w:t>
            </w:r>
            <w:r w:rsidR="00B85BEA">
              <w:rPr>
                <w:rStyle w:val="StyleBold"/>
                <w:rFonts w:cs="Arial"/>
              </w:rPr>
              <w:t>June 27, 2023</w:t>
            </w:r>
            <w:r w:rsidRPr="00F84482">
              <w:rPr>
                <w:rStyle w:val="StyleBold"/>
                <w:rFonts w:cs="Arial"/>
              </w:rPr>
              <w:t>.</w:t>
            </w:r>
            <w:r w:rsidR="00381B0F">
              <w:rPr>
                <w:rStyle w:val="StyleBold"/>
                <w:rFonts w:cs="Arial"/>
              </w:rPr>
              <w:t xml:space="preserve"> </w:t>
            </w:r>
            <w:r w:rsidRPr="00F84482">
              <w:rPr>
                <w:rStyle w:val="StyleBold"/>
                <w:rFonts w:cs="Arial"/>
              </w:rPr>
              <w:t xml:space="preserve"> </w:t>
            </w:r>
          </w:p>
        </w:tc>
      </w:tr>
      <w:tr w:rsidR="00561344" w:rsidRPr="00AC34BE" w14:paraId="7300C0B8" w14:textId="77777777" w:rsidTr="0048708A">
        <w:trPr>
          <w:cantSplit/>
          <w:trHeight w:val="1423"/>
        </w:trPr>
        <w:tc>
          <w:tcPr>
            <w:tcW w:w="3240" w:type="dxa"/>
          </w:tcPr>
          <w:p w14:paraId="0E9CE2E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15CDF264" w:rsidR="00136055" w:rsidRPr="00F84482" w:rsidRDefault="00136055" w:rsidP="00BB2CC8">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 xml:space="preserve">no later than 60 days after </w:t>
            </w:r>
            <w:r w:rsidR="00A350BE">
              <w:rPr>
                <w:rStyle w:val="StyleBold"/>
                <w:rFonts w:cs="Arial"/>
              </w:rPr>
              <w:t xml:space="preserve">the </w:t>
            </w:r>
            <w:r w:rsidRPr="00F84482">
              <w:rPr>
                <w:rStyle w:val="StyleBold"/>
                <w:rFonts w:cs="Arial"/>
              </w:rPr>
              <w:t>application deadline</w:t>
            </w:r>
            <w:r w:rsidR="008B536F">
              <w:rPr>
                <w:rStyle w:val="StyleBold"/>
                <w:rFonts w:cs="Arial"/>
              </w:rPr>
              <w:t>.</w:t>
            </w:r>
          </w:p>
        </w:tc>
      </w:tr>
      <w:tr w:rsidR="00561344" w:rsidRPr="00AC34BE" w14:paraId="1D5302B6" w14:textId="77777777" w:rsidTr="0048708A">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166AF6E7" w14:textId="48D8EB4C" w:rsidR="00136055" w:rsidRPr="00F84482" w:rsidRDefault="00CB1AA5" w:rsidP="00AC34BE">
            <w:pPr>
              <w:tabs>
                <w:tab w:val="left" w:pos="1008"/>
              </w:tabs>
              <w:rPr>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 xml:space="preserve">Comments from the Single State Agency are </w:t>
            </w:r>
            <w:r w:rsidR="006C2B3A">
              <w:rPr>
                <w:rStyle w:val="StyleBold"/>
                <w:rFonts w:cs="Arial"/>
              </w:rPr>
              <w:t xml:space="preserve">due no later than </w:t>
            </w:r>
            <w:r w:rsidR="00136055" w:rsidRPr="00F84482">
              <w:rPr>
                <w:rStyle w:val="StyleBold"/>
                <w:rFonts w:cs="Arial"/>
              </w:rPr>
              <w:t xml:space="preserve">60 days </w:t>
            </w:r>
            <w:r w:rsidR="006C2B3A">
              <w:rPr>
                <w:rStyle w:val="StyleBold"/>
                <w:rFonts w:cs="Arial"/>
              </w:rPr>
              <w:t>of</w:t>
            </w:r>
            <w:r w:rsidR="00136055" w:rsidRPr="00F84482">
              <w:rPr>
                <w:rStyle w:val="StyleBold"/>
                <w:rFonts w:cs="Arial"/>
              </w:rPr>
              <w:t xml:space="preserve"> the application deadline</w:t>
            </w:r>
            <w:r w:rsidR="008B536F">
              <w:rPr>
                <w:rStyle w:val="StyleBold"/>
                <w:rFonts w:cs="Arial"/>
              </w:rPr>
              <w:t>.</w:t>
            </w:r>
          </w:p>
          <w:p w14:paraId="208EB218" w14:textId="77777777" w:rsidR="00136055" w:rsidRPr="00F84482" w:rsidRDefault="00136055" w:rsidP="00AC34BE">
            <w:pPr>
              <w:pStyle w:val="Normal0ptParagraph"/>
              <w:rPr>
                <w:rStyle w:val="StyleBold"/>
                <w:rFonts w:cs="Arial"/>
              </w:rPr>
            </w:pPr>
          </w:p>
        </w:tc>
      </w:tr>
    </w:tbl>
    <w:p w14:paraId="79DE8EC8" w14:textId="77777777" w:rsidR="007A27E4" w:rsidRDefault="007A27E4" w:rsidP="00F84482">
      <w:pPr>
        <w:pStyle w:val="TOCTitle"/>
        <w:tabs>
          <w:tab w:val="left" w:pos="1008"/>
        </w:tabs>
        <w:rPr>
          <w:rFonts w:cs="Arial"/>
        </w:rPr>
      </w:pPr>
    </w:p>
    <w:p w14:paraId="074A82AF" w14:textId="77777777" w:rsidR="001B5D26" w:rsidRDefault="001B5D26">
      <w:pPr>
        <w:spacing w:after="0"/>
        <w:rPr>
          <w:rFonts w:cs="Arial"/>
          <w:b/>
          <w:bCs/>
          <w:sz w:val="32"/>
        </w:rPr>
      </w:pPr>
      <w:r>
        <w:rPr>
          <w:rFonts w:cs="Arial"/>
        </w:rPr>
        <w:br w:type="page"/>
      </w:r>
    </w:p>
    <w:p w14:paraId="34F7D7E0" w14:textId="6F9D797C" w:rsidR="00CE7EE2" w:rsidRPr="00AC34BE" w:rsidRDefault="00CE7EE2" w:rsidP="00F84482">
      <w:pPr>
        <w:pStyle w:val="TOCTitle"/>
        <w:tabs>
          <w:tab w:val="left" w:pos="1008"/>
        </w:tabs>
        <w:rPr>
          <w:rFonts w:cs="Arial"/>
        </w:rPr>
      </w:pPr>
      <w:r w:rsidRPr="00AC34BE">
        <w:rPr>
          <w:rFonts w:cs="Arial"/>
        </w:rPr>
        <w:lastRenderedPageBreak/>
        <w:t>Table of Contents</w:t>
      </w:r>
    </w:p>
    <w:p w14:paraId="705BAC3B" w14:textId="6FB824CA" w:rsidR="006E59F0" w:rsidRDefault="003818CA">
      <w:pPr>
        <w:pStyle w:val="TOC1"/>
        <w:rPr>
          <w:rFonts w:asciiTheme="minorHAnsi" w:eastAsiaTheme="minorEastAsia" w:hAnsiTheme="minorHAnsi" w:cstheme="minorBidi"/>
          <w:sz w:val="22"/>
          <w:szCs w:val="22"/>
        </w:rPr>
      </w:pPr>
      <w:r w:rsidRPr="00AC34BE">
        <w:rPr>
          <w:rFonts w:cs="Arial"/>
          <w:color w:val="2B579A"/>
          <w:shd w:val="clear" w:color="auto" w:fill="E6E6E6"/>
        </w:rPr>
        <w:fldChar w:fldCharType="begin"/>
      </w:r>
      <w:r w:rsidRPr="00AC34BE">
        <w:rPr>
          <w:rFonts w:cs="Arial"/>
        </w:rPr>
        <w:instrText xml:space="preserve"> TOC \o "1-2" \h \z \u </w:instrText>
      </w:r>
      <w:r w:rsidRPr="00AC34BE">
        <w:rPr>
          <w:rFonts w:cs="Arial"/>
          <w:color w:val="2B579A"/>
          <w:shd w:val="clear" w:color="auto" w:fill="E6E6E6"/>
        </w:rPr>
        <w:fldChar w:fldCharType="separate"/>
      </w:r>
      <w:hyperlink w:anchor="_Toc131400361" w:history="1">
        <w:r w:rsidR="006E59F0" w:rsidRPr="006F42A9">
          <w:rPr>
            <w:rStyle w:val="Hyperlink"/>
          </w:rPr>
          <w:t>EXECUTIVE SUMMARY</w:t>
        </w:r>
        <w:r w:rsidR="006E59F0">
          <w:rPr>
            <w:webHidden/>
          </w:rPr>
          <w:tab/>
        </w:r>
        <w:r w:rsidR="006E59F0">
          <w:rPr>
            <w:webHidden/>
          </w:rPr>
          <w:fldChar w:fldCharType="begin"/>
        </w:r>
        <w:r w:rsidR="006E59F0">
          <w:rPr>
            <w:webHidden/>
          </w:rPr>
          <w:instrText xml:space="preserve"> PAGEREF _Toc131400361 \h </w:instrText>
        </w:r>
        <w:r w:rsidR="006E59F0">
          <w:rPr>
            <w:webHidden/>
          </w:rPr>
        </w:r>
        <w:r w:rsidR="006E59F0">
          <w:rPr>
            <w:webHidden/>
          </w:rPr>
          <w:fldChar w:fldCharType="separate"/>
        </w:r>
        <w:r w:rsidR="006E59F0">
          <w:rPr>
            <w:webHidden/>
          </w:rPr>
          <w:t>4</w:t>
        </w:r>
        <w:r w:rsidR="006E59F0">
          <w:rPr>
            <w:webHidden/>
          </w:rPr>
          <w:fldChar w:fldCharType="end"/>
        </w:r>
      </w:hyperlink>
    </w:p>
    <w:p w14:paraId="07EB434E" w14:textId="4F950274" w:rsidR="006E59F0" w:rsidRDefault="00EF4F2D">
      <w:pPr>
        <w:pStyle w:val="TOC1"/>
        <w:rPr>
          <w:rFonts w:asciiTheme="minorHAnsi" w:eastAsiaTheme="minorEastAsia" w:hAnsiTheme="minorHAnsi" w:cstheme="minorBidi"/>
          <w:sz w:val="22"/>
          <w:szCs w:val="22"/>
        </w:rPr>
      </w:pPr>
      <w:hyperlink w:anchor="_Toc131400362" w:history="1">
        <w:r w:rsidR="006E59F0" w:rsidRPr="006F42A9">
          <w:rPr>
            <w:rStyle w:val="Hyperlink"/>
          </w:rPr>
          <w:t>I.</w:t>
        </w:r>
        <w:r w:rsidR="006E59F0">
          <w:rPr>
            <w:rFonts w:asciiTheme="minorHAnsi" w:eastAsiaTheme="minorEastAsia" w:hAnsiTheme="minorHAnsi" w:cstheme="minorBidi"/>
            <w:sz w:val="22"/>
            <w:szCs w:val="22"/>
          </w:rPr>
          <w:tab/>
        </w:r>
        <w:r w:rsidR="006E59F0" w:rsidRPr="006F42A9">
          <w:rPr>
            <w:rStyle w:val="Hyperlink"/>
          </w:rPr>
          <w:t>PROGRAM DESCRIPTION</w:t>
        </w:r>
        <w:r w:rsidR="006E59F0">
          <w:rPr>
            <w:webHidden/>
          </w:rPr>
          <w:tab/>
        </w:r>
        <w:r w:rsidR="006E59F0">
          <w:rPr>
            <w:webHidden/>
          </w:rPr>
          <w:fldChar w:fldCharType="begin"/>
        </w:r>
        <w:r w:rsidR="006E59F0">
          <w:rPr>
            <w:webHidden/>
          </w:rPr>
          <w:instrText xml:space="preserve"> PAGEREF _Toc131400362 \h </w:instrText>
        </w:r>
        <w:r w:rsidR="006E59F0">
          <w:rPr>
            <w:webHidden/>
          </w:rPr>
        </w:r>
        <w:r w:rsidR="006E59F0">
          <w:rPr>
            <w:webHidden/>
          </w:rPr>
          <w:fldChar w:fldCharType="separate"/>
        </w:r>
        <w:r w:rsidR="006E59F0">
          <w:rPr>
            <w:webHidden/>
          </w:rPr>
          <w:t>7</w:t>
        </w:r>
        <w:r w:rsidR="006E59F0">
          <w:rPr>
            <w:webHidden/>
          </w:rPr>
          <w:fldChar w:fldCharType="end"/>
        </w:r>
      </w:hyperlink>
    </w:p>
    <w:p w14:paraId="6781C227" w14:textId="2BBB672E" w:rsidR="006E59F0" w:rsidRDefault="00EF4F2D">
      <w:pPr>
        <w:pStyle w:val="TOC2"/>
        <w:rPr>
          <w:rFonts w:asciiTheme="minorHAnsi" w:eastAsiaTheme="minorEastAsia" w:hAnsiTheme="minorHAnsi" w:cstheme="minorBidi"/>
          <w:sz w:val="22"/>
          <w:szCs w:val="22"/>
        </w:rPr>
      </w:pPr>
      <w:hyperlink w:anchor="_Toc131400363" w:history="1">
        <w:r w:rsidR="006E59F0" w:rsidRPr="006F42A9">
          <w:rPr>
            <w:rStyle w:val="Hyperlink"/>
          </w:rPr>
          <w:t>1.</w:t>
        </w:r>
        <w:r w:rsidR="006E59F0">
          <w:rPr>
            <w:rFonts w:asciiTheme="minorHAnsi" w:eastAsiaTheme="minorEastAsia" w:hAnsiTheme="minorHAnsi" w:cstheme="minorBidi"/>
            <w:sz w:val="22"/>
            <w:szCs w:val="22"/>
          </w:rPr>
          <w:tab/>
        </w:r>
        <w:r w:rsidR="006E59F0" w:rsidRPr="006F42A9">
          <w:rPr>
            <w:rStyle w:val="Hyperlink"/>
          </w:rPr>
          <w:t>PURPOSE</w:t>
        </w:r>
        <w:r w:rsidR="006E59F0">
          <w:rPr>
            <w:webHidden/>
          </w:rPr>
          <w:tab/>
        </w:r>
        <w:r w:rsidR="006E59F0">
          <w:rPr>
            <w:webHidden/>
          </w:rPr>
          <w:fldChar w:fldCharType="begin"/>
        </w:r>
        <w:r w:rsidR="006E59F0">
          <w:rPr>
            <w:webHidden/>
          </w:rPr>
          <w:instrText xml:space="preserve"> PAGEREF _Toc131400363 \h </w:instrText>
        </w:r>
        <w:r w:rsidR="006E59F0">
          <w:rPr>
            <w:webHidden/>
          </w:rPr>
        </w:r>
        <w:r w:rsidR="006E59F0">
          <w:rPr>
            <w:webHidden/>
          </w:rPr>
          <w:fldChar w:fldCharType="separate"/>
        </w:r>
        <w:r w:rsidR="006E59F0">
          <w:rPr>
            <w:webHidden/>
          </w:rPr>
          <w:t>7</w:t>
        </w:r>
        <w:r w:rsidR="006E59F0">
          <w:rPr>
            <w:webHidden/>
          </w:rPr>
          <w:fldChar w:fldCharType="end"/>
        </w:r>
      </w:hyperlink>
    </w:p>
    <w:p w14:paraId="7802428F" w14:textId="0677E3E3" w:rsidR="006E59F0" w:rsidRDefault="00EF4F2D">
      <w:pPr>
        <w:pStyle w:val="TOC2"/>
        <w:rPr>
          <w:rFonts w:asciiTheme="minorHAnsi" w:eastAsiaTheme="minorEastAsia" w:hAnsiTheme="minorHAnsi" w:cstheme="minorBidi"/>
          <w:sz w:val="22"/>
          <w:szCs w:val="22"/>
        </w:rPr>
      </w:pPr>
      <w:hyperlink w:anchor="_Toc131400364" w:history="1">
        <w:r w:rsidR="006E59F0" w:rsidRPr="006F42A9">
          <w:rPr>
            <w:rStyle w:val="Hyperlink"/>
          </w:rPr>
          <w:t>2.</w:t>
        </w:r>
        <w:r w:rsidR="006E59F0">
          <w:rPr>
            <w:rFonts w:asciiTheme="minorHAnsi" w:eastAsiaTheme="minorEastAsia" w:hAnsiTheme="minorHAnsi" w:cstheme="minorBidi"/>
            <w:sz w:val="22"/>
            <w:szCs w:val="22"/>
          </w:rPr>
          <w:tab/>
        </w:r>
        <w:r w:rsidR="006E59F0" w:rsidRPr="006F42A9">
          <w:rPr>
            <w:rStyle w:val="Hyperlink"/>
          </w:rPr>
          <w:t>KEY PERSONNEL</w:t>
        </w:r>
        <w:r w:rsidR="006E59F0">
          <w:rPr>
            <w:webHidden/>
          </w:rPr>
          <w:tab/>
        </w:r>
        <w:r w:rsidR="006E59F0">
          <w:rPr>
            <w:webHidden/>
          </w:rPr>
          <w:fldChar w:fldCharType="begin"/>
        </w:r>
        <w:r w:rsidR="006E59F0">
          <w:rPr>
            <w:webHidden/>
          </w:rPr>
          <w:instrText xml:space="preserve"> PAGEREF _Toc131400364 \h </w:instrText>
        </w:r>
        <w:r w:rsidR="006E59F0">
          <w:rPr>
            <w:webHidden/>
          </w:rPr>
        </w:r>
        <w:r w:rsidR="006E59F0">
          <w:rPr>
            <w:webHidden/>
          </w:rPr>
          <w:fldChar w:fldCharType="separate"/>
        </w:r>
        <w:r w:rsidR="006E59F0">
          <w:rPr>
            <w:webHidden/>
          </w:rPr>
          <w:t>8</w:t>
        </w:r>
        <w:r w:rsidR="006E59F0">
          <w:rPr>
            <w:webHidden/>
          </w:rPr>
          <w:fldChar w:fldCharType="end"/>
        </w:r>
      </w:hyperlink>
    </w:p>
    <w:p w14:paraId="09C0537A" w14:textId="2C7E526B" w:rsidR="006E59F0" w:rsidRDefault="00EF4F2D">
      <w:pPr>
        <w:pStyle w:val="TOC2"/>
        <w:rPr>
          <w:rFonts w:asciiTheme="minorHAnsi" w:eastAsiaTheme="minorEastAsia" w:hAnsiTheme="minorHAnsi" w:cstheme="minorBidi"/>
          <w:sz w:val="22"/>
          <w:szCs w:val="22"/>
        </w:rPr>
      </w:pPr>
      <w:hyperlink w:anchor="_Toc131400365" w:history="1">
        <w:r w:rsidR="006E59F0" w:rsidRPr="006F42A9">
          <w:rPr>
            <w:rStyle w:val="Hyperlink"/>
          </w:rPr>
          <w:t>3.</w:t>
        </w:r>
        <w:r w:rsidR="006E59F0">
          <w:rPr>
            <w:rFonts w:asciiTheme="minorHAnsi" w:eastAsiaTheme="minorEastAsia" w:hAnsiTheme="minorHAnsi" w:cstheme="minorBidi"/>
            <w:sz w:val="22"/>
            <w:szCs w:val="22"/>
          </w:rPr>
          <w:tab/>
        </w:r>
        <w:r w:rsidR="006E59F0" w:rsidRPr="006F42A9">
          <w:rPr>
            <w:rStyle w:val="Hyperlink"/>
          </w:rPr>
          <w:t>REQUIRED ACTIVITIES</w:t>
        </w:r>
        <w:r w:rsidR="006E59F0">
          <w:rPr>
            <w:webHidden/>
          </w:rPr>
          <w:tab/>
        </w:r>
        <w:r w:rsidR="006E59F0">
          <w:rPr>
            <w:webHidden/>
          </w:rPr>
          <w:fldChar w:fldCharType="begin"/>
        </w:r>
        <w:r w:rsidR="006E59F0">
          <w:rPr>
            <w:webHidden/>
          </w:rPr>
          <w:instrText xml:space="preserve"> PAGEREF _Toc131400365 \h </w:instrText>
        </w:r>
        <w:r w:rsidR="006E59F0">
          <w:rPr>
            <w:webHidden/>
          </w:rPr>
        </w:r>
        <w:r w:rsidR="006E59F0">
          <w:rPr>
            <w:webHidden/>
          </w:rPr>
          <w:fldChar w:fldCharType="separate"/>
        </w:r>
        <w:r w:rsidR="006E59F0">
          <w:rPr>
            <w:webHidden/>
          </w:rPr>
          <w:t>8</w:t>
        </w:r>
        <w:r w:rsidR="006E59F0">
          <w:rPr>
            <w:webHidden/>
          </w:rPr>
          <w:fldChar w:fldCharType="end"/>
        </w:r>
      </w:hyperlink>
    </w:p>
    <w:p w14:paraId="324F159C" w14:textId="4466745A" w:rsidR="006E59F0" w:rsidRDefault="00EF4F2D">
      <w:pPr>
        <w:pStyle w:val="TOC2"/>
        <w:rPr>
          <w:rFonts w:asciiTheme="minorHAnsi" w:eastAsiaTheme="minorEastAsia" w:hAnsiTheme="minorHAnsi" w:cstheme="minorBidi"/>
          <w:sz w:val="22"/>
          <w:szCs w:val="22"/>
        </w:rPr>
      </w:pPr>
      <w:hyperlink w:anchor="_Toc131400366" w:history="1">
        <w:r w:rsidR="006E59F0" w:rsidRPr="006F42A9">
          <w:rPr>
            <w:rStyle w:val="Hyperlink"/>
          </w:rPr>
          <w:t>4.</w:t>
        </w:r>
        <w:r w:rsidR="006E59F0">
          <w:rPr>
            <w:rFonts w:asciiTheme="minorHAnsi" w:eastAsiaTheme="minorEastAsia" w:hAnsiTheme="minorHAnsi" w:cstheme="minorBidi"/>
            <w:sz w:val="22"/>
            <w:szCs w:val="22"/>
          </w:rPr>
          <w:tab/>
        </w:r>
        <w:r w:rsidR="006E59F0" w:rsidRPr="006F42A9">
          <w:rPr>
            <w:rStyle w:val="Hyperlink"/>
          </w:rPr>
          <w:t>ALLOWABLE ACTIVITIES</w:t>
        </w:r>
        <w:r w:rsidR="006E59F0">
          <w:rPr>
            <w:webHidden/>
          </w:rPr>
          <w:tab/>
        </w:r>
        <w:r w:rsidR="006E59F0">
          <w:rPr>
            <w:webHidden/>
          </w:rPr>
          <w:fldChar w:fldCharType="begin"/>
        </w:r>
        <w:r w:rsidR="006E59F0">
          <w:rPr>
            <w:webHidden/>
          </w:rPr>
          <w:instrText xml:space="preserve"> PAGEREF _Toc131400366 \h </w:instrText>
        </w:r>
        <w:r w:rsidR="006E59F0">
          <w:rPr>
            <w:webHidden/>
          </w:rPr>
        </w:r>
        <w:r w:rsidR="006E59F0">
          <w:rPr>
            <w:webHidden/>
          </w:rPr>
          <w:fldChar w:fldCharType="separate"/>
        </w:r>
        <w:r w:rsidR="006E59F0">
          <w:rPr>
            <w:webHidden/>
          </w:rPr>
          <w:t>10</w:t>
        </w:r>
        <w:r w:rsidR="006E59F0">
          <w:rPr>
            <w:webHidden/>
          </w:rPr>
          <w:fldChar w:fldCharType="end"/>
        </w:r>
      </w:hyperlink>
    </w:p>
    <w:p w14:paraId="1EFCD48B" w14:textId="380052E8" w:rsidR="006E59F0" w:rsidRDefault="00EF4F2D">
      <w:pPr>
        <w:pStyle w:val="TOC2"/>
        <w:rPr>
          <w:rFonts w:asciiTheme="minorHAnsi" w:eastAsiaTheme="minorEastAsia" w:hAnsiTheme="minorHAnsi" w:cstheme="minorBidi"/>
          <w:sz w:val="22"/>
          <w:szCs w:val="22"/>
        </w:rPr>
      </w:pPr>
      <w:hyperlink w:anchor="_Toc131400367" w:history="1">
        <w:r w:rsidR="006E59F0" w:rsidRPr="006F42A9">
          <w:rPr>
            <w:rStyle w:val="Hyperlink"/>
          </w:rPr>
          <w:t>5.</w:t>
        </w:r>
        <w:r w:rsidR="006E59F0">
          <w:rPr>
            <w:rFonts w:asciiTheme="minorHAnsi" w:eastAsiaTheme="minorEastAsia" w:hAnsiTheme="minorHAnsi" w:cstheme="minorBidi"/>
            <w:sz w:val="22"/>
            <w:szCs w:val="22"/>
          </w:rPr>
          <w:tab/>
        </w:r>
        <w:r w:rsidR="006E59F0" w:rsidRPr="006F42A9">
          <w:rPr>
            <w:rStyle w:val="Hyperlink"/>
          </w:rPr>
          <w:t>USING EVIDENCE-BASED PRACTICES</w:t>
        </w:r>
        <w:r w:rsidR="006E59F0">
          <w:rPr>
            <w:webHidden/>
          </w:rPr>
          <w:tab/>
        </w:r>
        <w:r w:rsidR="006E59F0">
          <w:rPr>
            <w:webHidden/>
          </w:rPr>
          <w:fldChar w:fldCharType="begin"/>
        </w:r>
        <w:r w:rsidR="006E59F0">
          <w:rPr>
            <w:webHidden/>
          </w:rPr>
          <w:instrText xml:space="preserve"> PAGEREF _Toc131400367 \h </w:instrText>
        </w:r>
        <w:r w:rsidR="006E59F0">
          <w:rPr>
            <w:webHidden/>
          </w:rPr>
        </w:r>
        <w:r w:rsidR="006E59F0">
          <w:rPr>
            <w:webHidden/>
          </w:rPr>
          <w:fldChar w:fldCharType="separate"/>
        </w:r>
        <w:r w:rsidR="006E59F0">
          <w:rPr>
            <w:webHidden/>
          </w:rPr>
          <w:t>13</w:t>
        </w:r>
        <w:r w:rsidR="006E59F0">
          <w:rPr>
            <w:webHidden/>
          </w:rPr>
          <w:fldChar w:fldCharType="end"/>
        </w:r>
      </w:hyperlink>
    </w:p>
    <w:p w14:paraId="6472AE49" w14:textId="43F56AD9" w:rsidR="006E59F0" w:rsidRDefault="00EF4F2D">
      <w:pPr>
        <w:pStyle w:val="TOC2"/>
        <w:rPr>
          <w:rFonts w:asciiTheme="minorHAnsi" w:eastAsiaTheme="minorEastAsia" w:hAnsiTheme="minorHAnsi" w:cstheme="minorBidi"/>
          <w:sz w:val="22"/>
          <w:szCs w:val="22"/>
        </w:rPr>
      </w:pPr>
      <w:hyperlink w:anchor="_Toc131400368" w:history="1">
        <w:r w:rsidR="006E59F0" w:rsidRPr="006F42A9">
          <w:rPr>
            <w:rStyle w:val="Hyperlink"/>
          </w:rPr>
          <w:t>6.</w:t>
        </w:r>
        <w:r w:rsidR="006E59F0">
          <w:rPr>
            <w:rFonts w:asciiTheme="minorHAnsi" w:eastAsiaTheme="minorEastAsia" w:hAnsiTheme="minorHAnsi" w:cstheme="minorBidi"/>
            <w:sz w:val="22"/>
            <w:szCs w:val="22"/>
          </w:rPr>
          <w:tab/>
        </w:r>
        <w:r w:rsidR="006E59F0" w:rsidRPr="006F42A9">
          <w:rPr>
            <w:rStyle w:val="Hyperlink"/>
          </w:rPr>
          <w:t>DATA COLLECTION/PERFORMANCE MEASUREMENT AND PROJECT PERFORMANCE ASSESSMENT</w:t>
        </w:r>
        <w:r w:rsidR="006E59F0">
          <w:rPr>
            <w:webHidden/>
          </w:rPr>
          <w:tab/>
        </w:r>
        <w:r w:rsidR="006E59F0">
          <w:rPr>
            <w:webHidden/>
          </w:rPr>
          <w:fldChar w:fldCharType="begin"/>
        </w:r>
        <w:r w:rsidR="006E59F0">
          <w:rPr>
            <w:webHidden/>
          </w:rPr>
          <w:instrText xml:space="preserve"> PAGEREF _Toc131400368 \h </w:instrText>
        </w:r>
        <w:r w:rsidR="006E59F0">
          <w:rPr>
            <w:webHidden/>
          </w:rPr>
        </w:r>
        <w:r w:rsidR="006E59F0">
          <w:rPr>
            <w:webHidden/>
          </w:rPr>
          <w:fldChar w:fldCharType="separate"/>
        </w:r>
        <w:r w:rsidR="006E59F0">
          <w:rPr>
            <w:webHidden/>
          </w:rPr>
          <w:t>13</w:t>
        </w:r>
        <w:r w:rsidR="006E59F0">
          <w:rPr>
            <w:webHidden/>
          </w:rPr>
          <w:fldChar w:fldCharType="end"/>
        </w:r>
      </w:hyperlink>
    </w:p>
    <w:p w14:paraId="1E9525E6" w14:textId="4E8BB706" w:rsidR="006E59F0" w:rsidRDefault="00EF4F2D">
      <w:pPr>
        <w:pStyle w:val="TOC2"/>
        <w:rPr>
          <w:rFonts w:asciiTheme="minorHAnsi" w:eastAsiaTheme="minorEastAsia" w:hAnsiTheme="minorHAnsi" w:cstheme="minorBidi"/>
          <w:sz w:val="22"/>
          <w:szCs w:val="22"/>
        </w:rPr>
      </w:pPr>
      <w:hyperlink w:anchor="_Toc131400369" w:history="1">
        <w:r w:rsidR="006E59F0" w:rsidRPr="006F42A9">
          <w:rPr>
            <w:rStyle w:val="Hyperlink"/>
          </w:rPr>
          <w:t>7.</w:t>
        </w:r>
        <w:r w:rsidR="006E59F0">
          <w:rPr>
            <w:rFonts w:asciiTheme="minorHAnsi" w:eastAsiaTheme="minorEastAsia" w:hAnsiTheme="minorHAnsi" w:cstheme="minorBidi"/>
            <w:sz w:val="22"/>
            <w:szCs w:val="22"/>
          </w:rPr>
          <w:tab/>
        </w:r>
        <w:r w:rsidR="006E59F0" w:rsidRPr="006F42A9">
          <w:rPr>
            <w:rStyle w:val="Hyperlink"/>
          </w:rPr>
          <w:t>OTHER EXPECTATIONS</w:t>
        </w:r>
        <w:r w:rsidR="006E59F0">
          <w:rPr>
            <w:webHidden/>
          </w:rPr>
          <w:tab/>
        </w:r>
        <w:r w:rsidR="006E59F0">
          <w:rPr>
            <w:webHidden/>
          </w:rPr>
          <w:fldChar w:fldCharType="begin"/>
        </w:r>
        <w:r w:rsidR="006E59F0">
          <w:rPr>
            <w:webHidden/>
          </w:rPr>
          <w:instrText xml:space="preserve"> PAGEREF _Toc131400369 \h </w:instrText>
        </w:r>
        <w:r w:rsidR="006E59F0">
          <w:rPr>
            <w:webHidden/>
          </w:rPr>
        </w:r>
        <w:r w:rsidR="006E59F0">
          <w:rPr>
            <w:webHidden/>
          </w:rPr>
          <w:fldChar w:fldCharType="separate"/>
        </w:r>
        <w:r w:rsidR="006E59F0">
          <w:rPr>
            <w:webHidden/>
          </w:rPr>
          <w:t>15</w:t>
        </w:r>
        <w:r w:rsidR="006E59F0">
          <w:rPr>
            <w:webHidden/>
          </w:rPr>
          <w:fldChar w:fldCharType="end"/>
        </w:r>
      </w:hyperlink>
    </w:p>
    <w:p w14:paraId="5ADBBA4D" w14:textId="01B2FBE9" w:rsidR="006E59F0" w:rsidRDefault="00EF4F2D">
      <w:pPr>
        <w:pStyle w:val="TOC2"/>
        <w:rPr>
          <w:rFonts w:asciiTheme="minorHAnsi" w:eastAsiaTheme="minorEastAsia" w:hAnsiTheme="minorHAnsi" w:cstheme="minorBidi"/>
          <w:sz w:val="22"/>
          <w:szCs w:val="22"/>
        </w:rPr>
      </w:pPr>
      <w:hyperlink w:anchor="_Toc131400370" w:history="1">
        <w:r w:rsidR="006E59F0" w:rsidRPr="006F42A9">
          <w:rPr>
            <w:rStyle w:val="Hyperlink"/>
          </w:rPr>
          <w:t>8.     RECIPIENT MEETINGS</w:t>
        </w:r>
        <w:r w:rsidR="006E59F0">
          <w:rPr>
            <w:webHidden/>
          </w:rPr>
          <w:tab/>
        </w:r>
        <w:r w:rsidR="006E59F0">
          <w:rPr>
            <w:webHidden/>
          </w:rPr>
          <w:fldChar w:fldCharType="begin"/>
        </w:r>
        <w:r w:rsidR="006E59F0">
          <w:rPr>
            <w:webHidden/>
          </w:rPr>
          <w:instrText xml:space="preserve"> PAGEREF _Toc131400370 \h </w:instrText>
        </w:r>
        <w:r w:rsidR="006E59F0">
          <w:rPr>
            <w:webHidden/>
          </w:rPr>
        </w:r>
        <w:r w:rsidR="006E59F0">
          <w:rPr>
            <w:webHidden/>
          </w:rPr>
          <w:fldChar w:fldCharType="separate"/>
        </w:r>
        <w:r w:rsidR="006E59F0">
          <w:rPr>
            <w:webHidden/>
          </w:rPr>
          <w:t>18</w:t>
        </w:r>
        <w:r w:rsidR="006E59F0">
          <w:rPr>
            <w:webHidden/>
          </w:rPr>
          <w:fldChar w:fldCharType="end"/>
        </w:r>
      </w:hyperlink>
    </w:p>
    <w:p w14:paraId="3A86FC55" w14:textId="55450656" w:rsidR="006E59F0" w:rsidRDefault="00EF4F2D">
      <w:pPr>
        <w:pStyle w:val="TOC1"/>
        <w:rPr>
          <w:rFonts w:asciiTheme="minorHAnsi" w:eastAsiaTheme="minorEastAsia" w:hAnsiTheme="minorHAnsi" w:cstheme="minorBidi"/>
          <w:sz w:val="22"/>
          <w:szCs w:val="22"/>
        </w:rPr>
      </w:pPr>
      <w:hyperlink w:anchor="_Toc131400371" w:history="1">
        <w:r w:rsidR="006E59F0" w:rsidRPr="006F42A9">
          <w:rPr>
            <w:rStyle w:val="Hyperlink"/>
          </w:rPr>
          <w:t>II.  FEDERAL AWARD INFORMATION</w:t>
        </w:r>
        <w:r w:rsidR="006E59F0">
          <w:rPr>
            <w:webHidden/>
          </w:rPr>
          <w:tab/>
        </w:r>
        <w:r w:rsidR="006E59F0">
          <w:rPr>
            <w:webHidden/>
          </w:rPr>
          <w:fldChar w:fldCharType="begin"/>
        </w:r>
        <w:r w:rsidR="006E59F0">
          <w:rPr>
            <w:webHidden/>
          </w:rPr>
          <w:instrText xml:space="preserve"> PAGEREF _Toc131400371 \h </w:instrText>
        </w:r>
        <w:r w:rsidR="006E59F0">
          <w:rPr>
            <w:webHidden/>
          </w:rPr>
        </w:r>
        <w:r w:rsidR="006E59F0">
          <w:rPr>
            <w:webHidden/>
          </w:rPr>
          <w:fldChar w:fldCharType="separate"/>
        </w:r>
        <w:r w:rsidR="006E59F0">
          <w:rPr>
            <w:webHidden/>
          </w:rPr>
          <w:t>19</w:t>
        </w:r>
        <w:r w:rsidR="006E59F0">
          <w:rPr>
            <w:webHidden/>
          </w:rPr>
          <w:fldChar w:fldCharType="end"/>
        </w:r>
      </w:hyperlink>
    </w:p>
    <w:p w14:paraId="678B12FB" w14:textId="64E32AC7" w:rsidR="006E59F0" w:rsidRDefault="00EF4F2D">
      <w:pPr>
        <w:pStyle w:val="TOC2"/>
        <w:rPr>
          <w:rFonts w:asciiTheme="minorHAnsi" w:eastAsiaTheme="minorEastAsia" w:hAnsiTheme="minorHAnsi" w:cstheme="minorBidi"/>
          <w:sz w:val="22"/>
          <w:szCs w:val="22"/>
        </w:rPr>
      </w:pPr>
      <w:hyperlink w:anchor="_Toc131400372" w:history="1">
        <w:r w:rsidR="006E59F0" w:rsidRPr="006F42A9">
          <w:rPr>
            <w:rStyle w:val="Hyperlink"/>
          </w:rPr>
          <w:t>1.</w:t>
        </w:r>
        <w:r w:rsidR="006E59F0">
          <w:rPr>
            <w:rFonts w:asciiTheme="minorHAnsi" w:eastAsiaTheme="minorEastAsia" w:hAnsiTheme="minorHAnsi" w:cstheme="minorBidi"/>
            <w:sz w:val="22"/>
            <w:szCs w:val="22"/>
          </w:rPr>
          <w:tab/>
        </w:r>
        <w:r w:rsidR="006E59F0" w:rsidRPr="006F42A9">
          <w:rPr>
            <w:rStyle w:val="Hyperlink"/>
          </w:rPr>
          <w:t>GENERAL INFORMATION</w:t>
        </w:r>
        <w:r w:rsidR="006E59F0">
          <w:rPr>
            <w:webHidden/>
          </w:rPr>
          <w:tab/>
        </w:r>
        <w:r w:rsidR="006E59F0">
          <w:rPr>
            <w:webHidden/>
          </w:rPr>
          <w:fldChar w:fldCharType="begin"/>
        </w:r>
        <w:r w:rsidR="006E59F0">
          <w:rPr>
            <w:webHidden/>
          </w:rPr>
          <w:instrText xml:space="preserve"> PAGEREF _Toc131400372 \h </w:instrText>
        </w:r>
        <w:r w:rsidR="006E59F0">
          <w:rPr>
            <w:webHidden/>
          </w:rPr>
        </w:r>
        <w:r w:rsidR="006E59F0">
          <w:rPr>
            <w:webHidden/>
          </w:rPr>
          <w:fldChar w:fldCharType="separate"/>
        </w:r>
        <w:r w:rsidR="006E59F0">
          <w:rPr>
            <w:webHidden/>
          </w:rPr>
          <w:t>19</w:t>
        </w:r>
        <w:r w:rsidR="006E59F0">
          <w:rPr>
            <w:webHidden/>
          </w:rPr>
          <w:fldChar w:fldCharType="end"/>
        </w:r>
      </w:hyperlink>
    </w:p>
    <w:p w14:paraId="5D6419AC" w14:textId="68AA5334" w:rsidR="006E59F0" w:rsidRDefault="00EF4F2D">
      <w:pPr>
        <w:pStyle w:val="TOC1"/>
        <w:rPr>
          <w:rFonts w:asciiTheme="minorHAnsi" w:eastAsiaTheme="minorEastAsia" w:hAnsiTheme="minorHAnsi" w:cstheme="minorBidi"/>
          <w:sz w:val="22"/>
          <w:szCs w:val="22"/>
        </w:rPr>
      </w:pPr>
      <w:hyperlink w:anchor="_Toc131400373" w:history="1">
        <w:r w:rsidR="006E59F0" w:rsidRPr="006F42A9">
          <w:rPr>
            <w:rStyle w:val="Hyperlink"/>
          </w:rPr>
          <w:t>III.</w:t>
        </w:r>
        <w:r w:rsidR="006E59F0">
          <w:rPr>
            <w:rFonts w:asciiTheme="minorHAnsi" w:eastAsiaTheme="minorEastAsia" w:hAnsiTheme="minorHAnsi" w:cstheme="minorBidi"/>
            <w:sz w:val="22"/>
            <w:szCs w:val="22"/>
          </w:rPr>
          <w:tab/>
        </w:r>
        <w:r w:rsidR="006E59F0" w:rsidRPr="006F42A9">
          <w:rPr>
            <w:rStyle w:val="Hyperlink"/>
          </w:rPr>
          <w:t>ELIGIBILITY INFORMATION</w:t>
        </w:r>
        <w:r w:rsidR="006E59F0">
          <w:rPr>
            <w:webHidden/>
          </w:rPr>
          <w:tab/>
        </w:r>
        <w:r w:rsidR="006E59F0">
          <w:rPr>
            <w:webHidden/>
          </w:rPr>
          <w:fldChar w:fldCharType="begin"/>
        </w:r>
        <w:r w:rsidR="006E59F0">
          <w:rPr>
            <w:webHidden/>
          </w:rPr>
          <w:instrText xml:space="preserve"> PAGEREF _Toc131400373 \h </w:instrText>
        </w:r>
        <w:r w:rsidR="006E59F0">
          <w:rPr>
            <w:webHidden/>
          </w:rPr>
        </w:r>
        <w:r w:rsidR="006E59F0">
          <w:rPr>
            <w:webHidden/>
          </w:rPr>
          <w:fldChar w:fldCharType="separate"/>
        </w:r>
        <w:r w:rsidR="006E59F0">
          <w:rPr>
            <w:webHidden/>
          </w:rPr>
          <w:t>20</w:t>
        </w:r>
        <w:r w:rsidR="006E59F0">
          <w:rPr>
            <w:webHidden/>
          </w:rPr>
          <w:fldChar w:fldCharType="end"/>
        </w:r>
      </w:hyperlink>
    </w:p>
    <w:p w14:paraId="6439CA4D" w14:textId="24620084" w:rsidR="006E59F0" w:rsidRDefault="00EF4F2D">
      <w:pPr>
        <w:pStyle w:val="TOC2"/>
        <w:rPr>
          <w:rFonts w:asciiTheme="minorHAnsi" w:eastAsiaTheme="minorEastAsia" w:hAnsiTheme="minorHAnsi" w:cstheme="minorBidi"/>
          <w:sz w:val="22"/>
          <w:szCs w:val="22"/>
        </w:rPr>
      </w:pPr>
      <w:hyperlink w:anchor="_Toc131400374" w:history="1">
        <w:r w:rsidR="006E59F0" w:rsidRPr="006F42A9">
          <w:rPr>
            <w:rStyle w:val="Hyperlink"/>
          </w:rPr>
          <w:t>1.</w:t>
        </w:r>
        <w:r w:rsidR="006E59F0">
          <w:rPr>
            <w:rFonts w:asciiTheme="minorHAnsi" w:eastAsiaTheme="minorEastAsia" w:hAnsiTheme="minorHAnsi" w:cstheme="minorBidi"/>
            <w:sz w:val="22"/>
            <w:szCs w:val="22"/>
          </w:rPr>
          <w:tab/>
        </w:r>
        <w:r w:rsidR="006E59F0" w:rsidRPr="006F42A9">
          <w:rPr>
            <w:rStyle w:val="Hyperlink"/>
          </w:rPr>
          <w:t>ELIGIBLE APPLICANTS</w:t>
        </w:r>
        <w:r w:rsidR="006E59F0">
          <w:rPr>
            <w:webHidden/>
          </w:rPr>
          <w:tab/>
        </w:r>
        <w:r w:rsidR="006E59F0">
          <w:rPr>
            <w:webHidden/>
          </w:rPr>
          <w:fldChar w:fldCharType="begin"/>
        </w:r>
        <w:r w:rsidR="006E59F0">
          <w:rPr>
            <w:webHidden/>
          </w:rPr>
          <w:instrText xml:space="preserve"> PAGEREF _Toc131400374 \h </w:instrText>
        </w:r>
        <w:r w:rsidR="006E59F0">
          <w:rPr>
            <w:webHidden/>
          </w:rPr>
        </w:r>
        <w:r w:rsidR="006E59F0">
          <w:rPr>
            <w:webHidden/>
          </w:rPr>
          <w:fldChar w:fldCharType="separate"/>
        </w:r>
        <w:r w:rsidR="006E59F0">
          <w:rPr>
            <w:webHidden/>
          </w:rPr>
          <w:t>20</w:t>
        </w:r>
        <w:r w:rsidR="006E59F0">
          <w:rPr>
            <w:webHidden/>
          </w:rPr>
          <w:fldChar w:fldCharType="end"/>
        </w:r>
      </w:hyperlink>
    </w:p>
    <w:p w14:paraId="1812DE9E" w14:textId="3124B737" w:rsidR="006E59F0" w:rsidRDefault="00EF4F2D">
      <w:pPr>
        <w:pStyle w:val="TOC2"/>
        <w:rPr>
          <w:rFonts w:asciiTheme="minorHAnsi" w:eastAsiaTheme="minorEastAsia" w:hAnsiTheme="minorHAnsi" w:cstheme="minorBidi"/>
          <w:sz w:val="22"/>
          <w:szCs w:val="22"/>
        </w:rPr>
      </w:pPr>
      <w:hyperlink w:anchor="_Toc131400375" w:history="1">
        <w:r w:rsidR="006E59F0" w:rsidRPr="006F42A9">
          <w:rPr>
            <w:rStyle w:val="Hyperlink"/>
          </w:rPr>
          <w:t>2.</w:t>
        </w:r>
        <w:r w:rsidR="006E59F0">
          <w:rPr>
            <w:rFonts w:asciiTheme="minorHAnsi" w:eastAsiaTheme="minorEastAsia" w:hAnsiTheme="minorHAnsi" w:cstheme="minorBidi"/>
            <w:sz w:val="22"/>
            <w:szCs w:val="22"/>
          </w:rPr>
          <w:tab/>
        </w:r>
        <w:r w:rsidR="006E59F0" w:rsidRPr="006F42A9">
          <w:rPr>
            <w:rStyle w:val="Hyperlink"/>
          </w:rPr>
          <w:t>COST SHARING AND MATCHING REQUIREMENTS</w:t>
        </w:r>
        <w:r w:rsidR="006E59F0">
          <w:rPr>
            <w:webHidden/>
          </w:rPr>
          <w:tab/>
        </w:r>
        <w:r w:rsidR="006E59F0">
          <w:rPr>
            <w:webHidden/>
          </w:rPr>
          <w:fldChar w:fldCharType="begin"/>
        </w:r>
        <w:r w:rsidR="006E59F0">
          <w:rPr>
            <w:webHidden/>
          </w:rPr>
          <w:instrText xml:space="preserve"> PAGEREF _Toc131400375 \h </w:instrText>
        </w:r>
        <w:r w:rsidR="006E59F0">
          <w:rPr>
            <w:webHidden/>
          </w:rPr>
        </w:r>
        <w:r w:rsidR="006E59F0">
          <w:rPr>
            <w:webHidden/>
          </w:rPr>
          <w:fldChar w:fldCharType="separate"/>
        </w:r>
        <w:r w:rsidR="006E59F0">
          <w:rPr>
            <w:webHidden/>
          </w:rPr>
          <w:t>21</w:t>
        </w:r>
        <w:r w:rsidR="006E59F0">
          <w:rPr>
            <w:webHidden/>
          </w:rPr>
          <w:fldChar w:fldCharType="end"/>
        </w:r>
      </w:hyperlink>
    </w:p>
    <w:p w14:paraId="26F3036E" w14:textId="3FE64035" w:rsidR="006E59F0" w:rsidRDefault="00EF4F2D">
      <w:pPr>
        <w:pStyle w:val="TOC2"/>
        <w:rPr>
          <w:rFonts w:asciiTheme="minorHAnsi" w:eastAsiaTheme="minorEastAsia" w:hAnsiTheme="minorHAnsi" w:cstheme="minorBidi"/>
          <w:sz w:val="22"/>
          <w:szCs w:val="22"/>
        </w:rPr>
      </w:pPr>
      <w:hyperlink w:anchor="_Toc131400376" w:history="1">
        <w:r w:rsidR="006E59F0" w:rsidRPr="006F42A9">
          <w:rPr>
            <w:rStyle w:val="Hyperlink"/>
          </w:rPr>
          <w:t>3.</w:t>
        </w:r>
        <w:r w:rsidR="006E59F0">
          <w:rPr>
            <w:rFonts w:asciiTheme="minorHAnsi" w:eastAsiaTheme="minorEastAsia" w:hAnsiTheme="minorHAnsi" w:cstheme="minorBidi"/>
            <w:sz w:val="22"/>
            <w:szCs w:val="22"/>
          </w:rPr>
          <w:tab/>
        </w:r>
        <w:r w:rsidR="006E59F0" w:rsidRPr="006F42A9">
          <w:rPr>
            <w:rStyle w:val="Hyperlink"/>
          </w:rPr>
          <w:t>OTHER REQUIREMENTS</w:t>
        </w:r>
        <w:r w:rsidR="006E59F0">
          <w:rPr>
            <w:webHidden/>
          </w:rPr>
          <w:tab/>
        </w:r>
        <w:r w:rsidR="006E59F0">
          <w:rPr>
            <w:webHidden/>
          </w:rPr>
          <w:fldChar w:fldCharType="begin"/>
        </w:r>
        <w:r w:rsidR="006E59F0">
          <w:rPr>
            <w:webHidden/>
          </w:rPr>
          <w:instrText xml:space="preserve"> PAGEREF _Toc131400376 \h </w:instrText>
        </w:r>
        <w:r w:rsidR="006E59F0">
          <w:rPr>
            <w:webHidden/>
          </w:rPr>
        </w:r>
        <w:r w:rsidR="006E59F0">
          <w:rPr>
            <w:webHidden/>
          </w:rPr>
          <w:fldChar w:fldCharType="separate"/>
        </w:r>
        <w:r w:rsidR="006E59F0">
          <w:rPr>
            <w:webHidden/>
          </w:rPr>
          <w:t>21</w:t>
        </w:r>
        <w:r w:rsidR="006E59F0">
          <w:rPr>
            <w:webHidden/>
          </w:rPr>
          <w:fldChar w:fldCharType="end"/>
        </w:r>
      </w:hyperlink>
    </w:p>
    <w:p w14:paraId="53D756FF" w14:textId="032F4662" w:rsidR="006E59F0" w:rsidRDefault="00EF4F2D">
      <w:pPr>
        <w:pStyle w:val="TOC1"/>
        <w:rPr>
          <w:rFonts w:asciiTheme="minorHAnsi" w:eastAsiaTheme="minorEastAsia" w:hAnsiTheme="minorHAnsi" w:cstheme="minorBidi"/>
          <w:sz w:val="22"/>
          <w:szCs w:val="22"/>
        </w:rPr>
      </w:pPr>
      <w:hyperlink w:anchor="_Toc131400377" w:history="1">
        <w:r w:rsidR="006E59F0" w:rsidRPr="006F42A9">
          <w:rPr>
            <w:rStyle w:val="Hyperlink"/>
          </w:rPr>
          <w:t>IV.</w:t>
        </w:r>
        <w:r w:rsidR="006E59F0">
          <w:rPr>
            <w:rFonts w:asciiTheme="minorHAnsi" w:eastAsiaTheme="minorEastAsia" w:hAnsiTheme="minorHAnsi" w:cstheme="minorBidi"/>
            <w:sz w:val="22"/>
            <w:szCs w:val="22"/>
          </w:rPr>
          <w:tab/>
        </w:r>
        <w:r w:rsidR="006E59F0" w:rsidRPr="006F42A9">
          <w:rPr>
            <w:rStyle w:val="Hyperlink"/>
          </w:rPr>
          <w:t>APPLICATION AND SUBMISSION INFORMATION</w:t>
        </w:r>
        <w:r w:rsidR="006E59F0">
          <w:rPr>
            <w:webHidden/>
          </w:rPr>
          <w:tab/>
        </w:r>
        <w:r w:rsidR="006E59F0">
          <w:rPr>
            <w:webHidden/>
          </w:rPr>
          <w:fldChar w:fldCharType="begin"/>
        </w:r>
        <w:r w:rsidR="006E59F0">
          <w:rPr>
            <w:webHidden/>
          </w:rPr>
          <w:instrText xml:space="preserve"> PAGEREF _Toc131400377 \h </w:instrText>
        </w:r>
        <w:r w:rsidR="006E59F0">
          <w:rPr>
            <w:webHidden/>
          </w:rPr>
        </w:r>
        <w:r w:rsidR="006E59F0">
          <w:rPr>
            <w:webHidden/>
          </w:rPr>
          <w:fldChar w:fldCharType="separate"/>
        </w:r>
        <w:r w:rsidR="006E59F0">
          <w:rPr>
            <w:webHidden/>
          </w:rPr>
          <w:t>24</w:t>
        </w:r>
        <w:r w:rsidR="006E59F0">
          <w:rPr>
            <w:webHidden/>
          </w:rPr>
          <w:fldChar w:fldCharType="end"/>
        </w:r>
      </w:hyperlink>
    </w:p>
    <w:p w14:paraId="07314BC8" w14:textId="41E31DA4" w:rsidR="006E59F0" w:rsidRDefault="00EF4F2D">
      <w:pPr>
        <w:pStyle w:val="TOC2"/>
        <w:rPr>
          <w:rFonts w:asciiTheme="minorHAnsi" w:eastAsiaTheme="minorEastAsia" w:hAnsiTheme="minorHAnsi" w:cstheme="minorBidi"/>
          <w:sz w:val="22"/>
          <w:szCs w:val="22"/>
        </w:rPr>
      </w:pPr>
      <w:hyperlink w:anchor="_Toc131400378" w:history="1">
        <w:r w:rsidR="006E59F0" w:rsidRPr="006F42A9">
          <w:rPr>
            <w:rStyle w:val="Hyperlink"/>
          </w:rPr>
          <w:t>1.</w:t>
        </w:r>
        <w:r w:rsidR="006E59F0">
          <w:rPr>
            <w:rFonts w:asciiTheme="minorHAnsi" w:eastAsiaTheme="minorEastAsia" w:hAnsiTheme="minorHAnsi" w:cstheme="minorBidi"/>
            <w:sz w:val="22"/>
            <w:szCs w:val="22"/>
          </w:rPr>
          <w:tab/>
        </w:r>
        <w:r w:rsidR="006E59F0" w:rsidRPr="006F42A9">
          <w:rPr>
            <w:rStyle w:val="Hyperlink"/>
          </w:rPr>
          <w:t>ADDRESS TO REQUEST APPLICATION PACKAGE</w:t>
        </w:r>
        <w:r w:rsidR="006E59F0">
          <w:rPr>
            <w:webHidden/>
          </w:rPr>
          <w:tab/>
        </w:r>
        <w:r w:rsidR="006E59F0">
          <w:rPr>
            <w:webHidden/>
          </w:rPr>
          <w:fldChar w:fldCharType="begin"/>
        </w:r>
        <w:r w:rsidR="006E59F0">
          <w:rPr>
            <w:webHidden/>
          </w:rPr>
          <w:instrText xml:space="preserve"> PAGEREF _Toc131400378 \h </w:instrText>
        </w:r>
        <w:r w:rsidR="006E59F0">
          <w:rPr>
            <w:webHidden/>
          </w:rPr>
        </w:r>
        <w:r w:rsidR="006E59F0">
          <w:rPr>
            <w:webHidden/>
          </w:rPr>
          <w:fldChar w:fldCharType="separate"/>
        </w:r>
        <w:r w:rsidR="006E59F0">
          <w:rPr>
            <w:webHidden/>
          </w:rPr>
          <w:t>24</w:t>
        </w:r>
        <w:r w:rsidR="006E59F0">
          <w:rPr>
            <w:webHidden/>
          </w:rPr>
          <w:fldChar w:fldCharType="end"/>
        </w:r>
      </w:hyperlink>
    </w:p>
    <w:p w14:paraId="0934F4A7" w14:textId="44B3636D" w:rsidR="006E59F0" w:rsidRDefault="00EF4F2D">
      <w:pPr>
        <w:pStyle w:val="TOC2"/>
        <w:rPr>
          <w:rFonts w:asciiTheme="minorHAnsi" w:eastAsiaTheme="minorEastAsia" w:hAnsiTheme="minorHAnsi" w:cstheme="minorBidi"/>
          <w:sz w:val="22"/>
          <w:szCs w:val="22"/>
        </w:rPr>
      </w:pPr>
      <w:hyperlink w:anchor="_Toc131400379" w:history="1">
        <w:r w:rsidR="006E59F0" w:rsidRPr="006F42A9">
          <w:rPr>
            <w:rStyle w:val="Hyperlink"/>
          </w:rPr>
          <w:t>2.     CONTENT AND FORM OF APPLICATION SUBMISSION</w:t>
        </w:r>
        <w:r w:rsidR="006E59F0">
          <w:rPr>
            <w:webHidden/>
          </w:rPr>
          <w:tab/>
        </w:r>
        <w:r w:rsidR="006E59F0">
          <w:rPr>
            <w:webHidden/>
          </w:rPr>
          <w:fldChar w:fldCharType="begin"/>
        </w:r>
        <w:r w:rsidR="006E59F0">
          <w:rPr>
            <w:webHidden/>
          </w:rPr>
          <w:instrText xml:space="preserve"> PAGEREF _Toc131400379 \h </w:instrText>
        </w:r>
        <w:r w:rsidR="006E59F0">
          <w:rPr>
            <w:webHidden/>
          </w:rPr>
        </w:r>
        <w:r w:rsidR="006E59F0">
          <w:rPr>
            <w:webHidden/>
          </w:rPr>
          <w:fldChar w:fldCharType="separate"/>
        </w:r>
        <w:r w:rsidR="006E59F0">
          <w:rPr>
            <w:webHidden/>
          </w:rPr>
          <w:t>24</w:t>
        </w:r>
        <w:r w:rsidR="006E59F0">
          <w:rPr>
            <w:webHidden/>
          </w:rPr>
          <w:fldChar w:fldCharType="end"/>
        </w:r>
      </w:hyperlink>
    </w:p>
    <w:p w14:paraId="4F9A5899" w14:textId="401186A3" w:rsidR="006E59F0" w:rsidRDefault="00EF4F2D">
      <w:pPr>
        <w:pStyle w:val="TOC2"/>
        <w:rPr>
          <w:rFonts w:asciiTheme="minorHAnsi" w:eastAsiaTheme="minorEastAsia" w:hAnsiTheme="minorHAnsi" w:cstheme="minorBidi"/>
          <w:sz w:val="22"/>
          <w:szCs w:val="22"/>
        </w:rPr>
      </w:pPr>
      <w:hyperlink w:anchor="_Toc131400380" w:history="1">
        <w:r w:rsidR="006E59F0" w:rsidRPr="006F42A9">
          <w:rPr>
            <w:rStyle w:val="Hyperlink"/>
          </w:rPr>
          <w:t>3.     UNIQUE ENTITY IDENTIFIER AND SYSTEM FOR AWARD MANAGEMENT</w:t>
        </w:r>
        <w:r w:rsidR="006E59F0">
          <w:rPr>
            <w:webHidden/>
          </w:rPr>
          <w:tab/>
        </w:r>
        <w:r w:rsidR="006E59F0">
          <w:rPr>
            <w:webHidden/>
          </w:rPr>
          <w:fldChar w:fldCharType="begin"/>
        </w:r>
        <w:r w:rsidR="006E59F0">
          <w:rPr>
            <w:webHidden/>
          </w:rPr>
          <w:instrText xml:space="preserve"> PAGEREF _Toc131400380 \h </w:instrText>
        </w:r>
        <w:r w:rsidR="006E59F0">
          <w:rPr>
            <w:webHidden/>
          </w:rPr>
        </w:r>
        <w:r w:rsidR="006E59F0">
          <w:rPr>
            <w:webHidden/>
          </w:rPr>
          <w:fldChar w:fldCharType="separate"/>
        </w:r>
        <w:r w:rsidR="006E59F0">
          <w:rPr>
            <w:webHidden/>
          </w:rPr>
          <w:t>27</w:t>
        </w:r>
        <w:r w:rsidR="006E59F0">
          <w:rPr>
            <w:webHidden/>
          </w:rPr>
          <w:fldChar w:fldCharType="end"/>
        </w:r>
      </w:hyperlink>
    </w:p>
    <w:p w14:paraId="6F45CCAE" w14:textId="3D517F1D" w:rsidR="006E59F0" w:rsidRDefault="00EF4F2D">
      <w:pPr>
        <w:pStyle w:val="TOC2"/>
        <w:rPr>
          <w:rFonts w:asciiTheme="minorHAnsi" w:eastAsiaTheme="minorEastAsia" w:hAnsiTheme="minorHAnsi" w:cstheme="minorBidi"/>
          <w:sz w:val="22"/>
          <w:szCs w:val="22"/>
        </w:rPr>
      </w:pPr>
      <w:hyperlink w:anchor="_Toc131400381" w:history="1">
        <w:r w:rsidR="006E59F0" w:rsidRPr="006F42A9">
          <w:rPr>
            <w:rStyle w:val="Hyperlink"/>
          </w:rPr>
          <w:t>4.     APPLICATION SUBMISSION REQUIREMENTS</w:t>
        </w:r>
        <w:r w:rsidR="006E59F0">
          <w:rPr>
            <w:webHidden/>
          </w:rPr>
          <w:tab/>
        </w:r>
        <w:r w:rsidR="006E59F0">
          <w:rPr>
            <w:webHidden/>
          </w:rPr>
          <w:fldChar w:fldCharType="begin"/>
        </w:r>
        <w:r w:rsidR="006E59F0">
          <w:rPr>
            <w:webHidden/>
          </w:rPr>
          <w:instrText xml:space="preserve"> PAGEREF _Toc131400381 \h </w:instrText>
        </w:r>
        <w:r w:rsidR="006E59F0">
          <w:rPr>
            <w:webHidden/>
          </w:rPr>
        </w:r>
        <w:r w:rsidR="006E59F0">
          <w:rPr>
            <w:webHidden/>
          </w:rPr>
          <w:fldChar w:fldCharType="separate"/>
        </w:r>
        <w:r w:rsidR="006E59F0">
          <w:rPr>
            <w:webHidden/>
          </w:rPr>
          <w:t>28</w:t>
        </w:r>
        <w:r w:rsidR="006E59F0">
          <w:rPr>
            <w:webHidden/>
          </w:rPr>
          <w:fldChar w:fldCharType="end"/>
        </w:r>
      </w:hyperlink>
    </w:p>
    <w:p w14:paraId="63CA2D04" w14:textId="7C9007F9" w:rsidR="006E59F0" w:rsidRDefault="00EF4F2D">
      <w:pPr>
        <w:pStyle w:val="TOC2"/>
        <w:rPr>
          <w:rFonts w:asciiTheme="minorHAnsi" w:eastAsiaTheme="minorEastAsia" w:hAnsiTheme="minorHAnsi" w:cstheme="minorBidi"/>
          <w:sz w:val="22"/>
          <w:szCs w:val="22"/>
        </w:rPr>
      </w:pPr>
      <w:hyperlink w:anchor="_Toc131400382" w:history="1">
        <w:r w:rsidR="006E59F0" w:rsidRPr="006F42A9">
          <w:rPr>
            <w:rStyle w:val="Hyperlink"/>
          </w:rPr>
          <w:t>5.     FUNDING LIMITATIONS/RESTRICTIONS</w:t>
        </w:r>
        <w:r w:rsidR="006E59F0">
          <w:rPr>
            <w:webHidden/>
          </w:rPr>
          <w:tab/>
        </w:r>
        <w:r w:rsidR="006E59F0">
          <w:rPr>
            <w:webHidden/>
          </w:rPr>
          <w:fldChar w:fldCharType="begin"/>
        </w:r>
        <w:r w:rsidR="006E59F0">
          <w:rPr>
            <w:webHidden/>
          </w:rPr>
          <w:instrText xml:space="preserve"> PAGEREF _Toc131400382 \h </w:instrText>
        </w:r>
        <w:r w:rsidR="006E59F0">
          <w:rPr>
            <w:webHidden/>
          </w:rPr>
        </w:r>
        <w:r w:rsidR="006E59F0">
          <w:rPr>
            <w:webHidden/>
          </w:rPr>
          <w:fldChar w:fldCharType="separate"/>
        </w:r>
        <w:r w:rsidR="006E59F0">
          <w:rPr>
            <w:webHidden/>
          </w:rPr>
          <w:t>28</w:t>
        </w:r>
        <w:r w:rsidR="006E59F0">
          <w:rPr>
            <w:webHidden/>
          </w:rPr>
          <w:fldChar w:fldCharType="end"/>
        </w:r>
      </w:hyperlink>
    </w:p>
    <w:p w14:paraId="5E2DCB64" w14:textId="527F7EE9" w:rsidR="006E59F0" w:rsidRDefault="00EF4F2D">
      <w:pPr>
        <w:pStyle w:val="TOC2"/>
        <w:rPr>
          <w:rFonts w:asciiTheme="minorHAnsi" w:eastAsiaTheme="minorEastAsia" w:hAnsiTheme="minorHAnsi" w:cstheme="minorBidi"/>
          <w:sz w:val="22"/>
          <w:szCs w:val="22"/>
        </w:rPr>
      </w:pPr>
      <w:hyperlink w:anchor="_Toc131400383" w:history="1">
        <w:r w:rsidR="006E59F0" w:rsidRPr="006F42A9">
          <w:rPr>
            <w:rStyle w:val="Hyperlink"/>
          </w:rPr>
          <w:t>6.     INTERGOVERNMENTAL REVIEW (E.O. 12372) REQUIREMENTS</w:t>
        </w:r>
        <w:r w:rsidR="006E59F0">
          <w:rPr>
            <w:webHidden/>
          </w:rPr>
          <w:tab/>
        </w:r>
        <w:r w:rsidR="006E59F0">
          <w:rPr>
            <w:webHidden/>
          </w:rPr>
          <w:fldChar w:fldCharType="begin"/>
        </w:r>
        <w:r w:rsidR="006E59F0">
          <w:rPr>
            <w:webHidden/>
          </w:rPr>
          <w:instrText xml:space="preserve"> PAGEREF _Toc131400383 \h </w:instrText>
        </w:r>
        <w:r w:rsidR="006E59F0">
          <w:rPr>
            <w:webHidden/>
          </w:rPr>
        </w:r>
        <w:r w:rsidR="006E59F0">
          <w:rPr>
            <w:webHidden/>
          </w:rPr>
          <w:fldChar w:fldCharType="separate"/>
        </w:r>
        <w:r w:rsidR="006E59F0">
          <w:rPr>
            <w:webHidden/>
          </w:rPr>
          <w:t>29</w:t>
        </w:r>
        <w:r w:rsidR="006E59F0">
          <w:rPr>
            <w:webHidden/>
          </w:rPr>
          <w:fldChar w:fldCharType="end"/>
        </w:r>
      </w:hyperlink>
    </w:p>
    <w:p w14:paraId="1DE0AC79" w14:textId="2980DD57" w:rsidR="006E59F0" w:rsidRDefault="00EF4F2D">
      <w:pPr>
        <w:pStyle w:val="TOC2"/>
        <w:rPr>
          <w:rFonts w:asciiTheme="minorHAnsi" w:eastAsiaTheme="minorEastAsia" w:hAnsiTheme="minorHAnsi" w:cstheme="minorBidi"/>
          <w:sz w:val="22"/>
          <w:szCs w:val="22"/>
        </w:rPr>
      </w:pPr>
      <w:hyperlink w:anchor="_Toc131400384" w:history="1">
        <w:r w:rsidR="006E59F0" w:rsidRPr="006F42A9">
          <w:rPr>
            <w:rStyle w:val="Hyperlink"/>
          </w:rPr>
          <w:t>7.     OTHER SUBMISSION REQUIREMENTS</w:t>
        </w:r>
        <w:r w:rsidR="006E59F0">
          <w:rPr>
            <w:webHidden/>
          </w:rPr>
          <w:tab/>
        </w:r>
        <w:r w:rsidR="006E59F0">
          <w:rPr>
            <w:webHidden/>
          </w:rPr>
          <w:fldChar w:fldCharType="begin"/>
        </w:r>
        <w:r w:rsidR="006E59F0">
          <w:rPr>
            <w:webHidden/>
          </w:rPr>
          <w:instrText xml:space="preserve"> PAGEREF _Toc131400384 \h </w:instrText>
        </w:r>
        <w:r w:rsidR="006E59F0">
          <w:rPr>
            <w:webHidden/>
          </w:rPr>
        </w:r>
        <w:r w:rsidR="006E59F0">
          <w:rPr>
            <w:webHidden/>
          </w:rPr>
          <w:fldChar w:fldCharType="separate"/>
        </w:r>
        <w:r w:rsidR="006E59F0">
          <w:rPr>
            <w:webHidden/>
          </w:rPr>
          <w:t>29</w:t>
        </w:r>
        <w:r w:rsidR="006E59F0">
          <w:rPr>
            <w:webHidden/>
          </w:rPr>
          <w:fldChar w:fldCharType="end"/>
        </w:r>
      </w:hyperlink>
    </w:p>
    <w:p w14:paraId="4F455C12" w14:textId="4A81B258" w:rsidR="006E59F0" w:rsidRDefault="00EF4F2D">
      <w:pPr>
        <w:pStyle w:val="TOC1"/>
        <w:rPr>
          <w:rFonts w:asciiTheme="minorHAnsi" w:eastAsiaTheme="minorEastAsia" w:hAnsiTheme="minorHAnsi" w:cstheme="minorBidi"/>
          <w:sz w:val="22"/>
          <w:szCs w:val="22"/>
        </w:rPr>
      </w:pPr>
      <w:hyperlink w:anchor="_Toc131400385" w:history="1">
        <w:r w:rsidR="006E59F0" w:rsidRPr="006F42A9">
          <w:rPr>
            <w:rStyle w:val="Hyperlink"/>
          </w:rPr>
          <w:t>V.</w:t>
        </w:r>
        <w:r w:rsidR="006E59F0">
          <w:rPr>
            <w:rFonts w:asciiTheme="minorHAnsi" w:eastAsiaTheme="minorEastAsia" w:hAnsiTheme="minorHAnsi" w:cstheme="minorBidi"/>
            <w:sz w:val="22"/>
            <w:szCs w:val="22"/>
          </w:rPr>
          <w:tab/>
        </w:r>
        <w:r w:rsidR="006E59F0" w:rsidRPr="006F42A9">
          <w:rPr>
            <w:rStyle w:val="Hyperlink"/>
          </w:rPr>
          <w:t>APPLICATION REVIEW INFORMATION</w:t>
        </w:r>
        <w:r w:rsidR="006E59F0">
          <w:rPr>
            <w:webHidden/>
          </w:rPr>
          <w:tab/>
        </w:r>
        <w:r w:rsidR="006E59F0">
          <w:rPr>
            <w:webHidden/>
          </w:rPr>
          <w:fldChar w:fldCharType="begin"/>
        </w:r>
        <w:r w:rsidR="006E59F0">
          <w:rPr>
            <w:webHidden/>
          </w:rPr>
          <w:instrText xml:space="preserve"> PAGEREF _Toc131400385 \h </w:instrText>
        </w:r>
        <w:r w:rsidR="006E59F0">
          <w:rPr>
            <w:webHidden/>
          </w:rPr>
        </w:r>
        <w:r w:rsidR="006E59F0">
          <w:rPr>
            <w:webHidden/>
          </w:rPr>
          <w:fldChar w:fldCharType="separate"/>
        </w:r>
        <w:r w:rsidR="006E59F0">
          <w:rPr>
            <w:webHidden/>
          </w:rPr>
          <w:t>30</w:t>
        </w:r>
        <w:r w:rsidR="006E59F0">
          <w:rPr>
            <w:webHidden/>
          </w:rPr>
          <w:fldChar w:fldCharType="end"/>
        </w:r>
      </w:hyperlink>
    </w:p>
    <w:p w14:paraId="32EA0EA2" w14:textId="11AF7498" w:rsidR="006E59F0" w:rsidRDefault="00EF4F2D">
      <w:pPr>
        <w:pStyle w:val="TOC2"/>
        <w:rPr>
          <w:rFonts w:asciiTheme="minorHAnsi" w:eastAsiaTheme="minorEastAsia" w:hAnsiTheme="minorHAnsi" w:cstheme="minorBidi"/>
          <w:sz w:val="22"/>
          <w:szCs w:val="22"/>
        </w:rPr>
      </w:pPr>
      <w:hyperlink w:anchor="_Toc131400386" w:history="1">
        <w:r w:rsidR="006E59F0" w:rsidRPr="006F42A9">
          <w:rPr>
            <w:rStyle w:val="Hyperlink"/>
          </w:rPr>
          <w:t>1.</w:t>
        </w:r>
        <w:r w:rsidR="006E59F0">
          <w:rPr>
            <w:rFonts w:asciiTheme="minorHAnsi" w:eastAsiaTheme="minorEastAsia" w:hAnsiTheme="minorHAnsi" w:cstheme="minorBidi"/>
            <w:sz w:val="22"/>
            <w:szCs w:val="22"/>
          </w:rPr>
          <w:tab/>
        </w:r>
        <w:r w:rsidR="006E59F0" w:rsidRPr="006F42A9">
          <w:rPr>
            <w:rStyle w:val="Hyperlink"/>
          </w:rPr>
          <w:t>EVALUATION CRITERIA</w:t>
        </w:r>
        <w:r w:rsidR="006E59F0">
          <w:rPr>
            <w:webHidden/>
          </w:rPr>
          <w:tab/>
        </w:r>
        <w:r w:rsidR="006E59F0">
          <w:rPr>
            <w:webHidden/>
          </w:rPr>
          <w:fldChar w:fldCharType="begin"/>
        </w:r>
        <w:r w:rsidR="006E59F0">
          <w:rPr>
            <w:webHidden/>
          </w:rPr>
          <w:instrText xml:space="preserve"> PAGEREF _Toc131400386 \h </w:instrText>
        </w:r>
        <w:r w:rsidR="006E59F0">
          <w:rPr>
            <w:webHidden/>
          </w:rPr>
        </w:r>
        <w:r w:rsidR="006E59F0">
          <w:rPr>
            <w:webHidden/>
          </w:rPr>
          <w:fldChar w:fldCharType="separate"/>
        </w:r>
        <w:r w:rsidR="006E59F0">
          <w:rPr>
            <w:webHidden/>
          </w:rPr>
          <w:t>30</w:t>
        </w:r>
        <w:r w:rsidR="006E59F0">
          <w:rPr>
            <w:webHidden/>
          </w:rPr>
          <w:fldChar w:fldCharType="end"/>
        </w:r>
      </w:hyperlink>
    </w:p>
    <w:p w14:paraId="58402C80" w14:textId="5173FAA4" w:rsidR="006E59F0" w:rsidRDefault="00EF4F2D">
      <w:pPr>
        <w:pStyle w:val="TOC2"/>
        <w:rPr>
          <w:rFonts w:asciiTheme="minorHAnsi" w:eastAsiaTheme="minorEastAsia" w:hAnsiTheme="minorHAnsi" w:cstheme="minorBidi"/>
          <w:sz w:val="22"/>
          <w:szCs w:val="22"/>
        </w:rPr>
      </w:pPr>
      <w:hyperlink w:anchor="_Toc131400387" w:history="1">
        <w:r w:rsidR="006E59F0" w:rsidRPr="006F42A9">
          <w:rPr>
            <w:rStyle w:val="Hyperlink"/>
          </w:rPr>
          <w:t>2.   BUDGET JUSTIFICATION, EXISTING RESOURCES, OTHER SUPPORT</w:t>
        </w:r>
        <w:r w:rsidR="006E59F0">
          <w:rPr>
            <w:webHidden/>
          </w:rPr>
          <w:tab/>
        </w:r>
        <w:r w:rsidR="006E59F0">
          <w:rPr>
            <w:webHidden/>
          </w:rPr>
          <w:fldChar w:fldCharType="begin"/>
        </w:r>
        <w:r w:rsidR="006E59F0">
          <w:rPr>
            <w:webHidden/>
          </w:rPr>
          <w:instrText xml:space="preserve"> PAGEREF _Toc131400387 \h </w:instrText>
        </w:r>
        <w:r w:rsidR="006E59F0">
          <w:rPr>
            <w:webHidden/>
          </w:rPr>
        </w:r>
        <w:r w:rsidR="006E59F0">
          <w:rPr>
            <w:webHidden/>
          </w:rPr>
          <w:fldChar w:fldCharType="separate"/>
        </w:r>
        <w:r w:rsidR="006E59F0">
          <w:rPr>
            <w:webHidden/>
          </w:rPr>
          <w:t>32</w:t>
        </w:r>
        <w:r w:rsidR="006E59F0">
          <w:rPr>
            <w:webHidden/>
          </w:rPr>
          <w:fldChar w:fldCharType="end"/>
        </w:r>
      </w:hyperlink>
    </w:p>
    <w:p w14:paraId="30F80790" w14:textId="7CE5E4FB" w:rsidR="006E59F0" w:rsidRDefault="00EF4F2D">
      <w:pPr>
        <w:pStyle w:val="TOC2"/>
        <w:rPr>
          <w:rFonts w:asciiTheme="minorHAnsi" w:eastAsiaTheme="minorEastAsia" w:hAnsiTheme="minorHAnsi" w:cstheme="minorBidi"/>
          <w:sz w:val="22"/>
          <w:szCs w:val="22"/>
        </w:rPr>
      </w:pPr>
      <w:hyperlink w:anchor="_Toc131400388" w:history="1">
        <w:r w:rsidR="006E59F0" w:rsidRPr="006F42A9">
          <w:rPr>
            <w:rStyle w:val="Hyperlink"/>
          </w:rPr>
          <w:t>2.</w:t>
        </w:r>
        <w:r w:rsidR="006E59F0">
          <w:rPr>
            <w:rFonts w:asciiTheme="minorHAnsi" w:eastAsiaTheme="minorEastAsia" w:hAnsiTheme="minorHAnsi" w:cstheme="minorBidi"/>
            <w:sz w:val="22"/>
            <w:szCs w:val="22"/>
          </w:rPr>
          <w:tab/>
        </w:r>
        <w:r w:rsidR="006E59F0" w:rsidRPr="006F42A9">
          <w:rPr>
            <w:rStyle w:val="Hyperlink"/>
          </w:rPr>
          <w:t>REVIEW AND SELECTION PROCESS</w:t>
        </w:r>
        <w:r w:rsidR="006E59F0">
          <w:rPr>
            <w:webHidden/>
          </w:rPr>
          <w:tab/>
        </w:r>
        <w:r w:rsidR="006E59F0">
          <w:rPr>
            <w:webHidden/>
          </w:rPr>
          <w:fldChar w:fldCharType="begin"/>
        </w:r>
        <w:r w:rsidR="006E59F0">
          <w:rPr>
            <w:webHidden/>
          </w:rPr>
          <w:instrText xml:space="preserve"> PAGEREF _Toc131400388 \h </w:instrText>
        </w:r>
        <w:r w:rsidR="006E59F0">
          <w:rPr>
            <w:webHidden/>
          </w:rPr>
        </w:r>
        <w:r w:rsidR="006E59F0">
          <w:rPr>
            <w:webHidden/>
          </w:rPr>
          <w:fldChar w:fldCharType="separate"/>
        </w:r>
        <w:r w:rsidR="006E59F0">
          <w:rPr>
            <w:webHidden/>
          </w:rPr>
          <w:t>33</w:t>
        </w:r>
        <w:r w:rsidR="006E59F0">
          <w:rPr>
            <w:webHidden/>
          </w:rPr>
          <w:fldChar w:fldCharType="end"/>
        </w:r>
      </w:hyperlink>
    </w:p>
    <w:p w14:paraId="3646E9B8" w14:textId="7A52DDA8" w:rsidR="006E59F0" w:rsidRDefault="00EF4F2D">
      <w:pPr>
        <w:pStyle w:val="TOC1"/>
        <w:rPr>
          <w:rFonts w:asciiTheme="minorHAnsi" w:eastAsiaTheme="minorEastAsia" w:hAnsiTheme="minorHAnsi" w:cstheme="minorBidi"/>
          <w:sz w:val="22"/>
          <w:szCs w:val="22"/>
        </w:rPr>
      </w:pPr>
      <w:hyperlink w:anchor="_Toc131400389" w:history="1">
        <w:r w:rsidR="006E59F0" w:rsidRPr="006F42A9">
          <w:rPr>
            <w:rStyle w:val="Hyperlink"/>
          </w:rPr>
          <w:t>VI.</w:t>
        </w:r>
        <w:r w:rsidR="006E59F0">
          <w:rPr>
            <w:rFonts w:asciiTheme="minorHAnsi" w:eastAsiaTheme="minorEastAsia" w:hAnsiTheme="minorHAnsi" w:cstheme="minorBidi"/>
            <w:sz w:val="22"/>
            <w:szCs w:val="22"/>
          </w:rPr>
          <w:tab/>
        </w:r>
        <w:r w:rsidR="006E59F0" w:rsidRPr="006F42A9">
          <w:rPr>
            <w:rStyle w:val="Hyperlink"/>
          </w:rPr>
          <w:t>FEDERAL AWARD ADMINISTRATION INFORMATION</w:t>
        </w:r>
        <w:r w:rsidR="006E59F0">
          <w:rPr>
            <w:webHidden/>
          </w:rPr>
          <w:tab/>
        </w:r>
        <w:r w:rsidR="006E59F0">
          <w:rPr>
            <w:webHidden/>
          </w:rPr>
          <w:fldChar w:fldCharType="begin"/>
        </w:r>
        <w:r w:rsidR="006E59F0">
          <w:rPr>
            <w:webHidden/>
          </w:rPr>
          <w:instrText xml:space="preserve"> PAGEREF _Toc131400389 \h </w:instrText>
        </w:r>
        <w:r w:rsidR="006E59F0">
          <w:rPr>
            <w:webHidden/>
          </w:rPr>
        </w:r>
        <w:r w:rsidR="006E59F0">
          <w:rPr>
            <w:webHidden/>
          </w:rPr>
          <w:fldChar w:fldCharType="separate"/>
        </w:r>
        <w:r w:rsidR="006E59F0">
          <w:rPr>
            <w:webHidden/>
          </w:rPr>
          <w:t>35</w:t>
        </w:r>
        <w:r w:rsidR="006E59F0">
          <w:rPr>
            <w:webHidden/>
          </w:rPr>
          <w:fldChar w:fldCharType="end"/>
        </w:r>
      </w:hyperlink>
    </w:p>
    <w:p w14:paraId="5980F97B" w14:textId="66C159D7" w:rsidR="006E59F0" w:rsidRDefault="00EF4F2D">
      <w:pPr>
        <w:pStyle w:val="TOC2"/>
        <w:rPr>
          <w:rFonts w:asciiTheme="minorHAnsi" w:eastAsiaTheme="minorEastAsia" w:hAnsiTheme="minorHAnsi" w:cstheme="minorBidi"/>
          <w:sz w:val="22"/>
          <w:szCs w:val="22"/>
        </w:rPr>
      </w:pPr>
      <w:hyperlink w:anchor="_Toc131400390" w:history="1">
        <w:r w:rsidR="006E59F0" w:rsidRPr="006F42A9">
          <w:rPr>
            <w:rStyle w:val="Hyperlink"/>
          </w:rPr>
          <w:t>1.     FEDERAL AWARD NOTICES</w:t>
        </w:r>
        <w:r w:rsidR="006E59F0">
          <w:rPr>
            <w:webHidden/>
          </w:rPr>
          <w:tab/>
        </w:r>
        <w:r w:rsidR="006E59F0">
          <w:rPr>
            <w:webHidden/>
          </w:rPr>
          <w:fldChar w:fldCharType="begin"/>
        </w:r>
        <w:r w:rsidR="006E59F0">
          <w:rPr>
            <w:webHidden/>
          </w:rPr>
          <w:instrText xml:space="preserve"> PAGEREF _Toc131400390 \h </w:instrText>
        </w:r>
        <w:r w:rsidR="006E59F0">
          <w:rPr>
            <w:webHidden/>
          </w:rPr>
        </w:r>
        <w:r w:rsidR="006E59F0">
          <w:rPr>
            <w:webHidden/>
          </w:rPr>
          <w:fldChar w:fldCharType="separate"/>
        </w:r>
        <w:r w:rsidR="006E59F0">
          <w:rPr>
            <w:webHidden/>
          </w:rPr>
          <w:t>35</w:t>
        </w:r>
        <w:r w:rsidR="006E59F0">
          <w:rPr>
            <w:webHidden/>
          </w:rPr>
          <w:fldChar w:fldCharType="end"/>
        </w:r>
      </w:hyperlink>
    </w:p>
    <w:p w14:paraId="43EFC205" w14:textId="5411ED2D" w:rsidR="006E59F0" w:rsidRDefault="00EF4F2D">
      <w:pPr>
        <w:pStyle w:val="TOC2"/>
        <w:rPr>
          <w:rFonts w:asciiTheme="minorHAnsi" w:eastAsiaTheme="minorEastAsia" w:hAnsiTheme="minorHAnsi" w:cstheme="minorBidi"/>
          <w:sz w:val="22"/>
          <w:szCs w:val="22"/>
        </w:rPr>
      </w:pPr>
      <w:hyperlink w:anchor="_Toc131400391" w:history="1">
        <w:r w:rsidR="006E59F0" w:rsidRPr="006F42A9">
          <w:rPr>
            <w:rStyle w:val="Hyperlink"/>
          </w:rPr>
          <w:t xml:space="preserve">2.  </w:t>
        </w:r>
        <w:r w:rsidR="006E59F0">
          <w:rPr>
            <w:rFonts w:asciiTheme="minorHAnsi" w:eastAsiaTheme="minorEastAsia" w:hAnsiTheme="minorHAnsi" w:cstheme="minorBidi"/>
            <w:sz w:val="22"/>
            <w:szCs w:val="22"/>
          </w:rPr>
          <w:tab/>
        </w:r>
        <w:r w:rsidR="006E59F0" w:rsidRPr="006F42A9">
          <w:rPr>
            <w:rStyle w:val="Hyperlink"/>
          </w:rPr>
          <w:t>ADMINISTRATIVE AND NATIONAL POLICY REQUIREMENTS</w:t>
        </w:r>
        <w:r w:rsidR="006E59F0">
          <w:rPr>
            <w:webHidden/>
          </w:rPr>
          <w:tab/>
        </w:r>
        <w:r w:rsidR="006E59F0">
          <w:rPr>
            <w:webHidden/>
          </w:rPr>
          <w:fldChar w:fldCharType="begin"/>
        </w:r>
        <w:r w:rsidR="006E59F0">
          <w:rPr>
            <w:webHidden/>
          </w:rPr>
          <w:instrText xml:space="preserve"> PAGEREF _Toc131400391 \h </w:instrText>
        </w:r>
        <w:r w:rsidR="006E59F0">
          <w:rPr>
            <w:webHidden/>
          </w:rPr>
        </w:r>
        <w:r w:rsidR="006E59F0">
          <w:rPr>
            <w:webHidden/>
          </w:rPr>
          <w:fldChar w:fldCharType="separate"/>
        </w:r>
        <w:r w:rsidR="006E59F0">
          <w:rPr>
            <w:webHidden/>
          </w:rPr>
          <w:t>35</w:t>
        </w:r>
        <w:r w:rsidR="006E59F0">
          <w:rPr>
            <w:webHidden/>
          </w:rPr>
          <w:fldChar w:fldCharType="end"/>
        </w:r>
      </w:hyperlink>
    </w:p>
    <w:p w14:paraId="5FF30797" w14:textId="41086920" w:rsidR="006E59F0" w:rsidRDefault="00EF4F2D">
      <w:pPr>
        <w:pStyle w:val="TOC2"/>
        <w:rPr>
          <w:rFonts w:asciiTheme="minorHAnsi" w:eastAsiaTheme="minorEastAsia" w:hAnsiTheme="minorHAnsi" w:cstheme="minorBidi"/>
          <w:sz w:val="22"/>
          <w:szCs w:val="22"/>
        </w:rPr>
      </w:pPr>
      <w:hyperlink w:anchor="_Toc131400392" w:history="1">
        <w:r w:rsidR="006E59F0" w:rsidRPr="006F42A9">
          <w:rPr>
            <w:rStyle w:val="Hyperlink"/>
          </w:rPr>
          <w:t>3.     REPORTING REQUIREMENTS</w:t>
        </w:r>
        <w:r w:rsidR="006E59F0">
          <w:rPr>
            <w:webHidden/>
          </w:rPr>
          <w:tab/>
        </w:r>
        <w:r w:rsidR="006E59F0">
          <w:rPr>
            <w:webHidden/>
          </w:rPr>
          <w:fldChar w:fldCharType="begin"/>
        </w:r>
        <w:r w:rsidR="006E59F0">
          <w:rPr>
            <w:webHidden/>
          </w:rPr>
          <w:instrText xml:space="preserve"> PAGEREF _Toc131400392 \h </w:instrText>
        </w:r>
        <w:r w:rsidR="006E59F0">
          <w:rPr>
            <w:webHidden/>
          </w:rPr>
        </w:r>
        <w:r w:rsidR="006E59F0">
          <w:rPr>
            <w:webHidden/>
          </w:rPr>
          <w:fldChar w:fldCharType="separate"/>
        </w:r>
        <w:r w:rsidR="006E59F0">
          <w:rPr>
            <w:webHidden/>
          </w:rPr>
          <w:t>35</w:t>
        </w:r>
        <w:r w:rsidR="006E59F0">
          <w:rPr>
            <w:webHidden/>
          </w:rPr>
          <w:fldChar w:fldCharType="end"/>
        </w:r>
      </w:hyperlink>
    </w:p>
    <w:p w14:paraId="09771A87" w14:textId="7A15290C" w:rsidR="006E59F0" w:rsidRDefault="00EF4F2D">
      <w:pPr>
        <w:pStyle w:val="TOC1"/>
        <w:rPr>
          <w:rFonts w:asciiTheme="minorHAnsi" w:eastAsiaTheme="minorEastAsia" w:hAnsiTheme="minorHAnsi" w:cstheme="minorBidi"/>
          <w:sz w:val="22"/>
          <w:szCs w:val="22"/>
        </w:rPr>
      </w:pPr>
      <w:hyperlink w:anchor="_Toc131400393" w:history="1">
        <w:r w:rsidR="006E59F0" w:rsidRPr="006F42A9">
          <w:rPr>
            <w:rStyle w:val="Hyperlink"/>
          </w:rPr>
          <w:t>VII.</w:t>
        </w:r>
        <w:r w:rsidR="006E59F0">
          <w:rPr>
            <w:rFonts w:asciiTheme="minorHAnsi" w:eastAsiaTheme="minorEastAsia" w:hAnsiTheme="minorHAnsi" w:cstheme="minorBidi"/>
            <w:sz w:val="22"/>
            <w:szCs w:val="22"/>
          </w:rPr>
          <w:tab/>
        </w:r>
        <w:r w:rsidR="006E59F0" w:rsidRPr="006F42A9">
          <w:rPr>
            <w:rStyle w:val="Hyperlink"/>
          </w:rPr>
          <w:t>AGENCY CONTACTS</w:t>
        </w:r>
        <w:r w:rsidR="006E59F0">
          <w:rPr>
            <w:webHidden/>
          </w:rPr>
          <w:tab/>
        </w:r>
        <w:r w:rsidR="006E59F0">
          <w:rPr>
            <w:webHidden/>
          </w:rPr>
          <w:fldChar w:fldCharType="begin"/>
        </w:r>
        <w:r w:rsidR="006E59F0">
          <w:rPr>
            <w:webHidden/>
          </w:rPr>
          <w:instrText xml:space="preserve"> PAGEREF _Toc131400393 \h </w:instrText>
        </w:r>
        <w:r w:rsidR="006E59F0">
          <w:rPr>
            <w:webHidden/>
          </w:rPr>
        </w:r>
        <w:r w:rsidR="006E59F0">
          <w:rPr>
            <w:webHidden/>
          </w:rPr>
          <w:fldChar w:fldCharType="separate"/>
        </w:r>
        <w:r w:rsidR="006E59F0">
          <w:rPr>
            <w:webHidden/>
          </w:rPr>
          <w:t>37</w:t>
        </w:r>
        <w:r w:rsidR="006E59F0">
          <w:rPr>
            <w:webHidden/>
          </w:rPr>
          <w:fldChar w:fldCharType="end"/>
        </w:r>
      </w:hyperlink>
    </w:p>
    <w:p w14:paraId="39416B62" w14:textId="4DF9CC74" w:rsidR="006E59F0" w:rsidRDefault="00EF4F2D">
      <w:pPr>
        <w:pStyle w:val="TOC1"/>
        <w:rPr>
          <w:rFonts w:asciiTheme="minorHAnsi" w:eastAsiaTheme="minorEastAsia" w:hAnsiTheme="minorHAnsi" w:cstheme="minorBidi"/>
          <w:sz w:val="22"/>
          <w:szCs w:val="22"/>
        </w:rPr>
      </w:pPr>
      <w:hyperlink w:anchor="_Toc131400394" w:history="1">
        <w:r w:rsidR="006E59F0" w:rsidRPr="006F42A9">
          <w:rPr>
            <w:rStyle w:val="Hyperlink"/>
          </w:rPr>
          <w:t>Appendix A – Application and Submission Requirements</w:t>
        </w:r>
        <w:r w:rsidR="006E59F0">
          <w:rPr>
            <w:webHidden/>
          </w:rPr>
          <w:tab/>
        </w:r>
        <w:r w:rsidR="006E59F0">
          <w:rPr>
            <w:webHidden/>
          </w:rPr>
          <w:fldChar w:fldCharType="begin"/>
        </w:r>
        <w:r w:rsidR="006E59F0">
          <w:rPr>
            <w:webHidden/>
          </w:rPr>
          <w:instrText xml:space="preserve"> PAGEREF _Toc131400394 \h </w:instrText>
        </w:r>
        <w:r w:rsidR="006E59F0">
          <w:rPr>
            <w:webHidden/>
          </w:rPr>
        </w:r>
        <w:r w:rsidR="006E59F0">
          <w:rPr>
            <w:webHidden/>
          </w:rPr>
          <w:fldChar w:fldCharType="separate"/>
        </w:r>
        <w:r w:rsidR="006E59F0">
          <w:rPr>
            <w:webHidden/>
          </w:rPr>
          <w:t>38</w:t>
        </w:r>
        <w:r w:rsidR="006E59F0">
          <w:rPr>
            <w:webHidden/>
          </w:rPr>
          <w:fldChar w:fldCharType="end"/>
        </w:r>
      </w:hyperlink>
    </w:p>
    <w:p w14:paraId="1DC16D3D" w14:textId="5BEE8C31" w:rsidR="006E59F0" w:rsidRDefault="00EF4F2D">
      <w:pPr>
        <w:pStyle w:val="TOC2"/>
        <w:rPr>
          <w:rFonts w:asciiTheme="minorHAnsi" w:eastAsiaTheme="minorEastAsia" w:hAnsiTheme="minorHAnsi" w:cstheme="minorBidi"/>
          <w:sz w:val="22"/>
          <w:szCs w:val="22"/>
        </w:rPr>
      </w:pPr>
      <w:hyperlink w:anchor="_Toc131400395" w:history="1">
        <w:r w:rsidR="006E59F0" w:rsidRPr="006F42A9">
          <w:rPr>
            <w:rStyle w:val="Hyperlink"/>
          </w:rPr>
          <w:t>1.</w:t>
        </w:r>
        <w:r w:rsidR="006E59F0">
          <w:rPr>
            <w:rFonts w:asciiTheme="minorHAnsi" w:eastAsiaTheme="minorEastAsia" w:hAnsiTheme="minorHAnsi" w:cstheme="minorBidi"/>
            <w:sz w:val="22"/>
            <w:szCs w:val="22"/>
          </w:rPr>
          <w:tab/>
        </w:r>
        <w:r w:rsidR="006E59F0" w:rsidRPr="006F42A9">
          <w:rPr>
            <w:rStyle w:val="Hyperlink"/>
          </w:rPr>
          <w:t>GET REGISTERED</w:t>
        </w:r>
        <w:r w:rsidR="006E59F0">
          <w:rPr>
            <w:webHidden/>
          </w:rPr>
          <w:tab/>
        </w:r>
        <w:r w:rsidR="006E59F0">
          <w:rPr>
            <w:webHidden/>
          </w:rPr>
          <w:fldChar w:fldCharType="begin"/>
        </w:r>
        <w:r w:rsidR="006E59F0">
          <w:rPr>
            <w:webHidden/>
          </w:rPr>
          <w:instrText xml:space="preserve"> PAGEREF _Toc131400395 \h </w:instrText>
        </w:r>
        <w:r w:rsidR="006E59F0">
          <w:rPr>
            <w:webHidden/>
          </w:rPr>
        </w:r>
        <w:r w:rsidR="006E59F0">
          <w:rPr>
            <w:webHidden/>
          </w:rPr>
          <w:fldChar w:fldCharType="separate"/>
        </w:r>
        <w:r w:rsidR="006E59F0">
          <w:rPr>
            <w:webHidden/>
          </w:rPr>
          <w:t>38</w:t>
        </w:r>
        <w:r w:rsidR="006E59F0">
          <w:rPr>
            <w:webHidden/>
          </w:rPr>
          <w:fldChar w:fldCharType="end"/>
        </w:r>
      </w:hyperlink>
    </w:p>
    <w:p w14:paraId="20888073" w14:textId="738A9AD9" w:rsidR="006E59F0" w:rsidRDefault="00EF4F2D">
      <w:pPr>
        <w:pStyle w:val="TOC2"/>
        <w:rPr>
          <w:rFonts w:asciiTheme="minorHAnsi" w:eastAsiaTheme="minorEastAsia" w:hAnsiTheme="minorHAnsi" w:cstheme="minorBidi"/>
          <w:sz w:val="22"/>
          <w:szCs w:val="22"/>
        </w:rPr>
      </w:pPr>
      <w:hyperlink w:anchor="_Toc131400396" w:history="1">
        <w:r w:rsidR="006E59F0" w:rsidRPr="006F42A9">
          <w:rPr>
            <w:rStyle w:val="Hyperlink"/>
          </w:rPr>
          <w:t>2.</w:t>
        </w:r>
        <w:r w:rsidR="006E59F0">
          <w:rPr>
            <w:rFonts w:asciiTheme="minorHAnsi" w:eastAsiaTheme="minorEastAsia" w:hAnsiTheme="minorHAnsi" w:cstheme="minorBidi"/>
            <w:sz w:val="22"/>
            <w:szCs w:val="22"/>
          </w:rPr>
          <w:tab/>
        </w:r>
        <w:r w:rsidR="006E59F0" w:rsidRPr="006F42A9">
          <w:rPr>
            <w:rStyle w:val="Hyperlink"/>
          </w:rPr>
          <w:t>WRITE AND COMPLETE APPLICATION</w:t>
        </w:r>
        <w:r w:rsidR="006E59F0">
          <w:rPr>
            <w:webHidden/>
          </w:rPr>
          <w:tab/>
        </w:r>
        <w:r w:rsidR="006E59F0">
          <w:rPr>
            <w:webHidden/>
          </w:rPr>
          <w:fldChar w:fldCharType="begin"/>
        </w:r>
        <w:r w:rsidR="006E59F0">
          <w:rPr>
            <w:webHidden/>
          </w:rPr>
          <w:instrText xml:space="preserve"> PAGEREF _Toc131400396 \h </w:instrText>
        </w:r>
        <w:r w:rsidR="006E59F0">
          <w:rPr>
            <w:webHidden/>
          </w:rPr>
        </w:r>
        <w:r w:rsidR="006E59F0">
          <w:rPr>
            <w:webHidden/>
          </w:rPr>
          <w:fldChar w:fldCharType="separate"/>
        </w:r>
        <w:r w:rsidR="006E59F0">
          <w:rPr>
            <w:webHidden/>
          </w:rPr>
          <w:t>40</w:t>
        </w:r>
        <w:r w:rsidR="006E59F0">
          <w:rPr>
            <w:webHidden/>
          </w:rPr>
          <w:fldChar w:fldCharType="end"/>
        </w:r>
      </w:hyperlink>
    </w:p>
    <w:p w14:paraId="2FB4739A" w14:textId="79A32E5D" w:rsidR="006E59F0" w:rsidRDefault="00EF4F2D">
      <w:pPr>
        <w:pStyle w:val="TOC2"/>
        <w:rPr>
          <w:rFonts w:asciiTheme="minorHAnsi" w:eastAsiaTheme="minorEastAsia" w:hAnsiTheme="minorHAnsi" w:cstheme="minorBidi"/>
          <w:sz w:val="22"/>
          <w:szCs w:val="22"/>
        </w:rPr>
      </w:pPr>
      <w:hyperlink w:anchor="_Toc131400397" w:history="1">
        <w:r w:rsidR="006E59F0" w:rsidRPr="006F42A9">
          <w:rPr>
            <w:rStyle w:val="Hyperlink"/>
          </w:rPr>
          <w:t xml:space="preserve">3.    </w:t>
        </w:r>
        <w:r w:rsidR="006E59F0">
          <w:rPr>
            <w:rFonts w:asciiTheme="minorHAnsi" w:eastAsiaTheme="minorEastAsia" w:hAnsiTheme="minorHAnsi" w:cstheme="minorBidi"/>
            <w:sz w:val="22"/>
            <w:szCs w:val="22"/>
          </w:rPr>
          <w:tab/>
        </w:r>
        <w:r w:rsidR="006E59F0" w:rsidRPr="006F42A9">
          <w:rPr>
            <w:rStyle w:val="Hyperlink"/>
          </w:rPr>
          <w:t>SUBMIT APPLICATION</w:t>
        </w:r>
        <w:r w:rsidR="006E59F0">
          <w:rPr>
            <w:webHidden/>
          </w:rPr>
          <w:tab/>
        </w:r>
        <w:r w:rsidR="006E59F0">
          <w:rPr>
            <w:webHidden/>
          </w:rPr>
          <w:fldChar w:fldCharType="begin"/>
        </w:r>
        <w:r w:rsidR="006E59F0">
          <w:rPr>
            <w:webHidden/>
          </w:rPr>
          <w:instrText xml:space="preserve"> PAGEREF _Toc131400397 \h </w:instrText>
        </w:r>
        <w:r w:rsidR="006E59F0">
          <w:rPr>
            <w:webHidden/>
          </w:rPr>
        </w:r>
        <w:r w:rsidR="006E59F0">
          <w:rPr>
            <w:webHidden/>
          </w:rPr>
          <w:fldChar w:fldCharType="separate"/>
        </w:r>
        <w:r w:rsidR="006E59F0">
          <w:rPr>
            <w:webHidden/>
          </w:rPr>
          <w:t>44</w:t>
        </w:r>
        <w:r w:rsidR="006E59F0">
          <w:rPr>
            <w:webHidden/>
          </w:rPr>
          <w:fldChar w:fldCharType="end"/>
        </w:r>
      </w:hyperlink>
    </w:p>
    <w:p w14:paraId="38C39AC9" w14:textId="7892DC94" w:rsidR="006E59F0" w:rsidRDefault="00EF4F2D">
      <w:pPr>
        <w:pStyle w:val="TOC2"/>
        <w:rPr>
          <w:rFonts w:asciiTheme="minorHAnsi" w:eastAsiaTheme="minorEastAsia" w:hAnsiTheme="minorHAnsi" w:cstheme="minorBidi"/>
          <w:sz w:val="22"/>
          <w:szCs w:val="22"/>
        </w:rPr>
      </w:pPr>
      <w:hyperlink w:anchor="_Toc131400398" w:history="1">
        <w:r w:rsidR="006E59F0" w:rsidRPr="006F42A9">
          <w:rPr>
            <w:rStyle w:val="Hyperlink"/>
          </w:rPr>
          <w:t>4.</w:t>
        </w:r>
        <w:r w:rsidR="006E59F0">
          <w:rPr>
            <w:rFonts w:asciiTheme="minorHAnsi" w:eastAsiaTheme="minorEastAsia" w:hAnsiTheme="minorHAnsi" w:cstheme="minorBidi"/>
            <w:sz w:val="22"/>
            <w:szCs w:val="22"/>
          </w:rPr>
          <w:tab/>
        </w:r>
        <w:r w:rsidR="006E59F0" w:rsidRPr="006F42A9">
          <w:rPr>
            <w:rStyle w:val="Hyperlink"/>
          </w:rPr>
          <w:t>AFTER SUBMISSION</w:t>
        </w:r>
        <w:r w:rsidR="006E59F0">
          <w:rPr>
            <w:webHidden/>
          </w:rPr>
          <w:tab/>
        </w:r>
        <w:r w:rsidR="006E59F0">
          <w:rPr>
            <w:webHidden/>
          </w:rPr>
          <w:fldChar w:fldCharType="begin"/>
        </w:r>
        <w:r w:rsidR="006E59F0">
          <w:rPr>
            <w:webHidden/>
          </w:rPr>
          <w:instrText xml:space="preserve"> PAGEREF _Toc131400398 \h </w:instrText>
        </w:r>
        <w:r w:rsidR="006E59F0">
          <w:rPr>
            <w:webHidden/>
          </w:rPr>
        </w:r>
        <w:r w:rsidR="006E59F0">
          <w:rPr>
            <w:webHidden/>
          </w:rPr>
          <w:fldChar w:fldCharType="separate"/>
        </w:r>
        <w:r w:rsidR="006E59F0">
          <w:rPr>
            <w:webHidden/>
          </w:rPr>
          <w:t>46</w:t>
        </w:r>
        <w:r w:rsidR="006E59F0">
          <w:rPr>
            <w:webHidden/>
          </w:rPr>
          <w:fldChar w:fldCharType="end"/>
        </w:r>
      </w:hyperlink>
    </w:p>
    <w:p w14:paraId="4315E191" w14:textId="678E55D0" w:rsidR="006E59F0" w:rsidRDefault="00EF4F2D">
      <w:pPr>
        <w:pStyle w:val="TOC1"/>
        <w:rPr>
          <w:rFonts w:asciiTheme="minorHAnsi" w:eastAsiaTheme="minorEastAsia" w:hAnsiTheme="minorHAnsi" w:cstheme="minorBidi"/>
          <w:sz w:val="22"/>
          <w:szCs w:val="22"/>
        </w:rPr>
      </w:pPr>
      <w:hyperlink w:anchor="_Toc131400399" w:history="1">
        <w:r w:rsidR="006E59F0" w:rsidRPr="006F42A9">
          <w:rPr>
            <w:rStyle w:val="Hyperlink"/>
          </w:rPr>
          <w:t>Appendix B - Formatting Requirements and System Validation</w:t>
        </w:r>
        <w:r w:rsidR="006E59F0">
          <w:rPr>
            <w:webHidden/>
          </w:rPr>
          <w:tab/>
        </w:r>
        <w:r w:rsidR="006E59F0">
          <w:rPr>
            <w:webHidden/>
          </w:rPr>
          <w:fldChar w:fldCharType="begin"/>
        </w:r>
        <w:r w:rsidR="006E59F0">
          <w:rPr>
            <w:webHidden/>
          </w:rPr>
          <w:instrText xml:space="preserve"> PAGEREF _Toc131400399 \h </w:instrText>
        </w:r>
        <w:r w:rsidR="006E59F0">
          <w:rPr>
            <w:webHidden/>
          </w:rPr>
        </w:r>
        <w:r w:rsidR="006E59F0">
          <w:rPr>
            <w:webHidden/>
          </w:rPr>
          <w:fldChar w:fldCharType="separate"/>
        </w:r>
        <w:r w:rsidR="006E59F0">
          <w:rPr>
            <w:webHidden/>
          </w:rPr>
          <w:t>48</w:t>
        </w:r>
        <w:r w:rsidR="006E59F0">
          <w:rPr>
            <w:webHidden/>
          </w:rPr>
          <w:fldChar w:fldCharType="end"/>
        </w:r>
      </w:hyperlink>
    </w:p>
    <w:p w14:paraId="397B5BA1" w14:textId="55B93045" w:rsidR="006E59F0" w:rsidRDefault="00EF4F2D">
      <w:pPr>
        <w:pStyle w:val="TOC2"/>
        <w:rPr>
          <w:rFonts w:asciiTheme="minorHAnsi" w:eastAsiaTheme="minorEastAsia" w:hAnsiTheme="minorHAnsi" w:cstheme="minorBidi"/>
          <w:sz w:val="22"/>
          <w:szCs w:val="22"/>
        </w:rPr>
      </w:pPr>
      <w:hyperlink w:anchor="_Toc131400400" w:history="1">
        <w:r w:rsidR="006E59F0" w:rsidRPr="006F42A9">
          <w:rPr>
            <w:rStyle w:val="Hyperlink"/>
          </w:rPr>
          <w:t>1.</w:t>
        </w:r>
        <w:r w:rsidR="006E59F0">
          <w:rPr>
            <w:rFonts w:asciiTheme="minorHAnsi" w:eastAsiaTheme="minorEastAsia" w:hAnsiTheme="minorHAnsi" w:cstheme="minorBidi"/>
            <w:sz w:val="22"/>
            <w:szCs w:val="22"/>
          </w:rPr>
          <w:tab/>
        </w:r>
        <w:r w:rsidR="006E59F0" w:rsidRPr="006F42A9">
          <w:rPr>
            <w:rStyle w:val="Hyperlink"/>
          </w:rPr>
          <w:t>SAMHSA FORMATTING REQUIREMENTS</w:t>
        </w:r>
        <w:r w:rsidR="006E59F0">
          <w:rPr>
            <w:webHidden/>
          </w:rPr>
          <w:tab/>
        </w:r>
        <w:r w:rsidR="006E59F0">
          <w:rPr>
            <w:webHidden/>
          </w:rPr>
          <w:fldChar w:fldCharType="begin"/>
        </w:r>
        <w:r w:rsidR="006E59F0">
          <w:rPr>
            <w:webHidden/>
          </w:rPr>
          <w:instrText xml:space="preserve"> PAGEREF _Toc131400400 \h </w:instrText>
        </w:r>
        <w:r w:rsidR="006E59F0">
          <w:rPr>
            <w:webHidden/>
          </w:rPr>
        </w:r>
        <w:r w:rsidR="006E59F0">
          <w:rPr>
            <w:webHidden/>
          </w:rPr>
          <w:fldChar w:fldCharType="separate"/>
        </w:r>
        <w:r w:rsidR="006E59F0">
          <w:rPr>
            <w:webHidden/>
          </w:rPr>
          <w:t>48</w:t>
        </w:r>
        <w:r w:rsidR="006E59F0">
          <w:rPr>
            <w:webHidden/>
          </w:rPr>
          <w:fldChar w:fldCharType="end"/>
        </w:r>
      </w:hyperlink>
    </w:p>
    <w:p w14:paraId="4C77152A" w14:textId="07FBD0BE" w:rsidR="006E59F0" w:rsidRDefault="00EF4F2D">
      <w:pPr>
        <w:pStyle w:val="TOC2"/>
        <w:rPr>
          <w:rFonts w:asciiTheme="minorHAnsi" w:eastAsiaTheme="minorEastAsia" w:hAnsiTheme="minorHAnsi" w:cstheme="minorBidi"/>
          <w:sz w:val="22"/>
          <w:szCs w:val="22"/>
        </w:rPr>
      </w:pPr>
      <w:hyperlink w:anchor="_Toc131400401" w:history="1">
        <w:r w:rsidR="006E59F0" w:rsidRPr="006F42A9">
          <w:rPr>
            <w:rStyle w:val="Hyperlink"/>
          </w:rPr>
          <w:t>2.</w:t>
        </w:r>
        <w:r w:rsidR="006E59F0">
          <w:rPr>
            <w:rFonts w:asciiTheme="minorHAnsi" w:eastAsiaTheme="minorEastAsia" w:hAnsiTheme="minorHAnsi" w:cstheme="minorBidi"/>
            <w:sz w:val="22"/>
            <w:szCs w:val="22"/>
          </w:rPr>
          <w:tab/>
        </w:r>
        <w:r w:rsidR="006E59F0" w:rsidRPr="006F42A9">
          <w:rPr>
            <w:rStyle w:val="Hyperlink"/>
          </w:rPr>
          <w:t>GRANTS.GOV FORMATTING AND VALIDATION REQUIREMENTS</w:t>
        </w:r>
        <w:r w:rsidR="006E59F0">
          <w:rPr>
            <w:webHidden/>
          </w:rPr>
          <w:tab/>
        </w:r>
        <w:r w:rsidR="006E59F0">
          <w:rPr>
            <w:webHidden/>
          </w:rPr>
          <w:fldChar w:fldCharType="begin"/>
        </w:r>
        <w:r w:rsidR="006E59F0">
          <w:rPr>
            <w:webHidden/>
          </w:rPr>
          <w:instrText xml:space="preserve"> PAGEREF _Toc131400401 \h </w:instrText>
        </w:r>
        <w:r w:rsidR="006E59F0">
          <w:rPr>
            <w:webHidden/>
          </w:rPr>
        </w:r>
        <w:r w:rsidR="006E59F0">
          <w:rPr>
            <w:webHidden/>
          </w:rPr>
          <w:fldChar w:fldCharType="separate"/>
        </w:r>
        <w:r w:rsidR="006E59F0">
          <w:rPr>
            <w:webHidden/>
          </w:rPr>
          <w:t>48</w:t>
        </w:r>
        <w:r w:rsidR="006E59F0">
          <w:rPr>
            <w:webHidden/>
          </w:rPr>
          <w:fldChar w:fldCharType="end"/>
        </w:r>
      </w:hyperlink>
    </w:p>
    <w:p w14:paraId="0F73D8C2" w14:textId="4E3B7328" w:rsidR="006E59F0" w:rsidRDefault="00EF4F2D">
      <w:pPr>
        <w:pStyle w:val="TOC2"/>
        <w:rPr>
          <w:rFonts w:asciiTheme="minorHAnsi" w:eastAsiaTheme="minorEastAsia" w:hAnsiTheme="minorHAnsi" w:cstheme="minorBidi"/>
          <w:sz w:val="22"/>
          <w:szCs w:val="22"/>
        </w:rPr>
      </w:pPr>
      <w:hyperlink w:anchor="_Toc131400402" w:history="1">
        <w:r w:rsidR="006E59F0" w:rsidRPr="006F42A9">
          <w:rPr>
            <w:rStyle w:val="Hyperlink"/>
          </w:rPr>
          <w:t>3.</w:t>
        </w:r>
        <w:r w:rsidR="006E59F0">
          <w:rPr>
            <w:rFonts w:asciiTheme="minorHAnsi" w:eastAsiaTheme="minorEastAsia" w:hAnsiTheme="minorHAnsi" w:cstheme="minorBidi"/>
            <w:sz w:val="22"/>
            <w:szCs w:val="22"/>
          </w:rPr>
          <w:tab/>
        </w:r>
        <w:r w:rsidR="006E59F0" w:rsidRPr="006F42A9">
          <w:rPr>
            <w:rStyle w:val="Hyperlink"/>
          </w:rPr>
          <w:t>eRA COMMONS FORMATTING AND VALIDATION REQUIREMENTS</w:t>
        </w:r>
        <w:r w:rsidR="006E59F0">
          <w:rPr>
            <w:webHidden/>
          </w:rPr>
          <w:tab/>
        </w:r>
        <w:r w:rsidR="006E59F0">
          <w:rPr>
            <w:webHidden/>
          </w:rPr>
          <w:fldChar w:fldCharType="begin"/>
        </w:r>
        <w:r w:rsidR="006E59F0">
          <w:rPr>
            <w:webHidden/>
          </w:rPr>
          <w:instrText xml:space="preserve"> PAGEREF _Toc131400402 \h </w:instrText>
        </w:r>
        <w:r w:rsidR="006E59F0">
          <w:rPr>
            <w:webHidden/>
          </w:rPr>
        </w:r>
        <w:r w:rsidR="006E59F0">
          <w:rPr>
            <w:webHidden/>
          </w:rPr>
          <w:fldChar w:fldCharType="separate"/>
        </w:r>
        <w:r w:rsidR="006E59F0">
          <w:rPr>
            <w:webHidden/>
          </w:rPr>
          <w:t>49</w:t>
        </w:r>
        <w:r w:rsidR="006E59F0">
          <w:rPr>
            <w:webHidden/>
          </w:rPr>
          <w:fldChar w:fldCharType="end"/>
        </w:r>
      </w:hyperlink>
    </w:p>
    <w:p w14:paraId="6A4F3E8D" w14:textId="380F76B1" w:rsidR="006E59F0" w:rsidRDefault="00EF4F2D">
      <w:pPr>
        <w:pStyle w:val="TOC1"/>
        <w:rPr>
          <w:rFonts w:asciiTheme="minorHAnsi" w:eastAsiaTheme="minorEastAsia" w:hAnsiTheme="minorHAnsi" w:cstheme="minorBidi"/>
          <w:sz w:val="22"/>
          <w:szCs w:val="22"/>
        </w:rPr>
      </w:pPr>
      <w:hyperlink w:anchor="_Toc131400403" w:history="1">
        <w:r w:rsidR="006E59F0" w:rsidRPr="006F42A9">
          <w:rPr>
            <w:rStyle w:val="Hyperlink"/>
          </w:rPr>
          <w:t>Appendix C – General Eligibility Information</w:t>
        </w:r>
        <w:r w:rsidR="006E59F0">
          <w:rPr>
            <w:webHidden/>
          </w:rPr>
          <w:tab/>
        </w:r>
        <w:r w:rsidR="006E59F0">
          <w:rPr>
            <w:webHidden/>
          </w:rPr>
          <w:fldChar w:fldCharType="begin"/>
        </w:r>
        <w:r w:rsidR="006E59F0">
          <w:rPr>
            <w:webHidden/>
          </w:rPr>
          <w:instrText xml:space="preserve"> PAGEREF _Toc131400403 \h </w:instrText>
        </w:r>
        <w:r w:rsidR="006E59F0">
          <w:rPr>
            <w:webHidden/>
          </w:rPr>
        </w:r>
        <w:r w:rsidR="006E59F0">
          <w:rPr>
            <w:webHidden/>
          </w:rPr>
          <w:fldChar w:fldCharType="separate"/>
        </w:r>
        <w:r w:rsidR="006E59F0">
          <w:rPr>
            <w:webHidden/>
          </w:rPr>
          <w:t>54</w:t>
        </w:r>
        <w:r w:rsidR="006E59F0">
          <w:rPr>
            <w:webHidden/>
          </w:rPr>
          <w:fldChar w:fldCharType="end"/>
        </w:r>
      </w:hyperlink>
    </w:p>
    <w:p w14:paraId="7D1F8A46" w14:textId="1D816D6B" w:rsidR="006E59F0" w:rsidRDefault="00EF4F2D">
      <w:pPr>
        <w:pStyle w:val="TOC1"/>
        <w:rPr>
          <w:rFonts w:asciiTheme="minorHAnsi" w:eastAsiaTheme="minorEastAsia" w:hAnsiTheme="minorHAnsi" w:cstheme="minorBidi"/>
          <w:sz w:val="22"/>
          <w:szCs w:val="22"/>
        </w:rPr>
      </w:pPr>
      <w:hyperlink w:anchor="_Toc131400404" w:history="1">
        <w:r w:rsidR="006E59F0" w:rsidRPr="006F42A9">
          <w:rPr>
            <w:rStyle w:val="Hyperlink"/>
          </w:rPr>
          <w:t>Appendix D – Confidentiality and SAMHSA Participant Protection/Human Subjects Guidelines</w:t>
        </w:r>
        <w:r w:rsidR="006E59F0">
          <w:rPr>
            <w:webHidden/>
          </w:rPr>
          <w:tab/>
        </w:r>
        <w:r w:rsidR="006E59F0">
          <w:rPr>
            <w:webHidden/>
          </w:rPr>
          <w:fldChar w:fldCharType="begin"/>
        </w:r>
        <w:r w:rsidR="006E59F0">
          <w:rPr>
            <w:webHidden/>
          </w:rPr>
          <w:instrText xml:space="preserve"> PAGEREF _Toc131400404 \h </w:instrText>
        </w:r>
        <w:r w:rsidR="006E59F0">
          <w:rPr>
            <w:webHidden/>
          </w:rPr>
        </w:r>
        <w:r w:rsidR="006E59F0">
          <w:rPr>
            <w:webHidden/>
          </w:rPr>
          <w:fldChar w:fldCharType="separate"/>
        </w:r>
        <w:r w:rsidR="006E59F0">
          <w:rPr>
            <w:webHidden/>
          </w:rPr>
          <w:t>55</w:t>
        </w:r>
        <w:r w:rsidR="006E59F0">
          <w:rPr>
            <w:webHidden/>
          </w:rPr>
          <w:fldChar w:fldCharType="end"/>
        </w:r>
      </w:hyperlink>
    </w:p>
    <w:p w14:paraId="3E08A494" w14:textId="4BEE2499" w:rsidR="006E59F0" w:rsidRDefault="00EF4F2D">
      <w:pPr>
        <w:pStyle w:val="TOC1"/>
        <w:rPr>
          <w:rFonts w:asciiTheme="minorHAnsi" w:eastAsiaTheme="minorEastAsia" w:hAnsiTheme="minorHAnsi" w:cstheme="minorBidi"/>
          <w:sz w:val="22"/>
          <w:szCs w:val="22"/>
        </w:rPr>
      </w:pPr>
      <w:hyperlink w:anchor="_Toc131400405" w:history="1">
        <w:r w:rsidR="006E59F0" w:rsidRPr="006F42A9">
          <w:rPr>
            <w:rStyle w:val="Hyperlink"/>
          </w:rPr>
          <w:t>Appendix E – Developing Goals and Measurable Objectives</w:t>
        </w:r>
        <w:r w:rsidR="006E59F0">
          <w:rPr>
            <w:webHidden/>
          </w:rPr>
          <w:tab/>
        </w:r>
        <w:r w:rsidR="006E59F0">
          <w:rPr>
            <w:webHidden/>
          </w:rPr>
          <w:fldChar w:fldCharType="begin"/>
        </w:r>
        <w:r w:rsidR="006E59F0">
          <w:rPr>
            <w:webHidden/>
          </w:rPr>
          <w:instrText xml:space="preserve"> PAGEREF _Toc131400405 \h </w:instrText>
        </w:r>
        <w:r w:rsidR="006E59F0">
          <w:rPr>
            <w:webHidden/>
          </w:rPr>
        </w:r>
        <w:r w:rsidR="006E59F0">
          <w:rPr>
            <w:webHidden/>
          </w:rPr>
          <w:fldChar w:fldCharType="separate"/>
        </w:r>
        <w:r w:rsidR="006E59F0">
          <w:rPr>
            <w:webHidden/>
          </w:rPr>
          <w:t>60</w:t>
        </w:r>
        <w:r w:rsidR="006E59F0">
          <w:rPr>
            <w:webHidden/>
          </w:rPr>
          <w:fldChar w:fldCharType="end"/>
        </w:r>
      </w:hyperlink>
    </w:p>
    <w:p w14:paraId="6C9E930F" w14:textId="3F63BD7C" w:rsidR="006E59F0" w:rsidRDefault="00EF4F2D">
      <w:pPr>
        <w:pStyle w:val="TOC1"/>
        <w:rPr>
          <w:rFonts w:asciiTheme="minorHAnsi" w:eastAsiaTheme="minorEastAsia" w:hAnsiTheme="minorHAnsi" w:cstheme="minorBidi"/>
          <w:sz w:val="22"/>
          <w:szCs w:val="22"/>
        </w:rPr>
      </w:pPr>
      <w:hyperlink w:anchor="_Toc131400406" w:history="1">
        <w:r w:rsidR="006E59F0" w:rsidRPr="006F42A9">
          <w:rPr>
            <w:rStyle w:val="Hyperlink"/>
          </w:rPr>
          <w:t>Appendix F – Developing the Plan for Data Collection and Performance Measurement</w:t>
        </w:r>
        <w:r w:rsidR="006E59F0">
          <w:rPr>
            <w:webHidden/>
          </w:rPr>
          <w:tab/>
        </w:r>
        <w:r w:rsidR="006E59F0">
          <w:rPr>
            <w:webHidden/>
          </w:rPr>
          <w:fldChar w:fldCharType="begin"/>
        </w:r>
        <w:r w:rsidR="006E59F0">
          <w:rPr>
            <w:webHidden/>
          </w:rPr>
          <w:instrText xml:space="preserve"> PAGEREF _Toc131400406 \h </w:instrText>
        </w:r>
        <w:r w:rsidR="006E59F0">
          <w:rPr>
            <w:webHidden/>
          </w:rPr>
        </w:r>
        <w:r w:rsidR="006E59F0">
          <w:rPr>
            <w:webHidden/>
          </w:rPr>
          <w:fldChar w:fldCharType="separate"/>
        </w:r>
        <w:r w:rsidR="006E59F0">
          <w:rPr>
            <w:webHidden/>
          </w:rPr>
          <w:t>63</w:t>
        </w:r>
        <w:r w:rsidR="006E59F0">
          <w:rPr>
            <w:webHidden/>
          </w:rPr>
          <w:fldChar w:fldCharType="end"/>
        </w:r>
      </w:hyperlink>
    </w:p>
    <w:p w14:paraId="1A7CA9BA" w14:textId="51B520BA" w:rsidR="006E59F0" w:rsidRDefault="00EF4F2D">
      <w:pPr>
        <w:pStyle w:val="TOC1"/>
        <w:rPr>
          <w:rFonts w:asciiTheme="minorHAnsi" w:eastAsiaTheme="minorEastAsia" w:hAnsiTheme="minorHAnsi" w:cstheme="minorBidi"/>
          <w:sz w:val="22"/>
          <w:szCs w:val="22"/>
        </w:rPr>
      </w:pPr>
      <w:hyperlink w:anchor="_Toc131400407" w:history="1">
        <w:r w:rsidR="006E59F0" w:rsidRPr="006F42A9">
          <w:rPr>
            <w:rStyle w:val="Hyperlink"/>
          </w:rPr>
          <w:t>Appendix G – Biographical Sketches and Position Descriptions</w:t>
        </w:r>
        <w:r w:rsidR="006E59F0">
          <w:rPr>
            <w:webHidden/>
          </w:rPr>
          <w:tab/>
        </w:r>
        <w:r w:rsidR="006E59F0">
          <w:rPr>
            <w:webHidden/>
          </w:rPr>
          <w:fldChar w:fldCharType="begin"/>
        </w:r>
        <w:r w:rsidR="006E59F0">
          <w:rPr>
            <w:webHidden/>
          </w:rPr>
          <w:instrText xml:space="preserve"> PAGEREF _Toc131400407 \h </w:instrText>
        </w:r>
        <w:r w:rsidR="006E59F0">
          <w:rPr>
            <w:webHidden/>
          </w:rPr>
        </w:r>
        <w:r w:rsidR="006E59F0">
          <w:rPr>
            <w:webHidden/>
          </w:rPr>
          <w:fldChar w:fldCharType="separate"/>
        </w:r>
        <w:r w:rsidR="006E59F0">
          <w:rPr>
            <w:webHidden/>
          </w:rPr>
          <w:t>65</w:t>
        </w:r>
        <w:r w:rsidR="006E59F0">
          <w:rPr>
            <w:webHidden/>
          </w:rPr>
          <w:fldChar w:fldCharType="end"/>
        </w:r>
      </w:hyperlink>
    </w:p>
    <w:p w14:paraId="3B88010A" w14:textId="2797479F" w:rsidR="006E59F0" w:rsidRDefault="00EF4F2D">
      <w:pPr>
        <w:pStyle w:val="TOC1"/>
        <w:rPr>
          <w:rFonts w:asciiTheme="minorHAnsi" w:eastAsiaTheme="minorEastAsia" w:hAnsiTheme="minorHAnsi" w:cstheme="minorBidi"/>
          <w:sz w:val="22"/>
          <w:szCs w:val="22"/>
        </w:rPr>
      </w:pPr>
      <w:hyperlink w:anchor="_Toc131400408" w:history="1">
        <w:r w:rsidR="006E59F0" w:rsidRPr="006F42A9">
          <w:rPr>
            <w:rStyle w:val="Hyperlink"/>
          </w:rPr>
          <w:t>Appendix H – Addressing Behavioral Health Disparities</w:t>
        </w:r>
        <w:r w:rsidR="006E59F0">
          <w:rPr>
            <w:webHidden/>
          </w:rPr>
          <w:tab/>
        </w:r>
        <w:r w:rsidR="006E59F0">
          <w:rPr>
            <w:webHidden/>
          </w:rPr>
          <w:fldChar w:fldCharType="begin"/>
        </w:r>
        <w:r w:rsidR="006E59F0">
          <w:rPr>
            <w:webHidden/>
          </w:rPr>
          <w:instrText xml:space="preserve"> PAGEREF _Toc131400408 \h </w:instrText>
        </w:r>
        <w:r w:rsidR="006E59F0">
          <w:rPr>
            <w:webHidden/>
          </w:rPr>
        </w:r>
        <w:r w:rsidR="006E59F0">
          <w:rPr>
            <w:webHidden/>
          </w:rPr>
          <w:fldChar w:fldCharType="separate"/>
        </w:r>
        <w:r w:rsidR="006E59F0">
          <w:rPr>
            <w:webHidden/>
          </w:rPr>
          <w:t>66</w:t>
        </w:r>
        <w:r w:rsidR="006E59F0">
          <w:rPr>
            <w:webHidden/>
          </w:rPr>
          <w:fldChar w:fldCharType="end"/>
        </w:r>
      </w:hyperlink>
    </w:p>
    <w:p w14:paraId="6B9CA683" w14:textId="52C88D38" w:rsidR="006E59F0" w:rsidRDefault="00EF4F2D">
      <w:pPr>
        <w:pStyle w:val="TOC1"/>
        <w:rPr>
          <w:rFonts w:asciiTheme="minorHAnsi" w:eastAsiaTheme="minorEastAsia" w:hAnsiTheme="minorHAnsi" w:cstheme="minorBidi"/>
          <w:sz w:val="22"/>
          <w:szCs w:val="22"/>
        </w:rPr>
      </w:pPr>
      <w:hyperlink w:anchor="_Toc131400409" w:history="1">
        <w:r w:rsidR="006E59F0" w:rsidRPr="006F42A9">
          <w:rPr>
            <w:rStyle w:val="Hyperlink"/>
          </w:rPr>
          <w:t>Appendix I – Standard Funding Restrictions</w:t>
        </w:r>
        <w:r w:rsidR="006E59F0">
          <w:rPr>
            <w:webHidden/>
          </w:rPr>
          <w:tab/>
        </w:r>
        <w:r w:rsidR="006E59F0">
          <w:rPr>
            <w:webHidden/>
          </w:rPr>
          <w:fldChar w:fldCharType="begin"/>
        </w:r>
        <w:r w:rsidR="006E59F0">
          <w:rPr>
            <w:webHidden/>
          </w:rPr>
          <w:instrText xml:space="preserve"> PAGEREF _Toc131400409 \h </w:instrText>
        </w:r>
        <w:r w:rsidR="006E59F0">
          <w:rPr>
            <w:webHidden/>
          </w:rPr>
        </w:r>
        <w:r w:rsidR="006E59F0">
          <w:rPr>
            <w:webHidden/>
          </w:rPr>
          <w:fldChar w:fldCharType="separate"/>
        </w:r>
        <w:r w:rsidR="006E59F0">
          <w:rPr>
            <w:webHidden/>
          </w:rPr>
          <w:t>71</w:t>
        </w:r>
        <w:r w:rsidR="006E59F0">
          <w:rPr>
            <w:webHidden/>
          </w:rPr>
          <w:fldChar w:fldCharType="end"/>
        </w:r>
      </w:hyperlink>
    </w:p>
    <w:p w14:paraId="73ACCD2C" w14:textId="5EB223CE" w:rsidR="006E59F0" w:rsidRDefault="00EF4F2D">
      <w:pPr>
        <w:pStyle w:val="TOC1"/>
        <w:rPr>
          <w:rFonts w:asciiTheme="minorHAnsi" w:eastAsiaTheme="minorEastAsia" w:hAnsiTheme="minorHAnsi" w:cstheme="minorBidi"/>
          <w:sz w:val="22"/>
          <w:szCs w:val="22"/>
        </w:rPr>
      </w:pPr>
      <w:hyperlink w:anchor="_Toc131400410" w:history="1">
        <w:r w:rsidR="006E59F0" w:rsidRPr="006F42A9">
          <w:rPr>
            <w:rStyle w:val="Hyperlink"/>
          </w:rPr>
          <w:t>Appendix J – Intergovernmental Review (E.O. 12372) Requirements</w:t>
        </w:r>
        <w:r w:rsidR="006E59F0">
          <w:rPr>
            <w:webHidden/>
          </w:rPr>
          <w:tab/>
        </w:r>
        <w:r w:rsidR="006E59F0">
          <w:rPr>
            <w:webHidden/>
          </w:rPr>
          <w:fldChar w:fldCharType="begin"/>
        </w:r>
        <w:r w:rsidR="006E59F0">
          <w:rPr>
            <w:webHidden/>
          </w:rPr>
          <w:instrText xml:space="preserve"> PAGEREF _Toc131400410 \h </w:instrText>
        </w:r>
        <w:r w:rsidR="006E59F0">
          <w:rPr>
            <w:webHidden/>
          </w:rPr>
        </w:r>
        <w:r w:rsidR="006E59F0">
          <w:rPr>
            <w:webHidden/>
          </w:rPr>
          <w:fldChar w:fldCharType="separate"/>
        </w:r>
        <w:r w:rsidR="006E59F0">
          <w:rPr>
            <w:webHidden/>
          </w:rPr>
          <w:t>73</w:t>
        </w:r>
        <w:r w:rsidR="006E59F0">
          <w:rPr>
            <w:webHidden/>
          </w:rPr>
          <w:fldChar w:fldCharType="end"/>
        </w:r>
      </w:hyperlink>
    </w:p>
    <w:p w14:paraId="47480C3E" w14:textId="416B63B0" w:rsidR="006E59F0" w:rsidRDefault="00EF4F2D">
      <w:pPr>
        <w:pStyle w:val="TOC1"/>
        <w:rPr>
          <w:rFonts w:asciiTheme="minorHAnsi" w:eastAsiaTheme="minorEastAsia" w:hAnsiTheme="minorHAnsi" w:cstheme="minorBidi"/>
          <w:sz w:val="22"/>
          <w:szCs w:val="22"/>
        </w:rPr>
      </w:pPr>
      <w:hyperlink w:anchor="_Toc131400411" w:history="1">
        <w:r w:rsidR="006E59F0" w:rsidRPr="006F42A9">
          <w:rPr>
            <w:rStyle w:val="Hyperlink"/>
          </w:rPr>
          <w:t>Appendix K – Administrative and National Policy</w:t>
        </w:r>
        <w:r w:rsidR="006E59F0">
          <w:rPr>
            <w:webHidden/>
          </w:rPr>
          <w:tab/>
        </w:r>
        <w:r w:rsidR="006E59F0">
          <w:rPr>
            <w:webHidden/>
          </w:rPr>
          <w:fldChar w:fldCharType="begin"/>
        </w:r>
        <w:r w:rsidR="006E59F0">
          <w:rPr>
            <w:webHidden/>
          </w:rPr>
          <w:instrText xml:space="preserve"> PAGEREF _Toc131400411 \h </w:instrText>
        </w:r>
        <w:r w:rsidR="006E59F0">
          <w:rPr>
            <w:webHidden/>
          </w:rPr>
        </w:r>
        <w:r w:rsidR="006E59F0">
          <w:rPr>
            <w:webHidden/>
          </w:rPr>
          <w:fldChar w:fldCharType="separate"/>
        </w:r>
        <w:r w:rsidR="006E59F0">
          <w:rPr>
            <w:webHidden/>
          </w:rPr>
          <w:t>75</w:t>
        </w:r>
        <w:r w:rsidR="006E59F0">
          <w:rPr>
            <w:webHidden/>
          </w:rPr>
          <w:fldChar w:fldCharType="end"/>
        </w:r>
      </w:hyperlink>
    </w:p>
    <w:p w14:paraId="320A78B9" w14:textId="3EAC82EE" w:rsidR="006E59F0" w:rsidRDefault="00EF4F2D">
      <w:pPr>
        <w:pStyle w:val="TOC1"/>
        <w:rPr>
          <w:rFonts w:asciiTheme="minorHAnsi" w:eastAsiaTheme="minorEastAsia" w:hAnsiTheme="minorHAnsi" w:cstheme="minorBidi"/>
          <w:sz w:val="22"/>
          <w:szCs w:val="22"/>
        </w:rPr>
      </w:pPr>
      <w:hyperlink w:anchor="_Toc131400412" w:history="1">
        <w:r w:rsidR="006E59F0" w:rsidRPr="006F42A9">
          <w:rPr>
            <w:rStyle w:val="Hyperlink"/>
          </w:rPr>
          <w:t>Appendix L – Budget and Justification</w:t>
        </w:r>
        <w:r w:rsidR="006E59F0">
          <w:rPr>
            <w:webHidden/>
          </w:rPr>
          <w:tab/>
        </w:r>
        <w:r w:rsidR="006E59F0">
          <w:rPr>
            <w:webHidden/>
          </w:rPr>
          <w:fldChar w:fldCharType="begin"/>
        </w:r>
        <w:r w:rsidR="006E59F0">
          <w:rPr>
            <w:webHidden/>
          </w:rPr>
          <w:instrText xml:space="preserve"> PAGEREF _Toc131400412 \h </w:instrText>
        </w:r>
        <w:r w:rsidR="006E59F0">
          <w:rPr>
            <w:webHidden/>
          </w:rPr>
        </w:r>
        <w:r w:rsidR="006E59F0">
          <w:rPr>
            <w:webHidden/>
          </w:rPr>
          <w:fldChar w:fldCharType="separate"/>
        </w:r>
        <w:r w:rsidR="006E59F0">
          <w:rPr>
            <w:webHidden/>
          </w:rPr>
          <w:t>82</w:t>
        </w:r>
        <w:r w:rsidR="006E59F0">
          <w:rPr>
            <w:webHidden/>
          </w:rPr>
          <w:fldChar w:fldCharType="end"/>
        </w:r>
      </w:hyperlink>
    </w:p>
    <w:p w14:paraId="4AF6E33D" w14:textId="56C60EA6" w:rsidR="00875C13" w:rsidRPr="00AC34BE" w:rsidRDefault="003818CA" w:rsidP="00875C13">
      <w:pPr>
        <w:tabs>
          <w:tab w:val="left" w:pos="1008"/>
        </w:tabs>
        <w:rPr>
          <w:rStyle w:val="StyleBold"/>
          <w:rFonts w:cs="Arial"/>
        </w:rPr>
      </w:pPr>
      <w:r w:rsidRPr="00AC34BE">
        <w:rPr>
          <w:rFonts w:cs="Arial"/>
          <w:color w:val="2B579A"/>
          <w:szCs w:val="24"/>
          <w:shd w:val="clear" w:color="auto" w:fill="E6E6E6"/>
        </w:rPr>
        <w:fldChar w:fldCharType="end"/>
      </w:r>
    </w:p>
    <w:p w14:paraId="16090187" w14:textId="6B648E07" w:rsidR="00DA79D1" w:rsidRDefault="00DA79D1">
      <w:pPr>
        <w:spacing w:after="0"/>
        <w:rPr>
          <w:rStyle w:val="StyleBold"/>
          <w:rFonts w:cs="Arial"/>
          <w:b w:val="0"/>
          <w:bCs w:val="0"/>
          <w:kern w:val="32"/>
          <w:szCs w:val="32"/>
        </w:rPr>
      </w:pPr>
      <w:r>
        <w:rPr>
          <w:rStyle w:val="StyleBold"/>
        </w:rPr>
        <w:br w:type="page"/>
      </w:r>
    </w:p>
    <w:p w14:paraId="2C7BE50D" w14:textId="77777777" w:rsidR="00CE7EE2" w:rsidRPr="00AC34BE" w:rsidRDefault="0001794E" w:rsidP="00AC34BE">
      <w:pPr>
        <w:pStyle w:val="Heading1"/>
      </w:pPr>
      <w:bookmarkStart w:id="0" w:name="_Toc277597246"/>
      <w:bookmarkStart w:id="1" w:name="_Toc277678566"/>
      <w:bookmarkStart w:id="2" w:name="_Toc485307376"/>
      <w:bookmarkStart w:id="3" w:name="_Toc81577269"/>
      <w:bookmarkStart w:id="4" w:name="_Toc101858706"/>
      <w:bookmarkStart w:id="5" w:name="_Toc131400361"/>
      <w:r w:rsidRPr="00AC34BE">
        <w:lastRenderedPageBreak/>
        <w:t>E</w:t>
      </w:r>
      <w:r w:rsidR="00CE796C" w:rsidRPr="00AC34BE">
        <w:t>XECUTIVE SUMMARY</w:t>
      </w:r>
      <w:bookmarkEnd w:id="0"/>
      <w:bookmarkEnd w:id="1"/>
      <w:bookmarkEnd w:id="2"/>
      <w:bookmarkEnd w:id="3"/>
      <w:bookmarkEnd w:id="4"/>
      <w:bookmarkEnd w:id="5"/>
    </w:p>
    <w:p w14:paraId="7C4F0E11" w14:textId="0445E182" w:rsidR="002067C2" w:rsidRDefault="266BDD10" w:rsidP="1A2C7101">
      <w:pPr>
        <w:rPr>
          <w:rFonts w:ascii="Segoe UI" w:eastAsia="Segoe UI" w:hAnsi="Segoe UI" w:cs="Segoe UI"/>
        </w:rPr>
      </w:pPr>
      <w:r w:rsidRPr="00BC1214">
        <w:rPr>
          <w:rFonts w:cs="Arial"/>
        </w:rPr>
        <w:t>The Substance Abuse and Mental Health Services Administration</w:t>
      </w:r>
      <w:r w:rsidR="0E596B4A" w:rsidRPr="00BC1214">
        <w:rPr>
          <w:rFonts w:cs="Arial"/>
        </w:rPr>
        <w:t xml:space="preserve"> (SAMHSA)</w:t>
      </w:r>
      <w:r w:rsidR="49106321" w:rsidRPr="00BC1214">
        <w:rPr>
          <w:rFonts w:cs="Arial"/>
        </w:rPr>
        <w:t xml:space="preserve">, </w:t>
      </w:r>
      <w:r w:rsidRPr="00BC1214">
        <w:rPr>
          <w:rFonts w:cs="Arial"/>
        </w:rPr>
        <w:t xml:space="preserve">Center for </w:t>
      </w:r>
      <w:r w:rsidR="0ADD310B" w:rsidRPr="00BC1214">
        <w:rPr>
          <w:rStyle w:val="StyleBold"/>
          <w:rFonts w:cs="Arial"/>
          <w:b w:val="0"/>
          <w:bCs w:val="0"/>
        </w:rPr>
        <w:t>Substance Abuse Treatment</w:t>
      </w:r>
      <w:r w:rsidR="6EA67D90" w:rsidRPr="00BC1214">
        <w:rPr>
          <w:rStyle w:val="StyleBold"/>
          <w:rFonts w:cs="Arial"/>
          <w:b w:val="0"/>
          <w:bCs w:val="0"/>
        </w:rPr>
        <w:t xml:space="preserve"> </w:t>
      </w:r>
      <w:r w:rsidR="4CAA7F85" w:rsidRPr="00BC1214">
        <w:rPr>
          <w:rStyle w:val="StyleBold"/>
          <w:rFonts w:cs="Arial"/>
          <w:b w:val="0"/>
          <w:bCs w:val="0"/>
        </w:rPr>
        <w:t>(</w:t>
      </w:r>
      <w:r w:rsidR="6FF2A7AB" w:rsidRPr="00BC1214">
        <w:rPr>
          <w:rStyle w:val="StyleBold"/>
          <w:rFonts w:cs="Arial"/>
          <w:b w:val="0"/>
          <w:bCs w:val="0"/>
        </w:rPr>
        <w:t>CSAT</w:t>
      </w:r>
      <w:r w:rsidR="4CAA7F85" w:rsidRPr="00BC1214">
        <w:rPr>
          <w:rStyle w:val="StyleBold"/>
          <w:rFonts w:cs="Arial"/>
          <w:b w:val="0"/>
          <w:bCs w:val="0"/>
        </w:rPr>
        <w:t>),</w:t>
      </w:r>
      <w:r w:rsidR="4CAA7F85" w:rsidRPr="00BC1214">
        <w:rPr>
          <w:rFonts w:cs="Arial"/>
        </w:rPr>
        <w:t xml:space="preserve"> </w:t>
      </w:r>
      <w:r w:rsidRPr="00BC1214">
        <w:rPr>
          <w:rFonts w:cs="Arial"/>
        </w:rPr>
        <w:t>is accepting applic</w:t>
      </w:r>
      <w:r w:rsidR="3D87B588" w:rsidRPr="00BC1214">
        <w:rPr>
          <w:rFonts w:cs="Arial"/>
        </w:rPr>
        <w:t>ations</w:t>
      </w:r>
      <w:r w:rsidR="38F6EC2D" w:rsidRPr="00BC1214">
        <w:rPr>
          <w:rFonts w:cs="Arial"/>
        </w:rPr>
        <w:t xml:space="preserve"> for</w:t>
      </w:r>
      <w:r w:rsidR="3D87B588" w:rsidRPr="00BC1214">
        <w:rPr>
          <w:rFonts w:cs="Arial"/>
        </w:rPr>
        <w:t xml:space="preserve"> </w:t>
      </w:r>
      <w:r w:rsidR="00463D1C">
        <w:rPr>
          <w:rFonts w:cs="Arial"/>
        </w:rPr>
        <w:t xml:space="preserve">the </w:t>
      </w:r>
      <w:r w:rsidR="35118754" w:rsidRPr="00BC1214">
        <w:t xml:space="preserve">fiscal </w:t>
      </w:r>
      <w:r w:rsidR="3D87B588" w:rsidRPr="00BC1214">
        <w:t xml:space="preserve">year (FY) </w:t>
      </w:r>
      <w:r w:rsidR="187A161F" w:rsidRPr="00BC1214">
        <w:t>20</w:t>
      </w:r>
      <w:r w:rsidR="150AAAC9" w:rsidRPr="00BC1214">
        <w:t>2</w:t>
      </w:r>
      <w:r w:rsidR="2146E766" w:rsidRPr="00BC1214">
        <w:t>3</w:t>
      </w:r>
      <w:r w:rsidR="38F6EC2D" w:rsidRPr="00BC1214">
        <w:t xml:space="preserve"> </w:t>
      </w:r>
      <w:bookmarkStart w:id="6" w:name="_Hlk132790446"/>
      <w:r w:rsidR="5C13084C" w:rsidRPr="00BC1214">
        <w:rPr>
          <w:rStyle w:val="StyleBold"/>
          <w:rFonts w:cs="Arial"/>
          <w:b w:val="0"/>
          <w:bCs w:val="0"/>
        </w:rPr>
        <w:t>Preventing Youth Overdose</w:t>
      </w:r>
      <w:r w:rsidR="50A2D043" w:rsidRPr="00BC1214">
        <w:rPr>
          <w:rStyle w:val="StyleBold"/>
          <w:rFonts w:cs="Arial"/>
          <w:b w:val="0"/>
          <w:bCs w:val="0"/>
        </w:rPr>
        <w:t xml:space="preserve">: </w:t>
      </w:r>
      <w:r w:rsidR="5C13084C" w:rsidRPr="00BC1214">
        <w:rPr>
          <w:rStyle w:val="StyleBold"/>
          <w:rFonts w:cs="Arial"/>
          <w:b w:val="0"/>
          <w:bCs w:val="0"/>
        </w:rPr>
        <w:t>Treatment, Recovery</w:t>
      </w:r>
      <w:r w:rsidR="2373098E" w:rsidRPr="00BC1214">
        <w:rPr>
          <w:rStyle w:val="StyleBold"/>
          <w:rFonts w:cs="Arial"/>
          <w:b w:val="0"/>
          <w:bCs w:val="0"/>
        </w:rPr>
        <w:t xml:space="preserve">, </w:t>
      </w:r>
      <w:r w:rsidR="7B5FEF18" w:rsidRPr="00BC1214">
        <w:rPr>
          <w:rStyle w:val="StyleBold"/>
          <w:rFonts w:cs="Arial"/>
          <w:b w:val="0"/>
          <w:bCs w:val="0"/>
        </w:rPr>
        <w:t>Education, Awareness</w:t>
      </w:r>
      <w:r w:rsidR="5C13084C" w:rsidRPr="00BC1214">
        <w:rPr>
          <w:rStyle w:val="StyleBold"/>
          <w:rFonts w:cs="Arial"/>
          <w:b w:val="0"/>
          <w:bCs w:val="0"/>
        </w:rPr>
        <w:t xml:space="preserve"> </w:t>
      </w:r>
      <w:r w:rsidR="16DFAE14" w:rsidRPr="00BC1214">
        <w:rPr>
          <w:rStyle w:val="StyleBold"/>
          <w:rFonts w:cs="Arial"/>
          <w:b w:val="0"/>
          <w:bCs w:val="0"/>
        </w:rPr>
        <w:t>and Training</w:t>
      </w:r>
      <w:r w:rsidR="4976DC01" w:rsidRPr="00BC1214">
        <w:rPr>
          <w:rStyle w:val="StyleBold"/>
          <w:rFonts w:cs="Arial"/>
          <w:b w:val="0"/>
          <w:bCs w:val="0"/>
        </w:rPr>
        <w:t xml:space="preserve"> </w:t>
      </w:r>
      <w:r w:rsidR="33AB3DC4" w:rsidRPr="039739F2">
        <w:rPr>
          <w:rStyle w:val="StyleBold"/>
          <w:rFonts w:cs="Arial"/>
          <w:b w:val="0"/>
          <w:bCs w:val="0"/>
        </w:rPr>
        <w:t>(PYO TREAT)</w:t>
      </w:r>
      <w:bookmarkEnd w:id="6"/>
      <w:r w:rsidR="33AB3DC4" w:rsidRPr="039739F2">
        <w:rPr>
          <w:rStyle w:val="StyleBold"/>
          <w:rFonts w:cs="Arial"/>
          <w:b w:val="0"/>
          <w:bCs w:val="0"/>
        </w:rPr>
        <w:t xml:space="preserve"> </w:t>
      </w:r>
      <w:r w:rsidR="0C536B4B">
        <w:rPr>
          <w:rStyle w:val="StyleBold"/>
          <w:rFonts w:cs="Arial"/>
          <w:b w:val="0"/>
          <w:bCs w:val="0"/>
        </w:rPr>
        <w:t>program</w:t>
      </w:r>
      <w:r w:rsidR="3259E7F0" w:rsidRPr="00BC1214">
        <w:rPr>
          <w:rStyle w:val="StyleBold"/>
          <w:rFonts w:cs="Arial"/>
          <w:b w:val="0"/>
          <w:bCs w:val="0"/>
        </w:rPr>
        <w:t>.</w:t>
      </w:r>
      <w:r w:rsidR="3259E7F0" w:rsidRPr="00E45085">
        <w:rPr>
          <w:rStyle w:val="StyleBold"/>
          <w:rFonts w:cs="Arial"/>
          <w:b w:val="0"/>
          <w:bCs w:val="0"/>
        </w:rPr>
        <w:t xml:space="preserve">  </w:t>
      </w:r>
      <w:bookmarkStart w:id="7" w:name="_Hlk133577976"/>
      <w:r w:rsidRPr="1A2C7101">
        <w:rPr>
          <w:rFonts w:cs="Arial"/>
        </w:rPr>
        <w:t>The purpose of this program</w:t>
      </w:r>
      <w:r w:rsidRPr="00E45085">
        <w:rPr>
          <w:rStyle w:val="StyleBold"/>
          <w:rFonts w:cs="Arial"/>
          <w:b w:val="0"/>
          <w:bCs w:val="0"/>
        </w:rPr>
        <w:t xml:space="preserve"> </w:t>
      </w:r>
      <w:r w:rsidRPr="1A2C7101">
        <w:rPr>
          <w:rFonts w:cs="Arial"/>
        </w:rPr>
        <w:t>is to</w:t>
      </w:r>
      <w:r w:rsidRPr="00E45085">
        <w:rPr>
          <w:rStyle w:val="StyleBold"/>
          <w:rFonts w:cs="Arial"/>
          <w:b w:val="0"/>
          <w:bCs w:val="0"/>
        </w:rPr>
        <w:t xml:space="preserve"> </w:t>
      </w:r>
      <w:r w:rsidR="2B759E0E" w:rsidRPr="00E45085">
        <w:rPr>
          <w:rStyle w:val="StyleBold"/>
          <w:rFonts w:cs="Arial"/>
          <w:b w:val="0"/>
          <w:bCs w:val="0"/>
        </w:rPr>
        <w:t xml:space="preserve">improve local awareness among youth of risks associated with fentanyl, </w:t>
      </w:r>
      <w:r w:rsidR="6D09CAAA" w:rsidRPr="41E85978">
        <w:rPr>
          <w:rFonts w:eastAsia="Arial" w:cs="Arial"/>
        </w:rPr>
        <w:t>increase access to medication</w:t>
      </w:r>
      <w:r w:rsidR="001C079A" w:rsidRPr="34E86FCF">
        <w:rPr>
          <w:rFonts w:eastAsia="Arial" w:cs="Arial"/>
        </w:rPr>
        <w:t>s</w:t>
      </w:r>
      <w:r w:rsidR="6D09CAAA" w:rsidRPr="41E85978">
        <w:rPr>
          <w:rFonts w:eastAsia="Arial" w:cs="Arial"/>
        </w:rPr>
        <w:t xml:space="preserve"> for opioid use disorder (MOUD) for adolescents and young adults </w:t>
      </w:r>
      <w:r w:rsidR="4973F877" w:rsidRPr="41E85978">
        <w:rPr>
          <w:rFonts w:eastAsia="Arial" w:cs="Arial"/>
        </w:rPr>
        <w:t>screened for and diagnosed with opioid use disorder</w:t>
      </w:r>
      <w:r w:rsidR="5DAE2356" w:rsidRPr="41E85978">
        <w:rPr>
          <w:rFonts w:eastAsia="Arial" w:cs="Arial"/>
        </w:rPr>
        <w:t xml:space="preserve"> (OUD)</w:t>
      </w:r>
      <w:r w:rsidR="4973F877" w:rsidRPr="41E85978">
        <w:rPr>
          <w:rFonts w:eastAsia="Arial" w:cs="Arial"/>
        </w:rPr>
        <w:t xml:space="preserve">, </w:t>
      </w:r>
      <w:r w:rsidR="6D09CAAA" w:rsidRPr="41E85978">
        <w:rPr>
          <w:rFonts w:eastAsia="Arial" w:cs="Arial"/>
        </w:rPr>
        <w:t>and train healthcare providers</w:t>
      </w:r>
      <w:r w:rsidR="2E6C3493" w:rsidRPr="41E85978">
        <w:rPr>
          <w:rFonts w:eastAsia="Arial" w:cs="Arial"/>
        </w:rPr>
        <w:t xml:space="preserve">, families, and </w:t>
      </w:r>
      <w:r w:rsidR="2A7D9EFB" w:rsidRPr="41E85978">
        <w:rPr>
          <w:rFonts w:eastAsia="Arial" w:cs="Arial"/>
        </w:rPr>
        <w:t xml:space="preserve">school personnel on best practices for supporting </w:t>
      </w:r>
      <w:r w:rsidR="001F2A45" w:rsidRPr="34E86FCF">
        <w:rPr>
          <w:rFonts w:eastAsia="Arial" w:cs="Arial"/>
        </w:rPr>
        <w:t>children</w:t>
      </w:r>
      <w:r w:rsidR="70969F46" w:rsidRPr="34E86FCF">
        <w:rPr>
          <w:rFonts w:eastAsia="Arial" w:cs="Arial"/>
        </w:rPr>
        <w:t xml:space="preserve">, </w:t>
      </w:r>
      <w:r w:rsidR="2A7D9EFB" w:rsidRPr="41E85978">
        <w:rPr>
          <w:rFonts w:eastAsia="Arial" w:cs="Arial"/>
        </w:rPr>
        <w:t>adolescents</w:t>
      </w:r>
      <w:r w:rsidR="00DA58D9">
        <w:rPr>
          <w:rFonts w:eastAsia="Arial" w:cs="Arial"/>
        </w:rPr>
        <w:t>,</w:t>
      </w:r>
      <w:r w:rsidR="2A7D9EFB" w:rsidRPr="41E85978">
        <w:rPr>
          <w:rFonts w:eastAsia="Arial" w:cs="Arial"/>
        </w:rPr>
        <w:t xml:space="preserve"> and young adults </w:t>
      </w:r>
      <w:r w:rsidR="142A9759" w:rsidRPr="41E85978">
        <w:rPr>
          <w:rFonts w:eastAsia="Arial" w:cs="Arial"/>
        </w:rPr>
        <w:t xml:space="preserve">with </w:t>
      </w:r>
      <w:r w:rsidR="4943E7DF" w:rsidRPr="41E85978">
        <w:rPr>
          <w:rFonts w:eastAsia="Arial" w:cs="Arial"/>
        </w:rPr>
        <w:t>O</w:t>
      </w:r>
      <w:r w:rsidR="142A9759" w:rsidRPr="41E85978">
        <w:rPr>
          <w:rFonts w:eastAsia="Arial" w:cs="Arial"/>
        </w:rPr>
        <w:t xml:space="preserve">UD and those </w:t>
      </w:r>
      <w:r w:rsidR="2A7D9EFB" w:rsidRPr="41E85978">
        <w:rPr>
          <w:rFonts w:eastAsia="Arial" w:cs="Arial"/>
        </w:rPr>
        <w:t>taking MOUD</w:t>
      </w:r>
      <w:bookmarkEnd w:id="7"/>
      <w:r w:rsidR="2A7D9EFB" w:rsidRPr="41E85978">
        <w:rPr>
          <w:rFonts w:eastAsia="Arial" w:cs="Arial"/>
        </w:rPr>
        <w:t>.</w:t>
      </w:r>
      <w:r w:rsidR="00720F3E">
        <w:rPr>
          <w:rStyle w:val="FootnoteReference"/>
          <w:rFonts w:eastAsia="Arial" w:cs="Arial"/>
        </w:rPr>
        <w:footnoteReference w:id="2"/>
      </w:r>
      <w:r w:rsidR="6D09CAAA" w:rsidRPr="41E85978">
        <w:rPr>
          <w:rFonts w:eastAsia="Arial" w:cs="Arial"/>
        </w:rPr>
        <w:t xml:space="preserve"> </w:t>
      </w:r>
      <w:r w:rsidR="00C9470B">
        <w:rPr>
          <w:rFonts w:eastAsia="Arial" w:cs="Arial"/>
        </w:rPr>
        <w:t xml:space="preserve"> </w:t>
      </w:r>
      <w:r w:rsidR="2D900FF8" w:rsidRPr="41E85978">
        <w:rPr>
          <w:rFonts w:eastAsia="Arial" w:cs="Arial"/>
        </w:rPr>
        <w:t>This program will</w:t>
      </w:r>
      <w:r w:rsidR="1EE0F22B" w:rsidRPr="41E85978">
        <w:rPr>
          <w:rFonts w:eastAsia="Arial" w:cs="Arial"/>
        </w:rPr>
        <w:t xml:space="preserve"> increase services</w:t>
      </w:r>
      <w:r w:rsidR="3483CF8F" w:rsidRPr="41E85978">
        <w:rPr>
          <w:rFonts w:eastAsia="Arial" w:cs="Arial"/>
        </w:rPr>
        <w:t xml:space="preserve"> across the spectrum of prevention, treatment, and recovery for </w:t>
      </w:r>
      <w:r w:rsidR="5A0E18DB" w:rsidRPr="34E86FCF">
        <w:rPr>
          <w:rFonts w:eastAsia="Arial" w:cs="Arial"/>
        </w:rPr>
        <w:t>youth</w:t>
      </w:r>
      <w:r w:rsidR="228B7CE5" w:rsidRPr="34E86FCF">
        <w:rPr>
          <w:rFonts w:eastAsia="Arial" w:cs="Arial"/>
        </w:rPr>
        <w:t xml:space="preserve"> </w:t>
      </w:r>
      <w:r w:rsidR="658241CB" w:rsidRPr="41E85978">
        <w:rPr>
          <w:rFonts w:eastAsia="Arial" w:cs="Arial"/>
        </w:rPr>
        <w:t xml:space="preserve">with, or at risk for, </w:t>
      </w:r>
      <w:r w:rsidR="23CAE441" w:rsidRPr="41E85978">
        <w:rPr>
          <w:rFonts w:eastAsia="Arial" w:cs="Arial"/>
        </w:rPr>
        <w:t>OUD</w:t>
      </w:r>
      <w:r w:rsidR="001870BE">
        <w:rPr>
          <w:rFonts w:eastAsia="Arial" w:cs="Arial"/>
        </w:rPr>
        <w:t xml:space="preserve"> </w:t>
      </w:r>
      <w:r w:rsidR="4411D366" w:rsidRPr="41E85978">
        <w:rPr>
          <w:rFonts w:eastAsia="Arial" w:cs="Arial"/>
        </w:rPr>
        <w:t xml:space="preserve">and/or </w:t>
      </w:r>
      <w:r w:rsidR="00DA58D9">
        <w:rPr>
          <w:rFonts w:eastAsia="Arial" w:cs="Arial"/>
        </w:rPr>
        <w:t>c</w:t>
      </w:r>
      <w:r w:rsidR="2A7B6173" w:rsidRPr="41E85978">
        <w:rPr>
          <w:rFonts w:eastAsia="Arial" w:cs="Arial"/>
        </w:rPr>
        <w:t>o-</w:t>
      </w:r>
      <w:r w:rsidR="00DA58D9">
        <w:rPr>
          <w:rFonts w:eastAsia="Arial" w:cs="Arial"/>
        </w:rPr>
        <w:t>o</w:t>
      </w:r>
      <w:r w:rsidR="19BCD0D4" w:rsidRPr="41E85978">
        <w:rPr>
          <w:rFonts w:eastAsia="Arial" w:cs="Arial"/>
        </w:rPr>
        <w:t xml:space="preserve">ccurring </w:t>
      </w:r>
      <w:r w:rsidR="00DA58D9">
        <w:rPr>
          <w:rFonts w:eastAsia="Arial" w:cs="Arial"/>
        </w:rPr>
        <w:t>d</w:t>
      </w:r>
      <w:r w:rsidR="69BD8116" w:rsidRPr="41E85978">
        <w:rPr>
          <w:rFonts w:eastAsia="Arial" w:cs="Arial"/>
        </w:rPr>
        <w:t>isorder</w:t>
      </w:r>
      <w:r w:rsidR="1D7FC2E3" w:rsidRPr="41E85978">
        <w:rPr>
          <w:rFonts w:eastAsia="Arial" w:cs="Arial"/>
        </w:rPr>
        <w:t xml:space="preserve"> (COD)</w:t>
      </w:r>
      <w:r w:rsidR="03B8BB3F" w:rsidRPr="41E85978">
        <w:rPr>
          <w:rFonts w:eastAsia="Arial" w:cs="Arial"/>
        </w:rPr>
        <w:t xml:space="preserve"> by supporting </w:t>
      </w:r>
      <w:r w:rsidR="1A1871C5" w:rsidRPr="41E85978">
        <w:rPr>
          <w:rFonts w:eastAsia="Arial" w:cs="Arial"/>
        </w:rPr>
        <w:t xml:space="preserve">local efforts to raise awareness about fentanyl, improve access to treatment with MOUD, </w:t>
      </w:r>
      <w:r w:rsidR="4444E969" w:rsidRPr="41E85978">
        <w:rPr>
          <w:rFonts w:eastAsia="Arial" w:cs="Arial"/>
        </w:rPr>
        <w:t xml:space="preserve">and </w:t>
      </w:r>
      <w:r w:rsidR="1A1871C5" w:rsidRPr="41E85978">
        <w:rPr>
          <w:rFonts w:eastAsia="Arial" w:cs="Arial"/>
        </w:rPr>
        <w:t xml:space="preserve">enable </w:t>
      </w:r>
      <w:r w:rsidR="16B67B31" w:rsidRPr="41E85978">
        <w:rPr>
          <w:rFonts w:eastAsia="Arial" w:cs="Arial"/>
        </w:rPr>
        <w:t xml:space="preserve">invested entities to support </w:t>
      </w:r>
      <w:r w:rsidR="00DA58D9">
        <w:rPr>
          <w:rFonts w:eastAsia="Arial" w:cs="Arial"/>
        </w:rPr>
        <w:t>youth</w:t>
      </w:r>
      <w:r w:rsidR="16B67B31" w:rsidRPr="41E85978">
        <w:rPr>
          <w:rFonts w:eastAsia="Arial" w:cs="Arial"/>
        </w:rPr>
        <w:t xml:space="preserve"> </w:t>
      </w:r>
      <w:r w:rsidR="5F6792FC" w:rsidRPr="41E85978">
        <w:rPr>
          <w:rFonts w:eastAsia="Arial" w:cs="Arial"/>
        </w:rPr>
        <w:t xml:space="preserve">with their treatment and recovery. </w:t>
      </w:r>
      <w:r w:rsidR="1EE0F22B" w:rsidRPr="41E85978">
        <w:rPr>
          <w:rFonts w:eastAsia="Arial" w:cs="Arial"/>
        </w:rPr>
        <w:t xml:space="preserve"> With this program, SAMHSA aims to address the overdose crisis that continues to adversely affect </w:t>
      </w:r>
      <w:r w:rsidR="00DA58D9">
        <w:rPr>
          <w:rFonts w:eastAsia="Arial" w:cs="Arial"/>
        </w:rPr>
        <w:t>youth</w:t>
      </w:r>
      <w:r w:rsidR="1EE0F22B" w:rsidRPr="41E85978">
        <w:rPr>
          <w:rFonts w:eastAsia="Arial" w:cs="Arial"/>
        </w:rPr>
        <w:t xml:space="preserve"> and has led to numerous preventable deaths.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792614C6">
        <w:trPr>
          <w:cantSplit/>
        </w:trPr>
        <w:tc>
          <w:tcPr>
            <w:tcW w:w="3577" w:type="dxa"/>
          </w:tcPr>
          <w:p w14:paraId="60AC9FCC" w14:textId="3FE52384" w:rsidR="00BF15A1" w:rsidRPr="00A821EC" w:rsidRDefault="00782AFA" w:rsidP="00AC34BE">
            <w:pPr>
              <w:tabs>
                <w:tab w:val="left" w:pos="1008"/>
              </w:tabs>
              <w:rPr>
                <w:rFonts w:cs="Arial"/>
                <w:b/>
                <w:sz w:val="22"/>
              </w:rPr>
            </w:pPr>
            <w:bookmarkStart w:id="8" w:name="_Toc139161419"/>
            <w:bookmarkStart w:id="9" w:name="_Toc143489856"/>
            <w:r>
              <w:rPr>
                <w:rFonts w:eastAsia="Arial" w:cs="Arial"/>
              </w:rPr>
              <w:br w:type="page"/>
            </w:r>
            <w:r w:rsidR="007D2C1F">
              <w:rPr>
                <w:rFonts w:cs="Arial"/>
                <w:b/>
                <w:sz w:val="22"/>
              </w:rPr>
              <w:t>Funding Opportunity</w:t>
            </w:r>
            <w:r w:rsidR="00BF15A1" w:rsidRPr="00A821EC">
              <w:rPr>
                <w:rFonts w:cs="Arial"/>
                <w:b/>
                <w:sz w:val="22"/>
              </w:rPr>
              <w:t xml:space="preserve"> Title:</w:t>
            </w:r>
          </w:p>
        </w:tc>
        <w:tc>
          <w:tcPr>
            <w:tcW w:w="5999" w:type="dxa"/>
          </w:tcPr>
          <w:p w14:paraId="597B2D26" w14:textId="39F5249D" w:rsidR="00BF15A1" w:rsidRPr="00F5638B" w:rsidRDefault="00B532A8" w:rsidP="00AC34BE">
            <w:pPr>
              <w:tabs>
                <w:tab w:val="left" w:pos="1008"/>
              </w:tabs>
              <w:rPr>
                <w:rFonts w:cs="Arial"/>
                <w:bCs/>
                <w:sz w:val="22"/>
                <w:szCs w:val="22"/>
              </w:rPr>
            </w:pPr>
            <w:r w:rsidRPr="00B532A8">
              <w:rPr>
                <w:rFonts w:cs="Arial"/>
                <w:bCs/>
                <w:sz w:val="22"/>
                <w:szCs w:val="22"/>
              </w:rPr>
              <w:t xml:space="preserve">Preventing Youth </w:t>
            </w:r>
            <w:r w:rsidR="00FF6364" w:rsidRPr="0CAF07EA">
              <w:rPr>
                <w:rFonts w:cs="Arial"/>
                <w:sz w:val="22"/>
                <w:szCs w:val="22"/>
              </w:rPr>
              <w:t>Overdose:</w:t>
            </w:r>
            <w:r w:rsidR="00FF6364" w:rsidRPr="00B532A8">
              <w:rPr>
                <w:rFonts w:cs="Arial"/>
                <w:bCs/>
                <w:sz w:val="22"/>
                <w:szCs w:val="22"/>
              </w:rPr>
              <w:t xml:space="preserve"> Treatment</w:t>
            </w:r>
            <w:r w:rsidRPr="00B532A8">
              <w:rPr>
                <w:rFonts w:cs="Arial"/>
                <w:bCs/>
                <w:sz w:val="22"/>
                <w:szCs w:val="22"/>
              </w:rPr>
              <w:t>, Recovery</w:t>
            </w:r>
            <w:r w:rsidR="6275FE93" w:rsidRPr="0CAF07EA">
              <w:rPr>
                <w:rFonts w:cs="Arial"/>
                <w:sz w:val="22"/>
                <w:szCs w:val="22"/>
              </w:rPr>
              <w:t xml:space="preserve">, Education, </w:t>
            </w:r>
            <w:r w:rsidRPr="00B532A8">
              <w:rPr>
                <w:rFonts w:cs="Arial"/>
                <w:bCs/>
                <w:sz w:val="22"/>
                <w:szCs w:val="22"/>
              </w:rPr>
              <w:t xml:space="preserve">Awareness </w:t>
            </w:r>
            <w:r w:rsidR="2E33D235" w:rsidRPr="0CAF07EA">
              <w:rPr>
                <w:rFonts w:cs="Arial"/>
                <w:sz w:val="22"/>
                <w:szCs w:val="22"/>
              </w:rPr>
              <w:t>and Training</w:t>
            </w:r>
            <w:r w:rsidRPr="0CAF07EA">
              <w:rPr>
                <w:rFonts w:cs="Arial"/>
                <w:sz w:val="22"/>
                <w:szCs w:val="22"/>
              </w:rPr>
              <w:t xml:space="preserve"> </w:t>
            </w:r>
            <w:r w:rsidR="00A16BB9" w:rsidRPr="00F5638B">
              <w:rPr>
                <w:bCs/>
                <w:sz w:val="22"/>
                <w:szCs w:val="22"/>
              </w:rPr>
              <w:t xml:space="preserve">(Short Title: </w:t>
            </w:r>
            <w:r w:rsidR="0B28535E" w:rsidRPr="0CAF07EA">
              <w:rPr>
                <w:sz w:val="22"/>
                <w:szCs w:val="22"/>
              </w:rPr>
              <w:t>PYO</w:t>
            </w:r>
            <w:r w:rsidR="0051680E">
              <w:rPr>
                <w:sz w:val="22"/>
                <w:szCs w:val="22"/>
              </w:rPr>
              <w:t xml:space="preserve"> </w:t>
            </w:r>
            <w:r w:rsidR="0B28535E" w:rsidRPr="0CAF07EA">
              <w:rPr>
                <w:sz w:val="22"/>
                <w:szCs w:val="22"/>
              </w:rPr>
              <w:t>T</w:t>
            </w:r>
            <w:r w:rsidR="14E2DE6E" w:rsidRPr="0CAF07EA">
              <w:rPr>
                <w:sz w:val="22"/>
                <w:szCs w:val="22"/>
              </w:rPr>
              <w:t>REAT</w:t>
            </w:r>
            <w:r w:rsidR="00A16BB9" w:rsidRPr="00F5638B">
              <w:rPr>
                <w:bCs/>
                <w:sz w:val="22"/>
                <w:szCs w:val="22"/>
              </w:rPr>
              <w:t>)</w:t>
            </w:r>
          </w:p>
        </w:tc>
      </w:tr>
      <w:tr w:rsidR="00BF15A1" w:rsidRPr="00AC34BE" w14:paraId="3E95373B" w14:textId="77777777" w:rsidTr="792614C6">
        <w:trPr>
          <w:cantSplit/>
        </w:trPr>
        <w:tc>
          <w:tcPr>
            <w:tcW w:w="3577"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999" w:type="dxa"/>
          </w:tcPr>
          <w:p w14:paraId="1964797C" w14:textId="799B6E1D" w:rsidR="00BF15A1" w:rsidRPr="00F5638B" w:rsidRDefault="00A8721B" w:rsidP="00AC34BE">
            <w:pPr>
              <w:tabs>
                <w:tab w:val="left" w:pos="1008"/>
              </w:tabs>
              <w:rPr>
                <w:rFonts w:cs="Arial"/>
                <w:bCs/>
                <w:sz w:val="22"/>
                <w:szCs w:val="22"/>
              </w:rPr>
            </w:pPr>
            <w:r w:rsidRPr="00F5638B">
              <w:rPr>
                <w:rFonts w:cs="Arial"/>
                <w:bCs/>
                <w:sz w:val="22"/>
                <w:szCs w:val="22"/>
              </w:rPr>
              <w:t>T</w:t>
            </w:r>
            <w:r w:rsidRPr="00F5638B">
              <w:rPr>
                <w:bCs/>
                <w:sz w:val="22"/>
                <w:szCs w:val="22"/>
              </w:rPr>
              <w:t>I-23-022</w:t>
            </w:r>
          </w:p>
        </w:tc>
      </w:tr>
      <w:tr w:rsidR="00BF15A1" w:rsidRPr="00AC34BE" w14:paraId="0F8FCE43" w14:textId="77777777" w:rsidTr="792614C6">
        <w:trPr>
          <w:cantSplit/>
        </w:trPr>
        <w:tc>
          <w:tcPr>
            <w:tcW w:w="3577"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5999" w:type="dxa"/>
          </w:tcPr>
          <w:p w14:paraId="7D4D0A44" w14:textId="5C50CA27" w:rsidR="00BF15A1" w:rsidRPr="0055209E" w:rsidRDefault="00B85BEA" w:rsidP="00AC34BE">
            <w:pPr>
              <w:tabs>
                <w:tab w:val="left" w:pos="1008"/>
              </w:tabs>
              <w:rPr>
                <w:rFonts w:cs="Arial"/>
                <w:sz w:val="22"/>
                <w:szCs w:val="22"/>
              </w:rPr>
            </w:pPr>
            <w:r>
              <w:rPr>
                <w:rFonts w:cs="Arial"/>
                <w:sz w:val="22"/>
                <w:szCs w:val="22"/>
              </w:rPr>
              <w:t>J</w:t>
            </w:r>
            <w:r>
              <w:rPr>
                <w:sz w:val="22"/>
                <w:szCs w:val="22"/>
              </w:rPr>
              <w:t>une 27, 2023</w:t>
            </w:r>
          </w:p>
        </w:tc>
      </w:tr>
      <w:tr w:rsidR="00BF15A1" w:rsidRPr="00AC34BE" w14:paraId="57C49773" w14:textId="77777777" w:rsidTr="792614C6">
        <w:trPr>
          <w:cantSplit/>
        </w:trPr>
        <w:tc>
          <w:tcPr>
            <w:tcW w:w="3577" w:type="dxa"/>
          </w:tcPr>
          <w:p w14:paraId="1AE8A80C" w14:textId="7777777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5999" w:type="dxa"/>
          </w:tcPr>
          <w:p w14:paraId="6A83A7AD" w14:textId="19B63596" w:rsidR="00BF15A1" w:rsidRPr="00F5638B" w:rsidRDefault="009B143E" w:rsidP="00AC34BE">
            <w:pPr>
              <w:tabs>
                <w:tab w:val="left" w:pos="1008"/>
              </w:tabs>
              <w:rPr>
                <w:rFonts w:cs="Arial"/>
                <w:bCs/>
                <w:sz w:val="22"/>
                <w:szCs w:val="22"/>
              </w:rPr>
            </w:pPr>
            <w:r w:rsidRPr="00F5638B">
              <w:rPr>
                <w:rFonts w:cs="Arial"/>
                <w:bCs/>
                <w:sz w:val="22"/>
                <w:szCs w:val="22"/>
              </w:rPr>
              <w:t>U</w:t>
            </w:r>
            <w:r w:rsidRPr="00F5638B">
              <w:rPr>
                <w:bCs/>
                <w:sz w:val="22"/>
                <w:szCs w:val="22"/>
              </w:rPr>
              <w:t>p to $1,900,000</w:t>
            </w:r>
          </w:p>
        </w:tc>
      </w:tr>
      <w:tr w:rsidR="00BF15A1" w:rsidRPr="00AC34BE" w14:paraId="7822DA3B" w14:textId="77777777" w:rsidTr="792614C6">
        <w:trPr>
          <w:cantSplit/>
        </w:trPr>
        <w:tc>
          <w:tcPr>
            <w:tcW w:w="3577" w:type="dxa"/>
          </w:tcPr>
          <w:p w14:paraId="2BF2FD6E" w14:textId="482CBE06" w:rsidR="00BF15A1" w:rsidRPr="00A821EC" w:rsidRDefault="00BF15A1" w:rsidP="00AC34BE">
            <w:pPr>
              <w:tabs>
                <w:tab w:val="left" w:pos="1008"/>
              </w:tabs>
              <w:rPr>
                <w:rFonts w:cs="Arial"/>
                <w:b/>
                <w:sz w:val="22"/>
              </w:rPr>
            </w:pPr>
            <w:r w:rsidRPr="00A821EC">
              <w:rPr>
                <w:rFonts w:cs="Arial"/>
                <w:b/>
                <w:sz w:val="22"/>
              </w:rPr>
              <w:t>Estimated Number of Awards:</w:t>
            </w:r>
          </w:p>
        </w:tc>
        <w:tc>
          <w:tcPr>
            <w:tcW w:w="5999" w:type="dxa"/>
          </w:tcPr>
          <w:p w14:paraId="23F138F5" w14:textId="5222696B" w:rsidR="00BF15A1" w:rsidRPr="00F5638B" w:rsidRDefault="009B143E" w:rsidP="00AC34BE">
            <w:pPr>
              <w:tabs>
                <w:tab w:val="left" w:pos="1008"/>
              </w:tabs>
              <w:rPr>
                <w:rFonts w:cs="Arial"/>
                <w:bCs/>
                <w:sz w:val="22"/>
                <w:szCs w:val="22"/>
              </w:rPr>
            </w:pPr>
            <w:r w:rsidRPr="00F5638B">
              <w:rPr>
                <w:rFonts w:cs="Arial"/>
                <w:bCs/>
                <w:sz w:val="22"/>
                <w:szCs w:val="22"/>
              </w:rPr>
              <w:t>U</w:t>
            </w:r>
            <w:r w:rsidRPr="00F5638B">
              <w:rPr>
                <w:bCs/>
                <w:sz w:val="22"/>
                <w:szCs w:val="22"/>
              </w:rPr>
              <w:t>p to 4</w:t>
            </w:r>
          </w:p>
        </w:tc>
      </w:tr>
      <w:tr w:rsidR="00BF15A1" w:rsidRPr="00AC34BE" w14:paraId="7BAE5039" w14:textId="77777777" w:rsidTr="792614C6">
        <w:trPr>
          <w:cantSplit/>
        </w:trPr>
        <w:tc>
          <w:tcPr>
            <w:tcW w:w="3577" w:type="dxa"/>
          </w:tcPr>
          <w:p w14:paraId="6C1AF15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5999" w:type="dxa"/>
          </w:tcPr>
          <w:p w14:paraId="60AA2DDD" w14:textId="66863813" w:rsidR="00BF15A1" w:rsidRPr="00F5638B" w:rsidRDefault="00BF15A1" w:rsidP="00AC34BE">
            <w:pPr>
              <w:tabs>
                <w:tab w:val="left" w:pos="1008"/>
              </w:tabs>
              <w:rPr>
                <w:rFonts w:cs="Arial"/>
                <w:b/>
                <w:sz w:val="22"/>
                <w:szCs w:val="22"/>
              </w:rPr>
            </w:pPr>
            <w:r w:rsidRPr="00F5638B">
              <w:rPr>
                <w:rFonts w:cs="Arial"/>
                <w:sz w:val="22"/>
                <w:szCs w:val="22"/>
              </w:rPr>
              <w:t>Up to</w:t>
            </w:r>
            <w:r w:rsidR="0015163A" w:rsidRPr="00F5638B">
              <w:rPr>
                <w:rFonts w:cs="Arial"/>
                <w:sz w:val="22"/>
                <w:szCs w:val="22"/>
              </w:rPr>
              <w:t xml:space="preserve"> </w:t>
            </w:r>
            <w:r w:rsidR="0015163A" w:rsidRPr="00F5638B">
              <w:rPr>
                <w:sz w:val="22"/>
                <w:szCs w:val="22"/>
              </w:rPr>
              <w:t>$450,000</w:t>
            </w:r>
            <w:r w:rsidRPr="00F5638B">
              <w:rPr>
                <w:rFonts w:cs="Arial"/>
                <w:sz w:val="22"/>
                <w:szCs w:val="22"/>
              </w:rPr>
              <w:t xml:space="preserve"> per year</w:t>
            </w:r>
            <w:r w:rsidR="00875C13" w:rsidRPr="00F5638B">
              <w:rPr>
                <w:rFonts w:cs="Arial"/>
                <w:sz w:val="22"/>
                <w:szCs w:val="22"/>
              </w:rPr>
              <w:t xml:space="preserve"> per award</w:t>
            </w:r>
          </w:p>
        </w:tc>
      </w:tr>
      <w:tr w:rsidR="00BF15A1" w:rsidRPr="00AC34BE" w14:paraId="7D4B252C" w14:textId="77777777" w:rsidTr="792614C6">
        <w:trPr>
          <w:cantSplit/>
        </w:trPr>
        <w:tc>
          <w:tcPr>
            <w:tcW w:w="3577"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999" w:type="dxa"/>
          </w:tcPr>
          <w:p w14:paraId="25C7CE89" w14:textId="7302AAB7" w:rsidR="00BF15A1" w:rsidRPr="00F5638B" w:rsidRDefault="0015163A" w:rsidP="00AC34BE">
            <w:pPr>
              <w:tabs>
                <w:tab w:val="left" w:pos="1008"/>
              </w:tabs>
              <w:rPr>
                <w:rFonts w:cs="Arial"/>
                <w:bCs/>
                <w:sz w:val="22"/>
                <w:szCs w:val="22"/>
              </w:rPr>
            </w:pPr>
            <w:r w:rsidRPr="00F5638B">
              <w:rPr>
                <w:rFonts w:cs="Arial"/>
                <w:bCs/>
                <w:sz w:val="22"/>
                <w:szCs w:val="22"/>
              </w:rPr>
              <w:t>N</w:t>
            </w:r>
            <w:r w:rsidRPr="00F5638B">
              <w:rPr>
                <w:bCs/>
                <w:sz w:val="22"/>
                <w:szCs w:val="22"/>
              </w:rPr>
              <w:t>o</w:t>
            </w:r>
          </w:p>
        </w:tc>
      </w:tr>
      <w:tr w:rsidR="00230B77" w:rsidRPr="00AC34BE" w14:paraId="06561FC5" w14:textId="77777777" w:rsidTr="792614C6">
        <w:trPr>
          <w:cantSplit/>
        </w:trPr>
        <w:tc>
          <w:tcPr>
            <w:tcW w:w="3577"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999" w:type="dxa"/>
          </w:tcPr>
          <w:p w14:paraId="4FABA141" w14:textId="7E86961B" w:rsidR="00230B77" w:rsidRPr="00F5638B" w:rsidRDefault="009D5489" w:rsidP="00AC34BE">
            <w:pPr>
              <w:tabs>
                <w:tab w:val="left" w:pos="1008"/>
              </w:tabs>
              <w:rPr>
                <w:rFonts w:cs="Arial"/>
                <w:sz w:val="22"/>
                <w:szCs w:val="22"/>
              </w:rPr>
            </w:pPr>
            <w:r>
              <w:rPr>
                <w:rFonts w:cs="Arial"/>
                <w:sz w:val="22"/>
                <w:szCs w:val="22"/>
              </w:rPr>
              <w:t>September 30, 2023</w:t>
            </w:r>
          </w:p>
        </w:tc>
      </w:tr>
      <w:tr w:rsidR="00F67E02" w:rsidRPr="00AC34BE" w14:paraId="7375907B" w14:textId="77777777" w:rsidTr="792614C6">
        <w:trPr>
          <w:cantSplit/>
        </w:trPr>
        <w:tc>
          <w:tcPr>
            <w:tcW w:w="3577" w:type="dxa"/>
          </w:tcPr>
          <w:p w14:paraId="310D8449" w14:textId="1FA27EDA" w:rsidR="00F67E02" w:rsidRPr="00A821EC" w:rsidRDefault="00F67E02" w:rsidP="00AC34BE">
            <w:pPr>
              <w:tabs>
                <w:tab w:val="left" w:pos="1008"/>
              </w:tabs>
              <w:rPr>
                <w:rFonts w:cs="Arial"/>
                <w:b/>
                <w:sz w:val="22"/>
              </w:rPr>
            </w:pPr>
            <w:r>
              <w:rPr>
                <w:rFonts w:cs="Arial"/>
                <w:b/>
                <w:sz w:val="22"/>
              </w:rPr>
              <w:t>Anticipated Award Date</w:t>
            </w:r>
            <w:r w:rsidR="00E90C6F">
              <w:rPr>
                <w:rFonts w:cs="Arial"/>
                <w:b/>
                <w:sz w:val="22"/>
              </w:rPr>
              <w:t>:</w:t>
            </w:r>
          </w:p>
        </w:tc>
        <w:tc>
          <w:tcPr>
            <w:tcW w:w="5999" w:type="dxa"/>
          </w:tcPr>
          <w:p w14:paraId="6E98B571" w14:textId="4B7D8364" w:rsidR="00F67E02" w:rsidRPr="00F5638B" w:rsidRDefault="009D5489" w:rsidP="00AC34BE">
            <w:pPr>
              <w:tabs>
                <w:tab w:val="left" w:pos="1008"/>
              </w:tabs>
              <w:rPr>
                <w:rFonts w:cs="Arial"/>
                <w:sz w:val="22"/>
                <w:szCs w:val="22"/>
              </w:rPr>
            </w:pPr>
            <w:r>
              <w:rPr>
                <w:rFonts w:cs="Arial"/>
                <w:sz w:val="22"/>
                <w:szCs w:val="22"/>
              </w:rPr>
              <w:t>August 31, 2023</w:t>
            </w:r>
          </w:p>
        </w:tc>
      </w:tr>
      <w:tr w:rsidR="00BF15A1" w:rsidRPr="00AC34BE" w14:paraId="52A3E8A9" w14:textId="77777777" w:rsidTr="792614C6">
        <w:trPr>
          <w:cantSplit/>
        </w:trPr>
        <w:tc>
          <w:tcPr>
            <w:tcW w:w="3577" w:type="dxa"/>
          </w:tcPr>
          <w:p w14:paraId="0034B63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5999" w:type="dxa"/>
          </w:tcPr>
          <w:p w14:paraId="013E6B38" w14:textId="52B8702C" w:rsidR="00BF15A1" w:rsidRPr="00F5638B" w:rsidRDefault="0C6741D5" w:rsidP="792614C6">
            <w:pPr>
              <w:tabs>
                <w:tab w:val="left" w:pos="1008"/>
              </w:tabs>
              <w:rPr>
                <w:rFonts w:cs="Arial"/>
                <w:b/>
                <w:bCs/>
                <w:sz w:val="22"/>
                <w:szCs w:val="22"/>
              </w:rPr>
            </w:pPr>
            <w:r w:rsidRPr="792614C6">
              <w:rPr>
                <w:rFonts w:cs="Arial"/>
                <w:sz w:val="22"/>
                <w:szCs w:val="22"/>
              </w:rPr>
              <w:t>Up to</w:t>
            </w:r>
            <w:r w:rsidR="23BD17CB" w:rsidRPr="792614C6">
              <w:rPr>
                <w:rFonts w:cs="Arial"/>
                <w:sz w:val="22"/>
                <w:szCs w:val="22"/>
              </w:rPr>
              <w:t xml:space="preserve"> </w:t>
            </w:r>
            <w:r w:rsidR="23BD17CB" w:rsidRPr="792614C6">
              <w:rPr>
                <w:sz w:val="22"/>
                <w:szCs w:val="22"/>
              </w:rPr>
              <w:t>3 years</w:t>
            </w:r>
            <w:r w:rsidRPr="792614C6">
              <w:rPr>
                <w:rFonts w:cs="Arial"/>
                <w:sz w:val="22"/>
                <w:szCs w:val="22"/>
              </w:rPr>
              <w:t xml:space="preserve">  </w:t>
            </w:r>
          </w:p>
        </w:tc>
      </w:tr>
      <w:tr w:rsidR="00BF15A1" w:rsidRPr="00AC34BE" w14:paraId="77F23CE4" w14:textId="77777777" w:rsidTr="792614C6">
        <w:trPr>
          <w:cantSplit/>
        </w:trPr>
        <w:tc>
          <w:tcPr>
            <w:tcW w:w="3577" w:type="dxa"/>
          </w:tcPr>
          <w:p w14:paraId="75216EC6" w14:textId="77777777" w:rsidR="00BF15A1" w:rsidRPr="00A821EC" w:rsidRDefault="00BF15A1" w:rsidP="00AC34BE">
            <w:pPr>
              <w:tabs>
                <w:tab w:val="left" w:pos="1008"/>
              </w:tabs>
              <w:rPr>
                <w:rFonts w:cs="Arial"/>
                <w:b/>
                <w:sz w:val="22"/>
              </w:rPr>
            </w:pPr>
            <w:r w:rsidRPr="00A821EC">
              <w:rPr>
                <w:rFonts w:cs="Arial"/>
                <w:b/>
                <w:sz w:val="22"/>
              </w:rPr>
              <w:lastRenderedPageBreak/>
              <w:t>Eligible Applicants:</w:t>
            </w:r>
          </w:p>
        </w:tc>
        <w:tc>
          <w:tcPr>
            <w:tcW w:w="5999" w:type="dxa"/>
          </w:tcPr>
          <w:p w14:paraId="48A7F1D9" w14:textId="5B35AF11" w:rsidR="0038429E" w:rsidRDefault="003F254A" w:rsidP="00AC34BE">
            <w:pPr>
              <w:tabs>
                <w:tab w:val="left" w:pos="1008"/>
              </w:tabs>
              <w:rPr>
                <w:rStyle w:val="StyleBold"/>
                <w:rFonts w:cs="Arial"/>
                <w:b w:val="0"/>
                <w:bCs w:val="0"/>
                <w:sz w:val="22"/>
                <w:szCs w:val="22"/>
              </w:rPr>
            </w:pPr>
            <w:r w:rsidRPr="00F5638B">
              <w:rPr>
                <w:rStyle w:val="StyleBold"/>
                <w:rFonts w:cs="Arial"/>
                <w:b w:val="0"/>
                <w:bCs w:val="0"/>
                <w:sz w:val="22"/>
                <w:szCs w:val="22"/>
              </w:rPr>
              <w:t>Eligible applicants are domestic public and private non</w:t>
            </w:r>
            <w:r w:rsidR="0055209E">
              <w:rPr>
                <w:rStyle w:val="StyleBold"/>
                <w:rFonts w:cs="Arial"/>
                <w:b w:val="0"/>
                <w:bCs w:val="0"/>
                <w:sz w:val="22"/>
                <w:szCs w:val="22"/>
              </w:rPr>
              <w:t>-</w:t>
            </w:r>
            <w:r w:rsidRPr="00F5638B">
              <w:rPr>
                <w:rStyle w:val="StyleBold"/>
                <w:rFonts w:cs="Arial"/>
                <w:b w:val="0"/>
                <w:bCs w:val="0"/>
                <w:sz w:val="22"/>
                <w:szCs w:val="22"/>
              </w:rPr>
              <w:t>profit entities.</w:t>
            </w:r>
          </w:p>
          <w:p w14:paraId="05CF2CB1" w14:textId="0D05E75D" w:rsidR="00BF15A1" w:rsidRPr="00F5638B" w:rsidRDefault="00363A14" w:rsidP="00AC34BE">
            <w:pPr>
              <w:tabs>
                <w:tab w:val="left" w:pos="1008"/>
              </w:tabs>
              <w:rPr>
                <w:rFonts w:cs="Arial"/>
                <w:b/>
                <w:sz w:val="22"/>
                <w:szCs w:val="22"/>
              </w:rPr>
            </w:pPr>
            <w:r w:rsidRPr="00A821EC">
              <w:rPr>
                <w:rFonts w:cs="Arial"/>
                <w:sz w:val="22"/>
              </w:rPr>
              <w:t xml:space="preserve">[See </w:t>
            </w:r>
            <w:hyperlink w:anchor="_III._ELIGIBILITY_INFORMATION" w:history="1">
              <w:r w:rsidRPr="00C4206B">
                <w:rPr>
                  <w:rStyle w:val="Hyperlink"/>
                  <w:rFonts w:cs="Arial"/>
                  <w:sz w:val="22"/>
                </w:rPr>
                <w:t>Section III-1</w:t>
              </w:r>
            </w:hyperlink>
            <w:r w:rsidRPr="00A821EC">
              <w:rPr>
                <w:rFonts w:cs="Arial"/>
                <w:sz w:val="22"/>
              </w:rPr>
              <w:t xml:space="preserve"> for complete eligibility information.]</w:t>
            </w:r>
          </w:p>
        </w:tc>
      </w:tr>
      <w:tr w:rsidR="00875C13" w:rsidRPr="00AC34BE" w14:paraId="6F631C9B" w14:textId="77777777" w:rsidTr="792614C6">
        <w:trPr>
          <w:cantSplit/>
        </w:trPr>
        <w:tc>
          <w:tcPr>
            <w:tcW w:w="3577" w:type="dxa"/>
          </w:tcPr>
          <w:p w14:paraId="0B34E48D" w14:textId="5EB0647D" w:rsidR="00875C13" w:rsidRPr="00A821EC" w:rsidRDefault="00875C13" w:rsidP="00AC34BE">
            <w:pPr>
              <w:tabs>
                <w:tab w:val="left" w:pos="1008"/>
              </w:tabs>
              <w:rPr>
                <w:rFonts w:cs="Arial"/>
                <w:b/>
                <w:sz w:val="22"/>
              </w:rPr>
            </w:pPr>
            <w:r>
              <w:rPr>
                <w:rFonts w:cs="Arial"/>
                <w:b/>
                <w:sz w:val="22"/>
              </w:rPr>
              <w:t>Authorizing Statute</w:t>
            </w:r>
            <w:r w:rsidR="009D037A">
              <w:rPr>
                <w:rFonts w:cs="Arial"/>
                <w:b/>
                <w:sz w:val="22"/>
              </w:rPr>
              <w:t>:</w:t>
            </w:r>
          </w:p>
        </w:tc>
        <w:tc>
          <w:tcPr>
            <w:tcW w:w="5999" w:type="dxa"/>
          </w:tcPr>
          <w:p w14:paraId="07309F7C" w14:textId="1BED5B42" w:rsidR="00875C13" w:rsidRPr="00F5638B" w:rsidRDefault="00AD04B8" w:rsidP="00AC34BE">
            <w:pPr>
              <w:tabs>
                <w:tab w:val="left" w:pos="1008"/>
              </w:tabs>
              <w:rPr>
                <w:rStyle w:val="StyleBold"/>
                <w:rFonts w:cs="Arial"/>
                <w:b w:val="0"/>
                <w:bCs w:val="0"/>
                <w:sz w:val="22"/>
                <w:szCs w:val="22"/>
              </w:rPr>
            </w:pPr>
            <w:r>
              <w:rPr>
                <w:rStyle w:val="StyleBold"/>
                <w:rFonts w:cs="Arial"/>
                <w:b w:val="0"/>
                <w:bCs w:val="0"/>
                <w:sz w:val="22"/>
                <w:szCs w:val="22"/>
              </w:rPr>
              <w:t xml:space="preserve">The </w:t>
            </w:r>
            <w:r w:rsidR="1455EA3A" w:rsidRPr="0CAF07EA">
              <w:rPr>
                <w:rStyle w:val="StyleBold"/>
                <w:rFonts w:cs="Arial"/>
                <w:b w:val="0"/>
                <w:bCs w:val="0"/>
                <w:sz w:val="22"/>
                <w:szCs w:val="22"/>
              </w:rPr>
              <w:t>PYO</w:t>
            </w:r>
            <w:r w:rsidR="00370D91">
              <w:rPr>
                <w:rStyle w:val="StyleBold"/>
                <w:rFonts w:cs="Arial"/>
                <w:b w:val="0"/>
                <w:bCs w:val="0"/>
                <w:sz w:val="22"/>
                <w:szCs w:val="22"/>
              </w:rPr>
              <w:t xml:space="preserve"> </w:t>
            </w:r>
            <w:r w:rsidR="1455EA3A" w:rsidRPr="0CAF07EA">
              <w:rPr>
                <w:rStyle w:val="StyleBold"/>
                <w:rFonts w:cs="Arial"/>
                <w:b w:val="0"/>
                <w:bCs w:val="0"/>
                <w:sz w:val="22"/>
                <w:szCs w:val="22"/>
              </w:rPr>
              <w:t>TR</w:t>
            </w:r>
            <w:r w:rsidR="3B925892" w:rsidRPr="0CAF07EA">
              <w:rPr>
                <w:rStyle w:val="StyleBold"/>
                <w:rFonts w:cs="Arial"/>
                <w:b w:val="0"/>
                <w:bCs w:val="0"/>
                <w:sz w:val="22"/>
                <w:szCs w:val="22"/>
              </w:rPr>
              <w:t>EAT</w:t>
            </w:r>
            <w:r w:rsidR="00E763FE" w:rsidRPr="00F5638B">
              <w:rPr>
                <w:rStyle w:val="StyleBold"/>
                <w:rFonts w:cs="Arial"/>
                <w:b w:val="0"/>
                <w:bCs w:val="0"/>
                <w:sz w:val="22"/>
                <w:szCs w:val="22"/>
              </w:rPr>
              <w:t xml:space="preserve"> program is authorized under Section 514 of the Public Health Service Act</w:t>
            </w:r>
            <w:r w:rsidR="00D30064">
              <w:rPr>
                <w:rStyle w:val="StyleBold"/>
                <w:rFonts w:cs="Arial"/>
                <w:b w:val="0"/>
                <w:bCs w:val="0"/>
                <w:sz w:val="22"/>
                <w:szCs w:val="22"/>
              </w:rPr>
              <w:t>,</w:t>
            </w:r>
            <w:r w:rsidR="00E763FE" w:rsidRPr="00F5638B">
              <w:rPr>
                <w:rStyle w:val="StyleBold"/>
                <w:rFonts w:cs="Arial"/>
                <w:b w:val="0"/>
                <w:bCs w:val="0"/>
                <w:sz w:val="22"/>
                <w:szCs w:val="22"/>
              </w:rPr>
              <w:t xml:space="preserve"> as amended.</w:t>
            </w:r>
            <w:r w:rsidR="06B69325" w:rsidRPr="0CAF07EA">
              <w:rPr>
                <w:rStyle w:val="StyleBold"/>
                <w:rFonts w:cs="Arial"/>
                <w:b w:val="0"/>
                <w:bCs w:val="0"/>
                <w:sz w:val="22"/>
                <w:szCs w:val="22"/>
              </w:rPr>
              <w:t> </w:t>
            </w:r>
          </w:p>
        </w:tc>
      </w:tr>
      <w:bookmarkEnd w:id="8"/>
      <w:bookmarkEnd w:id="9"/>
    </w:tbl>
    <w:p w14:paraId="434EFCCF" w14:textId="77777777" w:rsidR="009D2F7A" w:rsidRPr="00AC34BE" w:rsidRDefault="00704DBF" w:rsidP="00753AAE">
      <w:pPr>
        <w:rPr>
          <w:rStyle w:val="StyleBold"/>
          <w:rFonts w:cs="Arial"/>
        </w:rPr>
      </w:pPr>
      <w:r w:rsidRPr="00AC34BE">
        <w:rPr>
          <w:rStyle w:val="StyleBold"/>
          <w:rFonts w:cs="Arial"/>
          <w:highlight w:val="yellow"/>
        </w:rPr>
        <w:br w:type="page"/>
      </w:r>
      <w:bookmarkStart w:id="10" w:name="_Toc454207958"/>
      <w:r w:rsidR="00F559C4" w:rsidRPr="00AC34BE">
        <w:rPr>
          <w:rStyle w:val="StyleBold"/>
          <w:rFonts w:cs="Arial"/>
        </w:rPr>
        <w:lastRenderedPageBreak/>
        <w:t xml:space="preserve">Be sure to check the SAMHSA website periodically for any updates on this </w:t>
      </w:r>
      <w:r w:rsidR="00753AAE" w:rsidRPr="00AC34BE">
        <w:rPr>
          <w:rFonts w:cs="Arial"/>
          <w:b/>
          <w:noProof/>
          <w:color w:val="FF0000"/>
          <w:sz w:val="28"/>
          <w:szCs w:val="28"/>
          <w:shd w:val="clear" w:color="auto" w:fill="E6E6E6"/>
        </w:rPr>
        <mc:AlternateContent>
          <mc:Choice Requires="wps">
            <w:drawing>
              <wp:anchor distT="0" distB="0" distL="114300" distR="114300" simplePos="0" relativeHeight="251658240" behindDoc="0" locked="0" layoutInCell="1" allowOverlap="1" wp14:anchorId="6D5E76B7" wp14:editId="5219FEFC">
                <wp:simplePos x="0" y="0"/>
                <wp:positionH relativeFrom="margin">
                  <wp:posOffset>6350</wp:posOffset>
                </wp:positionH>
                <wp:positionV relativeFrom="paragraph">
                  <wp:posOffset>457200</wp:posOffset>
                </wp:positionV>
                <wp:extent cx="6048375" cy="4527550"/>
                <wp:effectExtent l="0" t="0" r="28575" b="2540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4527550"/>
                        </a:xfrm>
                        <a:prstGeom prst="rect">
                          <a:avLst/>
                        </a:prstGeom>
                        <a:solidFill>
                          <a:srgbClr val="FFFFFF"/>
                        </a:solidFill>
                        <a:ln w="9525">
                          <a:solidFill>
                            <a:srgbClr val="000000"/>
                          </a:solidFill>
                          <a:miter lim="800000"/>
                          <a:headEnd/>
                          <a:tailEnd/>
                        </a:ln>
                      </wps:spPr>
                      <wps:txbx>
                        <w:txbxContent>
                          <w:p w14:paraId="75B37149" w14:textId="55B2EA1D" w:rsidR="00753AAE" w:rsidRDefault="00753AAE" w:rsidP="00753AAE">
                            <w:r w:rsidRPr="00F9701A">
                              <w:rPr>
                                <w:b/>
                                <w:bCs/>
                              </w:rPr>
                              <w:t>All applicants MUST be registered with NIH’s</w:t>
                            </w:r>
                            <w:r w:rsidRPr="00E0663B">
                              <w:rPr>
                                <w:b/>
                                <w:bCs/>
                              </w:rPr>
                              <w:t xml:space="preserve"> </w:t>
                            </w:r>
                            <w:hyperlink r:id="rId11" w:history="1">
                              <w:r w:rsidRPr="00475EE8">
                                <w:rPr>
                                  <w:rStyle w:val="Hyperlink"/>
                                  <w:b/>
                                  <w:bCs/>
                                </w:rPr>
                                <w:t>eRA Commons</w:t>
                              </w:r>
                            </w:hyperlink>
                            <w:r>
                              <w:rPr>
                                <w:b/>
                                <w:bCs/>
                              </w:rPr>
                              <w:t xml:space="preserve">, </w:t>
                            </w:r>
                            <w:hyperlink r:id="rId12"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3"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000DFBB4" w14:textId="77777777" w:rsidR="00753AAE" w:rsidRDefault="00753AAE" w:rsidP="00753AAE">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337DD75F" w14:textId="77777777" w:rsidR="00753AAE" w:rsidRPr="00E0663B" w:rsidRDefault="00753AAE" w:rsidP="00753AAE">
                            <w:pPr>
                              <w:rPr>
                                <w:b/>
                                <w:bCs/>
                              </w:rPr>
                            </w:pPr>
                            <w:r>
                              <w:rPr>
                                <w:b/>
                                <w:bCs/>
                              </w:rPr>
                              <w:t>WARNING: BY THE DEADLINE FOR THIS NOFO YOU MUST HAVE SUCCESSFULLY COMPLETED THE FOLLOWING TO SUBMIT AN APPLICATION:</w:t>
                            </w:r>
                          </w:p>
                          <w:p w14:paraId="7DBC2D14" w14:textId="77777777" w:rsidR="00753AAE" w:rsidRDefault="00753AAE" w:rsidP="00753AAE">
                            <w:pPr>
                              <w:numPr>
                                <w:ilvl w:val="0"/>
                                <w:numId w:val="47"/>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371A5060" w14:textId="77777777" w:rsidR="00753AAE" w:rsidRPr="00E0663B" w:rsidRDefault="00753AAE" w:rsidP="00753AAE">
                            <w:pPr>
                              <w:ind w:left="720"/>
                              <w:rPr>
                                <w:b/>
                                <w:bCs/>
                              </w:rPr>
                            </w:pPr>
                            <w:r>
                              <w:rPr>
                                <w:b/>
                                <w:bCs/>
                              </w:rPr>
                              <w:t xml:space="preserve"> AND</w:t>
                            </w:r>
                          </w:p>
                          <w:p w14:paraId="078A5350" w14:textId="77777777" w:rsidR="00753AAE" w:rsidRPr="00E0663B" w:rsidRDefault="00753AAE" w:rsidP="00753AAE">
                            <w:pPr>
                              <w:numPr>
                                <w:ilvl w:val="0"/>
                                <w:numId w:val="47"/>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60AACEC5" w14:textId="77777777" w:rsidR="00753AAE" w:rsidRPr="0031549F" w:rsidRDefault="00753AAE" w:rsidP="00753AAE">
                            <w:pPr>
                              <w:rPr>
                                <w:b/>
                                <w:bCs/>
                                <w:u w:val="single"/>
                              </w:rPr>
                            </w:pPr>
                            <w:r w:rsidRPr="0031549F">
                              <w:rPr>
                                <w:b/>
                                <w:bCs/>
                                <w:u w:val="single"/>
                              </w:rPr>
                              <w:t>No exceptions will be made. </w:t>
                            </w:r>
                          </w:p>
                          <w:p w14:paraId="13CB49F0" w14:textId="77777777" w:rsidR="00753AAE" w:rsidRDefault="00753AAE" w:rsidP="00753AAE">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75E1AF2F" w14:textId="77777777" w:rsidR="003C02FA" w:rsidRPr="00E753F1" w:rsidRDefault="003C02FA" w:rsidP="002F21DB"/>
                          <w:p w14:paraId="6E0A98A8" w14:textId="77777777" w:rsidR="003C02FA" w:rsidRPr="00E753F1" w:rsidRDefault="003C02FA"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alt="&quot;&quot;" style="position:absolute;margin-left:.5pt;margin-top:36pt;width:476.25pt;height:35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">
                <v:textbox>
                  <w:txbxContent>
                    <w:p w14:paraId="75B37149" w14:textId="55B2EA1D" w:rsidR="00753AAE" w:rsidRDefault="00753AAE" w:rsidP="00753AAE">
                      <w:r w:rsidRPr="00F9701A">
                        <w:rPr>
                          <w:b/>
                          <w:bCs/>
                        </w:rPr>
                        <w:t>All applicants MUST be registered with NIH’s</w:t>
                      </w:r>
                      <w:r w:rsidRPr="00E0663B">
                        <w:rPr>
                          <w:b/>
                          <w:bCs/>
                        </w:rPr>
                        <w:t xml:space="preserve"> </w:t>
                      </w:r>
                      <w:hyperlink r:id="rId14" w:history="1">
                        <w:r w:rsidRPr="00475EE8">
                          <w:rPr>
                            <w:rStyle w:val="Hyperlink"/>
                            <w:b/>
                            <w:bCs/>
                          </w:rPr>
                          <w:t>eRA Commons</w:t>
                        </w:r>
                      </w:hyperlink>
                      <w:r>
                        <w:rPr>
                          <w:b/>
                          <w:bCs/>
                        </w:rPr>
                        <w:t xml:space="preserve">, </w:t>
                      </w:r>
                      <w:hyperlink r:id="rId15"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6"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000DFBB4" w14:textId="77777777" w:rsidR="00753AAE" w:rsidRDefault="00753AAE" w:rsidP="00753AAE">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337DD75F" w14:textId="77777777" w:rsidR="00753AAE" w:rsidRPr="00E0663B" w:rsidRDefault="00753AAE" w:rsidP="00753AAE">
                      <w:pPr>
                        <w:rPr>
                          <w:b/>
                          <w:bCs/>
                        </w:rPr>
                      </w:pPr>
                      <w:r>
                        <w:rPr>
                          <w:b/>
                          <w:bCs/>
                        </w:rPr>
                        <w:t>WARNING: BY THE DEADLINE FOR THIS NOFO YOU MUST HAVE SUCCESSFULLY COMPLETED THE FOLLOWING TO SUBMIT AN APPLICATION:</w:t>
                      </w:r>
                    </w:p>
                    <w:p w14:paraId="7DBC2D14" w14:textId="77777777" w:rsidR="00753AAE" w:rsidRDefault="00753AAE" w:rsidP="00753AAE">
                      <w:pPr>
                        <w:numPr>
                          <w:ilvl w:val="0"/>
                          <w:numId w:val="47"/>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371A5060" w14:textId="77777777" w:rsidR="00753AAE" w:rsidRPr="00E0663B" w:rsidRDefault="00753AAE" w:rsidP="00753AAE">
                      <w:pPr>
                        <w:ind w:left="720"/>
                        <w:rPr>
                          <w:b/>
                          <w:bCs/>
                        </w:rPr>
                      </w:pPr>
                      <w:r>
                        <w:rPr>
                          <w:b/>
                          <w:bCs/>
                        </w:rPr>
                        <w:t xml:space="preserve"> AND</w:t>
                      </w:r>
                    </w:p>
                    <w:p w14:paraId="078A5350" w14:textId="77777777" w:rsidR="00753AAE" w:rsidRPr="00E0663B" w:rsidRDefault="00753AAE" w:rsidP="00753AAE">
                      <w:pPr>
                        <w:numPr>
                          <w:ilvl w:val="0"/>
                          <w:numId w:val="47"/>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60AACEC5" w14:textId="77777777" w:rsidR="00753AAE" w:rsidRPr="0031549F" w:rsidRDefault="00753AAE" w:rsidP="00753AAE">
                      <w:pPr>
                        <w:rPr>
                          <w:b/>
                          <w:bCs/>
                          <w:u w:val="single"/>
                        </w:rPr>
                      </w:pPr>
                      <w:r w:rsidRPr="0031549F">
                        <w:rPr>
                          <w:b/>
                          <w:bCs/>
                          <w:u w:val="single"/>
                        </w:rPr>
                        <w:t>No exceptions will be made. </w:t>
                      </w:r>
                    </w:p>
                    <w:p w14:paraId="13CB49F0" w14:textId="77777777" w:rsidR="00753AAE" w:rsidRDefault="00753AAE" w:rsidP="00753AAE">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75E1AF2F" w14:textId="77777777" w:rsidR="003C02FA" w:rsidRPr="00E753F1" w:rsidRDefault="003C02FA" w:rsidP="002F21DB"/>
                    <w:p w14:paraId="6E0A98A8" w14:textId="77777777" w:rsidR="003C02FA" w:rsidRPr="00E753F1" w:rsidRDefault="003C02FA" w:rsidP="002F21DB"/>
                  </w:txbxContent>
                </v:textbox>
                <w10:wrap anchorx="margin"/>
              </v:shape>
            </w:pict>
          </mc:Fallback>
        </mc:AlternateContent>
      </w:r>
      <w:r w:rsidR="00F559C4" w:rsidRPr="00AC34BE">
        <w:rPr>
          <w:rStyle w:val="StyleBold"/>
          <w:rFonts w:cs="Arial"/>
        </w:rPr>
        <w:t>program.</w:t>
      </w:r>
      <w:bookmarkEnd w:id="10"/>
    </w:p>
    <w:p w14:paraId="4845639F" w14:textId="0E058988" w:rsidR="009D2F7A" w:rsidRPr="00AC34BE" w:rsidRDefault="009D2F7A" w:rsidP="00AC34BE">
      <w:pPr>
        <w:rPr>
          <w:rStyle w:val="StyleBold"/>
          <w:rFonts w:cs="Arial"/>
        </w:rPr>
      </w:pPr>
    </w:p>
    <w:p w14:paraId="290B9D1C" w14:textId="77777777" w:rsidR="009D2F7A" w:rsidRPr="00AC34BE" w:rsidRDefault="009D2F7A" w:rsidP="00AC34BE">
      <w:pPr>
        <w:rPr>
          <w:rStyle w:val="StyleBold"/>
          <w:rFonts w:cs="Arial"/>
        </w:rPr>
      </w:pPr>
    </w:p>
    <w:p w14:paraId="3D97068D" w14:textId="77777777" w:rsidR="009D2F7A" w:rsidRPr="00AC34BE" w:rsidRDefault="009D2F7A" w:rsidP="00AC34BE">
      <w:pPr>
        <w:rPr>
          <w:rStyle w:val="StyleBold"/>
          <w:rFonts w:cs="Arial"/>
        </w:rPr>
      </w:pPr>
    </w:p>
    <w:p w14:paraId="65E31EB8" w14:textId="77777777" w:rsidR="009D2F7A" w:rsidRPr="00AC34BE" w:rsidRDefault="009D2F7A" w:rsidP="00AC34BE">
      <w:pPr>
        <w:rPr>
          <w:rStyle w:val="StyleBold"/>
          <w:rFonts w:cs="Arial"/>
        </w:rPr>
      </w:pPr>
    </w:p>
    <w:p w14:paraId="551E6E55" w14:textId="77777777" w:rsidR="009D2F7A" w:rsidRDefault="009D2F7A" w:rsidP="00AC34BE">
      <w:pPr>
        <w:rPr>
          <w:rStyle w:val="StyleBold"/>
          <w:rFonts w:cs="Arial"/>
        </w:rPr>
      </w:pPr>
    </w:p>
    <w:p w14:paraId="651C770E" w14:textId="77777777" w:rsidR="00D9631E" w:rsidRDefault="00D9631E" w:rsidP="00AC34BE">
      <w:pPr>
        <w:rPr>
          <w:rStyle w:val="StyleBold"/>
          <w:rFonts w:cs="Arial"/>
        </w:rPr>
      </w:pPr>
    </w:p>
    <w:p w14:paraId="5C423AC7" w14:textId="77777777" w:rsidR="00D9631E" w:rsidRDefault="00D9631E" w:rsidP="00AC34BE">
      <w:pPr>
        <w:rPr>
          <w:rStyle w:val="StyleBold"/>
          <w:rFonts w:cs="Arial"/>
        </w:rPr>
      </w:pPr>
    </w:p>
    <w:p w14:paraId="32C1559F" w14:textId="77777777" w:rsidR="00D9631E" w:rsidRPr="00AC34BE" w:rsidRDefault="00D9631E" w:rsidP="00AC34BE">
      <w:pPr>
        <w:rPr>
          <w:rStyle w:val="StyleBold"/>
          <w:rFonts w:cs="Arial"/>
        </w:rPr>
      </w:pPr>
    </w:p>
    <w:p w14:paraId="0B7B8587" w14:textId="77777777" w:rsidR="0082447C" w:rsidRDefault="0082447C" w:rsidP="0093486F">
      <w:bookmarkStart w:id="11" w:name="_Toc485307377"/>
    </w:p>
    <w:p w14:paraId="1CBE4CEF" w14:textId="77777777" w:rsidR="00E0663B" w:rsidRPr="007838B8" w:rsidRDefault="00E0663B" w:rsidP="007838B8"/>
    <w:p w14:paraId="6C7F757E" w14:textId="77777777" w:rsidR="002F21DB" w:rsidRPr="007838B8" w:rsidRDefault="002F21DB" w:rsidP="007838B8"/>
    <w:p w14:paraId="70CB4467" w14:textId="77777777" w:rsidR="00F67E02" w:rsidRDefault="00F67E02" w:rsidP="00F67E02"/>
    <w:p w14:paraId="410C1755" w14:textId="77777777" w:rsidR="00F67E02" w:rsidRDefault="00F67E02" w:rsidP="00F67E02"/>
    <w:p w14:paraId="1EE7007E" w14:textId="11744F08" w:rsidR="00753AAE" w:rsidRDefault="00753AAE" w:rsidP="00F67E02"/>
    <w:p w14:paraId="5BF5903F" w14:textId="319D32AC" w:rsidR="00361266" w:rsidRDefault="00361266">
      <w:pPr>
        <w:spacing w:after="0"/>
        <w:rPr>
          <w:rFonts w:cs="Arial"/>
          <w:b/>
          <w:bCs/>
          <w:kern w:val="32"/>
          <w:sz w:val="32"/>
          <w:szCs w:val="32"/>
        </w:rPr>
      </w:pPr>
      <w:bookmarkStart w:id="12" w:name="_Toc81577270"/>
      <w:bookmarkStart w:id="13" w:name="_Toc101858707"/>
    </w:p>
    <w:p w14:paraId="6830F183" w14:textId="2C0BCE49" w:rsidR="0001794E" w:rsidRPr="00AC34BE" w:rsidRDefault="00602069" w:rsidP="00AC34BE">
      <w:pPr>
        <w:pStyle w:val="Heading1"/>
        <w:tabs>
          <w:tab w:val="left" w:pos="1008"/>
        </w:tabs>
      </w:pPr>
      <w:bookmarkStart w:id="14" w:name="_Toc131400362"/>
      <w:r w:rsidRPr="00AC34BE">
        <w:t>I</w:t>
      </w:r>
      <w:r w:rsidR="00075B3B" w:rsidRPr="00AC34BE">
        <w:t>.</w:t>
      </w:r>
      <w:r w:rsidR="00075B3B" w:rsidRPr="00AC34BE">
        <w:tab/>
      </w:r>
      <w:r w:rsidR="009128E4" w:rsidRPr="00AC34BE">
        <w:t>PROGRAM</w:t>
      </w:r>
      <w:r w:rsidR="0001794E" w:rsidRPr="00AC34BE">
        <w:t xml:space="preserve"> DESCRIPTION</w:t>
      </w:r>
      <w:bookmarkEnd w:id="11"/>
      <w:bookmarkEnd w:id="12"/>
      <w:bookmarkEnd w:id="13"/>
      <w:bookmarkEnd w:id="14"/>
    </w:p>
    <w:p w14:paraId="38AE2E58" w14:textId="6C1FDAFE" w:rsidR="0001794E" w:rsidRPr="00AC34BE" w:rsidRDefault="00A945B3" w:rsidP="00E75173">
      <w:pPr>
        <w:pStyle w:val="Heading2"/>
        <w:numPr>
          <w:ilvl w:val="0"/>
          <w:numId w:val="69"/>
        </w:numPr>
      </w:pPr>
      <w:bookmarkStart w:id="15" w:name="_1._PURPOSE"/>
      <w:bookmarkStart w:id="16" w:name="_Toc101858708"/>
      <w:bookmarkStart w:id="17" w:name="_Toc131400363"/>
      <w:bookmarkEnd w:id="15"/>
      <w:r>
        <w:t>PURPOSE</w:t>
      </w:r>
      <w:bookmarkEnd w:id="16"/>
      <w:bookmarkEnd w:id="17"/>
    </w:p>
    <w:p w14:paraId="0D34B433" w14:textId="12629CEA" w:rsidR="00C324E3" w:rsidRPr="006A5FE2" w:rsidRDefault="6ABE9187" w:rsidP="1A2C7101">
      <w:pPr>
        <w:tabs>
          <w:tab w:val="left" w:pos="1008"/>
        </w:tabs>
        <w:rPr>
          <w:rStyle w:val="StyleBold"/>
          <w:rFonts w:cs="Arial"/>
          <w:b w:val="0"/>
          <w:bCs w:val="0"/>
        </w:rPr>
      </w:pPr>
      <w:r w:rsidRPr="1A2C7101">
        <w:rPr>
          <w:rFonts w:cs="Arial"/>
        </w:rPr>
        <w:t>The purpose of this program</w:t>
      </w:r>
      <w:r w:rsidRPr="1A2C7101">
        <w:rPr>
          <w:rStyle w:val="StyleBold"/>
          <w:rFonts w:cs="Arial"/>
        </w:rPr>
        <w:t xml:space="preserve"> </w:t>
      </w:r>
      <w:r w:rsidRPr="1A2C7101">
        <w:rPr>
          <w:rFonts w:cs="Arial"/>
        </w:rPr>
        <w:t>is to improve local awareness among youth</w:t>
      </w:r>
      <w:r w:rsidR="004713E3">
        <w:rPr>
          <w:rFonts w:cs="Arial"/>
        </w:rPr>
        <w:t xml:space="preserve"> </w:t>
      </w:r>
      <w:r w:rsidRPr="1A2C7101">
        <w:rPr>
          <w:rFonts w:cs="Arial"/>
        </w:rPr>
        <w:t xml:space="preserve">of risks associated with fentanyl, </w:t>
      </w:r>
      <w:r w:rsidRPr="1A2C7101">
        <w:rPr>
          <w:rFonts w:eastAsia="Arial" w:cs="Arial"/>
        </w:rPr>
        <w:t>increase access to medication</w:t>
      </w:r>
      <w:r w:rsidR="00B650CB">
        <w:rPr>
          <w:rFonts w:eastAsia="Arial" w:cs="Arial"/>
        </w:rPr>
        <w:t>s</w:t>
      </w:r>
      <w:r w:rsidRPr="1A2C7101">
        <w:rPr>
          <w:rFonts w:eastAsia="Arial" w:cs="Arial"/>
        </w:rPr>
        <w:t xml:space="preserve"> for opioid use disorder (MOUD) for </w:t>
      </w:r>
      <w:r w:rsidR="00DA58D9">
        <w:rPr>
          <w:rFonts w:eastAsia="Arial" w:cs="Arial"/>
        </w:rPr>
        <w:t>youth</w:t>
      </w:r>
      <w:r w:rsidRPr="1A2C7101">
        <w:rPr>
          <w:rFonts w:eastAsia="Arial" w:cs="Arial"/>
        </w:rPr>
        <w:t xml:space="preserve"> screened for and diagnosed with opioid use disorder</w:t>
      </w:r>
      <w:r w:rsidR="03C67FDC" w:rsidRPr="1A2C7101">
        <w:rPr>
          <w:rFonts w:eastAsia="Arial" w:cs="Arial"/>
        </w:rPr>
        <w:t xml:space="preserve"> (OUD)</w:t>
      </w:r>
      <w:r w:rsidRPr="1A2C7101">
        <w:rPr>
          <w:rFonts w:eastAsia="Arial" w:cs="Arial"/>
        </w:rPr>
        <w:t xml:space="preserve">, and train healthcare providers, families, and school personnel on best practices for supporting </w:t>
      </w:r>
      <w:r w:rsidR="0FDBEBDB" w:rsidRPr="57C34F72">
        <w:rPr>
          <w:rFonts w:eastAsia="Arial" w:cs="Arial"/>
        </w:rPr>
        <w:t xml:space="preserve">youth </w:t>
      </w:r>
      <w:r w:rsidR="4F264C21" w:rsidRPr="039739F2">
        <w:rPr>
          <w:rFonts w:eastAsia="Arial" w:cs="Arial"/>
        </w:rPr>
        <w:t xml:space="preserve">with OUD and those </w:t>
      </w:r>
      <w:r w:rsidRPr="1A2C7101">
        <w:rPr>
          <w:rFonts w:eastAsia="Arial" w:cs="Arial"/>
        </w:rPr>
        <w:t>taking MOUD.</w:t>
      </w:r>
      <w:r w:rsidRPr="1A2C7101">
        <w:rPr>
          <w:rStyle w:val="StyleBold"/>
          <w:rFonts w:cs="Arial"/>
          <w:b w:val="0"/>
          <w:bCs w:val="0"/>
        </w:rPr>
        <w:t xml:space="preserve"> </w:t>
      </w:r>
      <w:bookmarkStart w:id="18" w:name="_Hlk116895354"/>
      <w:r w:rsidR="246C9716" w:rsidRPr="1A2C7101">
        <w:rPr>
          <w:rStyle w:val="StyleBold"/>
          <w:rFonts w:cs="Arial"/>
          <w:b w:val="0"/>
          <w:bCs w:val="0"/>
        </w:rPr>
        <w:t>The</w:t>
      </w:r>
      <w:r w:rsidR="2C7D30C0" w:rsidRPr="1A2C7101">
        <w:rPr>
          <w:rStyle w:val="StyleBold"/>
          <w:rFonts w:cs="Arial"/>
          <w:b w:val="0"/>
          <w:bCs w:val="0"/>
        </w:rPr>
        <w:t xml:space="preserve"> program aims for healthcare providers and other</w:t>
      </w:r>
      <w:r w:rsidR="320340F6" w:rsidRPr="1A2C7101">
        <w:rPr>
          <w:rStyle w:val="StyleBold"/>
          <w:rFonts w:cs="Arial"/>
          <w:b w:val="0"/>
          <w:bCs w:val="0"/>
        </w:rPr>
        <w:t xml:space="preserve"> community-based</w:t>
      </w:r>
      <w:r w:rsidR="2C7D30C0" w:rsidRPr="1A2C7101">
        <w:rPr>
          <w:rStyle w:val="StyleBold"/>
          <w:rFonts w:cs="Arial"/>
          <w:b w:val="0"/>
          <w:bCs w:val="0"/>
        </w:rPr>
        <w:t xml:space="preserve"> </w:t>
      </w:r>
      <w:r w:rsidR="6B42C3A9" w:rsidRPr="1A2C7101">
        <w:rPr>
          <w:rStyle w:val="StyleBold"/>
          <w:rFonts w:cs="Arial"/>
          <w:b w:val="0"/>
          <w:bCs w:val="0"/>
        </w:rPr>
        <w:t xml:space="preserve">partnering </w:t>
      </w:r>
      <w:r w:rsidR="2C7D30C0" w:rsidRPr="1A2C7101">
        <w:rPr>
          <w:rStyle w:val="StyleBold"/>
          <w:rFonts w:cs="Arial"/>
          <w:b w:val="0"/>
          <w:bCs w:val="0"/>
        </w:rPr>
        <w:t>entities to create</w:t>
      </w:r>
      <w:r w:rsidR="1155B38F" w:rsidRPr="1A2C7101">
        <w:rPr>
          <w:rStyle w:val="StyleBold"/>
          <w:rFonts w:cs="Arial"/>
          <w:b w:val="0"/>
          <w:bCs w:val="0"/>
        </w:rPr>
        <w:t xml:space="preserve"> a coordinated set of</w:t>
      </w:r>
      <w:r w:rsidR="2C7D30C0" w:rsidRPr="1A2C7101">
        <w:rPr>
          <w:rStyle w:val="StyleBold"/>
          <w:rFonts w:cs="Arial"/>
          <w:b w:val="0"/>
          <w:bCs w:val="0"/>
        </w:rPr>
        <w:t xml:space="preserve"> prevention</w:t>
      </w:r>
      <w:r w:rsidR="77B7277A" w:rsidRPr="1A2C7101">
        <w:rPr>
          <w:rStyle w:val="StyleBold"/>
          <w:rFonts w:cs="Arial"/>
          <w:b w:val="0"/>
          <w:bCs w:val="0"/>
        </w:rPr>
        <w:t>, treatment, and recovery support services</w:t>
      </w:r>
      <w:r w:rsidR="2C7D30C0" w:rsidRPr="1A2C7101">
        <w:rPr>
          <w:rStyle w:val="StyleBold"/>
          <w:rFonts w:cs="Arial"/>
          <w:b w:val="0"/>
          <w:bCs w:val="0"/>
        </w:rPr>
        <w:t xml:space="preserve"> that </w:t>
      </w:r>
      <w:r w:rsidR="6E6EF24E" w:rsidRPr="1A2C7101">
        <w:rPr>
          <w:rStyle w:val="StyleBold"/>
          <w:rFonts w:cs="Arial"/>
          <w:b w:val="0"/>
          <w:bCs w:val="0"/>
        </w:rPr>
        <w:t xml:space="preserve">include the appropriate </w:t>
      </w:r>
      <w:r w:rsidR="4DC164E7" w:rsidRPr="1A2C7101">
        <w:rPr>
          <w:rStyle w:val="StyleBold"/>
          <w:rFonts w:cs="Arial"/>
          <w:b w:val="0"/>
          <w:bCs w:val="0"/>
        </w:rPr>
        <w:t xml:space="preserve">use of MOUD for </w:t>
      </w:r>
      <w:r w:rsidR="6BA616A8" w:rsidRPr="57C34F72">
        <w:rPr>
          <w:rStyle w:val="StyleBold"/>
          <w:rFonts w:cs="Arial"/>
          <w:b w:val="0"/>
          <w:bCs w:val="0"/>
        </w:rPr>
        <w:t xml:space="preserve">youth </w:t>
      </w:r>
      <w:r w:rsidR="004713E3">
        <w:rPr>
          <w:rStyle w:val="StyleBold"/>
          <w:rFonts w:cs="Arial"/>
          <w:b w:val="0"/>
          <w:bCs w:val="0"/>
        </w:rPr>
        <w:t xml:space="preserve">and young adults </w:t>
      </w:r>
      <w:r w:rsidR="4DC164E7" w:rsidRPr="1A2C7101">
        <w:rPr>
          <w:rStyle w:val="StyleBold"/>
          <w:rFonts w:cs="Arial"/>
          <w:b w:val="0"/>
          <w:bCs w:val="0"/>
        </w:rPr>
        <w:t xml:space="preserve">with </w:t>
      </w:r>
      <w:r w:rsidR="49D94592" w:rsidRPr="1A2C7101">
        <w:rPr>
          <w:rStyle w:val="StyleBold"/>
          <w:rFonts w:cs="Arial"/>
          <w:b w:val="0"/>
          <w:bCs w:val="0"/>
        </w:rPr>
        <w:t xml:space="preserve">OUD and </w:t>
      </w:r>
      <w:r w:rsidR="6DF1F08A" w:rsidRPr="1A2C7101">
        <w:rPr>
          <w:rStyle w:val="StyleBold"/>
          <w:rFonts w:cs="Arial"/>
          <w:b w:val="0"/>
          <w:bCs w:val="0"/>
        </w:rPr>
        <w:t xml:space="preserve">ultimately </w:t>
      </w:r>
      <w:r w:rsidR="6E6EF24E" w:rsidRPr="1A2C7101">
        <w:rPr>
          <w:rStyle w:val="StyleBold"/>
          <w:rFonts w:cs="Arial"/>
          <w:b w:val="0"/>
          <w:bCs w:val="0"/>
        </w:rPr>
        <w:t xml:space="preserve">reduce opioid-related overdose deaths. </w:t>
      </w:r>
      <w:r w:rsidR="2C7D30C0" w:rsidRPr="1A2C7101">
        <w:rPr>
          <w:rStyle w:val="StyleBold"/>
          <w:rFonts w:cs="Arial"/>
          <w:b w:val="0"/>
          <w:bCs w:val="0"/>
        </w:rPr>
        <w:t xml:space="preserve"> </w:t>
      </w:r>
      <w:r w:rsidR="77EF8C6E" w:rsidRPr="1A2C7101">
        <w:rPr>
          <w:rStyle w:val="StyleBold"/>
          <w:rFonts w:cs="Arial"/>
          <w:b w:val="0"/>
          <w:bCs w:val="0"/>
        </w:rPr>
        <w:t xml:space="preserve"> </w:t>
      </w:r>
    </w:p>
    <w:p w14:paraId="39F1ADEB" w14:textId="43F2CAFA" w:rsidR="00BF25DE" w:rsidRPr="006A5FE2" w:rsidRDefault="0B7ABAD9" w:rsidP="1A2C7101">
      <w:pPr>
        <w:tabs>
          <w:tab w:val="left" w:pos="1008"/>
        </w:tabs>
        <w:rPr>
          <w:rStyle w:val="StyleBold"/>
          <w:rFonts w:cs="Arial"/>
          <w:b w:val="0"/>
          <w:bCs w:val="0"/>
        </w:rPr>
      </w:pPr>
      <w:r w:rsidRPr="34E86FCF">
        <w:rPr>
          <w:rStyle w:val="StyleBold"/>
          <w:rFonts w:cs="Arial"/>
          <w:b w:val="0"/>
          <w:bCs w:val="0"/>
        </w:rPr>
        <w:lastRenderedPageBreak/>
        <w:t xml:space="preserve">The program </w:t>
      </w:r>
      <w:r w:rsidR="12AF1165" w:rsidRPr="34E86FCF">
        <w:rPr>
          <w:rStyle w:val="StyleBold"/>
          <w:rFonts w:cs="Arial"/>
          <w:b w:val="0"/>
          <w:bCs w:val="0"/>
        </w:rPr>
        <w:t xml:space="preserve">also </w:t>
      </w:r>
      <w:r w:rsidRPr="34E86FCF">
        <w:rPr>
          <w:rStyle w:val="StyleBold"/>
          <w:rFonts w:cs="Arial"/>
          <w:b w:val="0"/>
          <w:bCs w:val="0"/>
        </w:rPr>
        <w:t xml:space="preserve">aims to raise awareness of </w:t>
      </w:r>
      <w:r w:rsidRPr="039739F2">
        <w:rPr>
          <w:rStyle w:val="StyleBold"/>
          <w:rFonts w:cs="Arial"/>
          <w:b w:val="0"/>
          <w:bCs w:val="0"/>
        </w:rPr>
        <w:t>risk</w:t>
      </w:r>
      <w:r w:rsidR="018236AD" w:rsidRPr="039739F2">
        <w:rPr>
          <w:rStyle w:val="StyleBold"/>
          <w:rFonts w:cs="Arial"/>
          <w:b w:val="0"/>
          <w:bCs w:val="0"/>
        </w:rPr>
        <w:t>s</w:t>
      </w:r>
      <w:r w:rsidRPr="34E86FCF">
        <w:rPr>
          <w:rStyle w:val="StyleBold"/>
          <w:rFonts w:cs="Arial"/>
          <w:b w:val="0"/>
          <w:bCs w:val="0"/>
        </w:rPr>
        <w:t xml:space="preserve"> associated with fentan</w:t>
      </w:r>
      <w:r w:rsidR="1E2A4BE3" w:rsidRPr="34E86FCF">
        <w:rPr>
          <w:rStyle w:val="StyleBold"/>
          <w:rFonts w:cs="Arial"/>
          <w:b w:val="0"/>
          <w:bCs w:val="0"/>
        </w:rPr>
        <w:t xml:space="preserve">yl, increase access </w:t>
      </w:r>
      <w:r w:rsidR="20CE0588" w:rsidRPr="039739F2">
        <w:rPr>
          <w:rStyle w:val="StyleBold"/>
          <w:rFonts w:cs="Arial"/>
          <w:b w:val="0"/>
          <w:bCs w:val="0"/>
        </w:rPr>
        <w:t xml:space="preserve">to </w:t>
      </w:r>
      <w:r w:rsidR="1E2A4BE3" w:rsidRPr="34E86FCF">
        <w:rPr>
          <w:rStyle w:val="StyleBold"/>
          <w:rFonts w:cs="Arial"/>
          <w:b w:val="0"/>
          <w:bCs w:val="0"/>
        </w:rPr>
        <w:t>MOUD, and provide training to healthcare providers and families.</w:t>
      </w:r>
      <w:r w:rsidRPr="34E86FCF">
        <w:rPr>
          <w:rStyle w:val="StyleBold"/>
          <w:rFonts w:cs="Arial"/>
          <w:b w:val="0"/>
          <w:bCs w:val="0"/>
        </w:rPr>
        <w:t xml:space="preserve"> </w:t>
      </w:r>
      <w:r w:rsidR="019CB2E6" w:rsidRPr="006A5FE2">
        <w:rPr>
          <w:rStyle w:val="StyleBold"/>
          <w:rFonts w:cs="Arial"/>
          <w:b w:val="0"/>
          <w:bCs w:val="0"/>
        </w:rPr>
        <w:t>SAMHSA recognize</w:t>
      </w:r>
      <w:r w:rsidR="0336870E" w:rsidRPr="006A5FE2">
        <w:rPr>
          <w:rStyle w:val="StyleBold"/>
          <w:rFonts w:cs="Arial"/>
          <w:b w:val="0"/>
          <w:bCs w:val="0"/>
        </w:rPr>
        <w:t>s</w:t>
      </w:r>
      <w:r w:rsidR="019CB2E6" w:rsidRPr="006A5FE2">
        <w:rPr>
          <w:rStyle w:val="StyleBold"/>
          <w:rFonts w:cs="Arial"/>
          <w:b w:val="0"/>
          <w:bCs w:val="0"/>
        </w:rPr>
        <w:t xml:space="preserve"> the </w:t>
      </w:r>
      <w:r w:rsidR="41867318" w:rsidRPr="006A5FE2">
        <w:rPr>
          <w:rStyle w:val="StyleBold"/>
          <w:rFonts w:cs="Arial"/>
          <w:b w:val="0"/>
          <w:bCs w:val="0"/>
        </w:rPr>
        <w:t>increase in</w:t>
      </w:r>
      <w:r w:rsidR="130A168D" w:rsidRPr="006A5FE2">
        <w:rPr>
          <w:rStyle w:val="StyleBold"/>
          <w:rFonts w:cs="Arial"/>
          <w:b w:val="0"/>
          <w:bCs w:val="0"/>
        </w:rPr>
        <w:t xml:space="preserve"> opioid related overdoses among adolescents and young adults in the United States.</w:t>
      </w:r>
      <w:r w:rsidR="00DA58D9">
        <w:rPr>
          <w:rStyle w:val="StyleBold"/>
          <w:rFonts w:cs="Arial"/>
          <w:b w:val="0"/>
          <w:bCs w:val="0"/>
        </w:rPr>
        <w:t xml:space="preserve"> </w:t>
      </w:r>
      <w:r w:rsidR="2BEE5F6D" w:rsidRPr="7F162715">
        <w:rPr>
          <w:rStyle w:val="StyleBold"/>
          <w:rFonts w:cs="Arial"/>
          <w:b w:val="0"/>
          <w:bCs w:val="0"/>
        </w:rPr>
        <w:t xml:space="preserve"> </w:t>
      </w:r>
      <w:r w:rsidR="207EDB02" w:rsidRPr="004713E3">
        <w:rPr>
          <w:rStyle w:val="StyleBold"/>
          <w:rFonts w:cs="Arial"/>
          <w:b w:val="0"/>
          <w:bCs w:val="0"/>
        </w:rPr>
        <w:t xml:space="preserve">A key component of the program is to target </w:t>
      </w:r>
      <w:r w:rsidR="00914349" w:rsidRPr="004713E3">
        <w:rPr>
          <w:rStyle w:val="StyleBold"/>
          <w:rFonts w:cs="Arial"/>
          <w:b w:val="0"/>
          <w:bCs w:val="0"/>
        </w:rPr>
        <w:t>healthcare</w:t>
      </w:r>
      <w:r w:rsidR="207EDB02" w:rsidRPr="004713E3">
        <w:rPr>
          <w:rStyle w:val="StyleBold"/>
          <w:rFonts w:cs="Arial"/>
          <w:b w:val="0"/>
          <w:bCs w:val="0"/>
        </w:rPr>
        <w:t xml:space="preserve"> providers and prescribers on the</w:t>
      </w:r>
      <w:r w:rsidR="466500BE" w:rsidRPr="004713E3">
        <w:rPr>
          <w:rStyle w:val="StyleBold"/>
          <w:rFonts w:cs="Arial"/>
          <w:b w:val="0"/>
          <w:bCs w:val="0"/>
        </w:rPr>
        <w:t xml:space="preserve"> safest and most effective way to prescribe MOU</w:t>
      </w:r>
      <w:r w:rsidR="00914349" w:rsidRPr="004713E3">
        <w:rPr>
          <w:rStyle w:val="StyleBold"/>
          <w:rFonts w:cs="Arial"/>
          <w:b w:val="0"/>
          <w:bCs w:val="0"/>
        </w:rPr>
        <w:t>D</w:t>
      </w:r>
      <w:r w:rsidR="466500BE" w:rsidRPr="004713E3">
        <w:rPr>
          <w:rStyle w:val="StyleBold"/>
          <w:rFonts w:cs="Arial"/>
          <w:b w:val="0"/>
          <w:bCs w:val="0"/>
        </w:rPr>
        <w:t xml:space="preserve"> to youth.</w:t>
      </w:r>
      <w:bookmarkStart w:id="19" w:name="_Ref129857469"/>
      <w:r w:rsidR="00D65CEE" w:rsidRPr="004713E3">
        <w:rPr>
          <w:rStyle w:val="FootnoteReference"/>
          <w:rFonts w:cs="Arial"/>
        </w:rPr>
        <w:footnoteReference w:id="3"/>
      </w:r>
      <w:bookmarkEnd w:id="19"/>
      <w:r w:rsidR="00B12D55">
        <w:rPr>
          <w:rStyle w:val="StyleBold"/>
          <w:rFonts w:cs="Arial"/>
          <w:b w:val="0"/>
          <w:bCs w:val="0"/>
        </w:rPr>
        <w:t xml:space="preserve"> </w:t>
      </w:r>
      <w:r w:rsidR="00C9470B">
        <w:rPr>
          <w:rStyle w:val="StyleBold"/>
          <w:rFonts w:cs="Arial"/>
          <w:b w:val="0"/>
          <w:bCs w:val="0"/>
        </w:rPr>
        <w:t xml:space="preserve"> </w:t>
      </w:r>
      <w:r w:rsidR="349DDF8F" w:rsidRPr="1A2C7101">
        <w:rPr>
          <w:rStyle w:val="StyleBold"/>
          <w:rFonts w:cs="Arial"/>
          <w:b w:val="0"/>
          <w:bCs w:val="0"/>
        </w:rPr>
        <w:t>In 2021, fentanyl was identified in 77% of adolescent overdose</w:t>
      </w:r>
      <w:r w:rsidR="518818CB" w:rsidRPr="1A2C7101">
        <w:rPr>
          <w:rStyle w:val="StyleBold"/>
          <w:rFonts w:cs="Arial"/>
          <w:b w:val="0"/>
          <w:bCs w:val="0"/>
        </w:rPr>
        <w:t xml:space="preserve"> deaths, compared with 13% for benzodiazepines, 10% for methamphetamine, 7%</w:t>
      </w:r>
      <w:r w:rsidR="471C07DF">
        <w:rPr>
          <w:rStyle w:val="StyleBold"/>
          <w:rFonts w:cs="Arial"/>
          <w:b w:val="0"/>
          <w:bCs w:val="0"/>
        </w:rPr>
        <w:t xml:space="preserve"> </w:t>
      </w:r>
      <w:r w:rsidR="518818CB" w:rsidRPr="1A2C7101">
        <w:rPr>
          <w:rStyle w:val="StyleBold"/>
          <w:rFonts w:cs="Arial"/>
          <w:b w:val="0"/>
          <w:bCs w:val="0"/>
        </w:rPr>
        <w:t xml:space="preserve">for </w:t>
      </w:r>
      <w:r w:rsidR="7A2D3799" w:rsidRPr="006A5FE2">
        <w:rPr>
          <w:rStyle w:val="StyleBold"/>
          <w:rFonts w:cs="Arial"/>
          <w:b w:val="0"/>
          <w:bCs w:val="0"/>
        </w:rPr>
        <w:t xml:space="preserve">MOUD, </w:t>
      </w:r>
      <w:r w:rsidR="44043A00" w:rsidRPr="006A5FE2">
        <w:rPr>
          <w:rStyle w:val="StyleBold"/>
          <w:rFonts w:cs="Arial"/>
          <w:b w:val="0"/>
          <w:bCs w:val="0"/>
        </w:rPr>
        <w:t>especially buprenorphine and methadone</w:t>
      </w:r>
      <w:r w:rsidR="008565AF">
        <w:rPr>
          <w:rStyle w:val="StyleBold"/>
          <w:rFonts w:cs="Arial"/>
          <w:b w:val="0"/>
          <w:bCs w:val="0"/>
        </w:rPr>
        <w:t>.</w:t>
      </w:r>
      <w:r w:rsidR="00D65CEE">
        <w:rPr>
          <w:rStyle w:val="FootnoteReference"/>
          <w:rFonts w:cs="Arial"/>
        </w:rPr>
        <w:footnoteReference w:id="4"/>
      </w:r>
      <w:r w:rsidR="001D4217" w:rsidRPr="001D4217">
        <w:rPr>
          <w:rStyle w:val="StyleBold"/>
          <w:rFonts w:cs="Arial"/>
          <w:b w:val="0"/>
          <w:bCs w:val="0"/>
          <w:vertAlign w:val="superscript"/>
        </w:rPr>
        <w:t>,</w:t>
      </w:r>
      <w:r w:rsidR="19CD1A97" w:rsidRPr="1A2C7101">
        <w:rPr>
          <w:rStyle w:val="FootnoteReference"/>
          <w:rFonts w:cs="Arial"/>
        </w:rPr>
        <w:footnoteReference w:id="5"/>
      </w:r>
      <w:r w:rsidR="3B92C36E" w:rsidRPr="006A5FE2">
        <w:rPr>
          <w:rStyle w:val="StyleBold"/>
          <w:rFonts w:cs="Arial"/>
          <w:b w:val="0"/>
          <w:bCs w:val="0"/>
        </w:rPr>
        <w:t xml:space="preserve"> </w:t>
      </w:r>
      <w:r w:rsidR="00DA58D9">
        <w:rPr>
          <w:rStyle w:val="StyleBold"/>
          <w:rFonts w:cs="Arial"/>
          <w:b w:val="0"/>
          <w:bCs w:val="0"/>
        </w:rPr>
        <w:t xml:space="preserve"> </w:t>
      </w:r>
      <w:r w:rsidR="3B92C36E" w:rsidRPr="006A5FE2">
        <w:rPr>
          <w:rStyle w:val="StyleBold"/>
          <w:rFonts w:cs="Arial"/>
          <w:b w:val="0"/>
          <w:bCs w:val="0"/>
        </w:rPr>
        <w:t xml:space="preserve">While national awareness campaigns exist about the harms of fentanyl, local </w:t>
      </w:r>
      <w:r w:rsidR="5446615A" w:rsidRPr="006A5FE2">
        <w:rPr>
          <w:rStyle w:val="StyleBold"/>
          <w:rFonts w:cs="Arial"/>
          <w:b w:val="0"/>
          <w:bCs w:val="0"/>
        </w:rPr>
        <w:t>efforts can often provide additional reach, espe</w:t>
      </w:r>
      <w:r w:rsidR="41DBA5BC" w:rsidRPr="006A5FE2">
        <w:rPr>
          <w:rStyle w:val="StyleBold"/>
          <w:rFonts w:cs="Arial"/>
          <w:b w:val="0"/>
          <w:bCs w:val="0"/>
        </w:rPr>
        <w:t>cially as part of a coordinated effort to reduce youth overdose.</w:t>
      </w:r>
      <w:r w:rsidR="000538B9">
        <w:rPr>
          <w:rStyle w:val="FootnoteReference"/>
          <w:rFonts w:cs="Arial"/>
        </w:rPr>
        <w:footnoteReference w:id="6"/>
      </w:r>
      <w:r w:rsidR="00DA58D9">
        <w:rPr>
          <w:rStyle w:val="StyleBold"/>
          <w:rFonts w:cs="Arial"/>
          <w:b w:val="0"/>
          <w:bCs w:val="0"/>
        </w:rPr>
        <w:t xml:space="preserve"> </w:t>
      </w:r>
      <w:r w:rsidR="3A6CEBBE" w:rsidRPr="006A5FE2">
        <w:rPr>
          <w:rStyle w:val="StyleBold"/>
          <w:rFonts w:cs="Arial"/>
          <w:b w:val="0"/>
          <w:bCs w:val="0"/>
        </w:rPr>
        <w:t xml:space="preserve">Several </w:t>
      </w:r>
      <w:r w:rsidR="62415746" w:rsidRPr="006A5FE2">
        <w:rPr>
          <w:rStyle w:val="StyleBold"/>
          <w:rFonts w:cs="Arial"/>
          <w:b w:val="0"/>
          <w:bCs w:val="0"/>
        </w:rPr>
        <w:t xml:space="preserve">studies have </w:t>
      </w:r>
      <w:r w:rsidR="043E4CD6" w:rsidRPr="006A5FE2">
        <w:rPr>
          <w:rStyle w:val="StyleBold"/>
          <w:rFonts w:cs="Arial"/>
          <w:b w:val="0"/>
          <w:bCs w:val="0"/>
        </w:rPr>
        <w:t>underscored the under-utilization of MOUD</w:t>
      </w:r>
      <w:r w:rsidR="4F151403" w:rsidRPr="006A5FE2">
        <w:rPr>
          <w:rStyle w:val="StyleBold"/>
          <w:rFonts w:cs="Arial"/>
          <w:b w:val="0"/>
          <w:bCs w:val="0"/>
        </w:rPr>
        <w:t xml:space="preserve"> among </w:t>
      </w:r>
      <w:r w:rsidR="0A93794A" w:rsidRPr="34E86FCF">
        <w:rPr>
          <w:rStyle w:val="StyleBold"/>
          <w:rFonts w:cs="Arial"/>
          <w:b w:val="0"/>
          <w:bCs w:val="0"/>
        </w:rPr>
        <w:t xml:space="preserve">youth </w:t>
      </w:r>
      <w:r w:rsidR="4F151403" w:rsidRPr="006A5FE2">
        <w:rPr>
          <w:rStyle w:val="StyleBold"/>
          <w:rFonts w:cs="Arial"/>
          <w:b w:val="0"/>
          <w:bCs w:val="0"/>
        </w:rPr>
        <w:t xml:space="preserve">and </w:t>
      </w:r>
      <w:r w:rsidR="09786532" w:rsidRPr="006A5FE2">
        <w:rPr>
          <w:rStyle w:val="StyleBold"/>
          <w:rFonts w:cs="Arial"/>
          <w:b w:val="0"/>
          <w:bCs w:val="0"/>
        </w:rPr>
        <w:t>professional healthcare associations</w:t>
      </w:r>
      <w:r w:rsidR="002565C8">
        <w:rPr>
          <w:rStyle w:val="StyleBold"/>
          <w:rFonts w:cs="Arial"/>
          <w:b w:val="0"/>
          <w:bCs w:val="0"/>
        </w:rPr>
        <w:t>.</w:t>
      </w:r>
      <w:r w:rsidR="008E1041">
        <w:rPr>
          <w:rStyle w:val="FootnoteReference"/>
          <w:rFonts w:cs="Arial"/>
        </w:rPr>
        <w:footnoteReference w:id="7"/>
      </w:r>
      <w:r w:rsidR="4EE4314E" w:rsidRPr="1A2C7101">
        <w:rPr>
          <w:rStyle w:val="StyleBold"/>
          <w:rFonts w:cs="Arial"/>
          <w:b w:val="0"/>
          <w:bCs w:val="0"/>
        </w:rPr>
        <w:t xml:space="preserve"> Stigma related to MOUD is often a</w:t>
      </w:r>
      <w:r w:rsidR="60C71731" w:rsidRPr="1A2C7101">
        <w:rPr>
          <w:rStyle w:val="StyleBold"/>
          <w:rFonts w:cs="Arial"/>
          <w:b w:val="0"/>
          <w:bCs w:val="0"/>
        </w:rPr>
        <w:t xml:space="preserve"> </w:t>
      </w:r>
      <w:r w:rsidR="4EE4314E" w:rsidRPr="1A2C7101">
        <w:rPr>
          <w:rStyle w:val="StyleBold"/>
          <w:rFonts w:cs="Arial"/>
          <w:b w:val="0"/>
          <w:bCs w:val="0"/>
        </w:rPr>
        <w:t>contributor to individuals</w:t>
      </w:r>
      <w:r w:rsidR="5A4BB093" w:rsidRPr="1A2C7101">
        <w:rPr>
          <w:rStyle w:val="StyleBold"/>
          <w:rFonts w:cs="Arial"/>
          <w:b w:val="0"/>
          <w:bCs w:val="0"/>
        </w:rPr>
        <w:t xml:space="preserve"> not</w:t>
      </w:r>
      <w:r w:rsidR="4EE4314E" w:rsidRPr="1A2C7101">
        <w:rPr>
          <w:rStyle w:val="StyleBold"/>
          <w:rFonts w:cs="Arial"/>
          <w:b w:val="0"/>
          <w:bCs w:val="0"/>
        </w:rPr>
        <w:t xml:space="preserve"> seeking or continuing treatment with medication. Helping providers, </w:t>
      </w:r>
      <w:r w:rsidR="39DEC369" w:rsidRPr="1A2C7101">
        <w:rPr>
          <w:rStyle w:val="StyleBold"/>
          <w:rFonts w:cs="Arial"/>
          <w:b w:val="0"/>
          <w:bCs w:val="0"/>
        </w:rPr>
        <w:t xml:space="preserve">families, and school personnel understand how to best support </w:t>
      </w:r>
      <w:r w:rsidR="4F148D49" w:rsidRPr="1A2C7101">
        <w:rPr>
          <w:rStyle w:val="StyleBold"/>
          <w:rFonts w:cs="Arial"/>
          <w:b w:val="0"/>
          <w:bCs w:val="0"/>
        </w:rPr>
        <w:t xml:space="preserve">recovery for </w:t>
      </w:r>
      <w:r w:rsidR="04B3E010" w:rsidRPr="34E86FCF">
        <w:rPr>
          <w:rStyle w:val="StyleBold"/>
          <w:rFonts w:cs="Arial"/>
          <w:b w:val="0"/>
          <w:bCs w:val="0"/>
        </w:rPr>
        <w:t xml:space="preserve">youth </w:t>
      </w:r>
      <w:r w:rsidR="037BA38D" w:rsidRPr="1A2C7101">
        <w:rPr>
          <w:rStyle w:val="StyleBold"/>
          <w:rFonts w:cs="Arial"/>
          <w:b w:val="0"/>
          <w:bCs w:val="0"/>
        </w:rPr>
        <w:t xml:space="preserve">who take a medication for their </w:t>
      </w:r>
      <w:r w:rsidR="3FF8DBBA" w:rsidRPr="1A2C7101">
        <w:rPr>
          <w:rStyle w:val="StyleBold"/>
          <w:rFonts w:cs="Arial"/>
          <w:b w:val="0"/>
          <w:bCs w:val="0"/>
        </w:rPr>
        <w:t>OUD</w:t>
      </w:r>
      <w:r w:rsidR="355B3163" w:rsidRPr="1A2C7101">
        <w:rPr>
          <w:rStyle w:val="StyleBold"/>
          <w:rFonts w:cs="Arial"/>
          <w:b w:val="0"/>
          <w:bCs w:val="0"/>
        </w:rPr>
        <w:t xml:space="preserve"> </w:t>
      </w:r>
      <w:r w:rsidR="5989F226" w:rsidRPr="1A2C7101">
        <w:rPr>
          <w:rStyle w:val="StyleBold"/>
          <w:rFonts w:cs="Arial"/>
          <w:b w:val="0"/>
          <w:bCs w:val="0"/>
        </w:rPr>
        <w:t xml:space="preserve">can reduce barriers. </w:t>
      </w:r>
    </w:p>
    <w:bookmarkEnd w:id="18"/>
    <w:p w14:paraId="1B8AE8FC" w14:textId="01BF329F" w:rsidR="00EC1E39" w:rsidRPr="006A5FE2" w:rsidRDefault="7502ED50" w:rsidP="00BA2CA0">
      <w:pPr>
        <w:rPr>
          <w:rStyle w:val="StyleBold"/>
          <w:rFonts w:cs="Arial"/>
          <w:b w:val="0"/>
          <w:bCs w:val="0"/>
        </w:rPr>
      </w:pPr>
      <w:r w:rsidRPr="34E86FCF">
        <w:rPr>
          <w:rFonts w:eastAsia="Arial" w:cs="Arial"/>
        </w:rPr>
        <w:t xml:space="preserve">The populations of focus </w:t>
      </w:r>
      <w:r w:rsidR="2BD64AC9" w:rsidRPr="34E86FCF">
        <w:rPr>
          <w:rFonts w:eastAsia="Arial" w:cs="Arial"/>
        </w:rPr>
        <w:t xml:space="preserve">for this program </w:t>
      </w:r>
      <w:r w:rsidRPr="34E86FCF">
        <w:rPr>
          <w:rFonts w:eastAsia="Arial" w:cs="Arial"/>
        </w:rPr>
        <w:t>are children</w:t>
      </w:r>
      <w:r w:rsidR="19D6AE44" w:rsidRPr="34E86FCF">
        <w:rPr>
          <w:rFonts w:eastAsia="Arial" w:cs="Arial"/>
        </w:rPr>
        <w:t>/</w:t>
      </w:r>
      <w:r w:rsidRPr="34E86FCF">
        <w:rPr>
          <w:rFonts w:eastAsia="Arial" w:cs="Arial"/>
        </w:rPr>
        <w:t xml:space="preserve">adolescents (ages 10-18) and young adults (ages 19-25) </w:t>
      </w:r>
      <w:r w:rsidR="789D427B" w:rsidRPr="34E86FCF">
        <w:rPr>
          <w:rFonts w:eastAsia="Arial" w:cs="Arial"/>
        </w:rPr>
        <w:t xml:space="preserve">at risk for, or </w:t>
      </w:r>
      <w:r w:rsidRPr="34E86FCF">
        <w:rPr>
          <w:rFonts w:eastAsia="Arial" w:cs="Arial"/>
        </w:rPr>
        <w:t xml:space="preserve">with </w:t>
      </w:r>
      <w:r w:rsidR="1909D91B" w:rsidRPr="34E86FCF">
        <w:rPr>
          <w:rFonts w:eastAsia="Arial" w:cs="Arial"/>
        </w:rPr>
        <w:t xml:space="preserve">OUD </w:t>
      </w:r>
      <w:r w:rsidRPr="34E86FCF">
        <w:rPr>
          <w:rFonts w:eastAsia="Arial" w:cs="Arial"/>
        </w:rPr>
        <w:t>and/or COD</w:t>
      </w:r>
      <w:r w:rsidR="00B52B1D">
        <w:rPr>
          <w:rFonts w:eastAsia="Arial" w:cs="Arial"/>
        </w:rPr>
        <w:t>, hereafter referred to as youth</w:t>
      </w:r>
      <w:r w:rsidRPr="34E86FCF">
        <w:rPr>
          <w:rFonts w:eastAsia="Arial" w:cs="Arial"/>
        </w:rPr>
        <w:t xml:space="preserve">. </w:t>
      </w:r>
      <w:r w:rsidR="00882DEE">
        <w:rPr>
          <w:rFonts w:eastAsia="Arial" w:cs="Arial"/>
        </w:rPr>
        <w:t xml:space="preserve"> </w:t>
      </w:r>
      <w:r w:rsidRPr="34E86FCF">
        <w:rPr>
          <w:rFonts w:eastAsia="Arial" w:cs="Arial"/>
        </w:rPr>
        <w:t>Population</w:t>
      </w:r>
      <w:r w:rsidR="53A48CE0" w:rsidRPr="34E86FCF">
        <w:rPr>
          <w:rFonts w:eastAsia="Arial" w:cs="Arial"/>
        </w:rPr>
        <w:t>s of</w:t>
      </w:r>
      <w:r w:rsidRPr="34E86FCF">
        <w:rPr>
          <w:rFonts w:eastAsia="Arial" w:cs="Arial"/>
        </w:rPr>
        <w:t xml:space="preserve"> focus should be based on the need and identification of traditionally underserved populations, such as LGBTQI</w:t>
      </w:r>
      <w:r w:rsidRPr="01B23F5F">
        <w:rPr>
          <w:rFonts w:eastAsia="Arial" w:cs="Arial"/>
        </w:rPr>
        <w:t>+.</w:t>
      </w:r>
      <w:r w:rsidR="00C9470B">
        <w:rPr>
          <w:rFonts w:eastAsia="Arial" w:cs="Arial"/>
        </w:rPr>
        <w:t xml:space="preserve"> </w:t>
      </w:r>
      <w:r w:rsidRPr="01B23F5F">
        <w:rPr>
          <w:rFonts w:eastAsia="Arial" w:cs="Arial"/>
        </w:rPr>
        <w:t xml:space="preserve"> </w:t>
      </w:r>
      <w:r w:rsidR="34F11C16" w:rsidRPr="21A6932D">
        <w:rPr>
          <w:rFonts w:eastAsia="Arial" w:cs="Arial"/>
        </w:rPr>
        <w:t>Research indicates that higher rates of substance use and suicidality in LGBTQ</w:t>
      </w:r>
      <w:r w:rsidR="5D278140" w:rsidRPr="21A6932D">
        <w:rPr>
          <w:rFonts w:eastAsia="Arial" w:cs="Arial"/>
        </w:rPr>
        <w:t>I+</w:t>
      </w:r>
      <w:r w:rsidR="34F11C16" w:rsidRPr="21A6932D">
        <w:rPr>
          <w:rFonts w:eastAsia="Arial" w:cs="Arial"/>
        </w:rPr>
        <w:t xml:space="preserve"> youth is partly explained by experiences of discrimination, </w:t>
      </w:r>
      <w:r w:rsidR="007B6353" w:rsidRPr="21A6932D">
        <w:rPr>
          <w:rFonts w:eastAsia="Arial" w:cs="Arial"/>
        </w:rPr>
        <w:t>victimization</w:t>
      </w:r>
      <w:r w:rsidR="34F11C16" w:rsidRPr="21A6932D">
        <w:rPr>
          <w:rFonts w:eastAsia="Arial" w:cs="Arial"/>
        </w:rPr>
        <w:t>, and higher rates of depressive symptoms reported by transgender and gender diverse adolescents as compared to those who do not identify as transgender or non-binary.</w:t>
      </w:r>
      <w:r w:rsidR="001D4217">
        <w:rPr>
          <w:rStyle w:val="FootnoteReference"/>
          <w:rFonts w:eastAsia="Arial" w:cs="Arial"/>
        </w:rPr>
        <w:footnoteReference w:id="8"/>
      </w:r>
      <w:r w:rsidR="34F11C16" w:rsidRPr="0083008B">
        <w:rPr>
          <w:rFonts w:eastAsia="Arial" w:cs="Arial"/>
        </w:rPr>
        <w:t xml:space="preserve"> </w:t>
      </w:r>
      <w:r w:rsidRPr="01B23F5F">
        <w:rPr>
          <w:rFonts w:eastAsia="Arial" w:cs="Arial"/>
        </w:rPr>
        <w:t xml:space="preserve">Applicants may choose to provide services to </w:t>
      </w:r>
      <w:r w:rsidR="00DA58D9" w:rsidRPr="01B23F5F">
        <w:rPr>
          <w:rFonts w:eastAsia="Arial" w:cs="Arial"/>
        </w:rPr>
        <w:t>children/</w:t>
      </w:r>
      <w:r w:rsidRPr="01B23F5F">
        <w:rPr>
          <w:rFonts w:eastAsia="Arial" w:cs="Arial"/>
        </w:rPr>
        <w:t>adolescents and their families/primary caregivers, young adults and their families/primary caregivers, or both populations and their families/primary caregivers.</w:t>
      </w:r>
    </w:p>
    <w:p w14:paraId="07A9DC5A" w14:textId="3764BD04" w:rsidR="00654DB3" w:rsidRPr="006A5FE2" w:rsidRDefault="462CEB1C" w:rsidP="00AC34BE">
      <w:pPr>
        <w:rPr>
          <w:rFonts w:cs="Arial"/>
        </w:rPr>
      </w:pPr>
      <w:r w:rsidRPr="4AFC3D1F">
        <w:rPr>
          <w:rFonts w:cs="Arial"/>
        </w:rPr>
        <w:t xml:space="preserve">Preventing Youth Overdose: Treatment, Recovery, Education, Awareness and Training </w:t>
      </w:r>
      <w:r w:rsidR="50622695" w:rsidRPr="4AFC3D1F">
        <w:rPr>
          <w:rFonts w:cs="Arial"/>
        </w:rPr>
        <w:t xml:space="preserve">program is </w:t>
      </w:r>
      <w:r w:rsidRPr="4AFC3D1F">
        <w:rPr>
          <w:rFonts w:cs="Arial"/>
        </w:rPr>
        <w:t>authorized under Section 514 of the Public Health Service Act</w:t>
      </w:r>
      <w:r w:rsidR="29CA7D96" w:rsidRPr="4AFC3D1F">
        <w:rPr>
          <w:rFonts w:cs="Arial"/>
        </w:rPr>
        <w:t>,</w:t>
      </w:r>
      <w:r w:rsidRPr="4AFC3D1F">
        <w:rPr>
          <w:rFonts w:cs="Arial"/>
        </w:rPr>
        <w:t xml:space="preserve"> as amended. </w:t>
      </w:r>
    </w:p>
    <w:p w14:paraId="1A772338" w14:textId="7BDA787D" w:rsidR="00453C85" w:rsidRPr="002324C2" w:rsidRDefault="00A945B3" w:rsidP="00E75173">
      <w:pPr>
        <w:pStyle w:val="Heading2"/>
        <w:numPr>
          <w:ilvl w:val="0"/>
          <w:numId w:val="69"/>
        </w:numPr>
      </w:pPr>
      <w:bookmarkStart w:id="20" w:name="_2._EXPECTATIONS"/>
      <w:bookmarkStart w:id="21" w:name="_Toc101858709"/>
      <w:bookmarkStart w:id="22" w:name="_Toc131400364"/>
      <w:bookmarkStart w:id="23" w:name="_Toc197933184"/>
      <w:bookmarkStart w:id="24" w:name="_Toc197933186"/>
      <w:bookmarkEnd w:id="20"/>
      <w:r w:rsidRPr="00A945B3">
        <w:lastRenderedPageBreak/>
        <w:t>KEY PERSONNEL</w:t>
      </w:r>
      <w:bookmarkEnd w:id="21"/>
      <w:bookmarkEnd w:id="22"/>
    </w:p>
    <w:p w14:paraId="678EC97F" w14:textId="3E4AB9CF"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must be part of the project whether they receive a salary or compensation from the project</w:t>
      </w:r>
      <w:r w:rsidR="32DF0F91" w:rsidRPr="74A511CE">
        <w:rPr>
          <w:rStyle w:val="StyleBold"/>
          <w:rFonts w:cs="Arial"/>
          <w:b w:val="0"/>
          <w:bCs w:val="0"/>
        </w:rPr>
        <w:t xml:space="preserve"> or not</w:t>
      </w:r>
      <w:r w:rsidR="17C4E70C" w:rsidRPr="74A511CE">
        <w:rPr>
          <w:rStyle w:val="StyleBold"/>
          <w:rFonts w:cs="Arial"/>
          <w:b w:val="0"/>
          <w:bCs w:val="0"/>
        </w:rPr>
        <w:t>.</w:t>
      </w:r>
      <w:r w:rsidR="0007030C">
        <w:rPr>
          <w:rStyle w:val="StyleBold"/>
          <w:rFonts w:cs="Arial"/>
          <w:b w:val="0"/>
        </w:rPr>
        <w:t xml:space="preserve"> </w:t>
      </w:r>
      <w:r w:rsidR="007C78DB" w:rsidRPr="00AC34BE">
        <w:rPr>
          <w:rStyle w:val="StyleBold"/>
          <w:rFonts w:cs="Arial"/>
          <w:b w:val="0"/>
        </w:rPr>
        <w:t xml:space="preserve"> These staff members must </w:t>
      </w:r>
      <w:r w:rsidRPr="00AC34BE">
        <w:rPr>
          <w:rStyle w:val="StyleBold"/>
          <w:rFonts w:cs="Arial"/>
          <w:b w:val="0"/>
        </w:rPr>
        <w:t>make a substantial contribution to the execution of the project</w:t>
      </w:r>
      <w:r w:rsidR="00DC15CF">
        <w:rPr>
          <w:rStyle w:val="StyleBold"/>
          <w:rFonts w:cs="Arial"/>
          <w:b w:val="0"/>
        </w:rPr>
        <w:t xml:space="preserve"> and </w:t>
      </w:r>
      <w:r w:rsidR="00DC15CF" w:rsidRPr="00410ECF">
        <w:rPr>
          <w:rStyle w:val="StyleBold"/>
          <w:rFonts w:cs="Arial"/>
          <w:b w:val="0"/>
        </w:rPr>
        <w:t>should reflect SAMHSA’s expectation of diversity, equity, and inclusion in the selection of staff</w:t>
      </w:r>
      <w:r w:rsidRPr="00410ECF">
        <w:rPr>
          <w:rStyle w:val="StyleBold"/>
          <w:rFonts w:cs="Arial"/>
          <w:b w:val="0"/>
        </w:rPr>
        <w:t>.</w:t>
      </w:r>
      <w:r w:rsidR="006C7B8C">
        <w:rPr>
          <w:rStyle w:val="StyleBold"/>
          <w:rFonts w:cs="Arial"/>
          <w:b w:val="0"/>
        </w:rPr>
        <w:t xml:space="preserve"> </w:t>
      </w:r>
      <w:r w:rsidRPr="00AC34BE">
        <w:rPr>
          <w:rStyle w:val="StyleBold"/>
          <w:rFonts w:cs="Arial"/>
          <w:b w:val="0"/>
        </w:rPr>
        <w:t xml:space="preserve"> </w:t>
      </w:r>
    </w:p>
    <w:p w14:paraId="123C3B32" w14:textId="7311A353" w:rsidR="009D037A" w:rsidRDefault="00B91C59" w:rsidP="00DD41B2">
      <w:pPr>
        <w:rPr>
          <w:rStyle w:val="StyleBold"/>
        </w:rPr>
      </w:pPr>
      <w:r w:rsidRPr="00DD41B2">
        <w:rPr>
          <w:rStyle w:val="StyleBold"/>
        </w:rPr>
        <w:t>K</w:t>
      </w:r>
      <w:r w:rsidR="00CB1AA5" w:rsidRPr="00DD41B2">
        <w:rPr>
          <w:rStyle w:val="StyleBold"/>
        </w:rPr>
        <w:t xml:space="preserve">ey </w:t>
      </w:r>
      <w:r w:rsidR="00543802" w:rsidRPr="00DD41B2">
        <w:rPr>
          <w:rStyle w:val="StyleBold"/>
        </w:rPr>
        <w:t>P</w:t>
      </w:r>
      <w:r w:rsidR="00CB1AA5" w:rsidRPr="00DD41B2">
        <w:rPr>
          <w:rStyle w:val="StyleBold"/>
        </w:rPr>
        <w:t>ersonnel</w:t>
      </w:r>
      <w:r w:rsidR="00380D19" w:rsidRPr="00DD41B2">
        <w:rPr>
          <w:rStyle w:val="StyleBold"/>
        </w:rPr>
        <w:t xml:space="preserve"> for this program </w:t>
      </w:r>
      <w:r w:rsidR="00C61D74" w:rsidRPr="00DD41B2">
        <w:rPr>
          <w:rStyle w:val="StyleBold"/>
        </w:rPr>
        <w:t xml:space="preserve">is </w:t>
      </w:r>
      <w:r w:rsidR="00380D19" w:rsidRPr="00DD41B2">
        <w:rPr>
          <w:rStyle w:val="StyleBold"/>
        </w:rPr>
        <w:t>the Project Director</w:t>
      </w:r>
      <w:r w:rsidR="000D55F8" w:rsidRPr="00DD41B2">
        <w:rPr>
          <w:rStyle w:val="StyleBold"/>
        </w:rPr>
        <w:t xml:space="preserve"> </w:t>
      </w:r>
      <w:r w:rsidR="09B8A9C9" w:rsidRPr="68C5228D">
        <w:rPr>
          <w:rStyle w:val="StyleBold"/>
        </w:rPr>
        <w:t xml:space="preserve">at 100% </w:t>
      </w:r>
      <w:r w:rsidR="00421EDC">
        <w:rPr>
          <w:rStyle w:val="StyleBold"/>
        </w:rPr>
        <w:t xml:space="preserve">FTE </w:t>
      </w:r>
      <w:r w:rsidR="09B8A9C9" w:rsidRPr="68C5228D">
        <w:rPr>
          <w:rStyle w:val="StyleBold"/>
        </w:rPr>
        <w:t xml:space="preserve">Level of Effort (LOE). </w:t>
      </w:r>
      <w:r w:rsidR="000D55F8" w:rsidRPr="0044622B">
        <w:rPr>
          <w:rStyle w:val="StyleBold"/>
        </w:rPr>
        <w:t xml:space="preserve"> </w:t>
      </w:r>
      <w:bookmarkStart w:id="25" w:name="_Hlk116472035"/>
      <w:r w:rsidR="00E90C6F" w:rsidRPr="00DD41B2">
        <w:rPr>
          <w:rStyle w:val="StyleBold"/>
          <w:b w:val="0"/>
        </w:rPr>
        <w:t xml:space="preserve">The Project Director is responsible for oversight of the </w:t>
      </w:r>
      <w:r w:rsidR="005E6DD8" w:rsidRPr="00CB13D1">
        <w:rPr>
          <w:rStyle w:val="StyleBold"/>
          <w:b w:val="0"/>
          <w:bCs w:val="0"/>
        </w:rPr>
        <w:t xml:space="preserve">entire </w:t>
      </w:r>
      <w:r w:rsidR="0038501A">
        <w:rPr>
          <w:rStyle w:val="StyleBold"/>
          <w:b w:val="0"/>
          <w:bCs w:val="0"/>
        </w:rPr>
        <w:t>project</w:t>
      </w:r>
      <w:r w:rsidR="00001074">
        <w:rPr>
          <w:rStyle w:val="StyleBold"/>
          <w:b w:val="0"/>
          <w:bCs w:val="0"/>
        </w:rPr>
        <w:t xml:space="preserve">. </w:t>
      </w:r>
    </w:p>
    <w:p w14:paraId="2E153D6A" w14:textId="09C6AD19" w:rsidR="00A131A4" w:rsidRPr="00DD41B2" w:rsidRDefault="007A54A0" w:rsidP="00DD41B2">
      <w:r>
        <w:rPr>
          <w:rStyle w:val="StyleBold"/>
        </w:rPr>
        <w:t xml:space="preserve">If </w:t>
      </w:r>
      <w:r w:rsidR="009D037A">
        <w:rPr>
          <w:rStyle w:val="StyleBold"/>
        </w:rPr>
        <w:t xml:space="preserve">awarded, recipients </w:t>
      </w:r>
      <w:r>
        <w:rPr>
          <w:rStyle w:val="StyleBold"/>
        </w:rPr>
        <w:t>will be notified by SAMHSA about whether the individual designated for this</w:t>
      </w:r>
      <w:r w:rsidR="002A2432">
        <w:rPr>
          <w:rStyle w:val="StyleBold"/>
        </w:rPr>
        <w:t xml:space="preserve"> </w:t>
      </w:r>
      <w:r>
        <w:rPr>
          <w:rStyle w:val="StyleBold"/>
        </w:rPr>
        <w:t>position ha</w:t>
      </w:r>
      <w:r w:rsidR="009D037A">
        <w:rPr>
          <w:rStyle w:val="StyleBold"/>
        </w:rPr>
        <w:t>s</w:t>
      </w:r>
      <w:r>
        <w:rPr>
          <w:rStyle w:val="StyleBold"/>
        </w:rPr>
        <w:t xml:space="preserve"> been approved.</w:t>
      </w:r>
      <w:r w:rsidR="0007030C">
        <w:rPr>
          <w:rStyle w:val="StyleBold"/>
        </w:rPr>
        <w:t xml:space="preserve"> </w:t>
      </w:r>
      <w:r w:rsidR="001064FA">
        <w:rPr>
          <w:rStyle w:val="StyleBold"/>
        </w:rPr>
        <w:t xml:space="preserve"> </w:t>
      </w:r>
      <w:r w:rsidR="00C95F1E">
        <w:t>If</w:t>
      </w:r>
      <w:r w:rsidR="00A131A4" w:rsidRPr="00A131A4">
        <w:t xml:space="preserve"> recipient</w:t>
      </w:r>
      <w:r w:rsidR="00C95F1E">
        <w:t>s</w:t>
      </w:r>
      <w:r w:rsidR="00A131A4" w:rsidRPr="00A131A4">
        <w:t xml:space="preserve"> </w:t>
      </w:r>
      <w:r w:rsidR="00C95F1E">
        <w:t>need to replace a Key Personnel during the project period</w:t>
      </w:r>
      <w:r w:rsidR="00A131A4" w:rsidRPr="00A131A4">
        <w:t xml:space="preserve">, the </w:t>
      </w:r>
      <w:r w:rsidR="00A131A4">
        <w:t>individual proposed for the vacant position</w:t>
      </w:r>
      <w:r w:rsidR="00C95F1E">
        <w:t xml:space="preserve"> </w:t>
      </w:r>
      <w:r w:rsidR="00A131A4" w:rsidRPr="00A131A4">
        <w:t>require</w:t>
      </w:r>
      <w:r w:rsidR="00C95F1E">
        <w:t>s</w:t>
      </w:r>
      <w:r w:rsidR="00A131A4" w:rsidRPr="00A131A4">
        <w:t xml:space="preserve"> prior approval by SAMHSA after </w:t>
      </w:r>
      <w:r w:rsidR="00136534">
        <w:t xml:space="preserve">a </w:t>
      </w:r>
      <w:r w:rsidR="00A131A4" w:rsidRPr="00A131A4">
        <w:t xml:space="preserve">review of </w:t>
      </w:r>
      <w:r w:rsidR="00136534">
        <w:t xml:space="preserve">the </w:t>
      </w:r>
      <w:r w:rsidR="00A131A4" w:rsidRPr="00A131A4">
        <w:t xml:space="preserve">credentials of </w:t>
      </w:r>
      <w:r w:rsidR="00C95F1E">
        <w:t xml:space="preserve">the </w:t>
      </w:r>
      <w:r w:rsidR="00A131A4" w:rsidRPr="00A131A4">
        <w:t xml:space="preserve">staff </w:t>
      </w:r>
      <w:r w:rsidR="00C95F1E">
        <w:t xml:space="preserve">member </w:t>
      </w:r>
      <w:r w:rsidR="00A131A4" w:rsidRPr="00A131A4">
        <w:t xml:space="preserve">and </w:t>
      </w:r>
      <w:r w:rsidR="00C95F1E">
        <w:t xml:space="preserve">the </w:t>
      </w:r>
      <w:r w:rsidR="00A131A4" w:rsidRPr="00A131A4">
        <w:t>job description.</w:t>
      </w:r>
    </w:p>
    <w:p w14:paraId="66CC9B84" w14:textId="7E9A2DC2" w:rsidR="00962020" w:rsidRDefault="00A945B3" w:rsidP="00E75173">
      <w:pPr>
        <w:pStyle w:val="Heading2"/>
        <w:numPr>
          <w:ilvl w:val="0"/>
          <w:numId w:val="69"/>
        </w:numPr>
      </w:pPr>
      <w:bookmarkStart w:id="26" w:name="_Toc101858710"/>
      <w:bookmarkStart w:id="27" w:name="_Toc131400365"/>
      <w:bookmarkEnd w:id="25"/>
      <w:r w:rsidRPr="00AA179E">
        <w:t>REQUIRED ACTIVITIES</w:t>
      </w:r>
      <w:bookmarkEnd w:id="26"/>
      <w:bookmarkEnd w:id="27"/>
      <w:r w:rsidRPr="00AC34BE">
        <w:t xml:space="preserve"> </w:t>
      </w:r>
    </w:p>
    <w:p w14:paraId="70BB987A" w14:textId="347C5664" w:rsidR="006338ED" w:rsidRDefault="212F0B90" w:rsidP="000B70AD">
      <w:pPr>
        <w:rPr>
          <w:rFonts w:cs="Arial"/>
          <w:b/>
          <w:bCs/>
        </w:rPr>
      </w:pPr>
      <w:r w:rsidRPr="42DEC571">
        <w:rPr>
          <w:rFonts w:cs="Arial"/>
          <w:b/>
          <w:bCs/>
        </w:rPr>
        <w:t xml:space="preserve">Required activities </w:t>
      </w:r>
      <w:r w:rsidR="4AECDDDF" w:rsidRPr="42DEC571">
        <w:rPr>
          <w:rFonts w:cs="Arial"/>
          <w:b/>
          <w:bCs/>
        </w:rPr>
        <w:t>must be implemented by all</w:t>
      </w:r>
      <w:r w:rsidRPr="42DEC571">
        <w:rPr>
          <w:rFonts w:cs="Arial"/>
          <w:b/>
          <w:bCs/>
        </w:rPr>
        <w:t xml:space="preserve"> </w:t>
      </w:r>
      <w:r w:rsidR="316C3038" w:rsidRPr="42DEC571">
        <w:rPr>
          <w:rFonts w:cs="Arial"/>
          <w:b/>
          <w:bCs/>
        </w:rPr>
        <w:t>recipients</w:t>
      </w:r>
      <w:r w:rsidR="458EA45F" w:rsidRPr="42DEC571">
        <w:rPr>
          <w:rFonts w:cs="Arial"/>
          <w:b/>
          <w:bCs/>
        </w:rPr>
        <w:t>.</w:t>
      </w:r>
      <w:r w:rsidRPr="42DEC571">
        <w:rPr>
          <w:rFonts w:cs="Arial"/>
          <w:b/>
          <w:bCs/>
        </w:rPr>
        <w:t xml:space="preserve">  They must be reflected in the Project Narrative of </w:t>
      </w:r>
      <w:r w:rsidR="5411264C" w:rsidRPr="42DEC571">
        <w:rPr>
          <w:rFonts w:cs="Arial"/>
          <w:b/>
          <w:bCs/>
        </w:rPr>
        <w:t xml:space="preserve">your </w:t>
      </w:r>
      <w:r w:rsidRPr="42DEC571">
        <w:rPr>
          <w:rFonts w:cs="Arial"/>
          <w:b/>
          <w:bCs/>
        </w:rPr>
        <w:t>application.</w:t>
      </w:r>
      <w:r w:rsidR="089E9076" w:rsidRPr="42DEC571">
        <w:rPr>
          <w:rFonts w:cs="Arial"/>
          <w:b/>
          <w:bCs/>
        </w:rPr>
        <w:t xml:space="preserve"> </w:t>
      </w:r>
      <w:r w:rsidR="31234447" w:rsidRPr="42DEC571">
        <w:rPr>
          <w:rFonts w:cs="Arial"/>
          <w:b/>
          <w:bCs/>
        </w:rPr>
        <w:t xml:space="preserve"> </w:t>
      </w:r>
      <w:r w:rsidRPr="42DEC571">
        <w:rPr>
          <w:rFonts w:cs="Arial"/>
          <w:b/>
          <w:bCs/>
        </w:rPr>
        <w:t xml:space="preserve">This is in response to </w:t>
      </w:r>
      <w:hyperlink w:anchor="_6._OTHER_SUBMISSION">
        <w:r w:rsidRPr="42DEC571">
          <w:rPr>
            <w:rStyle w:val="Hyperlink"/>
            <w:rFonts w:cs="Arial"/>
            <w:b/>
            <w:bCs/>
          </w:rPr>
          <w:t>Section V</w:t>
        </w:r>
      </w:hyperlink>
      <w:r w:rsidRPr="42DEC571">
        <w:rPr>
          <w:rStyle w:val="Hyperlink"/>
          <w:rFonts w:cs="Arial"/>
          <w:color w:val="auto"/>
          <w:u w:val="none"/>
        </w:rPr>
        <w:t xml:space="preserve"> </w:t>
      </w:r>
      <w:r w:rsidRPr="42DEC571">
        <w:rPr>
          <w:rStyle w:val="Hyperlink"/>
          <w:rFonts w:cs="Arial"/>
          <w:b/>
          <w:bCs/>
          <w:color w:val="auto"/>
          <w:u w:val="none"/>
        </w:rPr>
        <w:t>of th</w:t>
      </w:r>
      <w:r w:rsidR="6A3E4D80" w:rsidRPr="42DEC571">
        <w:rPr>
          <w:rStyle w:val="Hyperlink"/>
          <w:rFonts w:cs="Arial"/>
          <w:b/>
          <w:bCs/>
          <w:color w:val="auto"/>
          <w:u w:val="none"/>
        </w:rPr>
        <w:t>is</w:t>
      </w:r>
      <w:r w:rsidRPr="42DEC571">
        <w:rPr>
          <w:rStyle w:val="Hyperlink"/>
          <w:rFonts w:cs="Arial"/>
          <w:b/>
          <w:bCs/>
          <w:color w:val="auto"/>
          <w:u w:val="none"/>
        </w:rPr>
        <w:t xml:space="preserve"> NOFO</w:t>
      </w:r>
      <w:r w:rsidRPr="42DEC571">
        <w:rPr>
          <w:rStyle w:val="Hyperlink"/>
          <w:rFonts w:cs="Arial"/>
          <w:color w:val="auto"/>
          <w:u w:val="none"/>
        </w:rPr>
        <w:t>.</w:t>
      </w:r>
      <w:r w:rsidRPr="42DEC571">
        <w:rPr>
          <w:rFonts w:cs="Arial"/>
          <w:b/>
          <w:bCs/>
        </w:rPr>
        <w:t xml:space="preserve"> </w:t>
      </w:r>
    </w:p>
    <w:p w14:paraId="67B01E4C" w14:textId="3503D840" w:rsidR="006338ED" w:rsidRPr="00DD41B2" w:rsidRDefault="006338ED" w:rsidP="006338ED">
      <w:pPr>
        <w:rPr>
          <w:b/>
        </w:rPr>
      </w:pPr>
      <w:r w:rsidRPr="00EE0BAA">
        <w:rPr>
          <w:bCs/>
        </w:rPr>
        <w:t xml:space="preserve">Project implementation is expected to begin by the </w:t>
      </w:r>
      <w:r w:rsidRPr="00EE0BAA">
        <w:rPr>
          <w:bCs/>
          <w:u w:val="single"/>
        </w:rPr>
        <w:t>fourth month</w:t>
      </w:r>
      <w:r w:rsidRPr="00EE0BAA">
        <w:rPr>
          <w:bCs/>
        </w:rPr>
        <w:t xml:space="preserve"> of the </w:t>
      </w:r>
      <w:r w:rsidR="00A40092" w:rsidRPr="00EE0BAA">
        <w:rPr>
          <w:bCs/>
        </w:rPr>
        <w:t>award</w:t>
      </w:r>
      <w:r w:rsidRPr="005253A9">
        <w:rPr>
          <w:bCs/>
        </w:rPr>
        <w:t>.</w:t>
      </w:r>
      <w:r w:rsidR="0007030C">
        <w:rPr>
          <w:bCs/>
        </w:rPr>
        <w:t xml:space="preserve"> </w:t>
      </w:r>
      <w:r>
        <w:rPr>
          <w:bCs/>
        </w:rPr>
        <w:t xml:space="preserve"> </w:t>
      </w:r>
    </w:p>
    <w:p w14:paraId="52771774" w14:textId="0F1F9A48" w:rsidR="000B70AD" w:rsidRDefault="005B07C3" w:rsidP="000B70AD">
      <w:pPr>
        <w:rPr>
          <w:rFonts w:cs="Arial"/>
          <w:b/>
        </w:rPr>
      </w:pPr>
      <w:r>
        <w:rPr>
          <w:rFonts w:cs="Arial"/>
          <w:b/>
        </w:rPr>
        <w:t>In the Project Narrative</w:t>
      </w:r>
      <w:r w:rsidR="00DC3F58">
        <w:rPr>
          <w:rFonts w:cs="Arial"/>
          <w:b/>
        </w:rPr>
        <w:t xml:space="preserve"> (B.1)</w:t>
      </w:r>
      <w:r>
        <w:rPr>
          <w:rFonts w:cs="Arial"/>
          <w:b/>
        </w:rPr>
        <w:t>, a</w:t>
      </w:r>
      <w:r w:rsidR="000B70AD" w:rsidRPr="006C7B8C">
        <w:rPr>
          <w:rFonts w:cs="Arial"/>
          <w:b/>
        </w:rPr>
        <w:t xml:space="preserve">pplicants must indicate the total number of unduplicated individuals that will be served each year of the </w:t>
      </w:r>
      <w:r w:rsidR="00A40092">
        <w:rPr>
          <w:rFonts w:cs="Arial"/>
          <w:b/>
        </w:rPr>
        <w:t>award</w:t>
      </w:r>
      <w:r w:rsidR="000B70AD" w:rsidRPr="006C7B8C">
        <w:rPr>
          <w:rFonts w:cs="Arial"/>
          <w:b/>
        </w:rPr>
        <w:t xml:space="preserve"> and over the total project period</w:t>
      </w:r>
      <w:r w:rsidR="006338ED">
        <w:rPr>
          <w:rFonts w:cs="Arial"/>
          <w:b/>
        </w:rPr>
        <w:t>.</w:t>
      </w:r>
      <w:r w:rsidR="000B70AD" w:rsidRPr="006C7B8C">
        <w:rPr>
          <w:rFonts w:cs="Arial"/>
          <w:b/>
        </w:rPr>
        <w:t xml:space="preserve">  </w:t>
      </w:r>
      <w:r w:rsidR="00D60930">
        <w:rPr>
          <w:rFonts w:cs="Arial"/>
          <w:b/>
        </w:rPr>
        <w:t xml:space="preserve">Award </w:t>
      </w:r>
      <w:r w:rsidR="0031242D">
        <w:rPr>
          <w:rFonts w:cs="Arial"/>
          <w:b/>
        </w:rPr>
        <w:t>r</w:t>
      </w:r>
      <w:r w:rsidR="00D60930">
        <w:rPr>
          <w:rFonts w:cs="Arial"/>
          <w:b/>
        </w:rPr>
        <w:t>ecipients</w:t>
      </w:r>
      <w:r w:rsidR="00D60930" w:rsidRPr="006C7B8C">
        <w:rPr>
          <w:rFonts w:cs="Arial"/>
          <w:b/>
        </w:rPr>
        <w:t xml:space="preserve"> </w:t>
      </w:r>
      <w:r w:rsidR="000B70AD" w:rsidRPr="006C7B8C">
        <w:rPr>
          <w:rFonts w:cs="Arial"/>
          <w:b/>
        </w:rPr>
        <w:t>are expected to achieve the numbers that are proposed.</w:t>
      </w:r>
    </w:p>
    <w:p w14:paraId="04C5898A" w14:textId="1D3DFDBD" w:rsidR="00814867" w:rsidRDefault="20F84178" w:rsidP="00814867">
      <w:pPr>
        <w:tabs>
          <w:tab w:val="left" w:pos="1008"/>
        </w:tabs>
        <w:rPr>
          <w:rFonts w:cs="Arial"/>
        </w:rPr>
      </w:pPr>
      <w:r w:rsidRPr="792614C6">
        <w:rPr>
          <w:rFonts w:cs="Arial"/>
        </w:rPr>
        <w:t>Award</w:t>
      </w:r>
      <w:r w:rsidR="304A9805" w:rsidRPr="792614C6">
        <w:rPr>
          <w:rFonts w:cs="Arial"/>
        </w:rPr>
        <w:t xml:space="preserve"> recipients </w:t>
      </w:r>
      <w:r w:rsidR="5BD5303D" w:rsidRPr="792614C6">
        <w:rPr>
          <w:rFonts w:cs="Arial"/>
        </w:rPr>
        <w:t xml:space="preserve">must use SAMHSA’s funds </w:t>
      </w:r>
      <w:r w:rsidR="4CBFD073" w:rsidRPr="792614C6">
        <w:rPr>
          <w:rFonts w:cs="Arial"/>
        </w:rPr>
        <w:t xml:space="preserve">to support </w:t>
      </w:r>
      <w:r w:rsidR="3BA6EDD6" w:rsidRPr="7F162715">
        <w:rPr>
          <w:rFonts w:cs="Arial"/>
        </w:rPr>
        <w:t xml:space="preserve">the following </w:t>
      </w:r>
      <w:r w:rsidR="4CBFD073" w:rsidRPr="792614C6">
        <w:rPr>
          <w:rFonts w:cs="Arial"/>
        </w:rPr>
        <w:t>services</w:t>
      </w:r>
      <w:r w:rsidR="24E04613" w:rsidRPr="57C34F72">
        <w:rPr>
          <w:rFonts w:cs="Arial"/>
        </w:rPr>
        <w:t>:</w:t>
      </w:r>
      <w:r w:rsidR="7FECC5EA" w:rsidRPr="792614C6">
        <w:rPr>
          <w:rFonts w:cs="Arial"/>
        </w:rPr>
        <w:t xml:space="preserve"> </w:t>
      </w:r>
      <w:r w:rsidR="755106AC" w:rsidRPr="792614C6">
        <w:rPr>
          <w:rFonts w:cs="Arial"/>
        </w:rPr>
        <w:t xml:space="preserve"> </w:t>
      </w:r>
    </w:p>
    <w:p w14:paraId="35887E0D" w14:textId="1AF588CD" w:rsidR="2478C1DD" w:rsidRDefault="2478C1DD" w:rsidP="1A2C7101">
      <w:pPr>
        <w:pStyle w:val="ListParagraph"/>
        <w:numPr>
          <w:ilvl w:val="0"/>
          <w:numId w:val="60"/>
        </w:numPr>
        <w:rPr>
          <w:rFonts w:eastAsia="Arial" w:cs="Arial"/>
        </w:rPr>
      </w:pPr>
      <w:r w:rsidRPr="1A2C7101">
        <w:rPr>
          <w:rFonts w:eastAsia="Arial" w:cs="Arial"/>
        </w:rPr>
        <w:t>Develop and implement community awareness activities around fentanyl</w:t>
      </w:r>
      <w:r w:rsidR="568F5C41" w:rsidRPr="4D5E5EE8">
        <w:rPr>
          <w:rFonts w:eastAsia="Arial" w:cs="Arial"/>
        </w:rPr>
        <w:t>, emerging drugs,</w:t>
      </w:r>
      <w:r w:rsidRPr="1A2C7101">
        <w:rPr>
          <w:rFonts w:eastAsia="Arial" w:cs="Arial"/>
        </w:rPr>
        <w:t xml:space="preserve"> and drugs of interest/</w:t>
      </w:r>
      <w:r w:rsidR="00CC0A79">
        <w:rPr>
          <w:rFonts w:eastAsia="Arial" w:cs="Arial"/>
        </w:rPr>
        <w:t>p</w:t>
      </w:r>
      <w:r w:rsidRPr="1A2C7101">
        <w:rPr>
          <w:rFonts w:eastAsia="Arial" w:cs="Arial"/>
        </w:rPr>
        <w:t>revalence in the community.</w:t>
      </w:r>
    </w:p>
    <w:p w14:paraId="69B9C77C" w14:textId="77777777" w:rsidR="004A2A11" w:rsidRDefault="004A2A11" w:rsidP="005035A0">
      <w:pPr>
        <w:pStyle w:val="ListParagraph"/>
        <w:rPr>
          <w:rFonts w:eastAsia="Arial" w:cs="Arial"/>
        </w:rPr>
      </w:pPr>
    </w:p>
    <w:p w14:paraId="6BEABCAE" w14:textId="49757D35" w:rsidR="00443216" w:rsidRPr="00B0715C" w:rsidRDefault="32773894" w:rsidP="00E75173">
      <w:pPr>
        <w:pStyle w:val="ListParagraph"/>
        <w:numPr>
          <w:ilvl w:val="0"/>
          <w:numId w:val="60"/>
        </w:numPr>
        <w:rPr>
          <w:rFonts w:eastAsia="Arial" w:cs="Arial"/>
        </w:rPr>
      </w:pPr>
      <w:r w:rsidRPr="00B0715C">
        <w:rPr>
          <w:rFonts w:eastAsia="Arial" w:cs="Arial"/>
        </w:rPr>
        <w:t xml:space="preserve">Increase </w:t>
      </w:r>
      <w:r w:rsidR="33974943" w:rsidRPr="4D5E5EE8">
        <w:rPr>
          <w:rFonts w:eastAsia="Arial" w:cs="Arial"/>
        </w:rPr>
        <w:t xml:space="preserve">access to and provide </w:t>
      </w:r>
      <w:r w:rsidR="69CFE0A7" w:rsidRPr="4D5E5EE8">
        <w:rPr>
          <w:rFonts w:eastAsia="Arial" w:cs="Arial"/>
        </w:rPr>
        <w:t>serv</w:t>
      </w:r>
      <w:r w:rsidRPr="00B0715C">
        <w:rPr>
          <w:rFonts w:eastAsia="Arial" w:cs="Arial"/>
        </w:rPr>
        <w:t>ices that improve access</w:t>
      </w:r>
      <w:r w:rsidR="2F12077E" w:rsidRPr="57C34F72">
        <w:rPr>
          <w:rFonts w:eastAsia="Arial" w:cs="Arial"/>
        </w:rPr>
        <w:t xml:space="preserve"> </w:t>
      </w:r>
      <w:r w:rsidR="004A2A11">
        <w:rPr>
          <w:rFonts w:eastAsia="Arial" w:cs="Arial"/>
        </w:rPr>
        <w:t>for youth</w:t>
      </w:r>
      <w:r w:rsidR="3628CF9D" w:rsidRPr="55195C2A">
        <w:rPr>
          <w:rFonts w:eastAsia="Arial" w:cs="Arial"/>
        </w:rPr>
        <w:t>, particularly underrepresented groups such as</w:t>
      </w:r>
      <w:r w:rsidR="004A2A11">
        <w:rPr>
          <w:rFonts w:eastAsia="Arial" w:cs="Arial"/>
        </w:rPr>
        <w:t xml:space="preserve"> LGBTQI+ </w:t>
      </w:r>
      <w:r w:rsidR="43E686A4" w:rsidRPr="55195C2A">
        <w:rPr>
          <w:rFonts w:eastAsia="Arial" w:cs="Arial"/>
        </w:rPr>
        <w:t xml:space="preserve">youth, </w:t>
      </w:r>
      <w:r w:rsidR="00B52B1D">
        <w:rPr>
          <w:rFonts w:eastAsia="Arial" w:cs="Arial"/>
        </w:rPr>
        <w:t>to MOUD</w:t>
      </w:r>
      <w:r w:rsidR="004A2A11">
        <w:rPr>
          <w:rFonts w:eastAsia="Arial" w:cs="Arial"/>
        </w:rPr>
        <w:t xml:space="preserve"> including</w:t>
      </w:r>
      <w:r w:rsidRPr="00B0715C">
        <w:rPr>
          <w:rFonts w:eastAsia="Arial" w:cs="Arial"/>
        </w:rPr>
        <w:t>:</w:t>
      </w:r>
    </w:p>
    <w:p w14:paraId="67A1F612" w14:textId="34797C76" w:rsidR="00443216" w:rsidRPr="00410ECF" w:rsidRDefault="32773894" w:rsidP="00E75173">
      <w:pPr>
        <w:pStyle w:val="ListParagraph"/>
        <w:numPr>
          <w:ilvl w:val="1"/>
          <w:numId w:val="60"/>
        </w:numPr>
        <w:rPr>
          <w:rFonts w:eastAsia="Arial" w:cs="Arial"/>
        </w:rPr>
      </w:pPr>
      <w:r w:rsidRPr="039739F2">
        <w:rPr>
          <w:rFonts w:eastAsia="Arial" w:cs="Arial"/>
        </w:rPr>
        <w:t xml:space="preserve">Opioid </w:t>
      </w:r>
      <w:r w:rsidR="4180FF9E" w:rsidRPr="039739F2">
        <w:rPr>
          <w:rFonts w:eastAsia="Arial" w:cs="Arial"/>
        </w:rPr>
        <w:t>treatment</w:t>
      </w:r>
      <w:r w:rsidRPr="039739F2">
        <w:rPr>
          <w:rFonts w:eastAsia="Arial" w:cs="Arial"/>
        </w:rPr>
        <w:t xml:space="preserve"> and withdrawal management services</w:t>
      </w:r>
      <w:r w:rsidR="0030126C" w:rsidRPr="039739F2">
        <w:rPr>
          <w:rFonts w:eastAsia="Arial" w:cs="Arial"/>
        </w:rPr>
        <w:t>.</w:t>
      </w:r>
    </w:p>
    <w:p w14:paraId="68EB6222" w14:textId="61F99C7B" w:rsidR="00443216" w:rsidRPr="00410ECF" w:rsidRDefault="32773894" w:rsidP="1A2C7101">
      <w:pPr>
        <w:pStyle w:val="ListParagraph"/>
        <w:numPr>
          <w:ilvl w:val="1"/>
          <w:numId w:val="60"/>
        </w:numPr>
        <w:rPr>
          <w:rFonts w:eastAsia="Arial" w:cs="Arial"/>
        </w:rPr>
      </w:pPr>
      <w:r w:rsidRPr="1A2C7101">
        <w:rPr>
          <w:rFonts w:eastAsia="Arial" w:cs="Arial"/>
        </w:rPr>
        <w:t xml:space="preserve">Initial and periodic patient </w:t>
      </w:r>
      <w:r w:rsidR="3EA3D860" w:rsidRPr="1A2C7101">
        <w:rPr>
          <w:rFonts w:eastAsia="Arial" w:cs="Arial"/>
        </w:rPr>
        <w:t xml:space="preserve">screening and </w:t>
      </w:r>
      <w:r w:rsidRPr="1A2C7101">
        <w:rPr>
          <w:rFonts w:eastAsia="Arial" w:cs="Arial"/>
        </w:rPr>
        <w:t>assessments including substance use monitoring</w:t>
      </w:r>
      <w:r w:rsidR="0030126C" w:rsidRPr="1A2C7101">
        <w:rPr>
          <w:rFonts w:eastAsia="Arial" w:cs="Arial"/>
        </w:rPr>
        <w:t>.</w:t>
      </w:r>
    </w:p>
    <w:p w14:paraId="7C901EA1" w14:textId="564F714B" w:rsidR="00443216" w:rsidRPr="00410ECF" w:rsidRDefault="32773894" w:rsidP="1A2C7101">
      <w:pPr>
        <w:pStyle w:val="ListParagraph"/>
        <w:numPr>
          <w:ilvl w:val="1"/>
          <w:numId w:val="60"/>
        </w:numPr>
        <w:rPr>
          <w:rFonts w:eastAsia="Arial" w:cs="Arial"/>
        </w:rPr>
      </w:pPr>
      <w:r w:rsidRPr="1A2C7101">
        <w:rPr>
          <w:rFonts w:eastAsia="Arial" w:cs="Arial"/>
        </w:rPr>
        <w:t>Individualized treatment planning, overdose reversal</w:t>
      </w:r>
      <w:r w:rsidR="6C1E928F" w:rsidRPr="1A2C7101">
        <w:rPr>
          <w:rFonts w:eastAsia="Arial" w:cs="Arial"/>
        </w:rPr>
        <w:t xml:space="preserve"> education and naloxone distribution</w:t>
      </w:r>
      <w:r w:rsidRPr="1A2C7101">
        <w:rPr>
          <w:rFonts w:eastAsia="Arial" w:cs="Arial"/>
        </w:rPr>
        <w:t>, and relapse prevention counseling and recovery support services</w:t>
      </w:r>
      <w:r w:rsidR="0030126C" w:rsidRPr="1A2C7101">
        <w:rPr>
          <w:rFonts w:eastAsia="Arial" w:cs="Arial"/>
        </w:rPr>
        <w:t>.</w:t>
      </w:r>
    </w:p>
    <w:p w14:paraId="2C991533" w14:textId="4241838F" w:rsidR="00443216" w:rsidRPr="00410ECF" w:rsidRDefault="32773894" w:rsidP="00DA58D9">
      <w:pPr>
        <w:pStyle w:val="ListParagraph"/>
        <w:numPr>
          <w:ilvl w:val="1"/>
          <w:numId w:val="60"/>
        </w:numPr>
        <w:rPr>
          <w:rFonts w:eastAsia="Arial" w:cs="Arial"/>
          <w:szCs w:val="24"/>
        </w:rPr>
      </w:pPr>
      <w:r w:rsidRPr="68C5228D">
        <w:rPr>
          <w:rFonts w:eastAsia="Arial" w:cs="Arial"/>
          <w:szCs w:val="24"/>
        </w:rPr>
        <w:t xml:space="preserve">Counseling and recovery support services and coordination of care for all </w:t>
      </w:r>
      <w:r w:rsidR="00006467">
        <w:rPr>
          <w:rFonts w:eastAsia="Arial" w:cs="Arial"/>
          <w:szCs w:val="24"/>
        </w:rPr>
        <w:t>substance use disorders (</w:t>
      </w:r>
      <w:r w:rsidRPr="68C5228D">
        <w:rPr>
          <w:rFonts w:eastAsia="Arial" w:cs="Arial"/>
          <w:szCs w:val="24"/>
        </w:rPr>
        <w:t>SUD</w:t>
      </w:r>
      <w:r w:rsidR="00006467">
        <w:rPr>
          <w:rFonts w:eastAsia="Arial" w:cs="Arial"/>
          <w:szCs w:val="24"/>
        </w:rPr>
        <w:t>)</w:t>
      </w:r>
      <w:r w:rsidR="0030126C">
        <w:rPr>
          <w:rFonts w:eastAsia="Arial" w:cs="Arial"/>
          <w:szCs w:val="24"/>
        </w:rPr>
        <w:t>.</w:t>
      </w:r>
    </w:p>
    <w:p w14:paraId="42EFCE76" w14:textId="08DEEB77" w:rsidR="00443216" w:rsidRPr="00410ECF" w:rsidRDefault="32773894" w:rsidP="00DA58D9">
      <w:pPr>
        <w:pStyle w:val="ListParagraph"/>
        <w:numPr>
          <w:ilvl w:val="1"/>
          <w:numId w:val="60"/>
        </w:numPr>
        <w:rPr>
          <w:rFonts w:eastAsia="Arial" w:cs="Arial"/>
          <w:szCs w:val="24"/>
        </w:rPr>
      </w:pPr>
      <w:r w:rsidRPr="68C5228D">
        <w:rPr>
          <w:rFonts w:eastAsia="Arial" w:cs="Arial"/>
          <w:szCs w:val="24"/>
        </w:rPr>
        <w:lastRenderedPageBreak/>
        <w:t>In</w:t>
      </w:r>
      <w:r w:rsidR="002E5AC1">
        <w:rPr>
          <w:rFonts w:eastAsia="Arial" w:cs="Arial"/>
          <w:szCs w:val="24"/>
        </w:rPr>
        <w:t>-</w:t>
      </w:r>
      <w:r w:rsidRPr="68C5228D">
        <w:rPr>
          <w:rFonts w:eastAsia="Arial" w:cs="Arial"/>
          <w:szCs w:val="24"/>
        </w:rPr>
        <w:t xml:space="preserve">house pharmacy or a </w:t>
      </w:r>
      <w:r w:rsidR="00410C2A">
        <w:rPr>
          <w:rFonts w:eastAsia="Arial" w:cs="Arial"/>
          <w:szCs w:val="24"/>
        </w:rPr>
        <w:t>Memorandum of Understanding (</w:t>
      </w:r>
      <w:r w:rsidRPr="68C5228D">
        <w:rPr>
          <w:rFonts w:eastAsia="Arial" w:cs="Arial"/>
          <w:szCs w:val="24"/>
        </w:rPr>
        <w:t>MOU</w:t>
      </w:r>
      <w:r w:rsidR="00410C2A">
        <w:rPr>
          <w:rFonts w:eastAsia="Arial" w:cs="Arial"/>
          <w:szCs w:val="24"/>
        </w:rPr>
        <w:t>)</w:t>
      </w:r>
      <w:r w:rsidRPr="68C5228D">
        <w:rPr>
          <w:rFonts w:eastAsia="Arial" w:cs="Arial"/>
          <w:szCs w:val="24"/>
        </w:rPr>
        <w:t>/</w:t>
      </w:r>
      <w:r w:rsidR="00410C2A">
        <w:rPr>
          <w:rFonts w:eastAsia="Arial" w:cs="Arial"/>
          <w:szCs w:val="24"/>
        </w:rPr>
        <w:t>Memorandum of Agreement (</w:t>
      </w:r>
      <w:r w:rsidRPr="68C5228D">
        <w:rPr>
          <w:rFonts w:eastAsia="Arial" w:cs="Arial"/>
          <w:szCs w:val="24"/>
        </w:rPr>
        <w:t>MOA</w:t>
      </w:r>
      <w:r w:rsidR="00410C2A">
        <w:rPr>
          <w:rFonts w:eastAsia="Arial" w:cs="Arial"/>
          <w:szCs w:val="24"/>
        </w:rPr>
        <w:t>)</w:t>
      </w:r>
      <w:r w:rsidRPr="68C5228D">
        <w:rPr>
          <w:rFonts w:eastAsia="Arial" w:cs="Arial"/>
          <w:szCs w:val="24"/>
        </w:rPr>
        <w:t xml:space="preserve"> with an external pharmacy to dispense </w:t>
      </w:r>
      <w:r w:rsidR="00F67D0A" w:rsidRPr="68C5228D">
        <w:rPr>
          <w:rFonts w:eastAsia="Arial" w:cs="Arial"/>
          <w:szCs w:val="24"/>
        </w:rPr>
        <w:t>MOUD</w:t>
      </w:r>
      <w:r w:rsidR="002F20B1">
        <w:rPr>
          <w:rFonts w:eastAsia="Arial" w:cs="Arial"/>
          <w:szCs w:val="24"/>
        </w:rPr>
        <w:t>.</w:t>
      </w:r>
    </w:p>
    <w:p w14:paraId="2391C4A0" w14:textId="0BCAB876" w:rsidR="00443216" w:rsidRPr="00410ECF" w:rsidRDefault="4097F27B" w:rsidP="00DA58D9">
      <w:pPr>
        <w:pStyle w:val="ListParagraph"/>
        <w:numPr>
          <w:ilvl w:val="1"/>
          <w:numId w:val="60"/>
        </w:numPr>
        <w:rPr>
          <w:rFonts w:eastAsia="Arial" w:cs="Arial"/>
        </w:rPr>
      </w:pPr>
      <w:r w:rsidRPr="4D5E5EE8">
        <w:rPr>
          <w:rFonts w:eastAsia="Arial" w:cs="Arial"/>
        </w:rPr>
        <w:t>I</w:t>
      </w:r>
      <w:r w:rsidR="0C4A0AFB" w:rsidRPr="4D5E5EE8">
        <w:rPr>
          <w:rFonts w:eastAsia="Arial" w:cs="Arial"/>
        </w:rPr>
        <w:t>n</w:t>
      </w:r>
      <w:r w:rsidR="00A37AF6">
        <w:rPr>
          <w:rFonts w:eastAsia="Arial" w:cs="Arial"/>
        </w:rPr>
        <w:t>-</w:t>
      </w:r>
      <w:r w:rsidR="0C4A0AFB" w:rsidRPr="792614C6">
        <w:rPr>
          <w:rFonts w:eastAsia="Arial" w:cs="Arial"/>
        </w:rPr>
        <w:t>house or external physician or licensed prescriber</w:t>
      </w:r>
      <w:r w:rsidR="1CC3197E" w:rsidRPr="4D5E5EE8">
        <w:rPr>
          <w:rFonts w:eastAsia="Arial" w:cs="Arial"/>
        </w:rPr>
        <w:t xml:space="preserve"> MOUD prevention and treatment</w:t>
      </w:r>
      <w:r w:rsidR="4864B8AA" w:rsidRPr="4D5E5EE8">
        <w:rPr>
          <w:rFonts w:eastAsia="Arial" w:cs="Arial"/>
        </w:rPr>
        <w:t xml:space="preserve"> services</w:t>
      </w:r>
      <w:r w:rsidR="00E61A15">
        <w:rPr>
          <w:rFonts w:eastAsia="Arial" w:cs="Arial"/>
        </w:rPr>
        <w:t>.</w:t>
      </w:r>
      <w:r w:rsidR="0C4A0AFB" w:rsidRPr="792614C6">
        <w:rPr>
          <w:rFonts w:eastAsia="Arial" w:cs="Arial"/>
        </w:rPr>
        <w:t xml:space="preserve"> </w:t>
      </w:r>
    </w:p>
    <w:p w14:paraId="6EA847AA" w14:textId="400E6F48" w:rsidR="00443216" w:rsidRPr="003F3EEB" w:rsidRDefault="32773894" w:rsidP="00DA58D9">
      <w:pPr>
        <w:pStyle w:val="ListParagraph"/>
        <w:numPr>
          <w:ilvl w:val="1"/>
          <w:numId w:val="60"/>
        </w:numPr>
        <w:rPr>
          <w:rFonts w:eastAsia="Arial" w:cs="Arial"/>
          <w:szCs w:val="24"/>
        </w:rPr>
      </w:pPr>
      <w:r w:rsidRPr="68C5228D">
        <w:rPr>
          <w:rFonts w:eastAsia="Arial" w:cs="Arial"/>
          <w:szCs w:val="24"/>
        </w:rPr>
        <w:t>Psycho-education groups that educate the population of focus and their families/caregivers to increase awareness of illness, MOUD</w:t>
      </w:r>
      <w:r w:rsidR="00B10FC6">
        <w:rPr>
          <w:rFonts w:eastAsia="Arial" w:cs="Arial"/>
          <w:szCs w:val="24"/>
        </w:rPr>
        <w:t>,</w:t>
      </w:r>
      <w:r w:rsidRPr="68C5228D">
        <w:rPr>
          <w:rFonts w:eastAsia="Arial" w:cs="Arial"/>
          <w:szCs w:val="24"/>
        </w:rPr>
        <w:t xml:space="preserve"> and other SUD </w:t>
      </w:r>
      <w:r w:rsidRPr="003F3EEB">
        <w:rPr>
          <w:rFonts w:eastAsia="Arial" w:cs="Arial"/>
          <w:szCs w:val="24"/>
        </w:rPr>
        <w:t>treatment and recovery supports</w:t>
      </w:r>
      <w:r w:rsidR="00F67D0A">
        <w:rPr>
          <w:rFonts w:eastAsia="Arial" w:cs="Arial"/>
          <w:szCs w:val="24"/>
        </w:rPr>
        <w:t>.</w:t>
      </w:r>
    </w:p>
    <w:p w14:paraId="778A14ED" w14:textId="3225D9E7" w:rsidR="00443216" w:rsidRPr="003F3EEB" w:rsidRDefault="32773894" w:rsidP="00DA58D9">
      <w:pPr>
        <w:pStyle w:val="ListParagraph"/>
        <w:numPr>
          <w:ilvl w:val="1"/>
          <w:numId w:val="60"/>
        </w:numPr>
        <w:rPr>
          <w:rFonts w:eastAsia="Arial" w:cs="Arial"/>
          <w:color w:val="000000" w:themeColor="text1"/>
        </w:rPr>
      </w:pPr>
      <w:r w:rsidRPr="21A6932D">
        <w:rPr>
          <w:rFonts w:eastAsia="Arial" w:cs="Arial"/>
        </w:rPr>
        <w:t xml:space="preserve">Wraparound services </w:t>
      </w:r>
      <w:r w:rsidR="00D64C59" w:rsidRPr="21A6932D">
        <w:rPr>
          <w:rFonts w:eastAsia="Arial" w:cs="Arial"/>
        </w:rPr>
        <w:t xml:space="preserve">that can </w:t>
      </w:r>
      <w:r w:rsidR="00564CCF" w:rsidRPr="21A6932D">
        <w:rPr>
          <w:rFonts w:eastAsia="Arial" w:cs="Arial"/>
        </w:rPr>
        <w:t xml:space="preserve">address barriers to care, </w:t>
      </w:r>
      <w:r w:rsidRPr="21A6932D">
        <w:rPr>
          <w:rFonts w:eastAsia="Arial" w:cs="Arial"/>
        </w:rPr>
        <w:t xml:space="preserve">such as </w:t>
      </w:r>
      <w:r w:rsidRPr="21A6932D">
        <w:rPr>
          <w:rFonts w:eastAsia="Arial" w:cs="Arial"/>
          <w:color w:val="000000" w:themeColor="text1"/>
        </w:rPr>
        <w:t xml:space="preserve">transportation, </w:t>
      </w:r>
      <w:r w:rsidR="22F11191" w:rsidRPr="21A6932D">
        <w:rPr>
          <w:rFonts w:eastAsia="Arial" w:cs="Arial"/>
          <w:color w:val="000000" w:themeColor="text1"/>
        </w:rPr>
        <w:t xml:space="preserve">access to healthcare, </w:t>
      </w:r>
      <w:r w:rsidR="0A0F4728" w:rsidRPr="21A6932D">
        <w:rPr>
          <w:rFonts w:eastAsia="Arial" w:cs="Arial"/>
          <w:color w:val="000000" w:themeColor="text1"/>
        </w:rPr>
        <w:t>family counseling, educational services, vocational services,</w:t>
      </w:r>
      <w:r w:rsidR="22F11191" w:rsidRPr="21A6932D">
        <w:rPr>
          <w:rFonts w:eastAsia="Arial" w:cs="Arial"/>
          <w:color w:val="000000" w:themeColor="text1"/>
        </w:rPr>
        <w:t xml:space="preserve"> housing</w:t>
      </w:r>
      <w:r w:rsidR="0A0F4728" w:rsidRPr="21A6932D">
        <w:rPr>
          <w:rFonts w:eastAsia="Arial" w:cs="Arial"/>
          <w:color w:val="000000" w:themeColor="text1"/>
        </w:rPr>
        <w:t xml:space="preserve"> assistance, financial counseling, and</w:t>
      </w:r>
      <w:r w:rsidR="4E82A4C5" w:rsidRPr="21A6932D">
        <w:rPr>
          <w:rFonts w:eastAsia="Arial" w:cs="Arial"/>
          <w:color w:val="000000" w:themeColor="text1"/>
        </w:rPr>
        <w:t xml:space="preserve"> assistance with legal issues.</w:t>
      </w:r>
      <w:r w:rsidR="00C9470B">
        <w:rPr>
          <w:rFonts w:eastAsia="Arial" w:cs="Arial"/>
          <w:color w:val="000000" w:themeColor="text1"/>
        </w:rPr>
        <w:t xml:space="preserve">  </w:t>
      </w:r>
    </w:p>
    <w:p w14:paraId="1F8460D7" w14:textId="07EDE9A9" w:rsidR="00443216" w:rsidRPr="003F3EEB" w:rsidRDefault="336B0F2D" w:rsidP="00DA58D9">
      <w:pPr>
        <w:pStyle w:val="ListParagraph"/>
        <w:numPr>
          <w:ilvl w:val="1"/>
          <w:numId w:val="60"/>
        </w:numPr>
        <w:rPr>
          <w:rFonts w:eastAsia="Arial" w:cs="Arial"/>
          <w:color w:val="000000" w:themeColor="text1"/>
        </w:rPr>
      </w:pPr>
      <w:r w:rsidRPr="42DEC571">
        <w:rPr>
          <w:rFonts w:eastAsia="Arial" w:cs="Arial"/>
          <w:color w:val="000000" w:themeColor="text1"/>
        </w:rPr>
        <w:t xml:space="preserve">Treatment based services such as </w:t>
      </w:r>
      <w:r w:rsidR="58CC67F2" w:rsidRPr="42DEC571">
        <w:rPr>
          <w:rFonts w:eastAsia="Arial" w:cs="Arial"/>
          <w:color w:val="000000" w:themeColor="text1"/>
        </w:rPr>
        <w:t xml:space="preserve">peer support, infectious disease care, </w:t>
      </w:r>
      <w:r w:rsidR="7AFF4BC1" w:rsidRPr="039739F2">
        <w:rPr>
          <w:rFonts w:eastAsia="Arial" w:cs="Arial"/>
          <w:color w:val="000000" w:themeColor="text1"/>
        </w:rPr>
        <w:t>and/</w:t>
      </w:r>
      <w:r w:rsidR="58CC67F2" w:rsidRPr="42DEC571">
        <w:rPr>
          <w:rFonts w:eastAsia="Arial" w:cs="Arial"/>
          <w:color w:val="000000" w:themeColor="text1"/>
        </w:rPr>
        <w:t>or harm reduction services</w:t>
      </w:r>
      <w:r w:rsidR="4DADC9BB" w:rsidRPr="42DEC571">
        <w:rPr>
          <w:rFonts w:eastAsia="Arial" w:cs="Arial"/>
          <w:color w:val="000000" w:themeColor="text1"/>
        </w:rPr>
        <w:t>.</w:t>
      </w:r>
    </w:p>
    <w:p w14:paraId="2AD0CBB7" w14:textId="3562A405" w:rsidR="00773910" w:rsidRPr="00B75E1C" w:rsidRDefault="7BE97884" w:rsidP="00DA58D9">
      <w:pPr>
        <w:pStyle w:val="ListParagraph"/>
        <w:numPr>
          <w:ilvl w:val="1"/>
          <w:numId w:val="60"/>
        </w:numPr>
        <w:rPr>
          <w:rFonts w:cs="Arial"/>
          <w:b/>
          <w:bCs/>
        </w:rPr>
      </w:pPr>
      <w:r w:rsidRPr="039739F2">
        <w:rPr>
          <w:rFonts w:eastAsia="Arial" w:cs="Arial"/>
          <w:color w:val="000000" w:themeColor="text1"/>
        </w:rPr>
        <w:t>C</w:t>
      </w:r>
      <w:r w:rsidR="58CC67F2" w:rsidRPr="039739F2">
        <w:rPr>
          <w:rFonts w:eastAsia="Arial" w:cs="Arial"/>
          <w:color w:val="000000" w:themeColor="text1"/>
        </w:rPr>
        <w:t>are</w:t>
      </w:r>
      <w:r w:rsidR="58CC67F2" w:rsidRPr="42DEC571">
        <w:rPr>
          <w:rFonts w:eastAsia="Arial" w:cs="Arial"/>
          <w:color w:val="000000" w:themeColor="text1"/>
        </w:rPr>
        <w:t xml:space="preserve"> coordination across other service delivery providers or systems (e.g., mental health</w:t>
      </w:r>
      <w:r w:rsidR="170FF940" w:rsidRPr="42DEC571">
        <w:rPr>
          <w:rFonts w:eastAsia="Arial" w:cs="Arial"/>
          <w:color w:val="000000" w:themeColor="text1"/>
        </w:rPr>
        <w:t>,</w:t>
      </w:r>
      <w:r w:rsidR="58CC67F2" w:rsidRPr="42DEC571">
        <w:rPr>
          <w:rFonts w:eastAsia="Arial" w:cs="Arial"/>
          <w:color w:val="000000" w:themeColor="text1"/>
        </w:rPr>
        <w:t xml:space="preserve"> justice system</w:t>
      </w:r>
      <w:r w:rsidR="0BB629E8" w:rsidRPr="42DEC571">
        <w:rPr>
          <w:rFonts w:eastAsia="Arial" w:cs="Arial"/>
          <w:color w:val="000000" w:themeColor="text1"/>
        </w:rPr>
        <w:t>,</w:t>
      </w:r>
      <w:r w:rsidR="3924E107" w:rsidRPr="42DEC571">
        <w:rPr>
          <w:rFonts w:eastAsia="Arial" w:cs="Arial"/>
          <w:color w:val="000000" w:themeColor="text1"/>
        </w:rPr>
        <w:t xml:space="preserve"> </w:t>
      </w:r>
      <w:r w:rsidR="003E7427">
        <w:rPr>
          <w:rFonts w:eastAsia="Arial" w:cs="Arial"/>
          <w:color w:val="000000" w:themeColor="text1"/>
        </w:rPr>
        <w:t xml:space="preserve">child welfare, </w:t>
      </w:r>
      <w:r w:rsidR="3924E107" w:rsidRPr="42DEC571">
        <w:rPr>
          <w:rFonts w:eastAsia="Arial" w:cs="Arial"/>
          <w:color w:val="000000" w:themeColor="text1"/>
        </w:rPr>
        <w:t>and schools</w:t>
      </w:r>
      <w:r w:rsidR="58CC67F2" w:rsidRPr="42DEC571">
        <w:rPr>
          <w:rFonts w:eastAsia="Arial" w:cs="Arial"/>
          <w:color w:val="000000" w:themeColor="text1"/>
        </w:rPr>
        <w:t>)</w:t>
      </w:r>
      <w:r w:rsidR="4DADC9BB" w:rsidRPr="42DEC571">
        <w:rPr>
          <w:rFonts w:eastAsia="Arial" w:cs="Arial"/>
          <w:color w:val="000000" w:themeColor="text1"/>
        </w:rPr>
        <w:t>.</w:t>
      </w:r>
    </w:p>
    <w:p w14:paraId="5A060C9D" w14:textId="5CDB9D08" w:rsidR="19039077" w:rsidRDefault="749B61F4" w:rsidP="00DA58D9">
      <w:pPr>
        <w:pStyle w:val="ListParagraph"/>
        <w:numPr>
          <w:ilvl w:val="1"/>
          <w:numId w:val="60"/>
        </w:numPr>
        <w:rPr>
          <w:rFonts w:eastAsia="Arial" w:cs="Arial"/>
        </w:rPr>
      </w:pPr>
      <w:r w:rsidRPr="039739F2">
        <w:rPr>
          <w:rFonts w:eastAsia="Arial" w:cs="Arial"/>
        </w:rPr>
        <w:t>A</w:t>
      </w:r>
      <w:r w:rsidR="65FE1FF4" w:rsidRPr="039739F2">
        <w:rPr>
          <w:rFonts w:eastAsia="Arial" w:cs="Arial"/>
        </w:rPr>
        <w:t>ctivities</w:t>
      </w:r>
      <w:r w:rsidR="65FE1FF4" w:rsidRPr="42DEC571">
        <w:rPr>
          <w:rFonts w:eastAsia="Arial" w:cs="Arial"/>
        </w:rPr>
        <w:t xml:space="preserve"> that build connectedness/protective factors to bring youth together around health promotion, </w:t>
      </w:r>
      <w:r w:rsidR="7905DE1F" w:rsidRPr="42DEC571">
        <w:rPr>
          <w:rFonts w:eastAsia="Arial" w:cs="Arial"/>
        </w:rPr>
        <w:t>information-sharing</w:t>
      </w:r>
      <w:r w:rsidR="65FE1FF4" w:rsidRPr="42DEC571">
        <w:rPr>
          <w:rFonts w:eastAsia="Arial" w:cs="Arial"/>
        </w:rPr>
        <w:t>, outreach, advocacy, and peer</w:t>
      </w:r>
      <w:r w:rsidR="0483739B" w:rsidRPr="42DEC571">
        <w:rPr>
          <w:rFonts w:eastAsia="Arial" w:cs="Arial"/>
        </w:rPr>
        <w:t>-</w:t>
      </w:r>
      <w:r w:rsidR="65FE1FF4" w:rsidRPr="42DEC571">
        <w:rPr>
          <w:rFonts w:eastAsia="Arial" w:cs="Arial"/>
        </w:rPr>
        <w:t>to</w:t>
      </w:r>
      <w:r w:rsidR="0483739B" w:rsidRPr="42DEC571">
        <w:rPr>
          <w:rFonts w:eastAsia="Arial" w:cs="Arial"/>
        </w:rPr>
        <w:t>-</w:t>
      </w:r>
      <w:r w:rsidR="65FE1FF4" w:rsidRPr="42DEC571">
        <w:rPr>
          <w:rFonts w:eastAsia="Arial" w:cs="Arial"/>
        </w:rPr>
        <w:t>peer education</w:t>
      </w:r>
      <w:r w:rsidR="00E128E8">
        <w:rPr>
          <w:rFonts w:eastAsia="Arial" w:cs="Arial"/>
        </w:rPr>
        <w:t>.</w:t>
      </w:r>
    </w:p>
    <w:p w14:paraId="33BECA72" w14:textId="77777777" w:rsidR="00B75E1C" w:rsidRPr="00773910" w:rsidRDefault="00B75E1C" w:rsidP="00B75E1C">
      <w:pPr>
        <w:pStyle w:val="ListParagraph"/>
        <w:spacing w:line="257" w:lineRule="auto"/>
        <w:ind w:left="1440"/>
        <w:rPr>
          <w:rFonts w:cs="Arial"/>
          <w:b/>
          <w:bCs/>
        </w:rPr>
      </w:pPr>
    </w:p>
    <w:p w14:paraId="411AF23D" w14:textId="34D422C7" w:rsidR="00B75E1C" w:rsidRPr="00B75E1C" w:rsidRDefault="7E118037" w:rsidP="001453D4">
      <w:pPr>
        <w:pStyle w:val="ListParagraph"/>
        <w:numPr>
          <w:ilvl w:val="0"/>
          <w:numId w:val="90"/>
        </w:numPr>
        <w:ind w:left="720"/>
        <w:rPr>
          <w:rFonts w:eastAsia="Arial" w:cs="Arial"/>
        </w:rPr>
      </w:pPr>
      <w:r w:rsidRPr="792614C6">
        <w:rPr>
          <w:rFonts w:eastAsia="Arial" w:cs="Arial"/>
        </w:rPr>
        <w:t xml:space="preserve">Provide </w:t>
      </w:r>
      <w:r w:rsidR="0B15441C" w:rsidRPr="792614C6">
        <w:rPr>
          <w:rFonts w:eastAsia="Arial" w:cs="Arial"/>
        </w:rPr>
        <w:t xml:space="preserve">education and training activities </w:t>
      </w:r>
      <w:r w:rsidR="00AD58A4">
        <w:rPr>
          <w:rFonts w:eastAsia="Arial" w:cs="Arial"/>
        </w:rPr>
        <w:t xml:space="preserve">for families and school personnel </w:t>
      </w:r>
      <w:r w:rsidR="00972CA5">
        <w:rPr>
          <w:rFonts w:eastAsia="Arial" w:cs="Arial"/>
        </w:rPr>
        <w:t xml:space="preserve">to </w:t>
      </w:r>
      <w:r w:rsidR="0B15441C" w:rsidRPr="792614C6">
        <w:rPr>
          <w:rFonts w:eastAsia="Arial" w:cs="Arial"/>
        </w:rPr>
        <w:t xml:space="preserve">improve </w:t>
      </w:r>
      <w:r w:rsidR="008C1474">
        <w:rPr>
          <w:rFonts w:eastAsia="Arial" w:cs="Arial"/>
        </w:rPr>
        <w:t>the</w:t>
      </w:r>
      <w:r w:rsidR="00DD777D">
        <w:rPr>
          <w:rFonts w:eastAsia="Arial" w:cs="Arial"/>
        </w:rPr>
        <w:t>ir</w:t>
      </w:r>
      <w:r w:rsidR="008C1474">
        <w:rPr>
          <w:rFonts w:eastAsia="Arial" w:cs="Arial"/>
        </w:rPr>
        <w:t xml:space="preserve"> </w:t>
      </w:r>
      <w:r w:rsidR="1EDDAC97" w:rsidRPr="792614C6">
        <w:rPr>
          <w:rFonts w:eastAsia="Arial" w:cs="Arial"/>
        </w:rPr>
        <w:t xml:space="preserve">understanding of </w:t>
      </w:r>
      <w:r w:rsidR="15513B23" w:rsidRPr="792614C6">
        <w:rPr>
          <w:rFonts w:eastAsia="Arial" w:cs="Arial"/>
        </w:rPr>
        <w:t xml:space="preserve">OUD and </w:t>
      </w:r>
      <w:r w:rsidR="0B15441C" w:rsidRPr="792614C6">
        <w:rPr>
          <w:rFonts w:eastAsia="Arial" w:cs="Arial"/>
        </w:rPr>
        <w:t xml:space="preserve">MOUD </w:t>
      </w:r>
      <w:r w:rsidR="273E8831" w:rsidRPr="792614C6">
        <w:rPr>
          <w:rFonts w:eastAsia="Arial" w:cs="Arial"/>
        </w:rPr>
        <w:t xml:space="preserve">for </w:t>
      </w:r>
      <w:r w:rsidR="0C66A663" w:rsidRPr="792614C6" w:rsidDel="0B15441C">
        <w:rPr>
          <w:rFonts w:eastAsia="Arial" w:cs="Arial"/>
        </w:rPr>
        <w:t>youth</w:t>
      </w:r>
      <w:r w:rsidR="0B15441C" w:rsidRPr="792614C6">
        <w:rPr>
          <w:rFonts w:eastAsia="Arial" w:cs="Arial"/>
        </w:rPr>
        <w:t xml:space="preserve"> including:</w:t>
      </w:r>
    </w:p>
    <w:p w14:paraId="1F8748A1" w14:textId="4FA9C3A7" w:rsidR="42BA9B3B" w:rsidRDefault="42BA9B3B" w:rsidP="1A2C7101">
      <w:pPr>
        <w:pStyle w:val="ListParagraph"/>
        <w:numPr>
          <w:ilvl w:val="1"/>
          <w:numId w:val="91"/>
        </w:numPr>
        <w:rPr>
          <w:rFonts w:eastAsia="Arial" w:cs="Arial"/>
        </w:rPr>
      </w:pPr>
      <w:r w:rsidRPr="1A2C7101">
        <w:rPr>
          <w:rFonts w:eastAsia="Arial" w:cs="Arial"/>
        </w:rPr>
        <w:t xml:space="preserve">Current training on opioid maintenance and withdrawal </w:t>
      </w:r>
      <w:r w:rsidR="590DE041" w:rsidRPr="1A2C7101">
        <w:rPr>
          <w:rFonts w:eastAsia="Arial" w:cs="Arial"/>
        </w:rPr>
        <w:t>management</w:t>
      </w:r>
      <w:r w:rsidR="00924C5D" w:rsidRPr="1A2C7101">
        <w:rPr>
          <w:rFonts w:eastAsia="Arial" w:cs="Arial"/>
        </w:rPr>
        <w:t>.</w:t>
      </w:r>
    </w:p>
    <w:p w14:paraId="78190169" w14:textId="5A6376DF" w:rsidR="42BA9B3B" w:rsidRDefault="42BA9B3B" w:rsidP="00E75173">
      <w:pPr>
        <w:pStyle w:val="ListParagraph"/>
        <w:numPr>
          <w:ilvl w:val="1"/>
          <w:numId w:val="91"/>
        </w:numPr>
        <w:rPr>
          <w:rFonts w:eastAsia="Arial" w:cs="Arial"/>
          <w:szCs w:val="24"/>
        </w:rPr>
      </w:pPr>
      <w:r w:rsidRPr="68C5228D">
        <w:rPr>
          <w:rFonts w:eastAsia="Arial" w:cs="Arial"/>
          <w:szCs w:val="24"/>
        </w:rPr>
        <w:t>Use of FDA</w:t>
      </w:r>
      <w:r w:rsidR="00B166D3">
        <w:rPr>
          <w:rFonts w:eastAsia="Arial" w:cs="Arial"/>
          <w:szCs w:val="24"/>
        </w:rPr>
        <w:t>-</w:t>
      </w:r>
      <w:r w:rsidRPr="68C5228D">
        <w:rPr>
          <w:rFonts w:eastAsia="Arial" w:cs="Arial"/>
          <w:szCs w:val="24"/>
        </w:rPr>
        <w:t>approved MOUD for adolescents</w:t>
      </w:r>
      <w:r w:rsidR="00F67D0A">
        <w:rPr>
          <w:rFonts w:eastAsia="Arial" w:cs="Arial"/>
          <w:szCs w:val="24"/>
        </w:rPr>
        <w:t>.</w:t>
      </w:r>
    </w:p>
    <w:p w14:paraId="595DB8D3" w14:textId="424C1CA5" w:rsidR="42BA9B3B" w:rsidRDefault="3C8DB565" w:rsidP="1A2C7101">
      <w:pPr>
        <w:pStyle w:val="ListParagraph"/>
        <w:numPr>
          <w:ilvl w:val="1"/>
          <w:numId w:val="91"/>
        </w:numPr>
        <w:rPr>
          <w:rFonts w:eastAsia="Arial" w:cs="Arial"/>
        </w:rPr>
      </w:pPr>
      <w:r w:rsidRPr="1A2C7101">
        <w:rPr>
          <w:rFonts w:eastAsia="Arial" w:cs="Arial"/>
        </w:rPr>
        <w:t>Current</w:t>
      </w:r>
      <w:r w:rsidR="0F972D58" w:rsidRPr="1A2C7101">
        <w:rPr>
          <w:rFonts w:eastAsia="Arial" w:cs="Arial"/>
        </w:rPr>
        <w:t xml:space="preserve"> risk factors and</w:t>
      </w:r>
      <w:r w:rsidRPr="1A2C7101">
        <w:rPr>
          <w:rFonts w:eastAsia="Arial" w:cs="Arial"/>
        </w:rPr>
        <w:t xml:space="preserve"> diagnostic criteria for SUDs and the basics of SUD as a chronic disease. </w:t>
      </w:r>
    </w:p>
    <w:p w14:paraId="2C000408" w14:textId="0908CF62" w:rsidR="42BA9B3B" w:rsidRDefault="42BA9B3B" w:rsidP="00E61A15">
      <w:pPr>
        <w:pStyle w:val="ListParagraph"/>
        <w:numPr>
          <w:ilvl w:val="1"/>
          <w:numId w:val="91"/>
        </w:numPr>
        <w:rPr>
          <w:rFonts w:eastAsia="Arial" w:cs="Arial"/>
        </w:rPr>
      </w:pPr>
      <w:r w:rsidRPr="124C9A96">
        <w:rPr>
          <w:rFonts w:eastAsia="Arial" w:cs="Arial"/>
        </w:rPr>
        <w:t xml:space="preserve">Training on patient monitoring and </w:t>
      </w:r>
      <w:r w:rsidR="29558E8F" w:rsidRPr="124C9A96">
        <w:rPr>
          <w:rFonts w:eastAsia="Arial" w:cs="Arial"/>
        </w:rPr>
        <w:t xml:space="preserve">opioid </w:t>
      </w:r>
      <w:r w:rsidRPr="124C9A96">
        <w:rPr>
          <w:rFonts w:eastAsia="Arial" w:cs="Arial"/>
        </w:rPr>
        <w:t>overdose reversal</w:t>
      </w:r>
      <w:r w:rsidR="7B329A96" w:rsidRPr="124C9A96">
        <w:rPr>
          <w:rFonts w:eastAsia="Arial" w:cs="Arial"/>
        </w:rPr>
        <w:t xml:space="preserve"> with naloxone</w:t>
      </w:r>
      <w:r w:rsidR="00924C5D" w:rsidRPr="124C9A96">
        <w:rPr>
          <w:rFonts w:eastAsia="Arial" w:cs="Arial"/>
        </w:rPr>
        <w:t>.</w:t>
      </w:r>
    </w:p>
    <w:p w14:paraId="5844A5DF" w14:textId="380B1D33" w:rsidR="42BA9B3B" w:rsidRDefault="1642D7D0" w:rsidP="00E61A15">
      <w:pPr>
        <w:pStyle w:val="ListParagraph"/>
        <w:numPr>
          <w:ilvl w:val="1"/>
          <w:numId w:val="91"/>
        </w:numPr>
        <w:rPr>
          <w:rFonts w:eastAsia="Arial" w:cs="Arial"/>
        </w:rPr>
      </w:pPr>
      <w:r w:rsidRPr="1A2C7101">
        <w:rPr>
          <w:rFonts w:eastAsia="Arial" w:cs="Arial"/>
        </w:rPr>
        <w:t xml:space="preserve">Basics of </w:t>
      </w:r>
      <w:r w:rsidR="42BA9B3B" w:rsidRPr="1A2C7101">
        <w:rPr>
          <w:rFonts w:eastAsia="Arial" w:cs="Arial"/>
        </w:rPr>
        <w:t>treatment of co-occurring medical and mental health disorders</w:t>
      </w:r>
      <w:r w:rsidR="00F67D0A" w:rsidRPr="1A2C7101">
        <w:rPr>
          <w:rFonts w:eastAsia="Arial" w:cs="Arial"/>
        </w:rPr>
        <w:t>.</w:t>
      </w:r>
    </w:p>
    <w:p w14:paraId="332E0B5B" w14:textId="5C28068C" w:rsidR="42BA9B3B" w:rsidRDefault="2E5B507E" w:rsidP="00E61A15">
      <w:pPr>
        <w:pStyle w:val="ListParagraph"/>
        <w:numPr>
          <w:ilvl w:val="1"/>
          <w:numId w:val="91"/>
        </w:numPr>
        <w:rPr>
          <w:rFonts w:eastAsia="Arial" w:cs="Arial"/>
        </w:rPr>
      </w:pPr>
      <w:r w:rsidRPr="1A2C7101">
        <w:rPr>
          <w:rFonts w:eastAsia="Arial" w:cs="Arial"/>
        </w:rPr>
        <w:t>Recovery support approaches including use of non-stigmatizing language,</w:t>
      </w:r>
      <w:r w:rsidR="1F0C56A3" w:rsidRPr="1A2C7101">
        <w:rPr>
          <w:rFonts w:eastAsia="Arial" w:cs="Arial"/>
        </w:rPr>
        <w:t xml:space="preserve"> the role of</w:t>
      </w:r>
      <w:r w:rsidRPr="1A2C7101">
        <w:rPr>
          <w:rFonts w:eastAsia="Arial" w:cs="Arial"/>
        </w:rPr>
        <w:t xml:space="preserve"> trauma</w:t>
      </w:r>
      <w:r w:rsidR="207DAE1F" w:rsidRPr="1A2C7101">
        <w:rPr>
          <w:rFonts w:eastAsia="Arial" w:cs="Arial"/>
        </w:rPr>
        <w:t xml:space="preserve">-informed care, and </w:t>
      </w:r>
      <w:r w:rsidR="5D0F4D3B" w:rsidRPr="1A2C7101">
        <w:rPr>
          <w:rFonts w:eastAsia="Arial" w:cs="Arial"/>
        </w:rPr>
        <w:t xml:space="preserve">motivational enhancement interventions. </w:t>
      </w:r>
    </w:p>
    <w:p w14:paraId="0191EF98" w14:textId="4424455E" w:rsidR="6C59CA32" w:rsidRDefault="6C59CA32" w:rsidP="00E61A15">
      <w:pPr>
        <w:pStyle w:val="ListParagraph"/>
        <w:numPr>
          <w:ilvl w:val="1"/>
          <w:numId w:val="91"/>
        </w:numPr>
        <w:rPr>
          <w:rFonts w:eastAsia="Arial" w:cs="Arial"/>
        </w:rPr>
      </w:pPr>
      <w:r w:rsidRPr="4AC5E466">
        <w:rPr>
          <w:rFonts w:eastAsia="Arial" w:cs="Arial"/>
        </w:rPr>
        <w:t>Develop and implement outreach and engagement activities and strengthen referral pathways that engage all demographic groups represented in the community.</w:t>
      </w:r>
    </w:p>
    <w:p w14:paraId="43E99B45" w14:textId="04CEB260" w:rsidR="1A2C7101" w:rsidRDefault="1A2C7101" w:rsidP="00305172">
      <w:pPr>
        <w:pStyle w:val="ListParagraph"/>
        <w:spacing w:line="259" w:lineRule="auto"/>
        <w:ind w:left="1440"/>
        <w:rPr>
          <w:rFonts w:eastAsia="Arial" w:cs="Arial"/>
        </w:rPr>
      </w:pPr>
    </w:p>
    <w:p w14:paraId="0B2D091F" w14:textId="5F80A056" w:rsidR="00657AFC" w:rsidRDefault="5D0F4D3B" w:rsidP="00E61A15">
      <w:pPr>
        <w:pStyle w:val="ListParagraph"/>
        <w:numPr>
          <w:ilvl w:val="0"/>
          <w:numId w:val="90"/>
        </w:numPr>
        <w:ind w:left="720"/>
        <w:rPr>
          <w:rFonts w:eastAsia="Arial" w:cs="Arial"/>
        </w:rPr>
      </w:pPr>
      <w:r w:rsidRPr="1A2C7101">
        <w:rPr>
          <w:rFonts w:eastAsia="Arial" w:cs="Arial"/>
        </w:rPr>
        <w:t xml:space="preserve">Provide opportunities for clinician education and training </w:t>
      </w:r>
      <w:r w:rsidR="009B0210">
        <w:rPr>
          <w:rFonts w:eastAsia="Arial" w:cs="Arial"/>
        </w:rPr>
        <w:t xml:space="preserve">on </w:t>
      </w:r>
      <w:r w:rsidR="729A00B7" w:rsidRPr="1A2C7101">
        <w:rPr>
          <w:rFonts w:eastAsia="Arial" w:cs="Arial"/>
        </w:rPr>
        <w:t xml:space="preserve">safe and effective </w:t>
      </w:r>
      <w:r w:rsidR="0DCD19A2" w:rsidRPr="1A2C7101">
        <w:rPr>
          <w:rFonts w:eastAsia="Arial" w:cs="Arial"/>
        </w:rPr>
        <w:t xml:space="preserve">prescribing of MOUD </w:t>
      </w:r>
      <w:r w:rsidR="100D2660" w:rsidRPr="1A2C7101">
        <w:rPr>
          <w:rFonts w:eastAsia="Arial" w:cs="Arial"/>
        </w:rPr>
        <w:t xml:space="preserve">for </w:t>
      </w:r>
      <w:r w:rsidR="4A4BF94D" w:rsidRPr="57C34F72">
        <w:rPr>
          <w:rFonts w:eastAsia="Arial" w:cs="Arial"/>
        </w:rPr>
        <w:t>youth</w:t>
      </w:r>
      <w:r w:rsidR="00A169ED">
        <w:rPr>
          <w:rFonts w:eastAsia="Arial" w:cs="Arial"/>
        </w:rPr>
        <w:t>. The education and training should be</w:t>
      </w:r>
      <w:r w:rsidR="426910EB" w:rsidRPr="1A2C7101">
        <w:rPr>
          <w:rFonts w:eastAsia="Arial" w:cs="Arial"/>
        </w:rPr>
        <w:t xml:space="preserve"> offered by an accredited training entity that </w:t>
      </w:r>
      <w:r w:rsidR="010DF61D" w:rsidRPr="1A2C7101">
        <w:rPr>
          <w:rFonts w:eastAsia="Arial" w:cs="Arial"/>
        </w:rPr>
        <w:t xml:space="preserve">has knowledge, experience, and competence in the care of </w:t>
      </w:r>
      <w:r w:rsidR="350DDAB7" w:rsidRPr="57C34F72">
        <w:rPr>
          <w:rFonts w:eastAsia="Arial" w:cs="Arial"/>
        </w:rPr>
        <w:t xml:space="preserve">youth </w:t>
      </w:r>
      <w:r w:rsidR="66C6FF19" w:rsidRPr="1A2C7101">
        <w:rPr>
          <w:rFonts w:eastAsia="Arial" w:cs="Arial"/>
        </w:rPr>
        <w:t xml:space="preserve">with opioid use disorder. </w:t>
      </w:r>
    </w:p>
    <w:p w14:paraId="3BDD5D57" w14:textId="6A604B13" w:rsidR="5D0F4D3B" w:rsidRDefault="100D2660" w:rsidP="00657AFC">
      <w:pPr>
        <w:pStyle w:val="ListParagraph"/>
        <w:spacing w:line="259" w:lineRule="auto"/>
        <w:ind w:left="1080"/>
        <w:rPr>
          <w:rFonts w:eastAsia="Arial" w:cs="Arial"/>
        </w:rPr>
      </w:pPr>
      <w:r w:rsidRPr="1A2C7101">
        <w:rPr>
          <w:rFonts w:eastAsia="Arial" w:cs="Arial"/>
        </w:rPr>
        <w:t xml:space="preserve"> </w:t>
      </w:r>
    </w:p>
    <w:p w14:paraId="441D5AB4" w14:textId="36AD331F" w:rsidR="00B75E1C" w:rsidRPr="00305172" w:rsidRDefault="1D7FB8CE" w:rsidP="001453D4">
      <w:pPr>
        <w:pStyle w:val="ListParagraph"/>
        <w:numPr>
          <w:ilvl w:val="0"/>
          <w:numId w:val="90"/>
        </w:numPr>
        <w:ind w:left="720"/>
        <w:rPr>
          <w:rFonts w:cs="Arial"/>
        </w:rPr>
      </w:pPr>
      <w:r w:rsidRPr="4D5E5EE8">
        <w:rPr>
          <w:rFonts w:cs="Arial"/>
        </w:rPr>
        <w:t>Partner</w:t>
      </w:r>
      <w:r w:rsidR="22205C78" w:rsidRPr="1F1BB0B3">
        <w:rPr>
          <w:rFonts w:cs="Arial"/>
        </w:rPr>
        <w:t xml:space="preserve"> with other providers </w:t>
      </w:r>
      <w:r w:rsidR="00800FBB">
        <w:rPr>
          <w:rFonts w:cs="Arial"/>
        </w:rPr>
        <w:t>(</w:t>
      </w:r>
      <w:r w:rsidR="00305172">
        <w:rPr>
          <w:rFonts w:cs="Arial"/>
        </w:rPr>
        <w:t>e.g.,</w:t>
      </w:r>
      <w:r w:rsidR="00B1645C">
        <w:rPr>
          <w:rFonts w:cs="Arial"/>
        </w:rPr>
        <w:t xml:space="preserve"> schools, </w:t>
      </w:r>
      <w:r w:rsidR="003E7427">
        <w:rPr>
          <w:rFonts w:cs="Arial"/>
        </w:rPr>
        <w:t xml:space="preserve">child welfare, </w:t>
      </w:r>
      <w:r w:rsidR="00B1645C">
        <w:rPr>
          <w:rFonts w:cs="Arial"/>
        </w:rPr>
        <w:t>community-based organizations,</w:t>
      </w:r>
      <w:r w:rsidR="003275CC">
        <w:rPr>
          <w:rFonts w:cs="Arial"/>
        </w:rPr>
        <w:t xml:space="preserve"> </w:t>
      </w:r>
      <w:r w:rsidR="004B67A6">
        <w:rPr>
          <w:rFonts w:cs="Arial"/>
        </w:rPr>
        <w:t>teen clinics, etc.)</w:t>
      </w:r>
      <w:r w:rsidR="00B1645C">
        <w:rPr>
          <w:rFonts w:cs="Arial"/>
        </w:rPr>
        <w:t xml:space="preserve"> </w:t>
      </w:r>
      <w:r w:rsidR="22205C78" w:rsidRPr="1F1BB0B3">
        <w:rPr>
          <w:rFonts w:cs="Arial"/>
        </w:rPr>
        <w:t xml:space="preserve">for service delivery and </w:t>
      </w:r>
      <w:r w:rsidR="556C84F5" w:rsidRPr="4D5E5EE8">
        <w:rPr>
          <w:rFonts w:cs="Arial"/>
        </w:rPr>
        <w:t xml:space="preserve">with </w:t>
      </w:r>
      <w:r w:rsidR="22205C78" w:rsidRPr="1F1BB0B3">
        <w:rPr>
          <w:rFonts w:cs="Arial"/>
        </w:rPr>
        <w:t xml:space="preserve">stakeholders serving the population of focus, including those working with underserved and </w:t>
      </w:r>
      <w:r w:rsidR="22205C78" w:rsidRPr="1F1BB0B3">
        <w:rPr>
          <w:rFonts w:cs="Arial"/>
        </w:rPr>
        <w:lastRenderedPageBreak/>
        <w:t>diverse populations</w:t>
      </w:r>
      <w:r w:rsidR="00A169ED">
        <w:rPr>
          <w:rFonts w:cs="Arial"/>
        </w:rPr>
        <w:t>.</w:t>
      </w:r>
      <w:r w:rsidR="22205C78" w:rsidRPr="4D5E5EE8">
        <w:rPr>
          <w:rFonts w:eastAsia="Arial" w:cs="Arial"/>
        </w:rPr>
        <w:t xml:space="preserve"> </w:t>
      </w:r>
      <w:r w:rsidR="6C918B32" w:rsidRPr="4D5E5EE8">
        <w:rPr>
          <w:rFonts w:cs="Arial"/>
        </w:rPr>
        <w:t xml:space="preserve">These partnerships should enhance </w:t>
      </w:r>
      <w:r w:rsidR="46C1CD71" w:rsidRPr="4D5E5EE8">
        <w:rPr>
          <w:rFonts w:cs="Arial"/>
        </w:rPr>
        <w:t xml:space="preserve">existing </w:t>
      </w:r>
      <w:r w:rsidR="6C918B32" w:rsidRPr="4D5E5EE8">
        <w:rPr>
          <w:rFonts w:cs="Arial"/>
        </w:rPr>
        <w:t xml:space="preserve">services </w:t>
      </w:r>
      <w:r w:rsidR="3D61CF4C" w:rsidRPr="4D5E5EE8">
        <w:rPr>
          <w:rFonts w:cs="Arial"/>
        </w:rPr>
        <w:t>and</w:t>
      </w:r>
      <w:r w:rsidR="22205C78" w:rsidRPr="4D5E5EE8">
        <w:rPr>
          <w:rFonts w:eastAsia="Arial" w:cs="Arial"/>
        </w:rPr>
        <w:t xml:space="preserve"> </w:t>
      </w:r>
      <w:r w:rsidR="3D61CF4C" w:rsidRPr="4D5E5EE8">
        <w:rPr>
          <w:rFonts w:eastAsia="Arial" w:cs="Arial"/>
        </w:rPr>
        <w:t xml:space="preserve">increase access to </w:t>
      </w:r>
      <w:r w:rsidR="5BD31B59" w:rsidRPr="4D5E5EE8">
        <w:rPr>
          <w:rFonts w:eastAsia="Arial" w:cs="Arial"/>
        </w:rPr>
        <w:t xml:space="preserve">additional </w:t>
      </w:r>
      <w:r w:rsidR="3D61CF4C" w:rsidRPr="4D5E5EE8">
        <w:rPr>
          <w:rFonts w:eastAsia="Arial" w:cs="Arial"/>
        </w:rPr>
        <w:t xml:space="preserve">services for the </w:t>
      </w:r>
      <w:r w:rsidR="2F9C140E" w:rsidRPr="4D5E5EE8">
        <w:rPr>
          <w:rFonts w:eastAsia="Arial" w:cs="Arial"/>
        </w:rPr>
        <w:t>intended</w:t>
      </w:r>
      <w:r w:rsidR="3D61CF4C" w:rsidRPr="4D5E5EE8">
        <w:rPr>
          <w:rFonts w:eastAsia="Arial" w:cs="Arial"/>
        </w:rPr>
        <w:t xml:space="preserve"> population. </w:t>
      </w:r>
    </w:p>
    <w:p w14:paraId="491A9215" w14:textId="4C8D05CF" w:rsidR="55F6876B" w:rsidRPr="00773910" w:rsidRDefault="55F6876B" w:rsidP="001453D4">
      <w:pPr>
        <w:pStyle w:val="ListParagraph"/>
        <w:ind w:hanging="360"/>
        <w:rPr>
          <w:rFonts w:eastAsia="Arial" w:cs="Arial"/>
        </w:rPr>
      </w:pPr>
    </w:p>
    <w:p w14:paraId="041CB6FC" w14:textId="0A16119B" w:rsidR="00217B79" w:rsidRPr="00144268" w:rsidRDefault="2A21CD47" w:rsidP="001453D4">
      <w:pPr>
        <w:pStyle w:val="ListParagraph"/>
        <w:numPr>
          <w:ilvl w:val="0"/>
          <w:numId w:val="90"/>
        </w:numPr>
        <w:tabs>
          <w:tab w:val="left" w:pos="1080"/>
        </w:tabs>
        <w:ind w:left="720"/>
        <w:rPr>
          <w:rFonts w:cs="Arial"/>
          <w:b/>
        </w:rPr>
      </w:pPr>
      <w:r>
        <w:t>Hir</w:t>
      </w:r>
      <w:r w:rsidR="39E7A845">
        <w:t>e</w:t>
      </w:r>
      <w:r>
        <w:t xml:space="preserve"> staff that represent the population of the community (</w:t>
      </w:r>
      <w:hyperlink r:id="rId17">
        <w:r w:rsidR="1008710E" w:rsidRPr="42DEC571">
          <w:rPr>
            <w:rStyle w:val="Hyperlink"/>
          </w:rPr>
          <w:t xml:space="preserve">see </w:t>
        </w:r>
        <w:r w:rsidR="02ED186D" w:rsidRPr="42DEC571">
          <w:rPr>
            <w:rFonts w:cs="Arial"/>
          </w:rPr>
          <w:t>Culturally and Linguistically Appropriate Services in Health and Health Care</w:t>
        </w:r>
        <w:r w:rsidR="02ED186D" w:rsidRPr="42DEC571">
          <w:rPr>
            <w:rFonts w:cs="Arial"/>
            <w:b/>
            <w:bCs/>
          </w:rPr>
          <w:t xml:space="preserve"> (</w:t>
        </w:r>
        <w:r w:rsidRPr="42DEC571">
          <w:rPr>
            <w:rStyle w:val="Hyperlink"/>
          </w:rPr>
          <w:t>CLAS Standard</w:t>
        </w:r>
        <w:r w:rsidR="038CB9B7" w:rsidRPr="42DEC571">
          <w:rPr>
            <w:rStyle w:val="Hyperlink"/>
          </w:rPr>
          <w:t xml:space="preserve"> </w:t>
        </w:r>
        <w:r w:rsidR="5A9E67EC" w:rsidRPr="42DEC571">
          <w:rPr>
            <w:rStyle w:val="Hyperlink"/>
          </w:rPr>
          <w:t>3</w:t>
        </w:r>
        <w:r w:rsidRPr="42DEC571">
          <w:rPr>
            <w:rStyle w:val="Hyperlink"/>
          </w:rPr>
          <w:t>)</w:t>
        </w:r>
      </w:hyperlink>
      <w:r w:rsidR="10CA3491">
        <w:t>.</w:t>
      </w:r>
    </w:p>
    <w:p w14:paraId="16008CFA" w14:textId="77777777" w:rsidR="00256B1C" w:rsidRPr="00294CB6" w:rsidRDefault="00256B1C" w:rsidP="001453D4">
      <w:pPr>
        <w:pStyle w:val="ListParagraph"/>
        <w:ind w:hanging="360"/>
        <w:rPr>
          <w:rFonts w:cs="Arial"/>
          <w:b/>
          <w:bCs/>
        </w:rPr>
      </w:pPr>
    </w:p>
    <w:p w14:paraId="329F45B6" w14:textId="2FE4D29A" w:rsidR="00217B79" w:rsidRPr="00144268" w:rsidRDefault="2A21CD47" w:rsidP="001453D4">
      <w:pPr>
        <w:pStyle w:val="ListParagraph"/>
        <w:numPr>
          <w:ilvl w:val="0"/>
          <w:numId w:val="90"/>
        </w:numPr>
        <w:tabs>
          <w:tab w:val="left" w:pos="1080"/>
        </w:tabs>
        <w:ind w:left="720"/>
        <w:rPr>
          <w:rFonts w:cs="Arial"/>
          <w:b/>
        </w:rPr>
      </w:pPr>
      <w:r>
        <w:t>Translat</w:t>
      </w:r>
      <w:r w:rsidR="39E7A845">
        <w:t>e</w:t>
      </w:r>
      <w:r>
        <w:t xml:space="preserve"> tools and resources available to recipients of services (</w:t>
      </w:r>
      <w:r w:rsidR="1008710E">
        <w:t xml:space="preserve">see </w:t>
      </w:r>
      <w:hyperlink r:id="rId18">
        <w:r w:rsidRPr="42DEC571">
          <w:rPr>
            <w:rStyle w:val="Hyperlink"/>
          </w:rPr>
          <w:t>CLAS Standard</w:t>
        </w:r>
        <w:r w:rsidR="038CB9B7" w:rsidRPr="42DEC571">
          <w:rPr>
            <w:rStyle w:val="Hyperlink"/>
          </w:rPr>
          <w:t>s 5-</w:t>
        </w:r>
        <w:r w:rsidR="39E7A845" w:rsidRPr="42DEC571">
          <w:rPr>
            <w:rStyle w:val="Hyperlink"/>
          </w:rPr>
          <w:t>8</w:t>
        </w:r>
      </w:hyperlink>
      <w:r>
        <w:t>)</w:t>
      </w:r>
      <w:r w:rsidR="10CA3491">
        <w:t>.</w:t>
      </w:r>
    </w:p>
    <w:p w14:paraId="496A29A5" w14:textId="77777777" w:rsidR="00256B1C" w:rsidRPr="00294CB6" w:rsidRDefault="00256B1C" w:rsidP="001453D4">
      <w:pPr>
        <w:pStyle w:val="ListParagraph"/>
        <w:tabs>
          <w:tab w:val="left" w:pos="1008"/>
        </w:tabs>
        <w:ind w:hanging="360"/>
        <w:rPr>
          <w:rFonts w:cs="Arial"/>
          <w:b/>
          <w:bCs/>
        </w:rPr>
      </w:pPr>
    </w:p>
    <w:p w14:paraId="3DE132BA" w14:textId="78701923" w:rsidR="00217B79" w:rsidRPr="00144268" w:rsidRDefault="72E10F98" w:rsidP="001453D4">
      <w:pPr>
        <w:pStyle w:val="ListParagraph"/>
        <w:numPr>
          <w:ilvl w:val="0"/>
          <w:numId w:val="90"/>
        </w:numPr>
        <w:tabs>
          <w:tab w:val="left" w:pos="1080"/>
        </w:tabs>
        <w:ind w:left="720"/>
        <w:rPr>
          <w:rFonts w:cs="Arial"/>
          <w:b/>
        </w:rPr>
      </w:pPr>
      <w:r>
        <w:t>Provide, increase</w:t>
      </w:r>
      <w:r w:rsidR="464A1F1E">
        <w:t>,</w:t>
      </w:r>
      <w:r>
        <w:t xml:space="preserve"> or enhance access to services for</w:t>
      </w:r>
      <w:r w:rsidR="2A21CD47">
        <w:t xml:space="preserve"> people of all racial/ethnic/marginalized groups in the community</w:t>
      </w:r>
      <w:r w:rsidR="10CA3491">
        <w:t>.</w:t>
      </w:r>
      <w:r w:rsidR="2A21CD47">
        <w:t xml:space="preserve"> </w:t>
      </w:r>
    </w:p>
    <w:p w14:paraId="7500F709" w14:textId="77777777" w:rsidR="00256B1C" w:rsidRPr="00256B1C" w:rsidRDefault="00256B1C" w:rsidP="001453D4">
      <w:pPr>
        <w:pStyle w:val="ListParagraph"/>
        <w:tabs>
          <w:tab w:val="left" w:pos="1008"/>
        </w:tabs>
        <w:ind w:hanging="360"/>
        <w:rPr>
          <w:rFonts w:cs="Arial"/>
          <w:b/>
          <w:bCs/>
        </w:rPr>
      </w:pPr>
    </w:p>
    <w:p w14:paraId="7E2B01D2" w14:textId="6A733822" w:rsidR="00217B79" w:rsidRPr="00B75E1C" w:rsidRDefault="2A21CD47" w:rsidP="001453D4">
      <w:pPr>
        <w:pStyle w:val="ListParagraph"/>
        <w:numPr>
          <w:ilvl w:val="0"/>
          <w:numId w:val="90"/>
        </w:numPr>
        <w:tabs>
          <w:tab w:val="left" w:pos="1080"/>
        </w:tabs>
        <w:ind w:left="720"/>
        <w:rPr>
          <w:rFonts w:cs="Arial"/>
          <w:b/>
          <w:bCs/>
        </w:rPr>
      </w:pPr>
      <w:r>
        <w:t>Creat</w:t>
      </w:r>
      <w:r w:rsidR="381AA930">
        <w:t>e</w:t>
      </w:r>
      <w:r>
        <w:t xml:space="preserve"> conflict and grievance resolutions processes that are culturally and</w:t>
      </w:r>
      <w:r w:rsidR="001453D4">
        <w:t xml:space="preserve"> </w:t>
      </w:r>
      <w:r>
        <w:t>linguistically appropriate (</w:t>
      </w:r>
      <w:hyperlink r:id="rId19">
        <w:r w:rsidRPr="42DEC571">
          <w:rPr>
            <w:rStyle w:val="Hyperlink"/>
          </w:rPr>
          <w:t>CLAS standard</w:t>
        </w:r>
        <w:r w:rsidR="038CB9B7" w:rsidRPr="42DEC571">
          <w:rPr>
            <w:rStyle w:val="Hyperlink"/>
          </w:rPr>
          <w:t xml:space="preserve"> </w:t>
        </w:r>
        <w:r w:rsidR="381AA930" w:rsidRPr="42DEC571">
          <w:rPr>
            <w:rStyle w:val="Hyperlink"/>
          </w:rPr>
          <w:t>14</w:t>
        </w:r>
      </w:hyperlink>
      <w:r>
        <w:t>)</w:t>
      </w:r>
      <w:r w:rsidR="10CA3491">
        <w:t>.</w:t>
      </w:r>
    </w:p>
    <w:p w14:paraId="3162ABD5" w14:textId="417FFE20" w:rsidR="00FD57F1" w:rsidRPr="002324C2" w:rsidRDefault="00A945B3" w:rsidP="00E75173">
      <w:pPr>
        <w:pStyle w:val="Heading2"/>
        <w:numPr>
          <w:ilvl w:val="0"/>
          <w:numId w:val="69"/>
        </w:numPr>
      </w:pPr>
      <w:bookmarkStart w:id="28" w:name="_Toc101858711"/>
      <w:bookmarkStart w:id="29" w:name="_Toc131400366"/>
      <w:r>
        <w:t>ALLOWABLE ACTIVITIES</w:t>
      </w:r>
      <w:bookmarkEnd w:id="28"/>
      <w:bookmarkEnd w:id="29"/>
    </w:p>
    <w:p w14:paraId="49D9D86F" w14:textId="6451F043" w:rsidR="006338ED" w:rsidRPr="002324C2" w:rsidRDefault="006338ED" w:rsidP="00AC34BE">
      <w:pPr>
        <w:tabs>
          <w:tab w:val="left" w:pos="1008"/>
        </w:tabs>
        <w:rPr>
          <w:rFonts w:cs="Arial"/>
          <w:bCs/>
        </w:rPr>
      </w:pPr>
      <w:r w:rsidRPr="002324C2">
        <w:rPr>
          <w:rFonts w:cs="Arial"/>
          <w:bCs/>
        </w:rPr>
        <w:t xml:space="preserve">Allowable activities are an allowable use of funds but are not required. </w:t>
      </w:r>
      <w:r w:rsidR="0007030C">
        <w:rPr>
          <w:rFonts w:cs="Arial"/>
          <w:bCs/>
        </w:rPr>
        <w:t xml:space="preserve"> </w:t>
      </w:r>
      <w:r>
        <w:rPr>
          <w:rFonts w:cs="Arial"/>
          <w:bCs/>
        </w:rPr>
        <w:t>Allowable activities may includ</w:t>
      </w:r>
      <w:r w:rsidR="00D524A8">
        <w:rPr>
          <w:rFonts w:cs="Arial"/>
          <w:bCs/>
        </w:rPr>
        <w:t>e</w:t>
      </w:r>
      <w:r>
        <w:rPr>
          <w:rFonts w:cs="Arial"/>
          <w:bCs/>
        </w:rPr>
        <w:t>:</w:t>
      </w:r>
    </w:p>
    <w:p w14:paraId="5062ABA4" w14:textId="6578C3A1" w:rsidR="00282919" w:rsidRPr="007B0FBE" w:rsidRDefault="00164452" w:rsidP="00E75173">
      <w:pPr>
        <w:pStyle w:val="ListParagraph"/>
        <w:numPr>
          <w:ilvl w:val="0"/>
          <w:numId w:val="43"/>
        </w:numPr>
        <w:tabs>
          <w:tab w:val="left" w:pos="1008"/>
        </w:tabs>
        <w:rPr>
          <w:rFonts w:cs="Arial"/>
          <w:b/>
          <w:bCs/>
        </w:rPr>
      </w:pPr>
      <w:r>
        <w:rPr>
          <w:rFonts w:cs="Arial"/>
        </w:rPr>
        <w:t>Develop</w:t>
      </w:r>
      <w:r w:rsidR="000D5C81">
        <w:rPr>
          <w:rFonts w:cs="Arial"/>
        </w:rPr>
        <w:t>ing</w:t>
      </w:r>
      <w:r>
        <w:rPr>
          <w:rFonts w:cs="Arial"/>
        </w:rPr>
        <w:t xml:space="preserve"> and i</w:t>
      </w:r>
      <w:r w:rsidR="00282919" w:rsidRPr="00164452">
        <w:rPr>
          <w:rFonts w:cs="Arial"/>
        </w:rPr>
        <w:t>mplement</w:t>
      </w:r>
      <w:r w:rsidR="000D5C81">
        <w:rPr>
          <w:rFonts w:cs="Arial"/>
        </w:rPr>
        <w:t>ing</w:t>
      </w:r>
      <w:r w:rsidR="00282919" w:rsidRPr="00164452">
        <w:rPr>
          <w:rFonts w:cs="Arial"/>
        </w:rPr>
        <w:t xml:space="preserve"> </w:t>
      </w:r>
      <w:r>
        <w:rPr>
          <w:rFonts w:cs="Arial"/>
        </w:rPr>
        <w:t xml:space="preserve">tobacco cessation programs, activities, and/or </w:t>
      </w:r>
      <w:r w:rsidR="00282919" w:rsidRPr="00164452">
        <w:rPr>
          <w:rFonts w:cs="Arial"/>
        </w:rPr>
        <w:t>strategies</w:t>
      </w:r>
      <w:r>
        <w:rPr>
          <w:rFonts w:cs="Arial"/>
        </w:rPr>
        <w:t>.</w:t>
      </w:r>
    </w:p>
    <w:p w14:paraId="165635C2" w14:textId="77777777" w:rsidR="00442BB0" w:rsidRPr="00442BB0" w:rsidRDefault="00442BB0" w:rsidP="00442BB0">
      <w:pPr>
        <w:pStyle w:val="ListParagraph"/>
        <w:tabs>
          <w:tab w:val="left" w:pos="1008"/>
        </w:tabs>
        <w:rPr>
          <w:rFonts w:cs="Arial"/>
          <w:b/>
          <w:bCs/>
        </w:rPr>
      </w:pPr>
      <w:bookmarkStart w:id="30" w:name="_Hlk116895584"/>
    </w:p>
    <w:p w14:paraId="67F37EB9" w14:textId="222B7780" w:rsidR="00442BB0" w:rsidRPr="00514F0D" w:rsidRDefault="48F48566">
      <w:pPr>
        <w:pStyle w:val="ListParagraph"/>
        <w:numPr>
          <w:ilvl w:val="0"/>
          <w:numId w:val="43"/>
        </w:numPr>
        <w:tabs>
          <w:tab w:val="left" w:pos="1008"/>
        </w:tabs>
        <w:rPr>
          <w:rStyle w:val="eop"/>
          <w:b/>
          <w:bCs/>
        </w:rPr>
      </w:pPr>
      <w:r>
        <w:rPr>
          <w:rStyle w:val="normaltextrun"/>
          <w:rFonts w:cs="Arial"/>
          <w:color w:val="000000"/>
          <w:shd w:val="clear" w:color="auto" w:fill="FFFFFF"/>
        </w:rPr>
        <w:t>Provid</w:t>
      </w:r>
      <w:r w:rsidR="000D5C81">
        <w:rPr>
          <w:rStyle w:val="normaltextrun"/>
          <w:rFonts w:cs="Arial"/>
          <w:color w:val="000000"/>
          <w:shd w:val="clear" w:color="auto" w:fill="FFFFFF"/>
        </w:rPr>
        <w:t>ing</w:t>
      </w:r>
      <w:r>
        <w:rPr>
          <w:rStyle w:val="normaltextrun"/>
          <w:rFonts w:cs="Arial"/>
          <w:color w:val="000000"/>
          <w:shd w:val="clear" w:color="auto" w:fill="FFFFFF"/>
        </w:rPr>
        <w:t xml:space="preserve"> training on the National CLAS standards to service providers to increase awareness and acknowledgment of differences in language, age, culture, racial and ethnic disparities, socio-economic status, religious beliefs, sexual orientation and gender identity, and life experiences in order to improve the inclusiveness of the service delivery environment and ultimately improve behavioral health outcomes. (See also the </w:t>
      </w:r>
      <w:hyperlink r:id="rId20" w:tgtFrame="_blank" w:history="1">
        <w:r>
          <w:rPr>
            <w:rStyle w:val="normaltextrun"/>
            <w:rFonts w:cs="Arial"/>
            <w:color w:val="0000FF"/>
            <w:u w:val="single"/>
            <w:shd w:val="clear" w:color="auto" w:fill="FFFFFF"/>
          </w:rPr>
          <w:t xml:space="preserve">Behavioral Health Implementation Guide </w:t>
        </w:r>
      </w:hyperlink>
      <w:r>
        <w:rPr>
          <w:rStyle w:val="normaltextrun"/>
          <w:rFonts w:cs="Arial"/>
          <w:color w:val="000000"/>
          <w:shd w:val="clear" w:color="auto" w:fill="FFFFFF"/>
        </w:rPr>
        <w:t>for CLAS).</w:t>
      </w:r>
      <w:r>
        <w:rPr>
          <w:rStyle w:val="eop"/>
          <w:rFonts w:cs="Arial"/>
          <w:color w:val="000000"/>
          <w:shd w:val="clear" w:color="auto" w:fill="FFFFFF"/>
        </w:rPr>
        <w:t> </w:t>
      </w:r>
      <w:bookmarkStart w:id="31" w:name="_Hlk116472216"/>
      <w:bookmarkEnd w:id="30"/>
    </w:p>
    <w:p w14:paraId="7A72C361" w14:textId="77777777" w:rsidR="00514F0D" w:rsidRPr="00514F0D" w:rsidRDefault="00514F0D" w:rsidP="00514F0D">
      <w:pPr>
        <w:pStyle w:val="ListParagraph"/>
        <w:rPr>
          <w:b/>
          <w:bCs/>
        </w:rPr>
      </w:pPr>
    </w:p>
    <w:p w14:paraId="64FF99F1" w14:textId="1B987FCC" w:rsidR="00442BB0" w:rsidRPr="00E5140E" w:rsidRDefault="7C31A5E4" w:rsidP="00E5140E">
      <w:pPr>
        <w:pStyle w:val="ListParagraph"/>
        <w:numPr>
          <w:ilvl w:val="0"/>
          <w:numId w:val="43"/>
        </w:numPr>
        <w:tabs>
          <w:tab w:val="left" w:pos="1008"/>
        </w:tabs>
        <w:rPr>
          <w:b/>
        </w:rPr>
      </w:pPr>
      <w:r w:rsidRPr="792614C6">
        <w:rPr>
          <w:rFonts w:cs="Arial"/>
        </w:rPr>
        <w:t>Provid</w:t>
      </w:r>
      <w:r w:rsidR="000D5C81">
        <w:rPr>
          <w:rFonts w:cs="Arial"/>
        </w:rPr>
        <w:t>ing</w:t>
      </w:r>
      <w:r w:rsidRPr="792614C6">
        <w:rPr>
          <w:rFonts w:cs="Arial"/>
        </w:rPr>
        <w:t xml:space="preserve"> activities that address behavioral health disparities and the social determinants of health.</w:t>
      </w:r>
    </w:p>
    <w:p w14:paraId="690E372C" w14:textId="77777777" w:rsidR="00442BB0" w:rsidRPr="00442BB0" w:rsidRDefault="00442BB0" w:rsidP="00442BB0">
      <w:pPr>
        <w:pStyle w:val="ListParagraph"/>
        <w:tabs>
          <w:tab w:val="left" w:pos="1008"/>
        </w:tabs>
        <w:rPr>
          <w:rStyle w:val="StyleBold"/>
        </w:rPr>
      </w:pPr>
    </w:p>
    <w:p w14:paraId="3B69CAD5" w14:textId="33366B10" w:rsidR="004A036E" w:rsidRPr="00417247" w:rsidRDefault="1D128FE9" w:rsidP="00E75173">
      <w:pPr>
        <w:pStyle w:val="ListParagraph"/>
        <w:numPr>
          <w:ilvl w:val="0"/>
          <w:numId w:val="43"/>
        </w:numPr>
        <w:tabs>
          <w:tab w:val="left" w:pos="1008"/>
        </w:tabs>
        <w:rPr>
          <w:rStyle w:val="StyleBold"/>
        </w:rPr>
      </w:pPr>
      <w:r w:rsidRPr="792614C6">
        <w:rPr>
          <w:rStyle w:val="StyleBold"/>
          <w:rFonts w:cs="Arial"/>
          <w:b w:val="0"/>
          <w:bCs w:val="0"/>
        </w:rPr>
        <w:t>Implement</w:t>
      </w:r>
      <w:r w:rsidR="000D5C81">
        <w:rPr>
          <w:rStyle w:val="StyleBold"/>
          <w:rFonts w:cs="Arial"/>
          <w:b w:val="0"/>
          <w:bCs w:val="0"/>
        </w:rPr>
        <w:t>ing</w:t>
      </w:r>
      <w:r w:rsidRPr="792614C6">
        <w:rPr>
          <w:rStyle w:val="StyleBold"/>
          <w:rFonts w:cs="Arial"/>
          <w:b w:val="0"/>
          <w:bCs w:val="0"/>
        </w:rPr>
        <w:t xml:space="preserve"> efforts aligned to the </w:t>
      </w:r>
      <w:r w:rsidR="02F9C199" w:rsidRPr="792614C6">
        <w:rPr>
          <w:rStyle w:val="StyleBold"/>
          <w:rFonts w:cs="Arial"/>
          <w:b w:val="0"/>
          <w:bCs w:val="0"/>
        </w:rPr>
        <w:t>award</w:t>
      </w:r>
      <w:r w:rsidRPr="792614C6">
        <w:rPr>
          <w:rStyle w:val="StyleBold"/>
          <w:rFonts w:cs="Arial"/>
          <w:b w:val="0"/>
          <w:bCs w:val="0"/>
        </w:rPr>
        <w:t xml:space="preserve"> that may expand diversity equity, inclusion, and accessibility.</w:t>
      </w:r>
    </w:p>
    <w:p w14:paraId="5B27E565" w14:textId="77777777" w:rsidR="00442BB0" w:rsidRDefault="00442BB0" w:rsidP="00442BB0">
      <w:pPr>
        <w:pStyle w:val="ListParagraph"/>
        <w:rPr>
          <w:rStyle w:val="StyleBold"/>
          <w:b w:val="0"/>
          <w:bCs w:val="0"/>
        </w:rPr>
      </w:pPr>
    </w:p>
    <w:p w14:paraId="6392B78A" w14:textId="380AF4F5" w:rsidR="00442BB0" w:rsidRPr="00E5140E" w:rsidRDefault="2C681E16" w:rsidP="00E5140E">
      <w:pPr>
        <w:pStyle w:val="ListParagraph"/>
        <w:numPr>
          <w:ilvl w:val="0"/>
          <w:numId w:val="43"/>
        </w:numPr>
      </w:pPr>
      <w:r w:rsidRPr="792614C6">
        <w:rPr>
          <w:rStyle w:val="StyleBold"/>
          <w:b w:val="0"/>
          <w:bCs w:val="0"/>
        </w:rPr>
        <w:t>Us</w:t>
      </w:r>
      <w:r w:rsidR="000D5C81">
        <w:rPr>
          <w:rStyle w:val="StyleBold"/>
          <w:b w:val="0"/>
          <w:bCs w:val="0"/>
        </w:rPr>
        <w:t>ing</w:t>
      </w:r>
      <w:r w:rsidRPr="792614C6">
        <w:rPr>
          <w:rStyle w:val="StyleBold"/>
          <w:b w:val="0"/>
          <w:bCs w:val="0"/>
        </w:rPr>
        <w:t xml:space="preserve"> data to understand who is served and disproportionately served (e.g., overserved or underserved).</w:t>
      </w:r>
    </w:p>
    <w:p w14:paraId="7D268B82" w14:textId="77777777" w:rsidR="00E5140E" w:rsidRDefault="00E5140E" w:rsidP="00E5140E">
      <w:pPr>
        <w:pStyle w:val="ListParagraph"/>
        <w:tabs>
          <w:tab w:val="left" w:pos="1008"/>
        </w:tabs>
        <w:rPr>
          <w:rFonts w:eastAsia="Arial" w:cs="Arial"/>
          <w:szCs w:val="24"/>
        </w:rPr>
      </w:pPr>
    </w:p>
    <w:p w14:paraId="0112BA0B" w14:textId="1501B26C" w:rsidR="1DAE0031" w:rsidRDefault="5F84E384" w:rsidP="00E75173">
      <w:pPr>
        <w:pStyle w:val="ListParagraph"/>
        <w:numPr>
          <w:ilvl w:val="0"/>
          <w:numId w:val="43"/>
        </w:numPr>
        <w:tabs>
          <w:tab w:val="left" w:pos="1008"/>
        </w:tabs>
        <w:rPr>
          <w:rFonts w:eastAsia="Arial" w:cs="Arial"/>
          <w:szCs w:val="24"/>
        </w:rPr>
      </w:pPr>
      <w:r w:rsidRPr="792614C6">
        <w:rPr>
          <w:rFonts w:eastAsia="Arial" w:cs="Arial"/>
        </w:rPr>
        <w:t xml:space="preserve">Screening </w:t>
      </w:r>
      <w:r w:rsidR="0FBED2AC" w:rsidRPr="792614C6">
        <w:rPr>
          <w:rFonts w:eastAsia="Arial" w:cs="Arial"/>
        </w:rPr>
        <w:t>for HIV and Viral Hepatitis and vaccination for Hepatitis A and Hepatitis B.</w:t>
      </w:r>
    </w:p>
    <w:p w14:paraId="7C2394AE" w14:textId="77777777" w:rsidR="00442BB0" w:rsidRDefault="00442BB0" w:rsidP="00442BB0">
      <w:pPr>
        <w:pStyle w:val="ListParagraph"/>
        <w:rPr>
          <w:rFonts w:eastAsia="Arial" w:cs="Arial"/>
        </w:rPr>
      </w:pPr>
    </w:p>
    <w:p w14:paraId="1E2869BD" w14:textId="34D9B945" w:rsidR="1DAE0031" w:rsidRDefault="344132E1" w:rsidP="00DF43E2">
      <w:pPr>
        <w:pStyle w:val="ListParagraph"/>
        <w:numPr>
          <w:ilvl w:val="0"/>
          <w:numId w:val="43"/>
        </w:numPr>
        <w:spacing w:after="0"/>
        <w:rPr>
          <w:rFonts w:eastAsia="Arial" w:cs="Arial"/>
        </w:rPr>
      </w:pPr>
      <w:r w:rsidRPr="039739F2">
        <w:rPr>
          <w:rFonts w:eastAsia="Arial" w:cs="Arial"/>
        </w:rPr>
        <w:lastRenderedPageBreak/>
        <w:t xml:space="preserve">Providing </w:t>
      </w:r>
      <w:r w:rsidR="740265B3" w:rsidRPr="792614C6">
        <w:rPr>
          <w:rFonts w:eastAsia="Arial" w:cs="Arial"/>
        </w:rPr>
        <w:t xml:space="preserve">peer services by </w:t>
      </w:r>
      <w:r w:rsidR="01132B86" w:rsidRPr="792614C6">
        <w:rPr>
          <w:rFonts w:eastAsia="Arial" w:cs="Arial"/>
        </w:rPr>
        <w:t>youth with lived experience/</w:t>
      </w:r>
      <w:r w:rsidR="0FBED2AC" w:rsidRPr="792614C6">
        <w:rPr>
          <w:rFonts w:eastAsia="Arial" w:cs="Arial"/>
        </w:rPr>
        <w:t xml:space="preserve">peer recovery support services (PRSS). </w:t>
      </w:r>
      <w:r w:rsidR="000D5C81">
        <w:rPr>
          <w:rFonts w:eastAsia="Arial" w:cs="Arial"/>
        </w:rPr>
        <w:t xml:space="preserve"> </w:t>
      </w:r>
      <w:r w:rsidR="0FBED2AC" w:rsidRPr="792614C6">
        <w:rPr>
          <w:rFonts w:eastAsia="Arial" w:cs="Arial"/>
        </w:rPr>
        <w:t>PRSS are designed and delivered by</w:t>
      </w:r>
      <w:r w:rsidR="595EBC1B" w:rsidRPr="792614C6">
        <w:rPr>
          <w:rFonts w:eastAsia="Arial" w:cs="Arial"/>
        </w:rPr>
        <w:t xml:space="preserve"> tr</w:t>
      </w:r>
      <w:r w:rsidR="195C7FF5" w:rsidRPr="792614C6">
        <w:rPr>
          <w:rFonts w:eastAsia="Arial" w:cs="Arial"/>
        </w:rPr>
        <w:t>ained</w:t>
      </w:r>
      <w:r w:rsidR="0FBED2AC" w:rsidRPr="792614C6">
        <w:rPr>
          <w:rFonts w:eastAsia="Arial" w:cs="Arial"/>
        </w:rPr>
        <w:t xml:space="preserve"> individuals in recovery from SUD or COD.</w:t>
      </w:r>
    </w:p>
    <w:p w14:paraId="345EC7AC" w14:textId="77777777" w:rsidR="00E5140E" w:rsidRPr="00E5140E" w:rsidRDefault="00E5140E" w:rsidP="00E5140E">
      <w:pPr>
        <w:pStyle w:val="ListParagraph"/>
        <w:rPr>
          <w:rFonts w:eastAsia="Arial" w:cs="Arial"/>
          <w:szCs w:val="24"/>
        </w:rPr>
      </w:pPr>
    </w:p>
    <w:p w14:paraId="5EE8FBB7" w14:textId="04A6865F" w:rsidR="00442BB0" w:rsidRDefault="4264F98E" w:rsidP="00F922A7">
      <w:pPr>
        <w:pStyle w:val="ListParagraph"/>
        <w:numPr>
          <w:ilvl w:val="0"/>
          <w:numId w:val="43"/>
        </w:numPr>
        <w:rPr>
          <w:rFonts w:eastAsia="Arial" w:cs="Arial"/>
        </w:rPr>
      </w:pPr>
      <w:r w:rsidRPr="00A42654">
        <w:rPr>
          <w:rFonts w:eastAsia="Arial" w:cs="Arial"/>
        </w:rPr>
        <w:t>As part of the array of services, funds may be used to provide recovery housing for individuals to include those actively engaged in MOUD and other psychosocial services.  Recovery housing is one component of the SUD treatment and recovery continuum of care</w:t>
      </w:r>
      <w:r w:rsidR="0FBED2AC" w:rsidRPr="1A2C7101">
        <w:rPr>
          <w:rFonts w:eastAsia="Arial" w:cs="Arial"/>
        </w:rPr>
        <w:t>.</w:t>
      </w:r>
      <w:bookmarkStart w:id="32" w:name="_Ref127516331"/>
      <w:r w:rsidR="00061C93" w:rsidRPr="1A2C7101">
        <w:rPr>
          <w:rStyle w:val="FootnoteReference"/>
          <w:rFonts w:eastAsia="Arial" w:cs="Arial"/>
        </w:rPr>
        <w:footnoteReference w:id="9"/>
      </w:r>
      <w:bookmarkEnd w:id="32"/>
      <w:r w:rsidR="0FBED2AC" w:rsidRPr="1A2C7101">
        <w:rPr>
          <w:rFonts w:eastAsia="Arial" w:cs="Arial"/>
        </w:rPr>
        <w:t xml:space="preserve"> </w:t>
      </w:r>
      <w:r w:rsidR="00E61A15">
        <w:rPr>
          <w:rFonts w:eastAsia="Arial" w:cs="Arial"/>
        </w:rPr>
        <w:t xml:space="preserve"> </w:t>
      </w:r>
      <w:r w:rsidR="0C2BA45F" w:rsidRPr="008E6F4D">
        <w:rPr>
          <w:rFonts w:eastAsia="Arial" w:cs="Arial"/>
        </w:rPr>
        <w:t>Award recipients must describe the mechanism in their jurisdiction that assures the recovery housing program is guided by regulation, credentialing, or certification requirements, and demonstrate how the recovery housing program abides by these requirements set forth by the state or local government.</w:t>
      </w:r>
    </w:p>
    <w:p w14:paraId="43A9C729" w14:textId="77777777" w:rsidR="00E5140E" w:rsidRDefault="00E5140E" w:rsidP="00E5140E">
      <w:pPr>
        <w:pStyle w:val="ListParagraph"/>
        <w:rPr>
          <w:rFonts w:eastAsia="Arial" w:cs="Arial"/>
          <w:szCs w:val="24"/>
        </w:rPr>
      </w:pPr>
    </w:p>
    <w:p w14:paraId="7DED3FD1" w14:textId="2B6EB568" w:rsidR="1DAE0031" w:rsidRDefault="0FBED2AC" w:rsidP="00F922A7">
      <w:pPr>
        <w:pStyle w:val="ListParagraph"/>
        <w:numPr>
          <w:ilvl w:val="0"/>
          <w:numId w:val="43"/>
        </w:numPr>
        <w:rPr>
          <w:rFonts w:eastAsia="Arial" w:cs="Arial"/>
          <w:szCs w:val="24"/>
        </w:rPr>
      </w:pPr>
      <w:r w:rsidRPr="792614C6">
        <w:rPr>
          <w:rFonts w:eastAsia="Arial" w:cs="Arial"/>
        </w:rPr>
        <w:t>Implement</w:t>
      </w:r>
      <w:r w:rsidR="00D13F7E">
        <w:rPr>
          <w:rFonts w:eastAsia="Arial" w:cs="Arial"/>
        </w:rPr>
        <w:t>ing</w:t>
      </w:r>
      <w:r w:rsidRPr="792614C6">
        <w:rPr>
          <w:rFonts w:eastAsia="Arial" w:cs="Arial"/>
        </w:rPr>
        <w:t xml:space="preserve"> contingency monitoring and contingency management activities</w:t>
      </w:r>
      <w:r w:rsidR="6787C603" w:rsidRPr="792614C6">
        <w:rPr>
          <w:rFonts w:eastAsia="Arial" w:cs="Arial"/>
        </w:rPr>
        <w:t>.</w:t>
      </w:r>
    </w:p>
    <w:p w14:paraId="585AAA43" w14:textId="294EF346" w:rsidR="00814867" w:rsidRPr="00480F39" w:rsidRDefault="00814867" w:rsidP="002324C2">
      <w:pPr>
        <w:tabs>
          <w:tab w:val="left" w:pos="1008"/>
        </w:tabs>
      </w:pPr>
      <w:bookmarkStart w:id="33" w:name="_Hlk116472991"/>
      <w:bookmarkEnd w:id="31"/>
      <w:r w:rsidRPr="00480F39">
        <w:rPr>
          <w:rFonts w:cs="Arial"/>
          <w:b/>
          <w:bCs/>
        </w:rPr>
        <w:t>Infrastructure Development</w:t>
      </w:r>
      <w:r w:rsidR="009B61AD">
        <w:rPr>
          <w:rFonts w:cs="Arial"/>
        </w:rPr>
        <w:t xml:space="preserve">: </w:t>
      </w:r>
      <w:r w:rsidR="009B61AD">
        <w:rPr>
          <w:rStyle w:val="StyleBold"/>
          <w:rFonts w:cs="Arial"/>
        </w:rPr>
        <w:t>O</w:t>
      </w:r>
      <w:r w:rsidRPr="00FD54B8">
        <w:rPr>
          <w:rStyle w:val="StyleBold"/>
          <w:rFonts w:cs="Arial"/>
        </w:rPr>
        <w:t xml:space="preserve">ptional </w:t>
      </w:r>
      <w:r w:rsidR="009B61AD">
        <w:rPr>
          <w:rStyle w:val="StyleBold"/>
          <w:rFonts w:cs="Arial"/>
        </w:rPr>
        <w:t>A</w:t>
      </w:r>
      <w:r w:rsidRPr="00FD54B8">
        <w:rPr>
          <w:rStyle w:val="StyleBold"/>
          <w:rFonts w:cs="Arial"/>
        </w:rPr>
        <w:t xml:space="preserve">llowable </w:t>
      </w:r>
      <w:r w:rsidR="009B61AD">
        <w:rPr>
          <w:rStyle w:val="StyleBold"/>
          <w:rFonts w:cs="Arial"/>
        </w:rPr>
        <w:t>A</w:t>
      </w:r>
      <w:r w:rsidRPr="00FD54B8">
        <w:rPr>
          <w:rStyle w:val="StyleBold"/>
          <w:rFonts w:cs="Arial"/>
        </w:rPr>
        <w:t>ctivity</w:t>
      </w:r>
      <w:r w:rsidRPr="00FD54B8">
        <w:rPr>
          <w:rFonts w:cs="Arial"/>
        </w:rPr>
        <w:t xml:space="preserve"> (maximum </w:t>
      </w:r>
      <w:r w:rsidRPr="00FD54B8">
        <w:t>15</w:t>
      </w:r>
      <w:r w:rsidRPr="00FD54B8">
        <w:rPr>
          <w:rFonts w:cs="Arial"/>
        </w:rPr>
        <w:t xml:space="preserve"> percent of </w:t>
      </w:r>
      <w:r w:rsidR="001972F6" w:rsidRPr="00FD54B8">
        <w:rPr>
          <w:rFonts w:cs="Arial"/>
        </w:rPr>
        <w:t>the</w:t>
      </w:r>
      <w:r w:rsidR="001972F6">
        <w:rPr>
          <w:rFonts w:cs="Arial"/>
        </w:rPr>
        <w:t xml:space="preserve"> </w:t>
      </w:r>
      <w:r w:rsidRPr="00480F39">
        <w:rPr>
          <w:rFonts w:cs="Arial"/>
        </w:rPr>
        <w:t>total award for the budget period)</w:t>
      </w:r>
    </w:p>
    <w:p w14:paraId="6E4CA517" w14:textId="2A4EF7AF" w:rsidR="00E67EC7" w:rsidRDefault="00814867" w:rsidP="004617B6">
      <w:pPr>
        <w:pStyle w:val="ListBullet"/>
        <w:tabs>
          <w:tab w:val="left" w:pos="720"/>
        </w:tabs>
        <w:spacing w:after="0"/>
      </w:pPr>
      <w:r w:rsidRPr="00FD54B8">
        <w:rPr>
          <w:rFonts w:cs="Arial"/>
        </w:rPr>
        <w:t xml:space="preserve">Although </w:t>
      </w:r>
      <w:r w:rsidR="001972F6" w:rsidRPr="00FD54B8">
        <w:rPr>
          <w:rFonts w:cs="Arial"/>
        </w:rPr>
        <w:t xml:space="preserve">awards for the provision of </w:t>
      </w:r>
      <w:r w:rsidRPr="00FD54B8">
        <w:rPr>
          <w:rFonts w:cs="Arial"/>
        </w:rPr>
        <w:t xml:space="preserve">services must be used primarily for direct services, SAMHSA recognizes that infrastructure changes may be needed to implement the services or improve their effectiveness. </w:t>
      </w:r>
      <w:r w:rsidR="00287A77" w:rsidRPr="00287A77">
        <w:t>Infrastructure development encompasses activities that support the direct service expansion of the project and do not include capitalizable costs.</w:t>
      </w:r>
      <w:r w:rsidR="00287A77">
        <w:t xml:space="preserve"> </w:t>
      </w:r>
      <w:r w:rsidR="0007030C" w:rsidRPr="00FD54B8">
        <w:rPr>
          <w:rFonts w:cs="Arial"/>
        </w:rPr>
        <w:t xml:space="preserve"> </w:t>
      </w:r>
      <w:r w:rsidR="00115A77">
        <w:rPr>
          <w:rFonts w:cs="Arial"/>
        </w:rPr>
        <w:t>Recipients</w:t>
      </w:r>
      <w:r w:rsidRPr="00FD54B8">
        <w:t xml:space="preserve"> may use no more than 15 percent of the total award for the types of</w:t>
      </w:r>
      <w:r w:rsidR="00A4029E">
        <w:t xml:space="preserve"> non-capitalized</w:t>
      </w:r>
      <w:r w:rsidRPr="00FD54B8">
        <w:t xml:space="preserve"> infrastructure development listed below, if necessary, to support the direct service expansion of the project.</w:t>
      </w:r>
      <w:r w:rsidR="0007030C" w:rsidRPr="00FD54B8">
        <w:t xml:space="preserve"> </w:t>
      </w:r>
      <w:r w:rsidRPr="00FD54B8">
        <w:t xml:space="preserve"> </w:t>
      </w:r>
      <w:r w:rsidR="00287A77">
        <w:t xml:space="preserve">Applicants </w:t>
      </w:r>
      <w:r w:rsidRPr="00FD54B8">
        <w:t xml:space="preserve">must describe in Section B of </w:t>
      </w:r>
      <w:r w:rsidR="68ED60E8">
        <w:t>the</w:t>
      </w:r>
      <w:r w:rsidRPr="00FD54B8">
        <w:t xml:space="preserve"> Project Narrative the use of funds for </w:t>
      </w:r>
      <w:r w:rsidR="00E80156">
        <w:t xml:space="preserve">non-capitalized </w:t>
      </w:r>
      <w:r w:rsidRPr="00FD54B8">
        <w:t xml:space="preserve">infrastructure activities which may include: </w:t>
      </w:r>
    </w:p>
    <w:p w14:paraId="0B3F8CC5" w14:textId="1C6FE93F" w:rsidR="00A25021" w:rsidRPr="00FD54B8" w:rsidRDefault="00A25021" w:rsidP="00E5140E">
      <w:pPr>
        <w:pStyle w:val="ListBullet"/>
        <w:tabs>
          <w:tab w:val="left" w:pos="720"/>
        </w:tabs>
        <w:spacing w:after="0"/>
        <w:rPr>
          <w:rFonts w:cs="Arial"/>
        </w:rPr>
      </w:pPr>
      <w:r w:rsidRPr="00FD54B8">
        <w:rPr>
          <w:rFonts w:cs="Arial"/>
        </w:rPr>
        <w:t xml:space="preserve">                    </w:t>
      </w:r>
    </w:p>
    <w:p w14:paraId="4E286031" w14:textId="408F4B01" w:rsidR="00336998" w:rsidRPr="00336998" w:rsidRDefault="00336998" w:rsidP="00336998">
      <w:pPr>
        <w:pStyle w:val="ListBullet"/>
        <w:numPr>
          <w:ilvl w:val="0"/>
          <w:numId w:val="100"/>
        </w:numPr>
        <w:tabs>
          <w:tab w:val="left" w:pos="720"/>
        </w:tabs>
        <w:rPr>
          <w:rFonts w:cs="Arial"/>
        </w:rPr>
      </w:pPr>
      <w:r w:rsidRPr="356ADCB4">
        <w:rPr>
          <w:rFonts w:cs="Arial"/>
        </w:rPr>
        <w:t xml:space="preserve">Training/workforce development to help </w:t>
      </w:r>
      <w:r w:rsidR="5195AF5E" w:rsidRPr="356ADCB4">
        <w:rPr>
          <w:rFonts w:cs="Arial"/>
        </w:rPr>
        <w:t>program</w:t>
      </w:r>
      <w:r w:rsidRPr="356ADCB4">
        <w:rPr>
          <w:rFonts w:cs="Arial"/>
        </w:rPr>
        <w:t xml:space="preserve"> staff or other providers in the community identify mental health or substance abuse issues or provide effective culturally and linguistically competent services consistent with the purpose of the program.</w:t>
      </w:r>
    </w:p>
    <w:p w14:paraId="45D1753F" w14:textId="7BD2B06A" w:rsidR="1AAB6E13" w:rsidRPr="00C9470B" w:rsidRDefault="1AAB6E13" w:rsidP="356ADCB4">
      <w:pPr>
        <w:pStyle w:val="ListBullet"/>
        <w:numPr>
          <w:ilvl w:val="0"/>
          <w:numId w:val="100"/>
        </w:numPr>
        <w:tabs>
          <w:tab w:val="left" w:pos="720"/>
        </w:tabs>
      </w:pPr>
      <w:r w:rsidRPr="00C9470B">
        <w:t xml:space="preserve">Training/workforce development to help project staff gain skills necessary to utilize new computer system/management information system/EHRs, etc. funded through this service award. </w:t>
      </w:r>
    </w:p>
    <w:p w14:paraId="500A3F98" w14:textId="1137F24C" w:rsidR="1AAB6E13" w:rsidRPr="00C9470B" w:rsidRDefault="1AAB6E13" w:rsidP="00415618">
      <w:pPr>
        <w:pStyle w:val="ListParagraph"/>
        <w:numPr>
          <w:ilvl w:val="1"/>
          <w:numId w:val="100"/>
        </w:numPr>
        <w:rPr>
          <w:u w:val="single"/>
        </w:rPr>
      </w:pPr>
      <w:r w:rsidRPr="00C9470B">
        <w:t xml:space="preserve">Note: Computer systems/management information systems/ EHRs, health information technology (HIT), and other IT systems are considered administrative costs, which are not recoverable directly from grants, but rather must be allocated to all awards, projects, and cost centers over an entire cost accounting period through a federally negotiated indirect cost </w:t>
      </w:r>
      <w:r w:rsidRPr="00C9470B">
        <w:lastRenderedPageBreak/>
        <w:t xml:space="preserve">rate or an approved de minimis rate (if eligible).  For more information on the requirements of implementing, acquiring, or upgrading HIT, see: (a) </w:t>
      </w:r>
      <w:hyperlink r:id="rId21" w:history="1">
        <w:r w:rsidRPr="00C9470B">
          <w:rPr>
            <w:rStyle w:val="Hyperlink"/>
          </w:rPr>
          <w:t>https://www.ecfr.gov/current/title-45/subtitle-A/subchapter-D/part-170/subpart-B</w:t>
        </w:r>
      </w:hyperlink>
      <w:r w:rsidRPr="00C9470B">
        <w:t xml:space="preserve">; (b) </w:t>
      </w:r>
      <w:hyperlink r:id="rId22" w:history="1">
        <w:r w:rsidRPr="00C9470B">
          <w:rPr>
            <w:rStyle w:val="Hyperlink"/>
          </w:rPr>
          <w:t>HITECH Act</w:t>
        </w:r>
      </w:hyperlink>
      <w:r w:rsidRPr="00C9470B">
        <w:rPr>
          <w:u w:val="single"/>
        </w:rPr>
        <w:t>; (c)</w:t>
      </w:r>
    </w:p>
    <w:p w14:paraId="0FE766B1" w14:textId="77777777" w:rsidR="00814867" w:rsidRDefault="00814867" w:rsidP="008E18CD">
      <w:pPr>
        <w:pStyle w:val="ListBullet"/>
        <w:numPr>
          <w:ilvl w:val="0"/>
          <w:numId w:val="11"/>
        </w:numPr>
        <w:rPr>
          <w:rFonts w:cs="Arial"/>
        </w:rPr>
      </w:pPr>
      <w:r w:rsidRPr="00FD54B8">
        <w:rPr>
          <w:rFonts w:cs="Arial"/>
        </w:rPr>
        <w:t xml:space="preserve">Policy development to support needed service system improvements (e.g., rate-setting activities, establishment of standards of care, adherence to the </w:t>
      </w:r>
      <w:hyperlink r:id="rId23" w:history="1">
        <w:r w:rsidRPr="00FD54B8">
          <w:rPr>
            <w:rStyle w:val="Hyperlink"/>
            <w:rFonts w:cs="Arial"/>
          </w:rPr>
          <w:t>Behavioral Health Guide for the National Standards for Culturally and Linguistically Appropriate Services (CLAS) in Health and Health Care</w:t>
        </w:r>
      </w:hyperlink>
      <w:r w:rsidRPr="00FD54B8">
        <w:rPr>
          <w:rFonts w:cs="Arial"/>
        </w:rPr>
        <w:t>, development/revision of credentialing, licensure, or accreditation requirements)</w:t>
      </w:r>
      <w:r w:rsidRPr="00FD54B8">
        <w:rPr>
          <w:rStyle w:val="FootnoteReference"/>
          <w:rFonts w:cs="Arial"/>
        </w:rPr>
        <w:footnoteReference w:id="10"/>
      </w:r>
    </w:p>
    <w:p w14:paraId="76717B6F" w14:textId="404134EB" w:rsidR="004A0D73" w:rsidRPr="004A0D73" w:rsidRDefault="2A1755B8" w:rsidP="00B92C40">
      <w:pPr>
        <w:pStyle w:val="ListBullet"/>
        <w:rPr>
          <w:rFonts w:cs="Arial"/>
        </w:rPr>
      </w:pPr>
      <w:r>
        <w:t xml:space="preserve">Capitalizable infrastructure, such as computer systems/software, new buildings, or structural changes to existing facilities (e.g., to the foundation, roof, floor, or exterior or loadbearing walls of a facility, or extension of existing facility) are recoverable as depreciation through an approved negotiated indirect cost rate or 10% de minimis rate in accordance with your organization’s existing capitalization/amortization policies.  </w:t>
      </w:r>
    </w:p>
    <w:p w14:paraId="287A54FF" w14:textId="05653BA4" w:rsidR="00C324E3" w:rsidRPr="00AC34BE" w:rsidRDefault="00A945B3" w:rsidP="00E75173">
      <w:pPr>
        <w:pStyle w:val="Heading2"/>
        <w:numPr>
          <w:ilvl w:val="0"/>
          <w:numId w:val="69"/>
        </w:numPr>
      </w:pPr>
      <w:bookmarkStart w:id="34" w:name="_2.1_Using_Evidence-Based_"/>
      <w:bookmarkStart w:id="35" w:name="_Toc101858712"/>
      <w:bookmarkStart w:id="36" w:name="_Toc131400367"/>
      <w:bookmarkStart w:id="37" w:name="_Hlk116472691"/>
      <w:bookmarkEnd w:id="33"/>
      <w:bookmarkEnd w:id="34"/>
      <w:r w:rsidRPr="00AC34BE">
        <w:t>USING EVIDENCE-BASED PRACTICES</w:t>
      </w:r>
      <w:bookmarkEnd w:id="23"/>
      <w:bookmarkEnd w:id="35"/>
      <w:bookmarkEnd w:id="36"/>
    </w:p>
    <w:p w14:paraId="7C6B09E0" w14:textId="3934A326" w:rsidR="003F3187" w:rsidRDefault="0053278E" w:rsidP="00DD41B2">
      <w:pPr>
        <w:tabs>
          <w:tab w:val="left" w:pos="720"/>
        </w:tabs>
        <w:rPr>
          <w:rFonts w:cs="Arial"/>
        </w:rPr>
      </w:pPr>
      <w:bookmarkStart w:id="38" w:name="_2.4_Data_Collection"/>
      <w:bookmarkStart w:id="39" w:name="_2.2_Data_Collection"/>
      <w:bookmarkStart w:id="40" w:name="_Toc197933187"/>
      <w:bookmarkEnd w:id="24"/>
      <w:bookmarkEnd w:id="38"/>
      <w:bookmarkEnd w:id="39"/>
      <w:r w:rsidRPr="00AC34BE">
        <w:rPr>
          <w:rFonts w:cs="Arial"/>
        </w:rPr>
        <w:t xml:space="preserve">SAMHSA’s </w:t>
      </w:r>
      <w:r w:rsidR="001972F6">
        <w:rPr>
          <w:rFonts w:cs="Arial"/>
        </w:rPr>
        <w:t xml:space="preserve">awards for the provision of </w:t>
      </w:r>
      <w:r w:rsidRPr="00AC34BE">
        <w:rPr>
          <w:rFonts w:cs="Arial"/>
        </w:rPr>
        <w:t>services</w:t>
      </w:r>
      <w:r w:rsidR="001356B3">
        <w:rPr>
          <w:rFonts w:cs="Arial"/>
        </w:rPr>
        <w:t xml:space="preserve"> </w:t>
      </w:r>
      <w:r w:rsidRPr="00AC34BE">
        <w:rPr>
          <w:rFonts w:cs="Arial"/>
        </w:rPr>
        <w:t>are intended to fund services or practices that have a demonstrated evidence base and that are appropriate f</w:t>
      </w:r>
      <w:r w:rsidR="00AE2CBD">
        <w:rPr>
          <w:rFonts w:cs="Arial"/>
        </w:rPr>
        <w:t>or the population(s) of focus.</w:t>
      </w:r>
      <w:r w:rsidR="0007030C">
        <w:rPr>
          <w:rFonts w:cs="Arial"/>
        </w:rPr>
        <w:t xml:space="preserve"> </w:t>
      </w:r>
      <w:r w:rsidR="00EF1620">
        <w:rPr>
          <w:rFonts w:cs="Arial"/>
        </w:rPr>
        <w:t xml:space="preserve">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documented research evidence. </w:t>
      </w:r>
      <w:r w:rsidR="0007030C">
        <w:rPr>
          <w:rFonts w:cs="Arial"/>
        </w:rPr>
        <w:t xml:space="preserve"> </w:t>
      </w:r>
      <w:r w:rsidR="003F3187" w:rsidRPr="28131A34">
        <w:rPr>
          <w:rFonts w:cs="Arial"/>
        </w:rPr>
        <w:t>Applicants are encouraged to visit the SAMHSA Evidence-Based Practice Resource Center (</w:t>
      </w:r>
      <w:hyperlink r:id="rId24">
        <w:r w:rsidR="58E575F0" w:rsidRPr="28131A34">
          <w:rPr>
            <w:rFonts w:cs="Arial"/>
            <w:color w:val="0000FF"/>
            <w:u w:val="single"/>
          </w:rPr>
          <w:t>www.samhsa.gov/ebp-resource-center</w:t>
        </w:r>
      </w:hyperlink>
      <w:r w:rsidR="003F3187" w:rsidRPr="28131A34">
        <w:rPr>
          <w:rFonts w:cs="Arial"/>
        </w:rPr>
        <w:t>) and SAMHSA’s National Network to Eliminate Disparities in behavioral health (NNED) (</w:t>
      </w:r>
      <w:hyperlink r:id="rId25">
        <w:r w:rsidR="58E575F0" w:rsidRPr="28131A34">
          <w:rPr>
            <w:rStyle w:val="Hyperlink"/>
            <w:rFonts w:cs="Arial"/>
          </w:rPr>
          <w:t>https://nned.net/</w:t>
        </w:r>
      </w:hyperlink>
      <w:r w:rsidR="003F3187" w:rsidRPr="28131A34">
        <w:rPr>
          <w:rStyle w:val="Hyperlink"/>
          <w:rFonts w:cs="Arial"/>
        </w:rPr>
        <w:t>)</w:t>
      </w:r>
      <w:r w:rsidR="003F3187" w:rsidRPr="28131A34">
        <w:rPr>
          <w:rFonts w:cs="Arial"/>
        </w:rPr>
        <w:t xml:space="preserve"> to identify evidence-informed and culturally appropriate mental illness and substance use prevention and treatment practices that can be implemented in your project.</w:t>
      </w:r>
    </w:p>
    <w:p w14:paraId="781B9632" w14:textId="12B6AD88" w:rsidR="0053278E" w:rsidRPr="00DD41B2" w:rsidRDefault="0053278E" w:rsidP="00DD41B2">
      <w:pPr>
        <w:tabs>
          <w:tab w:val="left" w:pos="1008"/>
        </w:tabs>
        <w:spacing w:after="360"/>
        <w:rPr>
          <w:u w:val="single"/>
        </w:rPr>
      </w:pPr>
      <w:r w:rsidRPr="00AC34BE">
        <w:rPr>
          <w:rFonts w:cs="Arial"/>
        </w:rPr>
        <w:t>Both researchers and practitioners recognize that EBPs are essential to improving the effectiveness of treatment and preventio</w:t>
      </w:r>
      <w:r w:rsidR="001C68CA">
        <w:rPr>
          <w:rFonts w:cs="Arial"/>
        </w:rPr>
        <w:t>n services</w:t>
      </w:r>
      <w:r w:rsidR="00AE2CBD">
        <w:rPr>
          <w:rFonts w:cs="Arial"/>
        </w:rPr>
        <w:t>.</w:t>
      </w:r>
      <w:r w:rsidR="0007030C">
        <w:rPr>
          <w:rFonts w:cs="Arial"/>
        </w:rPr>
        <w:t xml:space="preserve"> </w:t>
      </w:r>
      <w:r w:rsidR="00EF1620">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w:t>
      </w:r>
      <w:r w:rsidR="0007030C">
        <w:rPr>
          <w:rFonts w:cs="Arial"/>
        </w:rPr>
        <w:t xml:space="preserve"> </w:t>
      </w:r>
      <w:r w:rsidR="00116502" w:rsidRPr="00C170D8">
        <w:rPr>
          <w:rFonts w:cs="Arial"/>
        </w:rPr>
        <w:t xml:space="preserve">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types of problems or disorders being addressed, the expectation is that EBP(s) will be utilized.</w:t>
      </w:r>
      <w:r w:rsidR="0007030C">
        <w:rPr>
          <w:rFonts w:cs="Arial"/>
        </w:rPr>
        <w:t xml:space="preserve"> </w:t>
      </w:r>
      <w:r w:rsidR="00EF1620">
        <w:rPr>
          <w:rFonts w:cs="Arial"/>
        </w:rPr>
        <w:t xml:space="preserve"> </w:t>
      </w:r>
      <w:r w:rsidR="00AE1245" w:rsidRPr="00DD41B2">
        <w:rPr>
          <w:u w:val="single"/>
        </w:rPr>
        <w:t xml:space="preserve">If one </w:t>
      </w:r>
      <w:r w:rsidR="00BF151E" w:rsidRPr="00DD41B2">
        <w:rPr>
          <w:u w:val="single"/>
        </w:rPr>
        <w:t xml:space="preserve">does not </w:t>
      </w:r>
      <w:r w:rsidR="00AE1245" w:rsidRPr="00DD41B2">
        <w:rPr>
          <w:u w:val="single"/>
        </w:rPr>
        <w:t>exist but there are evidence</w:t>
      </w:r>
      <w:r w:rsidR="0024336A" w:rsidRPr="00DD41B2">
        <w:rPr>
          <w:u w:val="single"/>
        </w:rPr>
        <w:t>-</w:t>
      </w:r>
      <w:r w:rsidR="00AE1245" w:rsidRPr="00DD41B2">
        <w:rPr>
          <w:u w:val="single"/>
        </w:rPr>
        <w:t xml:space="preserve">informed and/or </w:t>
      </w:r>
      <w:r w:rsidR="00AE1245" w:rsidRPr="00DD41B2">
        <w:rPr>
          <w:u w:val="single"/>
        </w:rPr>
        <w:lastRenderedPageBreak/>
        <w:t xml:space="preserve">culturally promising practices that are appropriate or can be adapted, </w:t>
      </w:r>
      <w:r w:rsidR="00FE4A42" w:rsidRPr="00DD41B2">
        <w:rPr>
          <w:u w:val="single"/>
        </w:rPr>
        <w:t>these interventions may be implemented in the delivery of services.</w:t>
      </w:r>
    </w:p>
    <w:p w14:paraId="555DFB04" w14:textId="5CC6DEFF" w:rsidR="0066452B" w:rsidRDefault="0053278E" w:rsidP="001147F5">
      <w:pPr>
        <w:tabs>
          <w:tab w:val="left" w:pos="1008"/>
        </w:tabs>
        <w:spacing w:after="0"/>
        <w:rPr>
          <w:rFonts w:cs="Arial"/>
        </w:rPr>
      </w:pPr>
      <w:bookmarkStart w:id="41" w:name="_Hlk83125847"/>
      <w:r w:rsidRPr="00C170D8">
        <w:rPr>
          <w:rFonts w:cs="Arial"/>
        </w:rPr>
        <w:t xml:space="preserve">In </w:t>
      </w:r>
      <w:r w:rsidR="272473D8" w:rsidRPr="039739F2">
        <w:rPr>
          <w:rFonts w:cs="Arial"/>
        </w:rPr>
        <w:t>the</w:t>
      </w:r>
      <w:r w:rsidR="00D84AE4">
        <w:rPr>
          <w:rFonts w:cs="Arial"/>
        </w:rPr>
        <w:t xml:space="preserve">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w:t>
      </w:r>
      <w:r w:rsidR="00741BB9">
        <w:rPr>
          <w:rFonts w:cs="Arial"/>
        </w:rPr>
        <w:t xml:space="preserve">, in </w:t>
      </w:r>
      <w:r w:rsidR="00741BB9" w:rsidRPr="00692E45">
        <w:rPr>
          <w:rFonts w:cs="Arial"/>
        </w:rPr>
        <w:t>response to</w:t>
      </w:r>
      <w:r w:rsidR="00741BB9" w:rsidRPr="00692E45">
        <w:rPr>
          <w:rStyle w:val="Hyperlink"/>
          <w:rFonts w:cs="Arial"/>
          <w:color w:val="auto"/>
          <w:u w:val="none"/>
        </w:rPr>
        <w:t xml:space="preserve"> Section C</w:t>
      </w:r>
      <w:r w:rsidR="00741BB9" w:rsidRPr="00692E45">
        <w:rPr>
          <w:rStyle w:val="Hyperlink"/>
          <w:rFonts w:cs="Arial"/>
          <w:u w:val="none"/>
        </w:rPr>
        <w:t xml:space="preserve"> </w:t>
      </w:r>
      <w:r w:rsidR="00741BB9" w:rsidRPr="00692E45">
        <w:rPr>
          <w:rFonts w:cs="Arial"/>
        </w:rPr>
        <w:t xml:space="preserve">of </w:t>
      </w:r>
      <w:hyperlink w:anchor="_1._EVALUATION_CRITERIA">
        <w:r w:rsidR="00741BB9" w:rsidRPr="039739F2">
          <w:rPr>
            <w:rStyle w:val="Hyperlink"/>
            <w:rFonts w:cs="Arial"/>
          </w:rPr>
          <w:t>Section V</w:t>
        </w:r>
      </w:hyperlink>
      <w:r w:rsidR="00741BB9">
        <w:rPr>
          <w:rFonts w:cs="Arial"/>
        </w:rPr>
        <w:t xml:space="preserve"> of this NOFO</w:t>
      </w:r>
      <w:r w:rsidRPr="00C170D8">
        <w:rPr>
          <w:rFonts w:cs="Arial"/>
        </w:rPr>
        <w:t xml:space="preserve">, </w:t>
      </w:r>
      <w:r w:rsidR="5F62C2A5" w:rsidRPr="039739F2">
        <w:rPr>
          <w:rFonts w:cs="Arial"/>
        </w:rPr>
        <w:t>applicants</w:t>
      </w:r>
      <w:r w:rsidRPr="00C170D8">
        <w:rPr>
          <w:rFonts w:cs="Arial"/>
        </w:rPr>
        <w:t xml:space="preserve"> will need to identify the evidence-based practice(s)</w:t>
      </w:r>
      <w:r w:rsidR="00C875EF">
        <w:rPr>
          <w:rFonts w:cs="Arial"/>
        </w:rPr>
        <w:t xml:space="preserve"> and/or interventions that are </w:t>
      </w:r>
      <w:r w:rsidR="00AE1245">
        <w:rPr>
          <w:rFonts w:cs="Arial"/>
        </w:rPr>
        <w:t>evidence</w:t>
      </w:r>
      <w:r w:rsidR="00907A9D">
        <w:rPr>
          <w:rFonts w:cs="Arial"/>
        </w:rPr>
        <w:t>-</w:t>
      </w:r>
      <w:r w:rsidR="00C875EF">
        <w:rPr>
          <w:rFonts w:cs="Arial"/>
        </w:rPr>
        <w:t xml:space="preserve">informed </w:t>
      </w:r>
      <w:r w:rsidR="00AE1245">
        <w:rPr>
          <w:rFonts w:cs="Arial"/>
        </w:rPr>
        <w:t>and/or</w:t>
      </w:r>
      <w:r w:rsidR="007E440A">
        <w:rPr>
          <w:rFonts w:cs="Arial"/>
        </w:rPr>
        <w:t xml:space="preserve"> culturally </w:t>
      </w:r>
      <w:r w:rsidR="00C875EF">
        <w:rPr>
          <w:rFonts w:cs="Arial"/>
        </w:rPr>
        <w:t xml:space="preserve">promising </w:t>
      </w:r>
      <w:r w:rsidR="00AE1245">
        <w:rPr>
          <w:rFonts w:cs="Arial"/>
        </w:rPr>
        <w:t xml:space="preserve">that </w:t>
      </w:r>
      <w:r w:rsidR="00C875EF">
        <w:rPr>
          <w:rFonts w:cs="Arial"/>
        </w:rPr>
        <w:t xml:space="preserve">are appropriate </w:t>
      </w:r>
      <w:r w:rsidR="00AE1245">
        <w:rPr>
          <w:rFonts w:cs="Arial"/>
        </w:rPr>
        <w:t xml:space="preserve">or can be adapted to meet the needs of </w:t>
      </w:r>
      <w:r w:rsidR="721253AF" w:rsidRPr="039739F2">
        <w:rPr>
          <w:rFonts w:cs="Arial"/>
        </w:rPr>
        <w:t>the</w:t>
      </w:r>
      <w:r w:rsidR="00AE1245">
        <w:rPr>
          <w:rFonts w:cs="Arial"/>
        </w:rPr>
        <w:t xml:space="preserve"> </w:t>
      </w:r>
      <w:r w:rsidRPr="00C170D8">
        <w:rPr>
          <w:rFonts w:cs="Arial"/>
        </w:rPr>
        <w:t>specific population(s) of focus.</w:t>
      </w:r>
      <w:r w:rsidR="007C4403">
        <w:rPr>
          <w:rFonts w:cs="Arial"/>
        </w:rPr>
        <w:t xml:space="preserve"> </w:t>
      </w:r>
      <w:r w:rsidR="6E849790" w:rsidRPr="039739F2">
        <w:rPr>
          <w:rFonts w:cs="Arial"/>
        </w:rPr>
        <w:t>Applicants</w:t>
      </w:r>
      <w:r w:rsidR="005B116B" w:rsidRPr="00C170D8">
        <w:rPr>
          <w:rFonts w:cs="Arial"/>
        </w:rPr>
        <w:t xml:space="preserve"> must discuss the population(s) for which the practice(s) has (have) been shown to be effective and </w:t>
      </w:r>
      <w:r w:rsidR="00FE4A42">
        <w:rPr>
          <w:rFonts w:cs="Arial"/>
        </w:rPr>
        <w:t>document</w:t>
      </w:r>
      <w:r w:rsidR="005B116B" w:rsidRPr="00C170D8">
        <w:rPr>
          <w:rFonts w:cs="Arial"/>
        </w:rPr>
        <w:t xml:space="preserve"> that it is (they are) appropriate for </w:t>
      </w:r>
      <w:r w:rsidR="50CAAB9E" w:rsidRPr="039739F2">
        <w:rPr>
          <w:rFonts w:cs="Arial"/>
        </w:rPr>
        <w:t>the</w:t>
      </w:r>
      <w:r w:rsidR="005B116B" w:rsidRPr="00C170D8">
        <w:rPr>
          <w:rFonts w:cs="Arial"/>
        </w:rPr>
        <w:t xml:space="preserve"> population(s) of focus.</w:t>
      </w:r>
      <w:r w:rsidR="007E440A">
        <w:rPr>
          <w:rFonts w:cs="Arial"/>
        </w:rPr>
        <w:t xml:space="preserve"> </w:t>
      </w:r>
      <w:r w:rsidR="0007030C">
        <w:rPr>
          <w:rFonts w:cs="Arial"/>
        </w:rPr>
        <w:t xml:space="preserve"> </w:t>
      </w:r>
      <w:r w:rsidR="06C1DB75" w:rsidRPr="039739F2">
        <w:rPr>
          <w:rFonts w:cs="Arial"/>
        </w:rPr>
        <w:t>Applicants</w:t>
      </w:r>
      <w:r w:rsidR="00C875EF">
        <w:rPr>
          <w:rFonts w:cs="Arial"/>
        </w:rPr>
        <w:t xml:space="preserve"> must also</w:t>
      </w:r>
      <w:r w:rsidR="007E440A">
        <w:rPr>
          <w:rFonts w:cs="Arial"/>
        </w:rPr>
        <w:t xml:space="preserve"> address</w:t>
      </w:r>
      <w:r w:rsidR="00C875EF">
        <w:rPr>
          <w:rFonts w:cs="Arial"/>
        </w:rPr>
        <w:t xml:space="preserve"> </w:t>
      </w:r>
      <w:r w:rsidR="007E440A">
        <w:rPr>
          <w:rFonts w:cs="Arial"/>
        </w:rPr>
        <w:t xml:space="preserve">how these interventions will improve outcomes and </w:t>
      </w:r>
      <w:r w:rsidR="1EA59B9F" w:rsidRPr="039739F2">
        <w:rPr>
          <w:rFonts w:cs="Arial"/>
        </w:rPr>
        <w:t xml:space="preserve">the plan to </w:t>
      </w:r>
      <w:bookmarkStart w:id="42" w:name="_Hlk76908720"/>
      <w:r w:rsidR="00AE1245" w:rsidRPr="00907A9D">
        <w:rPr>
          <w:rFonts w:cs="Arial"/>
        </w:rPr>
        <w:t xml:space="preserve">monitor and ensure </w:t>
      </w:r>
      <w:r w:rsidR="00DA58D9">
        <w:rPr>
          <w:rFonts w:cs="Arial"/>
        </w:rPr>
        <w:t xml:space="preserve">the </w:t>
      </w:r>
      <w:r w:rsidR="00AE1245" w:rsidRPr="00907A9D">
        <w:rPr>
          <w:rFonts w:cs="Arial"/>
        </w:rPr>
        <w:t xml:space="preserve">fidelity of EBPs and </w:t>
      </w:r>
      <w:r w:rsidR="00FE4A42">
        <w:rPr>
          <w:rFonts w:cs="Arial"/>
        </w:rPr>
        <w:t xml:space="preserve">other </w:t>
      </w:r>
      <w:r w:rsidR="00AE1245" w:rsidRPr="00907A9D">
        <w:rPr>
          <w:rFonts w:cs="Arial"/>
        </w:rPr>
        <w:t>appropriate interventions</w:t>
      </w:r>
      <w:bookmarkEnd w:id="42"/>
      <w:r w:rsidR="00AE1245" w:rsidRPr="00907A9D">
        <w:rPr>
          <w:rFonts w:cs="Arial"/>
        </w:rPr>
        <w:t>.</w:t>
      </w:r>
      <w:r w:rsidR="00B27DE5">
        <w:rPr>
          <w:rFonts w:cs="Arial"/>
        </w:rPr>
        <w:t xml:space="preserve">  </w:t>
      </w:r>
      <w:r w:rsidR="00B27DE5" w:rsidRPr="00A944F1">
        <w:rPr>
          <w:rFonts w:cs="Arial"/>
        </w:rPr>
        <w:t>In situations where an EBP is appropriate but requires additional culturally-informed engagement practices, this should be d</w:t>
      </w:r>
      <w:r w:rsidR="00C67492" w:rsidRPr="00A944F1">
        <w:rPr>
          <w:rFonts w:cs="Arial"/>
        </w:rPr>
        <w:t>iscussed</w:t>
      </w:r>
      <w:r w:rsidR="00B27DE5" w:rsidRPr="00A944F1">
        <w:rPr>
          <w:rFonts w:cs="Arial"/>
        </w:rPr>
        <w:t xml:space="preserve"> in the application.</w:t>
      </w:r>
    </w:p>
    <w:bookmarkEnd w:id="37"/>
    <w:p w14:paraId="597D270F" w14:textId="77777777" w:rsidR="001147F5" w:rsidRPr="00BC39CF" w:rsidRDefault="001147F5" w:rsidP="00611C71">
      <w:pPr>
        <w:tabs>
          <w:tab w:val="left" w:pos="720"/>
        </w:tabs>
        <w:spacing w:after="0"/>
        <w:rPr>
          <w:rFonts w:cs="Arial"/>
          <w:szCs w:val="24"/>
        </w:rPr>
      </w:pPr>
    </w:p>
    <w:p w14:paraId="1F228685" w14:textId="437C22F3" w:rsidR="00B51824" w:rsidRPr="00AC34BE" w:rsidRDefault="00A945B3" w:rsidP="00E75173">
      <w:pPr>
        <w:pStyle w:val="Heading2"/>
        <w:numPr>
          <w:ilvl w:val="0"/>
          <w:numId w:val="69"/>
        </w:numPr>
      </w:pPr>
      <w:bookmarkStart w:id="43" w:name="_2.2_Data_"/>
      <w:bookmarkStart w:id="44" w:name="_1.2_Data_Collection"/>
      <w:bookmarkStart w:id="45" w:name="_Toc101858713"/>
      <w:bookmarkStart w:id="46" w:name="_Toc131400368"/>
      <w:bookmarkStart w:id="47" w:name="_Hlk83125573"/>
      <w:bookmarkStart w:id="48" w:name="_Hlk116472790"/>
      <w:bookmarkEnd w:id="41"/>
      <w:bookmarkEnd w:id="43"/>
      <w:bookmarkEnd w:id="44"/>
      <w:r w:rsidRPr="007949AA">
        <w:t>DATA COLLECTION</w:t>
      </w:r>
      <w:r w:rsidR="00BF1A44">
        <w:t>/</w:t>
      </w:r>
      <w:r w:rsidRPr="007949AA">
        <w:t>PERFORMANCE MEASUREMENT</w:t>
      </w:r>
      <w:bookmarkEnd w:id="40"/>
      <w:r>
        <w:t xml:space="preserve"> AND PROJECT PERFORMANCE ASSESSMENT</w:t>
      </w:r>
      <w:bookmarkEnd w:id="45"/>
      <w:bookmarkEnd w:id="46"/>
    </w:p>
    <w:p w14:paraId="0D34E6E2" w14:textId="1EB5867E" w:rsidR="00010234" w:rsidRDefault="00010234" w:rsidP="001147F5">
      <w:pPr>
        <w:tabs>
          <w:tab w:val="left" w:pos="1008"/>
        </w:tabs>
        <w:spacing w:after="0"/>
        <w:rPr>
          <w:rFonts w:cs="Arial"/>
          <w:i/>
          <w:iCs/>
        </w:rPr>
      </w:pPr>
      <w:bookmarkStart w:id="49" w:name="_Hlk83127907"/>
      <w:bookmarkEnd w:id="47"/>
      <w:r>
        <w:rPr>
          <w:rFonts w:cs="Arial"/>
          <w:i/>
          <w:iCs/>
        </w:rPr>
        <w:t>Data Collection</w:t>
      </w:r>
      <w:r w:rsidR="003328B9">
        <w:rPr>
          <w:rFonts w:cs="Arial"/>
          <w:i/>
          <w:iCs/>
        </w:rPr>
        <w:t>/</w:t>
      </w:r>
      <w:r w:rsidR="001F344A">
        <w:rPr>
          <w:rFonts w:cs="Arial"/>
          <w:i/>
          <w:iCs/>
        </w:rPr>
        <w:t>Performance Measurement</w:t>
      </w:r>
    </w:p>
    <w:p w14:paraId="34F54952" w14:textId="77777777" w:rsidR="001147F5" w:rsidRPr="002324C2" w:rsidRDefault="001147F5" w:rsidP="00611C71">
      <w:pPr>
        <w:tabs>
          <w:tab w:val="left" w:pos="1008"/>
        </w:tabs>
        <w:spacing w:after="0"/>
        <w:rPr>
          <w:rFonts w:cs="Arial"/>
          <w:i/>
          <w:iCs/>
        </w:rPr>
      </w:pPr>
    </w:p>
    <w:bookmarkEnd w:id="49"/>
    <w:p w14:paraId="0A8F5FAE" w14:textId="3ABA39EF" w:rsidR="0078213A" w:rsidRDefault="00B51824" w:rsidP="001147F5">
      <w:pPr>
        <w:tabs>
          <w:tab w:val="left" w:pos="1008"/>
        </w:tabs>
        <w:spacing w:after="0"/>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0007030C">
        <w:rPr>
          <w:rFonts w:cs="Arial"/>
          <w:szCs w:val="24"/>
        </w:rPr>
        <w:t xml:space="preserve">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010234">
        <w:rPr>
          <w:rFonts w:cs="Arial"/>
        </w:rPr>
        <w:t xml:space="preserve">your Project Narrative in response </w:t>
      </w:r>
      <w:r w:rsidR="00010234" w:rsidRPr="00692E45">
        <w:rPr>
          <w:rFonts w:cs="Arial"/>
        </w:rPr>
        <w:t xml:space="preserve">to </w:t>
      </w:r>
      <w:hyperlink w:anchor="Section_E" w:history="1">
        <w:r w:rsidR="00FE28A7" w:rsidRPr="007D6113">
          <w:rPr>
            <w:rStyle w:val="Hyperlink"/>
            <w:rFonts w:cs="Arial"/>
          </w:rPr>
          <w:t>Section E</w:t>
        </w:r>
      </w:hyperlink>
      <w:r w:rsidR="00FE28A7" w:rsidRPr="00692E45">
        <w:rPr>
          <w:rFonts w:cs="Arial"/>
        </w:rPr>
        <w:t>: Data Collection and</w:t>
      </w:r>
      <w:r w:rsidR="00FE28A7" w:rsidRPr="00AC34BE">
        <w:rPr>
          <w:rFonts w:cs="Arial"/>
        </w:rPr>
        <w:t xml:space="preserve"> Performance </w:t>
      </w:r>
      <w:r w:rsidR="0078213A" w:rsidRPr="00AC34BE">
        <w:rPr>
          <w:rFonts w:cs="Arial"/>
        </w:rPr>
        <w:t>Measurement</w:t>
      </w:r>
      <w:r w:rsidR="00010234">
        <w:rPr>
          <w:rFonts w:cs="Arial"/>
        </w:rPr>
        <w:t xml:space="preserve"> </w:t>
      </w:r>
      <w:r w:rsidR="009C4FD4">
        <w:rPr>
          <w:rFonts w:cs="Arial"/>
        </w:rPr>
        <w:t>in</w:t>
      </w:r>
      <w:r w:rsidR="00010234">
        <w:rPr>
          <w:rFonts w:cs="Arial"/>
        </w:rPr>
        <w:t xml:space="preserve"> Section V of th</w:t>
      </w:r>
      <w:r w:rsidR="00EB47D1">
        <w:rPr>
          <w:rFonts w:cs="Arial"/>
        </w:rPr>
        <w:t>is</w:t>
      </w:r>
      <w:r w:rsidR="00010234">
        <w:rPr>
          <w:rFonts w:cs="Arial"/>
        </w:rPr>
        <w:t xml:space="preserve"> NOFO</w:t>
      </w:r>
      <w:r w:rsidRPr="00AC34BE">
        <w:rPr>
          <w:rFonts w:cs="Arial"/>
        </w:rPr>
        <w:t xml:space="preserve">.  </w:t>
      </w:r>
    </w:p>
    <w:p w14:paraId="17431BD1" w14:textId="77777777" w:rsidR="001147F5" w:rsidRDefault="001147F5" w:rsidP="00611C71">
      <w:pPr>
        <w:tabs>
          <w:tab w:val="left" w:pos="1008"/>
        </w:tabs>
        <w:spacing w:after="0"/>
        <w:rPr>
          <w:rFonts w:cs="Arial"/>
        </w:rPr>
      </w:pPr>
    </w:p>
    <w:p w14:paraId="38A8CF56" w14:textId="51353579" w:rsidR="00A31CD1" w:rsidRDefault="00A31CD1" w:rsidP="68C5228D">
      <w:pPr>
        <w:tabs>
          <w:tab w:val="left" w:pos="1008"/>
        </w:tabs>
        <w:rPr>
          <w:rStyle w:val="StyleBold"/>
          <w:rFonts w:cs="Arial"/>
        </w:rPr>
      </w:pPr>
      <w:r w:rsidRPr="00AC34BE">
        <w:rPr>
          <w:rFonts w:cs="Arial"/>
        </w:rPr>
        <w:t xml:space="preserve">Recipients are required to report performance </w:t>
      </w:r>
      <w:r w:rsidR="003C20DB">
        <w:rPr>
          <w:rFonts w:cs="Arial"/>
        </w:rPr>
        <w:t xml:space="preserve">on </w:t>
      </w:r>
      <w:r w:rsidR="00611C71">
        <w:rPr>
          <w:rFonts w:cs="Arial"/>
        </w:rPr>
        <w:t>the following</w:t>
      </w:r>
      <w:r w:rsidR="007851A7">
        <w:rPr>
          <w:rFonts w:cs="Arial"/>
        </w:rPr>
        <w:t xml:space="preserve"> measures</w:t>
      </w:r>
      <w:r w:rsidRPr="00AC34BE">
        <w:rPr>
          <w:rFonts w:cs="Arial"/>
        </w:rPr>
        <w:t>:</w:t>
      </w:r>
    </w:p>
    <w:p w14:paraId="78D1CCE7" w14:textId="6EA05F38" w:rsidR="00A31CD1" w:rsidRDefault="069337D3" w:rsidP="00D30064">
      <w:pPr>
        <w:pStyle w:val="ListParagraph"/>
        <w:numPr>
          <w:ilvl w:val="1"/>
          <w:numId w:val="92"/>
        </w:numPr>
        <w:tabs>
          <w:tab w:val="left" w:pos="1008"/>
        </w:tabs>
        <w:ind w:left="720"/>
        <w:rPr>
          <w:rFonts w:eastAsia="Arial" w:cs="Arial"/>
          <w:szCs w:val="24"/>
        </w:rPr>
      </w:pPr>
      <w:r w:rsidRPr="68C5228D">
        <w:rPr>
          <w:rFonts w:eastAsia="Arial" w:cs="Arial"/>
          <w:szCs w:val="24"/>
        </w:rPr>
        <w:t>Numbers of individuals served;</w:t>
      </w:r>
    </w:p>
    <w:p w14:paraId="623F4C71" w14:textId="7068132F" w:rsidR="00A31CD1" w:rsidRDefault="069337D3" w:rsidP="00D30064">
      <w:pPr>
        <w:pStyle w:val="ListParagraph"/>
        <w:numPr>
          <w:ilvl w:val="1"/>
          <w:numId w:val="92"/>
        </w:numPr>
        <w:ind w:left="720"/>
        <w:rPr>
          <w:rFonts w:eastAsia="Arial" w:cs="Arial"/>
          <w:szCs w:val="24"/>
        </w:rPr>
      </w:pPr>
      <w:r w:rsidRPr="68C5228D">
        <w:rPr>
          <w:rFonts w:eastAsia="Arial" w:cs="Arial"/>
          <w:szCs w:val="24"/>
        </w:rPr>
        <w:t>Diagnosis;</w:t>
      </w:r>
    </w:p>
    <w:p w14:paraId="6BA24AD0" w14:textId="4639707F" w:rsidR="00A31CD1" w:rsidRDefault="069337D3" w:rsidP="00D30064">
      <w:pPr>
        <w:pStyle w:val="ListParagraph"/>
        <w:numPr>
          <w:ilvl w:val="1"/>
          <w:numId w:val="92"/>
        </w:numPr>
        <w:ind w:left="720"/>
        <w:rPr>
          <w:rFonts w:eastAsia="Arial" w:cs="Arial"/>
          <w:szCs w:val="24"/>
        </w:rPr>
      </w:pPr>
      <w:r w:rsidRPr="68C5228D">
        <w:rPr>
          <w:rFonts w:eastAsia="Arial" w:cs="Arial"/>
          <w:szCs w:val="24"/>
        </w:rPr>
        <w:t>Abstinence from use;</w:t>
      </w:r>
    </w:p>
    <w:p w14:paraId="6106D680" w14:textId="49C5E30B" w:rsidR="00A31CD1" w:rsidRDefault="069337D3" w:rsidP="00D30064">
      <w:pPr>
        <w:pStyle w:val="ListParagraph"/>
        <w:numPr>
          <w:ilvl w:val="1"/>
          <w:numId w:val="92"/>
        </w:numPr>
        <w:ind w:left="720"/>
        <w:rPr>
          <w:rFonts w:eastAsia="Arial" w:cs="Arial"/>
          <w:szCs w:val="24"/>
        </w:rPr>
      </w:pPr>
      <w:r w:rsidRPr="68C5228D">
        <w:rPr>
          <w:rFonts w:eastAsia="Arial" w:cs="Arial"/>
          <w:szCs w:val="24"/>
        </w:rPr>
        <w:t>Housing status;</w:t>
      </w:r>
    </w:p>
    <w:p w14:paraId="2207A802" w14:textId="54467887" w:rsidR="00A31CD1" w:rsidRDefault="069337D3" w:rsidP="00D30064">
      <w:pPr>
        <w:pStyle w:val="ListParagraph"/>
        <w:numPr>
          <w:ilvl w:val="1"/>
          <w:numId w:val="92"/>
        </w:numPr>
        <w:ind w:left="720"/>
        <w:rPr>
          <w:rFonts w:eastAsia="Arial" w:cs="Arial"/>
          <w:szCs w:val="24"/>
        </w:rPr>
      </w:pPr>
      <w:r w:rsidRPr="68C5228D">
        <w:rPr>
          <w:rFonts w:eastAsia="Arial" w:cs="Arial"/>
          <w:szCs w:val="24"/>
        </w:rPr>
        <w:t>Education/Employment status;</w:t>
      </w:r>
    </w:p>
    <w:p w14:paraId="09A453F3" w14:textId="40DAE361" w:rsidR="00A31CD1" w:rsidRDefault="069337D3" w:rsidP="00D30064">
      <w:pPr>
        <w:pStyle w:val="ListParagraph"/>
        <w:numPr>
          <w:ilvl w:val="1"/>
          <w:numId w:val="92"/>
        </w:numPr>
        <w:ind w:left="720"/>
        <w:rPr>
          <w:rFonts w:eastAsia="Arial" w:cs="Arial"/>
          <w:szCs w:val="24"/>
        </w:rPr>
      </w:pPr>
      <w:r w:rsidRPr="68C5228D">
        <w:rPr>
          <w:rFonts w:eastAsia="Arial" w:cs="Arial"/>
          <w:szCs w:val="24"/>
        </w:rPr>
        <w:t>Criminal/juvenile justice system involvement;</w:t>
      </w:r>
    </w:p>
    <w:p w14:paraId="061A275B" w14:textId="0D03BAB8" w:rsidR="00A31CD1" w:rsidRDefault="069337D3" w:rsidP="00D30064">
      <w:pPr>
        <w:pStyle w:val="ListParagraph"/>
        <w:numPr>
          <w:ilvl w:val="1"/>
          <w:numId w:val="92"/>
        </w:numPr>
        <w:ind w:left="720"/>
        <w:rPr>
          <w:rFonts w:eastAsia="Arial" w:cs="Arial"/>
          <w:szCs w:val="24"/>
        </w:rPr>
      </w:pPr>
      <w:r w:rsidRPr="68C5228D">
        <w:rPr>
          <w:rFonts w:eastAsia="Arial" w:cs="Arial"/>
          <w:szCs w:val="24"/>
        </w:rPr>
        <w:t>Social connectedness;</w:t>
      </w:r>
    </w:p>
    <w:p w14:paraId="69BD4B99" w14:textId="3ABEB766" w:rsidR="00A31CD1" w:rsidRDefault="069337D3" w:rsidP="00D30064">
      <w:pPr>
        <w:pStyle w:val="ListParagraph"/>
        <w:numPr>
          <w:ilvl w:val="1"/>
          <w:numId w:val="92"/>
        </w:numPr>
        <w:ind w:left="720"/>
        <w:rPr>
          <w:rFonts w:eastAsia="Arial" w:cs="Arial"/>
          <w:szCs w:val="24"/>
        </w:rPr>
      </w:pPr>
      <w:r w:rsidRPr="68C5228D">
        <w:rPr>
          <w:rFonts w:eastAsia="Arial" w:cs="Arial"/>
          <w:szCs w:val="24"/>
        </w:rPr>
        <w:t>At-risk behaviors;</w:t>
      </w:r>
    </w:p>
    <w:p w14:paraId="4A46C7E0" w14:textId="12D7F631" w:rsidR="00A31CD1" w:rsidRDefault="069337D3" w:rsidP="00D30064">
      <w:pPr>
        <w:pStyle w:val="ListParagraph"/>
        <w:numPr>
          <w:ilvl w:val="1"/>
          <w:numId w:val="92"/>
        </w:numPr>
        <w:ind w:left="720"/>
        <w:rPr>
          <w:rFonts w:eastAsia="Arial" w:cs="Arial"/>
          <w:szCs w:val="24"/>
        </w:rPr>
      </w:pPr>
      <w:r w:rsidRPr="68C5228D">
        <w:rPr>
          <w:rFonts w:eastAsia="Arial" w:cs="Arial"/>
          <w:szCs w:val="24"/>
        </w:rPr>
        <w:t>Access to services;</w:t>
      </w:r>
    </w:p>
    <w:p w14:paraId="267F7E54" w14:textId="4B1D949A" w:rsidR="00A31CD1" w:rsidRDefault="069337D3" w:rsidP="00D30064">
      <w:pPr>
        <w:pStyle w:val="ListParagraph"/>
        <w:numPr>
          <w:ilvl w:val="1"/>
          <w:numId w:val="92"/>
        </w:numPr>
        <w:ind w:left="720"/>
        <w:rPr>
          <w:rFonts w:eastAsia="Arial" w:cs="Arial"/>
          <w:szCs w:val="24"/>
        </w:rPr>
      </w:pPr>
      <w:r w:rsidRPr="68C5228D">
        <w:rPr>
          <w:rFonts w:eastAsia="Arial" w:cs="Arial"/>
          <w:szCs w:val="24"/>
        </w:rPr>
        <w:t>Emergency Department use;</w:t>
      </w:r>
    </w:p>
    <w:p w14:paraId="081BABA9" w14:textId="2E76D083" w:rsidR="00A31CD1" w:rsidRDefault="069337D3" w:rsidP="00D30064">
      <w:pPr>
        <w:pStyle w:val="ListParagraph"/>
        <w:numPr>
          <w:ilvl w:val="1"/>
          <w:numId w:val="92"/>
        </w:numPr>
        <w:ind w:left="720"/>
        <w:rPr>
          <w:rFonts w:eastAsia="Arial" w:cs="Arial"/>
          <w:szCs w:val="24"/>
        </w:rPr>
      </w:pPr>
      <w:r w:rsidRPr="68C5228D">
        <w:rPr>
          <w:rFonts w:eastAsia="Arial" w:cs="Arial"/>
          <w:szCs w:val="24"/>
        </w:rPr>
        <w:t>Hospitalization for Mental/SUD;</w:t>
      </w:r>
    </w:p>
    <w:p w14:paraId="15D19FDE" w14:textId="07D9BD38" w:rsidR="00A31CD1" w:rsidRDefault="069337D3" w:rsidP="00D30064">
      <w:pPr>
        <w:pStyle w:val="ListParagraph"/>
        <w:numPr>
          <w:ilvl w:val="1"/>
          <w:numId w:val="92"/>
        </w:numPr>
        <w:ind w:left="720"/>
        <w:rPr>
          <w:rFonts w:eastAsia="Arial" w:cs="Arial"/>
          <w:szCs w:val="24"/>
        </w:rPr>
      </w:pPr>
      <w:r w:rsidRPr="68C5228D">
        <w:rPr>
          <w:rFonts w:eastAsia="Arial" w:cs="Arial"/>
          <w:szCs w:val="24"/>
        </w:rPr>
        <w:t>Suicide attempts;</w:t>
      </w:r>
    </w:p>
    <w:p w14:paraId="21BEA425" w14:textId="11EF5DA2" w:rsidR="00A31CD1" w:rsidRDefault="069337D3" w:rsidP="00D30064">
      <w:pPr>
        <w:pStyle w:val="ListParagraph"/>
        <w:numPr>
          <w:ilvl w:val="1"/>
          <w:numId w:val="92"/>
        </w:numPr>
        <w:ind w:left="720"/>
        <w:rPr>
          <w:rFonts w:eastAsia="Arial" w:cs="Arial"/>
          <w:szCs w:val="24"/>
        </w:rPr>
      </w:pPr>
      <w:r w:rsidRPr="68C5228D">
        <w:rPr>
          <w:rFonts w:eastAsia="Arial" w:cs="Arial"/>
          <w:szCs w:val="24"/>
        </w:rPr>
        <w:t>Utilization of services; and</w:t>
      </w:r>
    </w:p>
    <w:p w14:paraId="0C16EAA0" w14:textId="3FBD5E0C" w:rsidR="00A31CD1" w:rsidRDefault="069337D3" w:rsidP="00D30064">
      <w:pPr>
        <w:pStyle w:val="ListParagraph"/>
        <w:numPr>
          <w:ilvl w:val="1"/>
          <w:numId w:val="92"/>
        </w:numPr>
        <w:ind w:left="720"/>
        <w:rPr>
          <w:rFonts w:eastAsia="Arial" w:cs="Arial"/>
          <w:szCs w:val="24"/>
        </w:rPr>
      </w:pPr>
      <w:r w:rsidRPr="68C5228D">
        <w:rPr>
          <w:rFonts w:eastAsia="Arial" w:cs="Arial"/>
          <w:szCs w:val="24"/>
        </w:rPr>
        <w:t>Retention in services.</w:t>
      </w:r>
      <w:r w:rsidRPr="68C5228D">
        <w:rPr>
          <w:rStyle w:val="StyleBold"/>
          <w:rFonts w:cs="Arial"/>
          <w:highlight w:val="yellow"/>
        </w:rPr>
        <w:t xml:space="preserve"> </w:t>
      </w:r>
    </w:p>
    <w:p w14:paraId="4675EE25" w14:textId="2C978990" w:rsidR="003D3BE0" w:rsidRDefault="00010234" w:rsidP="00010234">
      <w:pPr>
        <w:rPr>
          <w:rFonts w:eastAsia="Arial" w:cs="Arial"/>
        </w:rPr>
      </w:pPr>
      <w:r w:rsidRPr="00AC34BE">
        <w:rPr>
          <w:rFonts w:cs="Arial"/>
        </w:rPr>
        <w:t>This information will be gathered using a uniform data collection tool provided by SAMHSA.</w:t>
      </w:r>
      <w:r w:rsidR="00EF1620">
        <w:rPr>
          <w:rFonts w:cs="Arial"/>
        </w:rPr>
        <w:t xml:space="preserve"> </w:t>
      </w:r>
      <w:r w:rsidR="0007030C">
        <w:rPr>
          <w:rFonts w:cs="Arial"/>
        </w:rPr>
        <w:t xml:space="preserve"> </w:t>
      </w:r>
      <w:r w:rsidRPr="00AC34BE">
        <w:rPr>
          <w:rFonts w:cs="Arial"/>
        </w:rPr>
        <w:t xml:space="preserve">Recipients are required to submit data via SAMHSA’s </w:t>
      </w:r>
      <w:r w:rsidRPr="00DB13F4">
        <w:rPr>
          <w:rFonts w:cs="Arial"/>
        </w:rPr>
        <w:t>Performance Accountability and Reporting System (SPARS)</w:t>
      </w:r>
      <w:r w:rsidRPr="00AC34BE">
        <w:rPr>
          <w:rFonts w:cs="Arial"/>
        </w:rPr>
        <w:t xml:space="preserve">; </w:t>
      </w:r>
      <w:r>
        <w:rPr>
          <w:rFonts w:cs="Arial"/>
        </w:rPr>
        <w:t xml:space="preserve">and </w:t>
      </w:r>
      <w:r w:rsidRPr="00AC34BE">
        <w:rPr>
          <w:rFonts w:cs="Arial"/>
        </w:rPr>
        <w:t xml:space="preserve">access will be provided upon </w:t>
      </w:r>
      <w:r w:rsidRPr="00AC34BE">
        <w:rPr>
          <w:rFonts w:cs="Arial"/>
        </w:rPr>
        <w:lastRenderedPageBreak/>
        <w:t xml:space="preserve">award.  An example of the </w:t>
      </w:r>
      <w:r>
        <w:rPr>
          <w:rFonts w:cs="Arial"/>
        </w:rPr>
        <w:t>required</w:t>
      </w:r>
      <w:r w:rsidRPr="00AC34BE">
        <w:rPr>
          <w:rFonts w:cs="Arial"/>
        </w:rPr>
        <w:t xml:space="preserve"> data collection tool</w:t>
      </w:r>
      <w:r>
        <w:rPr>
          <w:rFonts w:cs="Arial"/>
        </w:rPr>
        <w:t xml:space="preserve"> (i.e., National Outcome Measures</w:t>
      </w:r>
      <w:r w:rsidR="00776C5C">
        <w:rPr>
          <w:rFonts w:cs="Arial"/>
        </w:rPr>
        <w:t xml:space="preserve"> (NOMs)</w:t>
      </w:r>
      <w:r>
        <w:rPr>
          <w:rFonts w:cs="Arial"/>
        </w:rPr>
        <w:t xml:space="preserve"> or NOMS client level services tool)</w:t>
      </w:r>
      <w:r w:rsidRPr="00AC34BE">
        <w:rPr>
          <w:rFonts w:cs="Arial"/>
        </w:rPr>
        <w:t xml:space="preserve"> can be found </w:t>
      </w:r>
      <w:hyperlink r:id="rId26" w:history="1">
        <w:r w:rsidR="00262668">
          <w:rPr>
            <w:rStyle w:val="Hyperlink"/>
            <w:rFonts w:cs="Arial"/>
          </w:rPr>
          <w:t>here</w:t>
        </w:r>
      </w:hyperlink>
      <w:r w:rsidR="00C3727C">
        <w:rPr>
          <w:rFonts w:cs="Arial"/>
        </w:rPr>
        <w:t>.</w:t>
      </w:r>
      <w:r w:rsidRPr="00AC34BE">
        <w:rPr>
          <w:rFonts w:cs="Arial"/>
        </w:rPr>
        <w:t xml:space="preserve"> </w:t>
      </w:r>
      <w:r w:rsidR="00D30064">
        <w:rPr>
          <w:rFonts w:cs="Arial"/>
        </w:rPr>
        <w:t xml:space="preserve"> </w:t>
      </w:r>
      <w:r w:rsidRPr="0CAF07EA">
        <w:rPr>
          <w:rFonts w:cs="Arial"/>
        </w:rPr>
        <w:t xml:space="preserve">Data will be </w:t>
      </w:r>
      <w:r w:rsidRPr="00426D9B">
        <w:rPr>
          <w:rFonts w:cs="Arial"/>
        </w:rPr>
        <w:t xml:space="preserve">collected </w:t>
      </w:r>
      <w:r w:rsidR="27D07FE8" w:rsidRPr="00426D9B">
        <w:rPr>
          <w:rStyle w:val="StyleBold"/>
          <w:rFonts w:cs="Arial"/>
          <w:b w:val="0"/>
          <w:bCs w:val="0"/>
        </w:rPr>
        <w:t>via a face-to-face or telehealth interview using this tool at four data collection points: intake to services, three months post intake, six months post intake, and at discharge.</w:t>
      </w:r>
      <w:r w:rsidR="27D07FE8" w:rsidRPr="00426D9B">
        <w:rPr>
          <w:rStyle w:val="StyleBold"/>
          <w:rFonts w:cs="Arial"/>
        </w:rPr>
        <w:t xml:space="preserve"> </w:t>
      </w:r>
      <w:r w:rsidR="3AF98E58" w:rsidRPr="0CAF07EA">
        <w:rPr>
          <w:rFonts w:eastAsia="Arial" w:cs="Arial"/>
        </w:rPr>
        <w:t xml:space="preserve">Recipients will be expected to </w:t>
      </w:r>
      <w:r w:rsidR="2AC78588" w:rsidRPr="0CAF07EA">
        <w:rPr>
          <w:rFonts w:eastAsia="Arial" w:cs="Arial"/>
        </w:rPr>
        <w:t>administer</w:t>
      </w:r>
      <w:r w:rsidR="3AF98E58" w:rsidRPr="0CAF07EA">
        <w:rPr>
          <w:rFonts w:eastAsia="Arial" w:cs="Arial"/>
        </w:rPr>
        <w:t xml:space="preserve"> a GPRA interview on all clients in their specified unduplicated target number and are also expected to achieve a three-month follow-up rate of 80 percent and a six-month follow-up rate of 80 percent. GPRA training and technical assistance will be offered to recipients</w:t>
      </w:r>
      <w:r w:rsidR="003D3BE0">
        <w:rPr>
          <w:rFonts w:eastAsia="Arial" w:cs="Arial"/>
        </w:rPr>
        <w:t>.</w:t>
      </w:r>
    </w:p>
    <w:p w14:paraId="4C4E784C" w14:textId="4E239773" w:rsidR="00010234" w:rsidRPr="00AC34BE" w:rsidRDefault="00010234" w:rsidP="00010234">
      <w:pPr>
        <w:rPr>
          <w:rFonts w:cs="Arial"/>
        </w:rPr>
      </w:pPr>
      <w:r w:rsidRPr="00AC34BE">
        <w:rPr>
          <w:rFonts w:cs="Arial"/>
        </w:rPr>
        <w:t>The collection of these data enables SAMHSA to report on key outcome measures relating to the program.</w:t>
      </w:r>
      <w:r w:rsidR="0007030C">
        <w:rPr>
          <w:rFonts w:cs="Arial"/>
        </w:rPr>
        <w:t xml:space="preserve"> </w:t>
      </w:r>
      <w:r w:rsidR="00EF1620">
        <w:rPr>
          <w:rFonts w:cs="Arial"/>
        </w:rPr>
        <w:t xml:space="preserve"> </w:t>
      </w:r>
      <w:r w:rsidRPr="00AC34BE">
        <w:rPr>
          <w:rFonts w:cs="Arial"/>
        </w:rPr>
        <w:t xml:space="preserve">In addition to these outcomes, </w:t>
      </w:r>
      <w:r w:rsidR="007A080A">
        <w:rPr>
          <w:rFonts w:cs="Arial"/>
        </w:rPr>
        <w:t>performance measures</w:t>
      </w:r>
      <w:r w:rsidRPr="00AC34BE">
        <w:rPr>
          <w:rFonts w:cs="Arial"/>
        </w:rPr>
        <w:t xml:space="preserve"> collected by recipients will be used to demonstrate how SAMHSA’s programs are reducing disparities in </w:t>
      </w:r>
      <w:r>
        <w:rPr>
          <w:rFonts w:cs="Arial"/>
        </w:rPr>
        <w:t xml:space="preserve">behavioral health </w:t>
      </w:r>
      <w:r w:rsidRPr="00AC34BE">
        <w:rPr>
          <w:rFonts w:cs="Arial"/>
        </w:rPr>
        <w:t xml:space="preserve">access, </w:t>
      </w:r>
      <w:r w:rsidR="0E712127" w:rsidRPr="28131A34">
        <w:rPr>
          <w:rFonts w:cs="Arial"/>
        </w:rPr>
        <w:t xml:space="preserve">retention, </w:t>
      </w:r>
      <w:r w:rsidRPr="00AC34BE">
        <w:rPr>
          <w:rFonts w:cs="Arial"/>
        </w:rPr>
        <w:t xml:space="preserve">service use, and outcomes nationwide. </w:t>
      </w:r>
      <w:r>
        <w:rPr>
          <w:rFonts w:cs="Arial"/>
        </w:rPr>
        <w:t xml:space="preserve"> </w:t>
      </w:r>
    </w:p>
    <w:p w14:paraId="1E4B501B" w14:textId="239DCA97" w:rsidR="000620E0" w:rsidRDefault="007350B4" w:rsidP="00776C5C">
      <w:pPr>
        <w:spacing w:after="0"/>
        <w:rPr>
          <w:rFonts w:cs="Arial"/>
          <w:szCs w:val="24"/>
        </w:rPr>
      </w:pPr>
      <w:r w:rsidRPr="00AC34BE">
        <w:rPr>
          <w:rFonts w:cs="Arial"/>
          <w:szCs w:val="24"/>
        </w:rPr>
        <w:t xml:space="preserve">Performance data will be reported to the public as part of SAMHSA’s Congressional </w:t>
      </w:r>
      <w:r w:rsidR="009C4FD4">
        <w:rPr>
          <w:rFonts w:cs="Arial"/>
          <w:szCs w:val="24"/>
        </w:rPr>
        <w:t xml:space="preserve">Budget </w:t>
      </w:r>
      <w:r w:rsidRPr="00AC34BE">
        <w:rPr>
          <w:rFonts w:cs="Arial"/>
          <w:szCs w:val="24"/>
        </w:rPr>
        <w:t>Justification.</w:t>
      </w:r>
      <w:r w:rsidR="00E4336F" w:rsidRPr="00AC34BE">
        <w:rPr>
          <w:rFonts w:cs="Arial"/>
          <w:szCs w:val="24"/>
        </w:rPr>
        <w:t xml:space="preserve">  </w:t>
      </w:r>
    </w:p>
    <w:p w14:paraId="6E68225C" w14:textId="77777777" w:rsidR="00776C5C" w:rsidRDefault="00776C5C" w:rsidP="002B2939">
      <w:pPr>
        <w:tabs>
          <w:tab w:val="left" w:pos="1008"/>
        </w:tabs>
        <w:spacing w:after="0"/>
        <w:rPr>
          <w:rFonts w:cs="Arial"/>
          <w:i/>
          <w:iCs/>
        </w:rPr>
      </w:pPr>
      <w:bookmarkStart w:id="50" w:name="_1.3_Project_Performance"/>
      <w:bookmarkStart w:id="51" w:name="_Toc197933188"/>
      <w:bookmarkEnd w:id="50"/>
    </w:p>
    <w:p w14:paraId="02CC91C3" w14:textId="0425462C" w:rsidR="00B51824" w:rsidRDefault="00ED28BF" w:rsidP="00776C5C">
      <w:pPr>
        <w:tabs>
          <w:tab w:val="left" w:pos="1008"/>
        </w:tabs>
        <w:spacing w:after="0"/>
        <w:rPr>
          <w:rFonts w:cs="Arial"/>
          <w:i/>
          <w:iCs/>
        </w:rPr>
      </w:pPr>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51"/>
    </w:p>
    <w:p w14:paraId="2501C72D" w14:textId="77777777" w:rsidR="00776C5C" w:rsidRPr="002324C2" w:rsidRDefault="00776C5C" w:rsidP="002B2939">
      <w:pPr>
        <w:tabs>
          <w:tab w:val="left" w:pos="1008"/>
        </w:tabs>
        <w:spacing w:after="0"/>
        <w:rPr>
          <w:i/>
          <w:iCs/>
        </w:rPr>
      </w:pPr>
    </w:p>
    <w:p w14:paraId="7D00883B" w14:textId="628F94D9" w:rsidR="001A6BED" w:rsidRDefault="0038045E" w:rsidP="00B41B25">
      <w:pPr>
        <w:autoSpaceDE w:val="0"/>
        <w:autoSpaceDN w:val="0"/>
        <w:adjustRightInd w:val="0"/>
        <w:spacing w:after="0"/>
        <w:rPr>
          <w:rFonts w:cs="Arial"/>
        </w:rPr>
      </w:pPr>
      <w:r>
        <w:rPr>
          <w:rFonts w:cs="Arial"/>
        </w:rPr>
        <w:t>In addition, r</w:t>
      </w:r>
      <w:r w:rsidRPr="00AC34BE">
        <w:rPr>
          <w:rFonts w:cs="Arial"/>
        </w:rPr>
        <w:t xml:space="preserve">ecipients are required to report on their progress addressing the goals and objectives identified in </w:t>
      </w:r>
      <w:r>
        <w:rPr>
          <w:rFonts w:cs="Arial"/>
        </w:rPr>
        <w:t>your Project Narrative</w:t>
      </w:r>
      <w:r w:rsidRPr="00AC34BE">
        <w:rPr>
          <w:rFonts w:cs="Arial"/>
        </w:rPr>
        <w:t xml:space="preserve">. </w:t>
      </w:r>
      <w:r w:rsidR="0007030C">
        <w:rPr>
          <w:rFonts w:cs="Arial"/>
        </w:rPr>
        <w:t xml:space="preserve"> </w:t>
      </w:r>
      <w:r w:rsidR="007C78DB"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project.</w:t>
      </w:r>
      <w:r w:rsidR="00B51824"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w:t>
      </w:r>
    </w:p>
    <w:p w14:paraId="18772797" w14:textId="77777777" w:rsidR="001A6BED" w:rsidRDefault="001A6BED" w:rsidP="00B41B25">
      <w:pPr>
        <w:autoSpaceDE w:val="0"/>
        <w:autoSpaceDN w:val="0"/>
        <w:adjustRightInd w:val="0"/>
        <w:spacing w:after="0"/>
        <w:rPr>
          <w:rFonts w:cs="Arial"/>
        </w:rPr>
      </w:pPr>
    </w:p>
    <w:p w14:paraId="2E36827B" w14:textId="629D4B91" w:rsidR="00DD3DA2" w:rsidRDefault="006057A8" w:rsidP="00776C5C">
      <w:pPr>
        <w:autoSpaceDE w:val="0"/>
        <w:autoSpaceDN w:val="0"/>
        <w:adjustRightInd w:val="0"/>
        <w:spacing w:after="0"/>
        <w:rPr>
          <w:rFonts w:cs="Arial"/>
        </w:rPr>
      </w:pPr>
      <w:r w:rsidRPr="00AC34BE">
        <w:rPr>
          <w:rFonts w:cs="Arial"/>
        </w:rPr>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Pr="00AC34BE">
        <w:rPr>
          <w:rFonts w:cs="Arial"/>
        </w:rPr>
        <w:t>to determine</w:t>
      </w:r>
      <w:r w:rsidR="00114454" w:rsidRPr="00AC34BE">
        <w:rPr>
          <w:rFonts w:cs="Arial"/>
        </w:rPr>
        <w:t xml:space="preserve"> whether your project is having</w:t>
      </w:r>
      <w:r w:rsidRPr="00AC34BE">
        <w:rPr>
          <w:rFonts w:cs="Arial"/>
        </w:rPr>
        <w:t>/will have the intended impact on behav</w:t>
      </w:r>
      <w:r w:rsidR="00AE2CBD">
        <w:rPr>
          <w:rFonts w:cs="Arial"/>
        </w:rPr>
        <w:t>ioral health disparities.</w:t>
      </w:r>
      <w:r w:rsidR="0038045E">
        <w:rPr>
          <w:rFonts w:cs="Arial"/>
        </w:rPr>
        <w:t xml:space="preserve">  Recipients should </w:t>
      </w:r>
      <w:r w:rsidR="00E70165">
        <w:rPr>
          <w:rFonts w:cs="Arial"/>
        </w:rPr>
        <w:t xml:space="preserve">also </w:t>
      </w:r>
      <w:r w:rsidR="0038045E">
        <w:rPr>
          <w:rFonts w:cs="Arial"/>
        </w:rPr>
        <w:t>review the b</w:t>
      </w:r>
      <w:r w:rsidR="0038045E" w:rsidRPr="0038045E">
        <w:rPr>
          <w:rFonts w:cs="Arial"/>
          <w:bCs/>
        </w:rPr>
        <w:t xml:space="preserve">ehavioral health </w:t>
      </w:r>
      <w:r w:rsidR="00E7129F">
        <w:rPr>
          <w:rFonts w:cs="Arial"/>
          <w:bCs/>
        </w:rPr>
        <w:t>Disparities Impact Statement</w:t>
      </w:r>
      <w:r w:rsidR="0038045E">
        <w:rPr>
          <w:rFonts w:cs="Arial"/>
          <w:bCs/>
        </w:rPr>
        <w:t xml:space="preserve"> </w:t>
      </w:r>
      <w:r w:rsidR="00E70165">
        <w:rPr>
          <w:rFonts w:cs="Arial"/>
          <w:bCs/>
        </w:rPr>
        <w:t xml:space="preserve">(DIS) </w:t>
      </w:r>
      <w:r w:rsidR="0038045E">
        <w:rPr>
          <w:rFonts w:cs="Arial"/>
          <w:bCs/>
        </w:rPr>
        <w:t>submitted</w:t>
      </w:r>
      <w:r w:rsidR="00D2193A">
        <w:rPr>
          <w:rFonts w:cs="Arial"/>
          <w:bCs/>
        </w:rPr>
        <w:t xml:space="preserve"> within the first two months of the</w:t>
      </w:r>
      <w:r w:rsidR="0038045E" w:rsidRPr="0038045E">
        <w:rPr>
          <w:rFonts w:cs="Arial"/>
          <w:bCs/>
        </w:rPr>
        <w:t xml:space="preserve"> award. </w:t>
      </w:r>
      <w:r w:rsidR="00E70165">
        <w:rPr>
          <w:rFonts w:cs="Arial"/>
          <w:bCs/>
        </w:rPr>
        <w:t xml:space="preserve"> See </w:t>
      </w:r>
      <w:hyperlink w:anchor="_3.__" w:history="1">
        <w:r w:rsidR="00E70165" w:rsidRPr="005B62EA">
          <w:rPr>
            <w:rStyle w:val="Hyperlink"/>
            <w:rFonts w:cs="Arial"/>
            <w:bCs/>
          </w:rPr>
          <w:t>Section VI.3</w:t>
        </w:r>
      </w:hyperlink>
      <w:r w:rsidR="00E70165">
        <w:rPr>
          <w:rFonts w:cs="Arial"/>
          <w:bCs/>
        </w:rPr>
        <w:t xml:space="preserve"> for information on required progress reports. </w:t>
      </w:r>
      <w:r w:rsidR="00CB13D1">
        <w:rPr>
          <w:rFonts w:cs="Arial"/>
          <w:bCs/>
        </w:rPr>
        <w:t xml:space="preserve"> </w:t>
      </w:r>
      <w:bookmarkStart w:id="52" w:name="_Hlk117169198"/>
    </w:p>
    <w:bookmarkEnd w:id="52"/>
    <w:p w14:paraId="44E1B07A" w14:textId="77777777" w:rsidR="00776C5C" w:rsidRDefault="00776C5C" w:rsidP="002B2939">
      <w:pPr>
        <w:autoSpaceDE w:val="0"/>
        <w:autoSpaceDN w:val="0"/>
        <w:adjustRightInd w:val="0"/>
        <w:spacing w:after="0"/>
        <w:rPr>
          <w:rFonts w:cs="Arial"/>
        </w:rPr>
      </w:pPr>
    </w:p>
    <w:p w14:paraId="5EC09040" w14:textId="7E3FE761" w:rsidR="00741BB9" w:rsidRDefault="00A70F41" w:rsidP="00776C5C">
      <w:pPr>
        <w:tabs>
          <w:tab w:val="left" w:pos="1008"/>
        </w:tabs>
        <w:spacing w:after="0"/>
        <w:rPr>
          <w:rStyle w:val="StyleBold"/>
          <w:rFonts w:cs="Arial"/>
        </w:rPr>
      </w:pPr>
      <w:bookmarkStart w:id="53" w:name="_Hlk83128187"/>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w:t>
      </w:r>
      <w:r w:rsidRPr="009B2F38">
        <w:rPr>
          <w:rStyle w:val="StyleBold"/>
          <w:rFonts w:cs="Arial"/>
        </w:rPr>
        <w:t xml:space="preserve">See </w:t>
      </w:r>
      <w:hyperlink w:anchor="_Appendix_F_–_1" w:history="1">
        <w:r w:rsidR="00BF059D" w:rsidRPr="00EF24D7">
          <w:rPr>
            <w:rStyle w:val="Hyperlink"/>
            <w:rFonts w:cs="Arial"/>
            <w:b/>
            <w:u w:val="none"/>
          </w:rPr>
          <w:t>Appen</w:t>
        </w:r>
        <w:r w:rsidR="00630FB6">
          <w:rPr>
            <w:rStyle w:val="Hyperlink"/>
            <w:rFonts w:cs="Arial"/>
            <w:b/>
            <w:u w:val="none"/>
          </w:rPr>
          <w:t>dix E</w:t>
        </w:r>
      </w:hyperlink>
      <w:r w:rsidR="00BF059D">
        <w:rPr>
          <w:rStyle w:val="StyleBold"/>
          <w:rFonts w:cs="Arial"/>
        </w:rPr>
        <w:t xml:space="preserve"> and </w:t>
      </w:r>
      <w:hyperlink w:anchor="_Appendix_G:_Developing" w:history="1">
        <w:r w:rsidRPr="00EF24D7">
          <w:rPr>
            <w:rStyle w:val="Hyperlink"/>
            <w:rFonts w:cs="Arial"/>
            <w:b/>
            <w:u w:val="none"/>
          </w:rPr>
          <w:t>Appen</w:t>
        </w:r>
        <w:r w:rsidR="00630FB6">
          <w:rPr>
            <w:rStyle w:val="Hyperlink"/>
            <w:rFonts w:cs="Arial"/>
            <w:b/>
            <w:u w:val="none"/>
          </w:rPr>
          <w:t>dix F</w:t>
        </w:r>
      </w:hyperlink>
      <w:r w:rsidRPr="009B2F38">
        <w:rPr>
          <w:rStyle w:val="StyleBold"/>
          <w:rFonts w:cs="Arial"/>
        </w:rPr>
        <w:t xml:space="preserve"> </w:t>
      </w:r>
      <w:r w:rsidR="00814867">
        <w:rPr>
          <w:rStyle w:val="StyleBold"/>
          <w:rFonts w:cs="Arial"/>
        </w:rPr>
        <w:t xml:space="preserve">of this NOFO </w:t>
      </w:r>
      <w:r w:rsidRPr="009B2F38">
        <w:rPr>
          <w:rStyle w:val="StyleBold"/>
          <w:rFonts w:cs="Arial"/>
        </w:rPr>
        <w:t xml:space="preserve">for </w:t>
      </w:r>
      <w:r w:rsidRPr="00AC34BE">
        <w:rPr>
          <w:rStyle w:val="StyleBold"/>
          <w:rFonts w:cs="Arial"/>
        </w:rPr>
        <w:t xml:space="preserve">more information on responding to </w:t>
      </w:r>
      <w:r w:rsidR="00814867">
        <w:rPr>
          <w:rStyle w:val="StyleBold"/>
          <w:rFonts w:cs="Arial"/>
        </w:rPr>
        <w:t>this se</w:t>
      </w:r>
      <w:r w:rsidRPr="00AC34BE">
        <w:rPr>
          <w:rStyle w:val="StyleBold"/>
          <w:rFonts w:cs="Arial"/>
        </w:rPr>
        <w:t>ction</w:t>
      </w:r>
      <w:bookmarkStart w:id="54" w:name="_Hlk70688868"/>
      <w:r w:rsidR="001449A8">
        <w:rPr>
          <w:rStyle w:val="StyleBold"/>
          <w:rFonts w:cs="Arial"/>
        </w:rPr>
        <w:t>.</w:t>
      </w:r>
    </w:p>
    <w:bookmarkEnd w:id="48"/>
    <w:p w14:paraId="79ABF4BB" w14:textId="77777777" w:rsidR="00776C5C" w:rsidRPr="00002BEF" w:rsidRDefault="00776C5C" w:rsidP="002B2939">
      <w:pPr>
        <w:tabs>
          <w:tab w:val="left" w:pos="1008"/>
        </w:tabs>
        <w:spacing w:after="0"/>
        <w:rPr>
          <w:rFonts w:eastAsiaTheme="minorHAnsi" w:cs="Arial"/>
          <w:szCs w:val="22"/>
        </w:rPr>
      </w:pPr>
    </w:p>
    <w:p w14:paraId="418DA184" w14:textId="448F77F8" w:rsidR="00741BB9" w:rsidRDefault="008E4A6D" w:rsidP="006F282D">
      <w:pPr>
        <w:pStyle w:val="Heading2"/>
      </w:pPr>
      <w:bookmarkStart w:id="55" w:name="_Toc101858714"/>
      <w:bookmarkStart w:id="56" w:name="_Toc131400369"/>
      <w:bookmarkStart w:id="57" w:name="_Hlk83128272"/>
      <w:bookmarkEnd w:id="53"/>
      <w:bookmarkEnd w:id="54"/>
      <w:r>
        <w:t>7.</w:t>
      </w:r>
      <w:r>
        <w:tab/>
      </w:r>
      <w:r w:rsidR="00A945B3" w:rsidRPr="00A945B3">
        <w:t>OTHER EXPECTATIONS</w:t>
      </w:r>
      <w:bookmarkEnd w:id="55"/>
      <w:bookmarkEnd w:id="56"/>
    </w:p>
    <w:p w14:paraId="6D642D3C" w14:textId="77777777" w:rsidR="001E035C" w:rsidRPr="000C7AFC" w:rsidRDefault="001E035C" w:rsidP="008E4A6D">
      <w:pPr>
        <w:spacing w:after="0"/>
        <w:rPr>
          <w:i/>
          <w:iCs/>
        </w:rPr>
      </w:pPr>
      <w:bookmarkStart w:id="58" w:name="_Hlk95466649"/>
      <w:bookmarkStart w:id="59" w:name="_Hlk116472339"/>
      <w:r w:rsidRPr="000C7AFC">
        <w:rPr>
          <w:i/>
          <w:iCs/>
        </w:rPr>
        <w:t xml:space="preserve">SAMHSA Values That Promote Positive Behavioral Health </w:t>
      </w:r>
    </w:p>
    <w:p w14:paraId="71DA0228" w14:textId="77777777" w:rsidR="008E4A6D" w:rsidRDefault="008E4A6D" w:rsidP="008E4A6D">
      <w:pPr>
        <w:spacing w:after="0"/>
      </w:pPr>
    </w:p>
    <w:p w14:paraId="73361E76" w14:textId="7895C176" w:rsidR="004230AA" w:rsidRDefault="004230AA" w:rsidP="004230AA">
      <w:bookmarkStart w:id="60" w:name="_Hlk97284584"/>
      <w:r>
        <w:lastRenderedPageBreak/>
        <w:t xml:space="preserve">SAMHSA expects recipients 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11"/>
      </w:r>
      <w:r>
        <w:t xml:space="preserve">  </w:t>
      </w:r>
    </w:p>
    <w:p w14:paraId="46F92540" w14:textId="749C7DA7" w:rsidR="00D04D9F" w:rsidRDefault="00EF4F2D" w:rsidP="004230AA">
      <w:hyperlink r:id="rId27" w:history="1">
        <w:r w:rsidR="004230AA" w:rsidRPr="00C61536">
          <w:rPr>
            <w:rStyle w:val="Hyperlink"/>
            <w:b/>
            <w:bCs/>
          </w:rPr>
          <w:t>Recovery</w:t>
        </w:r>
      </w:hyperlink>
      <w:r w:rsidR="004230AA" w:rsidRPr="00C61536">
        <w:rPr>
          <w:rStyle w:val="Hyperlink"/>
          <w:b/>
          <w:bCs/>
        </w:rPr>
        <w:t xml:space="preserve"> </w:t>
      </w:r>
      <w:r w:rsidR="004230AA">
        <w:t xml:space="preserve">is a process of change through which individuals improve their health and wellness, live a self-directed life, and strive to reach their full potential.  </w:t>
      </w:r>
      <w:r w:rsidR="004230AA" w:rsidRPr="008E6BBF">
        <w:t>Recovery</w:t>
      </w:r>
      <w:r w:rsidR="00630FB6">
        <w:t>-</w:t>
      </w:r>
      <w:r w:rsidR="004230AA" w:rsidRPr="008E6BBF">
        <w:t xml:space="preserve"> </w:t>
      </w:r>
      <w:r w:rsidR="004230AA">
        <w:t xml:space="preserve">oriented recipients </w:t>
      </w:r>
      <w:r w:rsidR="004230AA" w:rsidRPr="008E6BBF">
        <w:t>promote partner</w:t>
      </w:r>
      <w:r w:rsidR="004230AA">
        <w:t>ships</w:t>
      </w:r>
      <w:r w:rsidR="004230AA" w:rsidRPr="008E6BBF">
        <w:t xml:space="preserve"> with people in recovery from mental and substance use disorders and their family members to guide the behavioral health system and promote individual, program, and system-level approaches that foster</w:t>
      </w:r>
      <w:r w:rsidR="004230AA">
        <w:t xml:space="preserve">: </w:t>
      </w:r>
    </w:p>
    <w:p w14:paraId="33F01DD3" w14:textId="77777777" w:rsidR="00D04D9F" w:rsidRDefault="004230AA" w:rsidP="00D04D9F">
      <w:pPr>
        <w:pStyle w:val="ListParagraph"/>
        <w:numPr>
          <w:ilvl w:val="0"/>
          <w:numId w:val="95"/>
        </w:numPr>
      </w:pPr>
      <w:r w:rsidRPr="00F83E7E">
        <w:rPr>
          <w:i/>
          <w:iCs/>
        </w:rPr>
        <w:t>Health</w:t>
      </w:r>
      <w:r>
        <w:t xml:space="preserve">—managing one’s illnesses or symptoms and making informed healthy choices that support physical and emotional wellbeing;  </w:t>
      </w:r>
    </w:p>
    <w:p w14:paraId="448E2A5E" w14:textId="77777777" w:rsidR="00D04D9F" w:rsidRDefault="004230AA" w:rsidP="00D04D9F">
      <w:pPr>
        <w:pStyle w:val="ListParagraph"/>
        <w:numPr>
          <w:ilvl w:val="0"/>
          <w:numId w:val="95"/>
        </w:numPr>
      </w:pPr>
      <w:r w:rsidRPr="00F83E7E">
        <w:rPr>
          <w:i/>
          <w:iCs/>
        </w:rPr>
        <w:t>Home</w:t>
      </w:r>
      <w:r>
        <w:t xml:space="preserve">—a stable and safe place to live; </w:t>
      </w:r>
    </w:p>
    <w:p w14:paraId="11BD6C98" w14:textId="77777777" w:rsidR="00D04D9F" w:rsidRDefault="004230AA" w:rsidP="00D04D9F">
      <w:pPr>
        <w:pStyle w:val="ListParagraph"/>
        <w:numPr>
          <w:ilvl w:val="0"/>
          <w:numId w:val="95"/>
        </w:numPr>
      </w:pPr>
      <w:r w:rsidRPr="00F83E7E">
        <w:rPr>
          <w:i/>
          <w:iCs/>
        </w:rPr>
        <w:t>Purpose</w:t>
      </w:r>
      <w:r>
        <w:t xml:space="preserve">—meaningful daily activities such as a job or school; and </w:t>
      </w:r>
    </w:p>
    <w:p w14:paraId="17712742" w14:textId="77777777" w:rsidR="00D04D9F" w:rsidRDefault="004230AA" w:rsidP="00D04D9F">
      <w:pPr>
        <w:pStyle w:val="ListParagraph"/>
        <w:numPr>
          <w:ilvl w:val="0"/>
          <w:numId w:val="95"/>
        </w:numPr>
      </w:pPr>
      <w:r w:rsidRPr="00F83E7E">
        <w:rPr>
          <w:i/>
          <w:iCs/>
        </w:rPr>
        <w:t>Community</w:t>
      </w:r>
      <w:r>
        <w:t xml:space="preserve">—supportive relationships with families, friends and peers.  </w:t>
      </w:r>
    </w:p>
    <w:p w14:paraId="7E3B9969" w14:textId="7F7B4389" w:rsidR="004230AA" w:rsidRDefault="004230AA" w:rsidP="004230AA">
      <w:r>
        <w:t>Recovery</w:t>
      </w:r>
      <w:r w:rsidR="00A57220">
        <w:t>-</w:t>
      </w:r>
      <w:r>
        <w:t>oriented systems of care embrace recovery as: emerging from hope; person-driven; occurring via many pathways; holistic; supported by peers and allies; culturally-based and</w:t>
      </w:r>
      <w:r w:rsidR="00001074">
        <w:t xml:space="preserve"> </w:t>
      </w:r>
      <w:r w:rsidR="00A36642">
        <w:t>informed</w:t>
      </w:r>
      <w:r>
        <w:t xml:space="preserve">; supported through relationship and social networks; involving individual, family, and community strengths and responsibility; supported by addressing trauma; and based on respect.  </w:t>
      </w:r>
    </w:p>
    <w:p w14:paraId="443BB100" w14:textId="2DF58017" w:rsidR="00A10233" w:rsidRDefault="00EF4F2D" w:rsidP="00A10233">
      <w:pPr>
        <w:rPr>
          <w:rFonts w:cs="Arial"/>
        </w:rPr>
      </w:pPr>
      <w:hyperlink r:id="rId28" w:history="1">
        <w:r w:rsidR="00A10233" w:rsidRPr="009D037A">
          <w:rPr>
            <w:rStyle w:val="Hyperlink"/>
            <w:rFonts w:cs="Arial"/>
            <w:b/>
          </w:rPr>
          <w:t xml:space="preserve">Trauma-informed </w:t>
        </w:r>
        <w:r w:rsidR="00B406AF" w:rsidRPr="009D037A">
          <w:rPr>
            <w:rStyle w:val="Hyperlink"/>
            <w:b/>
          </w:rPr>
          <w:t>Approach</w:t>
        </w:r>
        <w:r w:rsidR="004B4752" w:rsidRPr="009D037A">
          <w:rPr>
            <w:rStyle w:val="Hyperlink"/>
            <w:b/>
            <w:bCs/>
          </w:rPr>
          <w:t>es</w:t>
        </w:r>
      </w:hyperlink>
      <w:r w:rsidR="00CB13D1">
        <w:rPr>
          <w:rStyle w:val="Hyperlink"/>
          <w:b/>
          <w:bCs/>
          <w:color w:val="auto"/>
          <w:u w:val="none"/>
        </w:rPr>
        <w:t xml:space="preserve"> </w:t>
      </w:r>
      <w:r w:rsidR="00A10233" w:rsidRPr="28131A34">
        <w:rPr>
          <w:rFonts w:cs="Arial"/>
        </w:rPr>
        <w:t xml:space="preserve">recognize and intentionally respond to the lasting adverse effects of experiencing traumatic events. </w:t>
      </w:r>
      <w:r w:rsidR="0007030C" w:rsidRPr="28131A34">
        <w:rPr>
          <w:rFonts w:cs="Arial"/>
        </w:rPr>
        <w:t xml:space="preserve"> </w:t>
      </w:r>
      <w:r w:rsidR="00483DAE">
        <w:t>SAMHSA defines</w:t>
      </w:r>
      <w:r w:rsidR="004230AA">
        <w:t xml:space="preserve"> </w:t>
      </w:r>
      <w:r w:rsidR="18DB0655" w:rsidRPr="28131A34">
        <w:rPr>
          <w:rFonts w:cs="Arial"/>
        </w:rPr>
        <w:t xml:space="preserve">a </w:t>
      </w:r>
      <w:r w:rsidR="00A10233" w:rsidRPr="28131A34">
        <w:rPr>
          <w:rFonts w:cs="Arial"/>
        </w:rPr>
        <w:t xml:space="preserve">trauma-informed approach through six key principles: </w:t>
      </w:r>
    </w:p>
    <w:p w14:paraId="410235E6" w14:textId="4B01C3B6" w:rsidR="00A10233" w:rsidRDefault="00A10233" w:rsidP="00E75173">
      <w:pPr>
        <w:pStyle w:val="ListParagraph"/>
        <w:numPr>
          <w:ilvl w:val="0"/>
          <w:numId w:val="74"/>
        </w:numPr>
        <w:rPr>
          <w:rFonts w:cs="Arial"/>
          <w:szCs w:val="24"/>
        </w:rPr>
      </w:pPr>
      <w:bookmarkStart w:id="61" w:name="_Hlk117169315"/>
      <w:r>
        <w:rPr>
          <w:rFonts w:cs="Arial"/>
          <w:i/>
          <w:iCs/>
          <w:szCs w:val="24"/>
        </w:rPr>
        <w:t>Safety</w:t>
      </w:r>
      <w:r>
        <w:rPr>
          <w:rFonts w:cs="Arial"/>
          <w:szCs w:val="24"/>
        </w:rPr>
        <w:t xml:space="preserve">: participants and staff feel physically and psychologically safe; </w:t>
      </w:r>
    </w:p>
    <w:p w14:paraId="0CDA9DC9" w14:textId="50741206" w:rsidR="00A10233" w:rsidRDefault="00A10233" w:rsidP="00E75173">
      <w:pPr>
        <w:pStyle w:val="ListParagraph"/>
        <w:numPr>
          <w:ilvl w:val="0"/>
          <w:numId w:val="74"/>
        </w:numPr>
        <w:rPr>
          <w:rFonts w:cs="Arial"/>
          <w:szCs w:val="24"/>
        </w:rPr>
      </w:pPr>
      <w:r>
        <w:rPr>
          <w:rFonts w:cs="Arial"/>
          <w:i/>
          <w:iCs/>
          <w:szCs w:val="24"/>
        </w:rPr>
        <w:t xml:space="preserve">Peer support: </w:t>
      </w:r>
      <w:r>
        <w:rPr>
          <w:rFonts w:cs="Arial"/>
          <w:szCs w:val="24"/>
        </w:rPr>
        <w:t xml:space="preserve">peer support and mutual self-help </w:t>
      </w:r>
      <w:r w:rsidR="004230AA">
        <w:t>a</w:t>
      </w:r>
      <w:r w:rsidR="00483DAE">
        <w:t>re key</w:t>
      </w:r>
      <w:r w:rsidR="00C67492">
        <w:t xml:space="preserve"> </w:t>
      </w:r>
      <w:r>
        <w:rPr>
          <w:rFonts w:cs="Arial"/>
          <w:szCs w:val="24"/>
        </w:rPr>
        <w:t>as vehicles for establishing safety and hope, building trust, enhancing collaboration, and utilizing their lived experience</w:t>
      </w:r>
      <w:r w:rsidR="00483DAE">
        <w:t xml:space="preserve"> to promote recovery and healing</w:t>
      </w:r>
      <w:r w:rsidR="004230AA" w:rsidRPr="001825C1">
        <w:t xml:space="preserve">; </w:t>
      </w:r>
      <w:r>
        <w:rPr>
          <w:rFonts w:cs="Arial"/>
          <w:szCs w:val="24"/>
        </w:rPr>
        <w:t xml:space="preserve"> </w:t>
      </w:r>
    </w:p>
    <w:p w14:paraId="39E3EAB5" w14:textId="709F23A2" w:rsidR="00A10233" w:rsidRDefault="00A10233" w:rsidP="00E75173">
      <w:pPr>
        <w:pStyle w:val="ListParagraph"/>
        <w:numPr>
          <w:ilvl w:val="0"/>
          <w:numId w:val="74"/>
        </w:numPr>
        <w:rPr>
          <w:rFonts w:cs="Arial"/>
          <w:szCs w:val="24"/>
        </w:rPr>
      </w:pPr>
      <w:r>
        <w:rPr>
          <w:rFonts w:cs="Arial"/>
          <w:i/>
          <w:iCs/>
          <w:szCs w:val="24"/>
        </w:rPr>
        <w:t>Trustworthiness and Transparency</w:t>
      </w:r>
      <w:r>
        <w:rPr>
          <w:rFonts w:cs="Arial"/>
          <w:szCs w:val="24"/>
        </w:rPr>
        <w:t xml:space="preserve">: </w:t>
      </w:r>
      <w:r w:rsidR="00483DAE">
        <w:t xml:space="preserve">Organizational </w:t>
      </w:r>
      <w:r>
        <w:rPr>
          <w:rFonts w:cs="Arial"/>
          <w:szCs w:val="24"/>
        </w:rPr>
        <w:t xml:space="preserve">decisions are conducted </w:t>
      </w:r>
      <w:r w:rsidR="00630FB6">
        <w:rPr>
          <w:rFonts w:cs="Arial"/>
          <w:szCs w:val="24"/>
        </w:rPr>
        <w:t>to build and maintain</w:t>
      </w:r>
      <w:r>
        <w:rPr>
          <w:rFonts w:cs="Arial"/>
          <w:szCs w:val="24"/>
        </w:rPr>
        <w:t xml:space="preserve"> trust</w:t>
      </w:r>
      <w:r w:rsidR="00483DAE">
        <w:t xml:space="preserve"> with participants and staff</w:t>
      </w:r>
      <w:r w:rsidR="004230AA" w:rsidRPr="001825C1">
        <w:t xml:space="preserve">; </w:t>
      </w:r>
      <w:r>
        <w:rPr>
          <w:rFonts w:cs="Arial"/>
          <w:szCs w:val="24"/>
        </w:rPr>
        <w:t xml:space="preserve"> </w:t>
      </w:r>
    </w:p>
    <w:p w14:paraId="77AFEE8D" w14:textId="1DBDE8A6" w:rsidR="00A10233" w:rsidRDefault="00A10233" w:rsidP="00E75173">
      <w:pPr>
        <w:pStyle w:val="ListParagraph"/>
        <w:numPr>
          <w:ilvl w:val="0"/>
          <w:numId w:val="74"/>
        </w:numPr>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rsidR="00483DAE">
        <w:t xml:space="preserve"> between staff and service participants</w:t>
      </w:r>
      <w:r w:rsidR="004230AA" w:rsidRPr="001825C1">
        <w:t xml:space="preserve">; </w:t>
      </w:r>
      <w:r w:rsidRPr="28131A34">
        <w:rPr>
          <w:rFonts w:cs="Arial"/>
        </w:rPr>
        <w:t xml:space="preserve"> </w:t>
      </w:r>
    </w:p>
    <w:p w14:paraId="335F9E65" w14:textId="6C6842F1" w:rsidR="00A10233" w:rsidRDefault="00A10233" w:rsidP="00E75173">
      <w:pPr>
        <w:pStyle w:val="ListParagraph"/>
        <w:numPr>
          <w:ilvl w:val="0"/>
          <w:numId w:val="74"/>
        </w:numPr>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764C563D" w14:textId="36DAD77B" w:rsidR="00A10233" w:rsidRDefault="00A10233" w:rsidP="00E75173">
      <w:pPr>
        <w:pStyle w:val="ListParagraph"/>
        <w:numPr>
          <w:ilvl w:val="0"/>
          <w:numId w:val="74"/>
        </w:numPr>
        <w:rPr>
          <w:rFonts w:cs="Arial"/>
          <w:szCs w:val="24"/>
        </w:rPr>
      </w:pPr>
      <w:r w:rsidRPr="1A2C7101">
        <w:rPr>
          <w:rFonts w:cs="Arial"/>
          <w:i/>
          <w:iCs/>
        </w:rPr>
        <w:t>Empowerment, Voice</w:t>
      </w:r>
      <w:r w:rsidR="00A57220">
        <w:rPr>
          <w:rFonts w:cs="Arial"/>
          <w:i/>
          <w:iCs/>
        </w:rPr>
        <w:t>,</w:t>
      </w:r>
      <w:r w:rsidRPr="1A2C7101">
        <w:rPr>
          <w:rFonts w:cs="Arial"/>
          <w:i/>
          <w:iCs/>
        </w:rPr>
        <w:t xml:space="preserve"> and Choice</w:t>
      </w:r>
      <w:r w:rsidRPr="1A2C7101">
        <w:rPr>
          <w:rFonts w:cs="Arial"/>
        </w:rPr>
        <w:t>: organizations foster a belief in the primacy of the people who are served to heal and promote recovery from trauma.</w:t>
      </w:r>
      <w:r>
        <w:rPr>
          <w:rStyle w:val="FootnoteReference"/>
          <w:rFonts w:cs="Arial"/>
        </w:rPr>
        <w:footnoteReference w:id="12"/>
      </w:r>
      <w:r w:rsidRPr="1A2C7101">
        <w:rPr>
          <w:rFonts w:cs="Arial"/>
        </w:rPr>
        <w:t xml:space="preserve">  </w:t>
      </w:r>
    </w:p>
    <w:bookmarkEnd w:id="61"/>
    <w:p w14:paraId="69956249" w14:textId="77777777" w:rsidR="00A10233" w:rsidRDefault="00A10233" w:rsidP="00A10233">
      <w:pPr>
        <w:rPr>
          <w:rFonts w:cs="Arial"/>
          <w:szCs w:val="24"/>
        </w:rPr>
      </w:pPr>
      <w:r>
        <w:rPr>
          <w:rFonts w:cs="Arial"/>
          <w:szCs w:val="24"/>
        </w:rPr>
        <w:lastRenderedPageBreak/>
        <w:t>It is critical recipients promote the linkage to recovery and resilience for those individuals and families impacted by trauma.</w:t>
      </w:r>
    </w:p>
    <w:p w14:paraId="7E0FBF9B" w14:textId="2393F62F" w:rsidR="004230AA" w:rsidRDefault="00EF4F2D" w:rsidP="004230AA">
      <w:hyperlink r:id="rId29" w:history="1">
        <w:r w:rsidR="004230AA" w:rsidRPr="00C61536">
          <w:rPr>
            <w:rStyle w:val="Hyperlink"/>
            <w:b/>
            <w:bCs/>
          </w:rPr>
          <w:t>Behavioral health equity</w:t>
        </w:r>
      </w:hyperlink>
      <w:r w:rsidR="004230AA">
        <w:t xml:space="preserve"> is the right to access high</w:t>
      </w:r>
      <w:r w:rsidR="00A57220">
        <w:t>-</w:t>
      </w:r>
      <w:r w:rsidR="004230AA">
        <w:t>quality and affordable health care services and supports for all populations regardless of the individual’s race, age, ethnicity, gender</w:t>
      </w:r>
      <w:r w:rsidR="000300B0">
        <w:t xml:space="preserve"> (including gender identity)</w:t>
      </w:r>
      <w:r w:rsidR="004230AA">
        <w:t xml:space="preserve">,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4230AA" w:rsidRPr="00F32FEC">
        <w:t xml:space="preserve">In conjunction with </w:t>
      </w:r>
      <w:r w:rsidR="004230AA">
        <w:t xml:space="preserve">promoting access to high </w:t>
      </w:r>
      <w:r w:rsidR="004230AA" w:rsidRPr="00F32FEC">
        <w:t xml:space="preserve">quality services, </w:t>
      </w:r>
      <w:r w:rsidR="004230AA">
        <w:t xml:space="preserve">behavioral health disparities can be further </w:t>
      </w:r>
      <w:r w:rsidR="00A36642">
        <w:t xml:space="preserve">reduced </w:t>
      </w:r>
      <w:r w:rsidR="004230AA">
        <w:t>by</w:t>
      </w:r>
      <w:r w:rsidR="004230AA" w:rsidRPr="00F32FEC">
        <w:t xml:space="preserve"> addressing social determinants of health, such as social exclusion, unemployment, adverse childhood experiences, and food and housing insecurity.</w:t>
      </w:r>
    </w:p>
    <w:p w14:paraId="4A9E65FE" w14:textId="74BA364C" w:rsidR="00D1547C" w:rsidRPr="00F32FEC" w:rsidRDefault="00327183" w:rsidP="00342B83">
      <w:bookmarkStart w:id="62" w:name="_Hlk117169355"/>
      <w:r w:rsidRPr="005B62EA">
        <w:rPr>
          <w:rFonts w:eastAsia="Calibri" w:cs="Arial"/>
          <w:b/>
          <w:bCs/>
          <w:szCs w:val="24"/>
        </w:rPr>
        <w:t xml:space="preserve">Language Access Provision. </w:t>
      </w:r>
      <w:r w:rsidR="00CB13D1" w:rsidRPr="005B62EA">
        <w:rPr>
          <w:rFonts w:eastAsia="Calibri" w:cs="Arial"/>
          <w:b/>
          <w:bCs/>
          <w:szCs w:val="24"/>
        </w:rPr>
        <w:t xml:space="preserve"> </w:t>
      </w:r>
      <w:hyperlink r:id="rId30" w:history="1">
        <w:r w:rsidR="00C56D2C" w:rsidRPr="005B62EA">
          <w:rPr>
            <w:rStyle w:val="Hyperlink"/>
            <w:rFonts w:eastAsia="Calibri" w:cs="Arial"/>
            <w:szCs w:val="24"/>
          </w:rPr>
          <w:t>Per Title VI of the Civil Rights Act of 1964</w:t>
        </w:r>
      </w:hyperlink>
      <w:r w:rsidR="00C56D2C" w:rsidRPr="005B62EA">
        <w:rPr>
          <w:rFonts w:eastAsia="Calibri" w:cs="Arial"/>
          <w:szCs w:val="24"/>
        </w:rPr>
        <w:t xml:space="preserve">, </w:t>
      </w:r>
      <w:r w:rsidR="008D3C3B" w:rsidRPr="005B62EA">
        <w:rPr>
          <w:rFonts w:eastAsia="Calibri" w:cs="Arial"/>
          <w:szCs w:val="24"/>
        </w:rPr>
        <w:t xml:space="preserve">recipients of Federal financial assistance </w:t>
      </w:r>
      <w:r w:rsidR="00C67492" w:rsidRPr="005B62EA">
        <w:rPr>
          <w:rFonts w:eastAsia="Calibri" w:cs="Arial"/>
          <w:szCs w:val="24"/>
        </w:rPr>
        <w:t>must take</w:t>
      </w:r>
      <w:r w:rsidR="008D3C3B" w:rsidRPr="005B62EA">
        <w:rPr>
          <w:rFonts w:eastAsia="Calibri" w:cs="Arial"/>
          <w:szCs w:val="24"/>
        </w:rPr>
        <w:t xml:space="preserve"> reasonable steps to make their programs, services</w:t>
      </w:r>
      <w:r w:rsidR="00CB13D1" w:rsidRPr="005B62EA">
        <w:rPr>
          <w:rFonts w:eastAsia="Calibri" w:cs="Arial"/>
          <w:szCs w:val="24"/>
        </w:rPr>
        <w:t>,</w:t>
      </w:r>
      <w:r w:rsidR="008D3C3B" w:rsidRPr="005B62EA">
        <w:rPr>
          <w:rFonts w:eastAsia="Calibri" w:cs="Arial"/>
          <w:szCs w:val="24"/>
        </w:rPr>
        <w:t xml:space="preserve"> and activities accessible </w:t>
      </w:r>
      <w:r w:rsidR="00A57220">
        <w:rPr>
          <w:rFonts w:eastAsia="Calibri" w:cs="Arial"/>
          <w:szCs w:val="24"/>
        </w:rPr>
        <w:t>to</w:t>
      </w:r>
      <w:r w:rsidR="008D3C3B" w:rsidRPr="005B62EA">
        <w:rPr>
          <w:rFonts w:eastAsia="Calibri" w:cs="Arial"/>
          <w:szCs w:val="24"/>
        </w:rPr>
        <w:t xml:space="preserve"> eligible persons with limited English Proficiency.</w:t>
      </w:r>
      <w:r w:rsidR="00EF1620" w:rsidRPr="005B62EA">
        <w:rPr>
          <w:rFonts w:eastAsia="Calibri" w:cs="Arial"/>
          <w:szCs w:val="24"/>
        </w:rPr>
        <w:t xml:space="preserve"> </w:t>
      </w:r>
      <w:r w:rsidR="008D3C3B" w:rsidRPr="005B62EA">
        <w:rPr>
          <w:rFonts w:eastAsia="Calibri" w:cs="Arial"/>
          <w:szCs w:val="24"/>
        </w:rPr>
        <w:t xml:space="preserve"> </w:t>
      </w:r>
      <w:r w:rsidR="00C60D32" w:rsidRPr="005B62EA">
        <w:rPr>
          <w:rFonts w:eastAsia="Calibri" w:cs="Arial"/>
          <w:szCs w:val="24"/>
        </w:rPr>
        <w:t>Recipients</w:t>
      </w:r>
      <w:r w:rsidR="002A0986" w:rsidRPr="005B62EA">
        <w:rPr>
          <w:rFonts w:eastAsia="Calibri" w:cs="Arial"/>
          <w:szCs w:val="24"/>
        </w:rPr>
        <w:t xml:space="preserve"> must administer their programs in compliance with federal civil rights laws that prohibit discrimination </w:t>
      </w:r>
      <w:r w:rsidR="00A57220">
        <w:rPr>
          <w:rFonts w:eastAsia="Calibri" w:cs="Arial"/>
          <w:szCs w:val="24"/>
        </w:rPr>
        <w:t xml:space="preserve">based </w:t>
      </w:r>
      <w:r w:rsidR="002A0986" w:rsidRPr="005B62EA">
        <w:rPr>
          <w:rFonts w:eastAsia="Calibri" w:cs="Arial"/>
          <w:szCs w:val="24"/>
        </w:rPr>
        <w:t>on race, color, national origin, disability, age and, in some circumstances, religion, conscience, and sex (including gender identity, sexual orientation, and pregnancy)</w:t>
      </w:r>
      <w:r w:rsidR="00EF1620" w:rsidRPr="005B62EA">
        <w:rPr>
          <w:rFonts w:eastAsia="Calibri" w:cs="Arial"/>
          <w:szCs w:val="24"/>
        </w:rPr>
        <w:t>.</w:t>
      </w:r>
      <w:r w:rsidR="002A0986" w:rsidRPr="005B62EA">
        <w:rPr>
          <w:rFonts w:eastAsia="Calibri" w:cs="Arial"/>
          <w:szCs w:val="24"/>
        </w:rPr>
        <w:t xml:space="preserve"> </w:t>
      </w:r>
      <w:r w:rsidR="00EF1620" w:rsidRPr="005B62EA">
        <w:rPr>
          <w:rFonts w:eastAsia="Calibri" w:cs="Arial"/>
          <w:szCs w:val="24"/>
        </w:rPr>
        <w:t xml:space="preserve"> </w:t>
      </w:r>
      <w:r w:rsidR="003360D0" w:rsidRPr="005B62EA">
        <w:rPr>
          <w:rFonts w:eastAsia="Calibri" w:cs="Arial"/>
          <w:szCs w:val="24"/>
        </w:rPr>
        <w:t xml:space="preserve">(See </w:t>
      </w:r>
      <w:hyperlink w:anchor="_Appendix_L_–_1" w:history="1">
        <w:r w:rsidR="003360D0" w:rsidRPr="005B62EA">
          <w:rPr>
            <w:rStyle w:val="Hyperlink"/>
            <w:rFonts w:eastAsia="Calibri" w:cs="Arial"/>
            <w:szCs w:val="24"/>
          </w:rPr>
          <w:t>Appendix K</w:t>
        </w:r>
      </w:hyperlink>
      <w:r w:rsidR="003360D0" w:rsidRPr="005B62EA">
        <w:rPr>
          <w:rFonts w:eastAsia="Calibri" w:cs="Arial"/>
          <w:szCs w:val="24"/>
        </w:rPr>
        <w:t>)</w:t>
      </w:r>
    </w:p>
    <w:bookmarkEnd w:id="62"/>
    <w:p w14:paraId="717A27C8" w14:textId="4EDE31D7" w:rsidR="00741BB9" w:rsidRDefault="00741BB9" w:rsidP="00B41B25">
      <w:pPr>
        <w:spacing w:after="0"/>
        <w:rPr>
          <w:rStyle w:val="StyleBold"/>
          <w:rFonts w:cs="Arial"/>
          <w:b w:val="0"/>
          <w:i/>
          <w:iCs/>
        </w:rPr>
      </w:pPr>
      <w:r w:rsidRPr="004D5760">
        <w:rPr>
          <w:rStyle w:val="StyleBold"/>
          <w:rFonts w:cs="Arial"/>
          <w:b w:val="0"/>
          <w:i/>
          <w:iCs/>
        </w:rPr>
        <w:t>Behavioral Health Disparities</w:t>
      </w:r>
    </w:p>
    <w:p w14:paraId="7E9A1D1B" w14:textId="77777777" w:rsidR="00776C5C" w:rsidRPr="004D5760" w:rsidRDefault="00776C5C" w:rsidP="002B2939">
      <w:pPr>
        <w:spacing w:after="0"/>
        <w:rPr>
          <w:rStyle w:val="StyleBold"/>
          <w:rFonts w:cs="Arial"/>
          <w:b w:val="0"/>
          <w:i/>
          <w:iCs/>
        </w:rPr>
      </w:pPr>
    </w:p>
    <w:p w14:paraId="765513E5" w14:textId="087221D0" w:rsidR="00741BB9" w:rsidRPr="00CB13D1" w:rsidRDefault="00741BB9" w:rsidP="00776C5C">
      <w:pPr>
        <w:spacing w:after="0"/>
        <w:rPr>
          <w:rStyle w:val="StyleBold"/>
          <w:rFonts w:cs="Arial"/>
          <w:b w:val="0"/>
        </w:rPr>
      </w:pPr>
      <w:r w:rsidRPr="00282919">
        <w:rPr>
          <w:rStyle w:val="StyleBold"/>
          <w:rFonts w:cs="Arial"/>
          <w:b w:val="0"/>
        </w:rPr>
        <w:t xml:space="preserve">If your application is funded, you will be expected to </w:t>
      </w:r>
      <w:bookmarkStart w:id="63" w:name="_Hlk115263342"/>
      <w:r w:rsidRPr="00282919">
        <w:rPr>
          <w:rStyle w:val="StyleBold"/>
          <w:rFonts w:cs="Arial"/>
          <w:b w:val="0"/>
        </w:rPr>
        <w:t xml:space="preserve">develop a behavioral health </w:t>
      </w:r>
      <w:r w:rsidR="007F701B">
        <w:rPr>
          <w:rStyle w:val="StyleBold"/>
          <w:rFonts w:cs="Arial"/>
          <w:b w:val="0"/>
        </w:rPr>
        <w:t>D</w:t>
      </w:r>
      <w:r w:rsidRPr="003F7B16">
        <w:rPr>
          <w:rStyle w:val="StyleBold"/>
          <w:rFonts w:cs="Arial"/>
          <w:b w:val="0"/>
        </w:rPr>
        <w:t>isparity</w:t>
      </w:r>
      <w:r w:rsidRPr="00282919">
        <w:rPr>
          <w:rStyle w:val="StyleBold"/>
          <w:rFonts w:cs="Arial"/>
          <w:b w:val="0"/>
        </w:rPr>
        <w:t xml:space="preserve"> </w:t>
      </w:r>
      <w:r w:rsidR="007F701B">
        <w:rPr>
          <w:rStyle w:val="StyleBold"/>
          <w:rFonts w:cs="Arial"/>
          <w:b w:val="0"/>
        </w:rPr>
        <w:t>I</w:t>
      </w:r>
      <w:r w:rsidRPr="00282919">
        <w:rPr>
          <w:rStyle w:val="StyleBold"/>
          <w:rFonts w:cs="Arial"/>
          <w:b w:val="0"/>
        </w:rPr>
        <w:t xml:space="preserve">mpact </w:t>
      </w:r>
      <w:r w:rsidR="007F701B">
        <w:rPr>
          <w:rStyle w:val="StyleBold"/>
          <w:rFonts w:cs="Arial"/>
          <w:b w:val="0"/>
        </w:rPr>
        <w:t>S</w:t>
      </w:r>
      <w:r w:rsidRPr="00282919">
        <w:rPr>
          <w:rStyle w:val="StyleBold"/>
          <w:rFonts w:cs="Arial"/>
          <w:b w:val="0"/>
        </w:rPr>
        <w:t xml:space="preserve">tatement </w:t>
      </w:r>
      <w:r w:rsidR="004A330E">
        <w:rPr>
          <w:rStyle w:val="StyleBold"/>
          <w:rFonts w:cs="Arial"/>
          <w:b w:val="0"/>
        </w:rPr>
        <w:t xml:space="preserve">(DIS) </w:t>
      </w:r>
      <w:r w:rsidRPr="00282919">
        <w:rPr>
          <w:rStyle w:val="StyleBold"/>
          <w:rFonts w:cs="Arial"/>
          <w:b w:val="0"/>
        </w:rPr>
        <w:t xml:space="preserve">no later </w:t>
      </w:r>
      <w:r>
        <w:rPr>
          <w:rStyle w:val="StyleBold"/>
          <w:rFonts w:cs="Arial"/>
          <w:b w:val="0"/>
        </w:rPr>
        <w:t>than 60 days after your award.</w:t>
      </w:r>
      <w:r w:rsidR="00F50C7B">
        <w:rPr>
          <w:rStyle w:val="StyleBold"/>
          <w:rFonts w:cs="Arial"/>
          <w:b w:val="0"/>
        </w:rPr>
        <w:t xml:space="preserve"> </w:t>
      </w:r>
      <w:r>
        <w:rPr>
          <w:rStyle w:val="StyleBold"/>
          <w:rFonts w:cs="Arial"/>
          <w:b w:val="0"/>
        </w:rPr>
        <w:t xml:space="preserve"> </w:t>
      </w:r>
      <w:bookmarkStart w:id="64" w:name="_Hlk117169441"/>
      <w:bookmarkEnd w:id="63"/>
      <w:r w:rsidR="00BF58AB">
        <w:rPr>
          <w:color w:val="2B579A"/>
          <w:shd w:val="clear" w:color="auto" w:fill="E6E6E6"/>
        </w:rPr>
        <w:fldChar w:fldCharType="begin"/>
      </w:r>
      <w:r w:rsidR="00BF58AB">
        <w:instrText xml:space="preserve"> HYPERLINK \l "_Appendix_H_–" </w:instrText>
      </w:r>
      <w:r w:rsidR="00BF58AB">
        <w:rPr>
          <w:color w:val="2B579A"/>
          <w:shd w:val="clear" w:color="auto" w:fill="E6E6E6"/>
        </w:rPr>
        <w:fldChar w:fldCharType="separate"/>
      </w:r>
      <w:r w:rsidRPr="007A27E4">
        <w:rPr>
          <w:rStyle w:val="Hyperlink"/>
          <w:rFonts w:cs="Arial"/>
        </w:rPr>
        <w:t xml:space="preserve">(See Appendix </w:t>
      </w:r>
      <w:r w:rsidR="007A27E4" w:rsidRPr="00630FB6">
        <w:rPr>
          <w:rStyle w:val="Hyperlink"/>
          <w:rFonts w:cs="Arial"/>
        </w:rPr>
        <w:t>H</w:t>
      </w:r>
      <w:r w:rsidRPr="00630FB6">
        <w:rPr>
          <w:rStyle w:val="Hyperlink"/>
          <w:rFonts w:cs="Arial"/>
        </w:rPr>
        <w:t xml:space="preserve"> </w:t>
      </w:r>
      <w:r w:rsidRPr="00630FB6">
        <w:rPr>
          <w:rStyle w:val="Hyperlink"/>
        </w:rPr>
        <w:t>–</w:t>
      </w:r>
      <w:r w:rsidRPr="00630FB6">
        <w:rPr>
          <w:rStyle w:val="Hyperlink"/>
          <w:rFonts w:cs="Arial"/>
        </w:rPr>
        <w:t>Address</w:t>
      </w:r>
      <w:r w:rsidRPr="007A27E4">
        <w:rPr>
          <w:rStyle w:val="Hyperlink"/>
          <w:rFonts w:cs="Arial"/>
        </w:rPr>
        <w:t>ing Behavioral Health Disparities).</w:t>
      </w:r>
      <w:r w:rsidR="00BF58AB">
        <w:rPr>
          <w:rStyle w:val="Hyperlink"/>
          <w:rFonts w:cs="Arial"/>
        </w:rPr>
        <w:fldChar w:fldCharType="end"/>
      </w:r>
      <w:r w:rsidR="00CB13D1">
        <w:rPr>
          <w:rStyle w:val="Hyperlink"/>
          <w:rFonts w:cs="Arial"/>
          <w:u w:val="none"/>
        </w:rPr>
        <w:t xml:space="preserve">  </w:t>
      </w:r>
      <w:r w:rsidR="00A435F7" w:rsidRPr="005B62EA">
        <w:rPr>
          <w:rStyle w:val="Hyperlink"/>
          <w:rFonts w:cs="Arial"/>
          <w:color w:val="auto"/>
          <w:u w:val="none"/>
        </w:rPr>
        <w:t>Progress and evaluation of DIS activities will be reported in annual progress reports</w:t>
      </w:r>
      <w:r w:rsidR="00653B28" w:rsidRPr="005B62EA">
        <w:rPr>
          <w:rStyle w:val="Hyperlink"/>
          <w:rFonts w:cs="Arial"/>
          <w:color w:val="auto"/>
          <w:u w:val="none"/>
        </w:rPr>
        <w:t xml:space="preserve"> (see </w:t>
      </w:r>
      <w:hyperlink w:anchor="_REPORTING_REQUIREMENTS_1" w:history="1">
        <w:r w:rsidR="00653B28" w:rsidRPr="007D6113">
          <w:rPr>
            <w:rStyle w:val="Hyperlink"/>
            <w:rFonts w:cs="Arial"/>
          </w:rPr>
          <w:t>Section VI.3</w:t>
        </w:r>
      </w:hyperlink>
      <w:r w:rsidR="00653B28" w:rsidRPr="005B62EA">
        <w:rPr>
          <w:rStyle w:val="Hyperlink"/>
          <w:rFonts w:cs="Arial"/>
          <w:color w:val="auto"/>
          <w:u w:val="none"/>
        </w:rPr>
        <w:t xml:space="preserve"> Reporting Requirements).</w:t>
      </w:r>
      <w:r w:rsidRPr="00CB13D1">
        <w:rPr>
          <w:rStyle w:val="StyleBold"/>
          <w:rFonts w:cs="Arial"/>
          <w:b w:val="0"/>
        </w:rPr>
        <w:t xml:space="preserve"> </w:t>
      </w:r>
      <w:r w:rsidR="0007030C" w:rsidRPr="00CB13D1">
        <w:rPr>
          <w:rStyle w:val="StyleBold"/>
          <w:rFonts w:cs="Arial"/>
          <w:b w:val="0"/>
        </w:rPr>
        <w:t xml:space="preserve"> </w:t>
      </w:r>
      <w:r w:rsidR="00F50C7B" w:rsidRPr="00CB13D1">
        <w:rPr>
          <w:rStyle w:val="StyleBold"/>
          <w:rFonts w:cs="Arial"/>
          <w:b w:val="0"/>
        </w:rPr>
        <w:t xml:space="preserve"> </w:t>
      </w:r>
    </w:p>
    <w:p w14:paraId="422CAAE2" w14:textId="77777777" w:rsidR="00776C5C" w:rsidRDefault="00776C5C" w:rsidP="002B2939">
      <w:pPr>
        <w:spacing w:after="0"/>
        <w:rPr>
          <w:rStyle w:val="StyleBold"/>
          <w:rFonts w:cs="Arial"/>
          <w:b w:val="0"/>
        </w:rPr>
      </w:pPr>
    </w:p>
    <w:p w14:paraId="5488417F" w14:textId="322587EA" w:rsidR="001C6EBA" w:rsidRDefault="007F701B" w:rsidP="001C6EBA">
      <w:pPr>
        <w:rPr>
          <w:rFonts w:cs="Arial"/>
        </w:rPr>
      </w:pPr>
      <w:r w:rsidRPr="005B62EA">
        <w:rPr>
          <w:rFonts w:cs="Arial"/>
        </w:rPr>
        <w:t>The DIS</w:t>
      </w:r>
      <w:r w:rsidR="001C6EBA" w:rsidRPr="005B62EA">
        <w:rPr>
          <w:rFonts w:cs="Arial"/>
        </w:rPr>
        <w:t xml:space="preserve"> is a data-driven, quality improvement approach to advance equity for all, and to identify racial, ethnic, sexual and gender minority populations at </w:t>
      </w:r>
      <w:r w:rsidR="00A57220">
        <w:rPr>
          <w:rFonts w:cs="Arial"/>
        </w:rPr>
        <w:t xml:space="preserve">the </w:t>
      </w:r>
      <w:r w:rsidR="001C6EBA" w:rsidRPr="005B62EA">
        <w:rPr>
          <w:rFonts w:cs="Arial"/>
        </w:rPr>
        <w:t>highest risk for experiencing behavioral health disparities as part of their projects.  The purpose of the DIS is for recipients to identify and address health disparities</w:t>
      </w:r>
      <w:r w:rsidR="001C6EBA" w:rsidRPr="005B62EA">
        <w:rPr>
          <w:rStyle w:val="FootnoteReference"/>
          <w:rFonts w:cs="Arial"/>
        </w:rPr>
        <w:footnoteReference w:id="13"/>
      </w:r>
      <w:r w:rsidR="001C6EBA" w:rsidRPr="005B62EA">
        <w:rPr>
          <w:rFonts w:cs="Arial"/>
        </w:rPr>
        <w:t xml:space="preserve"> and to develop and implement an action plan with a disparity reduction</w:t>
      </w:r>
      <w:r w:rsidR="00A57220">
        <w:rPr>
          <w:rFonts w:cs="Arial"/>
        </w:rPr>
        <w:t xml:space="preserve"> and</w:t>
      </w:r>
      <w:r w:rsidR="001C6EBA" w:rsidRPr="005B62EA">
        <w:rPr>
          <w:rFonts w:cs="Arial"/>
        </w:rPr>
        <w:t xml:space="preserve"> quality improvement process to </w:t>
      </w:r>
      <w:r w:rsidR="001C6EBA" w:rsidRPr="005B62EA">
        <w:rPr>
          <w:rFonts w:cs="Arial"/>
        </w:rPr>
        <w:lastRenderedPageBreak/>
        <w:t>close the identified gap(s).  The aim is to achieve targeted behavioral health equity</w:t>
      </w:r>
      <w:r w:rsidR="001C6EBA" w:rsidRPr="005B62EA">
        <w:rPr>
          <w:rStyle w:val="FootnoteReference"/>
          <w:rFonts w:cs="Arial"/>
        </w:rPr>
        <w:footnoteReference w:id="14"/>
      </w:r>
      <w:r w:rsidR="001C6EBA" w:rsidRPr="005B62EA">
        <w:rPr>
          <w:rFonts w:cs="Arial"/>
        </w:rPr>
        <w:t xml:space="preserve"> for disparate populations and improve systems.</w:t>
      </w:r>
      <w:r w:rsidR="004A330E" w:rsidRPr="005B62EA">
        <w:rPr>
          <w:rStyle w:val="Hyperlink"/>
          <w:rFonts w:cs="Arial"/>
          <w:color w:val="auto"/>
          <w:u w:val="none"/>
        </w:rPr>
        <w:t xml:space="preserve">  </w:t>
      </w:r>
    </w:p>
    <w:bookmarkEnd w:id="64"/>
    <w:p w14:paraId="66BAC5B6" w14:textId="0850AA39" w:rsidR="00741BB9" w:rsidRDefault="00741BB9" w:rsidP="00776C5C">
      <w:pPr>
        <w:spacing w:after="0"/>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60"/>
      <w:r w:rsidRPr="00DA0E93">
        <w:rPr>
          <w:rFonts w:cs="Arial"/>
          <w:bCs/>
        </w:rPr>
        <w:t xml:space="preserve">.”  </w:t>
      </w:r>
    </w:p>
    <w:bookmarkEnd w:id="58"/>
    <w:p w14:paraId="199EFE9D" w14:textId="77777777" w:rsidR="00776C5C" w:rsidRPr="00DA0E93" w:rsidRDefault="00776C5C" w:rsidP="002B2939">
      <w:pPr>
        <w:spacing w:after="0"/>
        <w:rPr>
          <w:rStyle w:val="StyleBold"/>
          <w:b w:val="0"/>
        </w:rPr>
      </w:pPr>
    </w:p>
    <w:p w14:paraId="263FC75D" w14:textId="6C6C81BA" w:rsidR="00741BB9" w:rsidRDefault="00741BB9" w:rsidP="002B2939">
      <w:pPr>
        <w:spacing w:after="0"/>
        <w:rPr>
          <w:i/>
        </w:rPr>
      </w:pPr>
      <w:r w:rsidRPr="00B532A8">
        <w:rPr>
          <w:i/>
        </w:rPr>
        <w:t xml:space="preserve">Tribal Behavioral Health Agenda </w:t>
      </w:r>
    </w:p>
    <w:p w14:paraId="5C7B8D5D" w14:textId="77777777" w:rsidR="00630FB6" w:rsidRPr="00B532A8" w:rsidRDefault="00630FB6" w:rsidP="002B2939">
      <w:pPr>
        <w:spacing w:after="0"/>
        <w:rPr>
          <w:i/>
        </w:rPr>
      </w:pPr>
    </w:p>
    <w:p w14:paraId="77CFF201" w14:textId="04FE9A01" w:rsidR="00741BB9" w:rsidRDefault="00741BB9" w:rsidP="002B2939">
      <w:pPr>
        <w:spacing w:after="0"/>
      </w:pPr>
      <w:r w:rsidRPr="00B532A8">
        <w:t xml:space="preserve">SAMHSA, working with tribes, the Indian Health Service, and National Indian Health Board developed the first collaborative National Tribal Behavioral Health Agenda (TBHA). </w:t>
      </w:r>
      <w:r w:rsidR="0007030C" w:rsidRPr="00B532A8">
        <w:t xml:space="preserve"> </w:t>
      </w:r>
      <w:r w:rsidRPr="00B532A8">
        <w:t xml:space="preserve">Tribal applicants are encouraged to briefly cite the applicable TBHA foundational element(s), priority(ies), and strategies that are addressed by </w:t>
      </w:r>
      <w:r w:rsidR="00B532A8" w:rsidRPr="00B532A8">
        <w:t>their application</w:t>
      </w:r>
      <w:r w:rsidRPr="00B532A8">
        <w:t>.</w:t>
      </w:r>
      <w:r w:rsidR="0007030C" w:rsidRPr="00B532A8">
        <w:t xml:space="preserve"> </w:t>
      </w:r>
      <w:r w:rsidR="00EF1620" w:rsidRPr="00B532A8">
        <w:t xml:space="preserve"> </w:t>
      </w:r>
      <w:r w:rsidRPr="00B532A8">
        <w:t xml:space="preserve">The TBHA can be accessed at </w:t>
      </w:r>
      <w:hyperlink r:id="rId31">
        <w:r w:rsidR="448FA8E7" w:rsidRPr="00B532A8">
          <w:rPr>
            <w:rStyle w:val="Hyperlink"/>
          </w:rPr>
          <w:t>http://nihb.org/docs/12052016/FINAL%20TBHA%2012-4-16.pdf</w:t>
        </w:r>
      </w:hyperlink>
      <w:r w:rsidR="448FA8E7" w:rsidRPr="00B532A8">
        <w:t>.</w:t>
      </w:r>
      <w:r w:rsidR="448FA8E7">
        <w:t xml:space="preserve"> </w:t>
      </w:r>
    </w:p>
    <w:p w14:paraId="78A79990" w14:textId="77777777" w:rsidR="00630FB6" w:rsidRPr="00274C80" w:rsidRDefault="00630FB6" w:rsidP="002B2939">
      <w:pPr>
        <w:spacing w:after="0"/>
      </w:pPr>
    </w:p>
    <w:p w14:paraId="7F840B8B" w14:textId="63233225" w:rsidR="00741BB9" w:rsidRDefault="00741BB9" w:rsidP="00776C5C">
      <w:pPr>
        <w:spacing w:after="0"/>
        <w:rPr>
          <w:i/>
          <w:iCs/>
          <w:szCs w:val="24"/>
        </w:rPr>
      </w:pPr>
      <w:r>
        <w:rPr>
          <w:i/>
          <w:iCs/>
          <w:szCs w:val="24"/>
        </w:rPr>
        <w:t>Tobacco and Nicotine</w:t>
      </w:r>
      <w:r w:rsidR="00A57220">
        <w:rPr>
          <w:i/>
          <w:iCs/>
          <w:szCs w:val="24"/>
        </w:rPr>
        <w:t>-</w:t>
      </w:r>
      <w:r>
        <w:rPr>
          <w:i/>
          <w:iCs/>
          <w:szCs w:val="24"/>
        </w:rPr>
        <w:t>Free Policy</w:t>
      </w:r>
    </w:p>
    <w:p w14:paraId="15601EFD" w14:textId="77777777" w:rsidR="00776C5C" w:rsidRPr="004D5760" w:rsidRDefault="00776C5C" w:rsidP="002B2939">
      <w:pPr>
        <w:spacing w:after="0"/>
        <w:rPr>
          <w:i/>
          <w:iCs/>
          <w:szCs w:val="24"/>
        </w:rPr>
      </w:pPr>
    </w:p>
    <w:p w14:paraId="07BBC504" w14:textId="77AB3209" w:rsidR="00741BB9" w:rsidRPr="001C68CA" w:rsidRDefault="00741BB9" w:rsidP="002B2939">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1618A85" w14:textId="77777777" w:rsidR="00776C5C" w:rsidRDefault="00776C5C" w:rsidP="002B2939">
      <w:pPr>
        <w:spacing w:after="0"/>
        <w:rPr>
          <w:i/>
          <w:iCs/>
          <w:szCs w:val="24"/>
        </w:rPr>
      </w:pPr>
    </w:p>
    <w:p w14:paraId="4981E51F" w14:textId="2D99D404" w:rsidR="00741BB9" w:rsidRDefault="001449A8" w:rsidP="00776C5C">
      <w:pPr>
        <w:spacing w:after="0"/>
        <w:rPr>
          <w:i/>
          <w:iCs/>
          <w:szCs w:val="24"/>
        </w:rPr>
      </w:pPr>
      <w:r>
        <w:rPr>
          <w:i/>
          <w:iCs/>
          <w:szCs w:val="24"/>
        </w:rPr>
        <w:t>R</w:t>
      </w:r>
      <w:r w:rsidR="00741BB9">
        <w:rPr>
          <w:i/>
          <w:iCs/>
          <w:szCs w:val="24"/>
        </w:rPr>
        <w:t>eimbursement</w:t>
      </w:r>
      <w:r>
        <w:rPr>
          <w:i/>
          <w:iCs/>
          <w:szCs w:val="24"/>
        </w:rPr>
        <w:t xml:space="preserve">s for </w:t>
      </w:r>
      <w:r w:rsidR="00480F39">
        <w:rPr>
          <w:i/>
          <w:iCs/>
          <w:szCs w:val="24"/>
        </w:rPr>
        <w:t xml:space="preserve">the </w:t>
      </w:r>
      <w:r>
        <w:rPr>
          <w:i/>
          <w:iCs/>
          <w:szCs w:val="24"/>
        </w:rPr>
        <w:t>Provision of Services</w:t>
      </w:r>
    </w:p>
    <w:p w14:paraId="59E867C6" w14:textId="77777777" w:rsidR="00776C5C" w:rsidRPr="004D5760" w:rsidRDefault="00776C5C" w:rsidP="002B2939">
      <w:pPr>
        <w:spacing w:after="0"/>
        <w:rPr>
          <w:i/>
          <w:iCs/>
          <w:szCs w:val="24"/>
        </w:rPr>
      </w:pPr>
    </w:p>
    <w:p w14:paraId="173FB8B8" w14:textId="51A69C9B" w:rsidR="00741BB9" w:rsidRDefault="00741BB9" w:rsidP="00B41B25">
      <w:pPr>
        <w:spacing w:after="0"/>
        <w:rPr>
          <w:szCs w:val="24"/>
        </w:rPr>
      </w:pPr>
      <w:r w:rsidRPr="00282919">
        <w:rPr>
          <w:szCs w:val="24"/>
        </w:rPr>
        <w:t>Recipients must utilize third</w:t>
      </w:r>
      <w:r w:rsidR="00A57220">
        <w:rPr>
          <w:szCs w:val="24"/>
        </w:rPr>
        <w:t>-</w:t>
      </w:r>
      <w:r w:rsidRPr="00282919">
        <w:rPr>
          <w:szCs w:val="24"/>
        </w:rPr>
        <w:t>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003C20DB">
        <w:t xml:space="preserve">Recipients are responsible for </w:t>
      </w:r>
      <w:r w:rsidR="00A57220">
        <w:t>determining</w:t>
      </w:r>
      <w:r w:rsidR="003C20DB">
        <w:t xml:space="preserve"> affordability and insurance coverage and must have policies and procedures in place to address these areas.  </w:t>
      </w:r>
      <w:r w:rsidRPr="00282919">
        <w:rPr>
          <w:szCs w:val="24"/>
        </w:rPr>
        <w:t>Recipients are also expected to facilitate the health insurance application and enrollment process f</w:t>
      </w:r>
      <w:r>
        <w:rPr>
          <w:szCs w:val="24"/>
        </w:rPr>
        <w:t>or eligible uninsured clients.</w:t>
      </w:r>
      <w:r w:rsidR="0007030C">
        <w:rPr>
          <w:szCs w:val="24"/>
        </w:rPr>
        <w:t xml:space="preserve"> </w:t>
      </w:r>
      <w:r w:rsidR="00EF1620">
        <w:rPr>
          <w:szCs w:val="24"/>
        </w:rPr>
        <w:t xml:space="preserve">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029E3840" w14:textId="5CAFA878" w:rsidR="00741BB9" w:rsidRDefault="00741BB9" w:rsidP="00B41B25">
      <w:pPr>
        <w:tabs>
          <w:tab w:val="left" w:pos="1008"/>
        </w:tabs>
        <w:spacing w:after="0"/>
        <w:rPr>
          <w:i/>
          <w:iCs/>
        </w:rPr>
      </w:pPr>
      <w:r>
        <w:rPr>
          <w:i/>
          <w:iCs/>
        </w:rPr>
        <w:lastRenderedPageBreak/>
        <w:t>Behavioral Health for Military Service Members and Veterans</w:t>
      </w:r>
    </w:p>
    <w:p w14:paraId="59DEEEF7" w14:textId="77777777" w:rsidR="00B41B25" w:rsidRPr="004D5760" w:rsidRDefault="00B41B25" w:rsidP="002B2939">
      <w:pPr>
        <w:tabs>
          <w:tab w:val="left" w:pos="1008"/>
        </w:tabs>
        <w:spacing w:after="0"/>
        <w:rPr>
          <w:i/>
          <w:iCs/>
        </w:rPr>
      </w:pPr>
    </w:p>
    <w:p w14:paraId="0F0BC387" w14:textId="3B9A029E" w:rsidR="00B41B25" w:rsidRDefault="00741BB9" w:rsidP="00264730">
      <w:pPr>
        <w:tabs>
          <w:tab w:val="left" w:pos="1008"/>
        </w:tabs>
      </w:pPr>
      <w:r w:rsidRPr="00C170D8">
        <w:t xml:space="preserve">SAMHSA encourages all recipients to address the behavioral health needs of </w:t>
      </w:r>
      <w:r w:rsidR="00AD7406">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1E634882" w14:textId="4A892210" w:rsidR="000300B0" w:rsidRPr="009D2194" w:rsidRDefault="000300B0" w:rsidP="00264730">
      <w:pPr>
        <w:tabs>
          <w:tab w:val="left" w:pos="1008"/>
        </w:tabs>
        <w:rPr>
          <w:i/>
          <w:iCs/>
        </w:rPr>
      </w:pPr>
      <w:r w:rsidRPr="009D2194">
        <w:rPr>
          <w:i/>
          <w:iCs/>
        </w:rPr>
        <w:t>Behavioral Health for Lesbian, Gay, Bisexual, Transgender, Queer/Questioning</w:t>
      </w:r>
      <w:r w:rsidR="00A54689">
        <w:rPr>
          <w:i/>
          <w:iCs/>
        </w:rPr>
        <w:t>,</w:t>
      </w:r>
      <w:r w:rsidRPr="009D2194">
        <w:rPr>
          <w:i/>
          <w:iCs/>
        </w:rPr>
        <w:t xml:space="preserve"> and Intersex</w:t>
      </w:r>
      <w:r w:rsidR="00D2320D" w:rsidRPr="009D2194">
        <w:rPr>
          <w:i/>
          <w:iCs/>
        </w:rPr>
        <w:t xml:space="preserve"> </w:t>
      </w:r>
      <w:r w:rsidR="00D2320D">
        <w:rPr>
          <w:i/>
          <w:iCs/>
        </w:rPr>
        <w:t xml:space="preserve">(LGBTQI+) </w:t>
      </w:r>
      <w:r w:rsidR="00D2320D" w:rsidRPr="009D2194">
        <w:rPr>
          <w:i/>
          <w:iCs/>
        </w:rPr>
        <w:t>Individuals</w:t>
      </w:r>
    </w:p>
    <w:p w14:paraId="6AB75636" w14:textId="75E59594" w:rsidR="00D2320D" w:rsidRDefault="00D2320D" w:rsidP="00264730">
      <w:pPr>
        <w:tabs>
          <w:tab w:val="left" w:pos="1008"/>
        </w:tabs>
      </w:pPr>
      <w:r>
        <w:t xml:space="preserve">In line with the </w:t>
      </w:r>
      <w:r w:rsidRPr="00D2320D">
        <w:t>Executive Order on Advancing Equality for Lesbian, Gay, Bisexual, Transgender, Queer, and Intersex Individuals</w:t>
      </w:r>
      <w:r>
        <w:t xml:space="preserve"> and the behavioral health disparities that the LGBTQI+ population face, </w:t>
      </w:r>
      <w:r w:rsidRPr="00C170D8">
        <w:t xml:space="preserve">SAMHSA encourages all recipients to address the behavioral health needs of </w:t>
      </w:r>
      <w:r>
        <w:t xml:space="preserve">the LGBTQI+ population </w:t>
      </w:r>
      <w:r w:rsidRPr="00C170D8">
        <w:t>in designing and developing their programs and to consider prioritizing this population for services, where appropriate</w:t>
      </w:r>
      <w:r>
        <w:t>.</w:t>
      </w:r>
    </w:p>
    <w:p w14:paraId="70784C8E" w14:textId="247099BB" w:rsidR="007C5320" w:rsidRPr="00C6066A" w:rsidRDefault="00264730">
      <w:pPr>
        <w:pStyle w:val="Heading2"/>
      </w:pPr>
      <w:bookmarkStart w:id="65" w:name="_Toc131400370"/>
      <w:bookmarkStart w:id="66" w:name="_Toc101858715"/>
      <w:bookmarkStart w:id="67" w:name="_Hlk116473090"/>
      <w:bookmarkEnd w:id="59"/>
      <w:r w:rsidRPr="00DC5D5D">
        <w:t xml:space="preserve">8. </w:t>
      </w:r>
      <w:r w:rsidR="00B92F05">
        <w:t xml:space="preserve"> </w:t>
      </w:r>
      <w:r w:rsidR="00E55D9E">
        <w:t xml:space="preserve"> </w:t>
      </w:r>
      <w:r w:rsidR="00B92F05">
        <w:t xml:space="preserve"> </w:t>
      </w:r>
      <w:r w:rsidRPr="00DC5D5D">
        <w:t xml:space="preserve"> </w:t>
      </w:r>
      <w:r w:rsidR="007F449A" w:rsidRPr="00DC5D5D">
        <w:t>RECIPIENT</w:t>
      </w:r>
      <w:r w:rsidR="007C5320" w:rsidRPr="00DC5D5D">
        <w:t xml:space="preserve"> MEETINGS</w:t>
      </w:r>
      <w:bookmarkEnd w:id="65"/>
      <w:r w:rsidR="0096404E" w:rsidRPr="00B870A7">
        <w:t xml:space="preserve"> </w:t>
      </w:r>
      <w:bookmarkEnd w:id="66"/>
    </w:p>
    <w:p w14:paraId="24A1B572" w14:textId="2693EF8B" w:rsidR="007C5320" w:rsidRDefault="002B2939" w:rsidP="00B41B25">
      <w:pPr>
        <w:pStyle w:val="ListParagraph"/>
        <w:tabs>
          <w:tab w:val="left" w:pos="1008"/>
        </w:tabs>
        <w:spacing w:after="0"/>
        <w:ind w:left="0"/>
      </w:pPr>
      <w:r>
        <w:t>R</w:t>
      </w:r>
      <w:r w:rsidR="007C5320">
        <w:t xml:space="preserve">ecipient meetings will be held virtually and recipients are expected to fully participate in these meetings. </w:t>
      </w:r>
      <w:r w:rsidR="0007030C">
        <w:t xml:space="preserve"> </w:t>
      </w:r>
      <w:r w:rsidR="007C5320">
        <w:t xml:space="preserve">If SAMHSA elects to hold an in-person meeting, budget revisions </w:t>
      </w:r>
      <w:r w:rsidR="00DA304E">
        <w:t>may be permitted</w:t>
      </w:r>
      <w:r w:rsidR="007C5320">
        <w:t>.</w:t>
      </w:r>
    </w:p>
    <w:p w14:paraId="305C6874" w14:textId="61F5D1A7" w:rsidR="68C5228D" w:rsidRDefault="68C5228D" w:rsidP="68C5228D">
      <w:pPr>
        <w:pStyle w:val="ListParagraph"/>
        <w:tabs>
          <w:tab w:val="left" w:pos="1008"/>
        </w:tabs>
        <w:spacing w:after="0"/>
        <w:ind w:left="0"/>
      </w:pPr>
    </w:p>
    <w:p w14:paraId="7D1AA472" w14:textId="1C034EE3" w:rsidR="00FC4131" w:rsidRPr="00200968" w:rsidRDefault="00200968" w:rsidP="00200968">
      <w:pPr>
        <w:pStyle w:val="Heading1"/>
      </w:pPr>
      <w:bookmarkStart w:id="68" w:name="_II._AWARD_INFORMATION"/>
      <w:bookmarkStart w:id="69" w:name="_Toc485307380"/>
      <w:bookmarkStart w:id="70" w:name="_Toc81577271"/>
      <w:bookmarkStart w:id="71" w:name="_Toc101858716"/>
      <w:bookmarkStart w:id="72" w:name="_Toc131400371"/>
      <w:bookmarkEnd w:id="57"/>
      <w:bookmarkEnd w:id="68"/>
      <w:r>
        <w:t xml:space="preserve">II.  </w:t>
      </w:r>
      <w:r w:rsidR="00FF71F5" w:rsidRPr="00AC34BE">
        <w:t xml:space="preserve">FEDERAL </w:t>
      </w:r>
      <w:r w:rsidR="00FC4131" w:rsidRPr="00AC34BE">
        <w:t>AWARD INFORMATION</w:t>
      </w:r>
      <w:bookmarkEnd w:id="69"/>
      <w:bookmarkEnd w:id="70"/>
      <w:bookmarkEnd w:id="71"/>
      <w:bookmarkEnd w:id="72"/>
    </w:p>
    <w:p w14:paraId="3D976F23" w14:textId="77777777" w:rsidR="00B41B25" w:rsidRPr="00B41B25" w:rsidRDefault="00B41B25" w:rsidP="002B2939">
      <w:pPr>
        <w:spacing w:after="0"/>
      </w:pPr>
    </w:p>
    <w:p w14:paraId="29F405B9" w14:textId="59FAA331" w:rsidR="00A945B3" w:rsidRPr="007838B8" w:rsidRDefault="00A945B3" w:rsidP="00E75173">
      <w:pPr>
        <w:pStyle w:val="Heading2"/>
        <w:numPr>
          <w:ilvl w:val="0"/>
          <w:numId w:val="54"/>
        </w:numPr>
        <w:tabs>
          <w:tab w:val="clear" w:pos="720"/>
        </w:tabs>
        <w:spacing w:after="0"/>
        <w:ind w:left="360" w:hanging="360"/>
      </w:pPr>
      <w:bookmarkStart w:id="73" w:name="_Toc101858717"/>
      <w:bookmarkStart w:id="74" w:name="_Toc131400372"/>
      <w:r>
        <w:t>GENERAL INFORMATION</w:t>
      </w:r>
      <w:bookmarkEnd w:id="73"/>
      <w:bookmarkEnd w:id="74"/>
    </w:p>
    <w:p w14:paraId="5BAE691B" w14:textId="77777777" w:rsidR="00A945B3" w:rsidRDefault="00A945B3" w:rsidP="00AC34BE">
      <w:pPr>
        <w:ind w:left="4320" w:hanging="4320"/>
        <w:contextualSpacing/>
        <w:rPr>
          <w:rFonts w:cs="Arial"/>
          <w:b/>
        </w:rPr>
      </w:pPr>
    </w:p>
    <w:p w14:paraId="022399F6" w14:textId="313EA853" w:rsidR="00AC2A75" w:rsidRDefault="00AC2A75" w:rsidP="00AC34BE">
      <w:pPr>
        <w:ind w:left="4320" w:hanging="4320"/>
        <w:contextualSpacing/>
        <w:rPr>
          <w:rFonts w:cs="Arial"/>
        </w:rPr>
      </w:pPr>
      <w:r w:rsidRPr="00AC34BE">
        <w:rPr>
          <w:rFonts w:cs="Arial"/>
          <w:b/>
        </w:rPr>
        <w:t>Funding Mechanism:</w:t>
      </w:r>
      <w:r w:rsidRPr="00AC34BE">
        <w:rPr>
          <w:rFonts w:cs="Arial"/>
          <w:b/>
        </w:rPr>
        <w:tab/>
      </w:r>
      <w:r w:rsidR="005C00FB" w:rsidRPr="00821E93">
        <w:rPr>
          <w:rFonts w:cs="Arial"/>
        </w:rPr>
        <w:t>Grant</w:t>
      </w:r>
      <w:r w:rsidR="007C2D86" w:rsidRPr="00821E93">
        <w:rPr>
          <w:rFonts w:cs="Arial"/>
        </w:rPr>
        <w:t xml:space="preserve"> Award</w:t>
      </w:r>
    </w:p>
    <w:p w14:paraId="2AD61F40" w14:textId="77777777" w:rsidR="00EE6511" w:rsidRPr="005C00FB" w:rsidRDefault="00EE6511" w:rsidP="00AC34BE">
      <w:pPr>
        <w:ind w:left="4320" w:hanging="4320"/>
        <w:contextualSpacing/>
        <w:rPr>
          <w:rFonts w:cs="Arial"/>
        </w:rPr>
      </w:pPr>
    </w:p>
    <w:p w14:paraId="7379AC85" w14:textId="571F7DE8" w:rsidR="00AC2A75" w:rsidRPr="00DD41B2" w:rsidRDefault="000B0597" w:rsidP="00AC34BE">
      <w:pPr>
        <w:ind w:left="360" w:hanging="360"/>
        <w:contextualSpacing/>
      </w:pPr>
      <w:r>
        <w:rPr>
          <w:rFonts w:cs="Arial"/>
          <w:b/>
        </w:rPr>
        <w:t>Estimated</w:t>
      </w:r>
      <w:r w:rsidR="00AC2A75" w:rsidRPr="00AC34BE">
        <w:rPr>
          <w:rFonts w:cs="Arial"/>
          <w:b/>
        </w:rPr>
        <w:t xml:space="preserve"> Total Available Funding:</w:t>
      </w:r>
      <w:r w:rsidR="00AC2A75" w:rsidRPr="00AC34BE">
        <w:rPr>
          <w:rFonts w:cs="Arial"/>
          <w:b/>
        </w:rPr>
        <w:tab/>
      </w:r>
      <w:r w:rsidR="00BA37AC" w:rsidRPr="00BA37AC">
        <w:rPr>
          <w:rFonts w:cs="Arial"/>
          <w:bCs/>
        </w:rPr>
        <w:t>Up to $1,900,000</w:t>
      </w:r>
      <w:r w:rsidR="00BA37AC" w:rsidRPr="00BA37AC">
        <w:rPr>
          <w:rFonts w:cs="Arial"/>
          <w:b/>
        </w:rPr>
        <w:t xml:space="preserve"> </w:t>
      </w:r>
    </w:p>
    <w:p w14:paraId="1DDC6C18" w14:textId="77777777" w:rsidR="00784A2F" w:rsidRPr="00AC34BE" w:rsidRDefault="00784A2F" w:rsidP="00AC34BE">
      <w:pPr>
        <w:ind w:left="360" w:hanging="360"/>
        <w:contextualSpacing/>
        <w:rPr>
          <w:rFonts w:cs="Arial"/>
          <w:b/>
        </w:rPr>
      </w:pPr>
    </w:p>
    <w:p w14:paraId="2C2B9F46" w14:textId="13CCF3F4" w:rsidR="00AC2A75" w:rsidRPr="00DD41B2" w:rsidRDefault="00AC2A75" w:rsidP="00AC34BE">
      <w:pPr>
        <w:ind w:left="4320" w:hanging="4320"/>
        <w:contextualSpacing/>
      </w:pPr>
      <w:bookmarkStart w:id="75" w:name="_Toc139161430"/>
      <w:bookmarkStart w:id="76" w:name="_Toc143489866"/>
      <w:r w:rsidRPr="00AC34BE">
        <w:rPr>
          <w:rFonts w:cs="Arial"/>
          <w:b/>
        </w:rPr>
        <w:t>Estimated Number of Awards:</w:t>
      </w:r>
      <w:r w:rsidRPr="00AC34BE">
        <w:rPr>
          <w:rFonts w:cs="Arial"/>
        </w:rPr>
        <w:tab/>
      </w:r>
      <w:r w:rsidR="00BA37AC">
        <w:rPr>
          <w:rFonts w:cs="Arial"/>
        </w:rPr>
        <w:t xml:space="preserve">Up to 4 </w:t>
      </w:r>
      <w:bookmarkEnd w:id="75"/>
      <w:bookmarkEnd w:id="76"/>
    </w:p>
    <w:p w14:paraId="2B38759B" w14:textId="77777777" w:rsidR="0038045E" w:rsidRPr="00AC34BE" w:rsidRDefault="0038045E" w:rsidP="00AC34BE">
      <w:pPr>
        <w:ind w:left="4320" w:hanging="4320"/>
        <w:contextualSpacing/>
        <w:rPr>
          <w:rFonts w:cs="Arial"/>
          <w:b/>
        </w:rPr>
      </w:pPr>
    </w:p>
    <w:p w14:paraId="208A1001" w14:textId="0EA85F6D" w:rsidR="00AC2A75" w:rsidRDefault="00AC2A75" w:rsidP="00AC34BE">
      <w:pPr>
        <w:ind w:left="4320" w:hanging="4320"/>
        <w:contextualSpacing/>
        <w:rPr>
          <w:rFonts w:cs="Arial"/>
          <w:bCs/>
        </w:rPr>
      </w:pPr>
      <w:bookmarkStart w:id="77" w:name="_Toc139161431"/>
      <w:bookmarkStart w:id="78" w:name="_Toc143489867"/>
      <w:r w:rsidRPr="00AC34BE">
        <w:rPr>
          <w:rFonts w:cs="Arial"/>
          <w:b/>
        </w:rPr>
        <w:t>Estimated Award Amount:</w:t>
      </w:r>
      <w:r w:rsidRPr="00AC34BE">
        <w:rPr>
          <w:rFonts w:cs="Arial"/>
          <w:b/>
        </w:rPr>
        <w:tab/>
      </w:r>
      <w:r w:rsidRPr="00AC34BE">
        <w:rPr>
          <w:rFonts w:cs="Arial"/>
        </w:rPr>
        <w:t>Up to</w:t>
      </w:r>
      <w:r w:rsidR="007F18A5">
        <w:rPr>
          <w:rFonts w:cs="Arial"/>
        </w:rPr>
        <w:t xml:space="preserve"> $</w:t>
      </w:r>
      <w:r w:rsidR="007A30FC">
        <w:rPr>
          <w:rFonts w:cs="Arial"/>
        </w:rPr>
        <w:t>450,000</w:t>
      </w:r>
      <w:r w:rsidRPr="00AC34BE">
        <w:rPr>
          <w:rFonts w:cs="Arial"/>
        </w:rPr>
        <w:t xml:space="preserve"> </w:t>
      </w:r>
      <w:bookmarkEnd w:id="77"/>
      <w:bookmarkEnd w:id="78"/>
      <w:r w:rsidR="00451423">
        <w:rPr>
          <w:rFonts w:cs="Arial"/>
          <w:bCs/>
        </w:rPr>
        <w:t>per year per award</w:t>
      </w:r>
    </w:p>
    <w:p w14:paraId="40DC2AA9" w14:textId="77777777" w:rsidR="00630FB6" w:rsidRPr="00451423" w:rsidRDefault="00630FB6" w:rsidP="00AC34BE">
      <w:pPr>
        <w:ind w:left="4320" w:hanging="4320"/>
        <w:contextualSpacing/>
        <w:rPr>
          <w:rFonts w:cs="Arial"/>
          <w:bCs/>
        </w:rPr>
      </w:pPr>
    </w:p>
    <w:p w14:paraId="6B94CC74" w14:textId="45E6426F" w:rsidR="00AC2A75" w:rsidRDefault="5D3785EE" w:rsidP="792614C6">
      <w:pPr>
        <w:ind w:left="4320" w:hanging="4320"/>
        <w:contextualSpacing/>
        <w:rPr>
          <w:rFonts w:cs="Arial"/>
          <w:b/>
          <w:bCs/>
        </w:rPr>
      </w:pPr>
      <w:bookmarkStart w:id="79" w:name="_Toc139161432"/>
      <w:bookmarkStart w:id="80" w:name="_Toc143489868"/>
      <w:r w:rsidRPr="792614C6">
        <w:rPr>
          <w:rFonts w:cs="Arial"/>
          <w:b/>
          <w:bCs/>
        </w:rPr>
        <w:t>Length of Project Period:</w:t>
      </w:r>
      <w:r w:rsidR="00AC2A75">
        <w:tab/>
      </w:r>
      <w:r w:rsidRPr="792614C6">
        <w:rPr>
          <w:rFonts w:cs="Arial"/>
        </w:rPr>
        <w:t>Up to</w:t>
      </w:r>
      <w:r w:rsidR="28F22C2B" w:rsidRPr="792614C6">
        <w:rPr>
          <w:rFonts w:cs="Arial"/>
        </w:rPr>
        <w:t xml:space="preserve"> 3 years</w:t>
      </w:r>
      <w:r w:rsidRPr="792614C6">
        <w:rPr>
          <w:rFonts w:cs="Arial"/>
        </w:rPr>
        <w:t xml:space="preserve"> </w:t>
      </w:r>
      <w:bookmarkEnd w:id="79"/>
      <w:bookmarkEnd w:id="80"/>
    </w:p>
    <w:p w14:paraId="04E85150" w14:textId="2EC5DC97" w:rsidR="00023539" w:rsidRDefault="00023539" w:rsidP="007A30FC">
      <w:pPr>
        <w:contextualSpacing/>
        <w:rPr>
          <w:rFonts w:cs="Arial"/>
          <w:b/>
        </w:rPr>
      </w:pPr>
    </w:p>
    <w:p w14:paraId="77AC6ABD" w14:textId="0EB27348" w:rsidR="00023539" w:rsidRPr="00630FB6" w:rsidRDefault="00023539" w:rsidP="00AC34BE">
      <w:pPr>
        <w:ind w:left="4320" w:hanging="4320"/>
        <w:contextualSpacing/>
        <w:rPr>
          <w:bCs/>
        </w:rPr>
      </w:pPr>
      <w:r>
        <w:rPr>
          <w:rFonts w:cs="Arial"/>
          <w:b/>
        </w:rPr>
        <w:t>Anticipated Start Date</w:t>
      </w:r>
      <w:r>
        <w:rPr>
          <w:rFonts w:cs="Arial"/>
          <w:b/>
        </w:rPr>
        <w:tab/>
      </w:r>
      <w:r w:rsidR="00630FB6">
        <w:rPr>
          <w:rFonts w:cs="Arial"/>
          <w:bCs/>
        </w:rPr>
        <w:t>September 30, 2023</w:t>
      </w:r>
    </w:p>
    <w:p w14:paraId="46747307" w14:textId="77777777" w:rsidR="00BF059D" w:rsidRPr="00AC34BE" w:rsidRDefault="00BF059D" w:rsidP="00AC34BE">
      <w:pPr>
        <w:ind w:left="4320" w:hanging="4320"/>
        <w:contextualSpacing/>
        <w:rPr>
          <w:rFonts w:cs="Arial"/>
          <w:b/>
        </w:rPr>
      </w:pPr>
    </w:p>
    <w:p w14:paraId="7C6DBB2A" w14:textId="102ABB23" w:rsidR="00FC4131" w:rsidRDefault="00FC4131" w:rsidP="00AC34BE">
      <w:pPr>
        <w:tabs>
          <w:tab w:val="left" w:pos="1008"/>
        </w:tabs>
        <w:contextualSpacing/>
        <w:rPr>
          <w:rFonts w:cs="Arial"/>
        </w:rPr>
      </w:pPr>
      <w:r w:rsidRPr="00AC34BE">
        <w:rPr>
          <w:rStyle w:val="StyleBold"/>
          <w:rFonts w:cs="Arial"/>
        </w:rPr>
        <w:t xml:space="preserve">Proposed budgets cannot exceed </w:t>
      </w:r>
      <w:r w:rsidR="007A30FC">
        <w:rPr>
          <w:rStyle w:val="StyleBold"/>
          <w:rFonts w:cs="Arial"/>
        </w:rPr>
        <w:t>$450,000</w:t>
      </w:r>
      <w:r w:rsidRPr="00AC34BE">
        <w:rPr>
          <w:rStyle w:val="StyleBold"/>
          <w:rFonts w:cs="Arial"/>
        </w:rPr>
        <w:t xml:space="preserve"> in total costs (direct and indirect) in any year of the proposed project.</w:t>
      </w:r>
      <w:r w:rsidRPr="00AC34BE">
        <w:rPr>
          <w:rFonts w:cs="Arial"/>
        </w:rPr>
        <w:t xml:space="preserve"> </w:t>
      </w:r>
      <w:r w:rsidR="0007030C">
        <w:rPr>
          <w:rFonts w:cs="Arial"/>
        </w:rPr>
        <w:t xml:space="preserve"> </w:t>
      </w:r>
      <w:r w:rsidRPr="00AC34BE">
        <w:rPr>
          <w:rFonts w:cs="Arial"/>
        </w:rPr>
        <w:t xml:space="preserve">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6E3A7ACA" w14:textId="77777777" w:rsidR="00B41B25" w:rsidRDefault="00B41B25" w:rsidP="002B2939">
      <w:pPr>
        <w:tabs>
          <w:tab w:val="left" w:pos="1008"/>
        </w:tabs>
        <w:spacing w:after="0"/>
        <w:rPr>
          <w:rFonts w:cs="Arial"/>
          <w:b/>
          <w:bCs/>
          <w:szCs w:val="24"/>
        </w:rPr>
      </w:pPr>
      <w:bookmarkStart w:id="81" w:name="_Hlk70688912"/>
    </w:p>
    <w:p w14:paraId="5DD65D68" w14:textId="1E511D3C" w:rsidR="00603977" w:rsidRPr="002763FF" w:rsidRDefault="00602069" w:rsidP="002763FF">
      <w:pPr>
        <w:pStyle w:val="Heading1"/>
      </w:pPr>
      <w:bookmarkStart w:id="82" w:name="_III._ELIGIBILITY_INFORMATION"/>
      <w:bookmarkStart w:id="83" w:name="_Toc485307381"/>
      <w:bookmarkStart w:id="84" w:name="_Toc81577272"/>
      <w:bookmarkStart w:id="85" w:name="_Toc101858719"/>
      <w:bookmarkStart w:id="86" w:name="_Toc131400373"/>
      <w:bookmarkStart w:id="87" w:name="_Hlk83111368"/>
      <w:bookmarkEnd w:id="81"/>
      <w:bookmarkEnd w:id="82"/>
      <w:r w:rsidRPr="00AC34BE">
        <w:lastRenderedPageBreak/>
        <w:t>III</w:t>
      </w:r>
      <w:r w:rsidR="00603977" w:rsidRPr="00AC34BE">
        <w:t>.</w:t>
      </w:r>
      <w:r w:rsidR="00603977" w:rsidRPr="00AC34BE">
        <w:tab/>
        <w:t>ELIGIBILITY INFORMATION</w:t>
      </w:r>
      <w:bookmarkEnd w:id="83"/>
      <w:bookmarkEnd w:id="84"/>
      <w:bookmarkEnd w:id="85"/>
      <w:bookmarkEnd w:id="86"/>
    </w:p>
    <w:p w14:paraId="03CA3973" w14:textId="77777777" w:rsidR="00603977" w:rsidRPr="002352EF" w:rsidRDefault="00603977" w:rsidP="00E75173">
      <w:pPr>
        <w:pStyle w:val="Heading2"/>
        <w:numPr>
          <w:ilvl w:val="0"/>
          <w:numId w:val="64"/>
        </w:numPr>
        <w:tabs>
          <w:tab w:val="clear" w:pos="720"/>
        </w:tabs>
      </w:pPr>
      <w:bookmarkStart w:id="88" w:name="_1._ELIGIBLE_APPLICANTS"/>
      <w:bookmarkStart w:id="89" w:name="_Toc485307382"/>
      <w:bookmarkStart w:id="90" w:name="_Toc81577273"/>
      <w:bookmarkStart w:id="91" w:name="_Toc101858720"/>
      <w:bookmarkStart w:id="92" w:name="_Toc131400374"/>
      <w:bookmarkEnd w:id="88"/>
      <w:r w:rsidRPr="002352EF">
        <w:t>ELIGIBLE APPLICANTS</w:t>
      </w:r>
      <w:bookmarkEnd w:id="89"/>
      <w:bookmarkEnd w:id="90"/>
      <w:bookmarkEnd w:id="91"/>
      <w:bookmarkEnd w:id="92"/>
    </w:p>
    <w:p w14:paraId="4D3DE9FB" w14:textId="4A57F0DF" w:rsidR="002A345A" w:rsidRDefault="00791AE8" w:rsidP="002A345A">
      <w:pPr>
        <w:tabs>
          <w:tab w:val="left" w:pos="1008"/>
        </w:tabs>
        <w:rPr>
          <w:rStyle w:val="StyleBold"/>
          <w:rFonts w:cs="Arial"/>
          <w:b w:val="0"/>
          <w:bCs w:val="0"/>
          <w:sz w:val="22"/>
          <w:szCs w:val="22"/>
        </w:rPr>
      </w:pPr>
      <w:bookmarkStart w:id="93" w:name="_Hlk70689271"/>
      <w:r w:rsidRPr="124C9A96">
        <w:rPr>
          <w:rFonts w:cs="Arial"/>
        </w:rPr>
        <w:t>Eligible applicants are</w:t>
      </w:r>
      <w:r w:rsidR="002A345A" w:rsidRPr="002A345A">
        <w:rPr>
          <w:rStyle w:val="StyleBold"/>
          <w:rFonts w:cs="Arial"/>
          <w:b w:val="0"/>
          <w:bCs w:val="0"/>
          <w:sz w:val="22"/>
          <w:szCs w:val="22"/>
        </w:rPr>
        <w:t xml:space="preserve"> </w:t>
      </w:r>
      <w:r w:rsidR="002A345A" w:rsidRPr="00F5638B">
        <w:rPr>
          <w:rStyle w:val="StyleBold"/>
          <w:rFonts w:cs="Arial"/>
          <w:b w:val="0"/>
          <w:bCs w:val="0"/>
          <w:sz w:val="22"/>
          <w:szCs w:val="22"/>
        </w:rPr>
        <w:t>domestic public and private non</w:t>
      </w:r>
      <w:r w:rsidR="0055209E">
        <w:rPr>
          <w:rStyle w:val="StyleBold"/>
          <w:rFonts w:cs="Arial"/>
          <w:b w:val="0"/>
          <w:bCs w:val="0"/>
          <w:sz w:val="22"/>
          <w:szCs w:val="22"/>
        </w:rPr>
        <w:t>-</w:t>
      </w:r>
      <w:r w:rsidR="002A345A" w:rsidRPr="00F5638B">
        <w:rPr>
          <w:rStyle w:val="StyleBold"/>
          <w:rFonts w:cs="Arial"/>
          <w:b w:val="0"/>
          <w:bCs w:val="0"/>
          <w:sz w:val="22"/>
          <w:szCs w:val="22"/>
        </w:rPr>
        <w:t>profit entities</w:t>
      </w:r>
      <w:r w:rsidR="002A345A">
        <w:rPr>
          <w:rStyle w:val="StyleBold"/>
          <w:rFonts w:cs="Arial"/>
          <w:b w:val="0"/>
          <w:bCs w:val="0"/>
          <w:sz w:val="22"/>
          <w:szCs w:val="22"/>
        </w:rPr>
        <w:t>, such as:</w:t>
      </w:r>
    </w:p>
    <w:p w14:paraId="4DCCE710" w14:textId="37ADF6E6" w:rsidR="581C77E6" w:rsidRDefault="332E4CC9" w:rsidP="00E75173">
      <w:pPr>
        <w:pStyle w:val="ListParagraph"/>
        <w:numPr>
          <w:ilvl w:val="0"/>
          <w:numId w:val="93"/>
        </w:numPr>
        <w:rPr>
          <w:rFonts w:eastAsia="Arial" w:cs="Arial"/>
          <w:color w:val="000000" w:themeColor="text1"/>
        </w:rPr>
      </w:pPr>
      <w:r w:rsidRPr="0CAF07EA">
        <w:rPr>
          <w:rFonts w:eastAsia="Arial" w:cs="Arial"/>
          <w:color w:val="000000" w:themeColor="text1"/>
        </w:rPr>
        <w:t>A local-level public board, agency, or institution that performs an administrative or service function for a group of public high schools and is seeking to establish or expand substance use</w:t>
      </w:r>
      <w:r w:rsidR="081EFC50" w:rsidRPr="0CAF07EA">
        <w:rPr>
          <w:rFonts w:eastAsia="Arial" w:cs="Arial"/>
          <w:color w:val="000000" w:themeColor="text1"/>
        </w:rPr>
        <w:t xml:space="preserve"> treatment,</w:t>
      </w:r>
      <w:r w:rsidRPr="0CAF07EA">
        <w:rPr>
          <w:rFonts w:eastAsia="Arial" w:cs="Arial"/>
          <w:color w:val="000000" w:themeColor="text1"/>
        </w:rPr>
        <w:t xml:space="preserve"> prevention</w:t>
      </w:r>
      <w:r w:rsidR="006D028F" w:rsidRPr="0CAF07EA">
        <w:rPr>
          <w:rFonts w:eastAsia="Arial" w:cs="Arial"/>
          <w:color w:val="000000" w:themeColor="text1"/>
        </w:rPr>
        <w:t>,</w:t>
      </w:r>
      <w:r w:rsidRPr="0CAF07EA">
        <w:rPr>
          <w:rFonts w:eastAsia="Arial" w:cs="Arial"/>
          <w:color w:val="000000" w:themeColor="text1"/>
        </w:rPr>
        <w:t xml:space="preserve"> </w:t>
      </w:r>
      <w:r w:rsidR="14A88F79" w:rsidRPr="0CAF07EA">
        <w:rPr>
          <w:rFonts w:eastAsia="Arial" w:cs="Arial"/>
          <w:color w:val="000000" w:themeColor="text1"/>
        </w:rPr>
        <w:t xml:space="preserve">and </w:t>
      </w:r>
      <w:r w:rsidRPr="0CAF07EA">
        <w:rPr>
          <w:rFonts w:eastAsia="Arial" w:cs="Arial"/>
          <w:color w:val="000000" w:themeColor="text1"/>
        </w:rPr>
        <w:t xml:space="preserve">recovery support services at one or more of those schools; </w:t>
      </w:r>
    </w:p>
    <w:p w14:paraId="7BD8575C" w14:textId="77777777" w:rsidR="00154A32" w:rsidRDefault="00154A32" w:rsidP="00154A32">
      <w:pPr>
        <w:pStyle w:val="ListParagraph"/>
        <w:spacing w:after="0"/>
        <w:rPr>
          <w:rFonts w:eastAsia="Arial" w:cs="Arial"/>
          <w:color w:val="000000" w:themeColor="text1"/>
          <w:szCs w:val="24"/>
        </w:rPr>
      </w:pPr>
    </w:p>
    <w:p w14:paraId="29A89872" w14:textId="784EA336" w:rsidR="332E4CC9" w:rsidRDefault="332E4CC9" w:rsidP="00E75173">
      <w:pPr>
        <w:pStyle w:val="ListParagraph"/>
        <w:numPr>
          <w:ilvl w:val="0"/>
          <w:numId w:val="93"/>
        </w:numPr>
        <w:spacing w:after="0"/>
        <w:rPr>
          <w:rFonts w:eastAsia="Arial" w:cs="Arial"/>
          <w:color w:val="000000" w:themeColor="text1"/>
          <w:szCs w:val="24"/>
        </w:rPr>
      </w:pPr>
      <w:r w:rsidRPr="00B872AC">
        <w:rPr>
          <w:rFonts w:eastAsia="Arial" w:cs="Arial"/>
          <w:color w:val="000000" w:themeColor="text1"/>
          <w:szCs w:val="24"/>
        </w:rPr>
        <w:t>A state educational agency, such as a state board of education or similar state-level body primarily responsible for the supervision of public elementary and secondary schools;</w:t>
      </w:r>
    </w:p>
    <w:p w14:paraId="48E7813D" w14:textId="77777777" w:rsidR="00154A32" w:rsidRDefault="00154A32" w:rsidP="00154A32">
      <w:pPr>
        <w:pStyle w:val="ListParagraph"/>
        <w:spacing w:after="0"/>
        <w:rPr>
          <w:rFonts w:eastAsia="Arial" w:cs="Arial"/>
          <w:color w:val="000000" w:themeColor="text1"/>
          <w:szCs w:val="24"/>
        </w:rPr>
      </w:pPr>
    </w:p>
    <w:p w14:paraId="07D72F76" w14:textId="359C514B" w:rsidR="332E4CC9" w:rsidRDefault="332E4CC9" w:rsidP="00E75173">
      <w:pPr>
        <w:pStyle w:val="ListParagraph"/>
        <w:numPr>
          <w:ilvl w:val="0"/>
          <w:numId w:val="93"/>
        </w:numPr>
        <w:spacing w:after="0"/>
        <w:rPr>
          <w:rFonts w:eastAsia="Arial" w:cs="Arial"/>
          <w:color w:val="000000" w:themeColor="text1"/>
          <w:szCs w:val="24"/>
        </w:rPr>
      </w:pPr>
      <w:r w:rsidRPr="00B872AC">
        <w:rPr>
          <w:rFonts w:eastAsia="Arial" w:cs="Arial"/>
          <w:color w:val="000000" w:themeColor="text1"/>
          <w:szCs w:val="24"/>
        </w:rPr>
        <w:t xml:space="preserve">A higher education institution (or consortia of such institutions), which may include a recovery program at an institution of higher education; </w:t>
      </w:r>
    </w:p>
    <w:p w14:paraId="1C15C84E" w14:textId="77777777" w:rsidR="00154A32" w:rsidRDefault="00154A32" w:rsidP="00154A32">
      <w:pPr>
        <w:pStyle w:val="ListParagraph"/>
        <w:spacing w:after="0"/>
        <w:rPr>
          <w:rFonts w:eastAsia="Arial" w:cs="Arial"/>
          <w:color w:val="000000" w:themeColor="text1"/>
          <w:szCs w:val="24"/>
        </w:rPr>
      </w:pPr>
    </w:p>
    <w:p w14:paraId="59C092CD" w14:textId="7455D693" w:rsidR="332E4CC9" w:rsidRDefault="332E4CC9" w:rsidP="00E75173">
      <w:pPr>
        <w:pStyle w:val="ListParagraph"/>
        <w:numPr>
          <w:ilvl w:val="0"/>
          <w:numId w:val="93"/>
        </w:numPr>
        <w:spacing w:after="0"/>
        <w:rPr>
          <w:rFonts w:eastAsia="Arial" w:cs="Arial"/>
          <w:color w:val="000000" w:themeColor="text1"/>
          <w:szCs w:val="24"/>
        </w:rPr>
      </w:pPr>
      <w:r w:rsidRPr="00B872AC">
        <w:rPr>
          <w:rFonts w:eastAsia="Arial" w:cs="Arial"/>
          <w:color w:val="000000" w:themeColor="text1"/>
          <w:szCs w:val="24"/>
        </w:rPr>
        <w:t>A local workforce development board established and certified by its state governor pursuant to 29 U.S.C. 3122 or a one-stop operator designated or certified pursuant to 29 U.S.C. 3151(d);</w:t>
      </w:r>
    </w:p>
    <w:p w14:paraId="6D5EE681" w14:textId="77777777" w:rsidR="00154A32" w:rsidRDefault="00154A32" w:rsidP="00154A32">
      <w:pPr>
        <w:pStyle w:val="ListParagraph"/>
        <w:spacing w:after="0"/>
        <w:rPr>
          <w:rFonts w:eastAsia="Arial" w:cs="Arial"/>
          <w:color w:val="000000" w:themeColor="text1"/>
          <w:szCs w:val="24"/>
        </w:rPr>
      </w:pPr>
    </w:p>
    <w:p w14:paraId="6B260D03" w14:textId="4A0A32A3" w:rsidR="332E4CC9" w:rsidRDefault="332E4CC9" w:rsidP="00E75173">
      <w:pPr>
        <w:pStyle w:val="ListParagraph"/>
        <w:numPr>
          <w:ilvl w:val="0"/>
          <w:numId w:val="93"/>
        </w:numPr>
        <w:spacing w:after="0"/>
        <w:rPr>
          <w:rFonts w:eastAsia="Arial" w:cs="Arial"/>
          <w:color w:val="000000" w:themeColor="text1"/>
          <w:szCs w:val="24"/>
        </w:rPr>
      </w:pPr>
      <w:r w:rsidRPr="00B872AC">
        <w:rPr>
          <w:rFonts w:eastAsia="Arial" w:cs="Arial"/>
          <w:color w:val="000000" w:themeColor="text1"/>
          <w:szCs w:val="24"/>
        </w:rPr>
        <w:t>A non</w:t>
      </w:r>
      <w:r w:rsidR="00DC6BC2">
        <w:rPr>
          <w:rFonts w:eastAsia="Arial" w:cs="Arial"/>
          <w:color w:val="000000" w:themeColor="text1"/>
          <w:szCs w:val="24"/>
        </w:rPr>
        <w:t>-</w:t>
      </w:r>
      <w:r w:rsidRPr="00B872AC">
        <w:rPr>
          <w:rFonts w:eastAsia="Arial" w:cs="Arial"/>
          <w:color w:val="000000" w:themeColor="text1"/>
          <w:szCs w:val="24"/>
        </w:rPr>
        <w:t xml:space="preserve">profit organization with appropriate expertise in providing services or programs for children, adolescents, or young adults, excluding a school; </w:t>
      </w:r>
    </w:p>
    <w:p w14:paraId="4B6698CD" w14:textId="77777777" w:rsidR="00154A32" w:rsidRDefault="00154A32" w:rsidP="00154A32">
      <w:pPr>
        <w:pStyle w:val="ListParagraph"/>
        <w:spacing w:after="0"/>
        <w:rPr>
          <w:rFonts w:eastAsia="Arial" w:cs="Arial"/>
          <w:color w:val="000000" w:themeColor="text1"/>
          <w:szCs w:val="24"/>
        </w:rPr>
      </w:pPr>
    </w:p>
    <w:p w14:paraId="6A5C6C9B" w14:textId="383C1CF8" w:rsidR="332E4CC9" w:rsidRDefault="332E4CC9" w:rsidP="00E75173">
      <w:pPr>
        <w:pStyle w:val="ListParagraph"/>
        <w:numPr>
          <w:ilvl w:val="0"/>
          <w:numId w:val="93"/>
        </w:numPr>
        <w:spacing w:after="0"/>
        <w:rPr>
          <w:rFonts w:eastAsia="Arial" w:cs="Arial"/>
          <w:color w:val="000000" w:themeColor="text1"/>
          <w:szCs w:val="24"/>
        </w:rPr>
      </w:pPr>
      <w:r w:rsidRPr="00B872AC">
        <w:rPr>
          <w:rFonts w:eastAsia="Arial" w:cs="Arial"/>
          <w:color w:val="000000" w:themeColor="text1"/>
          <w:szCs w:val="24"/>
        </w:rPr>
        <w:t xml:space="preserve">A state, political subdivision of a state, Indian Tribe, or Tribal organization;  </w:t>
      </w:r>
    </w:p>
    <w:p w14:paraId="4DA2D69C" w14:textId="77777777" w:rsidR="00154A32" w:rsidRDefault="00154A32" w:rsidP="00154A32">
      <w:pPr>
        <w:pStyle w:val="ListParagraph"/>
        <w:spacing w:after="0"/>
        <w:rPr>
          <w:rFonts w:eastAsia="Arial" w:cs="Arial"/>
          <w:color w:val="000000" w:themeColor="text1"/>
          <w:szCs w:val="24"/>
        </w:rPr>
      </w:pPr>
    </w:p>
    <w:p w14:paraId="40BAC280" w14:textId="649ECAE4" w:rsidR="68C5228D" w:rsidRDefault="332E4CC9" w:rsidP="00E75173">
      <w:pPr>
        <w:pStyle w:val="ListParagraph"/>
        <w:numPr>
          <w:ilvl w:val="0"/>
          <w:numId w:val="93"/>
        </w:numPr>
        <w:spacing w:after="0"/>
        <w:rPr>
          <w:rFonts w:eastAsia="Arial" w:cs="Arial"/>
          <w:color w:val="000000" w:themeColor="text1"/>
        </w:rPr>
      </w:pPr>
      <w:r w:rsidRPr="68E9B2C0">
        <w:rPr>
          <w:rFonts w:eastAsia="Arial" w:cs="Arial"/>
          <w:color w:val="000000" w:themeColor="text1"/>
        </w:rPr>
        <w:t>A high school or dormitory serving high school students that receives funding from the Bureau of Indian Education</w:t>
      </w:r>
      <w:r w:rsidR="21C154B0" w:rsidRPr="68E9B2C0">
        <w:rPr>
          <w:rFonts w:eastAsia="Arial" w:cs="Arial"/>
          <w:color w:val="000000" w:themeColor="text1"/>
        </w:rPr>
        <w:t>;</w:t>
      </w:r>
    </w:p>
    <w:p w14:paraId="5D578AA9" w14:textId="77777777" w:rsidR="00154A32" w:rsidRPr="00154A32" w:rsidRDefault="00154A32" w:rsidP="00154A32">
      <w:pPr>
        <w:spacing w:after="0"/>
        <w:rPr>
          <w:rFonts w:eastAsia="Arial" w:cs="Arial"/>
          <w:color w:val="000000" w:themeColor="text1"/>
          <w:szCs w:val="24"/>
        </w:rPr>
      </w:pPr>
    </w:p>
    <w:p w14:paraId="034FC5EE" w14:textId="458BB830" w:rsidR="005E13BF" w:rsidRPr="00F61675" w:rsidRDefault="00767B48" w:rsidP="008E18CD">
      <w:pPr>
        <w:pStyle w:val="CommentText"/>
        <w:numPr>
          <w:ilvl w:val="0"/>
          <w:numId w:val="25"/>
        </w:numPr>
        <w:rPr>
          <w:rFonts w:cs="Arial"/>
          <w:sz w:val="24"/>
          <w:szCs w:val="24"/>
        </w:rPr>
      </w:pPr>
      <w:r w:rsidRPr="00F61675">
        <w:rPr>
          <w:rFonts w:cs="Arial"/>
          <w:sz w:val="24"/>
          <w:szCs w:val="24"/>
        </w:rPr>
        <w:t>State</w:t>
      </w:r>
      <w:r w:rsidR="00791AE8" w:rsidRPr="00F61675">
        <w:rPr>
          <w:rFonts w:cs="Arial"/>
          <w:sz w:val="24"/>
          <w:szCs w:val="24"/>
        </w:rPr>
        <w:t xml:space="preserve"> governments</w:t>
      </w:r>
      <w:r w:rsidR="58BAFEB1" w:rsidRPr="68E9B2C0">
        <w:rPr>
          <w:rFonts w:cs="Arial"/>
          <w:sz w:val="24"/>
          <w:szCs w:val="24"/>
        </w:rPr>
        <w:t>; and</w:t>
      </w:r>
      <w:bookmarkStart w:id="94" w:name="_Hlk70689145"/>
    </w:p>
    <w:bookmarkEnd w:id="94"/>
    <w:p w14:paraId="2668E4C0" w14:textId="6C1F4C0F" w:rsidR="002C2374" w:rsidRPr="00A540E6" w:rsidRDefault="002C2374" w:rsidP="008E18CD">
      <w:pPr>
        <w:pStyle w:val="StyleListBulletBold"/>
        <w:numPr>
          <w:ilvl w:val="0"/>
          <w:numId w:val="12"/>
        </w:numPr>
        <w:rPr>
          <w:rFonts w:cs="Arial"/>
          <w:b w:val="0"/>
          <w:bCs w:val="0"/>
        </w:rPr>
      </w:pPr>
      <w:r w:rsidRPr="00AC34BE">
        <w:rPr>
          <w:rFonts w:cs="Arial"/>
          <w:b w:val="0"/>
          <w:iCs/>
        </w:rPr>
        <w:t xml:space="preserve">Federally recognized American Indian/Alaska Native (AI/AN) </w:t>
      </w:r>
      <w:r w:rsidR="7FD88442" w:rsidRPr="68E9B2C0">
        <w:rPr>
          <w:rFonts w:cs="Arial"/>
          <w:b w:val="0"/>
          <w:bCs w:val="0"/>
        </w:rPr>
        <w:t>T</w:t>
      </w:r>
      <w:r w:rsidRPr="68E9B2C0">
        <w:rPr>
          <w:rFonts w:cs="Arial"/>
          <w:b w:val="0"/>
          <w:bCs w:val="0"/>
        </w:rPr>
        <w:t xml:space="preserve">ribes, </w:t>
      </w:r>
      <w:r w:rsidR="00A65D9C" w:rsidRPr="68E9B2C0">
        <w:rPr>
          <w:rFonts w:cs="Arial"/>
          <w:b w:val="0"/>
          <w:bCs w:val="0"/>
        </w:rPr>
        <w:t>T</w:t>
      </w:r>
      <w:r w:rsidRPr="00AC34BE">
        <w:rPr>
          <w:rFonts w:cs="Arial"/>
          <w:b w:val="0"/>
          <w:iCs/>
        </w:rPr>
        <w:t>ribal organizations, Urban Indian Organizations, and consortia of tribes or tribal organizations</w:t>
      </w:r>
      <w:r w:rsidR="00BC5090">
        <w:rPr>
          <w:rFonts w:cs="Arial"/>
          <w:b w:val="0"/>
          <w:iCs/>
        </w:rPr>
        <w:t>.</w:t>
      </w:r>
    </w:p>
    <w:p w14:paraId="211C5074" w14:textId="5A58F068" w:rsidR="002C2374" w:rsidRPr="00AC34BE" w:rsidRDefault="002C2374" w:rsidP="00AC34BE">
      <w:pPr>
        <w:rPr>
          <w:rFonts w:cs="Arial"/>
          <w:iCs/>
        </w:rPr>
      </w:pPr>
      <w:bookmarkStart w:id="95" w:name="_Hlk53574960"/>
      <w:r w:rsidRPr="00AC34BE">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w:t>
      </w:r>
      <w:r w:rsidR="003C7DC6">
        <w:rPr>
          <w:rFonts w:cs="Arial"/>
          <w:iCs/>
        </w:rPr>
        <w:t xml:space="preserve">all phases of its activities. </w:t>
      </w:r>
      <w:r w:rsidR="0007030C">
        <w:rPr>
          <w:rFonts w:cs="Arial"/>
          <w:iCs/>
        </w:rPr>
        <w:t xml:space="preserve"> </w:t>
      </w:r>
      <w:r w:rsidRPr="00AC34BE">
        <w:rPr>
          <w:rFonts w:cs="Arial"/>
          <w:iCs/>
        </w:rPr>
        <w:t>Consortia of tribes or tribal organizations are eligible to apply, but each participating enti</w:t>
      </w:r>
      <w:r w:rsidR="003C7DC6">
        <w:rPr>
          <w:rFonts w:cs="Arial"/>
          <w:iCs/>
        </w:rPr>
        <w:t xml:space="preserve">ty must indicate its approval. </w:t>
      </w:r>
      <w:r w:rsidR="0007030C">
        <w:rPr>
          <w:rFonts w:cs="Arial"/>
          <w:iCs/>
        </w:rPr>
        <w:t xml:space="preserve"> </w:t>
      </w:r>
      <w:r w:rsidRPr="00AC34BE">
        <w:rPr>
          <w:rFonts w:cs="Arial"/>
          <w:iCs/>
        </w:rPr>
        <w:t xml:space="preserve">A single tribe in the consortium must be the legal applicant, the recipient of the award, and the entity legally responsible for satisfying the </w:t>
      </w:r>
      <w:r w:rsidR="00A40092">
        <w:rPr>
          <w:rFonts w:cs="Arial"/>
          <w:iCs/>
        </w:rPr>
        <w:t>award</w:t>
      </w:r>
      <w:r w:rsidR="009C0753">
        <w:rPr>
          <w:rFonts w:cs="Arial"/>
          <w:iCs/>
        </w:rPr>
        <w:t xml:space="preserve"> </w:t>
      </w:r>
      <w:r w:rsidRPr="00AC34BE">
        <w:rPr>
          <w:rFonts w:cs="Arial"/>
          <w:iCs/>
        </w:rPr>
        <w:t xml:space="preserve">requirements.  </w:t>
      </w:r>
    </w:p>
    <w:bookmarkEnd w:id="95"/>
    <w:p w14:paraId="56472D2F" w14:textId="5DCDE0C0" w:rsidR="002C2374" w:rsidRDefault="002C2374" w:rsidP="00B41B25">
      <w:pPr>
        <w:spacing w:after="0"/>
        <w:rPr>
          <w:rFonts w:cs="Arial"/>
          <w:iCs/>
        </w:rPr>
      </w:pPr>
      <w:r w:rsidRPr="00AC34BE">
        <w:rPr>
          <w:rFonts w:cs="Arial"/>
          <w:iCs/>
        </w:rPr>
        <w:lastRenderedPageBreak/>
        <w:t xml:space="preserve">Urban Indian Organization (UIO) (as identified by the Indian Health Service </w:t>
      </w:r>
      <w:r w:rsidR="000126C6">
        <w:rPr>
          <w:rFonts w:cs="Arial"/>
          <w:iCs/>
        </w:rPr>
        <w:t xml:space="preserve">Office of </w:t>
      </w:r>
      <w:r w:rsidRPr="00AC34BE">
        <w:rPr>
          <w:rFonts w:cs="Arial"/>
          <w:iCs/>
        </w:rPr>
        <w:t xml:space="preserve">Urban Indian Health Programs through active Title V </w:t>
      </w:r>
      <w:r w:rsidR="00A40092">
        <w:rPr>
          <w:rFonts w:cs="Arial"/>
          <w:iCs/>
        </w:rPr>
        <w:t>award</w:t>
      </w:r>
      <w:r w:rsidRPr="00AC34BE">
        <w:rPr>
          <w:rFonts w:cs="Arial"/>
          <w:iCs/>
        </w:rPr>
        <w:t>s/contracts)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w:t>
      </w:r>
      <w:r w:rsidR="003C7DC6">
        <w:rPr>
          <w:rFonts w:cs="Arial"/>
          <w:iCs/>
        </w:rPr>
        <w:t xml:space="preserve">n 503(a) of 25 U.S.C. § 1603. </w:t>
      </w:r>
      <w:r w:rsidRPr="00AC34BE">
        <w:rPr>
          <w:rFonts w:cs="Arial"/>
          <w:iCs/>
        </w:rPr>
        <w:t>UIOs are not tribes or tribal governments and do not have the same consultation rights or trust relationship with the federal government.</w:t>
      </w:r>
    </w:p>
    <w:p w14:paraId="6376D7DA" w14:textId="77777777" w:rsidR="00B41B25" w:rsidRPr="00AC34BE" w:rsidRDefault="00B41B25" w:rsidP="002B2939">
      <w:pPr>
        <w:spacing w:after="0"/>
        <w:rPr>
          <w:rFonts w:cs="Arial"/>
          <w:iCs/>
        </w:rPr>
      </w:pPr>
    </w:p>
    <w:p w14:paraId="5E512F6E" w14:textId="78883C91" w:rsidR="00F52BFA" w:rsidRPr="00F52BFA" w:rsidRDefault="19CEFF2D" w:rsidP="00E61A15">
      <w:pPr>
        <w:pStyle w:val="ListParagraph"/>
        <w:numPr>
          <w:ilvl w:val="0"/>
          <w:numId w:val="94"/>
        </w:numPr>
        <w:spacing w:after="0"/>
        <w:ind w:left="360"/>
        <w:rPr>
          <w:b/>
          <w:bCs/>
        </w:rPr>
      </w:pPr>
      <w:bookmarkStart w:id="96" w:name="_Hlk80342471"/>
      <w:bookmarkStart w:id="97" w:name="_Hlk115789541"/>
      <w:r w:rsidRPr="00227BA3">
        <w:rPr>
          <w:rFonts w:eastAsia="Arial" w:cs="Arial"/>
          <w:b/>
          <w:bCs/>
        </w:rPr>
        <w:t xml:space="preserve">Recipients who received funding in FY 2021 </w:t>
      </w:r>
      <w:r w:rsidR="0091755C">
        <w:rPr>
          <w:rFonts w:eastAsia="Arial" w:cs="Arial"/>
          <w:b/>
          <w:bCs/>
        </w:rPr>
        <w:t xml:space="preserve">and FY 2023 </w:t>
      </w:r>
      <w:r w:rsidRPr="00227BA3">
        <w:rPr>
          <w:rFonts w:eastAsia="Arial" w:cs="Arial"/>
          <w:b/>
          <w:bCs/>
        </w:rPr>
        <w:t>under Enhancement and Expansion of Treatment and Recovery Services for Adolescents, Transitional Aged Youth, and their Families Youth and Family Tree (TI-21-001) are not eligible to apply for this funding opportunity</w:t>
      </w:r>
      <w:r w:rsidRPr="07364B84">
        <w:rPr>
          <w:rFonts w:eastAsia="Arial" w:cs="Arial"/>
        </w:rPr>
        <w:t xml:space="preserve">. </w:t>
      </w:r>
    </w:p>
    <w:p w14:paraId="567431FD" w14:textId="77777777" w:rsidR="00F52BFA" w:rsidRPr="00F52BFA" w:rsidRDefault="00F52BFA" w:rsidP="00E61A15">
      <w:pPr>
        <w:pStyle w:val="ListParagraph"/>
        <w:spacing w:after="0"/>
        <w:ind w:left="360"/>
        <w:rPr>
          <w:b/>
          <w:bCs/>
        </w:rPr>
      </w:pPr>
    </w:p>
    <w:p w14:paraId="1EAE7722" w14:textId="42AEA521" w:rsidR="00FF6F8D" w:rsidRPr="00F52BFA" w:rsidRDefault="19CEFF2D" w:rsidP="00E61A15">
      <w:pPr>
        <w:pStyle w:val="ListParagraph"/>
        <w:numPr>
          <w:ilvl w:val="0"/>
          <w:numId w:val="94"/>
        </w:numPr>
        <w:spacing w:after="0"/>
        <w:ind w:left="360"/>
        <w:rPr>
          <w:b/>
          <w:bCs/>
        </w:rPr>
      </w:pPr>
      <w:r w:rsidRPr="57C34F72">
        <w:rPr>
          <w:rFonts w:eastAsia="Arial" w:cs="Arial"/>
        </w:rPr>
        <w:t>Consideration is being given to prioritizing funding for tribal, urban, suburban, and/or rural populations</w:t>
      </w:r>
      <w:r w:rsidRPr="57C34F72">
        <w:rPr>
          <w:rFonts w:ascii="Times New Roman" w:hAnsi="Times New Roman"/>
        </w:rPr>
        <w:t>.</w:t>
      </w:r>
    </w:p>
    <w:p w14:paraId="30331FE0" w14:textId="77777777" w:rsidR="00FF6F8D" w:rsidRDefault="00FF6F8D" w:rsidP="002B2939">
      <w:pPr>
        <w:spacing w:after="0"/>
        <w:contextualSpacing/>
        <w:rPr>
          <w:rFonts w:cs="Arial"/>
        </w:rPr>
      </w:pPr>
    </w:p>
    <w:bookmarkEnd w:id="96"/>
    <w:bookmarkEnd w:id="97"/>
    <w:p w14:paraId="51932F5A" w14:textId="6424C2B2" w:rsidR="008F3A92" w:rsidRDefault="00E75173" w:rsidP="00AC34BE">
      <w:pPr>
        <w:contextualSpacing/>
        <w:rPr>
          <w:rStyle w:val="eop"/>
          <w:rFonts w:cs="Arial"/>
          <w:color w:val="000000"/>
          <w:shd w:val="clear" w:color="auto" w:fill="FFFFFF"/>
        </w:rPr>
      </w:pPr>
      <w:r>
        <w:rPr>
          <w:rStyle w:val="normaltextrun"/>
          <w:rFonts w:cs="Arial"/>
          <w:color w:val="000000"/>
          <w:shd w:val="clear" w:color="auto" w:fill="FFFFFF"/>
        </w:rPr>
        <w:t xml:space="preserve">All non-profit entities must submit documentation of their non-profit status in </w:t>
      </w:r>
      <w:r>
        <w:rPr>
          <w:rStyle w:val="normaltextrun"/>
          <w:rFonts w:cs="Arial"/>
          <w:b/>
          <w:bCs/>
          <w:color w:val="000000"/>
          <w:shd w:val="clear" w:color="auto" w:fill="FFFFFF"/>
        </w:rPr>
        <w:t>Attachment 8</w:t>
      </w:r>
      <w:r>
        <w:rPr>
          <w:rStyle w:val="normaltextrun"/>
          <w:rFonts w:cs="Arial"/>
          <w:color w:val="000000"/>
          <w:shd w:val="clear" w:color="auto" w:fill="FFFFFF"/>
        </w:rPr>
        <w:t xml:space="preserve"> of your application.</w:t>
      </w:r>
      <w:r>
        <w:rPr>
          <w:rStyle w:val="eop"/>
          <w:rFonts w:cs="Arial"/>
          <w:color w:val="000000"/>
          <w:shd w:val="clear" w:color="auto" w:fill="FFFFFF"/>
        </w:rPr>
        <w:t> </w:t>
      </w:r>
    </w:p>
    <w:p w14:paraId="0D2EE45E" w14:textId="77777777" w:rsidR="00E75173" w:rsidRDefault="00E75173" w:rsidP="00AC34BE">
      <w:pPr>
        <w:contextualSpacing/>
        <w:rPr>
          <w:rFonts w:cs="Arial"/>
        </w:rPr>
      </w:pPr>
    </w:p>
    <w:p w14:paraId="1679FCAD" w14:textId="0DE39CB6" w:rsidR="00740BB5" w:rsidRDefault="00E7149F" w:rsidP="00B41B25">
      <w:pPr>
        <w:spacing w:after="0"/>
      </w:pPr>
      <w:r>
        <w:t xml:space="preserve">It is recommended that you review </w:t>
      </w:r>
      <w:r w:rsidR="00A57220">
        <w:t xml:space="preserve">the </w:t>
      </w:r>
      <w:r>
        <w:t xml:space="preserve">information on eligibility in </w:t>
      </w:r>
      <w:hyperlink w:anchor="_Appendix_C_–_2" w:history="1">
        <w:r w:rsidRPr="00B41B25">
          <w:rPr>
            <w:rStyle w:val="Hyperlink"/>
          </w:rPr>
          <w:t>Appendix C</w:t>
        </w:r>
      </w:hyperlink>
      <w:r w:rsidR="00EB47D1">
        <w:t xml:space="preserve"> of this NOFO</w:t>
      </w:r>
      <w:r>
        <w:t>.</w:t>
      </w:r>
    </w:p>
    <w:p w14:paraId="5D923154" w14:textId="77777777" w:rsidR="00B41B25" w:rsidRDefault="00B41B25" w:rsidP="002B2939">
      <w:pPr>
        <w:spacing w:after="0"/>
      </w:pPr>
    </w:p>
    <w:p w14:paraId="3C9635D4" w14:textId="226765CD" w:rsidR="005576C6" w:rsidRDefault="005576C6" w:rsidP="00E75173">
      <w:pPr>
        <w:pStyle w:val="Heading2"/>
        <w:numPr>
          <w:ilvl w:val="0"/>
          <w:numId w:val="64"/>
        </w:numPr>
        <w:spacing w:after="0"/>
      </w:pPr>
      <w:bookmarkStart w:id="98" w:name="_2._COST_SHARING"/>
      <w:bookmarkStart w:id="99" w:name="_COST_SHARING_AND"/>
      <w:bookmarkStart w:id="100" w:name="_Toc485307383"/>
      <w:bookmarkStart w:id="101" w:name="_Toc81577274"/>
      <w:bookmarkStart w:id="102" w:name="_Toc101858721"/>
      <w:bookmarkStart w:id="103" w:name="_Toc131400375"/>
      <w:bookmarkStart w:id="104" w:name="_Hlk89158878"/>
      <w:bookmarkEnd w:id="93"/>
      <w:bookmarkEnd w:id="98"/>
      <w:bookmarkEnd w:id="99"/>
      <w:r w:rsidRPr="00AC34BE">
        <w:t xml:space="preserve">COST SHARING </w:t>
      </w:r>
      <w:r w:rsidR="00A945B3">
        <w:t xml:space="preserve">AND </w:t>
      </w:r>
      <w:r w:rsidRPr="00AC34BE">
        <w:t>MATCH</w:t>
      </w:r>
      <w:r w:rsidR="00EE6754" w:rsidRPr="00AC34BE">
        <w:t>ING</w:t>
      </w:r>
      <w:r w:rsidRPr="00AC34BE">
        <w:t xml:space="preserve"> REQUIREMENTS</w:t>
      </w:r>
      <w:bookmarkEnd w:id="100"/>
      <w:bookmarkEnd w:id="101"/>
      <w:bookmarkEnd w:id="102"/>
      <w:bookmarkEnd w:id="103"/>
    </w:p>
    <w:p w14:paraId="73B92DCE" w14:textId="77777777" w:rsidR="00B41B25" w:rsidRPr="00B41B25" w:rsidRDefault="00B41B25" w:rsidP="002B2939">
      <w:pPr>
        <w:spacing w:after="0"/>
      </w:pPr>
    </w:p>
    <w:p w14:paraId="2349637D" w14:textId="77777777" w:rsidR="008F3A92" w:rsidRDefault="005576C6" w:rsidP="004825E1">
      <w:pPr>
        <w:pStyle w:val="Default"/>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0A636F76" w14:textId="77777777" w:rsidR="004825E1" w:rsidRPr="000A0628" w:rsidRDefault="004825E1" w:rsidP="002B2939">
      <w:pPr>
        <w:spacing w:after="0"/>
        <w:rPr>
          <w:szCs w:val="24"/>
        </w:rPr>
      </w:pPr>
      <w:bookmarkStart w:id="105" w:name="_Hlk80342673"/>
      <w:bookmarkEnd w:id="104"/>
    </w:p>
    <w:p w14:paraId="1DAB5E73" w14:textId="20AF659F" w:rsidR="004825E1" w:rsidRDefault="001C766A" w:rsidP="00E75173">
      <w:pPr>
        <w:pStyle w:val="Heading2"/>
        <w:numPr>
          <w:ilvl w:val="0"/>
          <w:numId w:val="64"/>
        </w:numPr>
      </w:pPr>
      <w:bookmarkStart w:id="106" w:name="_Toc81925747"/>
      <w:bookmarkStart w:id="107" w:name="_Toc81983275"/>
      <w:bookmarkStart w:id="108" w:name="_Toc81983373"/>
      <w:bookmarkStart w:id="109" w:name="_Toc81925748"/>
      <w:bookmarkStart w:id="110" w:name="_Toc81983276"/>
      <w:bookmarkStart w:id="111" w:name="_Toc81983374"/>
      <w:bookmarkStart w:id="112" w:name="_Toc81925749"/>
      <w:bookmarkStart w:id="113" w:name="_Toc81983277"/>
      <w:bookmarkStart w:id="114" w:name="_Toc81983375"/>
      <w:bookmarkStart w:id="115" w:name="_Toc81925750"/>
      <w:bookmarkStart w:id="116" w:name="_Toc81983278"/>
      <w:bookmarkStart w:id="117" w:name="_Toc81983376"/>
      <w:bookmarkStart w:id="118" w:name="_Toc81577275"/>
      <w:bookmarkStart w:id="119" w:name="_Toc101858722"/>
      <w:bookmarkStart w:id="120" w:name="_Toc131400376"/>
      <w:bookmarkStart w:id="121" w:name="_Toc197933197"/>
      <w:bookmarkStart w:id="122" w:name="_Toc228844875"/>
      <w:bookmarkStart w:id="123" w:name="_Toc485307384"/>
      <w:bookmarkEnd w:id="105"/>
      <w:bookmarkEnd w:id="106"/>
      <w:bookmarkEnd w:id="107"/>
      <w:bookmarkEnd w:id="108"/>
      <w:bookmarkEnd w:id="109"/>
      <w:bookmarkEnd w:id="110"/>
      <w:bookmarkEnd w:id="111"/>
      <w:bookmarkEnd w:id="112"/>
      <w:bookmarkEnd w:id="113"/>
      <w:bookmarkEnd w:id="114"/>
      <w:bookmarkEnd w:id="115"/>
      <w:bookmarkEnd w:id="116"/>
      <w:bookmarkEnd w:id="117"/>
      <w:r>
        <w:t>OTHER</w:t>
      </w:r>
      <w:r w:rsidR="006B2214">
        <w:t xml:space="preserve"> REQUIREMENTS</w:t>
      </w:r>
      <w:bookmarkEnd w:id="118"/>
      <w:bookmarkEnd w:id="119"/>
      <w:bookmarkEnd w:id="120"/>
    </w:p>
    <w:p w14:paraId="2D78BD37" w14:textId="1BF5829A" w:rsidR="00A12076" w:rsidRDefault="00A12076" w:rsidP="00E75173">
      <w:pPr>
        <w:pStyle w:val="ListParagraph"/>
        <w:numPr>
          <w:ilvl w:val="0"/>
          <w:numId w:val="66"/>
        </w:numPr>
        <w:spacing w:after="0"/>
      </w:pPr>
      <w:r w:rsidRPr="007455D5">
        <w:t>The Project Narrative must not exceed 10 pages.  If the Project Narrative is over 10 pages, the application</w:t>
      </w:r>
      <w:r>
        <w:t xml:space="preserve"> will not be considered for review.</w:t>
      </w:r>
    </w:p>
    <w:p w14:paraId="68780DA1" w14:textId="77777777" w:rsidR="007455D5" w:rsidRDefault="007455D5" w:rsidP="007455D5">
      <w:pPr>
        <w:pStyle w:val="ListParagraph"/>
        <w:spacing w:after="0"/>
        <w:rPr>
          <w:rFonts w:cs="Arial"/>
        </w:rPr>
      </w:pPr>
    </w:p>
    <w:p w14:paraId="482C437B" w14:textId="75EB4548" w:rsidR="174C7A34" w:rsidRDefault="174C7A34" w:rsidP="00E75173">
      <w:pPr>
        <w:pStyle w:val="ListParagraph"/>
        <w:numPr>
          <w:ilvl w:val="0"/>
          <w:numId w:val="66"/>
        </w:numPr>
        <w:spacing w:after="0"/>
        <w:rPr>
          <w:rFonts w:cs="Arial"/>
        </w:rPr>
      </w:pPr>
      <w:r w:rsidRPr="6C2B9581">
        <w:rPr>
          <w:rFonts w:cs="Arial"/>
        </w:rPr>
        <w:t>SAMHSA has identified four dimensions of recovery that include home, health, community, and purpose. Important to maintaining and sustaining recovery is a safe and healthy living environment.  While recovery housing programs vary widely in structure, they all provide an opportunity for individuals to build resources as they transition to living independently and productively in their community.  Recovery housing programs should support and provide an individual’s access to evidence-based treatment, including all forms of medication for substance use disorder(s) in addition to other recovery support services if requested.</w:t>
      </w:r>
    </w:p>
    <w:p w14:paraId="32B7A84E" w14:textId="77777777" w:rsidR="6C2B9581" w:rsidRDefault="6C2B9581" w:rsidP="6C2B9581">
      <w:pPr>
        <w:tabs>
          <w:tab w:val="left" w:pos="1008"/>
        </w:tabs>
        <w:spacing w:after="0"/>
        <w:rPr>
          <w:rFonts w:cs="Arial"/>
        </w:rPr>
      </w:pPr>
    </w:p>
    <w:p w14:paraId="5A96D0E1" w14:textId="3BD62394" w:rsidR="174C7A34" w:rsidRDefault="174C7A34" w:rsidP="00FE104E">
      <w:pPr>
        <w:pStyle w:val="ListParagraph"/>
        <w:numPr>
          <w:ilvl w:val="0"/>
          <w:numId w:val="66"/>
        </w:numPr>
        <w:tabs>
          <w:tab w:val="left" w:pos="1008"/>
        </w:tabs>
        <w:rPr>
          <w:rFonts w:cs="Arial"/>
        </w:rPr>
      </w:pPr>
      <w:r w:rsidRPr="6C2B9581">
        <w:rPr>
          <w:rFonts w:cs="Arial"/>
        </w:rPr>
        <w:t xml:space="preserve">SAMHSA also expects recovery housing programs to implement standards and establish best practices for maintaining the safety and health of residents and the larger community.  These best practices should include administrative, </w:t>
      </w:r>
      <w:r w:rsidRPr="6C2B9581">
        <w:rPr>
          <w:rFonts w:cs="Arial"/>
        </w:rPr>
        <w:lastRenderedPageBreak/>
        <w:t xml:space="preserve">operational, property, and good neighbor perspectives.  SAMHSA understands the regulation and certification of recovery housing programs varies based on state, locality, and model of care. In general, states regulate clinical services, while local governments regulate health and safety standards. Both state and local government regulations must adhere to federal laws and limits, such as the Americans with Disabilities Act and the Fair Housing Act.  </w:t>
      </w:r>
    </w:p>
    <w:p w14:paraId="0B36C60E" w14:textId="77777777" w:rsidR="00FE104E" w:rsidRPr="00FE104E" w:rsidRDefault="00FE104E" w:rsidP="00FE104E">
      <w:pPr>
        <w:pStyle w:val="ListParagraph"/>
        <w:rPr>
          <w:rFonts w:cs="Arial"/>
        </w:rPr>
      </w:pPr>
    </w:p>
    <w:p w14:paraId="5F219941" w14:textId="66AF8E11" w:rsidR="00034D64" w:rsidRPr="007455D5" w:rsidRDefault="00A945B3" w:rsidP="00E75173">
      <w:pPr>
        <w:pStyle w:val="ListParagraph"/>
        <w:numPr>
          <w:ilvl w:val="0"/>
          <w:numId w:val="66"/>
        </w:numPr>
        <w:spacing w:before="240"/>
        <w:rPr>
          <w:b/>
          <w:bCs/>
        </w:rPr>
      </w:pPr>
      <w:bookmarkStart w:id="124" w:name="_Toc81577276"/>
      <w:r w:rsidRPr="00A12076">
        <w:rPr>
          <w:b/>
          <w:bCs/>
        </w:rPr>
        <w:t>Evidence of Experience and Credentials</w:t>
      </w:r>
      <w:bookmarkEnd w:id="121"/>
      <w:bookmarkEnd w:id="122"/>
      <w:bookmarkEnd w:id="123"/>
      <w:bookmarkEnd w:id="124"/>
    </w:p>
    <w:p w14:paraId="6AEAF9D5" w14:textId="70A89A88" w:rsidR="005576C6" w:rsidRPr="00AC34BE" w:rsidRDefault="005576C6" w:rsidP="00A12076">
      <w:pPr>
        <w:tabs>
          <w:tab w:val="left" w:pos="1008"/>
        </w:tabs>
        <w:ind w:left="720"/>
        <w:rPr>
          <w:rFonts w:cs="Arial"/>
        </w:rPr>
      </w:pPr>
      <w:r w:rsidRPr="00AC34BE">
        <w:rPr>
          <w:rFonts w:cs="Arial"/>
        </w:rPr>
        <w:t xml:space="preserve">SAMHSA believes that only existing, experienced, and appropriately credentialed organizations with demonstrated infrastructure and expertise will be able to provide </w:t>
      </w:r>
      <w:r w:rsidR="004133E2">
        <w:rPr>
          <w:rFonts w:cs="Arial"/>
        </w:rPr>
        <w:t xml:space="preserve">the </w:t>
      </w:r>
      <w:r w:rsidRPr="00AC34BE">
        <w:rPr>
          <w:rFonts w:cs="Arial"/>
        </w:rPr>
        <w:t>required services quickly and effectively.</w:t>
      </w:r>
      <w:r w:rsidR="00CE78DD">
        <w:rPr>
          <w:rFonts w:cs="Arial"/>
        </w:rPr>
        <w:t xml:space="preserve">  </w:t>
      </w:r>
      <w:r w:rsidR="00D32EE3" w:rsidRPr="005B62EA">
        <w:rPr>
          <w:rFonts w:cs="Arial"/>
        </w:rPr>
        <w:t xml:space="preserve">Applicants are encouraged to include appropriately </w:t>
      </w:r>
      <w:r w:rsidR="000970FA" w:rsidRPr="005B62EA">
        <w:rPr>
          <w:rFonts w:cs="Arial"/>
        </w:rPr>
        <w:t xml:space="preserve">credentialed organizations that </w:t>
      </w:r>
      <w:r w:rsidR="000605B1" w:rsidRPr="005B62EA">
        <w:rPr>
          <w:rFonts w:cs="Arial"/>
        </w:rPr>
        <w:t>provide services to</w:t>
      </w:r>
      <w:r w:rsidR="000970FA" w:rsidRPr="005B62EA">
        <w:rPr>
          <w:rFonts w:cs="Arial"/>
        </w:rPr>
        <w:t xml:space="preserve"> underserved, diverse </w:t>
      </w:r>
      <w:r w:rsidR="34144106" w:rsidRPr="005B62EA">
        <w:rPr>
          <w:rFonts w:cs="Arial"/>
        </w:rPr>
        <w:t>population</w:t>
      </w:r>
      <w:r w:rsidR="7498D853" w:rsidRPr="005B62EA">
        <w:rPr>
          <w:rFonts w:cs="Arial"/>
        </w:rPr>
        <w:t>s</w:t>
      </w:r>
      <w:r w:rsidR="34144106" w:rsidRPr="005B62EA">
        <w:rPr>
          <w:rFonts w:cs="Arial"/>
        </w:rPr>
        <w:t>.</w:t>
      </w:r>
      <w:r w:rsidR="000970FA">
        <w:rPr>
          <w:rFonts w:cs="Arial"/>
        </w:rPr>
        <w:t xml:space="preserve">  </w:t>
      </w:r>
      <w:r w:rsidR="00CE78DD" w:rsidRPr="00DA0E93">
        <w:rPr>
          <w:rFonts w:cs="Arial"/>
        </w:rPr>
        <w:t xml:space="preserve">All Required Activities must be provided by applicants directly, by subrecipients, or through referrals to applicant partner agencies. </w:t>
      </w:r>
      <w:r w:rsidR="0007030C">
        <w:rPr>
          <w:rFonts w:cs="Arial"/>
        </w:rPr>
        <w:t xml:space="preserve"> </w:t>
      </w:r>
      <w:r w:rsidR="000126C6" w:rsidRPr="00DA0E93">
        <w:rPr>
          <w:rFonts w:cs="Arial"/>
        </w:rPr>
        <w:t>Applicants</w:t>
      </w:r>
      <w:r w:rsidRPr="00DA0E93">
        <w:rPr>
          <w:rFonts w:cs="Arial"/>
        </w:rPr>
        <w:t xml:space="preserve"> </w:t>
      </w:r>
      <w:r w:rsidR="00C23AD7">
        <w:rPr>
          <w:rFonts w:cs="Arial"/>
        </w:rPr>
        <w:t xml:space="preserve">must submit evidence under Attachment 1 of their application </w:t>
      </w:r>
      <w:r w:rsidRPr="00DA0E93">
        <w:rPr>
          <w:rFonts w:cs="Arial"/>
        </w:rPr>
        <w:t>meet</w:t>
      </w:r>
      <w:r w:rsidR="00C23AD7">
        <w:rPr>
          <w:rFonts w:cs="Arial"/>
        </w:rPr>
        <w:t>ing</w:t>
      </w:r>
      <w:r w:rsidRPr="00DA0E93">
        <w:rPr>
          <w:rFonts w:cs="Arial"/>
        </w:rPr>
        <w:t xml:space="preserve">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p>
    <w:p w14:paraId="537F4B3A" w14:textId="00C33F4B" w:rsidR="009C3239" w:rsidRPr="00AC34BE" w:rsidRDefault="00A12076" w:rsidP="00A12076">
      <w:pPr>
        <w:tabs>
          <w:tab w:val="left" w:pos="1008"/>
        </w:tabs>
        <w:ind w:left="540"/>
        <w:rPr>
          <w:rFonts w:cs="Arial"/>
        </w:rPr>
      </w:pPr>
      <w:r>
        <w:rPr>
          <w:rFonts w:cs="Arial"/>
        </w:rPr>
        <w:t xml:space="preserve">  </w:t>
      </w:r>
      <w:r w:rsidR="009C3239" w:rsidRPr="00AC34BE">
        <w:rPr>
          <w:rFonts w:cs="Arial"/>
        </w:rPr>
        <w:t xml:space="preserve">The </w:t>
      </w:r>
      <w:r w:rsidR="003A73D4" w:rsidRPr="00AC34BE">
        <w:rPr>
          <w:rFonts w:cs="Arial"/>
        </w:rPr>
        <w:t xml:space="preserve">three </w:t>
      </w:r>
      <w:r w:rsidR="009C3239" w:rsidRPr="00AC34BE">
        <w:rPr>
          <w:rFonts w:cs="Arial"/>
        </w:rPr>
        <w:t>requirements are:</w:t>
      </w:r>
    </w:p>
    <w:p w14:paraId="08C3E7CB" w14:textId="5D17FBBA" w:rsidR="001D3E0A" w:rsidRPr="00AC34BE" w:rsidRDefault="009C3239" w:rsidP="00DF43E2">
      <w:pPr>
        <w:pStyle w:val="ListBullet"/>
        <w:numPr>
          <w:ilvl w:val="0"/>
          <w:numId w:val="96"/>
        </w:numPr>
        <w:tabs>
          <w:tab w:val="left" w:pos="900"/>
        </w:tabs>
        <w:rPr>
          <w:rFonts w:cs="Arial"/>
        </w:rPr>
      </w:pPr>
      <w:r w:rsidRPr="1A2C7101">
        <w:rPr>
          <w:rFonts w:cs="Arial"/>
        </w:rPr>
        <w:t xml:space="preserve">A provider organization for direct client substance </w:t>
      </w:r>
      <w:r w:rsidR="5245A40D" w:rsidRPr="1A2C7101">
        <w:rPr>
          <w:rFonts w:cs="Arial"/>
        </w:rPr>
        <w:t xml:space="preserve">use disorder </w:t>
      </w:r>
      <w:r w:rsidR="007455D5" w:rsidRPr="1A2C7101">
        <w:rPr>
          <w:rFonts w:cs="Arial"/>
        </w:rPr>
        <w:t>treatment, mental</w:t>
      </w:r>
      <w:r w:rsidRPr="1A2C7101">
        <w:rPr>
          <w:rFonts w:cs="Arial"/>
        </w:rPr>
        <w:t xml:space="preserve"> health</w:t>
      </w:r>
      <w:r w:rsidR="00C85437" w:rsidRPr="1A2C7101">
        <w:rPr>
          <w:rFonts w:cs="Arial"/>
        </w:rPr>
        <w:t>, behavioral health – which includes both mental health and substance use</w:t>
      </w:r>
      <w:r w:rsidRPr="1A2C7101">
        <w:rPr>
          <w:rFonts w:cs="Arial"/>
        </w:rPr>
        <w:t xml:space="preserve"> </w:t>
      </w:r>
      <w:r w:rsidR="0096404E" w:rsidRPr="1A2C7101">
        <w:rPr>
          <w:rFonts w:cs="Arial"/>
        </w:rPr>
        <w:t xml:space="preserve">services </w:t>
      </w:r>
      <w:r w:rsidRPr="1A2C7101">
        <w:rPr>
          <w:rFonts w:cs="Arial"/>
        </w:rPr>
        <w:t xml:space="preserve">appropriate to the </w:t>
      </w:r>
      <w:r w:rsidR="00A40092" w:rsidRPr="1A2C7101">
        <w:rPr>
          <w:rFonts w:cs="Arial"/>
        </w:rPr>
        <w:t>award</w:t>
      </w:r>
      <w:r w:rsidRPr="1A2C7101">
        <w:rPr>
          <w:rFonts w:cs="Arial"/>
        </w:rPr>
        <w:t xml:space="preserve"> must be inv</w:t>
      </w:r>
      <w:r w:rsidR="003C7DC6" w:rsidRPr="1A2C7101">
        <w:rPr>
          <w:rFonts w:cs="Arial"/>
        </w:rPr>
        <w:t xml:space="preserve">olved in the proposed project. </w:t>
      </w:r>
      <w:r w:rsidR="0007030C" w:rsidRPr="1A2C7101">
        <w:rPr>
          <w:rFonts w:cs="Arial"/>
        </w:rPr>
        <w:t xml:space="preserve"> </w:t>
      </w:r>
      <w:r w:rsidRPr="1A2C7101">
        <w:rPr>
          <w:rFonts w:cs="Arial"/>
        </w:rPr>
        <w:t>The provider may be the applicant or another organization committed to the project.  More than one provider organization may be involved</w:t>
      </w:r>
      <w:r w:rsidR="00EB47D1" w:rsidRPr="1A2C7101">
        <w:rPr>
          <w:rFonts w:cs="Arial"/>
        </w:rPr>
        <w:t>.</w:t>
      </w:r>
    </w:p>
    <w:p w14:paraId="0554E43D" w14:textId="14A2101E" w:rsidR="001D3E0A" w:rsidRPr="001D3E0A" w:rsidRDefault="009C3239" w:rsidP="00DF43E2">
      <w:pPr>
        <w:pStyle w:val="ListBullet"/>
        <w:numPr>
          <w:ilvl w:val="0"/>
          <w:numId w:val="96"/>
        </w:numPr>
        <w:tabs>
          <w:tab w:val="left" w:pos="900"/>
        </w:tabs>
        <w:rPr>
          <w:rFonts w:cs="Arial"/>
        </w:rPr>
      </w:pPr>
      <w:bookmarkStart w:id="125" w:name="_Hlk76989580"/>
      <w:r w:rsidRPr="00AC34BE">
        <w:rPr>
          <w:rFonts w:cs="Arial"/>
        </w:rPr>
        <w:t xml:space="preserve">Each </w:t>
      </w:r>
      <w:r w:rsidR="004119AE" w:rsidRPr="007455D5">
        <w:rPr>
          <w:rFonts w:cs="Arial"/>
        </w:rPr>
        <w:t xml:space="preserve">mental health/substance </w:t>
      </w:r>
      <w:r w:rsidR="00591C8F" w:rsidRPr="007455D5">
        <w:rPr>
          <w:rFonts w:cs="Arial"/>
        </w:rPr>
        <w:t>use disorder</w:t>
      </w:r>
      <w:r w:rsidR="004119AE" w:rsidRPr="007455D5">
        <w:rPr>
          <w:rFonts w:cs="Arial"/>
        </w:rPr>
        <w:t xml:space="preserve"> </w:t>
      </w:r>
      <w:r w:rsidR="004F10EB" w:rsidRPr="007455D5">
        <w:rPr>
          <w:rFonts w:cs="Arial"/>
        </w:rPr>
        <w:t xml:space="preserve">treatment </w:t>
      </w:r>
      <w:r w:rsidRPr="007455D5">
        <w:rPr>
          <w:rFonts w:cs="Arial"/>
        </w:rPr>
        <w:t>provider organization</w:t>
      </w:r>
      <w:r w:rsidR="0096404E" w:rsidRPr="007455D5">
        <w:rPr>
          <w:rFonts w:cs="Arial"/>
        </w:rPr>
        <w:t xml:space="preserve"> </w:t>
      </w:r>
      <w:r w:rsidRPr="007455D5">
        <w:rPr>
          <w:rFonts w:cs="Arial"/>
        </w:rPr>
        <w:t xml:space="preserve">must have at least </w:t>
      </w:r>
      <w:r w:rsidR="006A6003" w:rsidRPr="007455D5">
        <w:rPr>
          <w:rFonts w:cs="Arial"/>
        </w:rPr>
        <w:t>two</w:t>
      </w:r>
      <w:r w:rsidRPr="007455D5">
        <w:rPr>
          <w:rFonts w:cs="Arial"/>
        </w:rPr>
        <w:t xml:space="preserve"> </w:t>
      </w:r>
      <w:r w:rsidR="007455D5" w:rsidRPr="007455D5">
        <w:rPr>
          <w:rFonts w:cs="Arial"/>
        </w:rPr>
        <w:t>years of</w:t>
      </w:r>
      <w:r w:rsidR="006A6003" w:rsidRPr="007455D5">
        <w:rPr>
          <w:rFonts w:cs="Arial"/>
        </w:rPr>
        <w:t xml:space="preserve"> experience</w:t>
      </w:r>
      <w:r w:rsidRPr="007455D5">
        <w:rPr>
          <w:rFonts w:cs="Arial"/>
        </w:rPr>
        <w:t xml:space="preserve"> (as of the due date of the application) providing relevant services (official documents must establish that the organization has provided relevant services for the </w:t>
      </w:r>
      <w:r w:rsidR="006A6003" w:rsidRPr="007455D5">
        <w:rPr>
          <w:rFonts w:cs="Arial"/>
          <w:u w:val="single"/>
        </w:rPr>
        <w:t>last two</w:t>
      </w:r>
      <w:r w:rsidRPr="007455D5">
        <w:rPr>
          <w:rFonts w:cs="Arial"/>
          <w:u w:val="single"/>
        </w:rPr>
        <w:t xml:space="preserve"> years</w:t>
      </w:r>
      <w:r w:rsidR="005F20F4" w:rsidRPr="007455D5">
        <w:rPr>
          <w:rFonts w:cs="Arial"/>
        </w:rPr>
        <w:t>)</w:t>
      </w:r>
      <w:r w:rsidR="0004169B" w:rsidRPr="007455D5">
        <w:rPr>
          <w:rFonts w:cs="Arial"/>
        </w:rPr>
        <w:t>.</w:t>
      </w:r>
      <w:r w:rsidR="005F20F4" w:rsidRPr="007455D5">
        <w:rPr>
          <w:rFonts w:cs="Arial"/>
        </w:rPr>
        <w:t xml:space="preserve"> </w:t>
      </w:r>
      <w:bookmarkEnd w:id="125"/>
    </w:p>
    <w:p w14:paraId="42851081" w14:textId="28511C00" w:rsidR="009C3239" w:rsidRPr="00AC34BE" w:rsidRDefault="009C3239" w:rsidP="00DF43E2">
      <w:pPr>
        <w:pStyle w:val="ListBullet"/>
        <w:numPr>
          <w:ilvl w:val="0"/>
          <w:numId w:val="96"/>
        </w:numPr>
        <w:tabs>
          <w:tab w:val="left" w:pos="900"/>
        </w:tabs>
        <w:rPr>
          <w:rFonts w:cs="Arial"/>
        </w:rPr>
      </w:pPr>
      <w:r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treatment</w:t>
      </w:r>
      <w:r w:rsidR="00D10310">
        <w:rPr>
          <w:rFonts w:cs="Arial"/>
        </w:rPr>
        <w:t xml:space="preserve"> </w:t>
      </w:r>
      <w:r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Pr="00AC34BE">
        <w:rPr>
          <w:rFonts w:cs="Arial"/>
        </w:rPr>
        <w:t xml:space="preserve"> licensing, accreditation</w:t>
      </w:r>
      <w:r w:rsidR="006A6003" w:rsidRPr="00AC34BE">
        <w:rPr>
          <w:rFonts w:cs="Arial"/>
        </w:rPr>
        <w:t>,</w:t>
      </w:r>
      <w:r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3BC2E197" w14:textId="78F764BA" w:rsidR="009A3BB5" w:rsidRDefault="009C3239" w:rsidP="6C2B9581">
      <w:pPr>
        <w:spacing w:after="0"/>
        <w:ind w:left="720"/>
        <w:rPr>
          <w:rFonts w:cs="Arial"/>
          <w:b/>
        </w:rPr>
      </w:pPr>
      <w:r w:rsidRPr="00AC34BE">
        <w:rPr>
          <w:rFonts w:cs="Arial"/>
          <w:b/>
          <w:bCs/>
        </w:rPr>
        <w:t>The above requirements apply to all s</w:t>
      </w:r>
      <w:r w:rsidR="003C7DC6">
        <w:rPr>
          <w:rFonts w:cs="Arial"/>
          <w:b/>
          <w:bCs/>
        </w:rPr>
        <w:t xml:space="preserve">ervice provider organizations. </w:t>
      </w:r>
      <w:r w:rsidR="0007030C">
        <w:rPr>
          <w:rFonts w:cs="Arial"/>
          <w:b/>
          <w:bCs/>
        </w:rPr>
        <w:t xml:space="preserve"> </w:t>
      </w:r>
      <w:r w:rsidRPr="00AC34BE">
        <w:rPr>
          <w:rFonts w:cs="Arial"/>
          <w:b/>
          <w:bCs/>
        </w:rPr>
        <w:t>A license from an individual clinician will not be accepted in lieu of a provider organization’s license.</w:t>
      </w:r>
      <w:r w:rsidR="0020038B" w:rsidRPr="00AC34BE">
        <w:rPr>
          <w:rFonts w:cs="Arial"/>
          <w:b/>
          <w:bCs/>
        </w:rPr>
        <w:t xml:space="preserve"> </w:t>
      </w:r>
      <w:r w:rsidR="0007030C">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s and tribal organization mental health/substance use</w:t>
      </w:r>
      <w:r w:rsidR="00591C8F">
        <w:rPr>
          <w:rFonts w:cs="Arial"/>
          <w:b/>
          <w:bCs/>
        </w:rPr>
        <w:t xml:space="preserve"> disorder</w:t>
      </w:r>
      <w:r w:rsidR="008B13E0">
        <w:rPr>
          <w:rFonts w:cs="Arial"/>
          <w:b/>
          <w:bCs/>
        </w:rPr>
        <w:t xml:space="preserve"> </w:t>
      </w:r>
      <w:r w:rsidR="004119AE" w:rsidRPr="00AC34BE">
        <w:rPr>
          <w:rFonts w:cs="Arial"/>
          <w:b/>
          <w:bCs/>
        </w:rPr>
        <w:t>treatment</w:t>
      </w:r>
      <w:r w:rsidR="008B13E0">
        <w:rPr>
          <w:rFonts w:cs="Arial"/>
          <w:b/>
          <w:bCs/>
        </w:rPr>
        <w:t xml:space="preserve"> </w:t>
      </w:r>
      <w:r w:rsidR="004119AE" w:rsidRPr="00AC34BE">
        <w:rPr>
          <w:rFonts w:cs="Arial"/>
          <w:b/>
          <w:bCs/>
        </w:rPr>
        <w:t xml:space="preserve">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00EF1620">
        <w:rPr>
          <w:rFonts w:cs="Arial"/>
          <w:b/>
          <w:bCs/>
        </w:rPr>
        <w:t xml:space="preserve"> </w:t>
      </w:r>
      <w:r w:rsidR="0007030C">
        <w:rPr>
          <w:rFonts w:cs="Arial"/>
          <w:b/>
          <w:bCs/>
        </w:rPr>
        <w:t xml:space="preserve"> </w:t>
      </w:r>
      <w:r w:rsidR="00536D18" w:rsidRPr="00536D18">
        <w:rPr>
          <w:rFonts w:cs="Arial"/>
          <w:b/>
          <w:bCs/>
        </w:rPr>
        <w:t xml:space="preserve">In Attachment 1, you must include a </w:t>
      </w:r>
      <w:r w:rsidR="00536D18" w:rsidRPr="00536D18">
        <w:rPr>
          <w:rFonts w:cs="Arial"/>
          <w:b/>
          <w:bCs/>
        </w:rPr>
        <w:lastRenderedPageBreak/>
        <w:t>statement certifying that the service provider organizations meet these requirements.</w:t>
      </w:r>
    </w:p>
    <w:p w14:paraId="6F545C35" w14:textId="77777777" w:rsidR="00205FAB" w:rsidRDefault="00205FAB" w:rsidP="004825E1">
      <w:pPr>
        <w:tabs>
          <w:tab w:val="left" w:pos="1008"/>
        </w:tabs>
        <w:spacing w:after="0"/>
        <w:ind w:left="720"/>
        <w:rPr>
          <w:rFonts w:cs="Arial"/>
        </w:rPr>
      </w:pPr>
    </w:p>
    <w:p w14:paraId="139C4AC3" w14:textId="7D73B032" w:rsidR="001D3E0A" w:rsidRDefault="002F7C21" w:rsidP="00FE104E">
      <w:pPr>
        <w:tabs>
          <w:tab w:val="left" w:pos="1008"/>
        </w:tabs>
        <w:spacing w:after="0"/>
        <w:ind w:left="720"/>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w:t>
      </w:r>
      <w:r w:rsidR="00A57220">
        <w:rPr>
          <w:rFonts w:cs="Arial"/>
        </w:rPr>
        <w:t>overnment Project Officer (G</w:t>
      </w:r>
      <w:r w:rsidR="009C3239" w:rsidRPr="00AC34BE">
        <w:rPr>
          <w:rFonts w:cs="Arial"/>
        </w:rPr>
        <w:t>PO</w:t>
      </w:r>
      <w:r w:rsidR="00A57220">
        <w:rPr>
          <w:rFonts w:cs="Arial"/>
        </w:rPr>
        <w:t>)</w:t>
      </w:r>
      <w:r w:rsidR="009C3239" w:rsidRPr="00AC34BE">
        <w:rPr>
          <w:rFonts w:cs="Arial"/>
        </w:rPr>
        <w:t xml:space="preserve">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uploaded through eRA Commons</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07030C">
        <w:rPr>
          <w:rFonts w:cs="Arial"/>
        </w:rPr>
        <w:t xml:space="preserve"> </w:t>
      </w:r>
      <w:r w:rsidR="009C3239" w:rsidRPr="00AC34BE">
        <w:rPr>
          <w:rStyle w:val="StyleBold"/>
          <w:rFonts w:cs="Arial"/>
        </w:rPr>
        <w:t>If the GPO does not receive this documentation within the time specified, your application will not be considered for an award.</w:t>
      </w:r>
      <w:bookmarkStart w:id="126" w:name="_IV._APPLICATION_AND"/>
      <w:bookmarkStart w:id="127" w:name="_Toc485307385"/>
      <w:bookmarkStart w:id="128" w:name="_Toc81577277"/>
      <w:bookmarkStart w:id="129" w:name="_Toc101858723"/>
      <w:bookmarkStart w:id="130" w:name="_Hlk83020726"/>
      <w:bookmarkEnd w:id="126"/>
    </w:p>
    <w:p w14:paraId="2A024562" w14:textId="77777777" w:rsidR="00FE104E" w:rsidRDefault="00FE104E" w:rsidP="00FE104E">
      <w:pPr>
        <w:tabs>
          <w:tab w:val="left" w:pos="1008"/>
        </w:tabs>
        <w:spacing w:after="0"/>
        <w:ind w:left="720"/>
        <w:rPr>
          <w:rFonts w:cs="Arial"/>
          <w:b/>
          <w:bCs/>
          <w:kern w:val="32"/>
          <w:sz w:val="32"/>
          <w:szCs w:val="32"/>
        </w:rPr>
      </w:pPr>
    </w:p>
    <w:p w14:paraId="45D82097" w14:textId="01E0ACDC" w:rsidR="00167E9B" w:rsidRDefault="00602069" w:rsidP="004825E1">
      <w:pPr>
        <w:pStyle w:val="Heading1"/>
        <w:tabs>
          <w:tab w:val="left" w:pos="1008"/>
        </w:tabs>
        <w:spacing w:after="0"/>
      </w:pPr>
      <w:bookmarkStart w:id="131" w:name="_Toc131400377"/>
      <w:r w:rsidRPr="00AC34BE">
        <w:t>IV</w:t>
      </w:r>
      <w:r w:rsidR="00167E9B" w:rsidRPr="00AC34BE">
        <w:t>.</w:t>
      </w:r>
      <w:r w:rsidR="00167E9B" w:rsidRPr="00AC34BE">
        <w:tab/>
        <w:t>APPLICATION AND SUBMISSION INFORMATION</w:t>
      </w:r>
      <w:bookmarkEnd w:id="127"/>
      <w:bookmarkEnd w:id="128"/>
      <w:bookmarkEnd w:id="129"/>
      <w:bookmarkEnd w:id="131"/>
    </w:p>
    <w:p w14:paraId="16F71DEA" w14:textId="77777777" w:rsidR="004825E1" w:rsidRPr="004825E1" w:rsidRDefault="004825E1" w:rsidP="002B2939">
      <w:pPr>
        <w:spacing w:after="0"/>
      </w:pPr>
    </w:p>
    <w:p w14:paraId="0F6711DB" w14:textId="78147C4F" w:rsidR="0053207B" w:rsidRDefault="0053207B" w:rsidP="00E75173">
      <w:pPr>
        <w:pStyle w:val="Heading2"/>
        <w:numPr>
          <w:ilvl w:val="0"/>
          <w:numId w:val="37"/>
        </w:numPr>
        <w:tabs>
          <w:tab w:val="left" w:pos="1008"/>
        </w:tabs>
        <w:spacing w:after="0"/>
      </w:pPr>
      <w:bookmarkStart w:id="132" w:name="_Toc101858724"/>
      <w:bookmarkStart w:id="133" w:name="_Toc131400378"/>
      <w:bookmarkStart w:id="134" w:name="_Hlk70666238"/>
      <w:bookmarkStart w:id="135" w:name="_Hlk83128610"/>
      <w:bookmarkStart w:id="136" w:name="_Hlk70689550"/>
      <w:r w:rsidRPr="00501F78">
        <w:t>ADDRESS TO REQUEST APPLICATION PACKAGE</w:t>
      </w:r>
      <w:bookmarkEnd w:id="132"/>
      <w:bookmarkEnd w:id="133"/>
    </w:p>
    <w:p w14:paraId="345CA95C" w14:textId="77777777" w:rsidR="0064633D" w:rsidRDefault="0064633D" w:rsidP="004825E1">
      <w:pPr>
        <w:spacing w:after="0"/>
        <w:ind w:left="360"/>
        <w:rPr>
          <w:rFonts w:cs="Arial"/>
          <w:color w:val="333333"/>
          <w:szCs w:val="24"/>
        </w:rPr>
      </w:pPr>
    </w:p>
    <w:p w14:paraId="65252E44" w14:textId="2EB6B35E" w:rsidR="0064633D" w:rsidRDefault="00E40F44" w:rsidP="00DD41B2">
      <w:pPr>
        <w:spacing w:after="0"/>
        <w:rPr>
          <w:rFonts w:cs="Arial"/>
        </w:rPr>
      </w:pPr>
      <w:r w:rsidRPr="000E1368">
        <w:rPr>
          <w:rFonts w:cs="Arial"/>
          <w:szCs w:val="24"/>
        </w:rPr>
        <w:t xml:space="preserve">The application forms package specific to this funding opportunity can be accessed through </w:t>
      </w:r>
      <w:hyperlink r:id="rId32"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33" w:history="1">
        <w:r w:rsidR="005656F4" w:rsidRPr="005656F4">
          <w:rPr>
            <w:rStyle w:val="Hyperlink"/>
            <w:rFonts w:cs="Arial"/>
            <w:szCs w:val="24"/>
          </w:rPr>
          <w:t>eRA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have a need to request paper copies of materials, including forms and required documents.</w:t>
      </w:r>
      <w:r w:rsidR="0064633D" w:rsidRPr="0064633D">
        <w:rPr>
          <w:rFonts w:cs="Arial"/>
        </w:rPr>
        <w:t xml:space="preserve"> </w:t>
      </w:r>
      <w:r w:rsidR="0064633D">
        <w:rPr>
          <w:rFonts w:cs="Arial"/>
        </w:rPr>
        <w:t xml:space="preserve"> </w:t>
      </w:r>
      <w:r w:rsidR="0064633D" w:rsidRPr="0064633D">
        <w:rPr>
          <w:rFonts w:cs="Arial"/>
        </w:rPr>
        <w:t>See</w:t>
      </w:r>
      <w:r w:rsidR="005656F4">
        <w:rPr>
          <w:rFonts w:cs="Arial"/>
        </w:rPr>
        <w:t xml:space="preserve"> </w:t>
      </w:r>
      <w:hyperlink w:anchor="Paper_submission"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w:t>
      </w:r>
      <w:r w:rsidR="00FE104E">
        <w:rPr>
          <w:rFonts w:cs="Arial"/>
        </w:rPr>
        <w:t xml:space="preserve">on </w:t>
      </w:r>
      <w:r w:rsidR="00A854E6">
        <w:rPr>
          <w:rFonts w:cs="Arial"/>
        </w:rPr>
        <w:t>obtaining an application package</w:t>
      </w:r>
      <w:r w:rsidR="0064633D" w:rsidRPr="0064633D">
        <w:rPr>
          <w:rFonts w:cs="Arial"/>
        </w:rPr>
        <w:t>.</w:t>
      </w:r>
    </w:p>
    <w:p w14:paraId="2BBA725C" w14:textId="77777777" w:rsidR="003F565E" w:rsidRDefault="003F565E" w:rsidP="003F565E">
      <w:pPr>
        <w:spacing w:after="0"/>
        <w:ind w:left="360"/>
        <w:rPr>
          <w:rFonts w:cs="Arial"/>
        </w:rPr>
      </w:pPr>
    </w:p>
    <w:p w14:paraId="2C166B02" w14:textId="00A91F95" w:rsidR="0064633D" w:rsidRPr="0064633D" w:rsidRDefault="00EE0588" w:rsidP="00EE0588">
      <w:pPr>
        <w:pStyle w:val="Heading2"/>
        <w:rPr>
          <w:color w:val="333333"/>
          <w:szCs w:val="24"/>
        </w:rPr>
      </w:pPr>
      <w:bookmarkStart w:id="137" w:name="_Toc101858725"/>
      <w:bookmarkStart w:id="138" w:name="_Toc131400379"/>
      <w:bookmarkEnd w:id="130"/>
      <w:r>
        <w:t xml:space="preserve">2.  </w:t>
      </w:r>
      <w:r w:rsidR="003612D4">
        <w:t xml:space="preserve">   </w:t>
      </w:r>
      <w:r w:rsidR="007838B8" w:rsidRPr="0064633D">
        <w:t>CONTENT AND FORM OF APPLICATION SUBMISSION</w:t>
      </w:r>
      <w:bookmarkStart w:id="139" w:name="_2.2_Required_Application"/>
      <w:bookmarkStart w:id="140" w:name="_1.1_Required_Application"/>
      <w:bookmarkStart w:id="141" w:name="_Toc443054215"/>
      <w:bookmarkStart w:id="142" w:name="_Toc457552075"/>
      <w:bookmarkStart w:id="143" w:name="_Toc485307386"/>
      <w:bookmarkStart w:id="144" w:name="_Toc81577278"/>
      <w:bookmarkEnd w:id="134"/>
      <w:bookmarkEnd w:id="137"/>
      <w:bookmarkEnd w:id="138"/>
      <w:bookmarkEnd w:id="139"/>
      <w:bookmarkEnd w:id="140"/>
    </w:p>
    <w:p w14:paraId="37D3BF64" w14:textId="7A20B54B" w:rsidR="00D434AC" w:rsidRDefault="00D434AC" w:rsidP="00DD41B2">
      <w:pPr>
        <w:spacing w:after="0"/>
        <w:rPr>
          <w:b/>
          <w:bCs/>
        </w:rPr>
      </w:pPr>
      <w:r w:rsidRPr="007838B8">
        <w:rPr>
          <w:b/>
          <w:bCs/>
        </w:rPr>
        <w:t>REQUIRED APPLICATION COMPONENTS</w:t>
      </w:r>
      <w:bookmarkEnd w:id="141"/>
      <w:bookmarkEnd w:id="142"/>
      <w:r w:rsidR="00C943F6" w:rsidRPr="007838B8">
        <w:rPr>
          <w:b/>
          <w:bCs/>
        </w:rPr>
        <w:t>:</w:t>
      </w:r>
      <w:bookmarkEnd w:id="143"/>
      <w:bookmarkEnd w:id="144"/>
      <w:r w:rsidR="00C943F6" w:rsidRPr="007838B8">
        <w:rPr>
          <w:b/>
          <w:bCs/>
        </w:rPr>
        <w:t xml:space="preserve"> </w:t>
      </w:r>
    </w:p>
    <w:p w14:paraId="5D61BC3D" w14:textId="77777777" w:rsidR="00A854E6" w:rsidRPr="007838B8" w:rsidRDefault="00A854E6" w:rsidP="00570A74">
      <w:pPr>
        <w:spacing w:after="0"/>
        <w:ind w:left="360"/>
      </w:pPr>
    </w:p>
    <w:p w14:paraId="7F845D77" w14:textId="4F6ABEF5" w:rsidR="005E352E" w:rsidRPr="003C7675" w:rsidRDefault="005E352E" w:rsidP="00DD41B2">
      <w:pPr>
        <w:rPr>
          <w:b/>
          <w:bCs/>
        </w:rPr>
      </w:pPr>
      <w:r>
        <w:t xml:space="preserve">The standard and supporting documents that must be submitted with the application are outlined below and in </w:t>
      </w:r>
      <w:hyperlink w:anchor="_2.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1DFCA424" w:rsidR="003C7675" w:rsidRPr="003C7675" w:rsidRDefault="003C7675" w:rsidP="00DD41B2">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1B16C7CF" w:rsidR="003C7675" w:rsidRPr="006C39E3" w:rsidRDefault="00D4229A" w:rsidP="00DD41B2">
      <w:r>
        <w:rPr>
          <w:rFonts w:cs="Arial"/>
        </w:rPr>
        <w:t xml:space="preserve">SAMHSA </w:t>
      </w:r>
      <w:r w:rsidR="003C7675" w:rsidRPr="003C7675">
        <w:rPr>
          <w:rFonts w:cs="Arial"/>
        </w:rPr>
        <w:t>will not accept paper applications except under very special circumstances.</w:t>
      </w:r>
      <w:r w:rsidR="0007030C">
        <w:rPr>
          <w:rFonts w:cs="Arial"/>
        </w:rPr>
        <w:t xml:space="preserve"> </w:t>
      </w:r>
      <w:r w:rsidR="00EF1620">
        <w:rPr>
          <w:rFonts w:cs="Arial"/>
        </w:rPr>
        <w:t xml:space="preserve"> </w:t>
      </w:r>
      <w:r w:rsidR="003C7675" w:rsidRPr="003C7675">
        <w:rPr>
          <w:rFonts w:cs="Arial"/>
        </w:rPr>
        <w:t xml:space="preserve">If you need special consideration, SAMHSA must approve the waiver of this requirement in advance.  See </w:t>
      </w:r>
      <w:hyperlink w:anchor="Waiver"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77777777" w:rsidR="007923C6" w:rsidRPr="00D743FF" w:rsidRDefault="005664F3" w:rsidP="00E75173">
      <w:pPr>
        <w:pStyle w:val="ListParagraph"/>
        <w:numPr>
          <w:ilvl w:val="0"/>
          <w:numId w:val="86"/>
        </w:numPr>
        <w:rPr>
          <w:rFonts w:cs="Arial"/>
        </w:rPr>
      </w:pPr>
      <w:r w:rsidRPr="00D743FF">
        <w:rPr>
          <w:rFonts w:cs="Arial"/>
          <w:b/>
        </w:rPr>
        <w:t>SF-424</w:t>
      </w:r>
      <w:r w:rsidRPr="00D743FF">
        <w:rPr>
          <w:rFonts w:cs="Arial"/>
        </w:rPr>
        <w:t xml:space="preserve"> – Fill out all Sections of the SF-424.  </w:t>
      </w:r>
    </w:p>
    <w:p w14:paraId="2EF73286" w14:textId="77777777" w:rsidR="00E22B7F" w:rsidRDefault="005664F3" w:rsidP="00E75173">
      <w:pPr>
        <w:pStyle w:val="ListParagraph"/>
        <w:numPr>
          <w:ilvl w:val="1"/>
          <w:numId w:val="38"/>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320BE754" w:rsidR="00C118CA" w:rsidRDefault="005664F3" w:rsidP="00E75173">
      <w:pPr>
        <w:pStyle w:val="ListParagraph"/>
        <w:numPr>
          <w:ilvl w:val="1"/>
          <w:numId w:val="38"/>
        </w:numPr>
        <w:ind w:left="1080"/>
        <w:rPr>
          <w:rFonts w:cs="Arial"/>
        </w:rPr>
      </w:pPr>
      <w:r w:rsidRPr="00C118CA">
        <w:rPr>
          <w:rFonts w:cs="Arial"/>
        </w:rPr>
        <w:t xml:space="preserve">In </w:t>
      </w:r>
      <w:r w:rsidRPr="00C118CA">
        <w:rPr>
          <w:rFonts w:cs="Arial"/>
          <w:b/>
        </w:rPr>
        <w:t>Line #17</w:t>
      </w:r>
      <w:r w:rsidRPr="00C118CA">
        <w:rPr>
          <w:rFonts w:cs="Arial"/>
        </w:rPr>
        <w:t xml:space="preserve"> input the following information: (Proposed Project Date: a. Start Date</w:t>
      </w:r>
      <w:r w:rsidRPr="00D456E2">
        <w:rPr>
          <w:rFonts w:cs="Arial"/>
        </w:rPr>
        <w:t>: 9/30/</w:t>
      </w:r>
      <w:r w:rsidR="00002BEF" w:rsidRPr="00D456E2">
        <w:rPr>
          <w:rFonts w:cs="Arial"/>
        </w:rPr>
        <w:t>202</w:t>
      </w:r>
      <w:r w:rsidR="00C25A24" w:rsidRPr="00D456E2">
        <w:rPr>
          <w:rFonts w:cs="Arial"/>
        </w:rPr>
        <w:t>3</w:t>
      </w:r>
      <w:r w:rsidR="00C118CA" w:rsidRPr="00D456E2">
        <w:rPr>
          <w:rFonts w:cs="Arial"/>
        </w:rPr>
        <w:t>;</w:t>
      </w:r>
      <w:r w:rsidR="00C91112" w:rsidRPr="00D456E2">
        <w:rPr>
          <w:rFonts w:cs="Arial"/>
        </w:rPr>
        <w:t xml:space="preserve"> </w:t>
      </w:r>
      <w:r w:rsidRPr="00D456E2">
        <w:rPr>
          <w:rFonts w:cs="Arial"/>
        </w:rPr>
        <w:t xml:space="preserve">b. End Date:  </w:t>
      </w:r>
      <w:r w:rsidR="00450D9F" w:rsidRPr="00D456E2">
        <w:rPr>
          <w:rFonts w:cs="Arial"/>
        </w:rPr>
        <w:t>9/29</w:t>
      </w:r>
      <w:r w:rsidR="00002BEF" w:rsidRPr="00D456E2">
        <w:rPr>
          <w:rFonts w:cs="Arial"/>
        </w:rPr>
        <w:t>/20</w:t>
      </w:r>
      <w:r w:rsidR="00FE104E">
        <w:rPr>
          <w:rFonts w:cs="Arial"/>
        </w:rPr>
        <w:t>2</w:t>
      </w:r>
      <w:r w:rsidR="00D456E2" w:rsidRPr="00D456E2">
        <w:rPr>
          <w:rFonts w:cs="Arial"/>
        </w:rPr>
        <w:t>6</w:t>
      </w:r>
      <w:r w:rsidRPr="00C118CA">
        <w:rPr>
          <w:rFonts w:cs="Arial"/>
        </w:rPr>
        <w:t>).</w:t>
      </w:r>
    </w:p>
    <w:p w14:paraId="13B612BD" w14:textId="677E39AB" w:rsidR="00E776FC" w:rsidRDefault="00E776FC" w:rsidP="00E776FC">
      <w:pPr>
        <w:pStyle w:val="ListParagraph"/>
        <w:ind w:left="1080"/>
        <w:rPr>
          <w:rFonts w:cs="Arial"/>
        </w:rPr>
      </w:pPr>
    </w:p>
    <w:p w14:paraId="07129C2F" w14:textId="4182C578" w:rsidR="00E776FC" w:rsidRDefault="00E776FC" w:rsidP="00E776FC">
      <w:pPr>
        <w:pStyle w:val="ListParagraph"/>
        <w:ind w:left="1080"/>
        <w:rPr>
          <w:rFonts w:cs="Arial"/>
        </w:rPr>
      </w:pPr>
      <w:bookmarkStart w:id="145" w:name="_Hlk115790076"/>
      <w:r>
        <w:rPr>
          <w:rFonts w:cs="Arial"/>
        </w:rPr>
        <w:t xml:space="preserve">New applicants should review </w:t>
      </w:r>
      <w:r w:rsidR="000309AA">
        <w:rPr>
          <w:rFonts w:cs="Arial"/>
        </w:rPr>
        <w:t xml:space="preserve">the </w:t>
      </w:r>
      <w:r>
        <w:rPr>
          <w:rFonts w:cs="Arial"/>
        </w:rPr>
        <w:t xml:space="preserve">sample of a </w:t>
      </w:r>
      <w:hyperlink r:id="rId34" w:history="1">
        <w:r w:rsidRPr="000309AA">
          <w:rPr>
            <w:rStyle w:val="Hyperlink"/>
            <w:rFonts w:cs="Arial"/>
          </w:rPr>
          <w:t>completed SF-424</w:t>
        </w:r>
      </w:hyperlink>
      <w:bookmarkEnd w:id="145"/>
      <w:r w:rsidR="000309AA">
        <w:rPr>
          <w:rFonts w:cs="Arial"/>
        </w:rPr>
        <w:t>.</w:t>
      </w:r>
    </w:p>
    <w:p w14:paraId="3DEAB2CE" w14:textId="77777777" w:rsidR="00BB2CC8" w:rsidRDefault="00BB2CC8" w:rsidP="00570A74">
      <w:pPr>
        <w:pStyle w:val="ListParagraph"/>
        <w:ind w:left="360"/>
        <w:rPr>
          <w:rFonts w:cs="Arial"/>
        </w:rPr>
      </w:pPr>
    </w:p>
    <w:p w14:paraId="78EF7011" w14:textId="19F299AE" w:rsidR="00BE4B42" w:rsidRPr="00A854E6" w:rsidRDefault="007923C6" w:rsidP="00E75173">
      <w:pPr>
        <w:pStyle w:val="ListParagraph"/>
        <w:numPr>
          <w:ilvl w:val="0"/>
          <w:numId w:val="38"/>
        </w:numPr>
        <w:spacing w:after="0"/>
        <w:ind w:left="720"/>
        <w:rPr>
          <w:b/>
        </w:rPr>
      </w:pPr>
      <w:bookmarkStart w:id="146" w:name="SF424"/>
      <w:r w:rsidRPr="00A854E6">
        <w:rPr>
          <w:rFonts w:cs="Arial"/>
          <w:b/>
          <w:bCs/>
          <w:szCs w:val="24"/>
        </w:rPr>
        <w:t>SF-424A</w:t>
      </w:r>
      <w:r w:rsidRPr="00A854E6">
        <w:rPr>
          <w:rFonts w:cs="Arial"/>
          <w:b/>
          <w:szCs w:val="24"/>
        </w:rPr>
        <w:t xml:space="preserve"> </w:t>
      </w:r>
      <w:bookmarkEnd w:id="146"/>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 </w:t>
      </w:r>
      <w:r w:rsidR="00A57220">
        <w:rPr>
          <w:rFonts w:cs="Arial"/>
          <w:bCs/>
          <w:szCs w:val="24"/>
        </w:rPr>
        <w:t xml:space="preserve">the </w:t>
      </w:r>
      <w:r w:rsidR="00E22B7F" w:rsidRPr="00A854E6">
        <w:rPr>
          <w:rFonts w:cs="Arial"/>
          <w:bCs/>
          <w:szCs w:val="24"/>
        </w:rPr>
        <w:t>instructions below</w:t>
      </w:r>
      <w:r w:rsidR="00FF17B3" w:rsidRPr="00A854E6">
        <w:rPr>
          <w:rFonts w:cs="Arial"/>
          <w:bCs/>
          <w:szCs w:val="24"/>
        </w:rPr>
        <w:t xml:space="preserve">. </w:t>
      </w:r>
      <w:r w:rsidR="0007030C">
        <w:rPr>
          <w:rFonts w:cs="Arial"/>
          <w:bCs/>
          <w:szCs w:val="24"/>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156D14E6" w:rsidR="00C118CA" w:rsidRDefault="00FF17B3" w:rsidP="00E75173">
      <w:pPr>
        <w:pStyle w:val="ListParagraph"/>
        <w:numPr>
          <w:ilvl w:val="0"/>
          <w:numId w:val="39"/>
        </w:numPr>
        <w:ind w:left="1080"/>
        <w:rPr>
          <w:rFonts w:cs="Arial"/>
          <w:szCs w:val="24"/>
        </w:rPr>
      </w:pPr>
      <w:r w:rsidRPr="00C118CA">
        <w:rPr>
          <w:rFonts w:cs="Arial"/>
          <w:b/>
          <w:szCs w:val="24"/>
        </w:rPr>
        <w:lastRenderedPageBreak/>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53FC1E93" w:rsidR="00FF17B3" w:rsidRDefault="00FF17B3" w:rsidP="00E75173">
      <w:pPr>
        <w:pStyle w:val="ListParagraph"/>
        <w:numPr>
          <w:ilvl w:val="0"/>
          <w:numId w:val="39"/>
        </w:numPr>
        <w:ind w:left="1080"/>
        <w:rPr>
          <w:rFonts w:cs="Arial"/>
          <w:szCs w:val="24"/>
        </w:rPr>
      </w:pPr>
      <w:r w:rsidRPr="00C118CA">
        <w:rPr>
          <w:rFonts w:cs="Arial"/>
          <w:b/>
          <w:szCs w:val="24"/>
        </w:rPr>
        <w:t>Section B</w:t>
      </w:r>
      <w:r w:rsidRPr="00C118CA">
        <w:rPr>
          <w:rFonts w:cs="Arial"/>
          <w:szCs w:val="24"/>
        </w:rPr>
        <w:t xml:space="preserve"> – </w:t>
      </w:r>
      <w:bookmarkStart w:id="147"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07030C">
        <w:rPr>
          <w:rFonts w:cs="Arial"/>
          <w:szCs w:val="24"/>
        </w:rPr>
        <w:t xml:space="preserve"> </w:t>
      </w:r>
      <w:r w:rsidR="00EF1620">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7DD5E6CB" w14:textId="77777777" w:rsidR="00A854E6" w:rsidRPr="00C118CA" w:rsidRDefault="00A854E6" w:rsidP="00A854E6">
      <w:pPr>
        <w:pStyle w:val="ListParagraph"/>
        <w:ind w:left="1080"/>
        <w:rPr>
          <w:rFonts w:cs="Arial"/>
          <w:szCs w:val="24"/>
        </w:rPr>
      </w:pPr>
    </w:p>
    <w:p w14:paraId="42DD17AC" w14:textId="49EA917C" w:rsidR="00A74A75" w:rsidRDefault="00A74A75" w:rsidP="00E75173">
      <w:pPr>
        <w:pStyle w:val="ListParagraph"/>
        <w:numPr>
          <w:ilvl w:val="0"/>
          <w:numId w:val="39"/>
        </w:numPr>
        <w:ind w:left="108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36E1F9E7" w14:textId="3B9D771F" w:rsidR="00C118CA" w:rsidRDefault="00FF17B3" w:rsidP="00E75173">
      <w:pPr>
        <w:pStyle w:val="ListParagraph"/>
        <w:numPr>
          <w:ilvl w:val="0"/>
          <w:numId w:val="39"/>
        </w:numPr>
        <w:ind w:left="108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07030C">
        <w:rPr>
          <w:rFonts w:cs="Arial"/>
          <w:szCs w:val="24"/>
        </w:rPr>
        <w:t xml:space="preserve">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54EEA2EA" w14:textId="77777777" w:rsidR="004825E1" w:rsidRPr="004825E1" w:rsidRDefault="004825E1" w:rsidP="002B2939">
      <w:pPr>
        <w:pStyle w:val="ListParagraph"/>
        <w:rPr>
          <w:rFonts w:cs="Arial"/>
          <w:szCs w:val="24"/>
        </w:rPr>
      </w:pPr>
    </w:p>
    <w:p w14:paraId="5B4CB1BF" w14:textId="4AEC1687" w:rsidR="000B1A67" w:rsidRPr="000B1A67" w:rsidRDefault="00FF17B3" w:rsidP="000B1A67">
      <w:pPr>
        <w:pStyle w:val="ListParagraph"/>
        <w:numPr>
          <w:ilvl w:val="0"/>
          <w:numId w:val="39"/>
        </w:numPr>
        <w:spacing w:after="0"/>
        <w:ind w:left="1080"/>
        <w:rPr>
          <w:rFonts w:cs="Arial"/>
          <w:szCs w:val="24"/>
        </w:rPr>
      </w:pPr>
      <w:bookmarkStart w:id="148" w:name="_Hlk53563243"/>
      <w:bookmarkEnd w:id="147"/>
      <w:r w:rsidRPr="004506DF">
        <w:rPr>
          <w:rFonts w:cs="Arial"/>
          <w:b/>
          <w:szCs w:val="24"/>
        </w:rPr>
        <w:t>Section E</w:t>
      </w:r>
      <w:r w:rsidRPr="004506DF">
        <w:rPr>
          <w:rFonts w:cs="Arial"/>
          <w:szCs w:val="24"/>
        </w:rPr>
        <w:t xml:space="preserve"> –</w:t>
      </w:r>
      <w:r w:rsidRPr="004506DF">
        <w:rPr>
          <w:rFonts w:cs="Arial"/>
          <w:i/>
          <w:iCs/>
          <w:szCs w:val="24"/>
        </w:rPr>
        <w:t xml:space="preserve"> </w:t>
      </w:r>
      <w:bookmarkStart w:id="149" w:name="_Hlk53575695"/>
      <w:r w:rsidRPr="004506DF">
        <w:rPr>
          <w:rFonts w:cs="Arial"/>
          <w:szCs w:val="24"/>
        </w:rPr>
        <w:t xml:space="preserve">Budget Estimates of Federal Funds Needed for </w:t>
      </w:r>
      <w:r w:rsidR="00175B22" w:rsidRPr="004506DF">
        <w:rPr>
          <w:rFonts w:cs="Arial"/>
          <w:szCs w:val="24"/>
        </w:rPr>
        <w:t xml:space="preserve">the </w:t>
      </w:r>
      <w:r w:rsidR="00C118CA" w:rsidRPr="004506DF">
        <w:rPr>
          <w:rFonts w:cs="Arial"/>
          <w:szCs w:val="24"/>
        </w:rPr>
        <w:t xml:space="preserve">Balance of the </w:t>
      </w:r>
      <w:r w:rsidRPr="004506DF">
        <w:rPr>
          <w:rFonts w:cs="Arial"/>
          <w:szCs w:val="24"/>
        </w:rPr>
        <w:t>Project</w:t>
      </w:r>
      <w:r w:rsidR="003C7DC6" w:rsidRPr="004506DF">
        <w:rPr>
          <w:rFonts w:cs="Arial"/>
          <w:szCs w:val="24"/>
        </w:rPr>
        <w:t xml:space="preserve">: </w:t>
      </w:r>
      <w:r w:rsidR="00671F1B" w:rsidRPr="004506DF">
        <w:rPr>
          <w:rFonts w:cs="Arial"/>
          <w:szCs w:val="24"/>
        </w:rPr>
        <w:t>Enter</w:t>
      </w:r>
      <w:r w:rsidR="001326FC" w:rsidRPr="004506DF">
        <w:rPr>
          <w:rFonts w:cs="Arial"/>
          <w:szCs w:val="24"/>
        </w:rPr>
        <w:t xml:space="preserve"> the total funds</w:t>
      </w:r>
      <w:r w:rsidRPr="004506DF">
        <w:rPr>
          <w:rFonts w:cs="Arial"/>
          <w:szCs w:val="24"/>
        </w:rPr>
        <w:t xml:space="preserve"> requested for </w:t>
      </w:r>
      <w:r w:rsidR="001326FC" w:rsidRPr="004506DF">
        <w:rPr>
          <w:rFonts w:cs="Arial"/>
          <w:szCs w:val="24"/>
        </w:rPr>
        <w:t>the out years (e.g., Year 2</w:t>
      </w:r>
      <w:r w:rsidR="00205FAB" w:rsidRPr="004506DF">
        <w:rPr>
          <w:rFonts w:cs="Arial"/>
          <w:szCs w:val="24"/>
        </w:rPr>
        <w:t xml:space="preserve"> and</w:t>
      </w:r>
      <w:r w:rsidR="00C118CA" w:rsidRPr="004506DF">
        <w:rPr>
          <w:rFonts w:cs="Arial"/>
          <w:szCs w:val="24"/>
        </w:rPr>
        <w:t xml:space="preserve"> </w:t>
      </w:r>
      <w:r w:rsidR="001326FC" w:rsidRPr="004506DF">
        <w:rPr>
          <w:rFonts w:cs="Arial"/>
          <w:szCs w:val="24"/>
        </w:rPr>
        <w:t>Year 3).</w:t>
      </w:r>
      <w:r w:rsidR="00EF1620" w:rsidRPr="004506DF">
        <w:rPr>
          <w:rFonts w:cs="Arial"/>
          <w:szCs w:val="24"/>
        </w:rPr>
        <w:t xml:space="preserve"> </w:t>
      </w:r>
      <w:r w:rsidR="0007030C" w:rsidRPr="004506DF">
        <w:rPr>
          <w:rFonts w:cs="Arial"/>
          <w:szCs w:val="24"/>
        </w:rPr>
        <w:t xml:space="preserve"> </w:t>
      </w:r>
      <w:r w:rsidR="001326FC" w:rsidRPr="004506DF">
        <w:rPr>
          <w:rFonts w:cs="Arial"/>
          <w:szCs w:val="24"/>
        </w:rPr>
        <w:t xml:space="preserve">For example, if you are requesting funds for </w:t>
      </w:r>
      <w:r w:rsidR="00205FAB" w:rsidRPr="004506DF">
        <w:rPr>
          <w:rFonts w:cs="Arial"/>
          <w:szCs w:val="24"/>
        </w:rPr>
        <w:t>three</w:t>
      </w:r>
      <w:r w:rsidR="00C118CA" w:rsidRPr="004506DF">
        <w:rPr>
          <w:rFonts w:cs="Arial"/>
          <w:szCs w:val="24"/>
        </w:rPr>
        <w:t xml:space="preserve"> </w:t>
      </w:r>
      <w:r w:rsidR="001326FC" w:rsidRPr="004506DF">
        <w:rPr>
          <w:rFonts w:cs="Arial"/>
          <w:szCs w:val="24"/>
        </w:rPr>
        <w:t xml:space="preserve">years in total, </w:t>
      </w:r>
      <w:r w:rsidR="00671F1B" w:rsidRPr="004506DF">
        <w:rPr>
          <w:rFonts w:cs="Arial"/>
          <w:szCs w:val="24"/>
        </w:rPr>
        <w:t>enter</w:t>
      </w:r>
      <w:r w:rsidR="001326FC" w:rsidRPr="004506DF">
        <w:rPr>
          <w:rFonts w:cs="Arial"/>
          <w:szCs w:val="24"/>
        </w:rPr>
        <w:t xml:space="preserve"> </w:t>
      </w:r>
      <w:r w:rsidR="00175B22" w:rsidRPr="004506DF">
        <w:rPr>
          <w:rFonts w:cs="Arial"/>
          <w:szCs w:val="24"/>
        </w:rPr>
        <w:t xml:space="preserve">the </w:t>
      </w:r>
      <w:r w:rsidR="00671F1B" w:rsidRPr="004506DF">
        <w:rPr>
          <w:rFonts w:cs="Arial"/>
          <w:szCs w:val="24"/>
        </w:rPr>
        <w:t xml:space="preserve">requested </w:t>
      </w:r>
      <w:r w:rsidR="00175B22" w:rsidRPr="004506DF">
        <w:rPr>
          <w:rFonts w:cs="Arial"/>
          <w:szCs w:val="24"/>
        </w:rPr>
        <w:t xml:space="preserve">budget </w:t>
      </w:r>
      <w:r w:rsidR="00671F1B" w:rsidRPr="004506DF">
        <w:rPr>
          <w:rFonts w:cs="Arial"/>
          <w:szCs w:val="24"/>
        </w:rPr>
        <w:t>amount for each budget period</w:t>
      </w:r>
      <w:r w:rsidR="001326FC" w:rsidRPr="004506DF">
        <w:rPr>
          <w:rFonts w:cs="Arial"/>
          <w:szCs w:val="24"/>
        </w:rPr>
        <w:t xml:space="preserve"> in columns b</w:t>
      </w:r>
      <w:r w:rsidR="00DC6073">
        <w:rPr>
          <w:rFonts w:cs="Arial"/>
          <w:szCs w:val="24"/>
        </w:rPr>
        <w:t xml:space="preserve"> and</w:t>
      </w:r>
      <w:r w:rsidR="001326FC" w:rsidRPr="004506DF">
        <w:rPr>
          <w:rFonts w:cs="Arial"/>
          <w:szCs w:val="24"/>
        </w:rPr>
        <w:t xml:space="preserve"> c (i.e., </w:t>
      </w:r>
      <w:r w:rsidR="00205FAB" w:rsidRPr="004506DF">
        <w:rPr>
          <w:rFonts w:cs="Arial"/>
          <w:szCs w:val="24"/>
        </w:rPr>
        <w:t>2</w:t>
      </w:r>
      <w:r w:rsidR="00C118CA" w:rsidRPr="004506DF">
        <w:rPr>
          <w:rFonts w:cs="Arial"/>
          <w:szCs w:val="24"/>
        </w:rPr>
        <w:t xml:space="preserve"> out years).</w:t>
      </w:r>
      <w:r w:rsidR="003B245B" w:rsidRPr="004506DF">
        <w:rPr>
          <w:rFonts w:cs="Arial"/>
          <w:szCs w:val="24"/>
        </w:rPr>
        <w:t xml:space="preserve"> </w:t>
      </w:r>
      <w:r w:rsidR="00F50C7B" w:rsidRPr="004506DF">
        <w:rPr>
          <w:rFonts w:cs="Arial"/>
          <w:szCs w:val="24"/>
        </w:rPr>
        <w:t xml:space="preserve"> </w:t>
      </w:r>
      <w:r w:rsidR="007F7801" w:rsidRPr="004506DF">
        <w:rPr>
          <w:rFonts w:cs="Arial"/>
          <w:szCs w:val="24"/>
        </w:rPr>
        <w:t xml:space="preserve">- (b) First column is </w:t>
      </w:r>
      <w:r w:rsidR="00175B22" w:rsidRPr="004506DF">
        <w:rPr>
          <w:rFonts w:cs="Arial"/>
          <w:szCs w:val="24"/>
        </w:rPr>
        <w:t xml:space="preserve">the </w:t>
      </w:r>
      <w:r w:rsidR="007F7801" w:rsidRPr="004506DF">
        <w:rPr>
          <w:rFonts w:cs="Arial"/>
          <w:szCs w:val="24"/>
        </w:rPr>
        <w:t xml:space="preserve">budget for the second budget period; (c) Second column is </w:t>
      </w:r>
      <w:r w:rsidR="00671F1B" w:rsidRPr="004506DF">
        <w:rPr>
          <w:rFonts w:cs="Arial"/>
          <w:szCs w:val="24"/>
        </w:rPr>
        <w:t xml:space="preserve">the </w:t>
      </w:r>
      <w:r w:rsidR="007F7801" w:rsidRPr="004506DF">
        <w:rPr>
          <w:rFonts w:cs="Arial"/>
          <w:szCs w:val="24"/>
        </w:rPr>
        <w:t>budget for the third budget period</w:t>
      </w:r>
      <w:r w:rsidR="004506DF" w:rsidRPr="000B1A67">
        <w:rPr>
          <w:rFonts w:cs="Arial"/>
          <w:szCs w:val="24"/>
        </w:rPr>
        <w:t>.</w:t>
      </w:r>
      <w:r w:rsidR="000B1A67" w:rsidRPr="000B1A67">
        <w:rPr>
          <w:rFonts w:cs="Arial"/>
          <w:szCs w:val="24"/>
        </w:rPr>
        <w:t xml:space="preserve"> Use Line 16 for federal funds and Line 17 for non-federal funds.</w:t>
      </w:r>
    </w:p>
    <w:p w14:paraId="4BA374FA" w14:textId="77777777" w:rsidR="00A854E6" w:rsidRDefault="00A854E6" w:rsidP="00A854E6">
      <w:pPr>
        <w:pStyle w:val="ListParagraph"/>
        <w:spacing w:after="0"/>
        <w:ind w:left="1080"/>
        <w:rPr>
          <w:rFonts w:cs="Arial"/>
          <w:szCs w:val="24"/>
        </w:rPr>
      </w:pPr>
    </w:p>
    <w:p w14:paraId="6A865B60" w14:textId="017CB185" w:rsidR="005E352E" w:rsidRDefault="005E352E" w:rsidP="00DD41B2">
      <w:pPr>
        <w:spacing w:after="0"/>
      </w:pPr>
      <w:r>
        <w:t xml:space="preserve">See </w:t>
      </w:r>
      <w:hyperlink w:anchor="_Appendix_B_-" w:history="1">
        <w:r w:rsidRPr="000C2BFD">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27B2E966" w14:textId="15B0BCBC" w:rsidR="00E776FC" w:rsidRDefault="00E776FC" w:rsidP="00A854E6">
      <w:pPr>
        <w:pStyle w:val="ListParagraph"/>
        <w:spacing w:after="0"/>
        <w:ind w:left="1080"/>
      </w:pPr>
    </w:p>
    <w:p w14:paraId="38452CA3" w14:textId="4BB8DF9E" w:rsidR="00E776FC" w:rsidRPr="000C2BFD" w:rsidRDefault="00E776FC" w:rsidP="00DD41B2">
      <w:pPr>
        <w:spacing w:after="0"/>
        <w:rPr>
          <w:rFonts w:cs="Arial"/>
          <w:szCs w:val="24"/>
        </w:rPr>
      </w:pPr>
      <w:bookmarkStart w:id="150" w:name="_Hlk115790249"/>
      <w:r w:rsidRPr="000C2BFD">
        <w:rPr>
          <w:rFonts w:cs="Arial"/>
          <w:szCs w:val="24"/>
        </w:rPr>
        <w:t>The following pdf</w:t>
      </w:r>
      <w:r w:rsidR="000B1A67">
        <w:rPr>
          <w:rFonts w:cs="Arial"/>
          <w:szCs w:val="24"/>
        </w:rPr>
        <w:t xml:space="preserve"> is a</w:t>
      </w:r>
      <w:r w:rsidRPr="000C2BFD">
        <w:rPr>
          <w:rFonts w:cs="Arial"/>
          <w:szCs w:val="24"/>
        </w:rPr>
        <w:t xml:space="preserve"> sample of </w:t>
      </w:r>
      <w:r w:rsidR="000B1A67">
        <w:rPr>
          <w:rFonts w:cs="Arial"/>
          <w:szCs w:val="24"/>
        </w:rPr>
        <w:t xml:space="preserve">a </w:t>
      </w:r>
      <w:r w:rsidRPr="000C2BFD">
        <w:rPr>
          <w:rFonts w:cs="Arial"/>
          <w:szCs w:val="24"/>
        </w:rPr>
        <w:t>completed SF-424A form:</w:t>
      </w:r>
    </w:p>
    <w:p w14:paraId="268912A1" w14:textId="739C8081" w:rsidR="00E776FC" w:rsidRDefault="00E776FC" w:rsidP="00A854E6">
      <w:pPr>
        <w:pStyle w:val="ListParagraph"/>
        <w:spacing w:after="0"/>
        <w:ind w:left="1080"/>
        <w:rPr>
          <w:rFonts w:cs="Arial"/>
          <w:szCs w:val="24"/>
        </w:rPr>
      </w:pPr>
    </w:p>
    <w:p w14:paraId="55FAC2C8" w14:textId="2C3EDF95" w:rsidR="00E776FC" w:rsidRDefault="00EF4F2D" w:rsidP="00E75173">
      <w:pPr>
        <w:pStyle w:val="ListParagraph"/>
        <w:numPr>
          <w:ilvl w:val="0"/>
          <w:numId w:val="71"/>
        </w:numPr>
        <w:spacing w:after="0"/>
        <w:rPr>
          <w:rFonts w:cs="Arial"/>
          <w:szCs w:val="24"/>
        </w:rPr>
      </w:pPr>
      <w:hyperlink r:id="rId35" w:history="1">
        <w:r w:rsidR="00E776FC" w:rsidRPr="00E776FC">
          <w:rPr>
            <w:rStyle w:val="Hyperlink"/>
            <w:rFonts w:cs="Arial"/>
            <w:szCs w:val="24"/>
          </w:rPr>
          <w:t>Sample SF-424A (No Match Required)</w:t>
        </w:r>
      </w:hyperlink>
    </w:p>
    <w:bookmarkEnd w:id="150"/>
    <w:p w14:paraId="70947B38" w14:textId="77777777" w:rsidR="00A854E6" w:rsidRPr="005E352E" w:rsidRDefault="00A854E6" w:rsidP="00A854E6">
      <w:pPr>
        <w:pStyle w:val="ListParagraph"/>
        <w:spacing w:after="0"/>
        <w:ind w:left="1080"/>
        <w:rPr>
          <w:rFonts w:cs="Arial"/>
          <w:szCs w:val="24"/>
        </w:rPr>
      </w:pPr>
    </w:p>
    <w:p w14:paraId="6F0BA556" w14:textId="1E55C0FC" w:rsidR="005E352E" w:rsidRPr="001C297A" w:rsidRDefault="005E39A1" w:rsidP="00DD41B2">
      <w:pPr>
        <w:spacing w:after="0"/>
      </w:pPr>
      <w:r>
        <w:t>See</w:t>
      </w:r>
      <w:r w:rsidR="005E352E" w:rsidRPr="005E352E">
        <w:t xml:space="preserve"> </w:t>
      </w:r>
      <w:hyperlink w:anchor="_Appendix_M_–_1" w:history="1">
        <w:r w:rsidR="005E352E" w:rsidRPr="000B1A67">
          <w:rPr>
            <w:rStyle w:val="Hyperlink"/>
          </w:rPr>
          <w:t xml:space="preserve">Appendix </w:t>
        </w:r>
      </w:hyperlink>
      <w:r w:rsidR="007A27E4" w:rsidRPr="000B1A67">
        <w:rPr>
          <w:rStyle w:val="Hyperlink"/>
        </w:rPr>
        <w:t>L</w:t>
      </w:r>
      <w:r w:rsidR="005E352E" w:rsidRPr="000B1A67">
        <w:t xml:space="preserve"> </w:t>
      </w:r>
      <w:r>
        <w:t>for information on the SAMHSA Budget Template</w:t>
      </w:r>
      <w:r w:rsidR="005E352E" w:rsidRPr="000B1A67">
        <w:t>.</w:t>
      </w:r>
      <w:r w:rsidR="005E352E" w:rsidRPr="005E352E">
        <w:t xml:space="preserve"> </w:t>
      </w:r>
      <w:r w:rsidR="00DF3247">
        <w:t xml:space="preserve"> </w:t>
      </w:r>
      <w:r w:rsidR="005E352E" w:rsidRPr="000C2BFD">
        <w:rPr>
          <w:b/>
        </w:rPr>
        <w:t xml:space="preserve">It is highly recommended that you use </w:t>
      </w:r>
      <w:r>
        <w:rPr>
          <w:b/>
        </w:rPr>
        <w:t>the template</w:t>
      </w:r>
      <w:r w:rsidR="005E352E" w:rsidRPr="000C2BFD">
        <w:rPr>
          <w:b/>
        </w:rPr>
        <w:t xml:space="preserve">. </w:t>
      </w:r>
      <w:r w:rsidR="00546F3B">
        <w:rPr>
          <w:b/>
        </w:rPr>
        <w:t xml:space="preserve"> </w:t>
      </w:r>
    </w:p>
    <w:p w14:paraId="2ED558BE" w14:textId="77777777" w:rsidR="005E352E" w:rsidRPr="005E352E" w:rsidRDefault="005E352E" w:rsidP="00570A74">
      <w:pPr>
        <w:pStyle w:val="ListParagraph"/>
        <w:spacing w:after="0"/>
        <w:ind w:left="1080"/>
      </w:pPr>
    </w:p>
    <w:bookmarkEnd w:id="148"/>
    <w:bookmarkEnd w:id="149"/>
    <w:p w14:paraId="2C18C7AF" w14:textId="731B983B" w:rsidR="00E22B7F" w:rsidRPr="00570A74" w:rsidRDefault="00E22B7F" w:rsidP="00E75173">
      <w:pPr>
        <w:pStyle w:val="ListBullet"/>
        <w:numPr>
          <w:ilvl w:val="0"/>
          <w:numId w:val="40"/>
        </w:numPr>
        <w:tabs>
          <w:tab w:val="left" w:pos="1080"/>
        </w:tabs>
        <w:spacing w:after="0"/>
        <w:ind w:left="720"/>
        <w:rPr>
          <w:rFonts w:cs="Arial"/>
        </w:rPr>
      </w:pPr>
      <w:r w:rsidRPr="00AC34BE">
        <w:rPr>
          <w:rFonts w:cs="Arial"/>
          <w:b/>
          <w:bCs/>
        </w:rPr>
        <w:t xml:space="preserve">PROJECT NARRATIVE </w:t>
      </w:r>
      <w:r w:rsidR="00D434AC" w:rsidRPr="00AC34BE">
        <w:rPr>
          <w:rFonts w:cs="Arial"/>
        </w:rPr>
        <w:t xml:space="preserve">– </w:t>
      </w:r>
      <w:r w:rsidR="007923C6">
        <w:rPr>
          <w:rFonts w:cs="Arial"/>
          <w:b/>
          <w:bCs/>
        </w:rPr>
        <w:t xml:space="preserve">(Maximum 10 pages total) </w:t>
      </w:r>
    </w:p>
    <w:p w14:paraId="06DD22E6" w14:textId="3949D181" w:rsidR="007923C6" w:rsidRDefault="00D434AC" w:rsidP="00DF3247">
      <w:pPr>
        <w:pStyle w:val="ListBullet"/>
        <w:tabs>
          <w:tab w:val="left" w:pos="1080"/>
        </w:tabs>
        <w:spacing w:after="0"/>
        <w:ind w:left="720"/>
        <w:rPr>
          <w:rFonts w:cs="Arial"/>
        </w:rPr>
      </w:pPr>
      <w:r w:rsidRPr="00AC34BE">
        <w:rPr>
          <w:rFonts w:cs="Arial"/>
        </w:rPr>
        <w:t>The Project Nar</w:t>
      </w:r>
      <w:r w:rsidR="003C7DC6">
        <w:rPr>
          <w:rFonts w:cs="Arial"/>
        </w:rPr>
        <w:t>rative describes your project.</w:t>
      </w:r>
      <w:r w:rsidR="003B245B">
        <w:rPr>
          <w:rFonts w:cs="Arial"/>
        </w:rPr>
        <w:t xml:space="preserve"> </w:t>
      </w:r>
      <w:r w:rsidR="00546F3B">
        <w:rPr>
          <w:rFonts w:cs="Arial"/>
        </w:rPr>
        <w:t xml:space="preserve"> </w:t>
      </w:r>
      <w:r w:rsidRPr="00AC34BE">
        <w:rPr>
          <w:rFonts w:cs="Arial"/>
        </w:rPr>
        <w:t xml:space="preserve">It </w:t>
      </w:r>
      <w:r w:rsidRPr="000B1A67">
        <w:rPr>
          <w:rFonts w:cs="Arial"/>
        </w:rPr>
        <w:t>consists of Sections A through E.</w:t>
      </w:r>
      <w:r w:rsidRPr="00AC34BE">
        <w:rPr>
          <w:rFonts w:cs="Arial"/>
          <w:b/>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954845">
        <w:rPr>
          <w:rFonts w:cs="Arial"/>
        </w:rPr>
        <w:t xml:space="preserve"> </w:t>
      </w:r>
      <w:r w:rsidRPr="00AC34BE">
        <w:rPr>
          <w:rFonts w:cs="Arial"/>
        </w:rPr>
        <w:t xml:space="preserve">More detailed instructions for completing each </w:t>
      </w:r>
      <w:r w:rsidRPr="00AC34BE">
        <w:rPr>
          <w:rFonts w:cs="Arial"/>
        </w:rPr>
        <w:lastRenderedPageBreak/>
        <w:t xml:space="preserve">section of the Project Narrative are provided in </w:t>
      </w:r>
      <w:hyperlink w:anchor="_6._OTHER_SUBMISSION" w:history="1">
        <w:r w:rsidRPr="00287EC1">
          <w:rPr>
            <w:rStyle w:val="Hyperlink"/>
            <w:rFonts w:cs="Arial"/>
          </w:rPr>
          <w:t>Section V</w:t>
        </w:r>
      </w:hyperlink>
      <w:r w:rsidR="00DF3247">
        <w:rPr>
          <w:rStyle w:val="Hyperlink"/>
          <w:rFonts w:cs="Arial"/>
        </w:rPr>
        <w:t>.</w:t>
      </w:r>
      <w:r w:rsidR="003062A7">
        <w:rPr>
          <w:rStyle w:val="Hyperlink"/>
          <w:rFonts w:cs="Arial"/>
        </w:rPr>
        <w:t>1</w:t>
      </w:r>
      <w:r w:rsidRPr="00AC34BE">
        <w:rPr>
          <w:rFonts w:cs="Arial"/>
        </w:rPr>
        <w:t xml:space="preserve"> – Application Review Information</w:t>
      </w:r>
      <w:r w:rsidR="00066493" w:rsidRPr="00AC34BE">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7D022EAA" w:rsidR="00E22B7F" w:rsidRPr="00E22B7F" w:rsidRDefault="00E22B7F" w:rsidP="00E75173">
      <w:pPr>
        <w:pStyle w:val="ListParagraph"/>
        <w:numPr>
          <w:ilvl w:val="0"/>
          <w:numId w:val="41"/>
        </w:numPr>
        <w:spacing w:after="0"/>
        <w:ind w:left="72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51" w:name="_Toc453325309"/>
    </w:p>
    <w:p w14:paraId="015A5653" w14:textId="58093DFD" w:rsidR="004F20AB" w:rsidRDefault="00E54381" w:rsidP="00DF3247">
      <w:pPr>
        <w:pStyle w:val="ListParagraph"/>
        <w:spacing w:after="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 </w:t>
      </w:r>
      <w:r w:rsidR="003C7DC6">
        <w:rPr>
          <w:rFonts w:cs="Arial"/>
        </w:rPr>
        <w:t xml:space="preserve"> </w:t>
      </w:r>
      <w:r w:rsidR="004F20AB" w:rsidRPr="00BB2CC8">
        <w:rPr>
          <w:rFonts w:cs="Arial"/>
        </w:rPr>
        <w:t>(</w:t>
      </w:r>
      <w:r w:rsidR="004F20AB" w:rsidRPr="004373F1">
        <w:rPr>
          <w:rFonts w:cs="Arial"/>
        </w:rPr>
        <w:t xml:space="preserve">See </w:t>
      </w:r>
      <w:hyperlink w:anchor="_3.1_Required_Application"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77777777" w:rsidR="00DF3247" w:rsidRPr="00BB2CC8" w:rsidRDefault="00DF3247" w:rsidP="002B2939">
      <w:pPr>
        <w:pStyle w:val="ListParagraph"/>
        <w:spacing w:after="0"/>
        <w:rPr>
          <w:rFonts w:cs="Arial"/>
        </w:rPr>
      </w:pPr>
    </w:p>
    <w:p w14:paraId="31E3E46D" w14:textId="4785D0B3" w:rsidR="00244593" w:rsidRDefault="00E22B7F" w:rsidP="00E75173">
      <w:pPr>
        <w:pStyle w:val="ListBullet"/>
        <w:numPr>
          <w:ilvl w:val="0"/>
          <w:numId w:val="42"/>
        </w:numPr>
        <w:spacing w:after="0"/>
        <w:ind w:left="720"/>
        <w:rPr>
          <w:rFonts w:cs="Arial"/>
        </w:rPr>
      </w:pPr>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8364EB">
        <w:rPr>
          <w:rStyle w:val="StyleListBulletBoldChar"/>
          <w:rFonts w:cs="Arial"/>
          <w:bCs w:val="0"/>
        </w:rPr>
        <w:t>9</w:t>
      </w:r>
      <w:r w:rsidRPr="00AC34BE">
        <w:rPr>
          <w:rStyle w:val="StyleListBulletBoldChar"/>
          <w:rFonts w:cs="Arial"/>
          <w:bCs w:val="0"/>
        </w:rPr>
        <w:t xml:space="preserve"> </w:t>
      </w:r>
      <w:r w:rsidRPr="00AC34BE">
        <w:rPr>
          <w:rFonts w:cs="Arial"/>
        </w:rPr>
        <w:t xml:space="preserve"> </w:t>
      </w:r>
      <w:bookmarkStart w:id="152" w:name="_Hlk80343175"/>
    </w:p>
    <w:p w14:paraId="2D5D2CAD" w14:textId="4A386DD4" w:rsidR="00B0210F" w:rsidRDefault="00B0210F" w:rsidP="00CA3729">
      <w:pPr>
        <w:pStyle w:val="ListBullet"/>
        <w:spacing w:after="0"/>
        <w:ind w:left="720"/>
        <w:rPr>
          <w:rFonts w:cs="Arial"/>
        </w:rPr>
      </w:pPr>
    </w:p>
    <w:p w14:paraId="36F32621" w14:textId="798CD505"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00546F3B">
        <w:rPr>
          <w:rFonts w:cs="Arial"/>
        </w:rPr>
        <w:t xml:space="preserve"> </w:t>
      </w:r>
      <w:r w:rsidRPr="00AC34BE">
        <w:rPr>
          <w:rFonts w:cs="Arial"/>
        </w:rPr>
        <w:t>If your application includes any attachments not required in this docum</w:t>
      </w:r>
      <w:r w:rsidR="003C7DC6">
        <w:rPr>
          <w:rFonts w:cs="Arial"/>
        </w:rPr>
        <w:t xml:space="preserve">ent, they will be disregarded. </w:t>
      </w:r>
    </w:p>
    <w:p w14:paraId="576B2B3D" w14:textId="5AEFA136" w:rsidR="00244593" w:rsidRDefault="00D434AC" w:rsidP="00570A74">
      <w:pPr>
        <w:pStyle w:val="ListBullet"/>
        <w:ind w:left="720"/>
        <w:rPr>
          <w:rFonts w:cs="Arial"/>
        </w:rPr>
      </w:pPr>
      <w:r w:rsidRPr="00AC34BE">
        <w:rPr>
          <w:rFonts w:cs="Arial"/>
        </w:rPr>
        <w:t>Do not use attachments to extend or replace any of the sect</w:t>
      </w:r>
      <w:r w:rsidR="003C7DC6">
        <w:rPr>
          <w:rFonts w:cs="Arial"/>
        </w:rPr>
        <w:t>ions of the Project Narrative.</w:t>
      </w:r>
      <w:r w:rsidR="00546F3B">
        <w:rPr>
          <w:rFonts w:cs="Arial"/>
        </w:rPr>
        <w:t xml:space="preserve"> </w:t>
      </w:r>
      <w:r w:rsidR="003B245B">
        <w:rPr>
          <w:rFonts w:cs="Arial"/>
        </w:rPr>
        <w:t xml:space="preserve"> </w:t>
      </w:r>
      <w:r w:rsidRPr="00AC34BE">
        <w:rPr>
          <w:rFonts w:cs="Arial"/>
        </w:rPr>
        <w:t>Reviewers wil</w:t>
      </w:r>
      <w:r w:rsidR="003C7DC6">
        <w:rPr>
          <w:rFonts w:cs="Arial"/>
        </w:rPr>
        <w:t xml:space="preserve">l not consider them if you do. </w:t>
      </w:r>
    </w:p>
    <w:p w14:paraId="177A2AF8" w14:textId="36087487" w:rsidR="00D434AC" w:rsidRPr="00AC34BE" w:rsidRDefault="00B67425" w:rsidP="00570A74">
      <w:pPr>
        <w:pStyle w:val="ListBullet"/>
        <w:ind w:left="720"/>
        <w:rPr>
          <w:rFonts w:cs="Arial"/>
        </w:rPr>
      </w:pPr>
      <w:r>
        <w:rPr>
          <w:rFonts w:cs="Arial"/>
        </w:rPr>
        <w:t>L</w:t>
      </w:r>
      <w:r w:rsidR="00D434AC" w:rsidRPr="00AC34BE">
        <w:rPr>
          <w:rFonts w:cs="Arial"/>
        </w:rPr>
        <w:t>abel the attachments as: Attachment 1, Attachment 2, etc.</w:t>
      </w:r>
      <w:r w:rsidR="00546F3B">
        <w:rPr>
          <w:rFonts w:cs="Arial"/>
        </w:rPr>
        <w:t xml:space="preserve"> </w:t>
      </w:r>
      <w:r w:rsidR="003B245B">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bookmarkEnd w:id="135"/>
    </w:p>
    <w:bookmarkEnd w:id="152"/>
    <w:p w14:paraId="5C8660E7" w14:textId="4A0369E0" w:rsidR="00F14CB8" w:rsidRPr="00F14CB8" w:rsidRDefault="00D434AC" w:rsidP="00E75173">
      <w:pPr>
        <w:pStyle w:val="ListBullet"/>
        <w:numPr>
          <w:ilvl w:val="0"/>
          <w:numId w:val="61"/>
        </w:numPr>
        <w:spacing w:after="0"/>
        <w:rPr>
          <w:rFonts w:ascii="Roboto" w:eastAsia="Roboto" w:hAnsi="Roboto" w:cs="Roboto"/>
          <w:b/>
        </w:rPr>
      </w:pPr>
      <w:r w:rsidRPr="008C67E8">
        <w:rPr>
          <w:rFonts w:cs="Arial"/>
          <w:b/>
          <w:bCs/>
          <w:i/>
          <w:iCs/>
        </w:rPr>
        <w:t xml:space="preserve">Attachment 1: </w:t>
      </w:r>
      <w:r w:rsidR="007F0A7E" w:rsidRPr="008C67E8">
        <w:rPr>
          <w:rFonts w:cs="Arial"/>
          <w:b/>
          <w:bCs/>
          <w:i/>
          <w:iCs/>
        </w:rPr>
        <w:t>Letters of Commitment/</w:t>
      </w:r>
      <w:r w:rsidR="5D34C8EB" w:rsidRPr="07364B84">
        <w:rPr>
          <w:rFonts w:ascii="Roboto" w:eastAsia="Roboto" w:hAnsi="Roboto" w:cs="Roboto"/>
          <w:b/>
          <w:bCs/>
        </w:rPr>
        <w:t>Memorandum</w:t>
      </w:r>
      <w:r w:rsidR="00244593" w:rsidRPr="07364B84">
        <w:rPr>
          <w:rFonts w:ascii="Roboto" w:eastAsia="Roboto" w:hAnsi="Roboto" w:cs="Roboto"/>
          <w:b/>
        </w:rPr>
        <w:t xml:space="preserve"> of </w:t>
      </w:r>
      <w:r w:rsidR="5D34C8EB" w:rsidRPr="07364B84">
        <w:rPr>
          <w:rFonts w:ascii="Roboto" w:eastAsia="Roboto" w:hAnsi="Roboto" w:cs="Roboto"/>
          <w:b/>
          <w:bCs/>
        </w:rPr>
        <w:t>Understanding/ Memorandum of Agreement</w:t>
      </w:r>
    </w:p>
    <w:p w14:paraId="591CEEB3" w14:textId="63FC2E3A" w:rsidR="00244593" w:rsidRPr="008C67E8" w:rsidRDefault="00D434AC" w:rsidP="00E75173">
      <w:pPr>
        <w:pStyle w:val="ListBullet"/>
        <w:numPr>
          <w:ilvl w:val="1"/>
          <w:numId w:val="61"/>
        </w:numPr>
        <w:spacing w:after="0"/>
        <w:ind w:left="1800"/>
        <w:rPr>
          <w:rFonts w:cs="Arial"/>
        </w:rPr>
      </w:pPr>
      <w:r w:rsidRPr="008C67E8">
        <w:rPr>
          <w:rFonts w:cs="Arial"/>
        </w:rPr>
        <w:t xml:space="preserve">Identification of at least one experienced, licensed mental health/substance use </w:t>
      </w:r>
      <w:r w:rsidR="00DF3247" w:rsidRPr="008C67E8">
        <w:rPr>
          <w:rFonts w:cs="Arial"/>
        </w:rPr>
        <w:t>treatment</w:t>
      </w:r>
      <w:r w:rsidR="00B12847" w:rsidRPr="008C67E8">
        <w:rPr>
          <w:rFonts w:cs="Arial"/>
        </w:rPr>
        <w:t xml:space="preserve"> provider</w:t>
      </w:r>
      <w:r w:rsidRPr="008C67E8">
        <w:rPr>
          <w:rFonts w:cs="Arial"/>
        </w:rPr>
        <w:t xml:space="preserve"> organization</w:t>
      </w:r>
      <w:r w:rsidR="00244593" w:rsidRPr="008C67E8">
        <w:rPr>
          <w:rFonts w:cs="Arial"/>
        </w:rPr>
        <w:t>.</w:t>
      </w:r>
    </w:p>
    <w:p w14:paraId="017CD45D" w14:textId="056E2C4E" w:rsidR="00244593" w:rsidRDefault="00244593" w:rsidP="00E75173">
      <w:pPr>
        <w:pStyle w:val="ListBullet"/>
        <w:numPr>
          <w:ilvl w:val="1"/>
          <w:numId w:val="61"/>
        </w:numPr>
        <w:spacing w:after="0"/>
        <w:ind w:left="1800"/>
        <w:rPr>
          <w:rFonts w:cs="Arial"/>
        </w:rPr>
      </w:pPr>
      <w:r>
        <w:rPr>
          <w:rFonts w:cs="Arial"/>
        </w:rPr>
        <w:t>A</w:t>
      </w:r>
      <w:r w:rsidR="00D434AC" w:rsidRPr="00AC34BE">
        <w:rPr>
          <w:rFonts w:cs="Arial"/>
        </w:rPr>
        <w:t xml:space="preserve"> list of all direct service provider organizations that have agreed to part</w:t>
      </w:r>
      <w:r w:rsidR="00C25A24">
        <w:rPr>
          <w:rFonts w:cs="Arial"/>
        </w:rPr>
        <w:t>ner</w:t>
      </w:r>
      <w:r w:rsidR="00D434AC" w:rsidRPr="00AC34BE">
        <w:rPr>
          <w:rFonts w:cs="Arial"/>
        </w:rPr>
        <w:t xml:space="preserve"> in the proposed project, including the applicant agency, if it is a service provider organization</w:t>
      </w:r>
      <w:r>
        <w:rPr>
          <w:rFonts w:cs="Arial"/>
        </w:rPr>
        <w:t>.</w:t>
      </w:r>
    </w:p>
    <w:p w14:paraId="3078086C" w14:textId="25B1340B" w:rsidR="00244593" w:rsidRDefault="00244593" w:rsidP="00E75173">
      <w:pPr>
        <w:pStyle w:val="ListBullet"/>
        <w:numPr>
          <w:ilvl w:val="1"/>
          <w:numId w:val="61"/>
        </w:numPr>
        <w:spacing w:after="0"/>
        <w:ind w:left="1800"/>
        <w:rPr>
          <w:rFonts w:cs="Arial"/>
        </w:rPr>
      </w:pPr>
      <w:r>
        <w:rPr>
          <w:rFonts w:cs="Arial"/>
        </w:rPr>
        <w:t>L</w:t>
      </w:r>
      <w:r w:rsidR="00D434AC" w:rsidRPr="00AC34BE">
        <w:rPr>
          <w:rFonts w:cs="Arial"/>
        </w:rPr>
        <w:t xml:space="preserve">etters of </w:t>
      </w:r>
      <w:r w:rsidR="000F53CC">
        <w:rPr>
          <w:rFonts w:cs="Arial"/>
        </w:rPr>
        <w:t>C</w:t>
      </w:r>
      <w:r w:rsidR="00D434AC" w:rsidRPr="00AC34BE">
        <w:rPr>
          <w:rFonts w:cs="Arial"/>
        </w:rPr>
        <w:t xml:space="preserve">ommitment from these direct service provider organizations; </w:t>
      </w:r>
      <w:r w:rsidR="00D434AC" w:rsidRPr="00AC34BE">
        <w:rPr>
          <w:rFonts w:cs="Arial"/>
          <w:b/>
        </w:rPr>
        <w:t>(Do not include any letters of support.  Reviewers will not consider them if you do.)</w:t>
      </w:r>
      <w:r w:rsidR="00D434AC" w:rsidRPr="00AC34BE">
        <w:rPr>
          <w:rFonts w:cs="Arial"/>
        </w:rPr>
        <w:t xml:space="preserve"> </w:t>
      </w:r>
    </w:p>
    <w:p w14:paraId="5B2FB54B" w14:textId="20E88AEB" w:rsidR="00D434AC" w:rsidRDefault="00D434AC" w:rsidP="00E75173">
      <w:pPr>
        <w:pStyle w:val="ListBullet"/>
        <w:numPr>
          <w:ilvl w:val="1"/>
          <w:numId w:val="61"/>
        </w:numPr>
        <w:spacing w:after="0"/>
        <w:ind w:left="1800"/>
        <w:rPr>
          <w:rFonts w:cs="Arial"/>
        </w:rPr>
      </w:pPr>
      <w:r w:rsidRPr="00AC34BE">
        <w:rPr>
          <w:rFonts w:cs="Arial"/>
        </w:rPr>
        <w:t xml:space="preserve">Statement of </w:t>
      </w:r>
      <w:r w:rsidR="00E57630">
        <w:rPr>
          <w:rFonts w:cs="Arial"/>
        </w:rPr>
        <w:t>Certification</w:t>
      </w:r>
      <w:r w:rsidRPr="00AC34BE">
        <w:rPr>
          <w:rFonts w:cs="Arial"/>
        </w:rPr>
        <w:t xml:space="preserve"> </w:t>
      </w:r>
      <w:r w:rsidR="00E57630">
        <w:rPr>
          <w:rFonts w:cs="Arial"/>
        </w:rPr>
        <w:t xml:space="preserve">- </w:t>
      </w:r>
      <w:r w:rsidR="00E57630" w:rsidRPr="00E57630">
        <w:rPr>
          <w:rFonts w:cs="Arial"/>
        </w:rPr>
        <w:t>You must provide a written statement certifying that all participating service provider organizations listed in this application meet the two-year experience requirement and applicable licensing, accreditation, and certification requirements.</w:t>
      </w:r>
    </w:p>
    <w:p w14:paraId="4FFA7606" w14:textId="77777777" w:rsidR="00757F99" w:rsidRPr="00AC34BE" w:rsidRDefault="00757F99" w:rsidP="00570A74">
      <w:pPr>
        <w:pStyle w:val="ListBullet"/>
        <w:spacing w:after="0"/>
        <w:ind w:left="2160"/>
        <w:rPr>
          <w:rFonts w:cs="Arial"/>
        </w:rPr>
      </w:pPr>
    </w:p>
    <w:p w14:paraId="652B6391" w14:textId="701F7101" w:rsidR="00244593" w:rsidRPr="00570A74" w:rsidRDefault="00D434AC" w:rsidP="008E18CD">
      <w:pPr>
        <w:pStyle w:val="ListBullet"/>
        <w:numPr>
          <w:ilvl w:val="0"/>
          <w:numId w:val="6"/>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504AEFB0" w14:textId="129228E2" w:rsidR="00D434AC" w:rsidRDefault="002C14BF" w:rsidP="00570A74">
      <w:pPr>
        <w:pStyle w:val="ListBullet"/>
        <w:spacing w:after="0"/>
        <w:ind w:left="1080"/>
        <w:rPr>
          <w:rFonts w:cs="Arial"/>
          <w:b/>
          <w:bCs/>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3B245B">
        <w:rPr>
          <w:rFonts w:cs="Arial"/>
        </w:rPr>
        <w:t xml:space="preserve"> </w:t>
      </w:r>
      <w:r w:rsidR="00546F3B">
        <w:rPr>
          <w:rFonts w:cs="Arial"/>
        </w:rPr>
        <w:t xml:space="preserve"> </w:t>
      </w:r>
      <w:r w:rsidR="00D434AC" w:rsidRPr="00AC34BE">
        <w:rPr>
          <w:rFonts w:cs="Arial"/>
        </w:rPr>
        <w:t>Instead, provide a web link to the ap</w:t>
      </w:r>
      <w:r w:rsidR="00A1699A">
        <w:rPr>
          <w:rFonts w:cs="Arial"/>
        </w:rPr>
        <w:t>propriate instrument/protocol.</w:t>
      </w:r>
      <w:r w:rsidR="00546F3B">
        <w:rPr>
          <w:rFonts w:cs="Arial"/>
        </w:rPr>
        <w:t xml:space="preserve"> </w:t>
      </w:r>
      <w:r w:rsidR="003B245B">
        <w:rPr>
          <w:rFonts w:cs="Arial"/>
        </w:rPr>
        <w:t xml:space="preserve"> </w:t>
      </w:r>
      <w:r w:rsidR="00D434AC" w:rsidRPr="00AC34BE">
        <w:rPr>
          <w:rFonts w:cs="Arial"/>
        </w:rPr>
        <w:t>If the data collection instrument(s) or interview protocol(s) is/are not standardized, you must include a copy in Attachment 2.</w:t>
      </w:r>
      <w:r w:rsidR="003C7675">
        <w:rPr>
          <w:rFonts w:cs="Arial"/>
        </w:rPr>
        <w:t xml:space="preserve"> </w:t>
      </w:r>
    </w:p>
    <w:p w14:paraId="3E757A29" w14:textId="77777777" w:rsidR="00757F99" w:rsidRPr="00AC34BE" w:rsidRDefault="00757F99" w:rsidP="00570A74">
      <w:pPr>
        <w:pStyle w:val="ListBullet"/>
        <w:spacing w:after="0"/>
        <w:ind w:left="1080"/>
        <w:rPr>
          <w:rFonts w:cs="Arial"/>
        </w:rPr>
      </w:pPr>
    </w:p>
    <w:p w14:paraId="5FCC6D25" w14:textId="77777777" w:rsidR="00DA1E5B" w:rsidRDefault="00D434AC" w:rsidP="008E18CD">
      <w:pPr>
        <w:pStyle w:val="ListBullet"/>
        <w:numPr>
          <w:ilvl w:val="0"/>
          <w:numId w:val="6"/>
        </w:numPr>
        <w:spacing w:after="0"/>
        <w:ind w:left="1080"/>
        <w:rPr>
          <w:rFonts w:cs="Arial"/>
          <w:b/>
          <w:bCs/>
          <w:i/>
          <w:iCs/>
        </w:rPr>
      </w:pPr>
      <w:r w:rsidRPr="00DA1E5B">
        <w:rPr>
          <w:rFonts w:cs="Arial"/>
          <w:b/>
          <w:bCs/>
          <w:i/>
          <w:iCs/>
        </w:rPr>
        <w:t xml:space="preserve">Attachment 3: </w:t>
      </w:r>
      <w:r w:rsidR="002C14BF" w:rsidRPr="00DA1E5B">
        <w:rPr>
          <w:rFonts w:cs="Arial"/>
          <w:b/>
          <w:bCs/>
          <w:i/>
          <w:iCs/>
        </w:rPr>
        <w:t xml:space="preserve"> </w:t>
      </w:r>
      <w:r w:rsidRPr="00DA1E5B">
        <w:rPr>
          <w:rFonts w:cs="Arial"/>
          <w:b/>
          <w:bCs/>
          <w:i/>
          <w:iCs/>
        </w:rPr>
        <w:t>Sample Consent</w:t>
      </w:r>
      <w:r w:rsidRPr="00570A74">
        <w:rPr>
          <w:rFonts w:cs="Arial"/>
          <w:b/>
          <w:bCs/>
          <w:i/>
          <w:iCs/>
        </w:rPr>
        <w:t xml:space="preserve"> Forms</w:t>
      </w:r>
    </w:p>
    <w:p w14:paraId="65DA0CED" w14:textId="3970FC8A" w:rsidR="00D434AC" w:rsidRPr="00570A74" w:rsidRDefault="00DA1E5B" w:rsidP="00DA1E5B">
      <w:pPr>
        <w:pStyle w:val="ListBullet"/>
        <w:spacing w:after="0"/>
        <w:ind w:left="1080"/>
        <w:rPr>
          <w:rFonts w:cs="Arial"/>
          <w:b/>
          <w:bCs/>
          <w:i/>
          <w:iCs/>
        </w:rPr>
      </w:pPr>
      <w:bookmarkStart w:id="153" w:name="_Hlk83129508"/>
      <w:r>
        <w:rPr>
          <w:rFonts w:cs="Arial"/>
        </w:rPr>
        <w:t>Forms to be submitted include</w:t>
      </w:r>
      <w:r w:rsidRPr="00B441D7">
        <w:rPr>
          <w:rFonts w:cs="Arial"/>
        </w:rPr>
        <w:t xml:space="preserve">, as appropriate, sample consent forms that provide for: (1) informed consent for participation in service intervention; (2) informed consent for participation in the data collection component of the </w:t>
      </w:r>
      <w:r w:rsidRPr="00B441D7">
        <w:rPr>
          <w:rFonts w:cs="Arial"/>
        </w:rPr>
        <w:lastRenderedPageBreak/>
        <w:t>project; and (3) informed consent for the exchange (releasing or requesting) of confidential information.</w:t>
      </w:r>
    </w:p>
    <w:p w14:paraId="54CD360F" w14:textId="77777777" w:rsidR="00757F99" w:rsidRPr="001C297A" w:rsidRDefault="00757F99" w:rsidP="00570A74">
      <w:pPr>
        <w:pStyle w:val="ListBullet"/>
        <w:spacing w:after="0"/>
        <w:ind w:left="1080"/>
        <w:rPr>
          <w:rFonts w:cs="Arial"/>
          <w:i/>
          <w:iCs/>
        </w:rPr>
      </w:pPr>
      <w:bookmarkStart w:id="154" w:name="_Hlk80342873"/>
      <w:bookmarkEnd w:id="153"/>
    </w:p>
    <w:p w14:paraId="1CC258B8" w14:textId="31C5BE33" w:rsidR="00244593" w:rsidRPr="00570A74" w:rsidRDefault="00510A6A" w:rsidP="008E18CD">
      <w:pPr>
        <w:pStyle w:val="ListBullet"/>
        <w:numPr>
          <w:ilvl w:val="0"/>
          <w:numId w:val="6"/>
        </w:numPr>
        <w:spacing w:after="0"/>
        <w:ind w:left="1080"/>
        <w:rPr>
          <w:rFonts w:cs="Arial"/>
          <w:i/>
          <w:iCs/>
        </w:rPr>
      </w:pPr>
      <w:bookmarkStart w:id="155" w:name="_Hlk83129609"/>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314D5231" w14:textId="269DE7C1" w:rsidR="00510A6A" w:rsidRDefault="00284A0C" w:rsidP="00570A74">
      <w:pPr>
        <w:pStyle w:val="ListBullet"/>
        <w:spacing w:after="0"/>
        <w:ind w:left="1080"/>
        <w:rPr>
          <w:rFonts w:cs="Arial"/>
        </w:rPr>
      </w:pPr>
      <w:r>
        <w:rPr>
          <w:rFonts w:cs="Arial"/>
          <w:b/>
          <w:bCs/>
        </w:rPr>
        <w:t xml:space="preserve">This attachment is scored by reviewers.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6F3B">
        <w:rPr>
          <w:rFonts w:cs="Arial"/>
          <w:b/>
          <w:bCs/>
        </w:rPr>
        <w:t xml:space="preserve"> </w:t>
      </w:r>
      <w:r w:rsidR="005454FB">
        <w:rPr>
          <w:rFonts w:cs="Arial"/>
        </w:rPr>
        <w:t>See instructions in Section V</w:t>
      </w:r>
      <w:r w:rsidR="0004169B">
        <w:rPr>
          <w:rFonts w:cs="Arial"/>
        </w:rPr>
        <w:t>, B.3</w:t>
      </w:r>
      <w:r w:rsidR="00244593">
        <w:rPr>
          <w:rFonts w:cs="Arial"/>
        </w:rPr>
        <w:t xml:space="preserve"> of this NOFO.</w:t>
      </w:r>
    </w:p>
    <w:p w14:paraId="64ED1369" w14:textId="77777777" w:rsidR="00A854E6" w:rsidRDefault="00A854E6" w:rsidP="00570A74">
      <w:pPr>
        <w:pStyle w:val="ListBullet"/>
        <w:spacing w:after="0"/>
        <w:ind w:left="1080"/>
        <w:rPr>
          <w:rFonts w:cs="Arial"/>
        </w:rPr>
      </w:pPr>
    </w:p>
    <w:p w14:paraId="620D8678" w14:textId="77777777" w:rsidR="00CA3729" w:rsidRPr="00CA3729" w:rsidRDefault="00A854E6" w:rsidP="008E18CD">
      <w:pPr>
        <w:pStyle w:val="ListParagraph"/>
        <w:numPr>
          <w:ilvl w:val="0"/>
          <w:numId w:val="6"/>
        </w:numPr>
        <w:spacing w:after="0"/>
        <w:ind w:left="1080"/>
        <w:rPr>
          <w:b/>
          <w:i/>
          <w:iCs/>
        </w:rPr>
      </w:pPr>
      <w:r w:rsidRPr="00CA3729">
        <w:rPr>
          <w:rFonts w:cs="Arial"/>
          <w:b/>
          <w:bCs/>
          <w:i/>
          <w:iCs/>
        </w:rPr>
        <w:t xml:space="preserve">Attachment 5: </w:t>
      </w:r>
      <w:r w:rsidR="00CA3729" w:rsidRPr="00CA3729">
        <w:rPr>
          <w:b/>
          <w:i/>
          <w:iCs/>
        </w:rPr>
        <w:t xml:space="preserve">Biographical Sketches and Position Descriptions  </w:t>
      </w:r>
    </w:p>
    <w:p w14:paraId="0A68DBC5" w14:textId="61CF692C" w:rsidR="00CA3729" w:rsidRPr="008364EB" w:rsidRDefault="00CA3729" w:rsidP="00CA3729">
      <w:pPr>
        <w:pStyle w:val="ListBullet"/>
        <w:spacing w:after="0"/>
        <w:ind w:left="1080"/>
        <w:rPr>
          <w:rFonts w:cs="Arial"/>
          <w:b/>
          <w:bCs/>
        </w:rPr>
      </w:pPr>
      <w:r w:rsidRPr="00AC34BE">
        <w:rPr>
          <w:rFonts w:cs="Arial"/>
        </w:rPr>
        <w:t xml:space="preserve">See </w:t>
      </w:r>
      <w:hyperlink w:anchor="_Appendix_G_–" w:history="1">
        <w:r w:rsidRPr="008364EB">
          <w:rPr>
            <w:rStyle w:val="Hyperlink"/>
            <w:rFonts w:cs="Arial"/>
          </w:rPr>
          <w:t xml:space="preserve">Appendix </w:t>
        </w:r>
      </w:hyperlink>
      <w:r w:rsidR="007A27E4" w:rsidRPr="008364EB">
        <w:rPr>
          <w:rStyle w:val="Hyperlink"/>
          <w:rFonts w:cs="Arial"/>
        </w:rPr>
        <w:t>G</w:t>
      </w:r>
      <w:r w:rsidRPr="008364EB">
        <w:rPr>
          <w:rFonts w:cs="Arial"/>
        </w:rPr>
        <w:t xml:space="preserve"> </w:t>
      </w:r>
      <w:r w:rsidR="0004169B" w:rsidRPr="008364EB">
        <w:rPr>
          <w:rFonts w:cs="Arial"/>
        </w:rPr>
        <w:t xml:space="preserve">of this NOFO </w:t>
      </w:r>
      <w:r w:rsidRPr="008364EB">
        <w:rPr>
          <w:rFonts w:cs="Arial"/>
        </w:rPr>
        <w:t xml:space="preserve">for information on completing biographical sketches and job descriptions.  </w:t>
      </w:r>
      <w:r w:rsidR="00DE31E5" w:rsidRPr="008364EB">
        <w:rPr>
          <w:rFonts w:cs="Arial"/>
        </w:rPr>
        <w:t xml:space="preserve">Position descriptions should be no longer than one page each and biographical sketches should be two pages or less. </w:t>
      </w:r>
      <w:bookmarkStart w:id="156" w:name="_Hlk83023824"/>
    </w:p>
    <w:bookmarkEnd w:id="156"/>
    <w:p w14:paraId="6FD685B9" w14:textId="77777777" w:rsidR="00CA3729" w:rsidRPr="008364EB" w:rsidRDefault="00CA3729" w:rsidP="00CA3729">
      <w:pPr>
        <w:pStyle w:val="ListBullet"/>
        <w:spacing w:after="0"/>
        <w:ind w:left="1080"/>
        <w:rPr>
          <w:rFonts w:cs="Arial"/>
          <w:b/>
          <w:bCs/>
        </w:rPr>
      </w:pPr>
    </w:p>
    <w:bookmarkEnd w:id="154"/>
    <w:p w14:paraId="04EF464B" w14:textId="4E2E9441" w:rsidR="00244593" w:rsidRPr="008364EB" w:rsidRDefault="00D434AC" w:rsidP="008E18CD">
      <w:pPr>
        <w:pStyle w:val="ListBullet"/>
        <w:numPr>
          <w:ilvl w:val="0"/>
          <w:numId w:val="6"/>
        </w:numPr>
        <w:spacing w:after="0"/>
        <w:ind w:left="1080"/>
        <w:rPr>
          <w:rFonts w:cs="Arial"/>
          <w:b/>
          <w:bCs/>
          <w:i/>
          <w:iCs/>
        </w:rPr>
      </w:pPr>
      <w:r w:rsidRPr="008364EB">
        <w:rPr>
          <w:rFonts w:cs="Arial"/>
          <w:b/>
          <w:bCs/>
          <w:i/>
          <w:iCs/>
        </w:rPr>
        <w:t xml:space="preserve">Attachment </w:t>
      </w:r>
      <w:r w:rsidR="00CA3729" w:rsidRPr="008364EB">
        <w:rPr>
          <w:rFonts w:cs="Arial"/>
          <w:b/>
          <w:bCs/>
          <w:i/>
          <w:iCs/>
        </w:rPr>
        <w:t>6</w:t>
      </w:r>
      <w:r w:rsidRPr="008364EB">
        <w:rPr>
          <w:rFonts w:cs="Arial"/>
          <w:b/>
          <w:bCs/>
          <w:i/>
          <w:iCs/>
        </w:rPr>
        <w:t xml:space="preserve">: </w:t>
      </w:r>
      <w:r w:rsidR="002C14BF" w:rsidRPr="008364EB">
        <w:rPr>
          <w:rFonts w:cs="Arial"/>
          <w:b/>
          <w:bCs/>
          <w:i/>
          <w:iCs/>
        </w:rPr>
        <w:t xml:space="preserve"> </w:t>
      </w:r>
      <w:r w:rsidRPr="008364EB">
        <w:rPr>
          <w:rFonts w:cs="Arial"/>
          <w:b/>
          <w:bCs/>
          <w:i/>
          <w:iCs/>
        </w:rPr>
        <w:t>Letter to the S</w:t>
      </w:r>
      <w:r w:rsidR="00244593" w:rsidRPr="008364EB">
        <w:rPr>
          <w:rFonts w:cs="Arial"/>
          <w:b/>
          <w:bCs/>
          <w:i/>
          <w:iCs/>
        </w:rPr>
        <w:t xml:space="preserve">ingle State </w:t>
      </w:r>
      <w:r w:rsidRPr="008364EB">
        <w:rPr>
          <w:rFonts w:cs="Arial"/>
          <w:b/>
          <w:bCs/>
          <w:i/>
          <w:iCs/>
        </w:rPr>
        <w:t>A</w:t>
      </w:r>
      <w:r w:rsidR="00244593" w:rsidRPr="008364EB">
        <w:rPr>
          <w:rFonts w:cs="Arial"/>
          <w:b/>
          <w:bCs/>
          <w:i/>
          <w:iCs/>
        </w:rPr>
        <w:t>gency (SSA)</w:t>
      </w:r>
      <w:r w:rsidRPr="008364EB">
        <w:rPr>
          <w:rFonts w:cs="Arial"/>
          <w:b/>
          <w:bCs/>
          <w:i/>
          <w:iCs/>
        </w:rPr>
        <w:t xml:space="preserve"> </w:t>
      </w:r>
    </w:p>
    <w:p w14:paraId="792EBFB4" w14:textId="542A99AE" w:rsidR="00D434AC" w:rsidRPr="00DA1E5B" w:rsidRDefault="007923C6" w:rsidP="00570A74">
      <w:pPr>
        <w:pStyle w:val="ListBullet"/>
        <w:spacing w:after="0"/>
        <w:ind w:left="1080"/>
        <w:rPr>
          <w:rFonts w:cs="Arial"/>
        </w:rPr>
      </w:pPr>
      <w:r w:rsidRPr="008364EB">
        <w:rPr>
          <w:rFonts w:cs="Arial"/>
        </w:rPr>
        <w:t>S</w:t>
      </w:r>
      <w:r w:rsidR="00D434AC" w:rsidRPr="008364EB">
        <w:rPr>
          <w:rFonts w:cs="Arial"/>
        </w:rPr>
        <w:t>ee</w:t>
      </w:r>
      <w:r w:rsidR="00437134" w:rsidRPr="008364EB">
        <w:rPr>
          <w:rFonts w:cs="Arial"/>
        </w:rPr>
        <w:t xml:space="preserve"> </w:t>
      </w:r>
      <w:hyperlink w:anchor="_Appendix_K_–_2" w:history="1">
        <w:r w:rsidR="00437134" w:rsidRPr="008364EB">
          <w:rPr>
            <w:rStyle w:val="Hyperlink"/>
            <w:rFonts w:cs="Arial"/>
          </w:rPr>
          <w:t xml:space="preserve">Appendix </w:t>
        </w:r>
      </w:hyperlink>
      <w:r w:rsidR="007A27E4" w:rsidRPr="008364EB">
        <w:rPr>
          <w:rStyle w:val="Hyperlink"/>
          <w:rFonts w:cs="Arial"/>
        </w:rPr>
        <w:t>J</w:t>
      </w:r>
      <w:r w:rsidR="00570A9C" w:rsidRPr="008364EB">
        <w:rPr>
          <w:rFonts w:cs="Arial"/>
          <w:u w:val="single"/>
        </w:rPr>
        <w:t xml:space="preserve"> </w:t>
      </w:r>
      <w:r w:rsidR="0004169B" w:rsidRPr="008364EB">
        <w:t>of this NOFO for</w:t>
      </w:r>
      <w:r w:rsidR="003C584D" w:rsidRPr="008364EB">
        <w:rPr>
          <w:rFonts w:cs="Arial"/>
        </w:rPr>
        <w:t xml:space="preserve"> </w:t>
      </w:r>
      <w:r w:rsidR="00D434AC" w:rsidRPr="008364EB">
        <w:rPr>
          <w:rFonts w:cs="Arial"/>
        </w:rPr>
        <w:t>Intergovernmental Review (E.O. 12372) Requirements</w:t>
      </w:r>
      <w:r w:rsidRPr="008364EB">
        <w:rPr>
          <w:rFonts w:cs="Arial"/>
        </w:rPr>
        <w:t xml:space="preserve">, </w:t>
      </w:r>
      <w:r w:rsidR="0004169B" w:rsidRPr="008364EB">
        <w:rPr>
          <w:rFonts w:cs="Arial"/>
        </w:rPr>
        <w:t>i</w:t>
      </w:r>
      <w:r w:rsidRPr="008364EB">
        <w:rPr>
          <w:rFonts w:cs="Arial"/>
        </w:rPr>
        <w:t>f applicable</w:t>
      </w:r>
      <w:r w:rsidR="00D434AC" w:rsidRPr="008364EB">
        <w:rPr>
          <w:rFonts w:cs="Arial"/>
        </w:rPr>
        <w:t>.</w:t>
      </w:r>
      <w:r w:rsidR="00D434AC" w:rsidRPr="00DA1E5B">
        <w:rPr>
          <w:rFonts w:cs="Arial"/>
        </w:rPr>
        <w:t xml:space="preserve"> </w:t>
      </w:r>
    </w:p>
    <w:p w14:paraId="6EC93BBC" w14:textId="77777777" w:rsidR="00757F99" w:rsidRPr="00DA1E5B" w:rsidRDefault="00757F99" w:rsidP="00570A74">
      <w:pPr>
        <w:pStyle w:val="ListBullet"/>
        <w:spacing w:after="0"/>
        <w:ind w:left="1080"/>
        <w:rPr>
          <w:rFonts w:cs="Arial"/>
        </w:rPr>
      </w:pPr>
    </w:p>
    <w:p w14:paraId="47D14DE6" w14:textId="7EF4FE69" w:rsidR="007923C6" w:rsidRPr="00DA1E5B" w:rsidRDefault="00D43761" w:rsidP="008E18CD">
      <w:pPr>
        <w:pStyle w:val="ListBullet"/>
        <w:numPr>
          <w:ilvl w:val="0"/>
          <w:numId w:val="6"/>
        </w:numPr>
        <w:spacing w:after="0"/>
        <w:ind w:left="1080"/>
        <w:rPr>
          <w:rStyle w:val="Hyperlink"/>
          <w:rFonts w:cs="Arial"/>
          <w:b/>
          <w:bCs/>
          <w:i/>
          <w:iCs/>
          <w:color w:val="auto"/>
          <w:u w:val="none"/>
        </w:rPr>
      </w:pPr>
      <w:r w:rsidRPr="00DA1E5B">
        <w:rPr>
          <w:rStyle w:val="StyleBold"/>
          <w:rFonts w:cs="Arial"/>
          <w:i/>
          <w:iCs/>
        </w:rPr>
        <w:t xml:space="preserve">Attachment </w:t>
      </w:r>
      <w:r w:rsidR="00CA3729" w:rsidRPr="00DA1E5B">
        <w:rPr>
          <w:rStyle w:val="StyleBold"/>
          <w:rFonts w:cs="Arial"/>
          <w:i/>
          <w:iCs/>
        </w:rPr>
        <w:t>7</w:t>
      </w:r>
      <w:r w:rsidRPr="00DA1E5B">
        <w:rPr>
          <w:rStyle w:val="StyleBold"/>
          <w:rFonts w:cs="Arial"/>
          <w:i/>
          <w:iCs/>
        </w:rPr>
        <w:t xml:space="preserve">:  </w:t>
      </w:r>
      <w:r w:rsidRPr="00DA1E5B">
        <w:rPr>
          <w:rStyle w:val="Hyperlink"/>
          <w:b/>
          <w:bCs/>
          <w:i/>
          <w:iCs/>
          <w:color w:val="auto"/>
          <w:u w:val="none"/>
        </w:rPr>
        <w:t>Confidentiality and SAMHSA Participant Protection/</w:t>
      </w:r>
      <w:r w:rsidR="007923C6" w:rsidRPr="00DA1E5B">
        <w:rPr>
          <w:rStyle w:val="Hyperlink"/>
          <w:b/>
          <w:bCs/>
          <w:i/>
          <w:iCs/>
          <w:color w:val="auto"/>
          <w:u w:val="none"/>
        </w:rPr>
        <w:t xml:space="preserve"> </w:t>
      </w:r>
      <w:r w:rsidRPr="00DA1E5B">
        <w:rPr>
          <w:rStyle w:val="Hyperlink"/>
          <w:b/>
          <w:bCs/>
          <w:i/>
          <w:iCs/>
          <w:color w:val="auto"/>
          <w:u w:val="none"/>
        </w:rPr>
        <w:t>Human Subjects Guidelines</w:t>
      </w:r>
    </w:p>
    <w:p w14:paraId="117D53E8" w14:textId="5A7ED508" w:rsidR="00D43761" w:rsidRDefault="007923C6" w:rsidP="00570A74">
      <w:pPr>
        <w:pStyle w:val="ListBullet"/>
        <w:spacing w:after="0"/>
        <w:ind w:left="1080"/>
        <w:rPr>
          <w:rFonts w:cs="Arial"/>
          <w:b/>
          <w:bCs/>
        </w:rPr>
      </w:pPr>
      <w:r w:rsidRPr="00DA1E5B">
        <w:rPr>
          <w:rStyle w:val="Hyperlink"/>
          <w:color w:val="auto"/>
          <w:u w:val="none"/>
        </w:rPr>
        <w:t xml:space="preserve">This attachment is in response to </w:t>
      </w:r>
      <w:hyperlink w:anchor="_Appendix_D_–_2" w:history="1">
        <w:r w:rsidRPr="008364EB">
          <w:rPr>
            <w:rStyle w:val="Hyperlink"/>
            <w:rFonts w:cs="Arial"/>
          </w:rPr>
          <w:t>Appendix</w:t>
        </w:r>
        <w:r w:rsidRPr="008364EB">
          <w:rPr>
            <w:rStyle w:val="Hyperlink"/>
          </w:rPr>
          <w:t xml:space="preserve"> </w:t>
        </w:r>
        <w:r w:rsidR="007A27E4" w:rsidRPr="008364EB">
          <w:rPr>
            <w:rStyle w:val="Hyperlink"/>
          </w:rPr>
          <w:t>D</w:t>
        </w:r>
      </w:hyperlink>
      <w:r w:rsidRPr="008364EB">
        <w:rPr>
          <w:rStyle w:val="Hyperlink"/>
          <w:color w:val="auto"/>
          <w:u w:val="none"/>
        </w:rPr>
        <w:t xml:space="preserve"> of this N</w:t>
      </w:r>
      <w:r w:rsidRPr="00DA1E5B">
        <w:rPr>
          <w:rStyle w:val="Hyperlink"/>
          <w:color w:val="auto"/>
          <w:u w:val="none"/>
        </w:rPr>
        <w:t>OFO and is</w:t>
      </w:r>
      <w:r w:rsidR="00D220A4" w:rsidRPr="00DA1E5B">
        <w:rPr>
          <w:rStyle w:val="Hyperlink"/>
          <w:b/>
          <w:color w:val="auto"/>
          <w:u w:val="none"/>
        </w:rPr>
        <w:t xml:space="preserve"> a required attachment.</w:t>
      </w:r>
      <w:r w:rsidR="00D43761" w:rsidRPr="00DA1E5B">
        <w:rPr>
          <w:rFonts w:cs="Arial"/>
          <w:b/>
          <w:bCs/>
        </w:rPr>
        <w:t xml:space="preserve"> </w:t>
      </w:r>
    </w:p>
    <w:p w14:paraId="7978B7BF" w14:textId="77777777" w:rsidR="00757F99" w:rsidRPr="000164BF" w:rsidRDefault="00757F99" w:rsidP="00570A74">
      <w:pPr>
        <w:pStyle w:val="ListBullet"/>
        <w:spacing w:after="0"/>
        <w:ind w:left="1080"/>
        <w:rPr>
          <w:rFonts w:cs="Arial"/>
          <w:highlight w:val="yellow"/>
        </w:rPr>
      </w:pPr>
    </w:p>
    <w:p w14:paraId="282A34CC" w14:textId="75571FEC" w:rsidR="007923C6" w:rsidRPr="00824488" w:rsidRDefault="000164BF" w:rsidP="008E18CD">
      <w:pPr>
        <w:pStyle w:val="ListBullet"/>
        <w:numPr>
          <w:ilvl w:val="0"/>
          <w:numId w:val="6"/>
        </w:numPr>
        <w:spacing w:after="0"/>
        <w:ind w:left="1080"/>
        <w:rPr>
          <w:rFonts w:cs="Arial"/>
          <w:b/>
          <w:bCs/>
          <w:i/>
          <w:iCs/>
        </w:rPr>
      </w:pPr>
      <w:bookmarkStart w:id="157" w:name="_Hlk85631634"/>
      <w:bookmarkStart w:id="158" w:name="_Hlk80343239"/>
      <w:r w:rsidRPr="00824488">
        <w:rPr>
          <w:rFonts w:cs="Arial"/>
          <w:b/>
          <w:bCs/>
          <w:i/>
          <w:iCs/>
        </w:rPr>
        <w:t xml:space="preserve">Attachment </w:t>
      </w:r>
      <w:r w:rsidR="00CA3729" w:rsidRPr="00824488">
        <w:rPr>
          <w:rFonts w:cs="Arial"/>
          <w:b/>
          <w:bCs/>
          <w:i/>
          <w:iCs/>
        </w:rPr>
        <w:t>8</w:t>
      </w:r>
      <w:r w:rsidRPr="00824488">
        <w:rPr>
          <w:rFonts w:cs="Arial"/>
          <w:b/>
          <w:bCs/>
          <w:i/>
          <w:iCs/>
        </w:rPr>
        <w:t xml:space="preserve">: </w:t>
      </w:r>
      <w:r w:rsidR="009415D8" w:rsidRPr="00824488">
        <w:rPr>
          <w:rFonts w:cs="Arial"/>
          <w:b/>
          <w:bCs/>
          <w:i/>
          <w:iCs/>
        </w:rPr>
        <w:t xml:space="preserve"> Documentation of Non-</w:t>
      </w:r>
      <w:r w:rsidR="003F565E">
        <w:rPr>
          <w:rFonts w:cs="Arial"/>
          <w:b/>
          <w:bCs/>
          <w:i/>
          <w:iCs/>
        </w:rPr>
        <w:t>p</w:t>
      </w:r>
      <w:r w:rsidR="009415D8" w:rsidRPr="00824488">
        <w:rPr>
          <w:rFonts w:cs="Arial"/>
          <w:b/>
          <w:bCs/>
          <w:i/>
          <w:iCs/>
        </w:rPr>
        <w:t xml:space="preserve">rofit Status </w:t>
      </w:r>
      <w:r w:rsidRPr="00824488">
        <w:rPr>
          <w:rFonts w:cs="Arial"/>
          <w:b/>
          <w:bCs/>
          <w:i/>
          <w:iCs/>
        </w:rPr>
        <w:t xml:space="preserve"> </w:t>
      </w:r>
    </w:p>
    <w:p w14:paraId="0982B310" w14:textId="77777777" w:rsidR="00FD579F" w:rsidRDefault="00FD579F" w:rsidP="00FD579F">
      <w:pPr>
        <w:pStyle w:val="ListBullet"/>
        <w:spacing w:after="0"/>
        <w:ind w:left="1080"/>
        <w:rPr>
          <w:rStyle w:val="StyleBold"/>
          <w:rFonts w:cs="Arial"/>
          <w:b w:val="0"/>
          <w:bCs w:val="0"/>
        </w:rPr>
      </w:pPr>
      <w:bookmarkStart w:id="159" w:name="_Hlk96953151"/>
      <w:r w:rsidRPr="006F0448">
        <w:rPr>
          <w:rFonts w:cs="Arial"/>
          <w:b/>
          <w:bCs/>
          <w:i/>
          <w:iCs/>
        </w:rPr>
        <w:t>All non-profit entities must submit documentation of their non-profit status.</w:t>
      </w:r>
      <w:r>
        <w:rPr>
          <w:rFonts w:cs="Arial"/>
          <w:b/>
          <w:bCs/>
          <w:i/>
          <w:iCs/>
        </w:rPr>
        <w:t xml:space="preserve"> </w:t>
      </w:r>
      <w:r w:rsidRPr="00477609">
        <w:rPr>
          <w:rStyle w:val="StyleBold"/>
          <w:rFonts w:cs="Arial"/>
          <w:b w:val="0"/>
          <w:bCs w:val="0"/>
        </w:rPr>
        <w:t xml:space="preserve"> Any of the following is acceptable</w:t>
      </w:r>
      <w:r>
        <w:rPr>
          <w:rStyle w:val="StyleBold"/>
          <w:rFonts w:cs="Arial"/>
          <w:b w:val="0"/>
          <w:bCs w:val="0"/>
        </w:rPr>
        <w:t xml:space="preserve"> documentation</w:t>
      </w:r>
      <w:r w:rsidRPr="00477609">
        <w:rPr>
          <w:rStyle w:val="StyleBold"/>
          <w:rFonts w:cs="Arial"/>
          <w:b w:val="0"/>
          <w:bCs w:val="0"/>
        </w:rPr>
        <w:t xml:space="preserve">: </w:t>
      </w:r>
    </w:p>
    <w:bookmarkEnd w:id="159"/>
    <w:p w14:paraId="3905DEB9" w14:textId="5DAC192F" w:rsidR="00477609" w:rsidRDefault="000A6C41" w:rsidP="00E75173">
      <w:pPr>
        <w:pStyle w:val="ListBullet"/>
        <w:numPr>
          <w:ilvl w:val="0"/>
          <w:numId w:val="49"/>
        </w:numPr>
        <w:spacing w:after="0"/>
        <w:ind w:left="1800"/>
        <w:rPr>
          <w:rStyle w:val="StyleBold"/>
          <w:rFonts w:cs="Arial"/>
          <w:b w:val="0"/>
          <w:bCs w:val="0"/>
        </w:rPr>
      </w:pPr>
      <w:r>
        <w:rPr>
          <w:rStyle w:val="StyleBold"/>
          <w:rFonts w:cs="Arial"/>
          <w:b w:val="0"/>
          <w:bCs w:val="0"/>
        </w:rPr>
        <w:t>A</w:t>
      </w:r>
      <w:r w:rsidR="00477609" w:rsidRPr="00477609">
        <w:rPr>
          <w:rStyle w:val="StyleBold"/>
          <w:rFonts w:cs="Arial"/>
          <w:b w:val="0"/>
          <w:bCs w:val="0"/>
        </w:rPr>
        <w:t xml:space="preserve"> reference to the applicant organization’s listing in the Internal Revenue Service’s (IRS) most recent list of tax-exempt organizations described in section 501(c)(3) of the IRS Code; </w:t>
      </w:r>
    </w:p>
    <w:p w14:paraId="7EF0DCEF" w14:textId="6B633BAF" w:rsidR="000164BF" w:rsidRPr="00824488" w:rsidRDefault="00480A07" w:rsidP="00E75173">
      <w:pPr>
        <w:pStyle w:val="ListBullet"/>
        <w:numPr>
          <w:ilvl w:val="0"/>
          <w:numId w:val="49"/>
        </w:numPr>
        <w:spacing w:after="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copy of a currently valid Internal Revenue Service tax exemption certificate</w:t>
      </w:r>
      <w:r w:rsidR="00477609">
        <w:rPr>
          <w:rStyle w:val="StyleBold"/>
          <w:rFonts w:cs="Arial"/>
          <w:b w:val="0"/>
          <w:bCs w:val="0"/>
        </w:rPr>
        <w:t>;</w:t>
      </w:r>
    </w:p>
    <w:p w14:paraId="7958C830" w14:textId="5EAA0D6E" w:rsidR="000164BF" w:rsidRPr="00824488" w:rsidRDefault="00480A07" w:rsidP="00E75173">
      <w:pPr>
        <w:pStyle w:val="ListBullet"/>
        <w:numPr>
          <w:ilvl w:val="0"/>
          <w:numId w:val="49"/>
        </w:numPr>
        <w:spacing w:after="0"/>
        <w:ind w:left="1800"/>
        <w:rPr>
          <w:rStyle w:val="StyleBold"/>
          <w:rFonts w:cs="Arial"/>
          <w:b w:val="0"/>
          <w:bCs w:val="0"/>
        </w:rPr>
      </w:pPr>
      <w:r>
        <w:rPr>
          <w:rStyle w:val="StyleBold"/>
          <w:rFonts w:cs="Arial"/>
          <w:b w:val="0"/>
          <w:bCs w:val="0"/>
        </w:rPr>
        <w:t>A</w:t>
      </w:r>
      <w:r w:rsidR="000164BF" w:rsidRPr="00824488">
        <w:rPr>
          <w:rStyle w:val="StyleBold"/>
          <w:rFonts w:cs="Arial"/>
          <w:b w:val="0"/>
          <w:bCs w:val="0"/>
        </w:rPr>
        <w:t xml:space="preserve"> statement from a State taxing body, State </w:t>
      </w:r>
      <w:r w:rsidR="00F2009A">
        <w:rPr>
          <w:rStyle w:val="StyleBold"/>
          <w:rFonts w:cs="Arial"/>
          <w:b w:val="0"/>
          <w:bCs w:val="0"/>
        </w:rPr>
        <w:t>A</w:t>
      </w:r>
      <w:r w:rsidR="000164BF" w:rsidRPr="00824488">
        <w:rPr>
          <w:rStyle w:val="StyleBold"/>
          <w:rFonts w:cs="Arial"/>
          <w:b w:val="0"/>
          <w:bCs w:val="0"/>
        </w:rPr>
        <w:t xml:space="preserve">ttorney </w:t>
      </w:r>
      <w:r w:rsidR="00F2009A">
        <w:rPr>
          <w:rStyle w:val="StyleBold"/>
          <w:rFonts w:cs="Arial"/>
          <w:b w:val="0"/>
          <w:bCs w:val="0"/>
        </w:rPr>
        <w:t>G</w:t>
      </w:r>
      <w:r w:rsidR="000164BF" w:rsidRPr="00824488">
        <w:rPr>
          <w:rStyle w:val="StyleBold"/>
          <w:rFonts w:cs="Arial"/>
          <w:b w:val="0"/>
          <w:bCs w:val="0"/>
        </w:rPr>
        <w:t>eneral, or other appropriate</w:t>
      </w:r>
      <w:r w:rsidR="00F2009A">
        <w:rPr>
          <w:rStyle w:val="StyleBold"/>
          <w:rFonts w:cs="Arial"/>
          <w:b w:val="0"/>
          <w:bCs w:val="0"/>
        </w:rPr>
        <w:t xml:space="preserve"> </w:t>
      </w:r>
      <w:r w:rsidR="005376B2">
        <w:rPr>
          <w:rStyle w:val="StyleBold"/>
          <w:rFonts w:cs="Arial"/>
          <w:b w:val="0"/>
          <w:bCs w:val="0"/>
        </w:rPr>
        <w:t>s</w:t>
      </w:r>
      <w:r w:rsidR="000164BF" w:rsidRPr="00824488">
        <w:rPr>
          <w:rStyle w:val="StyleBold"/>
          <w:rFonts w:cs="Arial"/>
          <w:b w:val="0"/>
          <w:bCs w:val="0"/>
        </w:rPr>
        <w:t>tate</w:t>
      </w:r>
      <w:r w:rsidR="005376B2">
        <w:rPr>
          <w:rStyle w:val="StyleBold"/>
          <w:rFonts w:cs="Arial"/>
          <w:b w:val="0"/>
          <w:bCs w:val="0"/>
        </w:rPr>
        <w:t xml:space="preserve"> </w:t>
      </w:r>
      <w:r w:rsidR="000164BF" w:rsidRPr="00824488">
        <w:rPr>
          <w:rStyle w:val="StyleBold"/>
          <w:rFonts w:cs="Arial"/>
          <w:b w:val="0"/>
          <w:bCs w:val="0"/>
        </w:rPr>
        <w:t>official certifying the applicant organization has a non-profit status</w:t>
      </w:r>
      <w:r w:rsidR="00477609">
        <w:rPr>
          <w:rStyle w:val="StyleBold"/>
          <w:rFonts w:cs="Arial"/>
          <w:b w:val="0"/>
          <w:bCs w:val="0"/>
        </w:rPr>
        <w:t>;</w:t>
      </w:r>
    </w:p>
    <w:p w14:paraId="5E04D3F2" w14:textId="2E60D979" w:rsidR="000164BF" w:rsidRPr="00824488" w:rsidRDefault="00480A07" w:rsidP="00E75173">
      <w:pPr>
        <w:pStyle w:val="ListBullet"/>
        <w:numPr>
          <w:ilvl w:val="0"/>
          <w:numId w:val="49"/>
        </w:numPr>
        <w:spacing w:after="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certified copy of the organization’s certificate of incorporation or similar document that establishes non-profit status</w:t>
      </w:r>
      <w:r w:rsidR="00477609">
        <w:rPr>
          <w:rStyle w:val="StyleBold"/>
          <w:rFonts w:cs="Arial"/>
          <w:b w:val="0"/>
          <w:bCs w:val="0"/>
        </w:rPr>
        <w:t>; or</w:t>
      </w:r>
    </w:p>
    <w:p w14:paraId="7B9A428B" w14:textId="6F042139" w:rsidR="005E352E" w:rsidRDefault="00480A07" w:rsidP="00E75173">
      <w:pPr>
        <w:pStyle w:val="ListParagraph"/>
        <w:numPr>
          <w:ilvl w:val="0"/>
          <w:numId w:val="49"/>
        </w:numPr>
        <w:spacing w:after="0"/>
        <w:ind w:left="1800"/>
        <w:rPr>
          <w:rStyle w:val="StyleBold"/>
          <w:rFonts w:cs="Arial"/>
          <w:b w:val="0"/>
          <w:bCs w:val="0"/>
          <w:szCs w:val="24"/>
        </w:rPr>
      </w:pPr>
      <w:r>
        <w:rPr>
          <w:rStyle w:val="StyleBold"/>
          <w:rFonts w:cs="Arial"/>
          <w:b w:val="0"/>
          <w:bCs w:val="0"/>
          <w:szCs w:val="24"/>
        </w:rPr>
        <w:t>A</w:t>
      </w:r>
      <w:r w:rsidR="000164BF" w:rsidRPr="00824488">
        <w:rPr>
          <w:rStyle w:val="StyleBold"/>
          <w:rFonts w:cs="Arial"/>
          <w:b w:val="0"/>
          <w:bCs w:val="0"/>
          <w:szCs w:val="24"/>
        </w:rPr>
        <w:t xml:space="preserve">ny of the above proof for a </w:t>
      </w:r>
      <w:r w:rsidR="00F2009A">
        <w:rPr>
          <w:rStyle w:val="StyleBold"/>
          <w:rFonts w:cs="Arial"/>
          <w:b w:val="0"/>
          <w:bCs w:val="0"/>
          <w:szCs w:val="24"/>
        </w:rPr>
        <w:t>s</w:t>
      </w:r>
      <w:r w:rsidR="000164BF" w:rsidRPr="00824488">
        <w:rPr>
          <w:rStyle w:val="StyleBold"/>
          <w:rFonts w:cs="Arial"/>
          <w:b w:val="0"/>
          <w:bCs w:val="0"/>
          <w:szCs w:val="24"/>
        </w:rPr>
        <w:t xml:space="preserve">tate or national parent organization and a statement signed by the parent organization that the applicant organization is a local non-profit affiliate. </w:t>
      </w:r>
    </w:p>
    <w:bookmarkEnd w:id="157"/>
    <w:p w14:paraId="744F7732" w14:textId="3434190B" w:rsidR="00824488" w:rsidRPr="00824488" w:rsidRDefault="00824488" w:rsidP="00C41F7B">
      <w:pPr>
        <w:pStyle w:val="ListParagraph"/>
        <w:spacing w:after="0"/>
        <w:ind w:left="1800"/>
        <w:rPr>
          <w:rStyle w:val="StyleBold"/>
          <w:rFonts w:cs="Arial"/>
          <w:b w:val="0"/>
          <w:bCs w:val="0"/>
          <w:szCs w:val="24"/>
        </w:rPr>
      </w:pPr>
    </w:p>
    <w:p w14:paraId="111261FF" w14:textId="0704FE8A" w:rsidR="00824488" w:rsidRDefault="00824488" w:rsidP="008E18CD">
      <w:pPr>
        <w:pStyle w:val="ListParagraph"/>
        <w:numPr>
          <w:ilvl w:val="0"/>
          <w:numId w:val="6"/>
        </w:numPr>
        <w:spacing w:after="0"/>
        <w:ind w:left="1080"/>
        <w:rPr>
          <w:rFonts w:cs="Arial"/>
        </w:rPr>
      </w:pPr>
      <w:r w:rsidRPr="00833902">
        <w:rPr>
          <w:rStyle w:val="StyleBold"/>
          <w:rFonts w:cs="Arial"/>
          <w:i/>
          <w:iCs/>
          <w:szCs w:val="24"/>
        </w:rPr>
        <w:t xml:space="preserve">Attachment </w:t>
      </w:r>
      <w:r w:rsidR="008364EB">
        <w:rPr>
          <w:rStyle w:val="StyleBold"/>
          <w:rFonts w:cs="Arial"/>
          <w:i/>
          <w:iCs/>
          <w:szCs w:val="24"/>
        </w:rPr>
        <w:t>9</w:t>
      </w:r>
      <w:r w:rsidRPr="00833902">
        <w:rPr>
          <w:rStyle w:val="StyleBold"/>
          <w:rFonts w:cs="Arial"/>
          <w:i/>
          <w:iCs/>
          <w:szCs w:val="24"/>
        </w:rPr>
        <w:t xml:space="preserve">: </w:t>
      </w:r>
      <w:r w:rsidRPr="00833902">
        <w:rPr>
          <w:rStyle w:val="StyleBold"/>
          <w:rFonts w:cs="Arial"/>
          <w:b w:val="0"/>
          <w:bCs w:val="0"/>
          <w:szCs w:val="24"/>
        </w:rPr>
        <w:t xml:space="preserve"> </w:t>
      </w:r>
      <w:r w:rsidRPr="00833902">
        <w:rPr>
          <w:rStyle w:val="StyleListBulletBoldChar"/>
          <w:rFonts w:cs="Arial"/>
          <w:i/>
          <w:iCs/>
        </w:rPr>
        <w:t>Form SMA 17</w:t>
      </w:r>
      <w:r w:rsidR="005376B2">
        <w:rPr>
          <w:rStyle w:val="StyleListBulletBoldChar"/>
          <w:rFonts w:cs="Arial"/>
        </w:rPr>
        <w:t xml:space="preserve">0 </w:t>
      </w:r>
      <w:r w:rsidR="00C41F7B">
        <w:t>–</w:t>
      </w:r>
      <w:r w:rsidR="00C41F7B" w:rsidRPr="00954845">
        <w:rPr>
          <w:rStyle w:val="Hyperlink"/>
          <w:rFonts w:cs="Arial"/>
          <w:b/>
          <w:bCs/>
          <w:color w:val="auto"/>
          <w:u w:val="none"/>
        </w:rPr>
        <w:t xml:space="preserve"> </w:t>
      </w:r>
      <w:r w:rsidRPr="00833902">
        <w:rPr>
          <w:rStyle w:val="StyleListBulletBoldChar"/>
          <w:rFonts w:cs="Arial"/>
          <w:i/>
          <w:iCs/>
        </w:rPr>
        <w:t>Assurance of Compliance with SAMHSA  Charitable Choice Statutes and Regulations</w:t>
      </w:r>
      <w:r w:rsidRPr="00833902">
        <w:rPr>
          <w:rStyle w:val="StyleListBulletBoldChar"/>
          <w:rFonts w:cs="Arial"/>
          <w:bCs w:val="0"/>
        </w:rPr>
        <w:t>.</w:t>
      </w:r>
      <w:r w:rsidR="003B245B">
        <w:rPr>
          <w:rStyle w:val="StyleListBulletBoldChar"/>
          <w:rFonts w:cs="Arial"/>
          <w:bCs w:val="0"/>
        </w:rPr>
        <w:t xml:space="preserve"> </w:t>
      </w:r>
      <w:r w:rsidR="00546F3B" w:rsidRPr="00DD41B2">
        <w:rPr>
          <w:rStyle w:val="StyleListBulletBoldChar"/>
        </w:rPr>
        <w:t xml:space="preserve"> </w:t>
      </w:r>
      <w:r w:rsidRPr="00833902">
        <w:rPr>
          <w:rStyle w:val="StyleListBulletBoldChar"/>
          <w:rFonts w:cs="Arial"/>
          <w:b w:val="0"/>
          <w:bCs w:val="0"/>
        </w:rPr>
        <w:t>You are required to complete Form SMA 170 if your project is offering substance use prevention or treatment services.</w:t>
      </w:r>
      <w:r w:rsidRPr="00833902">
        <w:rPr>
          <w:rStyle w:val="StyleListBulletBoldChar"/>
          <w:rFonts w:cs="Arial"/>
          <w:bCs w:val="0"/>
        </w:rPr>
        <w:t xml:space="preserve"> </w:t>
      </w:r>
      <w:r w:rsidR="00546F3B">
        <w:rPr>
          <w:rStyle w:val="StyleListBulletBoldChar"/>
          <w:rFonts w:cs="Arial"/>
          <w:bCs w:val="0"/>
        </w:rPr>
        <w:t xml:space="preserve"> </w:t>
      </w:r>
      <w:r w:rsidRPr="00833902">
        <w:rPr>
          <w:rFonts w:cs="Arial"/>
        </w:rPr>
        <w:t xml:space="preserve">This form is posted on SAMHSA’s website at </w:t>
      </w:r>
      <w:hyperlink r:id="rId36" w:history="1">
        <w:r w:rsidRPr="00833902">
          <w:rPr>
            <w:rStyle w:val="Hyperlink"/>
            <w:rFonts w:cs="Arial"/>
          </w:rPr>
          <w:t>http://www.samhsa.gov/grants/applying/forms-resources</w:t>
        </w:r>
      </w:hyperlink>
      <w:r w:rsidRPr="00833902">
        <w:rPr>
          <w:rFonts w:cs="Arial"/>
        </w:rPr>
        <w:t>.</w:t>
      </w:r>
    </w:p>
    <w:p w14:paraId="29EE5ED2" w14:textId="5ADA62AB" w:rsidR="00582143" w:rsidRDefault="00582143" w:rsidP="004D1B2C">
      <w:pPr>
        <w:pStyle w:val="ListParagraph"/>
        <w:spacing w:after="0"/>
        <w:ind w:left="1080"/>
        <w:rPr>
          <w:rFonts w:cs="Arial"/>
        </w:rPr>
      </w:pPr>
    </w:p>
    <w:p w14:paraId="71FCE778" w14:textId="5383221C" w:rsidR="009A53DC" w:rsidRPr="006F282D" w:rsidRDefault="006F282D" w:rsidP="006F282D">
      <w:pPr>
        <w:pStyle w:val="Heading2"/>
      </w:pPr>
      <w:bookmarkStart w:id="160" w:name="_Toc101858726"/>
      <w:bookmarkStart w:id="161" w:name="_Toc131400380"/>
      <w:bookmarkStart w:id="162" w:name="_Toc443054216"/>
      <w:bookmarkStart w:id="163" w:name="_Toc457552076"/>
      <w:bookmarkStart w:id="164" w:name="_Toc485307387"/>
      <w:bookmarkStart w:id="165" w:name="_Toc81577279"/>
      <w:bookmarkEnd w:id="158"/>
      <w:r>
        <w:lastRenderedPageBreak/>
        <w:t xml:space="preserve">3. </w:t>
      </w:r>
      <w:r w:rsidR="003612D4">
        <w:t xml:space="preserve">   </w:t>
      </w:r>
      <w:r>
        <w:t xml:space="preserve"> </w:t>
      </w:r>
      <w:r w:rsidR="005E352E" w:rsidRPr="006F282D">
        <w:t xml:space="preserve">UNIQUE ENTITY IDENTIFIER AND SYSTEM FOR AWARD </w:t>
      </w:r>
      <w:r w:rsidR="005376B2" w:rsidRPr="006F282D">
        <w:t>MANAGEMENT</w:t>
      </w:r>
      <w:bookmarkEnd w:id="160"/>
      <w:bookmarkEnd w:id="161"/>
      <w:r w:rsidR="005376B2" w:rsidRPr="006F282D">
        <w:t xml:space="preserve"> </w:t>
      </w:r>
    </w:p>
    <w:p w14:paraId="58B977D7" w14:textId="5483D0B8" w:rsidR="00DA1E5B" w:rsidRDefault="005E352E" w:rsidP="001E3AE8">
      <w:pPr>
        <w:spacing w:after="0"/>
      </w:pPr>
      <w:r>
        <w:t xml:space="preserve">See </w:t>
      </w:r>
      <w:hyperlink w:anchor="_Appendix_A_–_2" w:history="1">
        <w:r w:rsidRPr="0047703E">
          <w:rPr>
            <w:rStyle w:val="Hyperlink"/>
          </w:rPr>
          <w:t>Appendix A</w:t>
        </w:r>
      </w:hyperlink>
      <w:r>
        <w:t xml:space="preserve"> for information about the </w:t>
      </w:r>
      <w:r w:rsidR="00F860F6">
        <w:t>three</w:t>
      </w:r>
      <w:r>
        <w:t xml:space="preserve">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546F3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active SAM registration with current information during the time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7C39D0BA" w14:textId="22F0E1EB" w:rsidR="005E352E" w:rsidRDefault="00E115D1" w:rsidP="006F282D">
      <w:pPr>
        <w:pStyle w:val="Heading2"/>
        <w:tabs>
          <w:tab w:val="left" w:pos="1008"/>
        </w:tabs>
        <w:spacing w:after="0"/>
      </w:pPr>
      <w:bookmarkStart w:id="166" w:name="_4.__APPLICATION"/>
      <w:bookmarkStart w:id="167" w:name="_Toc101858727"/>
      <w:bookmarkEnd w:id="166"/>
      <w:r>
        <w:br/>
      </w:r>
      <w:bookmarkStart w:id="168" w:name="_Toc131400381"/>
      <w:r w:rsidR="006F282D">
        <w:t xml:space="preserve">4.  </w:t>
      </w:r>
      <w:r w:rsidR="003612D4">
        <w:t xml:space="preserve">   </w:t>
      </w:r>
      <w:r w:rsidR="005E352E" w:rsidRPr="00AC34BE">
        <w:t>APPLICATION SUBMISSION REQUIREMENTS</w:t>
      </w:r>
      <w:bookmarkEnd w:id="167"/>
      <w:bookmarkEnd w:id="168"/>
      <w:r w:rsidR="005E352E" w:rsidRPr="00AC34BE">
        <w:t xml:space="preserve"> </w:t>
      </w:r>
    </w:p>
    <w:p w14:paraId="24E46FEA" w14:textId="77777777" w:rsidR="00477609" w:rsidRPr="00477609" w:rsidRDefault="00477609" w:rsidP="006F282D">
      <w:pPr>
        <w:spacing w:after="0"/>
      </w:pPr>
    </w:p>
    <w:p w14:paraId="22606828" w14:textId="5A6166A2" w:rsidR="00BA3EA0" w:rsidRDefault="005E352E" w:rsidP="001E3AE8">
      <w:pPr>
        <w:spacing w:after="0"/>
        <w:rPr>
          <w:rFonts w:cs="Arial"/>
        </w:rPr>
      </w:pPr>
      <w:r w:rsidRPr="00757F99">
        <w:rPr>
          <w:rFonts w:cs="Arial"/>
        </w:rPr>
        <w:t xml:space="preserve">Applications are due by </w:t>
      </w:r>
      <w:r w:rsidRPr="00757F99">
        <w:rPr>
          <w:rFonts w:cs="Arial"/>
          <w:b/>
        </w:rPr>
        <w:t>11:59 PM</w:t>
      </w:r>
      <w:r w:rsidRPr="00757F99">
        <w:rPr>
          <w:rFonts w:cs="Arial"/>
        </w:rPr>
        <w:t xml:space="preserve"> (Eastern Time) on </w:t>
      </w:r>
      <w:r w:rsidR="00B85BEA" w:rsidRPr="00B85BEA">
        <w:rPr>
          <w:rFonts w:cs="Arial"/>
          <w:b/>
          <w:bCs/>
        </w:rPr>
        <w:t>June 27, 2023</w:t>
      </w:r>
      <w:r w:rsidR="006D1D36">
        <w:rPr>
          <w:rFonts w:cs="Arial"/>
        </w:rPr>
        <w:t xml:space="preserve">. </w:t>
      </w:r>
      <w:r w:rsidR="00805EAE">
        <w:rPr>
          <w:rFonts w:cs="Arial"/>
        </w:rPr>
        <w:t xml:space="preserve"> </w:t>
      </w:r>
      <w:r w:rsidR="00AD1D05">
        <w:rPr>
          <w:rFonts w:cs="Arial"/>
        </w:rPr>
        <w:t xml:space="preserve">If an </w:t>
      </w:r>
      <w:r w:rsidR="00BA3EA0">
        <w:rPr>
          <w:rFonts w:cs="Arial"/>
        </w:rPr>
        <w:t>o</w:t>
      </w:r>
      <w:r w:rsidR="00AD1D05">
        <w:rPr>
          <w:rFonts w:cs="Arial"/>
        </w:rPr>
        <w:t xml:space="preserve">rganization is submitting more than one application, </w:t>
      </w:r>
      <w:r w:rsidR="00BA3EA0">
        <w:rPr>
          <w:rFonts w:cs="Arial"/>
        </w:rPr>
        <w:t>the project title</w:t>
      </w:r>
      <w:r w:rsidR="00477609">
        <w:rPr>
          <w:rFonts w:cs="Arial"/>
        </w:rPr>
        <w:t xml:space="preserve"> </w:t>
      </w:r>
      <w:r w:rsidR="00BA3EA0">
        <w:rPr>
          <w:rFonts w:cs="Arial"/>
        </w:rPr>
        <w:t>should be different for each application.</w:t>
      </w:r>
    </w:p>
    <w:p w14:paraId="58C625FC" w14:textId="44AC1D12" w:rsidR="00AD1D05" w:rsidRDefault="00AD1D05" w:rsidP="00570A74">
      <w:pPr>
        <w:spacing w:after="0"/>
        <w:ind w:firstLine="360"/>
        <w:rPr>
          <w:rFonts w:cs="Arial"/>
        </w:rPr>
      </w:pPr>
    </w:p>
    <w:p w14:paraId="19E4244B" w14:textId="14C8A732" w:rsidR="00AD1D05" w:rsidRPr="00760D17" w:rsidRDefault="00AD1D05" w:rsidP="001E3AE8">
      <w:pPr>
        <w:spacing w:after="0"/>
        <w:rPr>
          <w:rFonts w:cs="Arial"/>
        </w:rPr>
      </w:pPr>
      <w:r w:rsidRPr="00760D17">
        <w:rPr>
          <w:rFonts w:cs="Arial"/>
        </w:rPr>
        <w:t xml:space="preserve">If you have been granted permission to submit a paper copy, the application must </w:t>
      </w:r>
    </w:p>
    <w:p w14:paraId="12C54762" w14:textId="7D4A122E" w:rsidR="00AD1D05" w:rsidRDefault="009C4FD4" w:rsidP="001E3AE8">
      <w:pPr>
        <w:spacing w:after="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Waiver" w:history="1">
        <w:r w:rsidR="00AD1D05" w:rsidRPr="00760D17">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w:t>
      </w:r>
      <w:r w:rsidR="008364EB">
        <w:rPr>
          <w:rFonts w:cs="Arial"/>
        </w:rPr>
        <w:t>to apply</w:t>
      </w:r>
      <w:r w:rsidR="00AD1D05" w:rsidRPr="00760D17">
        <w:rPr>
          <w:rFonts w:cs="Arial"/>
        </w:rPr>
        <w:t>.</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55209E">
        <w:trPr>
          <w:trHeight w:val="980"/>
        </w:trPr>
        <w:tc>
          <w:tcPr>
            <w:tcW w:w="9176" w:type="dxa"/>
          </w:tcPr>
          <w:p w14:paraId="17A21E16" w14:textId="6D2E42B5" w:rsidR="00147C79" w:rsidRDefault="00147C79" w:rsidP="00147C79">
            <w:r w:rsidRPr="00F9701A">
              <w:rPr>
                <w:b/>
                <w:bCs/>
              </w:rPr>
              <w:t>All applicants MUST be registered with NIH’s</w:t>
            </w:r>
            <w:r w:rsidRPr="00E0663B">
              <w:rPr>
                <w:b/>
                <w:bCs/>
              </w:rPr>
              <w:t xml:space="preserve"> </w:t>
            </w:r>
            <w:hyperlink r:id="rId37" w:history="1">
              <w:r w:rsidRPr="00475EE8">
                <w:rPr>
                  <w:rStyle w:val="Hyperlink"/>
                  <w:b/>
                  <w:bCs/>
                </w:rPr>
                <w:t>eRA Commons</w:t>
              </w:r>
            </w:hyperlink>
            <w:r>
              <w:rPr>
                <w:b/>
                <w:bCs/>
              </w:rPr>
              <w:t xml:space="preserve">, </w:t>
            </w:r>
            <w:hyperlink r:id="rId38"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39"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4168E757" w14:textId="77777777" w:rsidR="00147C79" w:rsidRDefault="00147C79" w:rsidP="00147C79">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707FDB08" w14:textId="77777777" w:rsidR="00147C79" w:rsidRPr="00E0663B" w:rsidRDefault="00147C79" w:rsidP="00147C79">
            <w:pPr>
              <w:rPr>
                <w:b/>
                <w:bCs/>
              </w:rPr>
            </w:pPr>
            <w:r>
              <w:rPr>
                <w:b/>
                <w:bCs/>
              </w:rPr>
              <w:t>WARNING: BY THE DEADLINE FOR THIS NOFO YOU MUST HAVE SUCCESSFULLY COMPLETED THE FOLLOWING TO SUBMIT AN APPLICATION:</w:t>
            </w:r>
          </w:p>
          <w:p w14:paraId="7402A75B" w14:textId="77777777" w:rsidR="00147C79" w:rsidRDefault="00147C79" w:rsidP="00147C79">
            <w:pPr>
              <w:numPr>
                <w:ilvl w:val="0"/>
                <w:numId w:val="47"/>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24DB4C2A" w14:textId="77777777" w:rsidR="00147C79" w:rsidRPr="00E0663B" w:rsidRDefault="00147C79" w:rsidP="00147C79">
            <w:pPr>
              <w:ind w:left="720"/>
              <w:rPr>
                <w:b/>
                <w:bCs/>
              </w:rPr>
            </w:pPr>
            <w:r>
              <w:rPr>
                <w:b/>
                <w:bCs/>
              </w:rPr>
              <w:t xml:space="preserve"> AND</w:t>
            </w:r>
          </w:p>
          <w:p w14:paraId="0C05B5B6" w14:textId="77777777" w:rsidR="00147C79" w:rsidRPr="00E0663B" w:rsidRDefault="00147C79" w:rsidP="00147C79">
            <w:pPr>
              <w:numPr>
                <w:ilvl w:val="0"/>
                <w:numId w:val="47"/>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218C169" w14:textId="77777777" w:rsidR="00147C79" w:rsidRPr="0031549F" w:rsidRDefault="00147C79" w:rsidP="00147C79">
            <w:pPr>
              <w:rPr>
                <w:b/>
                <w:bCs/>
                <w:u w:val="single"/>
              </w:rPr>
            </w:pPr>
            <w:r w:rsidRPr="0031549F">
              <w:rPr>
                <w:b/>
                <w:bCs/>
                <w:u w:val="single"/>
              </w:rPr>
              <w:t>No exceptions will be made. </w:t>
            </w:r>
          </w:p>
          <w:p w14:paraId="5CD392C4" w14:textId="1AC0BF20" w:rsidR="005E352E" w:rsidRPr="000B1460" w:rsidRDefault="00147C79" w:rsidP="00147C79">
            <w:r w:rsidRPr="00ED334A">
              <w:rPr>
                <w:b/>
                <w:bCs/>
                <w:szCs w:val="24"/>
              </w:rPr>
              <w:lastRenderedPageBreak/>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79EC9436" w14:textId="77777777" w:rsidR="006D028F" w:rsidRDefault="006D028F" w:rsidP="00477686">
      <w:pPr>
        <w:pStyle w:val="Heading2"/>
        <w:spacing w:before="120" w:after="120"/>
        <w:contextualSpacing/>
      </w:pPr>
      <w:bookmarkStart w:id="169" w:name="_Toc81925756"/>
      <w:bookmarkStart w:id="170" w:name="_Toc81983286"/>
      <w:bookmarkStart w:id="171" w:name="_Toc81983384"/>
      <w:bookmarkStart w:id="172" w:name="_3._FUNDING_LIMITATIONS/RESTRICTIONS"/>
      <w:bookmarkStart w:id="173" w:name="_3._FUNDING_LIMITATIONS/RESTRICTIONS_1"/>
      <w:bookmarkStart w:id="174" w:name="_Toc485307388"/>
      <w:bookmarkStart w:id="175" w:name="_Toc81577280"/>
      <w:bookmarkStart w:id="176" w:name="_Toc101858728"/>
      <w:bookmarkEnd w:id="155"/>
      <w:bookmarkEnd w:id="162"/>
      <w:bookmarkEnd w:id="163"/>
      <w:bookmarkEnd w:id="164"/>
      <w:bookmarkEnd w:id="165"/>
      <w:bookmarkEnd w:id="169"/>
      <w:bookmarkEnd w:id="170"/>
      <w:bookmarkEnd w:id="171"/>
      <w:bookmarkEnd w:id="172"/>
      <w:bookmarkEnd w:id="173"/>
    </w:p>
    <w:p w14:paraId="11E426D0" w14:textId="505F7A88" w:rsidR="0037741F" w:rsidRDefault="006F282D" w:rsidP="00477686">
      <w:pPr>
        <w:pStyle w:val="Heading2"/>
        <w:spacing w:before="120" w:after="120"/>
        <w:contextualSpacing/>
      </w:pPr>
      <w:bookmarkStart w:id="177" w:name="_Toc131400382"/>
      <w:r>
        <w:t xml:space="preserve">5. </w:t>
      </w:r>
      <w:r w:rsidR="003612D4">
        <w:t xml:space="preserve">  </w:t>
      </w:r>
      <w:r>
        <w:t xml:space="preserve">  </w:t>
      </w:r>
      <w:r w:rsidR="0037741F" w:rsidRPr="00AC34BE">
        <w:t>FUNDING LIMITATIONS/RESTRICTIONS</w:t>
      </w:r>
      <w:bookmarkEnd w:id="174"/>
      <w:bookmarkEnd w:id="175"/>
      <w:bookmarkEnd w:id="176"/>
      <w:bookmarkEnd w:id="177"/>
    </w:p>
    <w:p w14:paraId="78B1B5CD" w14:textId="2A84A397" w:rsidR="00AD3CA4" w:rsidRDefault="000D4C55" w:rsidP="004508F3">
      <w:pPr>
        <w:pStyle w:val="ListBullet"/>
        <w:tabs>
          <w:tab w:val="left" w:pos="1080"/>
        </w:tabs>
        <w:spacing w:after="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546F3B">
        <w:rPr>
          <w:rFonts w:cs="Arial"/>
        </w:rPr>
        <w:t xml:space="preserve"> </w:t>
      </w:r>
      <w:r w:rsidR="00F46888" w:rsidRPr="00067100">
        <w:rPr>
          <w:rFonts w:cs="Arial"/>
        </w:rPr>
        <w:t>Be sure to identify these expenses in your proposed budget.</w:t>
      </w:r>
    </w:p>
    <w:p w14:paraId="3DE2CFB9" w14:textId="77777777" w:rsidR="000B326C" w:rsidRPr="00AC34BE" w:rsidRDefault="000B326C" w:rsidP="002B2939">
      <w:pPr>
        <w:pStyle w:val="ListBullet"/>
        <w:tabs>
          <w:tab w:val="left" w:pos="1080"/>
        </w:tabs>
        <w:spacing w:after="0"/>
        <w:ind w:left="360"/>
      </w:pPr>
    </w:p>
    <w:p w14:paraId="54987B2C" w14:textId="01072162" w:rsidR="00FB50FA" w:rsidRPr="006D6149" w:rsidRDefault="00FB50FA" w:rsidP="008E18CD">
      <w:pPr>
        <w:pStyle w:val="ListBullet"/>
        <w:numPr>
          <w:ilvl w:val="0"/>
          <w:numId w:val="10"/>
        </w:numPr>
        <w:tabs>
          <w:tab w:val="left" w:pos="1080"/>
        </w:tabs>
        <w:spacing w:after="0"/>
        <w:ind w:left="720"/>
        <w:rPr>
          <w:rStyle w:val="StyleListBulletBoldChar"/>
          <w:rFonts w:cs="Arial"/>
        </w:rPr>
      </w:pPr>
      <w:r w:rsidRPr="00AC34BE">
        <w:rPr>
          <w:rFonts w:cs="Arial"/>
        </w:rPr>
        <w:t xml:space="preserve">No more </w:t>
      </w:r>
      <w:r w:rsidRPr="006D6149">
        <w:rPr>
          <w:rFonts w:cs="Arial"/>
        </w:rPr>
        <w:t xml:space="preserve">than 15 percent of the total award </w:t>
      </w:r>
      <w:r w:rsidR="009A7A8E" w:rsidRPr="006D6149">
        <w:rPr>
          <w:rFonts w:cs="Arial"/>
        </w:rPr>
        <w:t xml:space="preserve">for the budget period </w:t>
      </w:r>
      <w:r w:rsidRPr="006D6149">
        <w:rPr>
          <w:rFonts w:cs="Arial"/>
        </w:rPr>
        <w:t>may be used for developing the infrastructure necessary for expansion of services</w:t>
      </w:r>
      <w:r w:rsidR="006D6149" w:rsidRPr="006D6149">
        <w:rPr>
          <w:rFonts w:cs="Arial"/>
        </w:rPr>
        <w:t>.</w:t>
      </w:r>
    </w:p>
    <w:p w14:paraId="78BA3101" w14:textId="7F81F698" w:rsidR="00FB50FA" w:rsidRDefault="00FB50FA" w:rsidP="008E18CD">
      <w:pPr>
        <w:pStyle w:val="ListBullet"/>
        <w:numPr>
          <w:ilvl w:val="0"/>
          <w:numId w:val="10"/>
        </w:numPr>
        <w:tabs>
          <w:tab w:val="left" w:pos="1080"/>
        </w:tabs>
        <w:spacing w:after="0"/>
        <w:ind w:left="720"/>
        <w:rPr>
          <w:rFonts w:cs="Arial"/>
        </w:rPr>
      </w:pPr>
      <w:r w:rsidRPr="006D6149">
        <w:rPr>
          <w:rFonts w:cs="Arial"/>
        </w:rPr>
        <w:t>No more than 20 percent</w:t>
      </w:r>
      <w:r w:rsidRPr="00AC34BE">
        <w:rPr>
          <w:rFonts w:cs="Arial"/>
        </w:rPr>
        <w:t xml:space="preserve"> of the total award </w:t>
      </w:r>
      <w:r w:rsidR="009A7A8E" w:rsidRPr="00AC34BE">
        <w:rPr>
          <w:rFonts w:cs="Arial"/>
        </w:rPr>
        <w:t xml:space="preserve">for the budget period </w:t>
      </w:r>
      <w:r w:rsidRPr="00AC34BE">
        <w:rPr>
          <w:rFonts w:cs="Arial"/>
        </w:rPr>
        <w:t>may be used for data collection, performance measurement, and performance assessment, including incentives for participating in the required data collection follow-up.</w:t>
      </w:r>
    </w:p>
    <w:p w14:paraId="05E33874" w14:textId="52E08405" w:rsidR="00DA304E" w:rsidRPr="006D6149" w:rsidRDefault="00DA304E" w:rsidP="00DA304E">
      <w:pPr>
        <w:pStyle w:val="ListBullet"/>
        <w:numPr>
          <w:ilvl w:val="0"/>
          <w:numId w:val="10"/>
        </w:numPr>
        <w:tabs>
          <w:tab w:val="left" w:pos="1080"/>
        </w:tabs>
        <w:spacing w:after="0"/>
        <w:ind w:left="720"/>
        <w:rPr>
          <w:rFonts w:cs="Arial"/>
        </w:rPr>
      </w:pPr>
      <w:r w:rsidRPr="006D6149">
        <w:t>Funds may not be used to pay for housing other than recovery housing which includes application fees and security deposits.</w:t>
      </w:r>
    </w:p>
    <w:p w14:paraId="5E1DCB95" w14:textId="77777777" w:rsidR="00757F99" w:rsidRDefault="00757F99" w:rsidP="00570A74">
      <w:pPr>
        <w:pStyle w:val="ListBullet"/>
        <w:tabs>
          <w:tab w:val="left" w:pos="1080"/>
        </w:tabs>
        <w:spacing w:after="0"/>
        <w:ind w:left="360"/>
        <w:rPr>
          <w:rFonts w:cs="Arial"/>
        </w:rPr>
      </w:pPr>
    </w:p>
    <w:p w14:paraId="55C72342" w14:textId="10F201B7" w:rsidR="0037741F" w:rsidRDefault="00340A56" w:rsidP="00570A74">
      <w:pPr>
        <w:tabs>
          <w:tab w:val="left" w:pos="1008"/>
        </w:tabs>
        <w:spacing w:after="0"/>
        <w:ind w:left="360"/>
        <w:rPr>
          <w:rStyle w:val="Hyperlink"/>
          <w:rFonts w:cs="Arial"/>
          <w:b/>
          <w:bCs/>
          <w:color w:val="auto"/>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w:t>
      </w:r>
      <w:r w:rsidR="0037741F" w:rsidRPr="00147C79">
        <w:rPr>
          <w:rStyle w:val="StyleBold"/>
          <w:rFonts w:cs="Arial"/>
        </w:rPr>
        <w:t xml:space="preserve">included in </w:t>
      </w:r>
      <w:hyperlink w:anchor="_Appendix_J_–_1" w:history="1">
        <w:r w:rsidR="0037741F" w:rsidRPr="00147C79">
          <w:rPr>
            <w:rStyle w:val="Hyperlink"/>
            <w:rFonts w:cs="Arial"/>
            <w:b/>
            <w:bCs/>
          </w:rPr>
          <w:t xml:space="preserve">Appendix </w:t>
        </w:r>
      </w:hyperlink>
      <w:r w:rsidR="00536D18" w:rsidRPr="00147C79">
        <w:rPr>
          <w:rStyle w:val="Hyperlink"/>
          <w:rFonts w:cs="Arial"/>
          <w:b/>
          <w:bCs/>
        </w:rPr>
        <w:t>I</w:t>
      </w:r>
      <w:r w:rsidR="00570A9C" w:rsidRPr="00147C79">
        <w:rPr>
          <w:rStyle w:val="Hyperlink"/>
          <w:rFonts w:cs="Arial"/>
          <w:b/>
          <w:bCs/>
          <w:color w:val="auto"/>
          <w:u w:val="none"/>
        </w:rPr>
        <w:t xml:space="preserve"> </w:t>
      </w:r>
      <w:r w:rsidR="00570A9C" w:rsidRPr="00147C79">
        <w:t>–</w:t>
      </w:r>
      <w:r w:rsidR="0011677E" w:rsidRPr="00147C79">
        <w:rPr>
          <w:rStyle w:val="Hyperlink"/>
          <w:rFonts w:cs="Arial"/>
          <w:b/>
          <w:bCs/>
          <w:color w:val="auto"/>
          <w:u w:val="none"/>
        </w:rPr>
        <w:t xml:space="preserve"> Standard</w:t>
      </w:r>
      <w:r w:rsidR="0037741F" w:rsidRPr="00AC34BE">
        <w:rPr>
          <w:rStyle w:val="Hyperlink"/>
          <w:rFonts w:cs="Arial"/>
          <w:b/>
          <w:bCs/>
          <w:color w:val="auto"/>
          <w:u w:val="none"/>
        </w:rPr>
        <w:t xml:space="preserve"> Funding Restrictions. </w:t>
      </w:r>
      <w:bookmarkStart w:id="178" w:name="_3._REQUIRED_APPLICATION"/>
      <w:bookmarkEnd w:id="178"/>
    </w:p>
    <w:p w14:paraId="3D27B023" w14:textId="77777777" w:rsidR="00757F99" w:rsidRPr="00AC34BE" w:rsidRDefault="00757F99" w:rsidP="00570A74">
      <w:pPr>
        <w:tabs>
          <w:tab w:val="left" w:pos="1008"/>
        </w:tabs>
        <w:spacing w:after="0"/>
        <w:ind w:left="360"/>
        <w:rPr>
          <w:rFonts w:cs="Arial"/>
          <w:b/>
          <w:bCs/>
        </w:rPr>
      </w:pPr>
    </w:p>
    <w:p w14:paraId="53A08B71" w14:textId="2BEBB218" w:rsidR="0037741F" w:rsidRDefault="006F282D" w:rsidP="006F282D">
      <w:pPr>
        <w:pStyle w:val="Heading2"/>
        <w:tabs>
          <w:tab w:val="left" w:pos="1008"/>
        </w:tabs>
        <w:spacing w:after="0"/>
      </w:pPr>
      <w:bookmarkStart w:id="179" w:name="_Toc457552078"/>
      <w:bookmarkStart w:id="180" w:name="_Toc485307389"/>
      <w:bookmarkStart w:id="181" w:name="_Toc81577281"/>
      <w:bookmarkStart w:id="182" w:name="_Toc101858729"/>
      <w:bookmarkStart w:id="183" w:name="_Toc131400383"/>
      <w:r>
        <w:t xml:space="preserve">6. </w:t>
      </w:r>
      <w:r w:rsidR="003612D4">
        <w:t xml:space="preserve">  </w:t>
      </w:r>
      <w:r>
        <w:t xml:space="preserve">  </w:t>
      </w:r>
      <w:r w:rsidR="0037741F" w:rsidRPr="00AC34BE">
        <w:t>INTERGOVERNMENTAL REVIEW (E.O. 12372) REQUIREMENTS</w:t>
      </w:r>
      <w:bookmarkEnd w:id="179"/>
      <w:bookmarkEnd w:id="180"/>
      <w:bookmarkEnd w:id="181"/>
      <w:bookmarkEnd w:id="182"/>
      <w:bookmarkEnd w:id="183"/>
    </w:p>
    <w:p w14:paraId="5112608A" w14:textId="1000E44A" w:rsidR="009D2F7A" w:rsidRDefault="0037741F" w:rsidP="00F860F6">
      <w:pPr>
        <w:tabs>
          <w:tab w:val="left" w:pos="450"/>
        </w:tabs>
        <w:spacing w:before="240" w:after="0"/>
        <w:rPr>
          <w:rFonts w:cs="Arial"/>
        </w:rPr>
      </w:pPr>
      <w:r w:rsidRPr="00AC34BE">
        <w:rPr>
          <w:rFonts w:cs="Arial"/>
        </w:rPr>
        <w:t>All SAMHSA programs are covered under Executive Order (EO) 12372,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45 CFR Part 100. </w:t>
      </w:r>
      <w:r w:rsidR="00546F3B">
        <w:rPr>
          <w:rFonts w:cs="Arial"/>
        </w:rPr>
        <w:t xml:space="preserve">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Pr="00147C79">
          <w:rPr>
            <w:rStyle w:val="Hyperlink"/>
            <w:rFonts w:cs="Arial"/>
          </w:rPr>
          <w:t xml:space="preserve">Appendix </w:t>
        </w:r>
      </w:hyperlink>
      <w:r w:rsidR="002E4D0E" w:rsidRPr="00147C79">
        <w:rPr>
          <w:rStyle w:val="Hyperlink"/>
          <w:rFonts w:cs="Arial"/>
        </w:rPr>
        <w:t>J</w:t>
      </w:r>
      <w:r w:rsidR="00954845" w:rsidRPr="00147C79">
        <w:rPr>
          <w:rStyle w:val="Hyperlink"/>
          <w:rFonts w:cs="Arial"/>
          <w:color w:val="auto"/>
          <w:u w:val="none"/>
        </w:rPr>
        <w:t xml:space="preserve"> </w:t>
      </w:r>
      <w:r w:rsidRPr="00147C79">
        <w:rPr>
          <w:rFonts w:cs="Arial"/>
        </w:rPr>
        <w:t>for additional informatio</w:t>
      </w:r>
      <w:r w:rsidRPr="00AC34BE">
        <w:rPr>
          <w:rFonts w:cs="Arial"/>
        </w:rPr>
        <w:t>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041671BE" w14:textId="77777777" w:rsidR="00757F99" w:rsidRDefault="00757F99" w:rsidP="00570A74">
      <w:pPr>
        <w:tabs>
          <w:tab w:val="left" w:pos="1008"/>
        </w:tabs>
        <w:spacing w:after="0"/>
        <w:rPr>
          <w:rFonts w:cs="Arial"/>
        </w:rPr>
      </w:pPr>
    </w:p>
    <w:p w14:paraId="490E7CF4" w14:textId="298119AA" w:rsidR="00624BA7" w:rsidRPr="007838B8" w:rsidRDefault="006F282D" w:rsidP="006F282D">
      <w:pPr>
        <w:pStyle w:val="Heading2"/>
        <w:tabs>
          <w:tab w:val="left" w:pos="1008"/>
        </w:tabs>
        <w:spacing w:after="0"/>
      </w:pPr>
      <w:bookmarkStart w:id="184" w:name="_Toc101858730"/>
      <w:bookmarkStart w:id="185" w:name="_Toc131400384"/>
      <w:bookmarkStart w:id="186" w:name="_Hlk70666620"/>
      <w:r>
        <w:t xml:space="preserve">7.  </w:t>
      </w:r>
      <w:r w:rsidR="003612D4">
        <w:t xml:space="preserve">  </w:t>
      </w:r>
      <w:r>
        <w:t xml:space="preserve"> </w:t>
      </w:r>
      <w:r w:rsidR="00624BA7" w:rsidRPr="007838B8">
        <w:t>OTHER SUBMISSION REQUIREMENTS</w:t>
      </w:r>
      <w:bookmarkEnd w:id="184"/>
      <w:bookmarkEnd w:id="185"/>
    </w:p>
    <w:p w14:paraId="2CCDA326" w14:textId="77777777" w:rsidR="004508F3" w:rsidRDefault="004508F3" w:rsidP="009A3005">
      <w:pPr>
        <w:pStyle w:val="ListParagraph"/>
        <w:tabs>
          <w:tab w:val="left" w:pos="1008"/>
        </w:tabs>
        <w:spacing w:after="0"/>
        <w:ind w:left="360"/>
        <w:rPr>
          <w:rFonts w:cs="Arial"/>
        </w:rPr>
      </w:pPr>
    </w:p>
    <w:p w14:paraId="791A3D65" w14:textId="0D429D17" w:rsidR="00023539" w:rsidRDefault="00624BA7" w:rsidP="004508F3">
      <w:pPr>
        <w:pStyle w:val="ListParagraph"/>
        <w:tabs>
          <w:tab w:val="left" w:pos="1008"/>
        </w:tabs>
        <w:spacing w:after="0"/>
        <w:ind w:left="360" w:hanging="270"/>
        <w:rPr>
          <w:rFonts w:cs="Arial"/>
        </w:rPr>
      </w:pPr>
      <w:r>
        <w:rPr>
          <w:rFonts w:cs="Arial"/>
        </w:rPr>
        <w:t xml:space="preserve">See </w:t>
      </w:r>
      <w:hyperlink w:anchor="_Appendix_A_–_2" w:history="1">
        <w:r w:rsidRPr="00621595">
          <w:rPr>
            <w:rStyle w:val="Hyperlink"/>
            <w:rFonts w:cs="Arial"/>
          </w:rPr>
          <w:t>Appendix A</w:t>
        </w:r>
      </w:hyperlink>
      <w:r>
        <w:rPr>
          <w:rFonts w:cs="Arial"/>
        </w:rPr>
        <w:t xml:space="preserve"> for specific information about submitting yo</w:t>
      </w:r>
      <w:bookmarkEnd w:id="136"/>
      <w:r>
        <w:rPr>
          <w:rFonts w:cs="Arial"/>
        </w:rPr>
        <w:t>ur application.</w:t>
      </w:r>
      <w:bookmarkStart w:id="187" w:name="_6._OTHER_SUBMISSION"/>
      <w:bookmarkStart w:id="188" w:name="_V._APPLICATION_REVIEW"/>
      <w:bookmarkStart w:id="189" w:name="_Toc485307390"/>
      <w:bookmarkStart w:id="190" w:name="_Toc81577282"/>
      <w:bookmarkStart w:id="191" w:name="_Hlk70690515"/>
      <w:bookmarkEnd w:id="151"/>
      <w:bookmarkEnd w:id="186"/>
      <w:bookmarkEnd w:id="187"/>
      <w:bookmarkEnd w:id="188"/>
    </w:p>
    <w:p w14:paraId="3A074BE2" w14:textId="77777777" w:rsidR="009A3005" w:rsidRDefault="009A3005" w:rsidP="009A3005">
      <w:pPr>
        <w:pStyle w:val="ListParagraph"/>
        <w:tabs>
          <w:tab w:val="left" w:pos="1008"/>
        </w:tabs>
        <w:spacing w:after="0"/>
        <w:ind w:left="360"/>
        <w:rPr>
          <w:rFonts w:cs="Arial"/>
          <w:b/>
          <w:bCs/>
          <w:kern w:val="32"/>
          <w:sz w:val="32"/>
          <w:szCs w:val="32"/>
        </w:rPr>
      </w:pPr>
    </w:p>
    <w:p w14:paraId="61B1D5C3" w14:textId="6C1CA0E3" w:rsidR="007E6EE1" w:rsidRPr="00AC34BE" w:rsidRDefault="00602069" w:rsidP="00AC34BE">
      <w:pPr>
        <w:pStyle w:val="Heading1"/>
        <w:tabs>
          <w:tab w:val="left" w:pos="1008"/>
        </w:tabs>
      </w:pPr>
      <w:bookmarkStart w:id="192" w:name="_Toc101858731"/>
      <w:bookmarkStart w:id="193" w:name="_Toc131400385"/>
      <w:bookmarkEnd w:id="67"/>
      <w:bookmarkEnd w:id="87"/>
      <w:r w:rsidRPr="00AC34BE">
        <w:t>V</w:t>
      </w:r>
      <w:r w:rsidR="007E6EE1" w:rsidRPr="00AC34BE">
        <w:t>.</w:t>
      </w:r>
      <w:r w:rsidR="007E6EE1" w:rsidRPr="00AC34BE">
        <w:tab/>
        <w:t>APPLICATION REVIEW INFORMATION</w:t>
      </w:r>
      <w:bookmarkEnd w:id="189"/>
      <w:bookmarkEnd w:id="190"/>
      <w:bookmarkEnd w:id="192"/>
      <w:bookmarkEnd w:id="193"/>
    </w:p>
    <w:p w14:paraId="7E62843C" w14:textId="77777777" w:rsidR="007E6EE1" w:rsidRPr="00AC34BE" w:rsidRDefault="007E6EE1" w:rsidP="00AC34BE">
      <w:pPr>
        <w:pStyle w:val="Heading2"/>
        <w:tabs>
          <w:tab w:val="left" w:pos="1008"/>
        </w:tabs>
      </w:pPr>
      <w:bookmarkStart w:id="194" w:name="_1._EVALUATION_CRITERIA"/>
      <w:bookmarkStart w:id="195" w:name="_Toc485307391"/>
      <w:bookmarkStart w:id="196" w:name="_Toc81577283"/>
      <w:bookmarkStart w:id="197" w:name="_Toc101858732"/>
      <w:bookmarkStart w:id="198" w:name="_Toc131400386"/>
      <w:bookmarkStart w:id="199" w:name="_Hlk116473596"/>
      <w:bookmarkEnd w:id="191"/>
      <w:bookmarkEnd w:id="194"/>
      <w:r w:rsidRPr="00AC34BE">
        <w:t>1.</w:t>
      </w:r>
      <w:r w:rsidRPr="00AC34BE">
        <w:tab/>
        <w:t>EVALUATION CRITERIA</w:t>
      </w:r>
      <w:bookmarkEnd w:id="195"/>
      <w:bookmarkEnd w:id="196"/>
      <w:bookmarkEnd w:id="197"/>
      <w:bookmarkEnd w:id="198"/>
    </w:p>
    <w:p w14:paraId="2477EF4E" w14:textId="57171C43" w:rsidR="007E6EE1" w:rsidRPr="00147C79" w:rsidRDefault="007E6EE1" w:rsidP="00AC34BE">
      <w:pPr>
        <w:tabs>
          <w:tab w:val="left" w:pos="1008"/>
        </w:tabs>
        <w:rPr>
          <w:rFonts w:cs="Arial"/>
        </w:rPr>
      </w:pPr>
      <w:bookmarkStart w:id="200" w:name="_Hlk116473494"/>
      <w:bookmarkEnd w:id="199"/>
      <w:r w:rsidRPr="00AC34BE">
        <w:rPr>
          <w:rFonts w:cs="Arial"/>
        </w:rPr>
        <w:t xml:space="preserve">The Project Narrative describes what you intend to do with your project and includes the Evaluation Criteria in </w:t>
      </w:r>
      <w:r w:rsidRPr="00147C79">
        <w:rPr>
          <w:rFonts w:cs="Arial"/>
        </w:rPr>
        <w:t xml:space="preserve">Sections A-E below.  Your application will be reviewed and scored according to your response to the requirements in Sections A-E.  </w:t>
      </w:r>
    </w:p>
    <w:p w14:paraId="28244067" w14:textId="77777777" w:rsidR="007E6EE1" w:rsidRPr="00147C79" w:rsidRDefault="007E6EE1" w:rsidP="00AC34BE">
      <w:pPr>
        <w:pStyle w:val="ListBullet"/>
        <w:rPr>
          <w:rFonts w:cs="Arial"/>
        </w:rPr>
      </w:pPr>
      <w:r w:rsidRPr="00147C79">
        <w:rPr>
          <w:rFonts w:cs="Arial"/>
        </w:rPr>
        <w:t>In developing the Project Narrat</w:t>
      </w:r>
      <w:r w:rsidR="00757E8B" w:rsidRPr="00147C79">
        <w:rPr>
          <w:rFonts w:cs="Arial"/>
        </w:rPr>
        <w:t>ive section of your application,</w:t>
      </w:r>
      <w:r w:rsidRPr="00147C79">
        <w:rPr>
          <w:rFonts w:cs="Arial"/>
        </w:rPr>
        <w:t xml:space="preserve"> use these instructions, which have been tailored to this program.  </w:t>
      </w:r>
    </w:p>
    <w:p w14:paraId="11C78AAF" w14:textId="77777777" w:rsidR="007E6EE1" w:rsidRPr="00147C79" w:rsidRDefault="007E6EE1" w:rsidP="008E18CD">
      <w:pPr>
        <w:pStyle w:val="ListBullet"/>
        <w:numPr>
          <w:ilvl w:val="0"/>
          <w:numId w:val="9"/>
        </w:numPr>
        <w:rPr>
          <w:rFonts w:cs="Arial"/>
        </w:rPr>
      </w:pPr>
      <w:r w:rsidRPr="00147C79">
        <w:rPr>
          <w:rFonts w:cs="Arial"/>
        </w:rPr>
        <w:lastRenderedPageBreak/>
        <w:t xml:space="preserve">The Project Narrative (Sections A-E) together may be no longer than </w:t>
      </w:r>
      <w:r w:rsidR="003701A6" w:rsidRPr="00147C79">
        <w:rPr>
          <w:b/>
        </w:rPr>
        <w:t>1</w:t>
      </w:r>
      <w:r w:rsidRPr="00147C79">
        <w:rPr>
          <w:b/>
        </w:rPr>
        <w:t>0 pages</w:t>
      </w:r>
      <w:r w:rsidRPr="00147C79">
        <w:rPr>
          <w:rFonts w:cs="Arial"/>
        </w:rPr>
        <w:t>.</w:t>
      </w:r>
    </w:p>
    <w:p w14:paraId="2F201831" w14:textId="21B62287" w:rsidR="007E6EE1" w:rsidRPr="00AC34BE" w:rsidRDefault="007E6EE1" w:rsidP="008E18CD">
      <w:pPr>
        <w:pStyle w:val="ListBullet"/>
        <w:numPr>
          <w:ilvl w:val="0"/>
          <w:numId w:val="9"/>
        </w:numPr>
        <w:rPr>
          <w:rFonts w:cs="Arial"/>
        </w:rPr>
      </w:pPr>
      <w:r w:rsidRPr="00147C79">
        <w:rPr>
          <w:rFonts w:cs="Arial"/>
        </w:rPr>
        <w:t>You must use the five sections/headings listed below in deve</w:t>
      </w:r>
      <w:r w:rsidR="00A1699A" w:rsidRPr="00147C79">
        <w:rPr>
          <w:rFonts w:cs="Arial"/>
        </w:rPr>
        <w:t>loping your Project</w:t>
      </w:r>
      <w:r w:rsidR="00A1699A">
        <w:rPr>
          <w:rFonts w:cs="Arial"/>
        </w:rPr>
        <w:t xml:space="preserve"> Narrative. </w:t>
      </w:r>
      <w:r w:rsidR="00546F3B">
        <w:rPr>
          <w:rFonts w:cs="Arial"/>
        </w:rPr>
        <w:t xml:space="preser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bookmarkStart w:id="201" w:name="_Hlk70690588"/>
      <w:r w:rsidR="00546F3B">
        <w:rPr>
          <w:rFonts w:cs="Arial"/>
        </w:rPr>
        <w:t xml:space="preserve"> </w:t>
      </w:r>
      <w:r w:rsidR="00933E29">
        <w:rPr>
          <w:rFonts w:cs="Arial"/>
        </w:rPr>
        <w:t xml:space="preserve">You do not need to type the full criterion in each section. </w:t>
      </w:r>
      <w:r w:rsidR="003B245B">
        <w:rPr>
          <w:rFonts w:cs="Arial"/>
        </w:rPr>
        <w:t xml:space="preserve"> </w:t>
      </w:r>
      <w:r w:rsidR="00933E29">
        <w:rPr>
          <w:rFonts w:cs="Arial"/>
        </w:rPr>
        <w:t>You only need to include the letter and number of the criterion.</w:t>
      </w:r>
      <w:bookmarkEnd w:id="201"/>
      <w:r w:rsidR="00546F3B">
        <w:rPr>
          <w:rFonts w:cs="Arial"/>
        </w:rPr>
        <w:t xml:space="preserve"> </w:t>
      </w:r>
      <w:r w:rsidR="003B245B">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00546F3B">
        <w:rPr>
          <w:rFonts w:cs="Arial"/>
        </w:rPr>
        <w:t xml:space="preserve"> </w:t>
      </w:r>
      <w:r w:rsidRPr="00AC34BE">
        <w:rPr>
          <w:rFonts w:cs="Arial"/>
        </w:rPr>
        <w:t xml:space="preserve">Your application will be scored according to how well you address the requirements for each section of the Project Narrative.  </w:t>
      </w:r>
    </w:p>
    <w:p w14:paraId="7D4CE79D" w14:textId="3B41E6B5" w:rsidR="007E6EE1" w:rsidRDefault="007E6EE1" w:rsidP="008E18CD">
      <w:pPr>
        <w:pStyle w:val="ListBullet"/>
        <w:numPr>
          <w:ilvl w:val="0"/>
          <w:numId w:val="14"/>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00546F3B">
        <w:rPr>
          <w:rFonts w:cs="Arial"/>
        </w:rPr>
        <w:t xml:space="preser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DF5B9FB" w:rsidR="00624BA7" w:rsidRPr="00AC34BE" w:rsidRDefault="00624BA7" w:rsidP="008E18CD">
      <w:pPr>
        <w:pStyle w:val="ListBullet"/>
        <w:numPr>
          <w:ilvl w:val="0"/>
          <w:numId w:val="14"/>
        </w:numPr>
        <w:rPr>
          <w:rFonts w:cs="Arial"/>
        </w:rPr>
      </w:pPr>
      <w:bookmarkStart w:id="202" w:name="_Hlk70666685"/>
      <w:r>
        <w:rPr>
          <w:rFonts w:cs="Arial"/>
        </w:rPr>
        <w:t>Any cost</w:t>
      </w:r>
      <w:r w:rsidR="00147C79">
        <w:rPr>
          <w:rFonts w:cs="Arial"/>
        </w:rPr>
        <w:t>-</w:t>
      </w:r>
      <w:r>
        <w:rPr>
          <w:rFonts w:cs="Arial"/>
        </w:rPr>
        <w:t>sharing proposed in your application will not be a factor in the evaluation of your response to the Evaluation Criteria.</w:t>
      </w:r>
    </w:p>
    <w:p w14:paraId="48585633" w14:textId="738B557B" w:rsidR="00FA4402" w:rsidRPr="007838B8" w:rsidRDefault="003D4F06" w:rsidP="004508F3">
      <w:pPr>
        <w:spacing w:after="0"/>
        <w:ind w:left="1440" w:hanging="1440"/>
        <w:rPr>
          <w:b/>
          <w:bCs/>
        </w:rPr>
      </w:pPr>
      <w:bookmarkStart w:id="203" w:name="_Section_A:_"/>
      <w:bookmarkStart w:id="204" w:name="_Hlk83112137"/>
      <w:bookmarkStart w:id="205" w:name="_Hlk80023439"/>
      <w:bookmarkStart w:id="206" w:name="_Toc197933217"/>
      <w:bookmarkStart w:id="207" w:name="_Toc228844885"/>
      <w:bookmarkStart w:id="208" w:name="_Toc265249662"/>
      <w:bookmarkStart w:id="209" w:name="_Toc266262539"/>
      <w:bookmarkStart w:id="210" w:name="_Toc266802924"/>
      <w:bookmarkEnd w:id="200"/>
      <w:bookmarkEnd w:id="202"/>
      <w:bookmarkEnd w:id="203"/>
      <w:r w:rsidRPr="007838B8">
        <w:rPr>
          <w:b/>
          <w:bCs/>
        </w:rPr>
        <w:t>SECTION A</w:t>
      </w:r>
      <w:r w:rsidR="00FA4402" w:rsidRPr="007838B8">
        <w:rPr>
          <w:b/>
          <w:bCs/>
        </w:rPr>
        <w:t>:</w:t>
      </w:r>
      <w:r w:rsidR="004508F3">
        <w:rPr>
          <w:b/>
          <w:bCs/>
        </w:rPr>
        <w:tab/>
      </w:r>
      <w:r w:rsidR="00FA4402" w:rsidRPr="007838B8">
        <w:rPr>
          <w:b/>
          <w:bCs/>
        </w:rPr>
        <w:t>Population of Focus and Statement of Need</w:t>
      </w:r>
      <w:r w:rsidR="004508F3">
        <w:rPr>
          <w:b/>
          <w:bCs/>
        </w:rPr>
        <w:t xml:space="preserve"> </w:t>
      </w:r>
      <w:r w:rsidR="00FA4402" w:rsidRPr="007838B8">
        <w:rPr>
          <w:b/>
          <w:bCs/>
        </w:rPr>
        <w:t>(10 points – approximately 1 page)</w:t>
      </w:r>
    </w:p>
    <w:bookmarkEnd w:id="204"/>
    <w:p w14:paraId="4EE36DE4" w14:textId="77777777" w:rsidR="003D4F06" w:rsidRPr="007838B8" w:rsidRDefault="003D4F06" w:rsidP="00570A74">
      <w:pPr>
        <w:spacing w:after="0"/>
        <w:rPr>
          <w:b/>
          <w:bCs/>
        </w:rPr>
      </w:pPr>
    </w:p>
    <w:p w14:paraId="7FEFBC83" w14:textId="793C4D09" w:rsidR="009B5988" w:rsidRDefault="00FA4402" w:rsidP="00E75173">
      <w:pPr>
        <w:pStyle w:val="ListParagraph"/>
        <w:numPr>
          <w:ilvl w:val="0"/>
          <w:numId w:val="34"/>
        </w:numPr>
        <w:ind w:left="720"/>
        <w:rPr>
          <w:rFonts w:cs="Arial"/>
        </w:rPr>
      </w:pPr>
      <w:bookmarkStart w:id="211" w:name="_Hlk112762680"/>
      <w:bookmarkStart w:id="212" w:name="_Hlk112762218"/>
      <w:r w:rsidRPr="28131A34">
        <w:rPr>
          <w:rFonts w:cs="Arial"/>
        </w:rPr>
        <w:t xml:space="preserve">Identify </w:t>
      </w:r>
      <w:r w:rsidR="00543802" w:rsidRPr="28131A34">
        <w:rPr>
          <w:rFonts w:cs="Arial"/>
        </w:rPr>
        <w:t xml:space="preserve">and describe </w:t>
      </w:r>
      <w:r w:rsidRPr="28131A34">
        <w:rPr>
          <w:rFonts w:cs="Arial"/>
        </w:rPr>
        <w:t xml:space="preserve">your population(s) of focus and the </w:t>
      </w:r>
      <w:r w:rsidR="003D0C03" w:rsidRPr="28131A34">
        <w:rPr>
          <w:rFonts w:cs="Arial"/>
        </w:rPr>
        <w:t xml:space="preserve">geographic catchment area where </w:t>
      </w:r>
      <w:r w:rsidRPr="28131A34">
        <w:rPr>
          <w:rFonts w:cs="Arial"/>
        </w:rPr>
        <w:t>services will be delivered</w:t>
      </w:r>
      <w:r w:rsidR="00D025DA" w:rsidRPr="28131A34">
        <w:rPr>
          <w:rFonts w:cs="Arial"/>
        </w:rPr>
        <w:t xml:space="preserve"> that align</w:t>
      </w:r>
      <w:r w:rsidR="00894AFC" w:rsidRPr="28131A34">
        <w:rPr>
          <w:rFonts w:cs="Arial"/>
        </w:rPr>
        <w:t>s</w:t>
      </w:r>
      <w:r w:rsidR="00D025DA" w:rsidRPr="28131A34">
        <w:rPr>
          <w:rFonts w:cs="Arial"/>
        </w:rPr>
        <w:t xml:space="preserve"> with the intended population of focus of this </w:t>
      </w:r>
      <w:r w:rsidR="00C875EF" w:rsidRPr="28131A34">
        <w:rPr>
          <w:rFonts w:cs="Arial"/>
        </w:rPr>
        <w:t xml:space="preserve">program.  </w:t>
      </w:r>
      <w:bookmarkStart w:id="213" w:name="_Hlk112762961"/>
      <w:bookmarkEnd w:id="211"/>
      <w:r w:rsidR="009B5988" w:rsidRPr="28131A34">
        <w:rPr>
          <w:rFonts w:cs="Arial"/>
        </w:rPr>
        <w:t>Provide a demographic profile of the population of focus in terms of race, ethnicity, federally recognized tribe (if applicable), language, sex, gender identity, sexual orientation, age, and socioeconomic status.</w:t>
      </w:r>
      <w:bookmarkEnd w:id="213"/>
    </w:p>
    <w:bookmarkEnd w:id="212"/>
    <w:p w14:paraId="2B1FF390" w14:textId="77777777" w:rsidR="009B5988" w:rsidRPr="009B5988" w:rsidRDefault="009B5988" w:rsidP="00570A74">
      <w:pPr>
        <w:pStyle w:val="ListParagraph"/>
        <w:ind w:left="1080"/>
        <w:rPr>
          <w:rFonts w:cs="Arial"/>
          <w:szCs w:val="24"/>
        </w:rPr>
      </w:pPr>
    </w:p>
    <w:p w14:paraId="5117F9D7" w14:textId="7DE90D38" w:rsidR="00FA4402" w:rsidRDefault="00FA4402" w:rsidP="00E75173">
      <w:pPr>
        <w:pStyle w:val="ListParagraph"/>
        <w:numPr>
          <w:ilvl w:val="0"/>
          <w:numId w:val="34"/>
        </w:numPr>
        <w:ind w:left="720"/>
        <w:rPr>
          <w:rFonts w:cs="Arial"/>
        </w:rPr>
      </w:pPr>
      <w:r w:rsidRPr="00DA0E93">
        <w:rPr>
          <w:rFonts w:cs="Arial"/>
        </w:rPr>
        <w:t xml:space="preserve">Describe the extent of the problem in the catchment area, including service gaps, </w:t>
      </w:r>
      <w:r w:rsidR="00511F1D">
        <w:rPr>
          <w:rFonts w:cs="Arial"/>
        </w:rPr>
        <w:t xml:space="preserve">disparities, </w:t>
      </w:r>
      <w:r w:rsidRPr="00DA0E93">
        <w:rPr>
          <w:rFonts w:cs="Arial"/>
        </w:rPr>
        <w:t>and document the extent of the need (i.e., current prevalence rates or incidence data) for the population(s) of focus identified in your response to A.1</w:t>
      </w:r>
      <w:r w:rsidR="00156F2A">
        <w:rPr>
          <w:rFonts w:cs="Arial"/>
        </w:rPr>
        <w:t xml:space="preserve"> as it relates to the </w:t>
      </w:r>
      <w:r w:rsidR="00AA1CD8">
        <w:rPr>
          <w:rFonts w:cs="Arial"/>
        </w:rPr>
        <w:t>program</w:t>
      </w:r>
      <w:r w:rsidRPr="00DA0E93">
        <w:rPr>
          <w:rFonts w:cs="Arial"/>
        </w:rPr>
        <w:t>.</w:t>
      </w:r>
      <w:r w:rsidR="00EF1620">
        <w:rPr>
          <w:rFonts w:cs="Arial"/>
        </w:rPr>
        <w:t xml:space="preserve"> </w:t>
      </w:r>
      <w:r w:rsidRPr="00DA0E93">
        <w:rPr>
          <w:rFonts w:cs="Arial"/>
        </w:rPr>
        <w:t xml:space="preserve"> Identify the source of the data.  </w:t>
      </w:r>
    </w:p>
    <w:p w14:paraId="1FD8982E" w14:textId="6FF7AC38" w:rsidR="00FA4402" w:rsidRPr="007838B8" w:rsidRDefault="003D4F06" w:rsidP="004508F3">
      <w:pPr>
        <w:spacing w:after="0"/>
        <w:ind w:left="1440" w:hanging="1440"/>
        <w:rPr>
          <w:b/>
          <w:bCs/>
        </w:rPr>
      </w:pPr>
      <w:bookmarkStart w:id="214" w:name="_Section_B:_Proposed"/>
      <w:bookmarkStart w:id="215" w:name="_Section_B:_"/>
      <w:bookmarkStart w:id="216" w:name="_Toc197933214"/>
      <w:bookmarkStart w:id="217" w:name="_Hlk83112188"/>
      <w:bookmarkEnd w:id="214"/>
      <w:bookmarkEnd w:id="215"/>
      <w:r w:rsidRPr="007838B8">
        <w:rPr>
          <w:b/>
          <w:bCs/>
        </w:rPr>
        <w:t xml:space="preserve">SECTION </w:t>
      </w:r>
      <w:r w:rsidR="00FA4402" w:rsidRPr="007838B8">
        <w:rPr>
          <w:b/>
          <w:bCs/>
        </w:rPr>
        <w:t>B:</w:t>
      </w:r>
      <w:r w:rsidR="004508F3">
        <w:rPr>
          <w:b/>
          <w:bCs/>
        </w:rPr>
        <w:tab/>
      </w:r>
      <w:r w:rsidR="00FA4402" w:rsidRPr="007838B8">
        <w:rPr>
          <w:b/>
          <w:bCs/>
        </w:rPr>
        <w:t>Proposed Implementation Approach</w:t>
      </w:r>
      <w:r w:rsidR="004508F3">
        <w:rPr>
          <w:b/>
          <w:bCs/>
        </w:rPr>
        <w:t xml:space="preserve"> </w:t>
      </w:r>
      <w:r w:rsidR="00FA4402" w:rsidRPr="007838B8">
        <w:rPr>
          <w:b/>
          <w:bCs/>
        </w:rPr>
        <w:t>(30 points – approximately 5 pages</w:t>
      </w:r>
      <w:r w:rsidR="00284A0C">
        <w:rPr>
          <w:b/>
          <w:bCs/>
        </w:rPr>
        <w:t xml:space="preserve"> not including Attachment 4 – Project Timeline</w:t>
      </w:r>
      <w:r w:rsidR="00FA4402" w:rsidRPr="007838B8">
        <w:rPr>
          <w:b/>
          <w:bCs/>
        </w:rPr>
        <w:t>)</w:t>
      </w:r>
      <w:bookmarkEnd w:id="216"/>
      <w:r w:rsidR="00FA4402" w:rsidRPr="007838B8">
        <w:rPr>
          <w:b/>
          <w:bCs/>
        </w:rPr>
        <w:t xml:space="preserve"> </w:t>
      </w:r>
    </w:p>
    <w:bookmarkEnd w:id="217"/>
    <w:p w14:paraId="24E0F86A" w14:textId="77777777" w:rsidR="003D4F06" w:rsidRPr="007838B8" w:rsidRDefault="003D4F06" w:rsidP="00570A74">
      <w:pPr>
        <w:spacing w:after="0"/>
        <w:rPr>
          <w:b/>
          <w:bCs/>
        </w:rPr>
      </w:pPr>
    </w:p>
    <w:p w14:paraId="5352E5D7" w14:textId="0F9637F7" w:rsidR="00FA4402" w:rsidRPr="006D6149" w:rsidRDefault="00FA4402" w:rsidP="008E18CD">
      <w:pPr>
        <w:numPr>
          <w:ilvl w:val="0"/>
          <w:numId w:val="20"/>
        </w:numPr>
        <w:spacing w:after="200"/>
        <w:ind w:left="720" w:hanging="360"/>
        <w:rPr>
          <w:rFonts w:cs="Arial"/>
          <w:szCs w:val="24"/>
        </w:rPr>
      </w:pPr>
      <w:r w:rsidRPr="006D6149">
        <w:rPr>
          <w:rFonts w:cs="Arial"/>
          <w:szCs w:val="24"/>
        </w:rPr>
        <w:t xml:space="preserve">Describe the goals and </w:t>
      </w:r>
      <w:r w:rsidR="00541D78" w:rsidRPr="006D6149">
        <w:rPr>
          <w:rFonts w:cs="Arial"/>
          <w:szCs w:val="24"/>
          <w:u w:val="single"/>
        </w:rPr>
        <w:t>measurable</w:t>
      </w:r>
      <w:r w:rsidR="00541D78" w:rsidRPr="006D6149">
        <w:rPr>
          <w:rFonts w:cs="Arial"/>
          <w:szCs w:val="24"/>
        </w:rPr>
        <w:t xml:space="preserve"> </w:t>
      </w:r>
      <w:r w:rsidRPr="006D6149">
        <w:rPr>
          <w:rFonts w:cs="Arial"/>
          <w:szCs w:val="24"/>
        </w:rPr>
        <w:t xml:space="preserve">objectives (see </w:t>
      </w:r>
      <w:hyperlink w:anchor="_Appendix_F_–_1" w:history="1">
        <w:r w:rsidRPr="006D6149">
          <w:rPr>
            <w:rStyle w:val="Hyperlink"/>
            <w:rFonts w:cs="Arial"/>
            <w:szCs w:val="24"/>
          </w:rPr>
          <w:t xml:space="preserve">Appendix </w:t>
        </w:r>
      </w:hyperlink>
      <w:r w:rsidR="003C20DB" w:rsidRPr="006D6149">
        <w:rPr>
          <w:rStyle w:val="Hyperlink"/>
          <w:rFonts w:cs="Arial"/>
          <w:szCs w:val="24"/>
        </w:rPr>
        <w:t>E</w:t>
      </w:r>
      <w:r w:rsidRPr="006D6149">
        <w:rPr>
          <w:rFonts w:cs="Arial"/>
          <w:szCs w:val="24"/>
        </w:rPr>
        <w:t xml:space="preserve"> of the proposed project and align them with the Statement of Need described in A.2. </w:t>
      </w:r>
      <w:bookmarkStart w:id="218" w:name="_Hlk70690910"/>
      <w:r w:rsidR="00543802" w:rsidRPr="006D6149">
        <w:rPr>
          <w:rFonts w:cs="Arial"/>
          <w:szCs w:val="24"/>
        </w:rPr>
        <w:t>Provide the following table</w:t>
      </w:r>
      <w:r w:rsidR="006D6149" w:rsidRPr="006D6149">
        <w:rPr>
          <w:rFonts w:cs="Arial"/>
          <w:szCs w:val="24"/>
        </w:rPr>
        <w:t>:</w:t>
      </w:r>
    </w:p>
    <w:tbl>
      <w:tblPr>
        <w:tblStyle w:val="TableGrid"/>
        <w:tblW w:w="8550" w:type="dxa"/>
        <w:tblInd w:w="800" w:type="dxa"/>
        <w:tblLook w:val="04A0" w:firstRow="1" w:lastRow="0" w:firstColumn="1" w:lastColumn="0" w:noHBand="0" w:noVBand="1"/>
      </w:tblPr>
      <w:tblGrid>
        <w:gridCol w:w="1890"/>
        <w:gridCol w:w="1800"/>
        <w:gridCol w:w="1800"/>
        <w:gridCol w:w="3050"/>
        <w:gridCol w:w="10"/>
      </w:tblGrid>
      <w:tr w:rsidR="00543802" w14:paraId="26DAFCF7" w14:textId="77777777" w:rsidTr="00DF43E2">
        <w:trPr>
          <w:gridAfter w:val="1"/>
          <w:wAfter w:w="10" w:type="dxa"/>
          <w:cantSplit/>
          <w:tblHeader/>
        </w:trPr>
        <w:tc>
          <w:tcPr>
            <w:tcW w:w="8540" w:type="dxa"/>
            <w:gridSpan w:val="4"/>
            <w:tcBorders>
              <w:top w:val="single" w:sz="8" w:space="0" w:color="000000" w:themeColor="text1"/>
              <w:left w:val="single" w:sz="8" w:space="0" w:color="000000" w:themeColor="text1"/>
              <w:right w:val="single" w:sz="8" w:space="0" w:color="000000" w:themeColor="text1"/>
            </w:tcBorders>
          </w:tcPr>
          <w:p w14:paraId="2E484DBC" w14:textId="1916E00C" w:rsidR="00543802" w:rsidRPr="003650C8" w:rsidRDefault="00543802" w:rsidP="0010130D">
            <w:pPr>
              <w:spacing w:after="200"/>
              <w:jc w:val="center"/>
              <w:rPr>
                <w:rFonts w:cs="Arial"/>
                <w:b/>
              </w:rPr>
            </w:pPr>
            <w:r w:rsidRPr="28131A34">
              <w:rPr>
                <w:rFonts w:cs="Arial"/>
                <w:b/>
              </w:rPr>
              <w:lastRenderedPageBreak/>
              <w:t xml:space="preserve">Number </w:t>
            </w:r>
            <w:r w:rsidR="004373F1" w:rsidRPr="28131A34">
              <w:rPr>
                <w:rFonts w:cs="Arial"/>
                <w:b/>
              </w:rPr>
              <w:t>o</w:t>
            </w:r>
            <w:r w:rsidRPr="28131A34">
              <w:rPr>
                <w:rFonts w:cs="Arial"/>
                <w:b/>
              </w:rPr>
              <w:t xml:space="preserve">f Unduplicated Individuals </w:t>
            </w:r>
            <w:r w:rsidR="004373F1" w:rsidRPr="28131A34">
              <w:rPr>
                <w:rFonts w:cs="Arial"/>
                <w:b/>
              </w:rPr>
              <w:t>t</w:t>
            </w:r>
            <w:r w:rsidRPr="28131A34">
              <w:rPr>
                <w:rFonts w:cs="Arial"/>
                <w:b/>
              </w:rPr>
              <w:t xml:space="preserve">o </w:t>
            </w:r>
            <w:r w:rsidR="004373F1" w:rsidRPr="28131A34">
              <w:rPr>
                <w:rFonts w:cs="Arial"/>
                <w:b/>
              </w:rPr>
              <w:t>b</w:t>
            </w:r>
            <w:r w:rsidRPr="28131A34">
              <w:rPr>
                <w:rFonts w:cs="Arial"/>
                <w:b/>
              </w:rPr>
              <w:t xml:space="preserve">e Served </w:t>
            </w:r>
            <w:r w:rsidR="004373F1" w:rsidRPr="28131A34">
              <w:rPr>
                <w:rFonts w:cs="Arial"/>
                <w:b/>
              </w:rPr>
              <w:t>w</w:t>
            </w:r>
            <w:r w:rsidRPr="28131A34">
              <w:rPr>
                <w:rFonts w:cs="Arial"/>
                <w:b/>
              </w:rPr>
              <w:t xml:space="preserve">ith </w:t>
            </w:r>
            <w:r w:rsidR="00A40092" w:rsidRPr="28131A34">
              <w:rPr>
                <w:rFonts w:cs="Arial"/>
                <w:b/>
              </w:rPr>
              <w:t>Award</w:t>
            </w:r>
            <w:r w:rsidRPr="28131A34">
              <w:rPr>
                <w:rFonts w:cs="Arial"/>
                <w:b/>
              </w:rPr>
              <w:t xml:space="preserve"> Funds</w:t>
            </w:r>
          </w:p>
        </w:tc>
      </w:tr>
      <w:tr w:rsidR="006D6149" w14:paraId="4A5F3161" w14:textId="77777777" w:rsidTr="00374F25">
        <w:trPr>
          <w:cantSplit/>
          <w:tblHeader/>
        </w:trPr>
        <w:tc>
          <w:tcPr>
            <w:tcW w:w="18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77777777" w:rsidR="006D6149" w:rsidRDefault="006D6149" w:rsidP="0010130D">
            <w:pPr>
              <w:spacing w:after="200"/>
              <w:jc w:val="center"/>
              <w:rPr>
                <w:rFonts w:cs="Arial"/>
                <w:szCs w:val="24"/>
              </w:rPr>
            </w:pPr>
            <w:r>
              <w:rPr>
                <w:rFonts w:cs="Arial"/>
                <w:szCs w:val="24"/>
              </w:rPr>
              <w:t>Year 1</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77777777" w:rsidR="006D6149" w:rsidRDefault="006D6149" w:rsidP="0010130D">
            <w:pPr>
              <w:spacing w:after="200"/>
              <w:jc w:val="center"/>
              <w:rPr>
                <w:rFonts w:cs="Arial"/>
                <w:szCs w:val="24"/>
              </w:rPr>
            </w:pPr>
            <w:r>
              <w:rPr>
                <w:rFonts w:cs="Arial"/>
                <w:szCs w:val="24"/>
              </w:rPr>
              <w:t>Year 2</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FB7967" w14:textId="77777777" w:rsidR="006D6149" w:rsidRDefault="006D6149" w:rsidP="0010130D">
            <w:pPr>
              <w:spacing w:after="200"/>
              <w:jc w:val="center"/>
              <w:rPr>
                <w:rFonts w:cs="Arial"/>
                <w:szCs w:val="24"/>
              </w:rPr>
            </w:pPr>
            <w:r>
              <w:rPr>
                <w:rFonts w:cs="Arial"/>
                <w:szCs w:val="24"/>
              </w:rPr>
              <w:t>Year 3</w:t>
            </w:r>
          </w:p>
        </w:tc>
        <w:tc>
          <w:tcPr>
            <w:tcW w:w="306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79E42" w14:textId="77777777" w:rsidR="006D6149" w:rsidRDefault="006D6149" w:rsidP="0010130D">
            <w:pPr>
              <w:spacing w:after="200"/>
              <w:jc w:val="center"/>
              <w:rPr>
                <w:rFonts w:cs="Arial"/>
                <w:szCs w:val="24"/>
              </w:rPr>
            </w:pPr>
            <w:r>
              <w:rPr>
                <w:rFonts w:cs="Arial"/>
                <w:szCs w:val="24"/>
              </w:rPr>
              <w:t>Total</w:t>
            </w:r>
          </w:p>
        </w:tc>
      </w:tr>
      <w:tr w:rsidR="006D6149" w14:paraId="4360DFA2" w14:textId="77777777" w:rsidTr="00374F25">
        <w:trPr>
          <w:cantSplit/>
          <w:tblHeader/>
        </w:trPr>
        <w:tc>
          <w:tcPr>
            <w:tcW w:w="18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6D6149" w:rsidRDefault="006D6149" w:rsidP="0010130D">
            <w:pPr>
              <w:spacing w:after="200"/>
              <w:rPr>
                <w:rFonts w:cs="Arial"/>
                <w:szCs w:val="24"/>
              </w:rPr>
            </w:pP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6D6149" w:rsidRDefault="006D6149" w:rsidP="0010130D">
            <w:pPr>
              <w:spacing w:after="200"/>
              <w:rPr>
                <w:rFonts w:cs="Arial"/>
                <w:szCs w:val="24"/>
              </w:rPr>
            </w:pP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3BEB62" w14:textId="77777777" w:rsidR="006D6149" w:rsidRDefault="006D6149" w:rsidP="0010130D">
            <w:pPr>
              <w:spacing w:after="200"/>
              <w:rPr>
                <w:rFonts w:cs="Arial"/>
                <w:szCs w:val="24"/>
              </w:rPr>
            </w:pPr>
          </w:p>
        </w:tc>
        <w:tc>
          <w:tcPr>
            <w:tcW w:w="306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78339C" w14:textId="77777777" w:rsidR="006D6149" w:rsidRDefault="006D6149" w:rsidP="0010130D">
            <w:pPr>
              <w:spacing w:after="200"/>
              <w:rPr>
                <w:rFonts w:cs="Arial"/>
                <w:szCs w:val="24"/>
              </w:rPr>
            </w:pPr>
          </w:p>
        </w:tc>
      </w:tr>
    </w:tbl>
    <w:bookmarkEnd w:id="218"/>
    <w:p w14:paraId="45F97BC7" w14:textId="0B9013B6" w:rsidR="00FA4402" w:rsidRPr="006D6149" w:rsidRDefault="00FA4402" w:rsidP="008E18CD">
      <w:pPr>
        <w:numPr>
          <w:ilvl w:val="0"/>
          <w:numId w:val="20"/>
        </w:numPr>
        <w:spacing w:before="240" w:after="200"/>
        <w:ind w:left="720" w:hanging="360"/>
        <w:rPr>
          <w:rFonts w:cs="Arial"/>
          <w:szCs w:val="24"/>
        </w:rPr>
      </w:pPr>
      <w:r w:rsidRPr="006D6149">
        <w:rPr>
          <w:rFonts w:cs="Arial"/>
          <w:szCs w:val="24"/>
        </w:rPr>
        <w:t xml:space="preserve">Describe how you will implement </w:t>
      </w:r>
      <w:r w:rsidR="00EA735E" w:rsidRPr="006D6149">
        <w:rPr>
          <w:rFonts w:cs="Arial"/>
          <w:szCs w:val="24"/>
        </w:rPr>
        <w:t>all</w:t>
      </w:r>
      <w:r w:rsidR="00A47121" w:rsidRPr="006D6149">
        <w:rPr>
          <w:rFonts w:cs="Arial"/>
          <w:szCs w:val="24"/>
        </w:rPr>
        <w:t xml:space="preserve"> </w:t>
      </w:r>
      <w:r w:rsidR="004B301A" w:rsidRPr="006D6149">
        <w:rPr>
          <w:rFonts w:cs="Arial"/>
          <w:szCs w:val="24"/>
        </w:rPr>
        <w:t xml:space="preserve">of </w:t>
      </w:r>
      <w:r w:rsidR="00A47121" w:rsidRPr="006D6149">
        <w:rPr>
          <w:rFonts w:cs="Arial"/>
          <w:szCs w:val="24"/>
        </w:rPr>
        <w:t xml:space="preserve">the </w:t>
      </w:r>
      <w:r w:rsidRPr="006D6149">
        <w:rPr>
          <w:rFonts w:cs="Arial"/>
          <w:szCs w:val="24"/>
        </w:rPr>
        <w:t xml:space="preserve">Required Activities in Section </w:t>
      </w:r>
      <w:r w:rsidR="001E5EB6" w:rsidRPr="006D6149">
        <w:rPr>
          <w:rFonts w:cs="Arial"/>
          <w:szCs w:val="24"/>
        </w:rPr>
        <w:t>I</w:t>
      </w:r>
      <w:r w:rsidR="002E6973" w:rsidRPr="006D6149">
        <w:rPr>
          <w:rStyle w:val="Hyperlink"/>
          <w:rFonts w:cs="Arial"/>
          <w:color w:val="auto"/>
          <w:szCs w:val="24"/>
          <w:u w:val="none"/>
        </w:rPr>
        <w:t>.</w:t>
      </w:r>
      <w:r w:rsidRPr="006D6149">
        <w:rPr>
          <w:rFonts w:cs="Arial"/>
          <w:szCs w:val="24"/>
        </w:rPr>
        <w:t xml:space="preserve"> </w:t>
      </w:r>
      <w:bookmarkStart w:id="219" w:name="_Hlk116473790"/>
      <w:r w:rsidR="00C077E1" w:rsidRPr="006D6149">
        <w:rPr>
          <w:rFonts w:cs="Arial"/>
          <w:szCs w:val="24"/>
        </w:rPr>
        <w:t>If you plan to use funds for infrastructure development, describe how those funds will be used.</w:t>
      </w:r>
    </w:p>
    <w:p w14:paraId="658FE945" w14:textId="1E0BDDE9" w:rsidR="001618C1" w:rsidRPr="000F53CC" w:rsidRDefault="005848FD" w:rsidP="008E18CD">
      <w:pPr>
        <w:numPr>
          <w:ilvl w:val="0"/>
          <w:numId w:val="20"/>
        </w:numPr>
        <w:spacing w:before="240" w:after="200"/>
        <w:ind w:left="720" w:hanging="360"/>
        <w:rPr>
          <w:b/>
        </w:rPr>
      </w:pPr>
      <w:r w:rsidRPr="6C2B9581">
        <w:rPr>
          <w:rFonts w:cs="Arial"/>
        </w:rPr>
        <w:t>Recipients must describe the mechanism in their jurisdiction that assures the recovery housing program is guided by any regulation, credentialing, or certification requirements, and demonstrate how the recovery housing program abides by these requirements set forth by the state or local government.</w:t>
      </w:r>
    </w:p>
    <w:p w14:paraId="2318CFAB" w14:textId="75093AE1" w:rsidR="000F53CC" w:rsidRPr="000F53CC" w:rsidRDefault="00DA0E93" w:rsidP="6C2B9581">
      <w:pPr>
        <w:numPr>
          <w:ilvl w:val="0"/>
          <w:numId w:val="20"/>
        </w:numPr>
        <w:spacing w:before="240" w:after="200"/>
        <w:ind w:left="720" w:hanging="360"/>
        <w:rPr>
          <w:b/>
        </w:rPr>
      </w:pPr>
      <w:bookmarkStart w:id="220" w:name="_Hlk80343641"/>
      <w:bookmarkStart w:id="221" w:name="_Hlk116473841"/>
      <w:bookmarkEnd w:id="219"/>
      <w:r w:rsidRPr="6C2B9581">
        <w:rPr>
          <w:rFonts w:cs="Arial"/>
          <w:color w:val="000000" w:themeColor="text1"/>
        </w:rPr>
        <w:t xml:space="preserve">In </w:t>
      </w:r>
      <w:r w:rsidRPr="6C2B9581">
        <w:rPr>
          <w:rFonts w:cs="Arial"/>
          <w:b/>
          <w:color w:val="000000" w:themeColor="text1"/>
        </w:rPr>
        <w:t>Attachment</w:t>
      </w:r>
      <w:r w:rsidRPr="6C2B9581">
        <w:rPr>
          <w:rFonts w:cs="Arial"/>
          <w:color w:val="000000" w:themeColor="text1"/>
        </w:rPr>
        <w:t xml:space="preserve"> </w:t>
      </w:r>
      <w:r w:rsidR="00510A6A" w:rsidRPr="6C2B9581">
        <w:rPr>
          <w:rFonts w:cs="Arial"/>
          <w:b/>
          <w:color w:val="000000" w:themeColor="text1"/>
        </w:rPr>
        <w:t>4</w:t>
      </w:r>
      <w:r w:rsidR="00510A6A" w:rsidRPr="6C2B9581">
        <w:rPr>
          <w:rFonts w:cs="Arial"/>
          <w:color w:val="000000" w:themeColor="text1"/>
        </w:rPr>
        <w:t xml:space="preserve">, </w:t>
      </w:r>
      <w:r w:rsidRPr="6C2B9581">
        <w:rPr>
          <w:rFonts w:cs="Arial"/>
          <w:color w:val="000000" w:themeColor="text1"/>
        </w:rPr>
        <w:t>p</w:t>
      </w:r>
      <w:r w:rsidR="00FA4402" w:rsidRPr="6C2B9581">
        <w:rPr>
          <w:rFonts w:cs="Arial"/>
          <w:color w:val="000000" w:themeColor="text1"/>
        </w:rPr>
        <w:t>rovide a chart or g</w:t>
      </w:r>
      <w:r w:rsidR="000F5F70" w:rsidRPr="6C2B9581">
        <w:rPr>
          <w:rFonts w:cs="Arial"/>
          <w:color w:val="000000" w:themeColor="text1"/>
        </w:rPr>
        <w:t>raph depicting a realistic time</w:t>
      </w:r>
      <w:r w:rsidR="00FA4402" w:rsidRPr="6C2B9581">
        <w:rPr>
          <w:rFonts w:cs="Arial"/>
          <w:color w:val="000000" w:themeColor="text1"/>
        </w:rPr>
        <w:t xml:space="preserve">line for the entire </w:t>
      </w:r>
      <w:r w:rsidR="6DEAFE6B" w:rsidRPr="006D6149">
        <w:rPr>
          <w:rFonts w:cs="Arial"/>
          <w:bCs/>
          <w:color w:val="000000" w:themeColor="text1"/>
        </w:rPr>
        <w:t>3</w:t>
      </w:r>
      <w:r w:rsidR="00FA4402" w:rsidRPr="6C2B9581">
        <w:rPr>
          <w:rFonts w:cs="Arial"/>
          <w:b/>
          <w:color w:val="000000" w:themeColor="text1"/>
        </w:rPr>
        <w:t xml:space="preserve"> </w:t>
      </w:r>
      <w:r w:rsidR="00FA4402" w:rsidRPr="6C2B9581">
        <w:rPr>
          <w:rFonts w:cs="Arial"/>
          <w:color w:val="000000" w:themeColor="text1"/>
        </w:rPr>
        <w:t xml:space="preserve">years of the project period showing dates, key activities, and responsible staff. </w:t>
      </w:r>
      <w:r w:rsidR="00546F3B" w:rsidRPr="6C2B9581">
        <w:rPr>
          <w:rFonts w:cs="Arial"/>
          <w:color w:val="000000" w:themeColor="text1"/>
        </w:rPr>
        <w:t xml:space="preserve"> </w:t>
      </w:r>
      <w:r w:rsidR="00FA4402" w:rsidRPr="6C2B9581">
        <w:rPr>
          <w:rFonts w:cs="Arial"/>
          <w:color w:val="000000" w:themeColor="text1"/>
        </w:rPr>
        <w:t xml:space="preserve">These key activities must include the requirements outlined in </w:t>
      </w:r>
      <w:r w:rsidR="00FA4402" w:rsidRPr="6C2B9581">
        <w:rPr>
          <w:rFonts w:cs="Arial"/>
        </w:rPr>
        <w:t xml:space="preserve">Section I </w:t>
      </w:r>
      <w:r w:rsidR="00FA4402" w:rsidRPr="6C2B9581">
        <w:rPr>
          <w:rFonts w:cs="Arial"/>
          <w:color w:val="000000" w:themeColor="text1"/>
        </w:rPr>
        <w:t>[</w:t>
      </w:r>
      <w:r w:rsidR="00FA4402" w:rsidRPr="6C2B9581">
        <w:rPr>
          <w:rFonts w:cs="Arial"/>
          <w:b/>
          <w:color w:val="000000" w:themeColor="text1"/>
        </w:rPr>
        <w:t>NOTE</w:t>
      </w:r>
      <w:r w:rsidR="00FA4402" w:rsidRPr="6C2B9581">
        <w:rPr>
          <w:rFonts w:cs="Arial"/>
          <w:color w:val="000000" w:themeColor="text1"/>
        </w:rPr>
        <w:t xml:space="preserve">: Be sure to show that the project can be </w:t>
      </w:r>
      <w:r w:rsidR="00EA735E" w:rsidRPr="6C2B9581">
        <w:rPr>
          <w:rFonts w:cs="Arial"/>
          <w:color w:val="000000" w:themeColor="text1"/>
        </w:rPr>
        <w:t>implemented,</w:t>
      </w:r>
      <w:r w:rsidR="00FA4402" w:rsidRPr="6C2B9581">
        <w:rPr>
          <w:rFonts w:cs="Arial"/>
          <w:color w:val="000000" w:themeColor="text1"/>
        </w:rPr>
        <w:t xml:space="preserve"> and service delivery can begin as soon as possible and no later </w:t>
      </w:r>
      <w:r w:rsidR="00FA4402" w:rsidRPr="006D6149">
        <w:rPr>
          <w:rFonts w:cs="Arial"/>
          <w:color w:val="000000" w:themeColor="text1"/>
        </w:rPr>
        <w:t xml:space="preserve">than </w:t>
      </w:r>
      <w:r w:rsidR="00FA4402" w:rsidRPr="006D6149">
        <w:rPr>
          <w:rFonts w:cs="Arial"/>
          <w:color w:val="000000" w:themeColor="text1"/>
          <w:u w:val="single"/>
        </w:rPr>
        <w:t>four mon</w:t>
      </w:r>
      <w:r w:rsidR="000F5F70" w:rsidRPr="006D6149">
        <w:rPr>
          <w:rFonts w:cs="Arial"/>
          <w:color w:val="000000" w:themeColor="text1"/>
          <w:u w:val="single"/>
        </w:rPr>
        <w:t>ths</w:t>
      </w:r>
      <w:r w:rsidR="000F5F70" w:rsidRPr="6C2B9581">
        <w:rPr>
          <w:rFonts w:cs="Arial"/>
          <w:color w:val="000000" w:themeColor="text1"/>
        </w:rPr>
        <w:t xml:space="preserve"> after </w:t>
      </w:r>
      <w:r w:rsidR="009C0753" w:rsidRPr="6C2B9581">
        <w:rPr>
          <w:rFonts w:cs="Arial"/>
          <w:color w:val="000000" w:themeColor="text1"/>
        </w:rPr>
        <w:t xml:space="preserve">the </w:t>
      </w:r>
      <w:r w:rsidR="000F5F70" w:rsidRPr="6C2B9581">
        <w:rPr>
          <w:rFonts w:cs="Arial"/>
          <w:color w:val="000000" w:themeColor="text1"/>
        </w:rPr>
        <w:t>award.</w:t>
      </w:r>
      <w:r w:rsidR="00510A6A" w:rsidRPr="6C2B9581">
        <w:rPr>
          <w:rFonts w:cs="Arial"/>
          <w:color w:val="000000" w:themeColor="text1"/>
        </w:rPr>
        <w:t xml:space="preserve"> </w:t>
      </w:r>
      <w:r w:rsidR="00546F3B" w:rsidRPr="6C2B9581">
        <w:rPr>
          <w:rFonts w:cs="Arial"/>
          <w:color w:val="000000" w:themeColor="text1"/>
        </w:rPr>
        <w:t xml:space="preserve"> </w:t>
      </w:r>
      <w:r w:rsidR="00510A6A" w:rsidRPr="6C2B9581">
        <w:rPr>
          <w:rFonts w:cs="Arial"/>
          <w:b/>
          <w:color w:val="000000" w:themeColor="text1"/>
        </w:rPr>
        <w:t xml:space="preserve">The timeline cannot be </w:t>
      </w:r>
      <w:r w:rsidR="00284A0C" w:rsidRPr="6C2B9581">
        <w:rPr>
          <w:rFonts w:cs="Arial"/>
          <w:b/>
          <w:color w:val="000000" w:themeColor="text1"/>
        </w:rPr>
        <w:t xml:space="preserve">more than </w:t>
      </w:r>
      <w:r w:rsidR="00510A6A" w:rsidRPr="6C2B9581">
        <w:rPr>
          <w:rFonts w:cs="Arial"/>
          <w:b/>
          <w:color w:val="000000" w:themeColor="text1"/>
        </w:rPr>
        <w:t>two pages</w:t>
      </w:r>
      <w:r w:rsidR="00841DC4" w:rsidRPr="6C2B9581">
        <w:rPr>
          <w:rFonts w:cs="Arial"/>
          <w:b/>
          <w:color w:val="000000" w:themeColor="text1"/>
        </w:rPr>
        <w:t xml:space="preserve"> and should be submitted in Attachment 4</w:t>
      </w:r>
      <w:r w:rsidR="00284A0C" w:rsidRPr="6C2B9581">
        <w:rPr>
          <w:rFonts w:cs="Arial"/>
          <w:b/>
          <w:color w:val="000000" w:themeColor="text1"/>
        </w:rPr>
        <w:t>.</w:t>
      </w:r>
      <w:r w:rsidR="008617C9" w:rsidRPr="6C2B9581">
        <w:rPr>
          <w:rFonts w:cs="Arial"/>
          <w:color w:val="000000" w:themeColor="text1"/>
        </w:rPr>
        <w:t>]</w:t>
      </w:r>
      <w:r w:rsidR="00BA3EA0" w:rsidRPr="6C2B9581">
        <w:rPr>
          <w:rFonts w:cs="Arial"/>
          <w:b/>
          <w:color w:val="000000" w:themeColor="text1"/>
        </w:rPr>
        <w:t xml:space="preserve"> </w:t>
      </w:r>
      <w:r w:rsidR="00284A0C" w:rsidRPr="6C2B9581">
        <w:rPr>
          <w:rFonts w:cs="Arial"/>
          <w:color w:val="000000" w:themeColor="text1"/>
        </w:rPr>
        <w:t xml:space="preserve"> </w:t>
      </w:r>
      <w:bookmarkStart w:id="222" w:name="_Hlk83112251"/>
      <w:r w:rsidR="00284A0C" w:rsidRPr="6C2B9581">
        <w:rPr>
          <w:rFonts w:cs="Arial"/>
          <w:color w:val="000000" w:themeColor="text1"/>
        </w:rPr>
        <w:t xml:space="preserve">The </w:t>
      </w:r>
      <w:r w:rsidR="00BA3EA0" w:rsidRPr="6C2B9581">
        <w:rPr>
          <w:rFonts w:cs="Arial"/>
          <w:color w:val="000000" w:themeColor="text1"/>
        </w:rPr>
        <w:t>recommendation of pages for this section does not include the t</w:t>
      </w:r>
      <w:r w:rsidR="00284A0C" w:rsidRPr="6C2B9581">
        <w:rPr>
          <w:rFonts w:cs="Arial"/>
          <w:color w:val="000000" w:themeColor="text1"/>
        </w:rPr>
        <w:t>imeline</w:t>
      </w:r>
      <w:r w:rsidR="00BA3EA0" w:rsidRPr="6C2B9581">
        <w:rPr>
          <w:rFonts w:cs="Arial"/>
          <w:color w:val="000000" w:themeColor="text1"/>
        </w:rPr>
        <w:t>.</w:t>
      </w:r>
      <w:r w:rsidR="00284A0C" w:rsidRPr="6C2B9581">
        <w:rPr>
          <w:rFonts w:cs="Arial"/>
          <w:color w:val="000000" w:themeColor="text1"/>
        </w:rPr>
        <w:t xml:space="preserve"> </w:t>
      </w:r>
      <w:bookmarkStart w:id="223" w:name="_Section_C:_Proposed"/>
      <w:bookmarkStart w:id="224" w:name="_Toc197933215"/>
      <w:bookmarkEnd w:id="220"/>
      <w:bookmarkEnd w:id="223"/>
    </w:p>
    <w:bookmarkEnd w:id="221"/>
    <w:bookmarkEnd w:id="222"/>
    <w:p w14:paraId="040C74F3" w14:textId="05C96442" w:rsidR="00DA0E93" w:rsidRDefault="003D4F06" w:rsidP="004508F3">
      <w:pPr>
        <w:spacing w:after="0"/>
        <w:ind w:left="1440" w:hanging="1440"/>
        <w:rPr>
          <w:b/>
        </w:rPr>
      </w:pPr>
      <w:r w:rsidRPr="000F53CC">
        <w:rPr>
          <w:b/>
        </w:rPr>
        <w:t xml:space="preserve">SECTION </w:t>
      </w:r>
      <w:r w:rsidR="00FA4402" w:rsidRPr="000F53CC">
        <w:rPr>
          <w:b/>
        </w:rPr>
        <w:t>C:</w:t>
      </w:r>
      <w:r w:rsidR="004508F3">
        <w:rPr>
          <w:b/>
        </w:rPr>
        <w:tab/>
      </w:r>
      <w:r w:rsidR="00FA4402" w:rsidRPr="000F53CC">
        <w:rPr>
          <w:b/>
        </w:rPr>
        <w:t>Proposed Evidence-Base</w:t>
      </w:r>
      <w:r w:rsidR="005B116B" w:rsidRPr="000F53CC">
        <w:rPr>
          <w:b/>
        </w:rPr>
        <w:t xml:space="preserve">d Service/Practice </w:t>
      </w:r>
      <w:r w:rsidR="005B116B" w:rsidRPr="00DB3E9C">
        <w:rPr>
          <w:b/>
        </w:rPr>
        <w:t xml:space="preserve">(25 points </w:t>
      </w:r>
      <w:r w:rsidR="00FA4402" w:rsidRPr="00DB3E9C">
        <w:rPr>
          <w:b/>
        </w:rPr>
        <w:t>approximately 2 pages)</w:t>
      </w:r>
    </w:p>
    <w:p w14:paraId="3C73F900" w14:textId="77777777" w:rsidR="003D4F06" w:rsidRDefault="003D4F06" w:rsidP="00570A74">
      <w:pPr>
        <w:spacing w:after="0"/>
        <w:ind w:left="1440" w:firstLine="720"/>
        <w:rPr>
          <w:b/>
        </w:rPr>
      </w:pPr>
    </w:p>
    <w:p w14:paraId="5BE4B4BF" w14:textId="19643C12" w:rsidR="009D7AD3" w:rsidRPr="007F0A7E" w:rsidRDefault="00FA4402" w:rsidP="00E75173">
      <w:pPr>
        <w:pStyle w:val="ListParagraph"/>
        <w:numPr>
          <w:ilvl w:val="0"/>
          <w:numId w:val="59"/>
        </w:numPr>
        <w:ind w:left="720"/>
        <w:rPr>
          <w:b/>
        </w:rPr>
      </w:pPr>
      <w:r w:rsidRPr="007F0A7E">
        <w:rPr>
          <w:rFonts w:cs="Arial"/>
          <w:szCs w:val="24"/>
        </w:rPr>
        <w:t>Identify the Evidence-Based Practice(s) (EBPs)</w:t>
      </w:r>
      <w:r w:rsidR="00AE1245" w:rsidRPr="007F0A7E">
        <w:rPr>
          <w:rFonts w:cs="Arial"/>
          <w:szCs w:val="24"/>
        </w:rPr>
        <w:t>, evidence</w:t>
      </w:r>
      <w:r w:rsidR="00744A79" w:rsidRPr="007F0A7E">
        <w:rPr>
          <w:rFonts w:cs="Arial"/>
          <w:szCs w:val="24"/>
        </w:rPr>
        <w:t>-informed</w:t>
      </w:r>
      <w:r w:rsidR="00AE1245" w:rsidRPr="007F0A7E">
        <w:rPr>
          <w:rFonts w:cs="Arial"/>
          <w:szCs w:val="24"/>
        </w:rPr>
        <w:t>,</w:t>
      </w:r>
      <w:r w:rsidR="007B0FBE" w:rsidRPr="007F0A7E">
        <w:rPr>
          <w:rFonts w:cs="Arial"/>
          <w:szCs w:val="24"/>
        </w:rPr>
        <w:t xml:space="preserve"> and/or</w:t>
      </w:r>
      <w:r w:rsidR="00797AD6" w:rsidRPr="007F0A7E">
        <w:rPr>
          <w:rFonts w:cs="Arial"/>
          <w:szCs w:val="24"/>
        </w:rPr>
        <w:t xml:space="preserve"> culturally </w:t>
      </w:r>
      <w:r w:rsidR="005064C4" w:rsidRPr="007F0A7E">
        <w:rPr>
          <w:rFonts w:cs="Arial"/>
          <w:szCs w:val="24"/>
        </w:rPr>
        <w:t>promising</w:t>
      </w:r>
      <w:r w:rsidR="00797AD6" w:rsidRPr="007F0A7E">
        <w:rPr>
          <w:rFonts w:cs="Arial"/>
          <w:szCs w:val="24"/>
        </w:rPr>
        <w:t xml:space="preserve"> </w:t>
      </w:r>
      <w:r w:rsidR="005064C4" w:rsidRPr="007F0A7E">
        <w:rPr>
          <w:rFonts w:cs="Arial"/>
          <w:szCs w:val="24"/>
        </w:rPr>
        <w:t>practices</w:t>
      </w:r>
      <w:r w:rsidRPr="007F0A7E">
        <w:rPr>
          <w:rFonts w:cs="Arial"/>
          <w:szCs w:val="24"/>
        </w:rPr>
        <w:t xml:space="preserve"> that will be used. </w:t>
      </w:r>
      <w:r w:rsidR="00546F3B">
        <w:rPr>
          <w:rFonts w:cs="Arial"/>
          <w:szCs w:val="24"/>
        </w:rPr>
        <w:t xml:space="preserve"> </w:t>
      </w:r>
      <w:r w:rsidRPr="007F0A7E">
        <w:rPr>
          <w:rFonts w:cs="Arial"/>
          <w:szCs w:val="24"/>
        </w:rPr>
        <w:t xml:space="preserve">Discuss how each </w:t>
      </w:r>
      <w:r w:rsidR="00797AD6" w:rsidRPr="007F0A7E">
        <w:rPr>
          <w:rFonts w:cs="Arial"/>
          <w:szCs w:val="24"/>
        </w:rPr>
        <w:t>intervention</w:t>
      </w:r>
      <w:r w:rsidRPr="007F0A7E">
        <w:rPr>
          <w:rFonts w:cs="Arial"/>
          <w:szCs w:val="24"/>
        </w:rPr>
        <w:t xml:space="preserve"> chosen is appropriate for your population(s) of focus and the outcomes you want to achieve.</w:t>
      </w:r>
      <w:r w:rsidR="00762541" w:rsidRPr="007F0A7E">
        <w:rPr>
          <w:rFonts w:cs="Arial"/>
        </w:rPr>
        <w:t xml:space="preserve"> </w:t>
      </w:r>
      <w:r w:rsidR="00546F3B">
        <w:rPr>
          <w:rFonts w:cs="Arial"/>
        </w:rPr>
        <w:t xml:space="preserve"> </w:t>
      </w:r>
      <w:r w:rsidR="00DA0E93" w:rsidRPr="007F0A7E">
        <w:rPr>
          <w:rFonts w:cs="Arial"/>
        </w:rPr>
        <w:t>Describe any modifications</w:t>
      </w:r>
      <w:r w:rsidR="00ED61F2">
        <w:rPr>
          <w:rFonts w:cs="Arial"/>
        </w:rPr>
        <w:t xml:space="preserve"> (</w:t>
      </w:r>
      <w:r w:rsidR="00EB27E8">
        <w:rPr>
          <w:rFonts w:cs="Arial"/>
        </w:rPr>
        <w:t>e.g.</w:t>
      </w:r>
      <w:r w:rsidR="000605B1">
        <w:rPr>
          <w:rFonts w:cs="Arial"/>
        </w:rPr>
        <w:t>,</w:t>
      </w:r>
      <w:r w:rsidR="00EB27E8">
        <w:rPr>
          <w:rFonts w:cs="Arial"/>
        </w:rPr>
        <w:t xml:space="preserve"> cultural)</w:t>
      </w:r>
      <w:r w:rsidR="00DA0E93" w:rsidRPr="007F0A7E">
        <w:rPr>
          <w:rFonts w:cs="Arial"/>
        </w:rPr>
        <w:t xml:space="preserve"> that will be made to the EBP(s) and the reason the modifications are necessary.</w:t>
      </w:r>
      <w:r w:rsidR="00546F3B">
        <w:rPr>
          <w:rFonts w:cs="Arial"/>
        </w:rPr>
        <w:t xml:space="preserve"> </w:t>
      </w:r>
      <w:r w:rsidR="00DA0E93" w:rsidRPr="007F0A7E">
        <w:rPr>
          <w:rFonts w:cs="Arial"/>
        </w:rPr>
        <w:t xml:space="preserve"> </w:t>
      </w:r>
      <w:r w:rsidR="00762541" w:rsidRPr="007F0A7E">
        <w:rPr>
          <w:rFonts w:cs="Arial"/>
        </w:rPr>
        <w:t>If you are not proposing any modifications, indicate so in your response.</w:t>
      </w:r>
      <w:r w:rsidRPr="007F0A7E">
        <w:rPr>
          <w:rFonts w:cs="Arial"/>
          <w:szCs w:val="24"/>
        </w:rPr>
        <w:t xml:space="preserve"> </w:t>
      </w:r>
    </w:p>
    <w:p w14:paraId="6F875412" w14:textId="77777777" w:rsidR="007F0A7E" w:rsidRPr="007F0A7E" w:rsidRDefault="007F0A7E" w:rsidP="007F0A7E">
      <w:pPr>
        <w:pStyle w:val="ListParagraph"/>
        <w:rPr>
          <w:b/>
        </w:rPr>
      </w:pPr>
    </w:p>
    <w:p w14:paraId="043E1204" w14:textId="35C22F5A" w:rsidR="009D7AD3" w:rsidRPr="00DA0E93" w:rsidRDefault="009D7AD3" w:rsidP="00E75173">
      <w:pPr>
        <w:pStyle w:val="ListParagraph"/>
        <w:numPr>
          <w:ilvl w:val="0"/>
          <w:numId w:val="59"/>
        </w:numPr>
        <w:ind w:left="720"/>
        <w:rPr>
          <w:b/>
        </w:rPr>
      </w:pPr>
      <w:r>
        <w:rPr>
          <w:rFonts w:cs="Arial"/>
        </w:rPr>
        <w:t xml:space="preserve">Describe how you will </w:t>
      </w:r>
      <w:r w:rsidRPr="00DA0E93">
        <w:rPr>
          <w:rFonts w:cs="Arial"/>
        </w:rPr>
        <w:t>monitor and ensure fidelity of EBPs</w:t>
      </w:r>
      <w:r>
        <w:rPr>
          <w:rFonts w:cs="Arial"/>
        </w:rPr>
        <w:t>, evidence-informed and/or promising practices that will be implemented</w:t>
      </w:r>
      <w:r w:rsidRPr="00DA0E93">
        <w:rPr>
          <w:rFonts w:cs="Arial"/>
        </w:rPr>
        <w:t xml:space="preserve">.  </w:t>
      </w:r>
    </w:p>
    <w:p w14:paraId="5E55DC9B" w14:textId="52A17BEB" w:rsidR="00FA4402" w:rsidRDefault="003D4F06" w:rsidP="004508F3">
      <w:pPr>
        <w:spacing w:after="0"/>
        <w:ind w:left="1440" w:hanging="1440"/>
        <w:rPr>
          <w:rFonts w:cs="Arial"/>
          <w:b/>
          <w:bCs/>
          <w:szCs w:val="26"/>
        </w:rPr>
      </w:pPr>
      <w:bookmarkStart w:id="225" w:name="_Hlk83112334"/>
      <w:bookmarkEnd w:id="224"/>
      <w:r>
        <w:rPr>
          <w:rFonts w:cs="Arial"/>
          <w:b/>
          <w:bCs/>
          <w:szCs w:val="26"/>
        </w:rPr>
        <w:t>SECTION</w:t>
      </w:r>
      <w:r w:rsidRPr="00FA4402">
        <w:rPr>
          <w:rFonts w:cs="Arial"/>
          <w:b/>
          <w:bCs/>
          <w:szCs w:val="26"/>
        </w:rPr>
        <w:t xml:space="preserve"> </w:t>
      </w:r>
      <w:r w:rsidR="00FA4402" w:rsidRPr="00FA4402">
        <w:rPr>
          <w:rFonts w:cs="Arial"/>
          <w:b/>
          <w:bCs/>
          <w:szCs w:val="26"/>
        </w:rPr>
        <w:t>D:</w:t>
      </w:r>
      <w:r w:rsidR="004508F3">
        <w:rPr>
          <w:rFonts w:cs="Arial"/>
          <w:b/>
          <w:bCs/>
          <w:szCs w:val="26"/>
        </w:rPr>
        <w:tab/>
      </w:r>
      <w:r w:rsidR="00FA4402" w:rsidRPr="00FA4402">
        <w:rPr>
          <w:rFonts w:cs="Arial"/>
          <w:b/>
          <w:bCs/>
          <w:szCs w:val="26"/>
        </w:rPr>
        <w:t>Staff and Organizational Experience</w:t>
      </w:r>
      <w:r w:rsidR="004508F3">
        <w:rPr>
          <w:rFonts w:cs="Arial"/>
          <w:b/>
          <w:bCs/>
          <w:szCs w:val="26"/>
        </w:rPr>
        <w:t xml:space="preserve"> </w:t>
      </w:r>
      <w:r w:rsidR="00FA4402" w:rsidRPr="00FA4402">
        <w:rPr>
          <w:rFonts w:cs="Arial"/>
          <w:b/>
          <w:bCs/>
          <w:szCs w:val="26"/>
        </w:rPr>
        <w:t>(15 points – approximately 1 page)</w:t>
      </w:r>
    </w:p>
    <w:bookmarkEnd w:id="225"/>
    <w:p w14:paraId="5BE0F7C1" w14:textId="77777777" w:rsidR="009D7AD3" w:rsidRDefault="009D7AD3" w:rsidP="009D7AD3">
      <w:pPr>
        <w:spacing w:after="0"/>
        <w:rPr>
          <w:rFonts w:cs="Arial"/>
          <w:b/>
          <w:bCs/>
          <w:szCs w:val="26"/>
        </w:rPr>
      </w:pPr>
    </w:p>
    <w:p w14:paraId="1EFD1D72" w14:textId="2495F695" w:rsidR="00FA4402" w:rsidRPr="00FA4402" w:rsidRDefault="00FA4402" w:rsidP="00E75173">
      <w:pPr>
        <w:numPr>
          <w:ilvl w:val="0"/>
          <w:numId w:val="35"/>
        </w:numPr>
        <w:spacing w:after="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00674EDF">
        <w:rPr>
          <w:rFonts w:eastAsiaTheme="minorHAnsi" w:cs="Arial"/>
          <w:szCs w:val="24"/>
        </w:rPr>
        <w:t>NOFO</w:t>
      </w:r>
      <w:r w:rsidR="005C00FB">
        <w:rPr>
          <w:rFonts w:eastAsiaTheme="minorHAnsi" w:cs="Arial"/>
          <w:szCs w:val="24"/>
        </w:rPr>
        <w:t xml:space="preserve">. </w:t>
      </w:r>
      <w:r w:rsidR="00546F3B">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w:t>
      </w:r>
      <w:r w:rsidR="00546F3B">
        <w:rPr>
          <w:rFonts w:cs="Arial"/>
          <w:szCs w:val="24"/>
        </w:rPr>
        <w:t xml:space="preserve"> </w:t>
      </w:r>
      <w:r w:rsidR="001E5EB6">
        <w:rPr>
          <w:rFonts w:cs="Arial"/>
          <w:szCs w:val="24"/>
        </w:rPr>
        <w:t xml:space="preserve"> </w:t>
      </w:r>
      <w:bookmarkStart w:id="226" w:name="_Hlk80359311"/>
      <w:r w:rsidR="001E5EB6">
        <w:rPr>
          <w:rFonts w:cs="Arial"/>
          <w:szCs w:val="24"/>
        </w:rPr>
        <w:t>Describe</w:t>
      </w:r>
      <w:r w:rsidRPr="00FA4402">
        <w:rPr>
          <w:rFonts w:cs="Arial"/>
          <w:szCs w:val="24"/>
        </w:rPr>
        <w:t xml:space="preserve"> their experience providing services to the population(s) of focus, and their specific roles and responsibilities for this project.</w:t>
      </w:r>
      <w:r w:rsidR="00546F3B">
        <w:rPr>
          <w:rFonts w:cs="Arial"/>
          <w:szCs w:val="24"/>
        </w:rPr>
        <w:t xml:space="preserve"> </w:t>
      </w:r>
      <w:r w:rsidRPr="00FA4402">
        <w:rPr>
          <w:rFonts w:cs="Arial"/>
          <w:szCs w:val="24"/>
        </w:rPr>
        <w:t xml:space="preserve"> </w:t>
      </w:r>
      <w:r w:rsidRPr="00FA4402">
        <w:rPr>
          <w:rFonts w:eastAsiaTheme="minorHAnsi" w:cs="Arial"/>
          <w:szCs w:val="24"/>
        </w:rPr>
        <w:t xml:space="preserve">If applicable, Letters of Commitment </w:t>
      </w:r>
      <w:r w:rsidRPr="00FA4402">
        <w:rPr>
          <w:rFonts w:eastAsiaTheme="minorHAnsi" w:cs="Arial"/>
          <w:szCs w:val="24"/>
        </w:rPr>
        <w:lastRenderedPageBreak/>
        <w:t xml:space="preserve">from each partner must be included </w:t>
      </w:r>
      <w:r w:rsidR="004204E4">
        <w:rPr>
          <w:rFonts w:eastAsiaTheme="minorHAnsi" w:cs="Arial"/>
          <w:szCs w:val="24"/>
        </w:rPr>
        <w:t xml:space="preserve">in </w:t>
      </w:r>
      <w:r w:rsidRPr="00FA4402">
        <w:rPr>
          <w:rFonts w:eastAsiaTheme="minorHAnsi" w:cs="Arial"/>
          <w:b/>
          <w:szCs w:val="24"/>
        </w:rPr>
        <w:t>Attachment 1</w:t>
      </w:r>
      <w:r w:rsidRPr="00FA4402">
        <w:rPr>
          <w:rFonts w:eastAsiaTheme="minorHAnsi" w:cs="Arial"/>
          <w:szCs w:val="24"/>
        </w:rPr>
        <w:t xml:space="preserve"> of your application.</w:t>
      </w:r>
      <w:r w:rsidR="00546F3B">
        <w:rPr>
          <w:rFonts w:eastAsiaTheme="minorHAnsi" w:cs="Arial"/>
          <w:szCs w:val="24"/>
        </w:rPr>
        <w:t xml:space="preserve"> </w:t>
      </w:r>
      <w:r w:rsidRPr="00FA4402">
        <w:rPr>
          <w:rFonts w:eastAsiaTheme="minorHAnsi" w:cs="Arial"/>
          <w:szCs w:val="24"/>
        </w:rPr>
        <w:t xml:space="preserve"> If you are not partnering with any other organization(s), indicate so in your response.</w:t>
      </w:r>
      <w:r w:rsidR="00136C7D">
        <w:rPr>
          <w:rFonts w:eastAsiaTheme="minorHAnsi" w:cs="Arial"/>
          <w:szCs w:val="24"/>
        </w:rPr>
        <w:t xml:space="preserve"> </w:t>
      </w:r>
    </w:p>
    <w:bookmarkEnd w:id="226"/>
    <w:p w14:paraId="6F5F70E8" w14:textId="77777777" w:rsidR="00FA4402" w:rsidRPr="00FA4402" w:rsidRDefault="00FA4402" w:rsidP="004508F3">
      <w:pPr>
        <w:spacing w:after="0"/>
        <w:ind w:left="720" w:hanging="360"/>
        <w:rPr>
          <w:rFonts w:cs="Arial"/>
          <w:szCs w:val="24"/>
        </w:rPr>
      </w:pPr>
    </w:p>
    <w:p w14:paraId="199AC1B3" w14:textId="3B1AB398" w:rsidR="00A54689" w:rsidRDefault="00FA4402" w:rsidP="00E75173">
      <w:pPr>
        <w:numPr>
          <w:ilvl w:val="0"/>
          <w:numId w:val="35"/>
        </w:numPr>
        <w:spacing w:after="0"/>
        <w:rPr>
          <w:rFonts w:eastAsiaTheme="minorHAnsi" w:cs="Arial"/>
          <w:szCs w:val="24"/>
        </w:rPr>
      </w:pPr>
      <w:bookmarkStart w:id="227" w:name="_Hlk115790760"/>
      <w:r w:rsidRPr="00FA4402">
        <w:rPr>
          <w:rFonts w:eastAsiaTheme="minorHAnsi" w:cs="Arial"/>
          <w:szCs w:val="24"/>
        </w:rPr>
        <w:t>Provide a complete list of staff positions for the project, including the Key Personnel (Project Director</w:t>
      </w:r>
      <w:r w:rsidR="006133B2">
        <w:rPr>
          <w:rFonts w:eastAsiaTheme="minorHAnsi" w:cs="Arial"/>
          <w:szCs w:val="24"/>
        </w:rPr>
        <w:t>)</w:t>
      </w:r>
      <w:r w:rsidRPr="00FA4402">
        <w:rPr>
          <w:rFonts w:eastAsiaTheme="minorHAnsi" w:cs="Arial"/>
          <w:szCs w:val="24"/>
        </w:rPr>
        <w:t xml:space="preserve"> and other significant personnel. </w:t>
      </w:r>
      <w:r w:rsidR="00546F3B">
        <w:rPr>
          <w:rFonts w:eastAsiaTheme="minorHAnsi" w:cs="Arial"/>
          <w:szCs w:val="24"/>
        </w:rPr>
        <w:t xml:space="preserve"> </w:t>
      </w:r>
      <w:r w:rsidR="00A54689">
        <w:rPr>
          <w:rFonts w:eastAsiaTheme="minorHAnsi" w:cs="Arial"/>
          <w:szCs w:val="24"/>
        </w:rPr>
        <w:t>For each staff member describe their:</w:t>
      </w:r>
    </w:p>
    <w:p w14:paraId="6105B868" w14:textId="06B4CE77" w:rsidR="00A54689" w:rsidRDefault="00A54689" w:rsidP="00E75173">
      <w:pPr>
        <w:pStyle w:val="ListParagraph"/>
        <w:numPr>
          <w:ilvl w:val="0"/>
          <w:numId w:val="72"/>
        </w:numPr>
        <w:spacing w:after="0"/>
        <w:rPr>
          <w:rFonts w:eastAsiaTheme="minorHAnsi" w:cs="Arial"/>
          <w:szCs w:val="24"/>
        </w:rPr>
      </w:pPr>
      <w:r>
        <w:rPr>
          <w:rFonts w:eastAsiaTheme="minorHAnsi" w:cs="Arial"/>
          <w:szCs w:val="24"/>
        </w:rPr>
        <w:t>R</w:t>
      </w:r>
      <w:r w:rsidRPr="00A54689">
        <w:rPr>
          <w:rFonts w:eastAsiaTheme="minorHAnsi" w:cs="Arial"/>
          <w:szCs w:val="24"/>
        </w:rPr>
        <w:t xml:space="preserve">ole, </w:t>
      </w:r>
    </w:p>
    <w:p w14:paraId="33805974" w14:textId="7E115CFC" w:rsidR="00A54689" w:rsidRDefault="00A54689" w:rsidP="00E75173">
      <w:pPr>
        <w:pStyle w:val="ListParagraph"/>
        <w:numPr>
          <w:ilvl w:val="0"/>
          <w:numId w:val="72"/>
        </w:numPr>
        <w:spacing w:after="0"/>
        <w:rPr>
          <w:rFonts w:eastAsiaTheme="minorHAnsi" w:cs="Arial"/>
          <w:szCs w:val="24"/>
        </w:rPr>
      </w:pPr>
      <w:r>
        <w:rPr>
          <w:rFonts w:eastAsiaTheme="minorHAnsi" w:cs="Arial"/>
          <w:szCs w:val="24"/>
        </w:rPr>
        <w:t>L</w:t>
      </w:r>
      <w:r w:rsidRPr="007314C0">
        <w:rPr>
          <w:rFonts w:eastAsiaTheme="minorHAnsi" w:cs="Arial"/>
          <w:szCs w:val="24"/>
        </w:rPr>
        <w:t xml:space="preserve">evel of </w:t>
      </w:r>
      <w:r w:rsidR="001A3524">
        <w:rPr>
          <w:rFonts w:eastAsiaTheme="minorHAnsi" w:cs="Arial"/>
          <w:szCs w:val="24"/>
        </w:rPr>
        <w:t>E</w:t>
      </w:r>
      <w:r w:rsidRPr="007314C0">
        <w:rPr>
          <w:rFonts w:eastAsiaTheme="minorHAnsi" w:cs="Arial"/>
          <w:szCs w:val="24"/>
        </w:rPr>
        <w:t xml:space="preserve">ffort, and </w:t>
      </w:r>
    </w:p>
    <w:p w14:paraId="6FEA5B9E" w14:textId="4A467EB4" w:rsidR="007C2D86" w:rsidRDefault="00A54689" w:rsidP="00E75173">
      <w:pPr>
        <w:pStyle w:val="ListParagraph"/>
        <w:numPr>
          <w:ilvl w:val="0"/>
          <w:numId w:val="72"/>
        </w:numPr>
        <w:spacing w:after="0"/>
        <w:rPr>
          <w:rFonts w:eastAsiaTheme="minorEastAsia" w:cs="Arial"/>
        </w:rPr>
      </w:pPr>
      <w:r w:rsidRPr="28131A34">
        <w:rPr>
          <w:rFonts w:eastAsiaTheme="minorEastAsia" w:cs="Arial"/>
        </w:rPr>
        <w:t xml:space="preserve">Qualifications, </w:t>
      </w:r>
      <w:r w:rsidR="004204E4">
        <w:rPr>
          <w:rFonts w:eastAsiaTheme="minorEastAsia" w:cs="Arial"/>
        </w:rPr>
        <w:t>including</w:t>
      </w:r>
      <w:r w:rsidRPr="28131A34">
        <w:rPr>
          <w:rFonts w:eastAsiaTheme="minorEastAsia" w:cs="Arial"/>
        </w:rPr>
        <w:t xml:space="preserve"> their experience providing services to the population(s) of focus and familiarity with their culture(s) and language(s).</w:t>
      </w:r>
    </w:p>
    <w:p w14:paraId="5DF491A7" w14:textId="0CC9BB68" w:rsidR="00A54689" w:rsidRPr="007314C0" w:rsidRDefault="00A54689" w:rsidP="007C2D86">
      <w:pPr>
        <w:pStyle w:val="ListParagraph"/>
        <w:spacing w:after="0"/>
        <w:ind w:left="1440"/>
        <w:rPr>
          <w:rFonts w:eastAsiaTheme="minorEastAsia" w:cs="Arial"/>
        </w:rPr>
      </w:pPr>
    </w:p>
    <w:p w14:paraId="7F59A8FF" w14:textId="3F11C2F8" w:rsidR="00FA4402" w:rsidRPr="00FA4402" w:rsidRDefault="003D4F06" w:rsidP="004508F3">
      <w:pPr>
        <w:spacing w:after="0"/>
        <w:ind w:left="1440" w:hanging="1440"/>
        <w:rPr>
          <w:rFonts w:eastAsiaTheme="minorHAnsi" w:cs="Arial"/>
          <w:b/>
          <w:bCs/>
          <w:szCs w:val="26"/>
        </w:rPr>
      </w:pPr>
      <w:bookmarkStart w:id="228" w:name="_Section_E:_Data"/>
      <w:bookmarkStart w:id="229" w:name="Accessibility"/>
      <w:bookmarkStart w:id="230" w:name="Section_E"/>
      <w:bookmarkStart w:id="231" w:name="_Toc197933216"/>
      <w:bookmarkStart w:id="232" w:name="_Hlk83112568"/>
      <w:bookmarkEnd w:id="227"/>
      <w:bookmarkEnd w:id="228"/>
      <w:r>
        <w:rPr>
          <w:rFonts w:eastAsiaTheme="minorHAnsi" w:cs="Arial"/>
          <w:b/>
          <w:bCs/>
          <w:szCs w:val="26"/>
        </w:rPr>
        <w:t>SECTION</w:t>
      </w:r>
      <w:r w:rsidRPr="00FA4402">
        <w:rPr>
          <w:rFonts w:eastAsiaTheme="minorHAnsi" w:cs="Arial"/>
          <w:b/>
          <w:bCs/>
          <w:szCs w:val="26"/>
        </w:rPr>
        <w:t xml:space="preserve"> </w:t>
      </w:r>
      <w:r w:rsidR="00615970">
        <w:rPr>
          <w:rFonts w:eastAsiaTheme="minorHAnsi" w:cs="Arial"/>
          <w:b/>
          <w:bCs/>
          <w:szCs w:val="26"/>
        </w:rPr>
        <w:t>E</w:t>
      </w:r>
      <w:bookmarkEnd w:id="229"/>
      <w:bookmarkEnd w:id="230"/>
      <w:r w:rsidR="00FA4402" w:rsidRPr="00FA4402">
        <w:rPr>
          <w:rFonts w:eastAsiaTheme="minorHAnsi" w:cs="Arial"/>
          <w:b/>
          <w:bCs/>
          <w:szCs w:val="26"/>
        </w:rPr>
        <w:t>:</w:t>
      </w:r>
      <w:r w:rsidR="004508F3">
        <w:rPr>
          <w:rFonts w:eastAsiaTheme="minorHAnsi" w:cs="Arial"/>
          <w:b/>
          <w:bCs/>
          <w:szCs w:val="26"/>
        </w:rPr>
        <w:tab/>
      </w:r>
      <w:r w:rsidR="00FA4402" w:rsidRPr="00FA4402">
        <w:rPr>
          <w:rFonts w:eastAsiaTheme="minorHAnsi" w:cs="Arial"/>
          <w:b/>
          <w:bCs/>
          <w:szCs w:val="26"/>
        </w:rPr>
        <w:t>Data Collection and Performance Measurement</w:t>
      </w:r>
      <w:r w:rsidR="004508F3">
        <w:rPr>
          <w:rFonts w:eastAsiaTheme="minorHAnsi" w:cs="Arial"/>
          <w:b/>
          <w:bCs/>
          <w:szCs w:val="26"/>
        </w:rPr>
        <w:t xml:space="preserve"> </w:t>
      </w:r>
      <w:r w:rsidR="00FA4402" w:rsidRPr="00FA4402">
        <w:rPr>
          <w:rFonts w:eastAsiaTheme="minorHAnsi" w:cs="Arial"/>
          <w:b/>
          <w:bCs/>
          <w:szCs w:val="26"/>
        </w:rPr>
        <w:t>(20 points</w:t>
      </w:r>
      <w:bookmarkEnd w:id="231"/>
      <w:r w:rsidR="00FA4402" w:rsidRPr="00FA4402">
        <w:rPr>
          <w:rFonts w:eastAsiaTheme="minorHAnsi" w:cs="Arial"/>
          <w:b/>
          <w:bCs/>
          <w:szCs w:val="26"/>
        </w:rPr>
        <w:t xml:space="preserve"> </w:t>
      </w:r>
      <w:r w:rsidR="00FA4402" w:rsidRPr="00FA4402">
        <w:rPr>
          <w:rFonts w:cs="Arial"/>
          <w:b/>
          <w:bCs/>
          <w:szCs w:val="26"/>
        </w:rPr>
        <w:t xml:space="preserve">– approximately </w:t>
      </w:r>
      <w:r w:rsidR="00FA4402" w:rsidRPr="00FA4402">
        <w:rPr>
          <w:rFonts w:eastAsiaTheme="minorHAnsi" w:cs="Arial"/>
          <w:b/>
          <w:bCs/>
          <w:szCs w:val="26"/>
        </w:rPr>
        <w:t>1 page)</w:t>
      </w:r>
    </w:p>
    <w:bookmarkEnd w:id="232"/>
    <w:p w14:paraId="2DB5309B" w14:textId="77777777" w:rsidR="00FA4402" w:rsidRPr="00FA4402" w:rsidRDefault="00FA4402" w:rsidP="00FA4402">
      <w:pPr>
        <w:spacing w:after="0"/>
        <w:rPr>
          <w:rFonts w:eastAsiaTheme="minorHAnsi" w:cs="Arial"/>
          <w:b/>
          <w:bCs/>
          <w:szCs w:val="26"/>
        </w:rPr>
      </w:pPr>
    </w:p>
    <w:p w14:paraId="1B16686D" w14:textId="1BC35AD8" w:rsidR="00FA4402" w:rsidRPr="005B62EA" w:rsidRDefault="00FA4402" w:rsidP="7F162715">
      <w:pPr>
        <w:numPr>
          <w:ilvl w:val="0"/>
          <w:numId w:val="36"/>
        </w:numPr>
        <w:spacing w:after="0"/>
        <w:ind w:left="720"/>
        <w:contextualSpacing/>
        <w:rPr>
          <w:rFonts w:cs="Arial"/>
        </w:rPr>
      </w:pPr>
      <w:r w:rsidRPr="7F162715">
        <w:rPr>
          <w:rFonts w:cs="Arial"/>
        </w:rPr>
        <w:t xml:space="preserve">Provide specific information about how you will collect </w:t>
      </w:r>
      <w:r w:rsidR="00F06247" w:rsidRPr="7F162715">
        <w:rPr>
          <w:rFonts w:cs="Arial"/>
        </w:rPr>
        <w:t xml:space="preserve">the </w:t>
      </w:r>
      <w:r w:rsidRPr="7F162715">
        <w:rPr>
          <w:rFonts w:cs="Arial"/>
        </w:rPr>
        <w:t>required data for this program and how such data will be utilized to manage, monitor</w:t>
      </w:r>
      <w:r w:rsidR="00A420FD" w:rsidRPr="7F162715">
        <w:rPr>
          <w:rFonts w:cs="Arial"/>
        </w:rPr>
        <w:t>,</w:t>
      </w:r>
      <w:r w:rsidRPr="7F162715">
        <w:rPr>
          <w:rFonts w:cs="Arial"/>
        </w:rPr>
        <w:t xml:space="preserve"> and enhance the program</w:t>
      </w:r>
      <w:r w:rsidR="00A54689" w:rsidRPr="7F162715">
        <w:rPr>
          <w:rFonts w:cs="Arial"/>
        </w:rPr>
        <w:t xml:space="preserve"> (See </w:t>
      </w:r>
      <w:hyperlink w:anchor="_Appendix_G:_Developing">
        <w:r w:rsidR="564429CD" w:rsidRPr="7F162715">
          <w:rPr>
            <w:rStyle w:val="Hyperlink"/>
            <w:rFonts w:cs="Arial"/>
          </w:rPr>
          <w:t>Appendix F</w:t>
        </w:r>
      </w:hyperlink>
      <w:r w:rsidR="564429CD" w:rsidRPr="7F162715">
        <w:rPr>
          <w:rFonts w:cs="Arial"/>
        </w:rPr>
        <w:t>)</w:t>
      </w:r>
      <w:r w:rsidR="4FD03F0D" w:rsidRPr="7F162715">
        <w:rPr>
          <w:rFonts w:cs="Arial"/>
        </w:rPr>
        <w:t>.</w:t>
      </w:r>
      <w:r w:rsidR="00136C7D" w:rsidRPr="7F162715">
        <w:rPr>
          <w:rFonts w:cs="Arial"/>
        </w:rPr>
        <w:t xml:space="preserve">  </w:t>
      </w:r>
      <w:bookmarkStart w:id="233" w:name="_Hlk117170032"/>
    </w:p>
    <w:bookmarkEnd w:id="205"/>
    <w:bookmarkEnd w:id="233"/>
    <w:p w14:paraId="45B0E754" w14:textId="77777777" w:rsidR="00166649" w:rsidRPr="00AC34BE" w:rsidRDefault="00166649" w:rsidP="00AC34BE">
      <w:pPr>
        <w:tabs>
          <w:tab w:val="left" w:pos="810"/>
        </w:tabs>
        <w:spacing w:after="0"/>
        <w:ind w:left="720" w:firstLine="90"/>
        <w:rPr>
          <w:rFonts w:cs="Arial"/>
        </w:rPr>
      </w:pPr>
    </w:p>
    <w:p w14:paraId="3C4AD9E4" w14:textId="6988D5B3" w:rsidR="006F282D" w:rsidRDefault="006F282D" w:rsidP="007F0A7E">
      <w:pPr>
        <w:pStyle w:val="Heading2"/>
        <w:spacing w:after="0"/>
      </w:pPr>
      <w:bookmarkStart w:id="234" w:name="_Toc101858733"/>
      <w:bookmarkStart w:id="235" w:name="_Toc131400387"/>
      <w:r>
        <w:t xml:space="preserve">2.  </w:t>
      </w:r>
      <w:r w:rsidR="003612D4">
        <w:t xml:space="preserve"> </w:t>
      </w:r>
      <w:r w:rsidR="003E5CC1" w:rsidRPr="004508F3">
        <w:t>B</w:t>
      </w:r>
      <w:r w:rsidR="00B51915" w:rsidRPr="004508F3">
        <w:t>UDGET JUSTIFICATION,</w:t>
      </w:r>
      <w:r w:rsidR="003E5CC1" w:rsidRPr="004508F3">
        <w:t xml:space="preserve"> E</w:t>
      </w:r>
      <w:r w:rsidR="00B51915" w:rsidRPr="004508F3">
        <w:t>XISTING RESOURCES, OTHER SUPPORT</w:t>
      </w:r>
      <w:bookmarkEnd w:id="234"/>
      <w:bookmarkEnd w:id="235"/>
      <w:r w:rsidR="004508F3">
        <w:t xml:space="preserve"> </w:t>
      </w:r>
    </w:p>
    <w:p w14:paraId="2EA7512A" w14:textId="4BF06517" w:rsidR="003E5CC1" w:rsidRPr="004508F3" w:rsidRDefault="003E5CC1" w:rsidP="006F282D">
      <w:pPr>
        <w:pStyle w:val="ListParagraph"/>
        <w:spacing w:after="0"/>
        <w:ind w:left="360"/>
        <w:rPr>
          <w:rFonts w:cs="Arial"/>
          <w:b/>
        </w:rPr>
      </w:pPr>
      <w:r w:rsidRPr="004508F3">
        <w:rPr>
          <w:rFonts w:cs="Arial"/>
          <w:b/>
        </w:rPr>
        <w:t>(</w:t>
      </w:r>
      <w:r w:rsidR="00381B0F">
        <w:rPr>
          <w:rFonts w:cs="Arial"/>
          <w:b/>
        </w:rPr>
        <w:t>O</w:t>
      </w:r>
      <w:r w:rsidRPr="004508F3">
        <w:rPr>
          <w:rFonts w:cs="Arial"/>
          <w:b/>
        </w:rPr>
        <w:t>ther federal and non-federal sources)</w:t>
      </w:r>
    </w:p>
    <w:p w14:paraId="5F17E011" w14:textId="77777777" w:rsidR="00B51915" w:rsidRPr="00AC34BE" w:rsidRDefault="00B51915" w:rsidP="00B51915">
      <w:pPr>
        <w:spacing w:after="0"/>
        <w:rPr>
          <w:rFonts w:cs="Arial"/>
        </w:rPr>
      </w:pPr>
    </w:p>
    <w:p w14:paraId="783FFDFE" w14:textId="70AD1813" w:rsidR="009761AE" w:rsidRPr="009761AE" w:rsidRDefault="009761AE" w:rsidP="009761AE">
      <w:pPr>
        <w:tabs>
          <w:tab w:val="left" w:pos="1008"/>
        </w:tabs>
        <w:contextualSpacing/>
        <w:rPr>
          <w:rFonts w:cs="Arial"/>
        </w:rPr>
      </w:pPr>
      <w:bookmarkStart w:id="236" w:name="_Hlk115791016"/>
      <w:bookmarkStart w:id="237" w:name="_Hlk90280040"/>
      <w:r w:rsidRPr="009761AE">
        <w:rPr>
          <w:rFonts w:cs="Arial"/>
        </w:rPr>
        <w:t xml:space="preserve">You must provide a narrative justification of the items included in your proposed budget. </w:t>
      </w:r>
      <w:r w:rsidR="00546F3B">
        <w:rPr>
          <w:rFonts w:cs="Arial"/>
        </w:rPr>
        <w:t xml:space="preserve"> </w:t>
      </w:r>
      <w:r w:rsidRPr="009761AE">
        <w:rPr>
          <w:rFonts w:cs="Arial"/>
        </w:rPr>
        <w:t xml:space="preserve">You must also provide a narrative description of existing resources and other support you expect to receive for the proposed project as a result of cost matching. </w:t>
      </w:r>
      <w:r w:rsidR="00546F3B">
        <w:rPr>
          <w:rFonts w:cs="Arial"/>
        </w:rPr>
        <w:t xml:space="preserve"> </w:t>
      </w:r>
      <w:r w:rsidRPr="009761AE">
        <w:rPr>
          <w:rFonts w:cs="Arial"/>
          <w:szCs w:val="24"/>
        </w:rPr>
        <w:t>Other support is defined as funds or resources, non-federal, or institutional, in direct support of activities through fellowships, gifts, prizes, in-kind contributions, or non-federal means.</w:t>
      </w:r>
      <w:r w:rsidR="00EF1620">
        <w:rPr>
          <w:rFonts w:cs="Arial"/>
          <w:szCs w:val="24"/>
        </w:rPr>
        <w:t xml:space="preserve"> </w:t>
      </w:r>
      <w:r w:rsidR="00546F3B">
        <w:rPr>
          <w:rFonts w:cs="Arial"/>
          <w:szCs w:val="24"/>
        </w:rPr>
        <w:t xml:space="preserve"> </w:t>
      </w:r>
      <w:r w:rsidRPr="009761AE">
        <w:rPr>
          <w:rFonts w:cs="Arial"/>
        </w:rPr>
        <w:t xml:space="preserve">(This should correspond to Item #18 on your SF-424, Estimated Funding.) Other sources of funds may be used for unallowable costs, e.g., meals, sporting events, entertainment.    </w:t>
      </w:r>
    </w:p>
    <w:bookmarkEnd w:id="236"/>
    <w:p w14:paraId="49FFF98D" w14:textId="77777777" w:rsidR="009761AE" w:rsidRPr="009761AE" w:rsidRDefault="009761AE" w:rsidP="009761AE">
      <w:pPr>
        <w:tabs>
          <w:tab w:val="left" w:pos="1008"/>
        </w:tabs>
        <w:contextualSpacing/>
        <w:rPr>
          <w:rFonts w:cs="Arial"/>
        </w:rPr>
      </w:pPr>
    </w:p>
    <w:p w14:paraId="44321EBA" w14:textId="5FF06726" w:rsidR="009761AE" w:rsidRPr="009761AE" w:rsidRDefault="009761AE" w:rsidP="009761AE">
      <w:pPr>
        <w:tabs>
          <w:tab w:val="left" w:pos="1008"/>
        </w:tabs>
        <w:contextualSpacing/>
        <w:rPr>
          <w:rFonts w:cs="Arial"/>
        </w:rPr>
      </w:pPr>
      <w:bookmarkStart w:id="238" w:name="_Hlk115791058"/>
      <w:r w:rsidRPr="009761AE">
        <w:rPr>
          <w:rFonts w:cs="Arial"/>
        </w:rPr>
        <w:t xml:space="preserve">Although </w:t>
      </w:r>
      <w:r w:rsidR="009D737A">
        <w:rPr>
          <w:rFonts w:cs="Arial"/>
        </w:rPr>
        <w:t xml:space="preserve">a </w:t>
      </w:r>
      <w:r w:rsidRPr="009761AE">
        <w:rPr>
          <w:rFonts w:cs="Arial"/>
        </w:rPr>
        <w:t xml:space="preserve">non-federal share may not be required, if an applicant proposes non-federal resources in their budget, they will be held to submission of the non-federal resources. </w:t>
      </w:r>
      <w:r w:rsidR="00546F3B">
        <w:rPr>
          <w:rFonts w:cs="Arial"/>
        </w:rPr>
        <w:t xml:space="preserve"> </w:t>
      </w:r>
      <w:r w:rsidRPr="009761AE">
        <w:rPr>
          <w:rFonts w:cs="Arial"/>
        </w:rPr>
        <w:t xml:space="preserve">These must be reported on the financial reports. </w:t>
      </w:r>
      <w:r w:rsidR="00546F3B">
        <w:rPr>
          <w:rFonts w:cs="Arial"/>
        </w:rPr>
        <w:t xml:space="preserve"> </w:t>
      </w:r>
      <w:r w:rsidRPr="009761AE">
        <w:rPr>
          <w:rFonts w:cs="Arial"/>
        </w:rPr>
        <w:t>If recipients fail to meet their proposed amount or percentage, that could be grounds for a cost disallowance.</w:t>
      </w:r>
    </w:p>
    <w:bookmarkEnd w:id="238"/>
    <w:p w14:paraId="51D1ACE5" w14:textId="77777777" w:rsidR="009761AE" w:rsidRPr="009761AE" w:rsidRDefault="009761AE" w:rsidP="009761AE">
      <w:pPr>
        <w:tabs>
          <w:tab w:val="left" w:pos="1008"/>
        </w:tabs>
        <w:contextualSpacing/>
        <w:rPr>
          <w:rFonts w:cs="Arial"/>
        </w:rPr>
      </w:pPr>
    </w:p>
    <w:p w14:paraId="5BF4AFA2" w14:textId="75B9A01F" w:rsidR="009761AE" w:rsidRPr="009761AE" w:rsidRDefault="005E39A1" w:rsidP="009761AE">
      <w:pPr>
        <w:tabs>
          <w:tab w:val="left" w:pos="1008"/>
        </w:tabs>
        <w:contextualSpacing/>
      </w:pPr>
      <w:bookmarkStart w:id="239" w:name="_Hlk115791103"/>
      <w:r>
        <w:t>See</w:t>
      </w:r>
      <w:r w:rsidR="009761AE" w:rsidRPr="009761AE">
        <w:t xml:space="preserve"> </w:t>
      </w:r>
      <w:hyperlink w:anchor="_Appendix_M_–_1" w:history="1">
        <w:r w:rsidR="009761AE" w:rsidRPr="005E39A1">
          <w:rPr>
            <w:rStyle w:val="Hyperlink"/>
          </w:rPr>
          <w:t>Appendix L</w:t>
        </w:r>
      </w:hyperlink>
      <w:r w:rsidR="009761AE" w:rsidRPr="009761AE">
        <w:t xml:space="preserve"> </w:t>
      </w:r>
      <w:r>
        <w:t>for information on the SAMHSA Budget Template</w:t>
      </w:r>
      <w:r w:rsidR="009761AE" w:rsidRPr="009761AE">
        <w:t xml:space="preserve">. </w:t>
      </w:r>
      <w:r w:rsidR="00546F3B">
        <w:t xml:space="preserve"> </w:t>
      </w:r>
      <w:r w:rsidR="009761AE" w:rsidRPr="009761AE">
        <w:rPr>
          <w:b/>
        </w:rPr>
        <w:t xml:space="preserve">It is highly recommended that you use </w:t>
      </w:r>
      <w:r>
        <w:rPr>
          <w:b/>
        </w:rPr>
        <w:t>the template</w:t>
      </w:r>
      <w:r w:rsidR="009761AE" w:rsidRPr="009761AE">
        <w:rPr>
          <w:b/>
        </w:rPr>
        <w:t>.</w:t>
      </w:r>
      <w:r w:rsidR="00546F3B">
        <w:rPr>
          <w:b/>
        </w:rPr>
        <w:t xml:space="preserve"> </w:t>
      </w:r>
      <w:r w:rsidR="00EF1620">
        <w:rPr>
          <w:b/>
        </w:rPr>
        <w:t xml:space="preserve"> </w:t>
      </w:r>
      <w:r w:rsidR="009761AE" w:rsidRPr="009761AE">
        <w:t xml:space="preserve">Your proposed budget must reflect the funding limitations/restrictions specified in </w:t>
      </w:r>
      <w:hyperlink w:anchor="_3._REQUIRED_APPLICATION" w:history="1">
        <w:r w:rsidR="009761AE" w:rsidRPr="009761AE">
          <w:rPr>
            <w:color w:val="0000FF"/>
            <w:u w:val="single"/>
          </w:rPr>
          <w:t>Section IV-</w:t>
        </w:r>
      </w:hyperlink>
      <w:r w:rsidR="006B7FBF">
        <w:rPr>
          <w:color w:val="0000FF"/>
          <w:u w:val="single"/>
        </w:rPr>
        <w:t>5</w:t>
      </w:r>
      <w:r w:rsidR="009761AE" w:rsidRPr="009761AE">
        <w:t xml:space="preserve">. </w:t>
      </w:r>
      <w:r w:rsidR="00546F3B">
        <w:t xml:space="preserve"> </w:t>
      </w:r>
      <w:r w:rsidR="009761AE" w:rsidRPr="009761AE">
        <w:rPr>
          <w:b/>
        </w:rPr>
        <w:t>Specifically identify the items associated with these costs in your budget</w:t>
      </w:r>
      <w:r w:rsidR="009761AE" w:rsidRPr="009761AE">
        <w:t>.</w:t>
      </w:r>
    </w:p>
    <w:p w14:paraId="3307E354" w14:textId="268905FF" w:rsidR="005D43E2" w:rsidRPr="00AC34BE" w:rsidRDefault="005D43E2" w:rsidP="00A91C5F">
      <w:pPr>
        <w:pStyle w:val="Heading2"/>
        <w:numPr>
          <w:ilvl w:val="0"/>
          <w:numId w:val="36"/>
        </w:numPr>
        <w:tabs>
          <w:tab w:val="clear" w:pos="720"/>
          <w:tab w:val="left" w:pos="360"/>
          <w:tab w:val="left" w:pos="1008"/>
        </w:tabs>
        <w:ind w:left="360"/>
      </w:pPr>
      <w:bookmarkStart w:id="240" w:name="_Section_F:_Confidentiality"/>
      <w:bookmarkStart w:id="241" w:name="_Toc371519001"/>
      <w:bookmarkStart w:id="242" w:name="_Toc485307392"/>
      <w:bookmarkStart w:id="243" w:name="_Toc81577284"/>
      <w:bookmarkStart w:id="244" w:name="_Toc101858734"/>
      <w:bookmarkStart w:id="245" w:name="_Toc131400388"/>
      <w:bookmarkEnd w:id="206"/>
      <w:bookmarkEnd w:id="207"/>
      <w:bookmarkEnd w:id="208"/>
      <w:bookmarkEnd w:id="209"/>
      <w:bookmarkEnd w:id="210"/>
      <w:bookmarkEnd w:id="239"/>
      <w:bookmarkEnd w:id="240"/>
      <w:r w:rsidRPr="00AC34BE">
        <w:t>REVIEW AND SELECTION PROCESS</w:t>
      </w:r>
      <w:bookmarkEnd w:id="241"/>
      <w:bookmarkEnd w:id="242"/>
      <w:bookmarkEnd w:id="243"/>
      <w:bookmarkEnd w:id="244"/>
      <w:bookmarkEnd w:id="245"/>
    </w:p>
    <w:p w14:paraId="50A8EC26" w14:textId="1FDB3BC3"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523715CF" w14:textId="41C181E1" w:rsidR="009761AE" w:rsidRDefault="005D43E2" w:rsidP="009761AE">
      <w:pPr>
        <w:tabs>
          <w:tab w:val="left" w:pos="1008"/>
        </w:tabs>
        <w:rPr>
          <w:rFonts w:cs="Arial"/>
        </w:rPr>
      </w:pPr>
      <w:r w:rsidRPr="00AC34BE">
        <w:rPr>
          <w:rFonts w:cs="Arial"/>
        </w:rPr>
        <w:lastRenderedPageBreak/>
        <w:t>Decisions to fund a</w:t>
      </w:r>
      <w:r w:rsidR="009C0753">
        <w:rPr>
          <w:rFonts w:cs="Arial"/>
        </w:rPr>
        <w:t>n</w:t>
      </w:r>
      <w:r w:rsidRPr="00AC34BE">
        <w:rPr>
          <w:rFonts w:cs="Arial"/>
        </w:rPr>
        <w:t xml:space="preserve"> </w:t>
      </w:r>
      <w:r w:rsidR="00A40092">
        <w:rPr>
          <w:rFonts w:cs="Arial"/>
        </w:rPr>
        <w:t>award</w:t>
      </w:r>
      <w:r w:rsidRPr="00AC34BE">
        <w:rPr>
          <w:rFonts w:cs="Arial"/>
        </w:rPr>
        <w:t xml:space="preserve"> are based on</w:t>
      </w:r>
      <w:bookmarkStart w:id="246" w:name="_Hlk115791334"/>
      <w:r w:rsidR="00EF067E">
        <w:rPr>
          <w:rFonts w:cs="Arial"/>
        </w:rPr>
        <w:t xml:space="preserve"> t</w:t>
      </w:r>
      <w:r w:rsidRPr="00AC34BE">
        <w:rPr>
          <w:rFonts w:cs="Arial"/>
        </w:rPr>
        <w:t>he strengths and weaknesses of the application as identified by peer reviewers</w:t>
      </w:r>
      <w:r w:rsidR="008F6CA6">
        <w:rPr>
          <w:rFonts w:cs="Arial"/>
        </w:rPr>
        <w:t xml:space="preserve">.  The results of the peer review are advisory </w:t>
      </w:r>
      <w:r w:rsidR="009761AE">
        <w:rPr>
          <w:rFonts w:cs="Arial"/>
        </w:rPr>
        <w:t xml:space="preserve">in </w:t>
      </w:r>
      <w:r w:rsidR="008F6CA6">
        <w:rPr>
          <w:rFonts w:cs="Arial"/>
        </w:rPr>
        <w:t xml:space="preserve">nature. </w:t>
      </w:r>
    </w:p>
    <w:p w14:paraId="2A929047" w14:textId="2C2445C9" w:rsidR="009761AE" w:rsidRDefault="008F6CA6" w:rsidP="009761AE">
      <w:pPr>
        <w:tabs>
          <w:tab w:val="left" w:pos="1008"/>
        </w:tabs>
        <w:spacing w:after="0"/>
        <w:rPr>
          <w:rFonts w:cs="Arial"/>
        </w:rPr>
      </w:pPr>
      <w:bookmarkStart w:id="247" w:name="_Hlk115791273"/>
      <w:bookmarkEnd w:id="246"/>
      <w:r>
        <w:rPr>
          <w:rFonts w:cs="Arial"/>
        </w:rPr>
        <w:t>The program office and approving official make the final determination for funding</w:t>
      </w:r>
      <w:r w:rsidR="009761AE">
        <w:rPr>
          <w:rFonts w:cs="Arial"/>
        </w:rPr>
        <w:t xml:space="preserve">   </w:t>
      </w:r>
    </w:p>
    <w:p w14:paraId="52BFDB53" w14:textId="3818A074" w:rsidR="005D43E2" w:rsidRPr="004D05CF" w:rsidRDefault="009761AE" w:rsidP="009761AE">
      <w:pPr>
        <w:tabs>
          <w:tab w:val="left" w:pos="1008"/>
        </w:tabs>
        <w:rPr>
          <w:rFonts w:cs="Arial"/>
        </w:rPr>
      </w:pPr>
      <w:r w:rsidRPr="004D05CF">
        <w:rPr>
          <w:rFonts w:cs="Arial"/>
        </w:rPr>
        <w:t>based on the following</w:t>
      </w:r>
      <w:r w:rsidR="009C50EB" w:rsidRPr="004D05CF">
        <w:rPr>
          <w:rFonts w:cs="Arial"/>
        </w:rPr>
        <w:t>:</w:t>
      </w:r>
    </w:p>
    <w:bookmarkEnd w:id="237"/>
    <w:p w14:paraId="393DA346" w14:textId="65F515A1" w:rsidR="00901083" w:rsidRPr="004D05CF" w:rsidRDefault="00DA304E" w:rsidP="008E18CD">
      <w:pPr>
        <w:pStyle w:val="ListBullet"/>
        <w:numPr>
          <w:ilvl w:val="0"/>
          <w:numId w:val="14"/>
        </w:numPr>
        <w:tabs>
          <w:tab w:val="left" w:pos="1080"/>
        </w:tabs>
        <w:ind w:left="1080"/>
        <w:rPr>
          <w:rFonts w:cs="Arial"/>
          <w:b/>
        </w:rPr>
      </w:pPr>
      <w:r w:rsidRPr="004D05CF">
        <w:rPr>
          <w:rFonts w:cs="Arial"/>
        </w:rPr>
        <w:t>When the i</w:t>
      </w:r>
      <w:r w:rsidR="005D43E2" w:rsidRPr="004D05CF">
        <w:rPr>
          <w:rFonts w:cs="Arial"/>
        </w:rPr>
        <w:t>ndividual award is over $</w:t>
      </w:r>
      <w:r w:rsidR="00C26A64" w:rsidRPr="004D05CF">
        <w:rPr>
          <w:rFonts w:cs="Arial"/>
        </w:rPr>
        <w:t>2</w:t>
      </w:r>
      <w:r w:rsidR="005D43E2" w:rsidRPr="004D05CF">
        <w:rPr>
          <w:rFonts w:cs="Arial"/>
        </w:rPr>
        <w:t xml:space="preserve">50,000, approval by the </w:t>
      </w:r>
      <w:r w:rsidR="002729F7" w:rsidRPr="004D05CF">
        <w:rPr>
          <w:rStyle w:val="StyleListBulletBoldChar"/>
          <w:rFonts w:cs="Arial"/>
          <w:b w:val="0"/>
          <w:bCs w:val="0"/>
        </w:rPr>
        <w:t>C</w:t>
      </w:r>
      <w:r w:rsidR="009761AE" w:rsidRPr="004D05CF">
        <w:rPr>
          <w:rStyle w:val="StyleListBulletBoldChar"/>
          <w:rFonts w:cs="Arial"/>
          <w:b w:val="0"/>
          <w:bCs w:val="0"/>
        </w:rPr>
        <w:t xml:space="preserve">enter for Substance Abuse </w:t>
      </w:r>
      <w:r w:rsidR="004D05CF" w:rsidRPr="004D05CF">
        <w:rPr>
          <w:rStyle w:val="StyleListBulletBoldChar"/>
          <w:rFonts w:cs="Arial"/>
          <w:b w:val="0"/>
          <w:bCs w:val="0"/>
        </w:rPr>
        <w:t xml:space="preserve">Treatment, </w:t>
      </w:r>
      <w:r w:rsidR="005D43E2" w:rsidRPr="004D05CF">
        <w:rPr>
          <w:rFonts w:cs="Arial"/>
        </w:rPr>
        <w:t>National Advisory Council</w:t>
      </w:r>
      <w:r w:rsidR="004D05CF">
        <w:rPr>
          <w:rFonts w:cs="Arial"/>
        </w:rPr>
        <w:t>.</w:t>
      </w:r>
      <w:r w:rsidR="00A64FE4" w:rsidRPr="004D05CF">
        <w:rPr>
          <w:rFonts w:cs="Arial"/>
        </w:rPr>
        <w:t xml:space="preserve"> </w:t>
      </w:r>
    </w:p>
    <w:p w14:paraId="3867847A" w14:textId="0456541E" w:rsidR="005D43E2" w:rsidRDefault="00CA3F9D" w:rsidP="008E18CD">
      <w:pPr>
        <w:pStyle w:val="ListBullet"/>
        <w:numPr>
          <w:ilvl w:val="0"/>
          <w:numId w:val="14"/>
        </w:numPr>
        <w:tabs>
          <w:tab w:val="left" w:pos="1080"/>
        </w:tabs>
        <w:ind w:firstLine="0"/>
        <w:rPr>
          <w:rFonts w:cs="Arial"/>
        </w:rPr>
      </w:pPr>
      <w:r w:rsidRPr="00197D17">
        <w:rPr>
          <w:rFonts w:cs="Arial"/>
        </w:rPr>
        <w:t>A</w:t>
      </w:r>
      <w:r w:rsidR="005D43E2" w:rsidRPr="00197D17">
        <w:rPr>
          <w:rFonts w:cs="Arial"/>
        </w:rPr>
        <w:t>vailability of funds</w:t>
      </w:r>
      <w:r w:rsidR="00C40BDA">
        <w:rPr>
          <w:rFonts w:cs="Arial"/>
        </w:rPr>
        <w:t>.</w:t>
      </w:r>
      <w:r w:rsidR="005D43E2" w:rsidRPr="00197D17">
        <w:rPr>
          <w:rFonts w:cs="Arial"/>
        </w:rPr>
        <w:t xml:space="preserve"> </w:t>
      </w:r>
    </w:p>
    <w:p w14:paraId="7098771D" w14:textId="7DD8ECAB" w:rsidR="00664A48" w:rsidRDefault="501BC891" w:rsidP="00664A48">
      <w:pPr>
        <w:pStyle w:val="ListParagraph"/>
        <w:numPr>
          <w:ilvl w:val="0"/>
          <w:numId w:val="14"/>
        </w:numPr>
        <w:spacing w:after="0"/>
        <w:ind w:left="1080"/>
        <w:rPr>
          <w:rFonts w:eastAsia="Arial" w:cs="Arial"/>
          <w:szCs w:val="24"/>
        </w:rPr>
      </w:pPr>
      <w:r w:rsidRPr="00227BA3">
        <w:rPr>
          <w:rFonts w:eastAsia="Arial" w:cs="Arial"/>
          <w:b/>
          <w:bCs/>
          <w:szCs w:val="24"/>
        </w:rPr>
        <w:t xml:space="preserve">Recipients who received funding in FY 2021 </w:t>
      </w:r>
      <w:r w:rsidR="008A1F5F">
        <w:rPr>
          <w:rFonts w:eastAsia="Arial" w:cs="Arial"/>
          <w:b/>
          <w:bCs/>
          <w:szCs w:val="24"/>
        </w:rPr>
        <w:t xml:space="preserve">and FY 2023 </w:t>
      </w:r>
      <w:r w:rsidRPr="00227BA3">
        <w:rPr>
          <w:rFonts w:eastAsia="Arial" w:cs="Arial"/>
          <w:b/>
          <w:bCs/>
          <w:szCs w:val="24"/>
        </w:rPr>
        <w:t>under Enhancement and Expansion of Treatment and Recovery Services for Adolescents, Transitional Aged Youth, and their Families Youth and Family Tree (TI-21-001) are not eligible to apply for this funding opportunity</w:t>
      </w:r>
      <w:r w:rsidRPr="68C5228D">
        <w:rPr>
          <w:rFonts w:eastAsia="Arial" w:cs="Arial"/>
          <w:szCs w:val="24"/>
        </w:rPr>
        <w:t xml:space="preserve">. </w:t>
      </w:r>
    </w:p>
    <w:p w14:paraId="4098938D" w14:textId="77777777" w:rsidR="00664A48" w:rsidRDefault="00664A48" w:rsidP="00664A48">
      <w:pPr>
        <w:pStyle w:val="ListParagraph"/>
        <w:spacing w:after="0"/>
        <w:ind w:left="1080"/>
        <w:rPr>
          <w:rFonts w:eastAsia="Arial" w:cs="Arial"/>
          <w:szCs w:val="24"/>
        </w:rPr>
      </w:pPr>
    </w:p>
    <w:p w14:paraId="299A5926" w14:textId="0350CB57" w:rsidR="00664A48" w:rsidRPr="0055209E" w:rsidRDefault="56A42FB0" w:rsidP="00D23AF3">
      <w:pPr>
        <w:pStyle w:val="ListParagraph"/>
        <w:numPr>
          <w:ilvl w:val="0"/>
          <w:numId w:val="14"/>
        </w:numPr>
        <w:spacing w:after="0"/>
        <w:ind w:left="1080"/>
        <w:rPr>
          <w:rFonts w:eastAsia="Arial" w:cs="Arial"/>
          <w:szCs w:val="24"/>
        </w:rPr>
      </w:pPr>
      <w:r w:rsidRPr="0055209E">
        <w:rPr>
          <w:rFonts w:eastAsia="Arial" w:cs="Arial"/>
          <w:szCs w:val="24"/>
        </w:rPr>
        <w:t>Consideration is being given to prioritizing funding for tribal, urban, suburban, and/or rural populations</w:t>
      </w:r>
      <w:r w:rsidRPr="0055209E">
        <w:rPr>
          <w:rFonts w:ascii="Times New Roman" w:hAnsi="Times New Roman"/>
          <w:szCs w:val="24"/>
        </w:rPr>
        <w:t>.</w:t>
      </w:r>
      <w:r w:rsidRPr="0055209E">
        <w:rPr>
          <w:b/>
          <w:bCs/>
        </w:rPr>
        <w:t xml:space="preserve"> </w:t>
      </w:r>
      <w:bookmarkStart w:id="248" w:name="_Hlk117774997"/>
    </w:p>
    <w:p w14:paraId="215ACC31" w14:textId="77777777" w:rsidR="00664A48" w:rsidRPr="00664A48" w:rsidRDefault="00664A48" w:rsidP="00664A48">
      <w:pPr>
        <w:pStyle w:val="ListParagraph"/>
        <w:rPr>
          <w:rStyle w:val="normaltextrun"/>
          <w:rFonts w:cs="Arial"/>
          <w:color w:val="000000"/>
          <w:shd w:val="clear" w:color="auto" w:fill="FFFFFF"/>
        </w:rPr>
      </w:pPr>
    </w:p>
    <w:p w14:paraId="26D484E8" w14:textId="5B9AD1C3" w:rsidR="004316F3" w:rsidRPr="004316F3" w:rsidRDefault="00B26FA3" w:rsidP="004316F3">
      <w:pPr>
        <w:pStyle w:val="ListParagraph"/>
        <w:numPr>
          <w:ilvl w:val="0"/>
          <w:numId w:val="14"/>
        </w:numPr>
        <w:spacing w:after="0"/>
        <w:ind w:left="1080"/>
        <w:rPr>
          <w:rStyle w:val="normaltextrun"/>
          <w:rFonts w:eastAsia="Arial" w:cs="Arial"/>
          <w:szCs w:val="24"/>
        </w:rPr>
      </w:pPr>
      <w:r w:rsidRPr="00664A48">
        <w:rPr>
          <w:rStyle w:val="normaltextrun"/>
          <w:rFonts w:cs="Arial"/>
          <w:color w:val="000000"/>
          <w:shd w:val="clear" w:color="auto" w:fill="FFFFFF"/>
        </w:rPr>
        <w:t xml:space="preserve">SAMHSA may select awards for funding that best reach underserved communities and/or populations. Underserved communities are defined in the </w:t>
      </w:r>
      <w:hyperlink r:id="rId40" w:tgtFrame="_blank" w:history="1">
        <w:r w:rsidRPr="00664A48">
          <w:rPr>
            <w:rStyle w:val="normaltextrun"/>
            <w:rFonts w:cs="Arial"/>
            <w:color w:val="0000FF"/>
            <w:u w:val="single"/>
            <w:shd w:val="clear" w:color="auto" w:fill="FFFFFF"/>
          </w:rPr>
          <w:t>statute</w:t>
        </w:r>
      </w:hyperlink>
      <w:r w:rsidRPr="00664A48">
        <w:rPr>
          <w:rStyle w:val="normaltextrun"/>
          <w:rFonts w:cs="Arial"/>
          <w:color w:val="000000"/>
          <w:shd w:val="clear" w:color="auto" w:fill="FFFFFF"/>
        </w:rPr>
        <w:t xml:space="preserve"> specifically - "(b) The term “underserved communities” refers to populations sharing a particular characteristic, as well as geographic communities, that have been systematically denied a full opportunity to participate in aspects of economic, social, and civic life, as exemplified by the list in the preceding definition of “equity.”  is what was used in a couple other programs</w:t>
      </w:r>
      <w:bookmarkEnd w:id="248"/>
      <w:r w:rsidR="004316F3">
        <w:rPr>
          <w:rStyle w:val="normaltextrun"/>
          <w:rFonts w:cs="Arial"/>
          <w:color w:val="000000"/>
          <w:shd w:val="clear" w:color="auto" w:fill="FFFFFF"/>
        </w:rPr>
        <w:t>.</w:t>
      </w:r>
      <w:r w:rsidR="004316F3">
        <w:rPr>
          <w:rStyle w:val="FootnoteReference"/>
          <w:rFonts w:cs="Arial"/>
          <w:color w:val="000000"/>
          <w:shd w:val="clear" w:color="auto" w:fill="FFFFFF"/>
        </w:rPr>
        <w:footnoteReference w:id="15"/>
      </w:r>
    </w:p>
    <w:p w14:paraId="69F6386C" w14:textId="77777777" w:rsidR="004316F3" w:rsidRPr="004316F3" w:rsidRDefault="004316F3" w:rsidP="004316F3">
      <w:pPr>
        <w:spacing w:after="0"/>
        <w:rPr>
          <w:rFonts w:eastAsia="Arial" w:cs="Arial"/>
          <w:szCs w:val="24"/>
        </w:rPr>
      </w:pPr>
    </w:p>
    <w:p w14:paraId="470EEA38" w14:textId="2C1B1A81" w:rsidR="00C9091C" w:rsidRDefault="00515422" w:rsidP="008E18CD">
      <w:pPr>
        <w:numPr>
          <w:ilvl w:val="0"/>
          <w:numId w:val="14"/>
        </w:numPr>
        <w:tabs>
          <w:tab w:val="left" w:pos="1080"/>
        </w:tabs>
        <w:ind w:left="1080"/>
        <w:rPr>
          <w:rFonts w:cs="Arial"/>
        </w:rPr>
      </w:pPr>
      <w:r w:rsidRPr="00AC34BE">
        <w:rPr>
          <w:rFonts w:cs="Arial"/>
        </w:rPr>
        <w:t>Submission of any required documentation that must be submitted prior to making an award</w:t>
      </w:r>
      <w:r w:rsidR="00C40BDA">
        <w:rPr>
          <w:rFonts w:cs="Arial"/>
        </w:rPr>
        <w:t>.</w:t>
      </w:r>
      <w:r w:rsidRPr="00AC34BE">
        <w:rPr>
          <w:rFonts w:cs="Arial"/>
        </w:rPr>
        <w:t xml:space="preserve"> </w:t>
      </w:r>
    </w:p>
    <w:p w14:paraId="6EE2FC92" w14:textId="6B347801" w:rsidR="00023539" w:rsidRDefault="3E7CDC2F" w:rsidP="008E18CD">
      <w:pPr>
        <w:numPr>
          <w:ilvl w:val="0"/>
          <w:numId w:val="14"/>
        </w:numPr>
        <w:tabs>
          <w:tab w:val="left" w:pos="1080"/>
        </w:tabs>
        <w:spacing w:after="0"/>
        <w:ind w:left="1080"/>
        <w:rPr>
          <w:rFonts w:cs="Arial"/>
        </w:rPr>
      </w:pPr>
      <w:bookmarkStart w:id="249" w:name="_Hlk70691494"/>
      <w:r w:rsidRPr="792614C6">
        <w:rPr>
          <w:rFonts w:cs="Arial"/>
        </w:rPr>
        <w:t xml:space="preserve">SAMHSA is required to review and consider any </w:t>
      </w:r>
      <w:r w:rsidR="7EA3DD13" w:rsidRPr="792614C6">
        <w:rPr>
          <w:rFonts w:eastAsia="Arial" w:cs="Arial"/>
          <w:szCs w:val="24"/>
        </w:rPr>
        <w:t xml:space="preserve">Responsibility/Qualification (R/Q) </w:t>
      </w:r>
      <w:r w:rsidRPr="792614C6">
        <w:rPr>
          <w:rFonts w:cs="Arial"/>
        </w:rPr>
        <w:t xml:space="preserve">information about your organization </w:t>
      </w:r>
      <w:r w:rsidR="5FAE9BB8" w:rsidRPr="792614C6">
        <w:rPr>
          <w:rFonts w:cs="Arial"/>
        </w:rPr>
        <w:t xml:space="preserve">located </w:t>
      </w:r>
      <w:r w:rsidRPr="792614C6">
        <w:rPr>
          <w:rFonts w:cs="Arial"/>
        </w:rPr>
        <w:t xml:space="preserve">in </w:t>
      </w:r>
      <w:r w:rsidR="307EDFD2" w:rsidRPr="792614C6">
        <w:rPr>
          <w:rFonts w:cs="Arial"/>
        </w:rPr>
        <w:t>SAM.gov</w:t>
      </w:r>
      <w:r w:rsidR="001E3AE8">
        <w:rPr>
          <w:rFonts w:cs="Arial"/>
        </w:rPr>
        <w:t>.</w:t>
      </w:r>
      <w:r w:rsidRPr="792614C6">
        <w:rPr>
          <w:rFonts w:cs="Arial"/>
        </w:rPr>
        <w:t xml:space="preserve">  </w:t>
      </w:r>
      <w:r w:rsidR="5E751F54" w:rsidRPr="792614C6">
        <w:rPr>
          <w:rFonts w:cs="Arial"/>
        </w:rPr>
        <w:t>In accordance with 45 CFR 75.212, SAMHSA reserves the right not to make an award to an entity if that entity does not meet the minimum qualification standards as described in section 75.205(a)(2).</w:t>
      </w:r>
      <w:r w:rsidR="07594BEC" w:rsidRPr="792614C6">
        <w:rPr>
          <w:rFonts w:cs="Arial"/>
        </w:rPr>
        <w:t xml:space="preserve"> </w:t>
      </w:r>
      <w:r w:rsidR="0E1B5EA4" w:rsidRPr="792614C6">
        <w:rPr>
          <w:rFonts w:cs="Arial"/>
        </w:rPr>
        <w:t xml:space="preserve"> </w:t>
      </w:r>
      <w:r w:rsidR="5E751F54" w:rsidRPr="792614C6">
        <w:rPr>
          <w:rFonts w:cs="Arial"/>
        </w:rPr>
        <w:t>If SAMHSA chooses not to award a fundable application</w:t>
      </w:r>
      <w:r w:rsidR="3D591A07" w:rsidRPr="792614C6">
        <w:rPr>
          <w:rFonts w:cs="Arial"/>
        </w:rPr>
        <w:t xml:space="preserve"> in accordance with 45 CFR 75.205(a)(2)</w:t>
      </w:r>
      <w:r w:rsidR="5E751F54" w:rsidRPr="792614C6">
        <w:rPr>
          <w:rFonts w:cs="Arial"/>
        </w:rPr>
        <w:t>, SAMHSA must report that determination to the designated integrity and performance system accessible through the System for Award Management (SAM) [currently</w:t>
      </w:r>
      <w:r w:rsidR="1B2220DE" w:rsidRPr="792614C6">
        <w:rPr>
          <w:rFonts w:cs="Arial"/>
        </w:rPr>
        <w:t>,</w:t>
      </w:r>
      <w:r w:rsidR="7C37065F" w:rsidRPr="792614C6">
        <w:rPr>
          <w:rFonts w:cs="Arial"/>
        </w:rPr>
        <w:t xml:space="preserve"> </w:t>
      </w:r>
      <w:r w:rsidR="7C37065F" w:rsidRPr="792614C6">
        <w:rPr>
          <w:rFonts w:eastAsia="Arial" w:cs="Arial"/>
          <w:szCs w:val="24"/>
        </w:rPr>
        <w:t xml:space="preserve">the </w:t>
      </w:r>
      <w:r w:rsidR="7C37065F" w:rsidRPr="792614C6">
        <w:rPr>
          <w:rFonts w:eastAsia="Arial" w:cs="Arial"/>
          <w:szCs w:val="24"/>
        </w:rPr>
        <w:lastRenderedPageBreak/>
        <w:t>Contractor Performance Assessment Reporting System (CPARS)</w:t>
      </w:r>
      <w:r w:rsidR="5E751F54" w:rsidRPr="792614C6">
        <w:rPr>
          <w:rFonts w:cs="Arial"/>
        </w:rPr>
        <w:t xml:space="preserve">]. </w:t>
      </w:r>
      <w:r w:rsidR="0E1B5EA4" w:rsidRPr="792614C6">
        <w:rPr>
          <w:rFonts w:cs="Arial"/>
        </w:rPr>
        <w:t xml:space="preserve"> </w:t>
      </w:r>
      <w:r w:rsidRPr="792614C6">
        <w:rPr>
          <w:rFonts w:cs="Arial"/>
        </w:rPr>
        <w:t xml:space="preserve">You may review and comment on any information about your organization that </w:t>
      </w:r>
      <w:r w:rsidR="1B2220DE" w:rsidRPr="792614C6">
        <w:rPr>
          <w:rFonts w:cs="Arial"/>
        </w:rPr>
        <w:t>a</w:t>
      </w:r>
      <w:r w:rsidRPr="792614C6">
        <w:rPr>
          <w:rFonts w:cs="Arial"/>
        </w:rPr>
        <w:t xml:space="preserve"> federal awarding agency previously entered.  SAMHSA will consider your comments, in addition to other information in</w:t>
      </w:r>
      <w:r w:rsidR="5032C015" w:rsidRPr="792614C6">
        <w:rPr>
          <w:rFonts w:cs="Arial"/>
        </w:rPr>
        <w:t xml:space="preserve"> R/Q</w:t>
      </w:r>
      <w:r w:rsidRPr="792614C6">
        <w:rPr>
          <w:rFonts w:cs="Arial"/>
        </w:rPr>
        <w:t xml:space="preserve"> in ma</w:t>
      </w:r>
      <w:r w:rsidR="5E751F54" w:rsidRPr="792614C6">
        <w:rPr>
          <w:rFonts w:cs="Arial"/>
        </w:rPr>
        <w:t>k</w:t>
      </w:r>
      <w:r w:rsidRPr="792614C6">
        <w:rPr>
          <w:rFonts w:cs="Arial"/>
        </w:rPr>
        <w:t>ing a judgment about your organization’s integrity, business ethics, and record of performance under federal awards when completing the review</w:t>
      </w:r>
      <w:r w:rsidR="5E751F54" w:rsidRPr="792614C6">
        <w:rPr>
          <w:rFonts w:cs="Arial"/>
        </w:rPr>
        <w:t xml:space="preserve"> of risk posed as described in 45 CFR 75.205 HHS Awarding Agency Review of Risk </w:t>
      </w:r>
      <w:r w:rsidR="25974900" w:rsidRPr="792614C6">
        <w:rPr>
          <w:rFonts w:cs="Arial"/>
        </w:rPr>
        <w:t xml:space="preserve">Posed </w:t>
      </w:r>
      <w:r w:rsidR="265D0E21" w:rsidRPr="792614C6">
        <w:rPr>
          <w:rFonts w:cs="Arial"/>
        </w:rPr>
        <w:t>b</w:t>
      </w:r>
      <w:r w:rsidR="5E751F54" w:rsidRPr="792614C6">
        <w:rPr>
          <w:rFonts w:cs="Arial"/>
        </w:rPr>
        <w:t>y Applicants.</w:t>
      </w:r>
      <w:bookmarkStart w:id="250" w:name="VI._Award_Administration_Information"/>
      <w:bookmarkStart w:id="251" w:name="1._Award_Notices"/>
      <w:bookmarkStart w:id="252" w:name="2._Administrative_and_National_Policy_Re"/>
      <w:bookmarkStart w:id="253" w:name="_bookmark2"/>
      <w:bookmarkStart w:id="254" w:name="_bookmark1"/>
      <w:bookmarkStart w:id="255" w:name="_bookmark0"/>
      <w:bookmarkEnd w:id="250"/>
      <w:bookmarkEnd w:id="251"/>
      <w:bookmarkEnd w:id="252"/>
      <w:bookmarkEnd w:id="253"/>
      <w:bookmarkEnd w:id="254"/>
      <w:bookmarkEnd w:id="255"/>
    </w:p>
    <w:p w14:paraId="376E40C9" w14:textId="77777777" w:rsidR="000168C2" w:rsidRPr="000168C2" w:rsidRDefault="000168C2" w:rsidP="000168C2">
      <w:pPr>
        <w:tabs>
          <w:tab w:val="left" w:pos="1080"/>
        </w:tabs>
        <w:spacing w:after="0"/>
        <w:ind w:left="1080"/>
        <w:rPr>
          <w:rFonts w:cs="Arial"/>
        </w:rPr>
      </w:pPr>
    </w:p>
    <w:p w14:paraId="60B30678" w14:textId="55845E75" w:rsidR="00BA69B9" w:rsidRPr="00AC34BE" w:rsidRDefault="00BA69B9" w:rsidP="00D458D0">
      <w:pPr>
        <w:pStyle w:val="Heading1"/>
        <w:tabs>
          <w:tab w:val="clear" w:pos="720"/>
          <w:tab w:val="left" w:pos="360"/>
          <w:tab w:val="left" w:pos="540"/>
        </w:tabs>
      </w:pPr>
      <w:bookmarkStart w:id="256" w:name="_Toc197933225"/>
      <w:bookmarkStart w:id="257" w:name="_Toc457552082"/>
      <w:bookmarkStart w:id="258" w:name="_Toc485307393"/>
      <w:bookmarkStart w:id="259" w:name="_Toc81577285"/>
      <w:bookmarkStart w:id="260" w:name="_Toc101858735"/>
      <w:bookmarkStart w:id="261" w:name="_Toc131400389"/>
      <w:bookmarkStart w:id="262" w:name="_Hlk76464333"/>
      <w:bookmarkStart w:id="263" w:name="_Toc442260779"/>
      <w:bookmarkStart w:id="264" w:name="_Toc453325316"/>
      <w:bookmarkStart w:id="265" w:name="_Hlk80366322"/>
      <w:bookmarkEnd w:id="249"/>
      <w:r w:rsidRPr="00AC34BE">
        <w:t>VI.</w:t>
      </w:r>
      <w:r w:rsidR="004508F3">
        <w:tab/>
      </w:r>
      <w:r w:rsidR="00F970F8" w:rsidRPr="00AC34BE">
        <w:t xml:space="preserve">FEDERAL AWARD </w:t>
      </w:r>
      <w:r w:rsidRPr="00AC34BE">
        <w:t>ADMINISTRATION INFORMATION</w:t>
      </w:r>
      <w:bookmarkEnd w:id="256"/>
      <w:bookmarkEnd w:id="257"/>
      <w:bookmarkEnd w:id="258"/>
      <w:bookmarkEnd w:id="259"/>
      <w:bookmarkEnd w:id="260"/>
      <w:bookmarkEnd w:id="261"/>
    </w:p>
    <w:p w14:paraId="4F0C1DF5" w14:textId="661B4614" w:rsidR="00D759CE" w:rsidRPr="00AC34BE" w:rsidRDefault="00D759CE" w:rsidP="004508F3">
      <w:pPr>
        <w:pStyle w:val="Heading2"/>
        <w:tabs>
          <w:tab w:val="clear" w:pos="720"/>
          <w:tab w:val="left" w:pos="360"/>
          <w:tab w:val="left" w:pos="1008"/>
        </w:tabs>
      </w:pPr>
      <w:bookmarkStart w:id="266" w:name="_REPORTING_REQUIREMENTS"/>
      <w:bookmarkStart w:id="267" w:name="_Toc81577286"/>
      <w:bookmarkStart w:id="268" w:name="_Toc101858736"/>
      <w:bookmarkStart w:id="269" w:name="_Toc131400390"/>
      <w:bookmarkStart w:id="270" w:name="_Hlk83132893"/>
      <w:bookmarkStart w:id="271" w:name="_Hlk80349240"/>
      <w:bookmarkEnd w:id="262"/>
      <w:bookmarkEnd w:id="266"/>
      <w:r>
        <w:t>1</w:t>
      </w:r>
      <w:r w:rsidRPr="00AC34BE">
        <w:t xml:space="preserve">.  </w:t>
      </w:r>
      <w:r w:rsidR="003612D4">
        <w:t xml:space="preserve"> </w:t>
      </w:r>
      <w:r w:rsidR="0029568B">
        <w:t xml:space="preserve"> </w:t>
      </w:r>
      <w:r w:rsidR="003612D4">
        <w:t xml:space="preserve"> </w:t>
      </w:r>
      <w:r w:rsidRPr="00AC34BE">
        <w:t>FEDERAL AWARD NOTICES</w:t>
      </w:r>
      <w:bookmarkEnd w:id="267"/>
      <w:bookmarkEnd w:id="268"/>
      <w:bookmarkEnd w:id="269"/>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1ED50430" w:rsidR="00D759CE" w:rsidRPr="002478E9" w:rsidRDefault="00D759CE" w:rsidP="00256EF1">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9037C6">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9037C6">
        <w:rPr>
          <w:rFonts w:cs="Arial"/>
        </w:rPr>
        <w:t>1</w:t>
      </w:r>
      <w:r>
        <w:rPr>
          <w:rFonts w:cs="Arial"/>
        </w:rPr>
        <w:t xml:space="preserve"> of the SF-424)</w:t>
      </w:r>
      <w:r w:rsidRPr="00547753">
        <w:rPr>
          <w:rFonts w:eastAsia="Calibri" w:cs="Arial"/>
          <w:szCs w:val="24"/>
        </w:rPr>
        <w:t>.</w:t>
      </w:r>
      <w:r w:rsidR="00546F3B">
        <w:rPr>
          <w:rFonts w:eastAsia="Calibri" w:cs="Arial"/>
          <w:szCs w:val="24"/>
        </w:rPr>
        <w:t xml:space="preserve"> </w:t>
      </w:r>
      <w:r w:rsidR="00EF1620">
        <w:rPr>
          <w:rFonts w:eastAsia="Calibri" w:cs="Arial"/>
          <w:szCs w:val="24"/>
        </w:rPr>
        <w:t xml:space="preserve"> </w:t>
      </w:r>
      <w:r w:rsidRPr="00547753">
        <w:rPr>
          <w:rFonts w:eastAsia="Calibri" w:cs="Arial"/>
          <w:szCs w:val="24"/>
        </w:rPr>
        <w:t>Hard copies</w:t>
      </w:r>
      <w:r w:rsidRPr="00444292">
        <w:rPr>
          <w:rFonts w:eastAsia="Calibri" w:cs="Arial"/>
          <w:szCs w:val="24"/>
        </w:rPr>
        <w:t xml:space="preserve"> of the NoA will no longer</w:t>
      </w:r>
      <w:r>
        <w:rPr>
          <w:rFonts w:eastAsia="Calibri" w:cs="Arial"/>
          <w:szCs w:val="24"/>
        </w:rPr>
        <w:t xml:space="preserve"> be mailed via postal service. </w:t>
      </w:r>
      <w:r w:rsidR="00546F3B">
        <w:rPr>
          <w:rFonts w:eastAsia="Calibri" w:cs="Arial"/>
          <w:szCs w:val="24"/>
        </w:rPr>
        <w:t xml:space="preserve"> </w:t>
      </w:r>
      <w:r w:rsidRPr="00444292">
        <w:rPr>
          <w:rFonts w:eastAsia="Calibri" w:cs="Arial"/>
          <w:szCs w:val="24"/>
        </w:rPr>
        <w:t>The NoA is the sole obligating document that allows you to receive federal funding for work on the  project.  Information about what is included in the NoA can be found at: </w:t>
      </w:r>
      <w:hyperlink r:id="rId41"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77777777" w:rsidR="00D759CE" w:rsidRDefault="00D759CE" w:rsidP="00D759CE">
      <w:r>
        <w:t>If</w:t>
      </w:r>
      <w:r w:rsidRPr="00486C06">
        <w:t xml:space="preserve"> </w:t>
      </w:r>
      <w:r>
        <w:t>your application is not funded</w:t>
      </w:r>
      <w:r w:rsidRPr="00486C06">
        <w:t xml:space="preserve">, you will receive a notification from SAMHSA, via NIH’s eRA Commons.  </w:t>
      </w:r>
    </w:p>
    <w:p w14:paraId="364E9618" w14:textId="64ABEDE0" w:rsidR="00D759CE" w:rsidRPr="007838B8" w:rsidRDefault="00D759CE" w:rsidP="00D458D0">
      <w:pPr>
        <w:pStyle w:val="Heading2"/>
        <w:tabs>
          <w:tab w:val="clear" w:pos="720"/>
          <w:tab w:val="left" w:pos="360"/>
          <w:tab w:val="left" w:pos="1008"/>
        </w:tabs>
      </w:pPr>
      <w:bookmarkStart w:id="272" w:name="_Toc101858737"/>
      <w:bookmarkStart w:id="273" w:name="_Toc131400391"/>
      <w:r w:rsidRPr="00D0635D">
        <w:t xml:space="preserve">2.  </w:t>
      </w:r>
      <w:r w:rsidRPr="00D0635D">
        <w:tab/>
        <w:t>ADMINISTRATIVE AND NATIONAL POLICY REQUIREMENTS</w:t>
      </w:r>
      <w:bookmarkEnd w:id="272"/>
      <w:bookmarkEnd w:id="273"/>
    </w:p>
    <w:p w14:paraId="7FE0EB62" w14:textId="1CF41CAC" w:rsidR="00D759CE" w:rsidRPr="00AC34BE" w:rsidRDefault="00D759CE" w:rsidP="00D759CE">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sidRPr="00074E0B">
        <w:t xml:space="preserve"> </w:t>
      </w:r>
      <w:hyperlink r:id="rId42" w:history="1">
        <w:r w:rsidRPr="00195F23">
          <w:rPr>
            <w:rStyle w:val="Hyperlink"/>
            <w:rFonts w:cs="Arial"/>
            <w:szCs w:val="24"/>
          </w:rPr>
          <w:t>https://www.samhsa.gov/grants/grants-management/notice-award-noa/standard-terms-conditions</w:t>
        </w:r>
      </w:hyperlink>
      <w:r w:rsidRPr="00195F23">
        <w:rPr>
          <w:rFonts w:cs="Arial"/>
          <w:szCs w:val="24"/>
        </w:rPr>
        <w:t xml:space="preserve">.  See </w:t>
      </w:r>
      <w:hyperlink w:anchor="_Appendix_L_–_1" w:history="1">
        <w:r w:rsidRPr="00195F23">
          <w:rPr>
            <w:rStyle w:val="Hyperlink"/>
            <w:rFonts w:cs="Arial"/>
            <w:szCs w:val="24"/>
          </w:rPr>
          <w:t xml:space="preserve">Appendix </w:t>
        </w:r>
      </w:hyperlink>
      <w:r w:rsidR="006B7FBF" w:rsidRPr="00195F23">
        <w:rPr>
          <w:rStyle w:val="Hyperlink"/>
          <w:rFonts w:cs="Arial"/>
          <w:szCs w:val="24"/>
        </w:rPr>
        <w:t>K</w:t>
      </w:r>
      <w:r w:rsidRPr="00195F23">
        <w:rPr>
          <w:rFonts w:cs="Arial"/>
          <w:szCs w:val="24"/>
        </w:rPr>
        <w:t xml:space="preserve"> for specif</w:t>
      </w:r>
      <w:r>
        <w:rPr>
          <w:rFonts w:cs="Arial"/>
          <w:szCs w:val="24"/>
        </w:rPr>
        <w:t>ic information about administrative and national policy requirements.</w:t>
      </w:r>
      <w:r w:rsidRPr="00AC34BE">
        <w:rPr>
          <w:rFonts w:cs="Arial"/>
          <w:szCs w:val="24"/>
        </w:rPr>
        <w:t xml:space="preserve"> </w:t>
      </w:r>
    </w:p>
    <w:p w14:paraId="72B3188B" w14:textId="3F5C544B" w:rsidR="00684953" w:rsidRPr="00AC34BE" w:rsidRDefault="00C1277F" w:rsidP="00DD41B2">
      <w:pPr>
        <w:pStyle w:val="Heading2"/>
        <w:tabs>
          <w:tab w:val="clear" w:pos="720"/>
          <w:tab w:val="left" w:pos="360"/>
          <w:tab w:val="left" w:pos="540"/>
        </w:tabs>
      </w:pPr>
      <w:bookmarkStart w:id="274" w:name="_REPORTING_REQUIREMENTS_1"/>
      <w:bookmarkStart w:id="275" w:name="_3.__REPORTING"/>
      <w:bookmarkStart w:id="276" w:name="_3.__"/>
      <w:bookmarkStart w:id="277" w:name="_Toc81577287"/>
      <w:bookmarkStart w:id="278" w:name="_Toc131400392"/>
      <w:bookmarkStart w:id="279" w:name="_Hlk70691950"/>
      <w:bookmarkEnd w:id="274"/>
      <w:bookmarkEnd w:id="275"/>
      <w:bookmarkEnd w:id="276"/>
      <w:r>
        <w:t xml:space="preserve">3. </w:t>
      </w:r>
      <w:r w:rsidR="001A3524">
        <w:t xml:space="preserve"> </w:t>
      </w:r>
      <w:bookmarkStart w:id="280" w:name="_Toc101858738"/>
      <w:r w:rsidR="003612D4">
        <w:t xml:space="preserve"> </w:t>
      </w:r>
      <w:r w:rsidR="0029568B">
        <w:t xml:space="preserve"> </w:t>
      </w:r>
      <w:r w:rsidR="003612D4">
        <w:t xml:space="preserve"> </w:t>
      </w:r>
      <w:r w:rsidR="00684953" w:rsidRPr="00AC34BE">
        <w:t>REPORTING REQUIREMENTS</w:t>
      </w:r>
      <w:bookmarkEnd w:id="277"/>
      <w:bookmarkEnd w:id="278"/>
      <w:bookmarkEnd w:id="280"/>
    </w:p>
    <w:bookmarkEnd w:id="270"/>
    <w:p w14:paraId="5F7FD4DD" w14:textId="630D8383" w:rsidR="001449A8" w:rsidRPr="001449A8" w:rsidRDefault="0901E2A1" w:rsidP="792614C6">
      <w:pPr>
        <w:rPr>
          <w:rFonts w:cs="Arial"/>
        </w:rPr>
      </w:pPr>
      <w:r w:rsidRPr="57C34F72">
        <w:rPr>
          <w:rFonts w:cs="Arial"/>
        </w:rPr>
        <w:t xml:space="preserve">Applicants will be required to submit two progress reports within the first year (6 months and </w:t>
      </w:r>
      <w:r w:rsidR="002A345A">
        <w:rPr>
          <w:rFonts w:cs="Arial"/>
        </w:rPr>
        <w:t>12 months) and annual reports thereafter</w:t>
      </w:r>
      <w:r w:rsidRPr="57C34F72">
        <w:rPr>
          <w:rFonts w:cs="Arial"/>
        </w:rPr>
        <w:t xml:space="preserve">. </w:t>
      </w:r>
      <w:r w:rsidR="002A345A">
        <w:rPr>
          <w:rFonts w:cs="Arial"/>
        </w:rPr>
        <w:t xml:space="preserve"> The report at 6 months is due within 30 days of the end of the second quarter.  The </w:t>
      </w:r>
      <w:r w:rsidR="741B6E44" w:rsidRPr="792614C6">
        <w:rPr>
          <w:rFonts w:cs="Arial"/>
        </w:rPr>
        <w:t xml:space="preserve">annual report on </w:t>
      </w:r>
      <w:r w:rsidR="1B2220DE" w:rsidRPr="792614C6">
        <w:rPr>
          <w:rFonts w:cs="Arial"/>
        </w:rPr>
        <w:t xml:space="preserve">project </w:t>
      </w:r>
      <w:r w:rsidR="741B6E44" w:rsidRPr="792614C6">
        <w:rPr>
          <w:rFonts w:cs="Arial"/>
        </w:rPr>
        <w:t xml:space="preserve">performance </w:t>
      </w:r>
      <w:r w:rsidR="002A345A">
        <w:rPr>
          <w:rFonts w:cs="Arial"/>
        </w:rPr>
        <w:t xml:space="preserve">is due </w:t>
      </w:r>
      <w:r w:rsidR="741B6E44" w:rsidRPr="792614C6">
        <w:rPr>
          <w:rFonts w:cs="Arial"/>
        </w:rPr>
        <w:t xml:space="preserve">within 90 days of the end of each budget period. </w:t>
      </w:r>
      <w:r w:rsidR="0E1B5EA4" w:rsidRPr="792614C6">
        <w:rPr>
          <w:rFonts w:cs="Arial"/>
        </w:rPr>
        <w:t xml:space="preserve"> </w:t>
      </w:r>
      <w:r w:rsidR="741B6E44" w:rsidRPr="792614C6">
        <w:rPr>
          <w:rFonts w:cs="Arial"/>
        </w:rPr>
        <w:t xml:space="preserve">The report must discuss: </w:t>
      </w:r>
    </w:p>
    <w:p w14:paraId="77AE6048" w14:textId="19B899E1" w:rsidR="00C85437" w:rsidRDefault="001449A8" w:rsidP="00E75173">
      <w:pPr>
        <w:pStyle w:val="ListParagraph"/>
        <w:numPr>
          <w:ilvl w:val="0"/>
          <w:numId w:val="65"/>
        </w:numPr>
        <w:rPr>
          <w:rFonts w:cs="Arial"/>
          <w:bCs/>
        </w:rPr>
      </w:pPr>
      <w:r w:rsidRPr="001449A8">
        <w:rPr>
          <w:rFonts w:cs="Arial"/>
          <w:bCs/>
        </w:rPr>
        <w:t xml:space="preserve">Progress achieved in the project which should include qualitative and quantitative data (GPRA) to demonstrate programmatic progress </w:t>
      </w:r>
      <w:r w:rsidR="00C85437">
        <w:rPr>
          <w:rFonts w:cs="Arial"/>
          <w:bCs/>
        </w:rPr>
        <w:t xml:space="preserve">to include updates on </w:t>
      </w:r>
      <w:r w:rsidR="00C85437">
        <w:rPr>
          <w:rFonts w:cs="Arial"/>
          <w:bCs/>
        </w:rPr>
        <w:lastRenderedPageBreak/>
        <w:t xml:space="preserve">required activities, successes, challenges, and changes or adjustments that have been made to </w:t>
      </w:r>
      <w:r w:rsidR="00F710C2">
        <w:rPr>
          <w:rFonts w:cs="Arial"/>
          <w:bCs/>
        </w:rPr>
        <w:t>the project;</w:t>
      </w:r>
    </w:p>
    <w:p w14:paraId="4615FDEC" w14:textId="3A02823C" w:rsidR="001449A8" w:rsidRPr="001449A8" w:rsidRDefault="00C85437" w:rsidP="00E75173">
      <w:pPr>
        <w:pStyle w:val="ListParagraph"/>
        <w:numPr>
          <w:ilvl w:val="0"/>
          <w:numId w:val="65"/>
        </w:numPr>
        <w:rPr>
          <w:rFonts w:cs="Arial"/>
          <w:bCs/>
        </w:rPr>
      </w:pPr>
      <w:r>
        <w:rPr>
          <w:rFonts w:cs="Arial"/>
          <w:bCs/>
        </w:rPr>
        <w:t>Progress</w:t>
      </w:r>
      <w:r w:rsidR="001449A8" w:rsidRPr="001449A8">
        <w:rPr>
          <w:rFonts w:cs="Arial"/>
          <w:bCs/>
        </w:rPr>
        <w:t xml:space="preserve"> addressing quality care of </w:t>
      </w:r>
      <w:r w:rsidR="00402E8D">
        <w:rPr>
          <w:rFonts w:cs="Arial"/>
          <w:bCs/>
        </w:rPr>
        <w:t>under</w:t>
      </w:r>
      <w:r w:rsidR="006C2B3A">
        <w:rPr>
          <w:rFonts w:cs="Arial"/>
          <w:bCs/>
        </w:rPr>
        <w:t xml:space="preserve">served </w:t>
      </w:r>
      <w:r w:rsidR="001449A8" w:rsidRPr="001449A8">
        <w:rPr>
          <w:rFonts w:cs="Arial"/>
          <w:bCs/>
        </w:rPr>
        <w:t>populations related to the Disparity Impact Statement (DIS);</w:t>
      </w:r>
    </w:p>
    <w:p w14:paraId="54BB2631" w14:textId="10897313" w:rsidR="001449A8" w:rsidRPr="001449A8" w:rsidRDefault="001449A8" w:rsidP="00E75173">
      <w:pPr>
        <w:pStyle w:val="ListParagraph"/>
        <w:numPr>
          <w:ilvl w:val="0"/>
          <w:numId w:val="65"/>
        </w:numPr>
        <w:rPr>
          <w:rFonts w:cs="Arial"/>
          <w:bCs/>
        </w:rPr>
      </w:pPr>
      <w:r w:rsidRPr="001449A8">
        <w:rPr>
          <w:rFonts w:cs="Arial"/>
          <w:bCs/>
        </w:rPr>
        <w:t xml:space="preserve">Barriers encountered, including </w:t>
      </w:r>
      <w:r w:rsidR="004A036E">
        <w:rPr>
          <w:rFonts w:cs="Arial"/>
          <w:bCs/>
        </w:rPr>
        <w:t xml:space="preserve">challenges </w:t>
      </w:r>
      <w:r w:rsidRPr="001449A8">
        <w:rPr>
          <w:rFonts w:cs="Arial"/>
          <w:bCs/>
        </w:rPr>
        <w:t>serving populations</w:t>
      </w:r>
      <w:r w:rsidR="004A036E">
        <w:rPr>
          <w:rFonts w:cs="Arial"/>
          <w:bCs/>
        </w:rPr>
        <w:t xml:space="preserve"> of focus</w:t>
      </w:r>
      <w:r w:rsidRPr="001449A8">
        <w:rPr>
          <w:rFonts w:cs="Arial"/>
          <w:bCs/>
        </w:rPr>
        <w:t>;</w:t>
      </w:r>
    </w:p>
    <w:p w14:paraId="2AB50F60" w14:textId="4D3D00D1" w:rsidR="001449A8" w:rsidRPr="001449A8" w:rsidRDefault="001449A8" w:rsidP="00E75173">
      <w:pPr>
        <w:pStyle w:val="ListParagraph"/>
        <w:numPr>
          <w:ilvl w:val="0"/>
          <w:numId w:val="65"/>
        </w:numPr>
        <w:rPr>
          <w:rFonts w:cs="Arial"/>
          <w:bCs/>
        </w:rPr>
      </w:pPr>
      <w:r w:rsidRPr="001449A8">
        <w:rPr>
          <w:rFonts w:cs="Arial"/>
          <w:bCs/>
        </w:rPr>
        <w:t xml:space="preserve">Efforts to overcome these barriers; </w:t>
      </w:r>
    </w:p>
    <w:p w14:paraId="7F1BAD17" w14:textId="35E7569A" w:rsidR="001449A8" w:rsidRPr="001449A8" w:rsidRDefault="001449A8" w:rsidP="00E75173">
      <w:pPr>
        <w:pStyle w:val="ListParagraph"/>
        <w:numPr>
          <w:ilvl w:val="0"/>
          <w:numId w:val="65"/>
        </w:numPr>
        <w:rPr>
          <w:rFonts w:cs="Arial"/>
          <w:bCs/>
        </w:rPr>
      </w:pPr>
      <w:r w:rsidRPr="001449A8">
        <w:rPr>
          <w:rFonts w:cs="Arial"/>
          <w:bCs/>
        </w:rPr>
        <w:t>Evaluation activities for tracking DIS efforts; and</w:t>
      </w:r>
    </w:p>
    <w:p w14:paraId="63CC35AD" w14:textId="508E863D" w:rsidR="001449A8" w:rsidRPr="001449A8" w:rsidRDefault="001449A8" w:rsidP="00E75173">
      <w:pPr>
        <w:pStyle w:val="ListParagraph"/>
        <w:numPr>
          <w:ilvl w:val="0"/>
          <w:numId w:val="65"/>
        </w:numPr>
        <w:rPr>
          <w:rFonts w:cs="Arial"/>
          <w:bCs/>
        </w:rPr>
      </w:pPr>
      <w:r w:rsidRPr="001449A8">
        <w:rPr>
          <w:rFonts w:cs="Arial"/>
          <w:bCs/>
        </w:rPr>
        <w:t xml:space="preserve">A revised quality improvement plan if the DIS does not meet </w:t>
      </w:r>
      <w:r w:rsidR="002A345A">
        <w:rPr>
          <w:rFonts w:cs="Arial"/>
          <w:bCs/>
        </w:rPr>
        <w:t xml:space="preserve">the </w:t>
      </w:r>
      <w:r w:rsidRPr="001449A8">
        <w:rPr>
          <w:rFonts w:cs="Arial"/>
          <w:bCs/>
        </w:rPr>
        <w:t>quality</w:t>
      </w:r>
      <w:r w:rsidR="00042AFF">
        <w:rPr>
          <w:rFonts w:cs="Arial"/>
          <w:bCs/>
        </w:rPr>
        <w:t>-</w:t>
      </w:r>
      <w:r w:rsidRPr="001449A8">
        <w:rPr>
          <w:rFonts w:cs="Arial"/>
          <w:bCs/>
        </w:rPr>
        <w:t>of</w:t>
      </w:r>
      <w:r w:rsidR="00042AFF">
        <w:rPr>
          <w:rFonts w:cs="Arial"/>
          <w:bCs/>
        </w:rPr>
        <w:t>-</w:t>
      </w:r>
      <w:r w:rsidRPr="001449A8">
        <w:rPr>
          <w:rFonts w:cs="Arial"/>
          <w:bCs/>
        </w:rPr>
        <w:t xml:space="preserve">care requirements as stated in the DIS. </w:t>
      </w:r>
    </w:p>
    <w:p w14:paraId="59F63127" w14:textId="14C1E234" w:rsidR="001449A8" w:rsidRPr="00AC34BE" w:rsidRDefault="001449A8" w:rsidP="001449A8">
      <w:pPr>
        <w:rPr>
          <w:rFonts w:cs="Arial"/>
          <w:b/>
        </w:rPr>
      </w:pPr>
      <w:bookmarkStart w:id="281" w:name="_Hlk83133172"/>
      <w:r w:rsidRPr="001449A8">
        <w:rPr>
          <w:rFonts w:cs="Arial"/>
          <w:bCs/>
        </w:rPr>
        <w:t xml:space="preserve">A final performance report must be submitted within 120 days after the end of the </w:t>
      </w:r>
      <w:r w:rsidR="006B7FBF">
        <w:rPr>
          <w:rFonts w:cs="Arial"/>
          <w:bCs/>
        </w:rPr>
        <w:t>project</w:t>
      </w:r>
      <w:r w:rsidRPr="001449A8">
        <w:rPr>
          <w:rFonts w:cs="Arial"/>
          <w:bCs/>
        </w:rPr>
        <w:t xml:space="preserve"> period.</w:t>
      </w:r>
      <w:r w:rsidR="00546F3B">
        <w:rPr>
          <w:rFonts w:cs="Arial"/>
          <w:bCs/>
        </w:rPr>
        <w:t xml:space="preserve"> </w:t>
      </w:r>
      <w:r w:rsidR="00EF1620">
        <w:rPr>
          <w:rFonts w:cs="Arial"/>
          <w:bCs/>
        </w:rPr>
        <w:t xml:space="preserve"> </w:t>
      </w:r>
      <w:r w:rsidRPr="001449A8">
        <w:rPr>
          <w:rFonts w:cs="Arial"/>
          <w:bCs/>
        </w:rPr>
        <w:t xml:space="preserve">The final performance report must be cumulative and report on </w:t>
      </w:r>
      <w:r w:rsidR="006B4423" w:rsidRPr="001449A8">
        <w:rPr>
          <w:rFonts w:cs="Arial"/>
          <w:bCs/>
        </w:rPr>
        <w:t>all activities</w:t>
      </w:r>
      <w:r w:rsidRPr="001449A8">
        <w:rPr>
          <w:rFonts w:cs="Arial"/>
          <w:bCs/>
        </w:rPr>
        <w:t xml:space="preserve"> during the entire project period.  </w:t>
      </w:r>
    </w:p>
    <w:bookmarkEnd w:id="281"/>
    <w:p w14:paraId="03F06898" w14:textId="0471FE59" w:rsidR="00684953" w:rsidRPr="00AC34BE" w:rsidRDefault="00684953" w:rsidP="00684953">
      <w:pPr>
        <w:pStyle w:val="CommentText"/>
        <w:rPr>
          <w:rFonts w:cs="Arial"/>
          <w:b/>
          <w:sz w:val="24"/>
          <w:szCs w:val="24"/>
        </w:rPr>
      </w:pPr>
      <w:r w:rsidRPr="00AC34BE">
        <w:rPr>
          <w:rFonts w:cs="Arial"/>
          <w:b/>
          <w:sz w:val="24"/>
          <w:szCs w:val="24"/>
        </w:rPr>
        <w:t>Management</w:t>
      </w:r>
      <w:r w:rsidR="00B20851">
        <w:rPr>
          <w:rFonts w:cs="Arial"/>
          <w:b/>
          <w:sz w:val="24"/>
          <w:szCs w:val="24"/>
        </w:rPr>
        <w:t xml:space="preserve"> of Award</w:t>
      </w:r>
      <w:r w:rsidRPr="00AC34BE">
        <w:rPr>
          <w:rFonts w:cs="Arial"/>
          <w:b/>
          <w:sz w:val="24"/>
          <w:szCs w:val="24"/>
        </w:rPr>
        <w:t xml:space="preserve">: </w:t>
      </w:r>
    </w:p>
    <w:p w14:paraId="41810775" w14:textId="1959AE2B" w:rsidR="0033341D" w:rsidRPr="001E3AE8" w:rsidRDefault="00684953" w:rsidP="001E3AE8">
      <w:pPr>
        <w:pStyle w:val="CommentText"/>
        <w:rPr>
          <w:rFonts w:cs="Arial"/>
          <w:b/>
          <w:sz w:val="24"/>
          <w:szCs w:val="24"/>
          <w:highlight w:val="yellow"/>
        </w:rPr>
      </w:pPr>
      <w:r w:rsidRPr="00AC34BE">
        <w:rPr>
          <w:rFonts w:cs="Arial"/>
          <w:sz w:val="24"/>
          <w:szCs w:val="24"/>
        </w:rPr>
        <w:t xml:space="preserve">Successful applicants must also comply with the following standard </w:t>
      </w:r>
      <w:r w:rsidR="00A40092">
        <w:rPr>
          <w:rFonts w:cs="Arial"/>
          <w:sz w:val="24"/>
          <w:szCs w:val="24"/>
        </w:rPr>
        <w:t>award</w:t>
      </w:r>
      <w:r w:rsidRPr="00AC34BE">
        <w:rPr>
          <w:rFonts w:cs="Arial"/>
          <w:sz w:val="24"/>
          <w:szCs w:val="24"/>
        </w:rPr>
        <w:t xml:space="preserve"> management reporting</w:t>
      </w:r>
      <w:r>
        <w:rPr>
          <w:rFonts w:cs="Arial"/>
          <w:sz w:val="24"/>
          <w:szCs w:val="24"/>
        </w:rPr>
        <w:t xml:space="preserve"> requirements</w:t>
      </w:r>
      <w:r w:rsidRPr="00AC34BE">
        <w:rPr>
          <w:rFonts w:cs="Arial"/>
          <w:sz w:val="24"/>
          <w:szCs w:val="24"/>
        </w:rPr>
        <w:t xml:space="preserve"> at </w:t>
      </w:r>
      <w:hyperlink r:id="rId43"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bookmarkStart w:id="282" w:name="_Toc485307396"/>
      <w:bookmarkStart w:id="283" w:name="_Toc81577288"/>
      <w:bookmarkStart w:id="284" w:name="_Toc101858739"/>
      <w:bookmarkEnd w:id="247"/>
      <w:bookmarkEnd w:id="263"/>
      <w:bookmarkEnd w:id="264"/>
      <w:bookmarkEnd w:id="265"/>
      <w:bookmarkEnd w:id="271"/>
      <w:bookmarkEnd w:id="279"/>
    </w:p>
    <w:p w14:paraId="34928BD0" w14:textId="79B5761C" w:rsidR="00D60BD0" w:rsidRPr="00AC34BE" w:rsidRDefault="00602069" w:rsidP="00D458D0">
      <w:pPr>
        <w:pStyle w:val="Heading1"/>
        <w:tabs>
          <w:tab w:val="clear" w:pos="720"/>
          <w:tab w:val="left" w:pos="630"/>
        </w:tabs>
      </w:pPr>
      <w:bookmarkStart w:id="285" w:name="_Toc131400393"/>
      <w:r w:rsidRPr="00AC34BE">
        <w:t>VII</w:t>
      </w:r>
      <w:r w:rsidR="00D60BD0" w:rsidRPr="00AC34BE">
        <w:t>.</w:t>
      </w:r>
      <w:r w:rsidR="00D60BD0" w:rsidRPr="00AC34BE">
        <w:tab/>
        <w:t>AGENCY CONTACTS</w:t>
      </w:r>
      <w:bookmarkStart w:id="286" w:name="_Hlk116474238"/>
      <w:bookmarkEnd w:id="282"/>
      <w:bookmarkEnd w:id="283"/>
      <w:bookmarkEnd w:id="284"/>
      <w:bookmarkEnd w:id="285"/>
    </w:p>
    <w:p w14:paraId="750A6DD8" w14:textId="7FD591EA" w:rsidR="00D60BD0" w:rsidRDefault="00D60BD0" w:rsidP="00AC34BE">
      <w:pPr>
        <w:tabs>
          <w:tab w:val="left" w:pos="1008"/>
        </w:tabs>
        <w:rPr>
          <w:rStyle w:val="StyleBold"/>
          <w:rFonts w:cs="Arial"/>
        </w:rPr>
      </w:pPr>
      <w:bookmarkStart w:id="287" w:name="_Hlk70692300"/>
      <w:r w:rsidRPr="00AC34BE">
        <w:rPr>
          <w:rFonts w:cs="Arial"/>
        </w:rPr>
        <w:t xml:space="preserve">For </w:t>
      </w:r>
      <w:r w:rsidR="00351B58">
        <w:rPr>
          <w:rFonts w:cs="Arial"/>
        </w:rPr>
        <w:t xml:space="preserve">program and eligibility </w:t>
      </w:r>
      <w:r w:rsidRPr="00AC34BE">
        <w:rPr>
          <w:rFonts w:cs="Arial"/>
        </w:rPr>
        <w:t xml:space="preserve">questions contact: </w:t>
      </w:r>
    </w:p>
    <w:p w14:paraId="2C24FC05" w14:textId="7AC31656" w:rsidR="00351B58" w:rsidRPr="008B79AF" w:rsidRDefault="26B103B9" w:rsidP="00AC34BE">
      <w:pPr>
        <w:tabs>
          <w:tab w:val="left" w:pos="1008"/>
        </w:tabs>
        <w:rPr>
          <w:rStyle w:val="StyleBold"/>
          <w:rFonts w:cs="Arial"/>
          <w:b w:val="0"/>
          <w:bCs w:val="0"/>
          <w:color w:val="0000FF"/>
          <w:u w:val="single"/>
        </w:rPr>
      </w:pPr>
      <w:r w:rsidRPr="2A18E39A">
        <w:rPr>
          <w:rFonts w:cs="Arial"/>
        </w:rPr>
        <w:t>Arianna Douglas</w:t>
      </w:r>
      <w:r>
        <w:br/>
      </w:r>
      <w:r w:rsidR="00351B58" w:rsidRPr="2A18E39A">
        <w:rPr>
          <w:rFonts w:cs="Arial"/>
        </w:rPr>
        <w:t>Center</w:t>
      </w:r>
      <w:r w:rsidR="27C1DC57" w:rsidRPr="2A18E39A">
        <w:rPr>
          <w:rFonts w:cs="Arial"/>
        </w:rPr>
        <w:t xml:space="preserve"> for Substance Abuse Treatment</w:t>
      </w:r>
      <w:r>
        <w:br/>
      </w:r>
      <w:r w:rsidR="00351B58" w:rsidRPr="2A18E39A">
        <w:rPr>
          <w:rFonts w:cs="Arial"/>
        </w:rPr>
        <w:t xml:space="preserve">Substance Abuse and Mental Health Services Administration </w:t>
      </w:r>
      <w:r>
        <w:br/>
      </w:r>
      <w:r w:rsidR="00351B58" w:rsidRPr="2A18E39A">
        <w:rPr>
          <w:rFonts w:cs="Arial"/>
        </w:rPr>
        <w:t>Email</w:t>
      </w:r>
      <w:r w:rsidR="00015314">
        <w:rPr>
          <w:rFonts w:cs="Arial"/>
        </w:rPr>
        <w:t>:</w:t>
      </w:r>
      <w:r w:rsidR="00015314" w:rsidRPr="00015314">
        <w:t xml:space="preserve"> </w:t>
      </w:r>
      <w:hyperlink r:id="rId44" w:history="1">
        <w:r w:rsidR="00015314" w:rsidRPr="00621575">
          <w:rPr>
            <w:rStyle w:val="Hyperlink"/>
            <w:rFonts w:cs="Arial"/>
          </w:rPr>
          <w:t>Arianna.Douglas@samhsa.hhs.gov</w:t>
        </w:r>
      </w:hyperlink>
      <w:r w:rsidR="00015314">
        <w:rPr>
          <w:rFonts w:cs="Arial"/>
        </w:rPr>
        <w:t xml:space="preserve">   </w:t>
      </w:r>
    </w:p>
    <w:p w14:paraId="21E50BBB" w14:textId="291B234D"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w:t>
      </w:r>
      <w:r w:rsidR="00654A72">
        <w:rPr>
          <w:rFonts w:cs="Arial"/>
        </w:rPr>
        <w:t>q</w:t>
      </w:r>
      <w:r w:rsidRPr="00AC34BE">
        <w:rPr>
          <w:rFonts w:cs="Arial"/>
        </w:rPr>
        <w:t xml:space="preserve">uestions contact: </w:t>
      </w:r>
    </w:p>
    <w:p w14:paraId="4DD2495F" w14:textId="4F887CFC" w:rsidR="00743A9F" w:rsidRDefault="38A2B7B8" w:rsidP="00743A9F">
      <w:pPr>
        <w:tabs>
          <w:tab w:val="left" w:pos="1008"/>
        </w:tabs>
        <w:spacing w:after="0"/>
        <w:rPr>
          <w:rFonts w:cs="Arial"/>
        </w:rPr>
      </w:pPr>
      <w:bookmarkStart w:id="288" w:name="_Hlk90365054"/>
      <w:r w:rsidRPr="792614C6">
        <w:rPr>
          <w:rFonts w:cs="Arial"/>
        </w:rPr>
        <w:t>Office of Financial Resources, Division of</w:t>
      </w:r>
      <w:r w:rsidR="6D804D23" w:rsidRPr="792614C6">
        <w:rPr>
          <w:rFonts w:cs="Arial"/>
        </w:rPr>
        <w:t xml:space="preserve"> Grants</w:t>
      </w:r>
      <w:r w:rsidRPr="792614C6">
        <w:rPr>
          <w:rFonts w:cs="Arial"/>
        </w:rPr>
        <w:t xml:space="preserve"> Management</w:t>
      </w:r>
      <w:r w:rsidR="000B1460">
        <w:br/>
      </w:r>
      <w:r w:rsidRPr="792614C6">
        <w:rPr>
          <w:rFonts w:cs="Arial"/>
        </w:rPr>
        <w:t xml:space="preserve">Substance Abuse and Mental Health Services Administration </w:t>
      </w:r>
      <w:r w:rsidR="000B1460">
        <w:br/>
      </w:r>
      <w:r w:rsidR="000B1460" w:rsidRPr="792614C6">
        <w:rPr>
          <w:rFonts w:cs="Arial"/>
        </w:rPr>
        <w:t>(240) 276-1400</w:t>
      </w:r>
    </w:p>
    <w:bookmarkStart w:id="289" w:name="_Hlk90365177"/>
    <w:p w14:paraId="6AFFDC73" w14:textId="5EB72865" w:rsidR="00351B58" w:rsidRDefault="00743A9F" w:rsidP="00AC34BE">
      <w:pPr>
        <w:tabs>
          <w:tab w:val="left" w:pos="1008"/>
        </w:tabs>
        <w:rPr>
          <w:rFonts w:cs="Arial"/>
        </w:rPr>
      </w:pPr>
      <w:r>
        <w:rPr>
          <w:color w:val="2B579A"/>
          <w:shd w:val="clear" w:color="auto" w:fill="E6E6E6"/>
        </w:rPr>
        <w:fldChar w:fldCharType="begin"/>
      </w:r>
      <w:r>
        <w:instrText xml:space="preserve"> HYPERLINK "mailto:FOACSAT@samhsa.hhs.gov" </w:instrText>
      </w:r>
      <w:r>
        <w:rPr>
          <w:color w:val="2B579A"/>
          <w:shd w:val="clear" w:color="auto" w:fill="E6E6E6"/>
        </w:rPr>
        <w:fldChar w:fldCharType="separate"/>
      </w:r>
      <w:r w:rsidR="00351B58" w:rsidRPr="000A49AB">
        <w:rPr>
          <w:rStyle w:val="Hyperlink"/>
          <w:rFonts w:cs="Arial"/>
        </w:rPr>
        <w:t>FOACSAT@samhsa.hhs.gov</w:t>
      </w:r>
      <w:r>
        <w:rPr>
          <w:rStyle w:val="Hyperlink"/>
          <w:rFonts w:cs="Arial"/>
        </w:rPr>
        <w:fldChar w:fldCharType="end"/>
      </w:r>
      <w:r w:rsidR="00351B58">
        <w:rPr>
          <w:rFonts w:cs="Arial"/>
        </w:rPr>
        <w:t xml:space="preserve">   </w:t>
      </w:r>
      <w:bookmarkStart w:id="290" w:name="_Appendix_A_–_1"/>
      <w:bookmarkStart w:id="291" w:name="_Appendix_A_–_"/>
      <w:bookmarkStart w:id="292" w:name="_Appendix_A_–"/>
      <w:bookmarkStart w:id="293" w:name="_Appendix_I_–"/>
      <w:bookmarkEnd w:id="289"/>
      <w:bookmarkEnd w:id="290"/>
      <w:bookmarkEnd w:id="291"/>
      <w:bookmarkEnd w:id="292"/>
      <w:bookmarkEnd w:id="293"/>
    </w:p>
    <w:bookmarkEnd w:id="288"/>
    <w:p w14:paraId="74B9079C" w14:textId="17CE3890" w:rsidR="00351B58" w:rsidRPr="00AC34BE" w:rsidRDefault="00351B58" w:rsidP="00351B58">
      <w:pPr>
        <w:tabs>
          <w:tab w:val="left" w:pos="1008"/>
        </w:tabs>
        <w:rPr>
          <w:rStyle w:val="StyleBold"/>
          <w:rFonts w:cs="Arial"/>
        </w:rPr>
      </w:pPr>
      <w:r w:rsidRPr="00AC34BE">
        <w:rPr>
          <w:rFonts w:cs="Arial"/>
        </w:rPr>
        <w:t xml:space="preserve">For </w:t>
      </w:r>
      <w:r>
        <w:rPr>
          <w:rFonts w:cs="Arial"/>
        </w:rPr>
        <w:t>review process and application status questions</w:t>
      </w:r>
      <w:r w:rsidRPr="00AC34BE">
        <w:rPr>
          <w:rFonts w:cs="Arial"/>
        </w:rPr>
        <w:t xml:space="preserve"> contact: </w:t>
      </w:r>
    </w:p>
    <w:p w14:paraId="36FC60E2" w14:textId="77777777" w:rsidR="00EF4F2D" w:rsidRDefault="00EF4F2D" w:rsidP="00EF4F2D">
      <w:pPr>
        <w:tabs>
          <w:tab w:val="left" w:pos="1008"/>
        </w:tabs>
        <w:spacing w:after="0"/>
        <w:rPr>
          <w:rFonts w:cs="Arial"/>
        </w:rPr>
      </w:pPr>
      <w:r w:rsidRPr="00EF4F2D">
        <w:rPr>
          <w:rFonts w:cs="Arial"/>
        </w:rPr>
        <w:t>Gabriela Porter</w:t>
      </w:r>
      <w:r w:rsidR="00351B58" w:rsidRPr="0055209E">
        <w:rPr>
          <w:rFonts w:cs="Arial"/>
        </w:rPr>
        <w:br/>
        <w:t>Office of Financial Resources, Division of Grant Review</w:t>
      </w:r>
      <w:r w:rsidR="00351B58" w:rsidRPr="0055209E">
        <w:rPr>
          <w:rFonts w:cs="Arial"/>
        </w:rPr>
        <w:br/>
        <w:t xml:space="preserve">Substance Abuse and Mental Health Services Administration </w:t>
      </w:r>
      <w:r w:rsidR="00351B58" w:rsidRPr="0055209E">
        <w:rPr>
          <w:rFonts w:cs="Arial"/>
        </w:rPr>
        <w:br/>
        <w:t>(240) 276-</w:t>
      </w:r>
      <w:r>
        <w:rPr>
          <w:rFonts w:cs="Arial"/>
        </w:rPr>
        <w:t>1675</w:t>
      </w:r>
    </w:p>
    <w:p w14:paraId="522E6F20" w14:textId="4789C083" w:rsidR="0066393E" w:rsidRPr="00AC34BE" w:rsidRDefault="00EF4F2D" w:rsidP="00EF4F2D">
      <w:pPr>
        <w:tabs>
          <w:tab w:val="left" w:pos="1008"/>
        </w:tabs>
        <w:spacing w:after="0"/>
        <w:rPr>
          <w:rStyle w:val="Heading1Char"/>
          <w:b w:val="0"/>
          <w:bCs w:val="0"/>
          <w:kern w:val="0"/>
          <w:sz w:val="24"/>
          <w:szCs w:val="20"/>
        </w:rPr>
      </w:pPr>
      <w:hyperlink r:id="rId45" w:history="1">
        <w:r w:rsidRPr="00970372">
          <w:rPr>
            <w:rStyle w:val="Hyperlink"/>
            <w:rFonts w:cs="Arial"/>
          </w:rPr>
          <w:t>Gabriela.Porter@samhsa.hhs.gov</w:t>
        </w:r>
      </w:hyperlink>
      <w:r>
        <w:rPr>
          <w:rFonts w:cs="Arial"/>
        </w:rPr>
        <w:t xml:space="preserve"> </w:t>
      </w:r>
      <w:r w:rsidR="00351B58" w:rsidRPr="0055209E">
        <w:rPr>
          <w:rFonts w:cs="Arial"/>
        </w:rPr>
        <w:br/>
      </w:r>
      <w:r w:rsidR="0085235F" w:rsidRPr="00AC34BE">
        <w:rPr>
          <w:rStyle w:val="Heading1Char"/>
        </w:rPr>
        <w:br w:type="page"/>
      </w:r>
    </w:p>
    <w:p w14:paraId="5A6A0DBE" w14:textId="6D2B27D4" w:rsidR="00DD18A3" w:rsidRDefault="009B0121" w:rsidP="00D66F69">
      <w:pPr>
        <w:pStyle w:val="Heading1"/>
        <w:spacing w:after="120"/>
        <w:jc w:val="center"/>
      </w:pPr>
      <w:bookmarkStart w:id="294" w:name="_Appendix_A_–_2"/>
      <w:bookmarkStart w:id="295" w:name="_Toc485307397"/>
      <w:bookmarkStart w:id="296" w:name="_Toc81577289"/>
      <w:bookmarkStart w:id="297" w:name="_Toc101858740"/>
      <w:bookmarkStart w:id="298" w:name="_Toc131400394"/>
      <w:bookmarkStart w:id="299" w:name="_Hlk80344558"/>
      <w:bookmarkStart w:id="300" w:name="_Hlk83133353"/>
      <w:bookmarkStart w:id="301" w:name="_Hlk53580307"/>
      <w:bookmarkStart w:id="302" w:name="_Hlk80167299"/>
      <w:bookmarkEnd w:id="287"/>
      <w:bookmarkEnd w:id="294"/>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95"/>
      <w:bookmarkEnd w:id="296"/>
      <w:bookmarkEnd w:id="297"/>
      <w:bookmarkEnd w:id="298"/>
    </w:p>
    <w:p w14:paraId="2BA3F278" w14:textId="77777777" w:rsidR="009B3E58" w:rsidRPr="009B3E58" w:rsidRDefault="009B3E58" w:rsidP="009B3E58">
      <w:bookmarkStart w:id="303" w:name="_Hlk115791573"/>
    </w:p>
    <w:p w14:paraId="4D4298AD" w14:textId="5D1486FB" w:rsidR="00995A94" w:rsidRPr="007838B8" w:rsidRDefault="00AC3A5E" w:rsidP="001C297A">
      <w:pPr>
        <w:pStyle w:val="Heading2"/>
      </w:pPr>
      <w:bookmarkStart w:id="304" w:name="_Toc101858741"/>
      <w:bookmarkStart w:id="305" w:name="_Toc131400395"/>
      <w:bookmarkStart w:id="306" w:name="_Hlk100325665"/>
      <w:r w:rsidRPr="006E1898">
        <w:t>1.</w:t>
      </w:r>
      <w:bookmarkStart w:id="307" w:name="_GET_REGISTERED"/>
      <w:bookmarkStart w:id="308" w:name="_Toc465087546"/>
      <w:bookmarkStart w:id="309" w:name="_Toc485307399"/>
      <w:bookmarkStart w:id="310" w:name="_Toc81577290"/>
      <w:bookmarkEnd w:id="307"/>
      <w:r w:rsidR="006E1898">
        <w:tab/>
      </w:r>
      <w:r w:rsidR="00995A94" w:rsidRPr="001C297A">
        <w:rPr>
          <w:iCs w:val="0"/>
        </w:rPr>
        <w:t>GET REGISTERED</w:t>
      </w:r>
      <w:bookmarkEnd w:id="304"/>
      <w:bookmarkEnd w:id="305"/>
      <w:bookmarkEnd w:id="308"/>
      <w:bookmarkEnd w:id="309"/>
      <w:bookmarkEnd w:id="310"/>
    </w:p>
    <w:p w14:paraId="0BDD86C5" w14:textId="2078EC88" w:rsidR="003E12E3" w:rsidRDefault="003E12E3" w:rsidP="003E12E3">
      <w:pPr>
        <w:tabs>
          <w:tab w:val="left" w:pos="720"/>
        </w:tabs>
        <w:spacing w:after="0"/>
        <w:rPr>
          <w:rFonts w:cs="Arial"/>
          <w:szCs w:val="24"/>
        </w:rPr>
      </w:pPr>
      <w:bookmarkStart w:id="311" w:name="_Hlk99526767"/>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C87D7D5" w14:textId="77777777" w:rsidR="003E12E3" w:rsidRPr="008F365E" w:rsidRDefault="003E12E3" w:rsidP="003E12E3">
      <w:pPr>
        <w:tabs>
          <w:tab w:val="left" w:pos="720"/>
        </w:tabs>
        <w:spacing w:after="0"/>
        <w:rPr>
          <w:rFonts w:cs="Arial"/>
          <w:szCs w:val="24"/>
        </w:rPr>
      </w:pPr>
    </w:p>
    <w:p w14:paraId="126FDCED" w14:textId="77777777" w:rsidR="003E12E3" w:rsidRPr="008F365E" w:rsidRDefault="003E12E3" w:rsidP="00E75173">
      <w:pPr>
        <w:pStyle w:val="ListParagraph"/>
        <w:numPr>
          <w:ilvl w:val="1"/>
          <w:numId w:val="62"/>
        </w:numPr>
        <w:tabs>
          <w:tab w:val="left" w:pos="720"/>
        </w:tabs>
        <w:spacing w:after="0"/>
        <w:ind w:left="1080"/>
        <w:rPr>
          <w:rFonts w:cs="Arial"/>
          <w:szCs w:val="24"/>
        </w:rPr>
      </w:pPr>
      <w:r w:rsidRPr="008F365E">
        <w:rPr>
          <w:rFonts w:cs="Arial"/>
          <w:szCs w:val="24"/>
        </w:rPr>
        <w:t>System for Award Management (SAM);</w:t>
      </w:r>
    </w:p>
    <w:p w14:paraId="687B1BB4" w14:textId="408E4699" w:rsidR="003E12E3" w:rsidRPr="008F365E" w:rsidRDefault="003E12E3" w:rsidP="00E75173">
      <w:pPr>
        <w:pStyle w:val="ListParagraph"/>
        <w:numPr>
          <w:ilvl w:val="1"/>
          <w:numId w:val="62"/>
        </w:numPr>
        <w:tabs>
          <w:tab w:val="left" w:pos="720"/>
        </w:tabs>
        <w:spacing w:after="0"/>
        <w:ind w:left="1080"/>
        <w:rPr>
          <w:rFonts w:cs="Arial"/>
          <w:szCs w:val="24"/>
        </w:rPr>
      </w:pPr>
      <w:r w:rsidRPr="008F365E">
        <w:rPr>
          <w:rFonts w:cs="Arial"/>
          <w:szCs w:val="24"/>
        </w:rPr>
        <w:t xml:space="preserve">Grants.gov; and </w:t>
      </w:r>
    </w:p>
    <w:p w14:paraId="55E2BDA7" w14:textId="77777777" w:rsidR="003E12E3" w:rsidRDefault="003E12E3" w:rsidP="00E75173">
      <w:pPr>
        <w:pStyle w:val="ListParagraph"/>
        <w:numPr>
          <w:ilvl w:val="1"/>
          <w:numId w:val="62"/>
        </w:numPr>
        <w:tabs>
          <w:tab w:val="left" w:pos="720"/>
        </w:tabs>
        <w:spacing w:after="0"/>
        <w:ind w:left="1080"/>
        <w:rPr>
          <w:rFonts w:cs="Arial"/>
          <w:szCs w:val="24"/>
        </w:rPr>
      </w:pPr>
      <w:r w:rsidRPr="008F365E">
        <w:rPr>
          <w:rFonts w:cs="Arial"/>
          <w:szCs w:val="24"/>
        </w:rPr>
        <w:t>eRA Commons.</w:t>
      </w:r>
    </w:p>
    <w:p w14:paraId="769293C5" w14:textId="77777777" w:rsidR="003E12E3" w:rsidRPr="008F365E" w:rsidRDefault="003E12E3" w:rsidP="003E12E3">
      <w:pPr>
        <w:pStyle w:val="ListParagraph"/>
        <w:tabs>
          <w:tab w:val="left" w:pos="720"/>
        </w:tabs>
        <w:spacing w:after="0"/>
        <w:ind w:left="1080"/>
        <w:rPr>
          <w:rFonts w:cs="Arial"/>
          <w:szCs w:val="24"/>
        </w:rPr>
      </w:pPr>
    </w:p>
    <w:p w14:paraId="547746DD" w14:textId="739DFF2D" w:rsidR="003E12E3" w:rsidRDefault="003E12E3" w:rsidP="003E12E3">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7EE66B24" w14:textId="77777777" w:rsidR="003E12E3" w:rsidRPr="008F365E" w:rsidRDefault="003E12E3" w:rsidP="003E12E3">
      <w:pPr>
        <w:spacing w:after="0"/>
        <w:rPr>
          <w:rFonts w:cs="Arial"/>
          <w:szCs w:val="24"/>
        </w:rPr>
      </w:pPr>
    </w:p>
    <w:p w14:paraId="68A942A1" w14:textId="7E68C7F6" w:rsidR="003E12E3" w:rsidRDefault="003E12E3" w:rsidP="003E12E3">
      <w:pPr>
        <w:spacing w:after="0"/>
        <w:rPr>
          <w:rFonts w:cs="Arial"/>
          <w:szCs w:val="24"/>
        </w:rPr>
      </w:pPr>
      <w:r w:rsidRPr="008F365E">
        <w:rPr>
          <w:rFonts w:cs="Arial"/>
          <w:szCs w:val="24"/>
        </w:rPr>
        <w:t xml:space="preserve">You must register in eRA Commons and receive a Commons Username in order to have access to electronic submission, receive notifications on the status of your application, and retrieve </w:t>
      </w:r>
      <w:r w:rsidR="00A40092">
        <w:rPr>
          <w:rFonts w:cs="Arial"/>
          <w:szCs w:val="24"/>
        </w:rPr>
        <w:t>award</w:t>
      </w:r>
      <w:r w:rsidRPr="008F365E">
        <w:rPr>
          <w:rFonts w:cs="Arial"/>
          <w:szCs w:val="24"/>
        </w:rPr>
        <w:t xml:space="preserve"> information.</w:t>
      </w:r>
    </w:p>
    <w:p w14:paraId="406E12C0" w14:textId="77777777" w:rsidR="003E12E3" w:rsidRPr="008F365E" w:rsidRDefault="003E12E3" w:rsidP="003E12E3">
      <w:pPr>
        <w:spacing w:after="0"/>
        <w:rPr>
          <w:rFonts w:cs="Arial"/>
          <w:b/>
          <w:szCs w:val="24"/>
        </w:rPr>
      </w:pPr>
      <w:r w:rsidRPr="008F365E">
        <w:rPr>
          <w:rFonts w:cs="Arial"/>
          <w:b/>
          <w:szCs w:val="24"/>
        </w:rPr>
        <w:t xml:space="preserve"> </w:t>
      </w:r>
    </w:p>
    <w:p w14:paraId="59D217AE" w14:textId="7C53E10E" w:rsidR="003E12E3" w:rsidRDefault="003E12E3" w:rsidP="003E12E3">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00546F3B">
        <w:rPr>
          <w:rFonts w:cs="Arial"/>
          <w:b/>
          <w:bCs/>
          <w:szCs w:val="24"/>
        </w:rPr>
        <w:t xml:space="preserve"> </w:t>
      </w:r>
      <w:r w:rsidRPr="008F365E">
        <w:rPr>
          <w:rFonts w:cs="Arial"/>
          <w:b/>
          <w:bCs/>
          <w:szCs w:val="24"/>
          <w:u w:val="single"/>
        </w:rPr>
        <w:t>No exceptions will be made</w:t>
      </w:r>
      <w:r w:rsidRPr="008F365E">
        <w:rPr>
          <w:rFonts w:cs="Arial"/>
          <w:b/>
          <w:bCs/>
          <w:szCs w:val="24"/>
        </w:rPr>
        <w:t>. </w:t>
      </w:r>
    </w:p>
    <w:p w14:paraId="6BE3566F" w14:textId="77777777" w:rsidR="003E12E3" w:rsidRPr="008F365E" w:rsidRDefault="003E12E3" w:rsidP="003E12E3">
      <w:pPr>
        <w:spacing w:after="0"/>
        <w:rPr>
          <w:rFonts w:cs="Arial"/>
          <w:b/>
          <w:bCs/>
          <w:szCs w:val="24"/>
        </w:rPr>
      </w:pPr>
    </w:p>
    <w:p w14:paraId="0B77D391" w14:textId="77777777" w:rsidR="003E12E3" w:rsidRPr="00726CEF" w:rsidRDefault="003E12E3" w:rsidP="003E12E3">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0EFC233E" w14:textId="4FEC59D1" w:rsidR="003E12E3" w:rsidRPr="00F20FBB" w:rsidRDefault="003E12E3" w:rsidP="003E12E3">
      <w:pPr>
        <w:spacing w:after="0"/>
        <w:rPr>
          <w:rStyle w:val="StyleBold"/>
          <w:rFonts w:cs="Arial"/>
          <w:b w:val="0"/>
          <w:bCs w:val="0"/>
          <w:szCs w:val="24"/>
        </w:rPr>
      </w:pPr>
      <w:r w:rsidRPr="00F20FBB">
        <w:rPr>
          <w:rStyle w:val="StyleBold"/>
          <w:rFonts w:cs="Arial"/>
          <w:b w:val="0"/>
          <w:bCs w:val="0"/>
          <w:szCs w:val="24"/>
        </w:rPr>
        <w:t xml:space="preserve">You must register </w:t>
      </w:r>
      <w:r w:rsidR="00EF1A0D">
        <w:rPr>
          <w:rStyle w:val="StyleBold"/>
          <w:rFonts w:cs="Arial"/>
          <w:b w:val="0"/>
          <w:bCs w:val="0"/>
          <w:szCs w:val="24"/>
        </w:rPr>
        <w:t xml:space="preserve">your organization </w:t>
      </w:r>
      <w:r w:rsidRPr="00F20FBB">
        <w:rPr>
          <w:rStyle w:val="StyleBold"/>
          <w:rFonts w:cs="Arial"/>
          <w:b w:val="0"/>
          <w:bCs w:val="0"/>
          <w:szCs w:val="24"/>
        </w:rPr>
        <w:t xml:space="preserve">with the System for Award Management (SAM).  </w:t>
      </w:r>
      <w:r w:rsidR="00EF1A0D">
        <w:rPr>
          <w:rStyle w:val="StyleBold"/>
          <w:rFonts w:cs="Arial"/>
          <w:b w:val="0"/>
          <w:bCs w:val="0"/>
          <w:szCs w:val="24"/>
        </w:rPr>
        <w:t>A</w:t>
      </w:r>
      <w:r w:rsidRPr="00F20FBB">
        <w:rPr>
          <w:rStyle w:val="StyleBold"/>
          <w:rFonts w:cs="Arial"/>
          <w:b w:val="0"/>
          <w:bCs w:val="0"/>
          <w:szCs w:val="24"/>
        </w:rPr>
        <w:t xml:space="preserve"> U</w:t>
      </w:r>
      <w:r w:rsidR="00EE5379">
        <w:rPr>
          <w:rStyle w:val="StyleBold"/>
          <w:rFonts w:cs="Arial"/>
          <w:b w:val="0"/>
          <w:bCs w:val="0"/>
          <w:szCs w:val="24"/>
        </w:rPr>
        <w:t>nique Entity Identifier (U</w:t>
      </w:r>
      <w:r w:rsidRPr="00F20FBB">
        <w:rPr>
          <w:rStyle w:val="StyleBold"/>
          <w:rFonts w:cs="Arial"/>
          <w:b w:val="0"/>
          <w:bCs w:val="0"/>
          <w:szCs w:val="24"/>
        </w:rPr>
        <w:t>EI</w:t>
      </w:r>
      <w:r w:rsidR="00EE5379">
        <w:rPr>
          <w:rStyle w:val="StyleBold"/>
          <w:rFonts w:cs="Arial"/>
          <w:b w:val="0"/>
          <w:bCs w:val="0"/>
          <w:szCs w:val="24"/>
        </w:rPr>
        <w:t>)</w:t>
      </w:r>
      <w:r w:rsidR="00EF1A0D">
        <w:rPr>
          <w:rStyle w:val="StyleBold"/>
          <w:rFonts w:cs="Arial"/>
          <w:b w:val="0"/>
          <w:bCs w:val="0"/>
          <w:szCs w:val="24"/>
        </w:rPr>
        <w:t xml:space="preserve"> will be assigned</w:t>
      </w:r>
      <w:r w:rsidRPr="00F20FBB">
        <w:rPr>
          <w:rStyle w:val="StyleBold"/>
          <w:rFonts w:cs="Arial"/>
          <w:b w:val="0"/>
          <w:bCs w:val="0"/>
          <w:szCs w:val="24"/>
        </w:rPr>
        <w:t xml:space="preserve"> as part of the registration process.  </w:t>
      </w:r>
      <w:r w:rsidR="00EE5379">
        <w:rPr>
          <w:rStyle w:val="StyleBold"/>
          <w:rFonts w:cs="Arial"/>
          <w:b w:val="0"/>
          <w:bCs w:val="0"/>
          <w:szCs w:val="24"/>
        </w:rPr>
        <w:t>(The UEI replace</w:t>
      </w:r>
      <w:r w:rsidR="00783647">
        <w:rPr>
          <w:rStyle w:val="StyleBold"/>
          <w:rFonts w:cs="Arial"/>
          <w:b w:val="0"/>
          <w:bCs w:val="0"/>
          <w:szCs w:val="24"/>
        </w:rPr>
        <w:t>d</w:t>
      </w:r>
      <w:r w:rsidR="00EE5379">
        <w:rPr>
          <w:rStyle w:val="StyleBold"/>
          <w:rFonts w:cs="Arial"/>
          <w:b w:val="0"/>
          <w:bCs w:val="0"/>
          <w:szCs w:val="24"/>
        </w:rPr>
        <w:t xml:space="preserve"> the Dun and Bradstreet Number (DUNS Number).</w:t>
      </w:r>
      <w:r w:rsidR="00894AFC">
        <w:rPr>
          <w:rStyle w:val="StyleBold"/>
          <w:rFonts w:cs="Arial"/>
          <w:b w:val="0"/>
          <w:bCs w:val="0"/>
          <w:szCs w:val="24"/>
        </w:rPr>
        <w:t xml:space="preserve">  </w:t>
      </w:r>
      <w:r w:rsidRPr="00F20FBB">
        <w:rPr>
          <w:rStyle w:val="StyleBold"/>
          <w:rFonts w:cs="Arial"/>
          <w:b w:val="0"/>
          <w:bCs w:val="0"/>
          <w:szCs w:val="24"/>
        </w:rPr>
        <w:t xml:space="preserve">If your organization is currently registered in SAM.gov, </w:t>
      </w:r>
      <w:r w:rsidR="00EF1A0D">
        <w:rPr>
          <w:rStyle w:val="StyleBold"/>
          <w:rFonts w:cs="Arial"/>
          <w:b w:val="0"/>
          <w:bCs w:val="0"/>
          <w:szCs w:val="24"/>
        </w:rPr>
        <w:t>the</w:t>
      </w:r>
      <w:r w:rsidRPr="00F20FBB">
        <w:rPr>
          <w:rStyle w:val="StyleBold"/>
          <w:rFonts w:cs="Arial"/>
          <w:b w:val="0"/>
          <w:bCs w:val="0"/>
          <w:szCs w:val="24"/>
        </w:rPr>
        <w:t xml:space="preserve"> UEI has already been assigned and is viewable in SAM.gov. </w:t>
      </w:r>
      <w:r w:rsidR="00546F3B">
        <w:rPr>
          <w:rStyle w:val="StyleBold"/>
          <w:rFonts w:cs="Arial"/>
          <w:b w:val="0"/>
          <w:bCs w:val="0"/>
          <w:szCs w:val="24"/>
        </w:rPr>
        <w:t xml:space="preserve"> </w:t>
      </w:r>
      <w:r w:rsidRPr="00F20FBB">
        <w:rPr>
          <w:rStyle w:val="StyleBold"/>
          <w:rFonts w:cs="Arial"/>
          <w:b w:val="0"/>
          <w:bCs w:val="0"/>
          <w:szCs w:val="24"/>
        </w:rPr>
        <w:t xml:space="preserve">This includes inactive registrations. </w:t>
      </w:r>
      <w:r w:rsidR="00546F3B">
        <w:rPr>
          <w:rStyle w:val="StyleBold"/>
          <w:rFonts w:cs="Arial"/>
          <w:b w:val="0"/>
          <w:bCs w:val="0"/>
          <w:szCs w:val="24"/>
        </w:rPr>
        <w:t xml:space="preserve"> </w:t>
      </w:r>
      <w:r w:rsidRPr="00F20FBB">
        <w:rPr>
          <w:rStyle w:val="StyleBold"/>
          <w:rFonts w:cs="Arial"/>
          <w:b w:val="0"/>
          <w:bCs w:val="0"/>
          <w:szCs w:val="24"/>
        </w:rPr>
        <w:t xml:space="preserve">The Unique Entity Identifier is currently located below the DUNS Number on your entity registration record. </w:t>
      </w:r>
      <w:r w:rsidR="00546F3B">
        <w:rPr>
          <w:rStyle w:val="StyleBold"/>
          <w:rFonts w:cs="Arial"/>
          <w:b w:val="0"/>
          <w:bCs w:val="0"/>
          <w:szCs w:val="24"/>
        </w:rPr>
        <w:t xml:space="preserve"> </w:t>
      </w:r>
      <w:r w:rsidRPr="00F20FBB">
        <w:rPr>
          <w:rStyle w:val="StyleBold"/>
          <w:rFonts w:cs="Arial"/>
          <w:b w:val="0"/>
          <w:bCs w:val="0"/>
          <w:szCs w:val="24"/>
        </w:rPr>
        <w:t>You must be signed in to your SAM.gov account to view entity records.</w:t>
      </w:r>
    </w:p>
    <w:p w14:paraId="79E0B286" w14:textId="77777777" w:rsidR="003E12E3" w:rsidRDefault="003E12E3" w:rsidP="003E12E3">
      <w:pPr>
        <w:spacing w:after="0"/>
        <w:rPr>
          <w:rStyle w:val="StyleBold"/>
          <w:rFonts w:cs="Arial"/>
          <w:szCs w:val="24"/>
        </w:rPr>
      </w:pPr>
    </w:p>
    <w:p w14:paraId="3C2DB6F1" w14:textId="0D240BCF"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F20FBB">
        <w:rPr>
          <w:rStyle w:val="StyleBold"/>
          <w:rFonts w:cs="Arial"/>
          <w:b w:val="0"/>
          <w:bCs w:val="0"/>
          <w:szCs w:val="24"/>
        </w:rPr>
        <w:t>You must continue to maintain active SAM registration with current information during the time your organization has an active federal award or an application under consideration by an agency (unless you are an individual or federal agency that is exempted from those requirements under 2 CFR §</w:t>
      </w:r>
      <w:r w:rsidRPr="00F20FBB">
        <w:rPr>
          <w:rFonts w:cs="Arial"/>
          <w:b/>
          <w:bCs/>
        </w:rPr>
        <w:t xml:space="preserve"> </w:t>
      </w:r>
      <w:r w:rsidRPr="00F20FBB">
        <w:rPr>
          <w:rStyle w:val="StyleBold"/>
          <w:rFonts w:cs="Arial"/>
          <w:b w:val="0"/>
          <w:bCs w:val="0"/>
          <w:szCs w:val="24"/>
        </w:rPr>
        <w:t xml:space="preserve">25.110(b) or (c), has an exception approved by the agency under 2 CFR § 25.110(d)). </w:t>
      </w:r>
      <w:r w:rsidR="00546F3B">
        <w:rPr>
          <w:rStyle w:val="StyleBold"/>
          <w:rFonts w:cs="Arial"/>
          <w:b w:val="0"/>
          <w:bCs w:val="0"/>
          <w:szCs w:val="24"/>
        </w:rPr>
        <w:t xml:space="preserve"> </w:t>
      </w:r>
      <w:r w:rsidRPr="00F20FBB">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46"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00546F3B">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40D0038F" w14:textId="77777777" w:rsidR="003E12E3" w:rsidRPr="00C64D32" w:rsidRDefault="003E12E3" w:rsidP="003E12E3">
      <w:pPr>
        <w:pStyle w:val="ListParagraph"/>
        <w:autoSpaceDE w:val="0"/>
        <w:autoSpaceDN w:val="0"/>
        <w:adjustRightInd w:val="0"/>
        <w:spacing w:after="0"/>
        <w:ind w:left="0"/>
        <w:rPr>
          <w:rStyle w:val="Hyperlink"/>
          <w:rFonts w:cs="Arial"/>
          <w:b/>
          <w:color w:val="auto"/>
          <w:u w:val="none"/>
        </w:rPr>
      </w:pPr>
    </w:p>
    <w:p w14:paraId="07254DC9" w14:textId="235EED4F"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 xml:space="preserve">It is important to initiate this process well before the application deadline. </w:t>
      </w:r>
      <w:r w:rsidR="00546F3B">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3D25BA6A" w14:textId="77777777" w:rsidR="003E12E3" w:rsidRPr="004D3B93" w:rsidRDefault="003E12E3" w:rsidP="003E12E3">
      <w:pPr>
        <w:pStyle w:val="ListParagraph"/>
        <w:autoSpaceDE w:val="0"/>
        <w:autoSpaceDN w:val="0"/>
        <w:adjustRightInd w:val="0"/>
        <w:spacing w:after="0"/>
        <w:ind w:left="0"/>
        <w:rPr>
          <w:rFonts w:cs="Arial"/>
          <w:b/>
          <w:color w:val="000000"/>
          <w:szCs w:val="24"/>
        </w:rPr>
      </w:pPr>
    </w:p>
    <w:p w14:paraId="6B6D364B" w14:textId="1796BED7" w:rsidR="003E12E3" w:rsidRPr="00AC34BE" w:rsidRDefault="003E12E3" w:rsidP="003E12E3">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w:t>
      </w:r>
      <w:r w:rsidR="00654A72">
        <w:rPr>
          <w:rFonts w:cs="Arial"/>
          <w:color w:val="000000"/>
          <w:szCs w:val="24"/>
        </w:rPr>
        <w:t>before</w:t>
      </w:r>
      <w:r w:rsidRPr="00AC34BE">
        <w:rPr>
          <w:rFonts w:cs="Arial"/>
          <w:color w:val="000000"/>
          <w:szCs w:val="24"/>
        </w:rPr>
        <w:t xml:space="preserve">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w:t>
      </w:r>
      <w:r w:rsidRPr="00AC34BE">
        <w:rPr>
          <w:rStyle w:val="StyleBold"/>
          <w:rFonts w:cs="Arial"/>
          <w:szCs w:val="24"/>
        </w:rPr>
        <w:lastRenderedPageBreak/>
        <w:t xml:space="preserve">every 12 months to remain active (for both recipients and sub-recipients). </w:t>
      </w:r>
      <w:r w:rsidR="00546F3B">
        <w:rPr>
          <w:rStyle w:val="StyleBold"/>
          <w:rFonts w:cs="Arial"/>
          <w:szCs w:val="24"/>
        </w:rPr>
        <w:t xml:space="preserve">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00546F3B">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57C8C784"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4C9AFEED" w14:textId="43282770" w:rsidR="003E12E3" w:rsidRDefault="003E12E3" w:rsidP="003E12E3">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w:t>
      </w:r>
      <w:r w:rsidR="00EF1A0D">
        <w:rPr>
          <w:rFonts w:cs="Arial"/>
          <w:color w:val="000000"/>
          <w:szCs w:val="24"/>
        </w:rPr>
        <w:t xml:space="preserve">required for </w:t>
      </w:r>
      <w:r>
        <w:rPr>
          <w:rFonts w:cs="Arial"/>
          <w:color w:val="000000"/>
          <w:szCs w:val="24"/>
        </w:rPr>
        <w:t>a new account</w:t>
      </w:r>
      <w:r w:rsidR="00EF1A0D">
        <w:rPr>
          <w:rFonts w:cs="Arial"/>
          <w:color w:val="000000"/>
          <w:szCs w:val="24"/>
        </w:rPr>
        <w:t>.</w:t>
      </w:r>
      <w:r>
        <w:rPr>
          <w:rFonts w:cs="Arial"/>
          <w:color w:val="000000"/>
          <w:szCs w:val="24"/>
        </w:rPr>
        <w:t xml:space="preserve"> </w:t>
      </w:r>
    </w:p>
    <w:bookmarkEnd w:id="311"/>
    <w:p w14:paraId="71329A1E"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7B4DE3BF" w14:textId="08D2DE03" w:rsidR="00553E80" w:rsidRPr="006E1898" w:rsidRDefault="00553E80" w:rsidP="006E1898">
      <w:pPr>
        <w:rPr>
          <w:b/>
          <w:bCs/>
        </w:rPr>
      </w:pPr>
      <w:r w:rsidRPr="006E1898">
        <w:rPr>
          <w:b/>
          <w:bCs/>
        </w:rPr>
        <w:t>1</w:t>
      </w:r>
      <w:r w:rsidR="003E12E3">
        <w:rPr>
          <w:b/>
          <w:bCs/>
        </w:rPr>
        <w:t>.2</w:t>
      </w:r>
      <w:r w:rsidRPr="006E1898">
        <w:rPr>
          <w:b/>
          <w:bCs/>
        </w:rPr>
        <w:tab/>
        <w:t>Grants.gov Registration</w:t>
      </w:r>
    </w:p>
    <w:p w14:paraId="558625FF" w14:textId="0659ED5F" w:rsidR="00030512" w:rsidRDefault="00EF4F2D" w:rsidP="001843A4">
      <w:pPr>
        <w:contextualSpacing/>
        <w:rPr>
          <w:rFonts w:cs="Arial"/>
        </w:rPr>
      </w:pPr>
      <w:hyperlink r:id="rId47"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 xml:space="preserve">ing federal </w:t>
      </w:r>
      <w:r w:rsidR="00A40092">
        <w:rPr>
          <w:rStyle w:val="StyleBold"/>
          <w:rFonts w:cs="Arial"/>
          <w:b w:val="0"/>
          <w:szCs w:val="24"/>
        </w:rPr>
        <w:t>award</w:t>
      </w:r>
      <w:r w:rsidR="00A1699A">
        <w:rPr>
          <w:rStyle w:val="StyleBold"/>
          <w:rFonts w:cs="Arial"/>
          <w:b w:val="0"/>
          <w:szCs w:val="24"/>
        </w:rPr>
        <w:t xml:space="preserve"> applications.</w:t>
      </w:r>
      <w:r w:rsidR="00331500" w:rsidRPr="00AC34BE">
        <w:rPr>
          <w:rStyle w:val="StyleBold"/>
          <w:rFonts w:cs="Arial"/>
          <w:b w:val="0"/>
          <w:szCs w:val="24"/>
        </w:rPr>
        <w:t xml:space="preserve"> </w:t>
      </w:r>
      <w:r w:rsidR="00546F3B">
        <w:rPr>
          <w:rStyle w:val="StyleBold"/>
          <w:rFonts w:cs="Arial"/>
          <w:b w:val="0"/>
          <w:szCs w:val="24"/>
        </w:rPr>
        <w:t xml:space="preserve"> </w:t>
      </w:r>
      <w:r w:rsidR="00331500" w:rsidRPr="00AC34BE">
        <w:rPr>
          <w:rStyle w:val="StyleBold"/>
          <w:rFonts w:cs="Arial"/>
          <w:b w:val="0"/>
          <w:szCs w:val="24"/>
        </w:rPr>
        <w:t xml:space="preserve">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46F3B">
        <w:rPr>
          <w:rStyle w:val="StyleBold"/>
          <w:rFonts w:cs="Arial"/>
          <w:b w:val="0"/>
          <w:szCs w:val="24"/>
        </w:rPr>
        <w:t xml:space="preserve"> </w:t>
      </w:r>
      <w:r w:rsidR="00553E80" w:rsidRPr="00AC34BE">
        <w:rPr>
          <w:rStyle w:val="StyleBold"/>
          <w:rFonts w:cs="Arial"/>
          <w:b w:val="0"/>
          <w:szCs w:val="24"/>
        </w:rPr>
        <w:t>eRA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 xml:space="preserve">ly. </w:t>
      </w:r>
      <w:r w:rsidR="001B4D85">
        <w:rPr>
          <w:rStyle w:val="StyleBold"/>
          <w:rFonts w:cs="Arial"/>
          <w:b w:val="0"/>
          <w:szCs w:val="24"/>
        </w:rPr>
        <w:t xml:space="preserve"> </w:t>
      </w:r>
      <w:r w:rsidR="001E376F" w:rsidRPr="00AC34BE">
        <w:rPr>
          <w:rFonts w:cs="Arial"/>
        </w:rPr>
        <w:t>You can</w:t>
      </w:r>
      <w:r w:rsidR="00030512" w:rsidRPr="00AC34BE">
        <w:rPr>
          <w:rFonts w:cs="Arial"/>
        </w:rPr>
        <w:t xml:space="preserve"> register to obtain a Grants.gov username and password at </w:t>
      </w:r>
      <w:hyperlink r:id="rId48" w:history="1">
        <w:r w:rsidR="00030512" w:rsidRPr="00AC34BE">
          <w:rPr>
            <w:rStyle w:val="Hyperlink"/>
            <w:rFonts w:cs="Arial"/>
          </w:rPr>
          <w:t>http://www.grants.gov/web/grants/register.html</w:t>
        </w:r>
      </w:hyperlink>
      <w:r w:rsidR="00030512" w:rsidRPr="00AC34BE">
        <w:rPr>
          <w:rFonts w:cs="Arial"/>
        </w:rPr>
        <w:t xml:space="preserve">. </w:t>
      </w:r>
    </w:p>
    <w:p w14:paraId="41E5E158" w14:textId="77777777" w:rsidR="001843A4" w:rsidRPr="00AC34BE" w:rsidRDefault="001843A4" w:rsidP="001C297A">
      <w:pPr>
        <w:contextualSpacing/>
        <w:rPr>
          <w:rFonts w:cs="Arial"/>
        </w:rPr>
      </w:pPr>
    </w:p>
    <w:p w14:paraId="166C8F6A" w14:textId="11171485"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00546F3B">
        <w:rPr>
          <w:rStyle w:val="StyleBold"/>
          <w:rFonts w:cs="Arial"/>
          <w:b w:val="0"/>
          <w:szCs w:val="24"/>
        </w:rPr>
        <w:t xml:space="preserve"> </w:t>
      </w:r>
      <w:r w:rsidRPr="00AC34BE">
        <w:rPr>
          <w:rStyle w:val="StyleBold"/>
          <w:rFonts w:cs="Arial"/>
          <w:b w:val="0"/>
          <w:szCs w:val="24"/>
        </w:rPr>
        <w:t>If this is your first time submitting an application through Grants.gov, registration information can be found at the Grants.gov “</w:t>
      </w:r>
      <w:hyperlink r:id="rId49" w:history="1">
        <w:r w:rsidRPr="00AC34BE">
          <w:rPr>
            <w:rStyle w:val="Hyperlink"/>
            <w:rFonts w:cs="Arial"/>
            <w:szCs w:val="24"/>
          </w:rPr>
          <w:t>Applicants</w:t>
        </w:r>
      </w:hyperlink>
      <w:r w:rsidRPr="00AC34BE">
        <w:rPr>
          <w:rStyle w:val="StyleBold"/>
          <w:rFonts w:cs="Arial"/>
          <w:b w:val="0"/>
          <w:szCs w:val="24"/>
        </w:rPr>
        <w:t xml:space="preserve">” tab.  </w:t>
      </w:r>
    </w:p>
    <w:p w14:paraId="1B15CC23" w14:textId="3D7AF873" w:rsidR="00EC1F7F"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w:t>
      </w:r>
      <w:r w:rsidR="001E3A8C">
        <w:rPr>
          <w:rFonts w:cs="Arial"/>
        </w:rPr>
        <w:t>UEI</w:t>
      </w:r>
      <w:r w:rsidR="00553E80" w:rsidRPr="00AC34BE">
        <w:rPr>
          <w:rFonts w:cs="Arial"/>
        </w:rPr>
        <w:t xml:space="preserve"> number cit</w:t>
      </w:r>
      <w:r w:rsidR="00A1699A">
        <w:rPr>
          <w:rFonts w:cs="Arial"/>
        </w:rPr>
        <w:t xml:space="preserve">ed on the SF-424 (first page). </w:t>
      </w:r>
      <w:r w:rsidR="00546F3B">
        <w:rPr>
          <w:rFonts w:cs="Arial"/>
        </w:rPr>
        <w:t xml:space="preserve"> </w:t>
      </w:r>
      <w:r w:rsidR="00553E80" w:rsidRPr="00AC34BE">
        <w:rPr>
          <w:rFonts w:cs="Arial"/>
        </w:rPr>
        <w:t xml:space="preserve">See the Organization Registration User Guide for details at the following Grants.gov link: </w:t>
      </w:r>
      <w:hyperlink r:id="rId50"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27CC3754" w14:textId="10AC5B06" w:rsidR="00553E80" w:rsidRPr="006E1898" w:rsidRDefault="007607E6" w:rsidP="001C297A">
      <w:r>
        <w:rPr>
          <w:b/>
          <w:bCs/>
        </w:rPr>
        <w:t>1.</w:t>
      </w:r>
      <w:r w:rsidR="003E12E3">
        <w:rPr>
          <w:b/>
          <w:bCs/>
        </w:rPr>
        <w:t>3</w:t>
      </w:r>
      <w:r>
        <w:rPr>
          <w:b/>
          <w:bCs/>
        </w:rPr>
        <w:t xml:space="preserve">       </w:t>
      </w:r>
      <w:r w:rsidR="00553E80" w:rsidRPr="006E1898">
        <w:rPr>
          <w:b/>
          <w:bCs/>
        </w:rPr>
        <w:t>eRA Commons Registration</w:t>
      </w:r>
    </w:p>
    <w:p w14:paraId="607358B2" w14:textId="64BFA028" w:rsidR="00BC467E" w:rsidRPr="00AC34BE" w:rsidRDefault="00BC467E" w:rsidP="00AC34BE">
      <w:pPr>
        <w:rPr>
          <w:rFonts w:cs="Arial"/>
          <w:szCs w:val="24"/>
        </w:rPr>
      </w:pPr>
      <w:r w:rsidRPr="00AC34BE">
        <w:rPr>
          <w:rFonts w:cs="Arial"/>
        </w:rPr>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w:t>
      </w:r>
      <w:r w:rsidR="00A40092">
        <w:rPr>
          <w:rFonts w:cs="Arial"/>
        </w:rPr>
        <w:t>award</w:t>
      </w:r>
      <w:r w:rsidRPr="00AC34BE">
        <w:rPr>
          <w:rFonts w:cs="Arial"/>
        </w:rPr>
        <w:t xml:space="preserve">-related information. </w:t>
      </w:r>
      <w:r w:rsidR="00546F3B">
        <w:rPr>
          <w:rFonts w:cs="Arial"/>
        </w:rPr>
        <w:t xml:space="preserve">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w:t>
      </w:r>
      <w:r w:rsidR="00654A72">
        <w:rPr>
          <w:rFonts w:cs="Arial"/>
        </w:rPr>
        <w:t>before</w:t>
      </w:r>
      <w:r w:rsidR="001843A4" w:rsidRPr="00AC34BE">
        <w:rPr>
          <w:rFonts w:cs="Arial"/>
        </w:rPr>
        <w:t xml:space="preserve"> the application due date. </w:t>
      </w:r>
      <w:r w:rsidR="00546F3B">
        <w:rPr>
          <w:rFonts w:cs="Arial"/>
        </w:rPr>
        <w:t xml:space="preserve"> </w:t>
      </w:r>
      <w:r w:rsidRPr="00AC34BE">
        <w:rPr>
          <w:rFonts w:cs="Arial"/>
        </w:rPr>
        <w:t>Organizations applying for SAMHSA funding</w:t>
      </w:r>
      <w:r w:rsidR="00A1699A">
        <w:rPr>
          <w:rFonts w:cs="Arial"/>
        </w:rPr>
        <w:t xml:space="preserve"> must register in eRA Commons. </w:t>
      </w:r>
      <w:r w:rsidR="00546F3B">
        <w:rPr>
          <w:rFonts w:cs="Arial"/>
        </w:rPr>
        <w:t xml:space="preserve">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w:t>
      </w:r>
      <w:r w:rsidR="00546F3B">
        <w:rPr>
          <w:rFonts w:cs="Arial"/>
        </w:rPr>
        <w:t xml:space="preserve"> </w:t>
      </w:r>
      <w:r w:rsidR="001843A4">
        <w:rPr>
          <w:rFonts w:cs="Arial"/>
        </w:rPr>
        <w:t>Note: Grants.gov and eRA Commons Registration may occur concurrently.</w:t>
      </w:r>
      <w:r w:rsidR="00A1699A">
        <w:rPr>
          <w:rFonts w:cs="Arial"/>
        </w:rPr>
        <w:t xml:space="preserve"> </w:t>
      </w:r>
      <w:r w:rsidR="00546F3B">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B</w:t>
      </w:r>
      <w:r w:rsidR="001B4D85">
        <w:rPr>
          <w:rFonts w:cs="Arial"/>
        </w:rPr>
        <w:t xml:space="preserve">usiness </w:t>
      </w:r>
      <w:r w:rsidR="004966A6">
        <w:rPr>
          <w:rFonts w:cs="Arial"/>
        </w:rPr>
        <w:t>O</w:t>
      </w:r>
      <w:r w:rsidR="001B4D85">
        <w:rPr>
          <w:rFonts w:cs="Arial"/>
        </w:rPr>
        <w:t>fficial (BO)</w:t>
      </w:r>
      <w:r w:rsidR="004966A6">
        <w:rPr>
          <w:rFonts w:cs="Arial"/>
        </w:rPr>
        <w:t xml:space="preserve"> </w:t>
      </w:r>
      <w:r w:rsidR="00547753">
        <w:rPr>
          <w:rFonts w:cs="Arial"/>
        </w:rPr>
        <w:t xml:space="preserve">named in the Authorized Representative section field on page </w:t>
      </w:r>
      <w:r w:rsidR="009F282D">
        <w:rPr>
          <w:rFonts w:cs="Arial"/>
        </w:rPr>
        <w:t>3</w:t>
      </w:r>
      <w:r w:rsidR="00547753">
        <w:rPr>
          <w:rFonts w:cs="Arial"/>
        </w:rPr>
        <w:t xml:space="preserve">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w:t>
      </w:r>
      <w:r w:rsidR="009F282D">
        <w:rPr>
          <w:rFonts w:cs="Arial"/>
        </w:rPr>
        <w:t>1</w:t>
      </w:r>
      <w:r w:rsidR="00E87157">
        <w:rPr>
          <w:rFonts w:cs="Arial"/>
        </w:rPr>
        <w:t xml:space="preserve">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to have access to electronic submission and retrieval of </w:t>
      </w:r>
      <w:r w:rsidR="00A1699A">
        <w:rPr>
          <w:rFonts w:cs="Arial"/>
        </w:rPr>
        <w:t>application/</w:t>
      </w:r>
      <w:r w:rsidR="00A40092">
        <w:rPr>
          <w:rFonts w:cs="Arial"/>
        </w:rPr>
        <w:t>award</w:t>
      </w:r>
      <w:r w:rsidR="00A1699A">
        <w:rPr>
          <w:rFonts w:cs="Arial"/>
        </w:rPr>
        <w:t xml:space="preserve">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59084CB1" w14:textId="08C25F41" w:rsidR="00421EDC" w:rsidRPr="00AC34BE" w:rsidRDefault="00421EDC" w:rsidP="00421EDC">
      <w:pPr>
        <w:spacing w:before="100" w:beforeAutospacing="1" w:after="100" w:afterAutospacing="1"/>
        <w:rPr>
          <w:rFonts w:cs="Arial"/>
          <w:szCs w:val="24"/>
        </w:rPr>
      </w:pPr>
      <w:r w:rsidRPr="00547753">
        <w:rPr>
          <w:rFonts w:cs="Arial"/>
          <w:szCs w:val="24"/>
        </w:rPr>
        <w:t xml:space="preserve">For organizations registering with eRA Commons for the first time, the </w:t>
      </w:r>
      <w:r>
        <w:rPr>
          <w:rFonts w:cs="Arial"/>
          <w:szCs w:val="24"/>
        </w:rPr>
        <w:t xml:space="preserve">BO named in the </w:t>
      </w:r>
      <w:r w:rsidRPr="00547753">
        <w:rPr>
          <w:rFonts w:cs="Arial"/>
          <w:szCs w:val="24"/>
        </w:rPr>
        <w:t xml:space="preserve">Authorized Representative </w:t>
      </w:r>
      <w:r>
        <w:rPr>
          <w:rFonts w:cs="Arial"/>
          <w:szCs w:val="24"/>
        </w:rPr>
        <w:t xml:space="preserve">section of </w:t>
      </w:r>
      <w:r w:rsidRPr="00547753">
        <w:rPr>
          <w:rFonts w:cs="Arial"/>
          <w:szCs w:val="24"/>
        </w:rPr>
        <w:t xml:space="preserve">the SF-424 must complete the </w:t>
      </w:r>
      <w:hyperlink r:id="rId51" w:history="1">
        <w:r w:rsidRPr="000A7896">
          <w:rPr>
            <w:rStyle w:val="Hyperlink"/>
            <w:rFonts w:cs="Arial"/>
            <w:szCs w:val="24"/>
          </w:rPr>
          <w:t>Register Institution</w:t>
        </w:r>
      </w:hyperlink>
      <w:r>
        <w:rPr>
          <w:rFonts w:cs="Arial"/>
          <w:szCs w:val="24"/>
        </w:rPr>
        <w:t xml:space="preserve"> </w:t>
      </w:r>
      <w:r>
        <w:rPr>
          <w:rFonts w:cs="Arial"/>
          <w:szCs w:val="24"/>
        </w:rPr>
        <w:lastRenderedPageBreak/>
        <w:t>process</w:t>
      </w:r>
      <w:r w:rsidRPr="00AC34BE">
        <w:rPr>
          <w:rFonts w:cs="Arial"/>
          <w:szCs w:val="24"/>
        </w:rPr>
        <w:t xml:space="preserve">.  Instructions on how to complete the online Institution Registration Form </w:t>
      </w:r>
      <w:r>
        <w:rPr>
          <w:rFonts w:cs="Arial"/>
          <w:szCs w:val="24"/>
        </w:rPr>
        <w:t>are</w:t>
      </w:r>
      <w:r w:rsidRPr="00AC34BE">
        <w:rPr>
          <w:rFonts w:cs="Arial"/>
          <w:szCs w:val="24"/>
        </w:rPr>
        <w:t xml:space="preserve"> provided on the </w:t>
      </w:r>
      <w:hyperlink r:id="rId52" w:history="1">
        <w:r w:rsidRPr="000A7896">
          <w:rPr>
            <w:rStyle w:val="Hyperlink"/>
            <w:rFonts w:cs="Arial"/>
            <w:szCs w:val="24"/>
          </w:rPr>
          <w:t>Register in eRA Commons</w:t>
        </w:r>
      </w:hyperlink>
      <w:r w:rsidRPr="00AC34BE">
        <w:rPr>
          <w:rFonts w:cs="Arial"/>
          <w:szCs w:val="24"/>
        </w:rPr>
        <w:t xml:space="preserve"> </w:t>
      </w:r>
      <w:r>
        <w:rPr>
          <w:rFonts w:cs="Arial"/>
          <w:szCs w:val="24"/>
        </w:rPr>
        <w:t>p</w:t>
      </w:r>
      <w:r w:rsidRPr="00AC34BE">
        <w:rPr>
          <w:rFonts w:cs="Arial"/>
          <w:szCs w:val="24"/>
        </w:rPr>
        <w:t>age.</w:t>
      </w:r>
    </w:p>
    <w:p w14:paraId="641E078C" w14:textId="006C60F4"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001D4457">
        <w:rPr>
          <w:rFonts w:cs="Arial"/>
          <w:szCs w:val="24"/>
        </w:rPr>
        <w:t>UEI</w:t>
      </w:r>
      <w:r w:rsidR="00B852F1">
        <w:rPr>
          <w:rFonts w:cs="Arial"/>
          <w:szCs w:val="24"/>
        </w:rPr>
        <w:t xml:space="preserve"> </w:t>
      </w:r>
      <w:r w:rsidRPr="00AC34BE">
        <w:rPr>
          <w:rFonts w:cs="Arial"/>
          <w:szCs w:val="24"/>
        </w:rPr>
        <w:t>number to complete the eRA Commons registration.]</w:t>
      </w:r>
    </w:p>
    <w:p w14:paraId="6F1469E3" w14:textId="71321C1C" w:rsidR="00300415" w:rsidRPr="00AC34BE" w:rsidRDefault="00300415" w:rsidP="00AC34BE">
      <w:pPr>
        <w:spacing w:before="100" w:beforeAutospacing="1" w:after="100" w:afterAutospacing="1"/>
        <w:rPr>
          <w:rFonts w:cs="Arial"/>
          <w:szCs w:val="24"/>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eRA Commons will send an e-mail notification from </w:t>
      </w:r>
      <w:hyperlink r:id="rId53"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00546F3B">
        <w:rPr>
          <w:rFonts w:cs="Arial"/>
        </w:rPr>
        <w:t xml:space="preserve"> </w:t>
      </w:r>
      <w:r w:rsidRPr="00AC34BE">
        <w:rPr>
          <w:rFonts w:cs="Arial"/>
        </w:rPr>
        <w:t>Once the e-mail address is verified, the registration request will be rev</w:t>
      </w:r>
      <w:r w:rsidR="00A1699A">
        <w:rPr>
          <w:rFonts w:cs="Arial"/>
        </w:rPr>
        <w:t>iewed and confirmed via email.</w:t>
      </w:r>
      <w:r w:rsidR="00EF1620">
        <w:rPr>
          <w:rFonts w:cs="Arial"/>
        </w:rPr>
        <w:t xml:space="preserve"> </w:t>
      </w:r>
      <w:r w:rsidR="00546F3B">
        <w:rPr>
          <w:rFonts w:cs="Arial"/>
        </w:rPr>
        <w:t xml:space="preserve"> </w:t>
      </w:r>
      <w:r w:rsidRPr="00AC34BE">
        <w:rPr>
          <w:rFonts w:cs="Arial"/>
        </w:rPr>
        <w:t>If your request is denied, the representative will receive an email detail</w:t>
      </w:r>
      <w:r w:rsidR="00A1699A">
        <w:rPr>
          <w:rFonts w:cs="Arial"/>
        </w:rPr>
        <w:t>ing the reason for the denial.</w:t>
      </w:r>
      <w:r w:rsidR="00546F3B">
        <w:rPr>
          <w:rFonts w:cs="Arial"/>
        </w:rPr>
        <w:t xml:space="preserve"> </w:t>
      </w:r>
      <w:r w:rsidR="00EF1620">
        <w:rPr>
          <w:rFonts w:cs="Arial"/>
        </w:rPr>
        <w:t xml:space="preserve"> </w:t>
      </w:r>
      <w:r w:rsidRPr="00AC34BE">
        <w:rPr>
          <w:rFonts w:cs="Arial"/>
        </w:rPr>
        <w:t xml:space="preserve">If the request is approved, the </w:t>
      </w:r>
      <w:r w:rsidR="00F31CFC">
        <w:rPr>
          <w:rFonts w:cs="Arial"/>
        </w:rPr>
        <w:t xml:space="preserve">BO </w:t>
      </w:r>
      <w:r w:rsidRPr="00AC34BE">
        <w:rPr>
          <w:rFonts w:cs="Arial"/>
        </w:rPr>
        <w:t>will receive an email with a</w:t>
      </w:r>
      <w:r w:rsidR="00AA2EB6">
        <w:rPr>
          <w:rFonts w:cs="Arial"/>
        </w:rPr>
        <w:t>n eRA</w:t>
      </w:r>
      <w:r w:rsidRPr="00AC34BE">
        <w:rPr>
          <w:rFonts w:cs="Arial"/>
        </w:rPr>
        <w:t xml:space="preserve">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4966A6">
        <w:rPr>
          <w:rFonts w:cs="Arial"/>
        </w:rPr>
        <w:t>)</w:t>
      </w:r>
      <w:r w:rsidR="00A1699A">
        <w:rPr>
          <w:rFonts w:cs="Arial"/>
        </w:rPr>
        <w:t xml:space="preserve"> role</w:t>
      </w:r>
      <w:r w:rsidR="001744AB">
        <w:rPr>
          <w:rFonts w:cs="Arial"/>
        </w:rPr>
        <w:t xml:space="preserve">.  The representative will receive a separate email </w:t>
      </w:r>
      <w:r w:rsidR="00654A72">
        <w:rPr>
          <w:rFonts w:cs="Arial"/>
        </w:rPr>
        <w:t>about</w:t>
      </w:r>
      <w:r w:rsidR="001744AB">
        <w:rPr>
          <w:rFonts w:cs="Arial"/>
        </w:rPr>
        <w:t xml:space="preserve">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w:t>
      </w:r>
      <w:r w:rsidR="00654A72">
        <w:rPr>
          <w:rFonts w:cs="Arial"/>
        </w:rPr>
        <w:t>-</w:t>
      </w:r>
      <w:r w:rsidR="001744AB">
        <w:rPr>
          <w:rFonts w:cs="Arial"/>
        </w:rPr>
        <w:t>in.</w:t>
      </w:r>
      <w:r w:rsidRPr="00AC34BE">
        <w:rPr>
          <w:rFonts w:cs="Arial"/>
        </w:rPr>
        <w:t xml:space="preserve"> </w:t>
      </w:r>
      <w:r w:rsidR="00546F3B">
        <w:rPr>
          <w:rFonts w:cs="Arial"/>
        </w:rPr>
        <w:t xml:space="preserve"> </w:t>
      </w:r>
      <w:r w:rsidRPr="00AC34BE">
        <w:rPr>
          <w:rFonts w:cs="Arial"/>
        </w:rPr>
        <w:t xml:space="preserve">The representative will need to log into </w:t>
      </w:r>
      <w:r w:rsidR="00AA2EB6">
        <w:rPr>
          <w:rFonts w:cs="Arial"/>
        </w:rPr>
        <w:t xml:space="preserve">eRA </w:t>
      </w:r>
      <w:r w:rsidRPr="00AC34BE">
        <w:rPr>
          <w:rFonts w:cs="Arial"/>
        </w:rPr>
        <w:t>Commons with the temporary password, at which time the system will provide prompts to change the temporary password to one of their ch</w:t>
      </w:r>
      <w:r w:rsidR="00A1699A">
        <w:rPr>
          <w:rFonts w:cs="Arial"/>
        </w:rPr>
        <w:t xml:space="preserve">oosing. </w:t>
      </w:r>
      <w:r w:rsidR="00546F3B">
        <w:rPr>
          <w:rFonts w:cs="Arial"/>
        </w:rPr>
        <w:t xml:space="preserve"> </w:t>
      </w:r>
      <w:r w:rsidRPr="00AC34BE">
        <w:rPr>
          <w:rFonts w:cs="Arial"/>
        </w:rPr>
        <w:t xml:space="preserve">Once the </w:t>
      </w:r>
      <w:r w:rsidR="004966A6">
        <w:rPr>
          <w:rFonts w:cs="Arial"/>
        </w:rPr>
        <w:t>BO/</w:t>
      </w:r>
      <w:r w:rsidRPr="00AC34BE">
        <w:rPr>
          <w:rFonts w:cs="Arial"/>
        </w:rPr>
        <w:t xml:space="preserve">SO signs the registration request, the organization will be active in </w:t>
      </w:r>
      <w:r w:rsidR="00AA2EB6">
        <w:rPr>
          <w:rFonts w:cs="Arial"/>
        </w:rPr>
        <w:t>eRA</w:t>
      </w:r>
      <w:r w:rsidR="001B4D85">
        <w:rPr>
          <w:rFonts w:cs="Arial"/>
        </w:rPr>
        <w:t xml:space="preserve"> </w:t>
      </w:r>
      <w:r w:rsidRPr="00AC34BE">
        <w:rPr>
          <w:rFonts w:cs="Arial"/>
        </w:rPr>
        <w:t>Commons</w:t>
      </w:r>
      <w:r w:rsidR="001744AB">
        <w:rPr>
          <w:rFonts w:cs="Arial"/>
        </w:rPr>
        <w:t xml:space="preserve">.  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w:t>
      </w:r>
      <w:r w:rsidR="00546F3B">
        <w:rPr>
          <w:rFonts w:cs="Arial"/>
        </w:rPr>
        <w:t xml:space="preserve"> </w:t>
      </w:r>
      <w:r w:rsidR="001744AB">
        <w:rPr>
          <w:rFonts w:cs="Arial"/>
        </w:rPr>
        <w:t>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00F31CFC">
        <w:rPr>
          <w:rFonts w:cs="Arial"/>
          <w:szCs w:val="24"/>
        </w:rPr>
        <w:t>Pro</w:t>
      </w:r>
      <w:r w:rsidR="00EC1F7F">
        <w:rPr>
          <w:rFonts w:cs="Arial"/>
          <w:szCs w:val="24"/>
        </w:rPr>
        <w:t>ject</w:t>
      </w:r>
      <w:r w:rsidR="00EC1F7F" w:rsidRPr="00F31CFC">
        <w:rPr>
          <w:rFonts w:cs="Arial"/>
          <w:szCs w:val="24"/>
        </w:rPr>
        <w:t xml:space="preserve"> Director/Principal Investigator </w:t>
      </w:r>
      <w:r w:rsidR="00EC1F7F">
        <w:rPr>
          <w:rFonts w:cs="Arial"/>
          <w:szCs w:val="24"/>
        </w:rPr>
        <w:t>(</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2A6D5C94" w:rsidR="00553E80" w:rsidRPr="00DD41B2" w:rsidRDefault="00553E80" w:rsidP="00AC34BE">
      <w:pPr>
        <w:contextualSpacing/>
        <w:rPr>
          <w:b/>
        </w:rPr>
      </w:pPr>
      <w:r w:rsidRPr="00F31CFC">
        <w:rPr>
          <w:rFonts w:cs="Arial"/>
          <w:b/>
          <w:szCs w:val="24"/>
        </w:rPr>
        <w:t>Important</w:t>
      </w:r>
      <w:r w:rsidRPr="00F31CFC">
        <w:rPr>
          <w:rFonts w:cs="Arial"/>
          <w:szCs w:val="24"/>
        </w:rPr>
        <w:t>:</w:t>
      </w:r>
      <w:r w:rsidR="004E1039" w:rsidRPr="00F31CFC">
        <w:rPr>
          <w:rFonts w:cs="Arial"/>
          <w:szCs w:val="24"/>
        </w:rPr>
        <w:t xml:space="preserve"> </w:t>
      </w:r>
      <w:r w:rsidRPr="00F31CFC">
        <w:rPr>
          <w:rFonts w:cs="Arial"/>
          <w:szCs w:val="24"/>
        </w:rPr>
        <w:t xml:space="preserve">The eRA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 xml:space="preserve">PD/PI </w:t>
      </w:r>
      <w:r w:rsidR="00A1699A" w:rsidRPr="00F31CFC">
        <w:rPr>
          <w:rFonts w:cs="Arial"/>
          <w:szCs w:val="24"/>
        </w:rPr>
        <w:t xml:space="preserve">to submit an application. </w:t>
      </w:r>
      <w:r w:rsidR="00546F3B">
        <w:rPr>
          <w:rFonts w:cs="Arial"/>
          <w:szCs w:val="24"/>
        </w:rPr>
        <w:t xml:space="preserve">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page</w:t>
      </w:r>
      <w:r w:rsidR="009F282D">
        <w:rPr>
          <w:rFonts w:cs="Arial"/>
          <w:szCs w:val="24"/>
        </w:rPr>
        <w:t xml:space="preserve"> 1</w:t>
      </w:r>
      <w:r w:rsidR="002B15FB">
        <w:rPr>
          <w:rFonts w:cs="Arial"/>
          <w:szCs w:val="24"/>
        </w:rPr>
        <w:t xml:space="preserve">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 xml:space="preserve">assigning that person the ‘PI’ role in </w:t>
      </w:r>
      <w:r w:rsidR="00AA2EB6">
        <w:rPr>
          <w:rFonts w:cs="Arial"/>
          <w:szCs w:val="24"/>
        </w:rPr>
        <w:t>eRA</w:t>
      </w:r>
      <w:r w:rsidR="001B4D85">
        <w:rPr>
          <w:rFonts w:cs="Arial"/>
          <w:szCs w:val="24"/>
        </w:rPr>
        <w:t xml:space="preserve"> </w:t>
      </w:r>
      <w:r w:rsidR="00300415" w:rsidRPr="00F31CFC">
        <w:rPr>
          <w:rFonts w:cs="Arial"/>
          <w:szCs w:val="24"/>
        </w:rPr>
        <w:t>Commons</w:t>
      </w:r>
      <w:r w:rsidR="00A1699A" w:rsidRPr="00F31CFC">
        <w:rPr>
          <w:rFonts w:cs="Arial"/>
          <w:szCs w:val="24"/>
        </w:rPr>
        <w:t xml:space="preserve">. </w:t>
      </w:r>
      <w:r w:rsidR="00546F3B">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r w:rsidR="00AA2EB6">
        <w:rPr>
          <w:rFonts w:cs="Arial"/>
          <w:szCs w:val="24"/>
        </w:rPr>
        <w:t xml:space="preserve">  </w:t>
      </w:r>
      <w:r w:rsidR="00AA2EB6" w:rsidRPr="00DD41B2">
        <w:rPr>
          <w:b/>
        </w:rPr>
        <w:t xml:space="preserve">The individual </w:t>
      </w:r>
      <w:r w:rsidR="00EF1A0D" w:rsidRPr="00DD41B2">
        <w:rPr>
          <w:b/>
        </w:rPr>
        <w:t>designated as</w:t>
      </w:r>
      <w:r w:rsidR="00AA2EB6" w:rsidRPr="00DD41B2">
        <w:rPr>
          <w:b/>
        </w:rPr>
        <w:t xml:space="preserve"> the BO cannot also </w:t>
      </w:r>
      <w:r w:rsidR="00EF1A0D" w:rsidRPr="00DD41B2">
        <w:rPr>
          <w:b/>
        </w:rPr>
        <w:t>be a</w:t>
      </w:r>
      <w:r w:rsidR="00AA2EB6" w:rsidRPr="00DD41B2">
        <w:rPr>
          <w:b/>
        </w:rPr>
        <w:t xml:space="preserve"> PD.</w:t>
      </w:r>
    </w:p>
    <w:p w14:paraId="709B92CA" w14:textId="439BB9D6" w:rsidR="00553E80" w:rsidRPr="00AC34BE" w:rsidRDefault="004B61FB" w:rsidP="001A0EEC">
      <w:pPr>
        <w:pStyle w:val="Heading2"/>
      </w:pPr>
      <w:bookmarkStart w:id="312" w:name="_3._WRITE_AND"/>
      <w:bookmarkStart w:id="313" w:name="_3._WRITE_AND_1"/>
      <w:bookmarkStart w:id="314" w:name="_2._WRITE_AND"/>
      <w:bookmarkStart w:id="315" w:name="_Toc465087554"/>
      <w:bookmarkStart w:id="316" w:name="_Toc485307401"/>
      <w:bookmarkStart w:id="317" w:name="_Toc81577292"/>
      <w:bookmarkStart w:id="318" w:name="_Toc101858742"/>
      <w:bookmarkStart w:id="319" w:name="_Toc131400396"/>
      <w:bookmarkStart w:id="320" w:name="_Hlk83020562"/>
      <w:bookmarkEnd w:id="306"/>
      <w:bookmarkEnd w:id="312"/>
      <w:bookmarkEnd w:id="313"/>
      <w:bookmarkEnd w:id="314"/>
      <w:r>
        <w:rPr>
          <w:szCs w:val="24"/>
        </w:rPr>
        <w:t>2</w:t>
      </w:r>
      <w:r w:rsidR="00553E80" w:rsidRPr="00576D27">
        <w:rPr>
          <w:szCs w:val="24"/>
        </w:rPr>
        <w:t>.</w:t>
      </w:r>
      <w:r w:rsidR="00553E80" w:rsidRPr="00576D27">
        <w:rPr>
          <w:szCs w:val="24"/>
        </w:rPr>
        <w:tab/>
        <w:t>WRITE</w:t>
      </w:r>
      <w:r w:rsidR="00553E80" w:rsidRPr="00AC34BE">
        <w:t xml:space="preserve"> AND COMPLETE APPLICATION</w:t>
      </w:r>
      <w:bookmarkEnd w:id="315"/>
      <w:bookmarkEnd w:id="316"/>
      <w:bookmarkEnd w:id="317"/>
      <w:bookmarkEnd w:id="318"/>
      <w:bookmarkEnd w:id="319"/>
    </w:p>
    <w:p w14:paraId="15432AB2" w14:textId="13F7A1DE"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00546F3B">
        <w:rPr>
          <w:rFonts w:cs="Arial"/>
          <w:b/>
          <w:bCs/>
          <w:szCs w:val="24"/>
        </w:rPr>
        <w:t xml:space="preserve"> </w:t>
      </w:r>
      <w:r w:rsidR="00EF1620">
        <w:rPr>
          <w:rFonts w:cs="Arial"/>
          <w:b/>
          <w:bCs/>
          <w:szCs w:val="24"/>
        </w:rPr>
        <w:t xml:space="preserve"> </w:t>
      </w:r>
      <w:r w:rsidRPr="00AC34BE">
        <w:rPr>
          <w:rFonts w:cs="Arial"/>
          <w:b/>
          <w:bCs/>
          <w:szCs w:val="24"/>
        </w:rPr>
        <w:t xml:space="preserve">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34F1DAC" w14:textId="04E83E91" w:rsidR="001A0EEC" w:rsidRDefault="001A0EEC" w:rsidP="00E75173">
      <w:pPr>
        <w:pStyle w:val="ListParagraph"/>
        <w:numPr>
          <w:ilvl w:val="1"/>
          <w:numId w:val="59"/>
        </w:numPr>
        <w:tabs>
          <w:tab w:val="left" w:pos="1008"/>
        </w:tabs>
        <w:rPr>
          <w:rFonts w:cs="Arial"/>
          <w:b/>
          <w:bCs/>
          <w:szCs w:val="24"/>
        </w:rPr>
      </w:pPr>
      <w:bookmarkStart w:id="321" w:name="Paper_submission"/>
      <w:bookmarkStart w:id="322" w:name="_Hlk83020398"/>
      <w:bookmarkEnd w:id="320"/>
      <w:bookmarkEnd w:id="321"/>
      <w:r w:rsidRPr="001A0EEC">
        <w:rPr>
          <w:rFonts w:cs="Arial"/>
          <w:b/>
          <w:bCs/>
          <w:szCs w:val="24"/>
        </w:rPr>
        <w:t>Obtaining Paper Copies of Application Materials</w:t>
      </w:r>
    </w:p>
    <w:p w14:paraId="69CE444E" w14:textId="77777777" w:rsidR="00F6240A" w:rsidRDefault="007B60D6" w:rsidP="007B60D6">
      <w:pPr>
        <w:rPr>
          <w:rFonts w:cs="Arial"/>
          <w:szCs w:val="24"/>
        </w:rPr>
      </w:pPr>
      <w:r>
        <w:rPr>
          <w:rFonts w:cs="Arial"/>
          <w:szCs w:val="24"/>
        </w:rPr>
        <w:t>If your organization has difficulty accessing high-speed internet and cannot download the required documents, you may request a paper cop</w:t>
      </w:r>
      <w:r w:rsidR="007E10B1">
        <w:rPr>
          <w:rFonts w:cs="Arial"/>
          <w:szCs w:val="24"/>
        </w:rPr>
        <w:t>y</w:t>
      </w:r>
      <w:r>
        <w:rPr>
          <w:rFonts w:cs="Arial"/>
          <w:szCs w:val="24"/>
        </w:rPr>
        <w:t xml:space="preserve"> of the application materials. </w:t>
      </w:r>
    </w:p>
    <w:p w14:paraId="291F40F3" w14:textId="0EA1EF62" w:rsidR="00F6240A" w:rsidRDefault="00F6240A" w:rsidP="00F6240A">
      <w:pPr>
        <w:rPr>
          <w:b/>
          <w:bCs/>
        </w:rPr>
      </w:pPr>
      <w:r w:rsidRPr="00366D27">
        <w:rPr>
          <w:rFonts w:cs="Arial"/>
        </w:rPr>
        <w:t>Contact the</w:t>
      </w:r>
      <w:r>
        <w:rPr>
          <w:rFonts w:cs="Arial"/>
        </w:rPr>
        <w:t xml:space="preserve"> </w:t>
      </w:r>
      <w:r w:rsidRPr="00366D27">
        <w:rPr>
          <w:rFonts w:cs="Arial"/>
        </w:rPr>
        <w:t>Division of Grant Review at</w:t>
      </w:r>
      <w:r w:rsidRPr="00366D27">
        <w:rPr>
          <w:rFonts w:cs="Arial"/>
          <w:szCs w:val="24"/>
        </w:rPr>
        <w:t xml:space="preserve"> </w:t>
      </w:r>
      <w:hyperlink r:id="rId54" w:history="1">
        <w:r w:rsidRPr="00CD4D2C">
          <w:rPr>
            <w:rStyle w:val="Hyperlink"/>
            <w:rFonts w:cs="Arial"/>
            <w:szCs w:val="24"/>
          </w:rPr>
          <w:t>dgr.applications@samhsa.hhs.gov</w:t>
        </w:r>
      </w:hyperlink>
      <w:r w:rsidRPr="00366D27">
        <w:rPr>
          <w:rFonts w:cs="Arial"/>
          <w:szCs w:val="24"/>
        </w:rPr>
        <w:t xml:space="preserve"> </w:t>
      </w:r>
      <w:r w:rsidRPr="00366D27">
        <w:rPr>
          <w:rFonts w:cs="Arial"/>
        </w:rPr>
        <w:t>for additional information on obtaining paper copies.</w:t>
      </w:r>
    </w:p>
    <w:p w14:paraId="4CC9AC41" w14:textId="2281371B" w:rsidR="00CA0B1D" w:rsidRPr="006E1898" w:rsidRDefault="004B61FB" w:rsidP="006E1898">
      <w:pPr>
        <w:rPr>
          <w:b/>
          <w:bCs/>
        </w:rPr>
      </w:pPr>
      <w:bookmarkStart w:id="323" w:name="_3.1_Required_Application"/>
      <w:bookmarkEnd w:id="322"/>
      <w:bookmarkEnd w:id="323"/>
      <w:r w:rsidRPr="006E1898">
        <w:rPr>
          <w:b/>
          <w:bCs/>
        </w:rPr>
        <w:lastRenderedPageBreak/>
        <w:t>2</w:t>
      </w:r>
      <w:r w:rsidR="00553E80" w:rsidRPr="006E1898">
        <w:rPr>
          <w:b/>
          <w:bCs/>
        </w:rPr>
        <w:t>.</w:t>
      </w:r>
      <w:r w:rsidR="007E10B1">
        <w:rPr>
          <w:b/>
          <w:bCs/>
        </w:rPr>
        <w:t>2</w:t>
      </w:r>
      <w:r w:rsidR="00553E80" w:rsidRPr="006E1898">
        <w:rPr>
          <w:b/>
          <w:bCs/>
        </w:rPr>
        <w:tab/>
        <w:t>Required Application Components</w:t>
      </w:r>
    </w:p>
    <w:p w14:paraId="6FE21F4A" w14:textId="270EE320"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00546F3B">
        <w:rPr>
          <w:rFonts w:cs="Arial"/>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546F3B">
        <w:rPr>
          <w:rFonts w:cs="Arial"/>
          <w:szCs w:val="24"/>
        </w:rPr>
        <w:t xml:space="preserv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012C0431"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00546F3B">
        <w:rPr>
          <w:rFonts w:cs="Arial"/>
        </w:rPr>
        <w:t xml:space="preserve">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001538F6">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324" w:name="_4._APPLY:_REQUIRED"/>
            <w:bookmarkEnd w:id="324"/>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1538F6">
        <w:trPr>
          <w:cantSplit/>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20036FCD" w:rsidR="00553E80" w:rsidRDefault="00553E80" w:rsidP="009409D5">
            <w:pPr>
              <w:spacing w:after="0"/>
              <w:rPr>
                <w:rFonts w:cs="Arial"/>
                <w:sz w:val="20"/>
              </w:rPr>
            </w:pPr>
            <w:r w:rsidRPr="00A821EC">
              <w:rPr>
                <w:rFonts w:cs="Arial"/>
                <w:sz w:val="20"/>
              </w:rPr>
              <w:t xml:space="preserve">This form must be completed by applicants for all SAMHSA </w:t>
            </w:r>
            <w:r w:rsidR="00A40092">
              <w:rPr>
                <w:rFonts w:cs="Arial"/>
                <w:sz w:val="20"/>
              </w:rPr>
              <w:t>award</w:t>
            </w:r>
            <w:r w:rsidRPr="00A821EC">
              <w:rPr>
                <w:rFonts w:cs="Arial"/>
                <w:sz w:val="20"/>
              </w:rPr>
              <w:t>s</w:t>
            </w:r>
            <w:r w:rsidR="009409D5">
              <w:rPr>
                <w:rFonts w:cs="Arial"/>
                <w:sz w:val="20"/>
              </w:rPr>
              <w:t>.</w:t>
            </w:r>
            <w:r w:rsidRPr="00A821EC">
              <w:rPr>
                <w:rFonts w:cs="Arial"/>
                <w:sz w:val="20"/>
              </w:rPr>
              <w:t xml:space="preserve">  </w:t>
            </w:r>
          </w:p>
          <w:p w14:paraId="2D8FAEDF" w14:textId="7DB67D2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7C345B4D" w14:textId="5125BCBC" w:rsidR="00A41C2E" w:rsidRPr="00300FFF" w:rsidRDefault="00A41C2E" w:rsidP="00E75173">
            <w:pPr>
              <w:numPr>
                <w:ilvl w:val="0"/>
                <w:numId w:val="48"/>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 xml:space="preserve">4. </w:t>
            </w:r>
            <w:r w:rsidR="00546F3B">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be entered in Section </w:t>
            </w:r>
            <w:r w:rsidRPr="00300FFF">
              <w:rPr>
                <w:rFonts w:cs="Arial"/>
                <w:b/>
                <w:bCs/>
                <w:sz w:val="20"/>
              </w:rPr>
              <w:t xml:space="preserve">8. </w:t>
            </w:r>
            <w:r w:rsidR="00546F3B">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sidR="00EC154C">
              <w:rPr>
                <w:rFonts w:cs="Arial"/>
                <w:sz w:val="20"/>
              </w:rPr>
              <w:t>T</w:t>
            </w:r>
            <w:r w:rsidR="00EC154C" w:rsidRPr="00EC154C">
              <w:rPr>
                <w:rFonts w:cs="Arial"/>
                <w:sz w:val="20"/>
                <w:u w:val="single"/>
              </w:rPr>
              <w:t>he PD listed in the SF-424</w:t>
            </w:r>
            <w:r w:rsidR="00EC154C">
              <w:rPr>
                <w:rFonts w:cs="Arial"/>
                <w:sz w:val="20"/>
                <w:u w:val="single"/>
              </w:rPr>
              <w:t xml:space="preserve"> must </w:t>
            </w:r>
            <w:r w:rsidR="00EC154C" w:rsidRPr="00EC154C">
              <w:rPr>
                <w:rFonts w:cs="Arial"/>
                <w:sz w:val="20"/>
                <w:u w:val="single"/>
              </w:rPr>
              <w:t xml:space="preserve">match the PD in the </w:t>
            </w:r>
            <w:r w:rsidR="0037687E">
              <w:rPr>
                <w:rFonts w:cs="Arial"/>
                <w:sz w:val="20"/>
                <w:u w:val="single"/>
              </w:rPr>
              <w:t>Personnel Costs section in the b</w:t>
            </w:r>
            <w:r w:rsidR="00EC154C" w:rsidRPr="00EC154C">
              <w:rPr>
                <w:rFonts w:cs="Arial"/>
                <w:sz w:val="20"/>
                <w:u w:val="single"/>
              </w:rPr>
              <w:t>udget.</w:t>
            </w:r>
          </w:p>
          <w:p w14:paraId="7F9FA54F" w14:textId="1E098EC1" w:rsidR="00A41C2E" w:rsidRPr="00300FFF" w:rsidRDefault="00A41C2E" w:rsidP="00E75173">
            <w:pPr>
              <w:numPr>
                <w:ilvl w:val="0"/>
                <w:numId w:val="48"/>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sidR="00EE0588">
              <w:rPr>
                <w:rFonts w:cs="Arial"/>
                <w:sz w:val="20"/>
              </w:rPr>
              <w:t>three</w:t>
            </w:r>
            <w:r w:rsidRPr="00300FFF">
              <w:rPr>
                <w:rFonts w:cs="Arial"/>
                <w:sz w:val="20"/>
              </w:rPr>
              <w:t xml:space="preserve"> of the SF 424.  The organization mailing address is required in section 8.</w:t>
            </w:r>
            <w:r w:rsidR="00EF1620">
              <w:rPr>
                <w:rFonts w:cs="Arial"/>
                <w:sz w:val="20"/>
              </w:rPr>
              <w:t xml:space="preserve"> </w:t>
            </w:r>
            <w:r w:rsidR="00546F3B">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5AC56601" w:rsidR="00553E80" w:rsidRPr="00A821EC" w:rsidRDefault="00EF4F2D" w:rsidP="00AC34BE">
            <w:pPr>
              <w:spacing w:after="0"/>
              <w:rPr>
                <w:rFonts w:cs="Arial"/>
                <w:sz w:val="20"/>
              </w:rPr>
            </w:pPr>
            <w:hyperlink r:id="rId55" w:history="1">
              <w:r w:rsidR="000B44F3">
                <w:rPr>
                  <w:rStyle w:val="Hyperlink"/>
                  <w:rFonts w:cs="Arial"/>
                  <w:sz w:val="20"/>
                </w:rPr>
                <w:t>Grants.gov/forms</w:t>
              </w:r>
            </w:hyperlink>
          </w:p>
        </w:tc>
      </w:tr>
      <w:tr w:rsidR="000B44F3" w:rsidRPr="00AC34BE" w14:paraId="3F3AEA0D" w14:textId="77777777" w:rsidTr="001538F6">
        <w:trPr>
          <w:cantSplit/>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65541568"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00546F3B">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sidR="008E287C">
              <w:rPr>
                <w:rFonts w:cs="Arial"/>
                <w:b/>
                <w:bCs/>
                <w:color w:val="000000"/>
                <w:sz w:val="20"/>
              </w:rPr>
              <w:t xml:space="preserve">(See </w:t>
            </w:r>
            <w:r w:rsidR="00EE0588">
              <w:rPr>
                <w:rFonts w:cs="Arial"/>
                <w:b/>
                <w:bCs/>
                <w:color w:val="000000"/>
                <w:sz w:val="20"/>
              </w:rPr>
              <w:t>Section IV.2</w:t>
            </w:r>
            <w:r w:rsidR="008E287C">
              <w:rPr>
                <w:rFonts w:cs="Arial"/>
                <w:b/>
                <w:bCs/>
                <w:color w:val="000000"/>
                <w:sz w:val="20"/>
              </w:rPr>
              <w:t>)</w:t>
            </w:r>
          </w:p>
        </w:tc>
        <w:tc>
          <w:tcPr>
            <w:tcW w:w="1800" w:type="dxa"/>
            <w:shd w:val="clear" w:color="auto" w:fill="auto"/>
          </w:tcPr>
          <w:p w14:paraId="213311B4" w14:textId="61E70B34" w:rsidR="000B44F3" w:rsidRPr="00A821EC" w:rsidRDefault="00EF4F2D" w:rsidP="000B44F3">
            <w:pPr>
              <w:spacing w:after="0"/>
              <w:rPr>
                <w:rFonts w:cs="Arial"/>
                <w:sz w:val="20"/>
              </w:rPr>
            </w:pPr>
            <w:hyperlink r:id="rId56" w:history="1">
              <w:r w:rsidR="000B44F3">
                <w:rPr>
                  <w:rStyle w:val="Hyperlink"/>
                  <w:rFonts w:cs="Arial"/>
                  <w:sz w:val="20"/>
                </w:rPr>
                <w:t>Grants.gov/forms</w:t>
              </w:r>
            </w:hyperlink>
          </w:p>
        </w:tc>
      </w:tr>
      <w:tr w:rsidR="000B44F3" w:rsidRPr="00AC34BE" w14:paraId="28032352" w14:textId="77777777" w:rsidTr="001538F6">
        <w:trPr>
          <w:cantSplit/>
        </w:trPr>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lastRenderedPageBreak/>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6CD3D007" w:rsidR="000B44F3" w:rsidRPr="00A821EC" w:rsidRDefault="000B44F3" w:rsidP="000B44F3">
            <w:pPr>
              <w:tabs>
                <w:tab w:val="left" w:pos="90"/>
              </w:tabs>
              <w:rPr>
                <w:rFonts w:cs="Arial"/>
                <w:sz w:val="20"/>
              </w:rPr>
            </w:pPr>
            <w:r w:rsidRPr="00A821EC">
              <w:rPr>
                <w:rFonts w:cs="Arial"/>
                <w:sz w:val="20"/>
              </w:rPr>
              <w:t xml:space="preserve">The purpose of this form is to collect </w:t>
            </w:r>
            <w:r w:rsidR="006B7FBF">
              <w:rPr>
                <w:rFonts w:cs="Arial"/>
                <w:sz w:val="20"/>
              </w:rPr>
              <w:t xml:space="preserve">physical </w:t>
            </w:r>
            <w:r w:rsidRPr="00A821EC">
              <w:rPr>
                <w:rFonts w:cs="Arial"/>
                <w:sz w:val="20"/>
              </w:rPr>
              <w:t>location information on the site(s) where work funded under this announcement will be performed.</w:t>
            </w:r>
            <w:r w:rsidR="00EF1A0D">
              <w:rPr>
                <w:rFonts w:cs="Arial"/>
                <w:sz w:val="20"/>
              </w:rPr>
              <w:t xml:space="preserve"> </w:t>
            </w:r>
            <w:r w:rsidR="00546F3B">
              <w:rPr>
                <w:rFonts w:cs="Arial"/>
                <w:sz w:val="20"/>
              </w:rPr>
              <w:t xml:space="preserve"> </w:t>
            </w:r>
            <w:r w:rsidR="00EF1A0D">
              <w:rPr>
                <w:rFonts w:cs="Arial"/>
                <w:sz w:val="20"/>
              </w:rPr>
              <w:t xml:space="preserve">The address cannot be a P.O. </w:t>
            </w:r>
            <w:r w:rsidR="00335ABE">
              <w:rPr>
                <w:rFonts w:cs="Arial"/>
                <w:sz w:val="20"/>
              </w:rPr>
              <w:t>Bo</w:t>
            </w:r>
            <w:r w:rsidR="00EF1A0D">
              <w:rPr>
                <w:rFonts w:cs="Arial"/>
                <w:sz w:val="20"/>
              </w:rPr>
              <w:t>x.</w:t>
            </w:r>
          </w:p>
        </w:tc>
        <w:tc>
          <w:tcPr>
            <w:tcW w:w="1800" w:type="dxa"/>
            <w:shd w:val="clear" w:color="auto" w:fill="auto"/>
          </w:tcPr>
          <w:p w14:paraId="7F7E36A4" w14:textId="77A5B7BC" w:rsidR="000B44F3" w:rsidRPr="00A821EC" w:rsidRDefault="00EF4F2D" w:rsidP="000B44F3">
            <w:pPr>
              <w:tabs>
                <w:tab w:val="left" w:pos="90"/>
              </w:tabs>
              <w:rPr>
                <w:rFonts w:cs="Arial"/>
                <w:sz w:val="20"/>
              </w:rPr>
            </w:pPr>
            <w:hyperlink r:id="rId57" w:history="1">
              <w:r w:rsidR="00C52EB1">
                <w:rPr>
                  <w:rStyle w:val="Hyperlink"/>
                  <w:rFonts w:cs="Arial"/>
                  <w:sz w:val="20"/>
                </w:rPr>
                <w:t>Grants.gov/forms</w:t>
              </w:r>
            </w:hyperlink>
          </w:p>
        </w:tc>
      </w:tr>
      <w:tr w:rsidR="000B44F3" w:rsidRPr="00AC34BE" w14:paraId="56F928F4" w14:textId="77777777" w:rsidTr="001538F6">
        <w:trPr>
          <w:cantSplit/>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6FB63211"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is no more than one page.</w:t>
            </w:r>
            <w:r w:rsidR="00EF1620">
              <w:rPr>
                <w:rFonts w:cs="Arial"/>
                <w:sz w:val="20"/>
              </w:rPr>
              <w:t xml:space="preserve"> </w:t>
            </w:r>
            <w:r w:rsidR="00546F3B">
              <w:rPr>
                <w:rFonts w:cs="Arial"/>
                <w:sz w:val="20"/>
              </w:rPr>
              <w:t xml:space="preserv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1538F6">
        <w:trPr>
          <w:cantSplit/>
        </w:trPr>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3BAB999B"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w:t>
            </w:r>
            <w:r w:rsidR="00546F3B">
              <w:rPr>
                <w:rFonts w:cs="Arial"/>
                <w:sz w:val="20"/>
              </w:rPr>
              <w:t xml:space="preserve"> </w:t>
            </w:r>
            <w:r w:rsidR="00EF1620">
              <w:rPr>
                <w:rFonts w:cs="Arial"/>
                <w:sz w:val="20"/>
              </w:rPr>
              <w:t xml:space="preserve"> </w:t>
            </w:r>
            <w:r>
              <w:rPr>
                <w:rFonts w:cs="Arial"/>
                <w:sz w:val="20"/>
              </w:rPr>
              <w:t xml:space="preserve">It cannot be longer than </w:t>
            </w:r>
            <w:r w:rsidRPr="00C143E5">
              <w:rPr>
                <w:rFonts w:cs="Arial"/>
                <w:sz w:val="20"/>
              </w:rPr>
              <w:t>10 pages</w:t>
            </w:r>
            <w:r>
              <w:rPr>
                <w:rFonts w:cs="Arial"/>
                <w:sz w:val="20"/>
              </w:rPr>
              <w:t xml:space="preserve">. </w:t>
            </w:r>
            <w:r w:rsidR="00546F3B">
              <w:rPr>
                <w:rFonts w:cs="Arial"/>
                <w:sz w:val="20"/>
              </w:rPr>
              <w:t xml:space="preserve">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001538F6">
        <w:trPr>
          <w:cantSplit/>
        </w:trPr>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204F9464"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sidR="00546F3B">
              <w:rPr>
                <w:rFonts w:cs="Arial"/>
                <w:sz w:val="20"/>
              </w:rPr>
              <w:t xml:space="preserve"> </w:t>
            </w:r>
            <w:r w:rsidRPr="00A821EC">
              <w:rPr>
                <w:rFonts w:cs="Arial"/>
                <w:sz w:val="20"/>
              </w:rPr>
              <w:t xml:space="preserve">In preparing the budget, adhere to any existing federal </w:t>
            </w:r>
            <w:r w:rsidR="00A40092">
              <w:rPr>
                <w:rFonts w:cs="Arial"/>
                <w:sz w:val="20"/>
              </w:rPr>
              <w:t>award</w:t>
            </w:r>
            <w:r w:rsidR="000E2855">
              <w:rPr>
                <w:rFonts w:cs="Arial"/>
                <w:sz w:val="20"/>
              </w:rPr>
              <w:t xml:space="preserve"> </w:t>
            </w:r>
            <w:r w:rsidRPr="00A821EC">
              <w:rPr>
                <w:rFonts w:cs="Arial"/>
                <w:sz w:val="20"/>
              </w:rPr>
              <w:t xml:space="preserve">or agency guidelines which prescribe how and whether budgeted amounts should be separately shown for different functions or activities within the program. </w:t>
            </w:r>
            <w:r w:rsidR="00546F3B">
              <w:rPr>
                <w:rFonts w:cs="Arial"/>
                <w:sz w:val="20"/>
              </w:rPr>
              <w:t xml:space="preserve"> </w:t>
            </w:r>
            <w:r w:rsidRPr="00A821EC">
              <w:rPr>
                <w:rFonts w:cs="Arial"/>
                <w:sz w:val="20"/>
              </w:rPr>
              <w:t>The budget justification and narrative must be submitted as file</w:t>
            </w:r>
            <w:r w:rsidR="00AD097A">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77777777" w:rsidR="00C52EB1" w:rsidRPr="00A821EC" w:rsidRDefault="00EF4F2D" w:rsidP="00C52EB1">
            <w:pPr>
              <w:spacing w:after="0"/>
              <w:jc w:val="center"/>
              <w:rPr>
                <w:rFonts w:cs="Arial"/>
                <w:sz w:val="20"/>
              </w:rPr>
            </w:pPr>
            <w:hyperlink r:id="rId58"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1538F6">
        <w:trPr>
          <w:cantSplit/>
        </w:trPr>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77777777"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6494EFF" w14:textId="77777777" w:rsidR="000B44F3" w:rsidRPr="00A821EC" w:rsidRDefault="00EF4F2D" w:rsidP="000B44F3">
            <w:pPr>
              <w:spacing w:after="0"/>
              <w:jc w:val="center"/>
              <w:rPr>
                <w:rFonts w:cs="Arial"/>
                <w:sz w:val="20"/>
              </w:rPr>
            </w:pPr>
            <w:hyperlink r:id="rId59"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001538F6">
        <w:trPr>
          <w:cantSplit/>
          <w:trHeight w:val="548"/>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1C2429CD" w:rsidR="000B44F3" w:rsidRPr="00A821EC" w:rsidRDefault="000B44F3" w:rsidP="000B44F3">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546F3B">
              <w:rPr>
                <w:rFonts w:cs="Arial"/>
                <w:sz w:val="20"/>
              </w:rPr>
              <w:t xml:space="preserve"> </w:t>
            </w:r>
            <w:r w:rsidR="00A4579D" w:rsidRPr="00335ABE">
              <w:rPr>
                <w:rFonts w:cs="Arial"/>
                <w:b/>
                <w:bCs/>
                <w:sz w:val="20"/>
              </w:rPr>
              <w:t xml:space="preserve">For SAMHSA to determine whether or not your organization participates in </w:t>
            </w:r>
            <w:r w:rsidR="00AB0E59" w:rsidRPr="00335ABE">
              <w:rPr>
                <w:rFonts w:cs="Arial"/>
                <w:b/>
                <w:bCs/>
                <w:sz w:val="20"/>
              </w:rPr>
              <w:t>l</w:t>
            </w:r>
            <w:r w:rsidR="00A4579D" w:rsidRPr="00335ABE">
              <w:rPr>
                <w:rFonts w:cs="Arial"/>
                <w:b/>
                <w:bCs/>
                <w:sz w:val="20"/>
              </w:rPr>
              <w:t xml:space="preserve">obbying </w:t>
            </w:r>
            <w:r w:rsidR="00AB0E59" w:rsidRPr="00335ABE">
              <w:rPr>
                <w:rFonts w:cs="Arial"/>
                <w:b/>
                <w:bCs/>
                <w:sz w:val="20"/>
              </w:rPr>
              <w:t>a</w:t>
            </w:r>
            <w:r w:rsidR="00A4579D" w:rsidRPr="00335ABE">
              <w:rPr>
                <w:rFonts w:cs="Arial"/>
                <w:b/>
                <w:bCs/>
                <w:sz w:val="20"/>
              </w:rPr>
              <w:t>ctivities, a signed copy of the SF-LLL form</w:t>
            </w:r>
            <w:r w:rsidR="00AB0E59">
              <w:rPr>
                <w:rFonts w:cs="Arial"/>
                <w:sz w:val="20"/>
              </w:rPr>
              <w:t xml:space="preserve"> </w:t>
            </w:r>
            <w:r w:rsidR="00AB0E59" w:rsidRPr="00DD41B2">
              <w:rPr>
                <w:b/>
                <w:sz w:val="20"/>
              </w:rPr>
              <w:t xml:space="preserve">must </w:t>
            </w:r>
            <w:r w:rsidR="00AB0E59" w:rsidRPr="00AB0E59">
              <w:rPr>
                <w:rFonts w:cs="Arial"/>
                <w:b/>
                <w:bCs/>
                <w:sz w:val="20"/>
              </w:rPr>
              <w:t>be submitted</w:t>
            </w:r>
            <w:r w:rsidR="00A4579D" w:rsidRPr="00A4579D">
              <w:rPr>
                <w:rFonts w:cs="Arial"/>
                <w:sz w:val="20"/>
              </w:rPr>
              <w:t>."</w:t>
            </w:r>
            <w:r w:rsidR="00AB0E59">
              <w:rPr>
                <w:rFonts w:cs="Arial"/>
                <w:sz w:val="20"/>
              </w:rPr>
              <w:t xml:space="preserve"> </w:t>
            </w:r>
            <w:r w:rsidR="00EF1A0D" w:rsidRPr="00181930">
              <w:rPr>
                <w:rFonts w:cs="Arial"/>
                <w:sz w:val="20"/>
              </w:rPr>
              <w:t xml:space="preserve"> If your organization does not participate in lobbying activities, indicate “Not Applicable” on the form</w:t>
            </w:r>
            <w:r w:rsidR="008A495B">
              <w:rPr>
                <w:rFonts w:cs="Arial"/>
                <w:sz w:val="20"/>
              </w:rPr>
              <w:t>.</w:t>
            </w:r>
            <w:r w:rsidR="00EF1A0D" w:rsidRPr="00A821EC" w:rsidDel="00EF1A0D">
              <w:rPr>
                <w:rFonts w:cs="Arial"/>
                <w:sz w:val="20"/>
              </w:rPr>
              <w:t xml:space="preserve"> </w:t>
            </w:r>
            <w:r w:rsidR="00546F3B">
              <w:rPr>
                <w:rFonts w:cs="Arial"/>
                <w:sz w:val="20"/>
              </w:rPr>
              <w:t xml:space="preserve"> </w:t>
            </w:r>
          </w:p>
        </w:tc>
        <w:tc>
          <w:tcPr>
            <w:tcW w:w="1800" w:type="dxa"/>
            <w:shd w:val="clear" w:color="auto" w:fill="auto"/>
          </w:tcPr>
          <w:p w14:paraId="771E0240" w14:textId="2A4CEE1F" w:rsidR="000B44F3" w:rsidRPr="00A821EC" w:rsidRDefault="00EF4F2D" w:rsidP="000B44F3">
            <w:pPr>
              <w:tabs>
                <w:tab w:val="left" w:pos="90"/>
              </w:tabs>
              <w:rPr>
                <w:rFonts w:cs="Arial"/>
                <w:sz w:val="20"/>
              </w:rPr>
            </w:pPr>
            <w:hyperlink r:id="rId60" w:history="1">
              <w:r w:rsidR="00C52EB1">
                <w:rPr>
                  <w:rStyle w:val="Hyperlink"/>
                  <w:rFonts w:cs="Arial"/>
                  <w:sz w:val="20"/>
                </w:rPr>
                <w:t>Grants.gov/forms</w:t>
              </w:r>
            </w:hyperlink>
          </w:p>
        </w:tc>
      </w:tr>
      <w:tr w:rsidR="000B44F3" w:rsidRPr="00AC34BE" w14:paraId="327710E7" w14:textId="77777777" w:rsidTr="001538F6">
        <w:trPr>
          <w:cantSplit/>
          <w:trHeight w:val="827"/>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lastRenderedPageBreak/>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6BEC2695" w:rsidR="000B44F3" w:rsidRPr="00FB1AA8" w:rsidRDefault="000B44F3" w:rsidP="000B44F3">
            <w:pPr>
              <w:tabs>
                <w:tab w:val="left" w:pos="1080"/>
              </w:tabs>
              <w:rPr>
                <w:rFonts w:cs="Arial"/>
                <w:sz w:val="20"/>
              </w:rPr>
            </w:pPr>
            <w:r w:rsidRPr="00FB1AA8">
              <w:rPr>
                <w:rFonts w:cs="Arial"/>
                <w:sz w:val="20"/>
              </w:rPr>
              <w:t xml:space="preserve">Refer to the Supporting Documents below. </w:t>
            </w:r>
            <w:r w:rsidR="00546F3B">
              <w:rPr>
                <w:rFonts w:cs="Arial"/>
                <w:sz w:val="20"/>
              </w:rPr>
              <w:t xml:space="preserve"> </w:t>
            </w:r>
            <w:r w:rsidRPr="00FB1AA8">
              <w:rPr>
                <w:rFonts w:cs="Arial"/>
                <w:sz w:val="20"/>
              </w:rPr>
              <w:t xml:space="preserve">Use the Other Attachments Form to attach all required additional/supporting documents listed in the table below. </w:t>
            </w:r>
            <w:r w:rsidR="00546F3B">
              <w:rPr>
                <w:rFonts w:cs="Arial"/>
                <w:sz w:val="20"/>
              </w:rPr>
              <w:t xml:space="preserve">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6AF52604" w14:textId="77777777" w:rsidR="004B61FB" w:rsidRDefault="004B61FB" w:rsidP="00AC34BE">
      <w:pPr>
        <w:tabs>
          <w:tab w:val="left" w:pos="0"/>
        </w:tabs>
        <w:rPr>
          <w:rFonts w:cs="Arial"/>
          <w:b/>
          <w:i/>
          <w:iCs/>
          <w:szCs w:val="24"/>
        </w:rPr>
      </w:pPr>
    </w:p>
    <w:p w14:paraId="7CE4F494" w14:textId="12C6AD5B" w:rsidR="00553E80" w:rsidRPr="001C297A" w:rsidRDefault="00553E80" w:rsidP="00AC34BE">
      <w:pPr>
        <w:tabs>
          <w:tab w:val="left" w:pos="0"/>
        </w:tabs>
        <w:rPr>
          <w:rFonts w:cs="Arial"/>
          <w:b/>
          <w:i/>
          <w:iCs/>
          <w:szCs w:val="24"/>
        </w:rPr>
      </w:pPr>
      <w:r w:rsidRPr="001C297A">
        <w:rPr>
          <w:rFonts w:cs="Arial"/>
          <w:b/>
          <w:i/>
          <w:iCs/>
          <w:szCs w:val="24"/>
        </w:rPr>
        <w:t>Supporting Documents</w:t>
      </w:r>
    </w:p>
    <w:p w14:paraId="7687BEC9" w14:textId="12FE1285"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00546F3B">
        <w:rPr>
          <w:rFonts w:cs="Arial"/>
          <w:szCs w:val="24"/>
        </w:rPr>
        <w:t xml:space="preserve"> </w:t>
      </w:r>
      <w:r w:rsidRPr="00AC34BE">
        <w:rPr>
          <w:rFonts w:cs="Arial"/>
          <w:szCs w:val="24"/>
        </w:rPr>
        <w:t>Supporting documents must be attached to your application.</w:t>
      </w:r>
      <w:r w:rsidR="00546F3B">
        <w:rPr>
          <w:rFonts w:cs="Arial"/>
          <w:szCs w:val="24"/>
        </w:rPr>
        <w:t xml:space="preserve"> </w:t>
      </w:r>
      <w:r w:rsidRPr="00AC34BE">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001538F6">
        <w:trPr>
          <w:cantSplit/>
          <w:tblHeader/>
        </w:trPr>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001538F6">
        <w:trPr>
          <w:cantSplit/>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32646807"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applicant must have a completed </w:t>
            </w:r>
            <w:hyperlink r:id="rId61"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73F34F70" w14:textId="77777777" w:rsidR="00CA0B1D" w:rsidRPr="00A821EC" w:rsidRDefault="00EF4F2D" w:rsidP="00AC34BE">
            <w:pPr>
              <w:tabs>
                <w:tab w:val="left" w:pos="90"/>
              </w:tabs>
              <w:rPr>
                <w:rFonts w:cs="Arial"/>
                <w:sz w:val="20"/>
              </w:rPr>
            </w:pPr>
            <w:hyperlink r:id="rId62" w:history="1">
              <w:r w:rsidR="00CA0B1D" w:rsidRPr="00A821EC">
                <w:rPr>
                  <w:rFonts w:cs="Arial"/>
                  <w:color w:val="0000FF"/>
                  <w:sz w:val="20"/>
                  <w:u w:val="single"/>
                </w:rPr>
                <w:t>SAMHSA Website</w:t>
              </w:r>
            </w:hyperlink>
          </w:p>
        </w:tc>
      </w:tr>
      <w:tr w:rsidR="00CA0B1D" w:rsidRPr="00421EDC" w14:paraId="295D9C54" w14:textId="77777777" w:rsidTr="001538F6">
        <w:trPr>
          <w:cantSplit/>
          <w:trHeight w:val="1268"/>
        </w:trPr>
        <w:tc>
          <w:tcPr>
            <w:tcW w:w="558" w:type="dxa"/>
            <w:shd w:val="clear" w:color="auto" w:fill="auto"/>
          </w:tcPr>
          <w:p w14:paraId="79E4EFFD" w14:textId="77777777" w:rsidR="00CA0B1D" w:rsidRPr="00A821EC" w:rsidRDefault="00CA0B1D" w:rsidP="00AC34BE">
            <w:pPr>
              <w:jc w:val="center"/>
              <w:rPr>
                <w:rFonts w:cs="Arial"/>
                <w:sz w:val="20"/>
              </w:rPr>
            </w:pPr>
            <w:r w:rsidRPr="00A821EC">
              <w:rPr>
                <w:rFonts w:cs="Arial"/>
                <w:sz w:val="20"/>
              </w:rPr>
              <w:t>2</w:t>
            </w:r>
          </w:p>
        </w:tc>
        <w:tc>
          <w:tcPr>
            <w:tcW w:w="2340" w:type="dxa"/>
            <w:shd w:val="clear" w:color="auto" w:fill="auto"/>
          </w:tcPr>
          <w:p w14:paraId="5ED7AB5A" w14:textId="2442C66B" w:rsidR="00CA0B1D" w:rsidRPr="00C143E5" w:rsidRDefault="00CA0B1D" w:rsidP="00AC34BE">
            <w:pPr>
              <w:rPr>
                <w:rFonts w:cs="Arial"/>
                <w:sz w:val="20"/>
              </w:rPr>
            </w:pPr>
            <w:r w:rsidRPr="00C143E5">
              <w:rPr>
                <w:rFonts w:cs="Arial"/>
                <w:sz w:val="20"/>
              </w:rPr>
              <w:t>Charitable Choice Form SMA 170</w:t>
            </w:r>
            <w:r w:rsidR="00C52EB1" w:rsidRPr="00C143E5">
              <w:rPr>
                <w:rFonts w:cs="Arial"/>
                <w:sz w:val="20"/>
              </w:rPr>
              <w:t xml:space="preserve">  (Attachment 9)</w:t>
            </w:r>
          </w:p>
        </w:tc>
        <w:tc>
          <w:tcPr>
            <w:tcW w:w="5130" w:type="dxa"/>
            <w:shd w:val="clear" w:color="auto" w:fill="auto"/>
          </w:tcPr>
          <w:p w14:paraId="12D59203" w14:textId="4F15715C" w:rsidR="00CA0B1D" w:rsidRPr="00C143E5" w:rsidRDefault="00CA0B1D" w:rsidP="00AC34BE">
            <w:pPr>
              <w:tabs>
                <w:tab w:val="left" w:pos="90"/>
              </w:tabs>
              <w:rPr>
                <w:rFonts w:cs="Arial"/>
                <w:sz w:val="20"/>
              </w:rPr>
            </w:pPr>
            <w:r w:rsidRPr="00C143E5">
              <w:rPr>
                <w:rFonts w:cs="Arial"/>
                <w:sz w:val="20"/>
              </w:rPr>
              <w:t xml:space="preserve">See Section IV-1 of the </w:t>
            </w:r>
            <w:r w:rsidR="00674EDF" w:rsidRPr="00C143E5">
              <w:rPr>
                <w:rFonts w:cs="Arial"/>
                <w:sz w:val="20"/>
              </w:rPr>
              <w:t>NOFO</w:t>
            </w:r>
            <w:r w:rsidRPr="00C143E5">
              <w:rPr>
                <w:rFonts w:cs="Arial"/>
                <w:sz w:val="20"/>
              </w:rPr>
              <w:t xml:space="preserve"> to determine if you are required to submit Charitable Choice Form SMA 170.  </w:t>
            </w:r>
          </w:p>
        </w:tc>
        <w:tc>
          <w:tcPr>
            <w:tcW w:w="1548" w:type="dxa"/>
            <w:shd w:val="clear" w:color="auto" w:fill="auto"/>
          </w:tcPr>
          <w:p w14:paraId="264F294D" w14:textId="77777777" w:rsidR="00CA0B1D" w:rsidRPr="00421EDC" w:rsidRDefault="00EF4F2D" w:rsidP="00AC34BE">
            <w:pPr>
              <w:tabs>
                <w:tab w:val="left" w:pos="90"/>
              </w:tabs>
              <w:rPr>
                <w:rFonts w:cs="Arial"/>
                <w:sz w:val="20"/>
              </w:rPr>
            </w:pPr>
            <w:hyperlink r:id="rId63" w:history="1">
              <w:r w:rsidR="00CA0B1D" w:rsidRPr="00421EDC">
                <w:rPr>
                  <w:rFonts w:cs="Arial"/>
                  <w:color w:val="0000FF"/>
                  <w:sz w:val="20"/>
                  <w:u w:val="single"/>
                </w:rPr>
                <w:t>SAMHSA Website</w:t>
              </w:r>
            </w:hyperlink>
          </w:p>
          <w:p w14:paraId="45F028E4" w14:textId="77777777" w:rsidR="00CA0B1D" w:rsidRPr="00421EDC" w:rsidRDefault="00CA0B1D" w:rsidP="00AC34BE">
            <w:pPr>
              <w:tabs>
                <w:tab w:val="left" w:pos="90"/>
              </w:tabs>
              <w:jc w:val="center"/>
              <w:rPr>
                <w:rFonts w:cs="Arial"/>
                <w:sz w:val="20"/>
              </w:rPr>
            </w:pPr>
          </w:p>
        </w:tc>
      </w:tr>
      <w:tr w:rsidR="00CA0B1D" w:rsidRPr="00421EDC" w14:paraId="7EFB62C1" w14:textId="77777777" w:rsidTr="001538F6">
        <w:trPr>
          <w:cantSplit/>
        </w:trPr>
        <w:tc>
          <w:tcPr>
            <w:tcW w:w="558" w:type="dxa"/>
            <w:shd w:val="clear" w:color="auto" w:fill="auto"/>
          </w:tcPr>
          <w:p w14:paraId="074312C5" w14:textId="77777777" w:rsidR="00CA0B1D" w:rsidRPr="00A821EC" w:rsidRDefault="00CA0B1D" w:rsidP="00AC34BE">
            <w:pPr>
              <w:jc w:val="center"/>
              <w:rPr>
                <w:rFonts w:cs="Arial"/>
                <w:sz w:val="20"/>
              </w:rPr>
            </w:pPr>
            <w:r w:rsidRPr="00A821EC">
              <w:rPr>
                <w:rFonts w:cs="Arial"/>
                <w:sz w:val="20"/>
              </w:rPr>
              <w:t>3</w:t>
            </w:r>
          </w:p>
        </w:tc>
        <w:tc>
          <w:tcPr>
            <w:tcW w:w="2340" w:type="dxa"/>
            <w:shd w:val="clear" w:color="auto" w:fill="auto"/>
          </w:tcPr>
          <w:p w14:paraId="3333B149" w14:textId="2FC06A67" w:rsidR="00CA0B1D" w:rsidRPr="00C143E5" w:rsidRDefault="00CA0B1D" w:rsidP="00AC34BE">
            <w:pPr>
              <w:rPr>
                <w:rFonts w:cs="Arial"/>
                <w:sz w:val="20"/>
              </w:rPr>
            </w:pPr>
            <w:r w:rsidRPr="00C143E5">
              <w:rPr>
                <w:rFonts w:cs="Arial"/>
                <w:sz w:val="20"/>
              </w:rPr>
              <w:t>Biographical Sketches and Job Descriptions</w:t>
            </w:r>
            <w:r w:rsidR="00C52EB1" w:rsidRPr="00C143E5">
              <w:rPr>
                <w:rFonts w:cs="Arial"/>
                <w:sz w:val="20"/>
              </w:rPr>
              <w:t xml:space="preserve"> (Attachment </w:t>
            </w:r>
            <w:r w:rsidR="007E10B1" w:rsidRPr="00C143E5">
              <w:rPr>
                <w:rFonts w:cs="Arial"/>
                <w:sz w:val="20"/>
              </w:rPr>
              <w:t>5)</w:t>
            </w:r>
          </w:p>
        </w:tc>
        <w:tc>
          <w:tcPr>
            <w:tcW w:w="5130" w:type="dxa"/>
            <w:shd w:val="clear" w:color="auto" w:fill="auto"/>
          </w:tcPr>
          <w:p w14:paraId="61250D51" w14:textId="38193B87" w:rsidR="00CA0B1D" w:rsidRPr="00C143E5" w:rsidRDefault="00CA0B1D" w:rsidP="00AC34BE">
            <w:pPr>
              <w:tabs>
                <w:tab w:val="left" w:pos="90"/>
              </w:tabs>
              <w:rPr>
                <w:rFonts w:cs="Arial"/>
                <w:sz w:val="20"/>
              </w:rPr>
            </w:pPr>
            <w:r w:rsidRPr="00C143E5">
              <w:rPr>
                <w:rFonts w:cs="Arial"/>
                <w:sz w:val="20"/>
              </w:rPr>
              <w:t xml:space="preserve">See </w:t>
            </w:r>
            <w:r w:rsidRPr="00C143E5">
              <w:rPr>
                <w:rStyle w:val="Hyperlink"/>
                <w:rFonts w:cs="Arial"/>
                <w:color w:val="auto"/>
                <w:sz w:val="20"/>
                <w:u w:val="none"/>
              </w:rPr>
              <w:t xml:space="preserve">Appendix </w:t>
            </w:r>
            <w:r w:rsidR="002E4D0E" w:rsidRPr="00C143E5">
              <w:rPr>
                <w:rStyle w:val="Hyperlink"/>
                <w:rFonts w:cs="Arial"/>
                <w:color w:val="auto"/>
                <w:sz w:val="20"/>
                <w:u w:val="none"/>
              </w:rPr>
              <w:t>G</w:t>
            </w:r>
            <w:r w:rsidR="005D1760" w:rsidRPr="00C143E5">
              <w:rPr>
                <w:rStyle w:val="Hyperlink"/>
                <w:rFonts w:cs="Arial"/>
                <w:color w:val="auto"/>
                <w:sz w:val="20"/>
                <w:u w:val="none"/>
              </w:rPr>
              <w:t xml:space="preserve"> </w:t>
            </w:r>
            <w:r w:rsidRPr="00C143E5">
              <w:rPr>
                <w:rFonts w:cs="Arial"/>
                <w:sz w:val="20"/>
              </w:rPr>
              <w:t>of this document for additional instructions for completing these sections.</w:t>
            </w:r>
            <w:r w:rsidR="00C52EB1" w:rsidRPr="00C143E5">
              <w:rPr>
                <w:rFonts w:cs="Arial"/>
                <w:sz w:val="20"/>
              </w:rPr>
              <w:t xml:space="preserve"> </w:t>
            </w:r>
            <w:r w:rsidR="00546F3B" w:rsidRPr="00C143E5">
              <w:rPr>
                <w:rFonts w:cs="Arial"/>
                <w:sz w:val="20"/>
              </w:rPr>
              <w:t xml:space="preserve"> </w:t>
            </w:r>
            <w:r w:rsidR="00C52EB1" w:rsidRPr="00C143E5">
              <w:rPr>
                <w:rFonts w:cs="Arial"/>
                <w:sz w:val="20"/>
              </w:rPr>
              <w:t>Formatting requirements outlined in Appendix B are not applicable for these documents.</w:t>
            </w:r>
          </w:p>
        </w:tc>
        <w:tc>
          <w:tcPr>
            <w:tcW w:w="1548" w:type="dxa"/>
            <w:shd w:val="clear" w:color="auto" w:fill="auto"/>
          </w:tcPr>
          <w:p w14:paraId="657CC76C" w14:textId="4BE0B9BD" w:rsidR="00CA0B1D" w:rsidRPr="00421EDC" w:rsidRDefault="00EF4F2D" w:rsidP="00AC34BE">
            <w:pPr>
              <w:tabs>
                <w:tab w:val="left" w:pos="90"/>
              </w:tabs>
              <w:rPr>
                <w:rFonts w:cs="Arial"/>
                <w:sz w:val="20"/>
              </w:rPr>
            </w:pPr>
            <w:hyperlink w:anchor="_Appendix_G_–" w:history="1">
              <w:r w:rsidR="00CA0B1D" w:rsidRPr="00421EDC">
                <w:rPr>
                  <w:rStyle w:val="Hyperlink"/>
                  <w:rFonts w:cs="Arial"/>
                  <w:sz w:val="20"/>
                </w:rPr>
                <w:t xml:space="preserve">Appendix </w:t>
              </w:r>
            </w:hyperlink>
            <w:r w:rsidR="002E4D0E" w:rsidRPr="00421EDC">
              <w:rPr>
                <w:rStyle w:val="Hyperlink"/>
                <w:rFonts w:cs="Arial"/>
                <w:sz w:val="20"/>
              </w:rPr>
              <w:t>G</w:t>
            </w:r>
            <w:r w:rsidR="005D1760" w:rsidRPr="00421EDC">
              <w:rPr>
                <w:rFonts w:cs="Arial"/>
                <w:sz w:val="20"/>
              </w:rPr>
              <w:t xml:space="preserve"> </w:t>
            </w:r>
            <w:r w:rsidR="00CA0B1D" w:rsidRPr="00421EDC">
              <w:rPr>
                <w:rFonts w:cs="Arial"/>
                <w:sz w:val="20"/>
              </w:rPr>
              <w:t>of this document.</w:t>
            </w:r>
          </w:p>
        </w:tc>
      </w:tr>
      <w:tr w:rsidR="00CA0B1D" w:rsidRPr="00421EDC" w14:paraId="61B17B1C" w14:textId="77777777" w:rsidTr="001538F6">
        <w:trPr>
          <w:cantSplit/>
          <w:trHeight w:val="998"/>
        </w:trPr>
        <w:tc>
          <w:tcPr>
            <w:tcW w:w="558" w:type="dxa"/>
            <w:shd w:val="clear" w:color="auto" w:fill="auto"/>
          </w:tcPr>
          <w:p w14:paraId="0D08953B" w14:textId="77777777" w:rsidR="00CA0B1D" w:rsidRPr="00A821EC" w:rsidRDefault="00CA0B1D" w:rsidP="00AC34BE">
            <w:pPr>
              <w:jc w:val="center"/>
              <w:rPr>
                <w:rFonts w:cs="Arial"/>
                <w:sz w:val="20"/>
              </w:rPr>
            </w:pPr>
            <w:r w:rsidRPr="00A821EC">
              <w:rPr>
                <w:rFonts w:cs="Arial"/>
                <w:sz w:val="20"/>
              </w:rPr>
              <w:t>4</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3B0D8143" w:rsidR="00CA0B1D" w:rsidRPr="00A821EC" w:rsidRDefault="00CA0B1D" w:rsidP="00AC34BE">
            <w:pPr>
              <w:tabs>
                <w:tab w:val="left" w:pos="90"/>
              </w:tabs>
              <w:rPr>
                <w:rFonts w:cs="Arial"/>
                <w:sz w:val="20"/>
              </w:rPr>
            </w:pPr>
            <w:r w:rsidRPr="00A821EC">
              <w:rPr>
                <w:rFonts w:cs="Arial"/>
                <w:sz w:val="20"/>
              </w:rPr>
              <w:t xml:space="preserve">See the </w:t>
            </w:r>
            <w:r w:rsidR="00674EDF">
              <w:rPr>
                <w:rFonts w:cs="Arial"/>
                <w:sz w:val="20"/>
              </w:rPr>
              <w:t>NOFO</w:t>
            </w:r>
            <w:r w:rsidR="0043734B" w:rsidRPr="00A821EC">
              <w:rPr>
                <w:rFonts w:cs="Arial"/>
                <w:sz w:val="20"/>
              </w:rPr>
              <w:t xml:space="preserve"> </w:t>
            </w:r>
            <w:r w:rsidR="00025A78">
              <w:rPr>
                <w:rFonts w:cs="Arial"/>
                <w:sz w:val="20"/>
              </w:rPr>
              <w:t>f</w:t>
            </w:r>
            <w:r w:rsidRPr="00A821EC">
              <w:rPr>
                <w:rFonts w:cs="Arial"/>
                <w:sz w:val="20"/>
              </w:rPr>
              <w:t>or requirements related to confidentiality, participant protecti</w:t>
            </w:r>
            <w:r w:rsidR="000B751D">
              <w:rPr>
                <w:rFonts w:cs="Arial"/>
                <w:sz w:val="20"/>
              </w:rPr>
              <w:t xml:space="preserve">on, and the protection of human </w:t>
            </w:r>
            <w:r w:rsidR="000B751D" w:rsidRPr="00A821EC">
              <w:rPr>
                <w:rFonts w:cs="Arial"/>
                <w:sz w:val="20"/>
              </w:rPr>
              <w:t>subject’s</w:t>
            </w:r>
            <w:r w:rsidRPr="00A821EC">
              <w:rPr>
                <w:rFonts w:cs="Arial"/>
                <w:sz w:val="20"/>
              </w:rPr>
              <w:t xml:space="preserve"> regulations. </w:t>
            </w:r>
            <w:r w:rsidR="00546F3B">
              <w:rPr>
                <w:rFonts w:cs="Arial"/>
                <w:sz w:val="20"/>
              </w:rPr>
              <w:t xml:space="preserve"> </w:t>
            </w:r>
          </w:p>
        </w:tc>
        <w:tc>
          <w:tcPr>
            <w:tcW w:w="1548" w:type="dxa"/>
            <w:shd w:val="clear" w:color="auto" w:fill="auto"/>
          </w:tcPr>
          <w:p w14:paraId="2DE94F51" w14:textId="6B8095B6" w:rsidR="00CA0B1D" w:rsidRPr="00421EDC" w:rsidRDefault="00EF4F2D" w:rsidP="00AC34BE">
            <w:pPr>
              <w:tabs>
                <w:tab w:val="left" w:pos="90"/>
              </w:tabs>
              <w:contextualSpacing/>
              <w:rPr>
                <w:rFonts w:cs="Arial"/>
                <w:sz w:val="20"/>
              </w:rPr>
            </w:pPr>
            <w:hyperlink w:anchor="_Appendix_E_–" w:history="1">
              <w:r w:rsidR="00CA0B1D" w:rsidRPr="00421EDC">
                <w:rPr>
                  <w:rStyle w:val="Hyperlink"/>
                  <w:rFonts w:cs="Arial"/>
                  <w:sz w:val="20"/>
                </w:rPr>
                <w:t>Appendix</w:t>
              </w:r>
              <w:r w:rsidR="005D1760" w:rsidRPr="00421EDC">
                <w:rPr>
                  <w:rStyle w:val="Hyperlink"/>
                  <w:rFonts w:cs="Arial"/>
                  <w:sz w:val="20"/>
                </w:rPr>
                <w:t xml:space="preserve"> </w:t>
              </w:r>
            </w:hyperlink>
            <w:r w:rsidR="002E4D0E" w:rsidRPr="00421EDC">
              <w:rPr>
                <w:rStyle w:val="Hyperlink"/>
                <w:rFonts w:cs="Arial"/>
                <w:sz w:val="20"/>
              </w:rPr>
              <w:t>D</w:t>
            </w:r>
            <w:r w:rsidR="008A495B" w:rsidRPr="00421EDC">
              <w:rPr>
                <w:rStyle w:val="Hyperlink"/>
                <w:rFonts w:cs="Arial"/>
                <w:sz w:val="20"/>
                <w:u w:val="none"/>
              </w:rPr>
              <w:t xml:space="preserve"> </w:t>
            </w:r>
            <w:r w:rsidR="008A495B" w:rsidRPr="00421EDC">
              <w:rPr>
                <w:rStyle w:val="Hyperlink"/>
                <w:rFonts w:cs="Arial"/>
                <w:color w:val="auto"/>
                <w:sz w:val="20"/>
                <w:u w:val="none"/>
              </w:rPr>
              <w:t>of this document.</w:t>
            </w:r>
          </w:p>
          <w:p w14:paraId="6A9498A9" w14:textId="77777777" w:rsidR="00CA0B1D" w:rsidRPr="00421EDC" w:rsidRDefault="00CA0B1D" w:rsidP="00AC34BE">
            <w:pPr>
              <w:tabs>
                <w:tab w:val="left" w:pos="90"/>
              </w:tabs>
              <w:contextualSpacing/>
              <w:rPr>
                <w:rFonts w:cs="Arial"/>
                <w:sz w:val="20"/>
              </w:rPr>
            </w:pPr>
          </w:p>
        </w:tc>
      </w:tr>
      <w:tr w:rsidR="00CA0B1D" w:rsidRPr="00AC34BE" w14:paraId="22A457FF" w14:textId="77777777" w:rsidTr="001538F6">
        <w:trPr>
          <w:cantSplit/>
        </w:trPr>
        <w:tc>
          <w:tcPr>
            <w:tcW w:w="558" w:type="dxa"/>
            <w:shd w:val="clear" w:color="auto" w:fill="auto"/>
          </w:tcPr>
          <w:p w14:paraId="70CCDAB4" w14:textId="77777777" w:rsidR="00CA0B1D" w:rsidRPr="00A821EC" w:rsidRDefault="00CA0B1D" w:rsidP="00AC34BE">
            <w:pPr>
              <w:jc w:val="center"/>
              <w:rPr>
                <w:rFonts w:cs="Arial"/>
                <w:sz w:val="20"/>
              </w:rPr>
            </w:pPr>
            <w:r w:rsidRPr="00A821EC">
              <w:rPr>
                <w:rFonts w:cs="Arial"/>
                <w:sz w:val="20"/>
              </w:rPr>
              <w:t>5</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4DF3E273"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Section IV.</w:t>
            </w:r>
          </w:p>
        </w:tc>
      </w:tr>
    </w:tbl>
    <w:p w14:paraId="6D6C388D" w14:textId="77777777" w:rsidR="004B61FB" w:rsidRPr="006E1898" w:rsidRDefault="004B61FB" w:rsidP="006E1898">
      <w:pPr>
        <w:rPr>
          <w:b/>
          <w:bCs/>
        </w:rPr>
      </w:pPr>
      <w:bookmarkStart w:id="325" w:name="_3._SUBMISSION_DATES"/>
      <w:bookmarkStart w:id="326" w:name="_3._APPLICATION_SUBMISSION"/>
      <w:bookmarkStart w:id="327" w:name="_4._INTERGOVERNMENTAL_REVIEW"/>
      <w:bookmarkStart w:id="328" w:name="_5._SUBMIT_APPLICATION:"/>
      <w:bookmarkStart w:id="329" w:name="_4.__"/>
      <w:bookmarkStart w:id="330" w:name="_Toc465087555"/>
      <w:bookmarkStart w:id="331" w:name="_Toc485307402"/>
      <w:bookmarkEnd w:id="325"/>
      <w:bookmarkEnd w:id="326"/>
      <w:bookmarkEnd w:id="327"/>
      <w:bookmarkEnd w:id="328"/>
      <w:bookmarkEnd w:id="329"/>
    </w:p>
    <w:p w14:paraId="58CDDDE7" w14:textId="755F341E" w:rsidR="004B61FB" w:rsidRPr="006E1898" w:rsidRDefault="004B61FB" w:rsidP="006E1898">
      <w:pPr>
        <w:rPr>
          <w:b/>
          <w:bCs/>
        </w:rPr>
      </w:pPr>
      <w:r w:rsidRPr="006E1898">
        <w:rPr>
          <w:b/>
          <w:bCs/>
        </w:rPr>
        <w:t>2.</w:t>
      </w:r>
      <w:r w:rsidR="007E10B1">
        <w:rPr>
          <w:b/>
          <w:bCs/>
        </w:rPr>
        <w:t>3</w:t>
      </w:r>
      <w:r w:rsidRPr="006E1898">
        <w:rPr>
          <w:b/>
          <w:bCs/>
        </w:rPr>
        <w:tab/>
        <w:t>Additional Documents for Submission (SAMHSA Website)</w:t>
      </w:r>
    </w:p>
    <w:p w14:paraId="50354F1D" w14:textId="6457F134" w:rsidR="00AC3A5E" w:rsidRDefault="004B61FB" w:rsidP="00025A78">
      <w:pPr>
        <w:tabs>
          <w:tab w:val="left" w:pos="1008"/>
        </w:tabs>
        <w:spacing w:after="360"/>
      </w:pPr>
      <w:r w:rsidRPr="00AC34BE">
        <w:rPr>
          <w:rFonts w:cs="Arial"/>
        </w:rPr>
        <w:t xml:space="preserve">You will find additional materials you will need to complete your application on the SAMHSA website at </w:t>
      </w:r>
      <w:hyperlink r:id="rId64" w:history="1">
        <w:r w:rsidRPr="00AC34BE">
          <w:rPr>
            <w:rStyle w:val="Hyperlink"/>
            <w:rFonts w:cs="Arial"/>
          </w:rPr>
          <w:t>http://www.samhsa.gov/grants/applying/forms-resources</w:t>
        </w:r>
      </w:hyperlink>
      <w:r w:rsidRPr="00AC34BE">
        <w:rPr>
          <w:rFonts w:cs="Arial"/>
        </w:rPr>
        <w:t>.</w:t>
      </w:r>
    </w:p>
    <w:p w14:paraId="7D896471" w14:textId="4CBD2F9D" w:rsidR="00CA0B1D" w:rsidRPr="00AC34BE" w:rsidRDefault="005D1760" w:rsidP="00AC34BE">
      <w:pPr>
        <w:pStyle w:val="Heading2"/>
        <w:rPr>
          <w:szCs w:val="24"/>
        </w:rPr>
      </w:pPr>
      <w:bookmarkStart w:id="332" w:name="_Toc81577293"/>
      <w:bookmarkStart w:id="333" w:name="_Toc101858743"/>
      <w:bookmarkStart w:id="334" w:name="_Toc131400397"/>
      <w:r>
        <w:rPr>
          <w:szCs w:val="24"/>
        </w:rPr>
        <w:lastRenderedPageBreak/>
        <w:t>3</w:t>
      </w:r>
      <w:r w:rsidR="00CA0B1D" w:rsidRPr="00AC34BE">
        <w:rPr>
          <w:szCs w:val="24"/>
        </w:rPr>
        <w:t xml:space="preserve">.    </w:t>
      </w:r>
      <w:r w:rsidR="00CA0B1D" w:rsidRPr="00AC34BE">
        <w:rPr>
          <w:szCs w:val="24"/>
        </w:rPr>
        <w:tab/>
        <w:t>SUBMIT APPLICATION</w:t>
      </w:r>
      <w:bookmarkEnd w:id="330"/>
      <w:bookmarkEnd w:id="331"/>
      <w:bookmarkEnd w:id="332"/>
      <w:bookmarkEnd w:id="333"/>
      <w:bookmarkEnd w:id="334"/>
      <w:r w:rsidR="00CA0B1D" w:rsidRPr="00AC34BE">
        <w:rPr>
          <w:szCs w:val="24"/>
        </w:rPr>
        <w:t xml:space="preserve"> </w:t>
      </w:r>
    </w:p>
    <w:p w14:paraId="1ADF4667" w14:textId="1CCD3ED8" w:rsidR="00CA0B1D" w:rsidRPr="006E1898" w:rsidRDefault="005D1760" w:rsidP="001C297A">
      <w:r w:rsidRPr="006E1898">
        <w:rPr>
          <w:b/>
          <w:bCs/>
        </w:rPr>
        <w:t>3</w:t>
      </w:r>
      <w:r w:rsidR="00CA0B1D" w:rsidRPr="006E1898">
        <w:rPr>
          <w:b/>
          <w:bCs/>
        </w:rPr>
        <w:t>.1</w:t>
      </w:r>
      <w:r w:rsidR="00CA0B1D" w:rsidRPr="006E1898">
        <w:rPr>
          <w:b/>
          <w:bCs/>
        </w:rPr>
        <w:tab/>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1024AB4E"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w:t>
      </w:r>
      <w:r w:rsidR="00546F3B">
        <w:rPr>
          <w:rFonts w:cs="Arial"/>
        </w:rPr>
        <w:t xml:space="preserve"> </w:t>
      </w:r>
      <w:r w:rsidRPr="00AC34BE">
        <w:rPr>
          <w:rFonts w:cs="Arial"/>
        </w:rPr>
        <w:t xml:space="preserve">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475FE8FE" w:rsidR="007662F4" w:rsidRPr="00AC34BE" w:rsidRDefault="007662F4" w:rsidP="008E18CD">
      <w:pPr>
        <w:numPr>
          <w:ilvl w:val="0"/>
          <w:numId w:val="17"/>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sidR="00025A78">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1EF91A78" w14:textId="57AF5EF0" w:rsidR="007662F4" w:rsidRPr="00AC34BE" w:rsidRDefault="007662F4" w:rsidP="008E18CD">
      <w:pPr>
        <w:numPr>
          <w:ilvl w:val="0"/>
          <w:numId w:val="17"/>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69CC7925"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w:t>
      </w:r>
      <w:r w:rsidR="00546F3B">
        <w:rPr>
          <w:rFonts w:cs="Arial"/>
        </w:rPr>
        <w:t xml:space="preserve"> </w:t>
      </w:r>
      <w:r w:rsidR="00B9628B">
        <w:rPr>
          <w:rFonts w:cs="Arial"/>
        </w:rPr>
        <w:t xml:space="preserve"> </w:t>
      </w:r>
      <w:r w:rsidRPr="00AC34BE">
        <w:rPr>
          <w:rFonts w:cs="Arial"/>
        </w:rPr>
        <w:t xml:space="preserve">The steps to submit your application are as follows: </w:t>
      </w:r>
    </w:p>
    <w:p w14:paraId="27492F6C" w14:textId="7DDA0FC0" w:rsidR="007662F4" w:rsidRPr="00AC34BE" w:rsidRDefault="007662F4" w:rsidP="00AC34BE">
      <w:pPr>
        <w:rPr>
          <w:rStyle w:val="Hyperlink"/>
          <w:rFonts w:cs="Arial"/>
        </w:rPr>
      </w:pPr>
      <w:r w:rsidRPr="00AC34BE">
        <w:rPr>
          <w:rFonts w:cs="Arial"/>
        </w:rPr>
        <w:t xml:space="preserve">To submit to Grants.gov using ASSIST: </w:t>
      </w:r>
      <w:hyperlink r:id="rId65" w:history="1">
        <w:r w:rsidRPr="00AC34BE">
          <w:rPr>
            <w:rStyle w:val="Hyperlink"/>
            <w:rFonts w:cs="Arial"/>
          </w:rPr>
          <w:t>eRA Modules, User Guides, and Documentation | Electronic Research Administration (eRA)</w:t>
        </w:r>
      </w:hyperlink>
    </w:p>
    <w:p w14:paraId="3DAD0DEA" w14:textId="29552C4A" w:rsidR="007662F4" w:rsidRPr="00AC34BE" w:rsidRDefault="007662F4" w:rsidP="00AC34BE">
      <w:pPr>
        <w:spacing w:after="120"/>
        <w:rPr>
          <w:rFonts w:cs="Arial"/>
        </w:rPr>
      </w:pPr>
      <w:r w:rsidRPr="00AC34BE">
        <w:rPr>
          <w:rFonts w:cs="Arial"/>
        </w:rPr>
        <w:t>To submit to Grants.gov using the Grants.gov Workspace:</w:t>
      </w:r>
    </w:p>
    <w:p w14:paraId="32FB8F05" w14:textId="29606C2F" w:rsidR="007662F4" w:rsidRPr="00AC34BE" w:rsidRDefault="00EF4F2D" w:rsidP="00AC34BE">
      <w:pPr>
        <w:rPr>
          <w:rFonts w:cs="Arial"/>
        </w:rPr>
      </w:pPr>
      <w:hyperlink r:id="rId66" w:history="1">
        <w:r w:rsidR="007662F4" w:rsidRPr="00AC34BE">
          <w:rPr>
            <w:rStyle w:val="Hyperlink"/>
            <w:rFonts w:cs="Arial"/>
          </w:rPr>
          <w:t>http://www.grants.gov/web/grants/applicants/workspace-overview.html</w:t>
        </w:r>
      </w:hyperlink>
    </w:p>
    <w:p w14:paraId="77AA7174" w14:textId="645067EA" w:rsidR="007662F4" w:rsidRPr="006E1898" w:rsidRDefault="007662F4" w:rsidP="006E1898">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546F3B">
        <w:t xml:space="preserve"> </w:t>
      </w:r>
      <w:r w:rsidR="008027BD" w:rsidRPr="006E1898">
        <w:rPr>
          <w:rFonts w:eastAsia="Arial"/>
        </w:rPr>
        <w:t xml:space="preserve">All applications that are successfully submitted must be validated by Grants.gov before proceeding to the NIH eRA Commons system and validations.  </w:t>
      </w:r>
    </w:p>
    <w:p w14:paraId="29B590EF" w14:textId="674C14F3" w:rsidR="005D1760" w:rsidRPr="006E1898" w:rsidRDefault="005D1760" w:rsidP="001C297A">
      <w:bookmarkStart w:id="335" w:name="Waiver"/>
      <w:bookmarkEnd w:id="335"/>
      <w:r w:rsidRPr="006E1898">
        <w:rPr>
          <w:b/>
          <w:bCs/>
        </w:rPr>
        <w:t>3.2</w:t>
      </w:r>
      <w:r w:rsidRPr="006E1898">
        <w:rPr>
          <w:b/>
          <w:bCs/>
        </w:rPr>
        <w:tab/>
        <w:t>Waiver from Electronic Submission</w:t>
      </w:r>
    </w:p>
    <w:p w14:paraId="3585F412" w14:textId="7BAF764A" w:rsidR="005D1760" w:rsidRPr="00AC34BE" w:rsidRDefault="005D1760" w:rsidP="005D1760">
      <w:pPr>
        <w:rPr>
          <w:rFonts w:cs="Arial"/>
        </w:rPr>
      </w:pPr>
      <w:r w:rsidRPr="00AC34BE">
        <w:rPr>
          <w:rFonts w:cs="Arial"/>
        </w:rPr>
        <w:t xml:space="preserve">SAMHSA will not accept paper applications except under very special circumstances. </w:t>
      </w:r>
      <w:r w:rsidR="00546F3B">
        <w:rPr>
          <w:rFonts w:cs="Arial"/>
        </w:rPr>
        <w:t xml:space="preserve"> </w:t>
      </w:r>
      <w:r w:rsidRPr="00AC34BE">
        <w:rPr>
          <w:rFonts w:cs="Arial"/>
        </w:rPr>
        <w:t>If you need special consideration, SAMHSA must approve the waiver of this requirement in advance.</w:t>
      </w:r>
    </w:p>
    <w:p w14:paraId="6EF128CF" w14:textId="1559DF82" w:rsidR="005D1760" w:rsidRPr="00AC34BE" w:rsidRDefault="005D1760" w:rsidP="005D1760">
      <w:pPr>
        <w:rPr>
          <w:rFonts w:cs="Arial"/>
        </w:rPr>
      </w:pPr>
      <w:r w:rsidRPr="00AC34BE">
        <w:rPr>
          <w:rFonts w:cs="Arial"/>
        </w:rPr>
        <w:t xml:space="preserve">If you do not have the technology to apply online, or your physical location has no Internet connection, you may request a waiver of electronic submission. </w:t>
      </w:r>
      <w:r w:rsidR="00546F3B">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0874B762" w14:textId="77777777" w:rsidR="00DD2E08" w:rsidRPr="008D03FA" w:rsidRDefault="00DD2E08" w:rsidP="00DD2E08">
      <w:pPr>
        <w:rPr>
          <w:rFonts w:cs="Arial"/>
        </w:rPr>
      </w:pPr>
      <w:bookmarkStart w:id="336" w:name="_Hlk120520041"/>
      <w:r w:rsidRPr="5F991085">
        <w:rPr>
          <w:rFonts w:cs="Arial"/>
        </w:rPr>
        <w:lastRenderedPageBreak/>
        <w:t xml:space="preserve">Direct any questions regarding the submission waiver process to the Division of Grant Review at </w:t>
      </w:r>
      <w:hyperlink r:id="rId67" w:history="1">
        <w:r w:rsidRPr="006E7443">
          <w:rPr>
            <w:rStyle w:val="Hyperlink"/>
            <w:rFonts w:eastAsia="Arial" w:cs="Arial"/>
            <w:szCs w:val="24"/>
          </w:rPr>
          <w:t>dgr.applications@samhsa.hhs.gov</w:t>
        </w:r>
      </w:hyperlink>
      <w:r w:rsidRPr="5F991085">
        <w:rPr>
          <w:rFonts w:eastAsia="Arial" w:cs="Arial"/>
          <w:color w:val="242424"/>
          <w:szCs w:val="24"/>
        </w:rPr>
        <w:t>.</w:t>
      </w:r>
      <w:r w:rsidRPr="5F991085">
        <w:rPr>
          <w:rFonts w:cs="Arial"/>
        </w:rPr>
        <w:t xml:space="preserve"> </w:t>
      </w:r>
    </w:p>
    <w:bookmarkEnd w:id="336"/>
    <w:p w14:paraId="62A98F7A" w14:textId="4D620B4B" w:rsidR="005D1760" w:rsidRPr="006E1898" w:rsidRDefault="005D1760" w:rsidP="006E1898">
      <w:pPr>
        <w:rPr>
          <w:b/>
          <w:bCs/>
        </w:rPr>
      </w:pPr>
      <w:r w:rsidRPr="006E1898">
        <w:rPr>
          <w:b/>
          <w:bCs/>
        </w:rPr>
        <w:t>3.3</w:t>
      </w:r>
      <w:r w:rsidRPr="006E1898">
        <w:rPr>
          <w:b/>
          <w:bCs/>
        </w:rPr>
        <w:tab/>
        <w:t>Deadline</w:t>
      </w:r>
    </w:p>
    <w:p w14:paraId="1014DE8C" w14:textId="0639EDD2"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w:t>
      </w:r>
      <w:r w:rsidR="00F50C7B">
        <w:rPr>
          <w:szCs w:val="24"/>
        </w:rPr>
        <w:t xml:space="preserve"> </w:t>
      </w:r>
      <w:r w:rsidRPr="00AC34BE">
        <w:rPr>
          <w:szCs w:val="24"/>
        </w:rPr>
        <w:t>Applications must be submitted to and validated successfully by Grants.gov and eRA Commons no later than 11:59 PM Eastern Time on the application due date.</w:t>
      </w:r>
      <w:r w:rsidR="009146E1">
        <w:rPr>
          <w:szCs w:val="24"/>
        </w:rPr>
        <w:t xml:space="preserve"> </w:t>
      </w:r>
      <w:r w:rsidR="00F50C7B">
        <w:rPr>
          <w:szCs w:val="24"/>
        </w:rPr>
        <w:t xml:space="preserve"> </w:t>
      </w:r>
      <w:r w:rsidR="009146E1">
        <w:rPr>
          <w:szCs w:val="24"/>
        </w:rPr>
        <w:t>Applications submitted in Grants.gov after the application due date will not be considered for review.</w:t>
      </w:r>
    </w:p>
    <w:p w14:paraId="1FEA5911" w14:textId="4130AAA5" w:rsidR="000C38BE" w:rsidRPr="00300FFF" w:rsidRDefault="00FA37CD" w:rsidP="00AC34BE">
      <w:pPr>
        <w:autoSpaceDE w:val="0"/>
        <w:autoSpaceDN w:val="0"/>
        <w:adjustRightInd w:val="0"/>
        <w:spacing w:after="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ied in the validation process.</w:t>
      </w:r>
      <w:r w:rsidR="00F50C7B">
        <w:rPr>
          <w:rFonts w:cs="Arial"/>
          <w:b/>
          <w:color w:val="000000"/>
          <w:szCs w:val="24"/>
        </w:rPr>
        <w:t xml:space="preserve"> </w:t>
      </w:r>
      <w:r w:rsidR="00EF1620">
        <w:rPr>
          <w:rFonts w:cs="Arial"/>
          <w:b/>
          <w:color w:val="000000"/>
          <w:szCs w:val="24"/>
        </w:rPr>
        <w:t xml:space="preserve">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0206FDB4" w14:textId="415EA861" w:rsidR="006752A7" w:rsidRDefault="006752A7" w:rsidP="006752A7">
      <w:pPr>
        <w:autoSpaceDE w:val="0"/>
        <w:autoSpaceDN w:val="0"/>
        <w:adjustRightInd w:val="0"/>
        <w:spacing w:after="0"/>
        <w:rPr>
          <w:rFonts w:cs="Arial"/>
          <w:color w:val="000000"/>
          <w:szCs w:val="24"/>
        </w:rPr>
      </w:pP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7E5595F9" w:rsidR="006752A7" w:rsidRDefault="006752A7" w:rsidP="006752A7">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3D8CF72" w14:textId="77777777" w:rsidR="008F4F3A" w:rsidRPr="00AC34BE" w:rsidRDefault="008F4F3A" w:rsidP="006752A7">
      <w:pPr>
        <w:spacing w:after="0"/>
        <w:rPr>
          <w:rFonts w:cs="Arial"/>
          <w:color w:val="000000"/>
          <w:szCs w:val="24"/>
        </w:rPr>
      </w:pPr>
    </w:p>
    <w:p w14:paraId="44BDF8A0" w14:textId="34676B84" w:rsidR="00DB547C" w:rsidRPr="00AC34BE" w:rsidRDefault="00CA0B1D" w:rsidP="00E75173">
      <w:pPr>
        <w:pStyle w:val="ListParagraph"/>
        <w:numPr>
          <w:ilvl w:val="0"/>
          <w:numId w:val="31"/>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68" w:history="1">
        <w:r w:rsidR="00326760" w:rsidRPr="009625F5">
          <w:rPr>
            <w:rStyle w:val="Hyperlink"/>
            <w:rFonts w:cs="Arial"/>
            <w:lang w:val="en"/>
          </w:rPr>
          <w:t>support@grants.gov</w:t>
        </w:r>
      </w:hyperlink>
      <w:r w:rsidR="00326760">
        <w:rPr>
          <w:rFonts w:cs="Arial"/>
          <w:color w:val="666666"/>
          <w:lang w:val="en"/>
        </w:rPr>
        <w:t xml:space="preserve"> </w:t>
      </w:r>
    </w:p>
    <w:p w14:paraId="46F7F75A" w14:textId="03A15E27" w:rsidR="00CA0B1D" w:rsidRPr="00AC34BE" w:rsidRDefault="00CA0B1D" w:rsidP="00E75173">
      <w:pPr>
        <w:pStyle w:val="ListParagraph"/>
        <w:numPr>
          <w:ilvl w:val="0"/>
          <w:numId w:val="31"/>
        </w:numPr>
        <w:tabs>
          <w:tab w:val="num" w:pos="900"/>
        </w:tabs>
        <w:rPr>
          <w:rFonts w:cs="Arial"/>
          <w:szCs w:val="24"/>
        </w:rPr>
      </w:pPr>
      <w:r w:rsidRPr="00AC34BE">
        <w:rPr>
          <w:rFonts w:cs="Arial"/>
          <w:szCs w:val="24"/>
        </w:rPr>
        <w:t>By phone: (toll-free) 1-800-518-4726 (1-800-518-</w:t>
      </w:r>
      <w:r w:rsidR="00B9628B">
        <w:rPr>
          <w:rFonts w:cs="Arial"/>
          <w:szCs w:val="24"/>
        </w:rPr>
        <w:t xml:space="preserve">GRANTS). </w:t>
      </w:r>
      <w:r w:rsidR="00F50C7B">
        <w:rPr>
          <w:rFonts w:cs="Arial"/>
          <w:szCs w:val="24"/>
        </w:rPr>
        <w:t xml:space="preserve"> </w:t>
      </w:r>
      <w:r w:rsidRPr="00AC34BE">
        <w:rPr>
          <w:rFonts w:cs="Arial"/>
          <w:szCs w:val="24"/>
        </w:rPr>
        <w:t>The Grants.gov Contact Center is available 24 hours a day, 7 days a week, excluding federal holidays.</w:t>
      </w:r>
    </w:p>
    <w:p w14:paraId="31D920BF" w14:textId="271E352B"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50216AE5" w14:textId="77777777" w:rsidR="008F4F3A" w:rsidRPr="00AC34BE" w:rsidRDefault="008F4F3A" w:rsidP="00AC34BE">
      <w:pPr>
        <w:spacing w:after="0"/>
        <w:rPr>
          <w:rFonts w:cs="Arial"/>
          <w:color w:val="000000"/>
          <w:szCs w:val="24"/>
        </w:rPr>
      </w:pPr>
    </w:p>
    <w:p w14:paraId="37C48687" w14:textId="4CEA6C9D" w:rsidR="00CA0B1D" w:rsidRPr="00AC34BE" w:rsidRDefault="00AD097A" w:rsidP="00E75173">
      <w:pPr>
        <w:pStyle w:val="ListParagraph"/>
        <w:numPr>
          <w:ilvl w:val="0"/>
          <w:numId w:val="32"/>
        </w:numPr>
        <w:tabs>
          <w:tab w:val="num" w:pos="900"/>
        </w:tabs>
        <w:rPr>
          <w:rFonts w:cs="Arial"/>
          <w:szCs w:val="24"/>
          <w:u w:val="single"/>
        </w:rPr>
      </w:pPr>
      <w:r>
        <w:rPr>
          <w:rFonts w:cs="Arial"/>
          <w:szCs w:val="24"/>
        </w:rPr>
        <w:t>To submit a service request ticket</w:t>
      </w:r>
      <w:r w:rsidR="00CA0B1D" w:rsidRPr="00AC34BE">
        <w:rPr>
          <w:rFonts w:cs="Arial"/>
          <w:szCs w:val="24"/>
        </w:rPr>
        <w:t xml:space="preserve">: </w:t>
      </w:r>
      <w:hyperlink r:id="rId69" w:history="1">
        <w:r w:rsidR="00CA0B1D" w:rsidRPr="00AC34BE">
          <w:rPr>
            <w:rFonts w:cs="Arial"/>
            <w:color w:val="0000FF"/>
            <w:szCs w:val="24"/>
            <w:u w:val="single"/>
          </w:rPr>
          <w:t>http://grants.nih.gov/support/index.html</w:t>
        </w:r>
      </w:hyperlink>
      <w:r w:rsidR="00CA0B1D" w:rsidRPr="00AC34BE">
        <w:rPr>
          <w:rFonts w:cs="Arial"/>
          <w:color w:val="000000"/>
          <w:szCs w:val="24"/>
        </w:rPr>
        <w:t xml:space="preserve"> </w:t>
      </w:r>
    </w:p>
    <w:p w14:paraId="0969BAB8" w14:textId="7A2F47BB" w:rsidR="00CA0B1D" w:rsidRPr="00AC34BE" w:rsidRDefault="00CA0B1D" w:rsidP="00E75173">
      <w:pPr>
        <w:pStyle w:val="ListParagraph"/>
        <w:numPr>
          <w:ilvl w:val="0"/>
          <w:numId w:val="32"/>
        </w:numPr>
        <w:tabs>
          <w:tab w:val="num" w:pos="900"/>
        </w:tabs>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F50C7B">
        <w:rPr>
          <w:rFonts w:cs="Arial"/>
          <w:szCs w:val="24"/>
        </w:rPr>
        <w:t xml:space="preserve"> </w:t>
      </w:r>
      <w:r w:rsidR="00B06F6B" w:rsidRPr="00D66F69">
        <w:rPr>
          <w:rFonts w:cs="Arial"/>
          <w:szCs w:val="24"/>
        </w:rPr>
        <w:t>(</w:t>
      </w:r>
      <w:r w:rsidR="00F03960">
        <w:rPr>
          <w:rFonts w:cs="Arial"/>
          <w:szCs w:val="24"/>
        </w:rPr>
        <w:t>Pr</w:t>
      </w:r>
      <w:r w:rsidR="00B06F6B" w:rsidRPr="00D66F69">
        <w:rPr>
          <w:rFonts w:cs="Arial"/>
          <w:szCs w:val="24"/>
        </w:rPr>
        <w:t xml:space="preserve">ess menu option 6 for SAMHSA). </w:t>
      </w:r>
      <w:r w:rsidR="00F50C7B">
        <w:rPr>
          <w:rFonts w:cs="Arial"/>
          <w:szCs w:val="24"/>
        </w:rPr>
        <w:t xml:space="preserve"> </w:t>
      </w:r>
      <w:r w:rsidRPr="00AC34BE">
        <w:rPr>
          <w:rFonts w:cs="Arial"/>
          <w:szCs w:val="24"/>
        </w:rPr>
        <w:t>The NIH eRA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77777777" w:rsidR="000D539C" w:rsidRPr="00AC34BE" w:rsidRDefault="000D539C" w:rsidP="00E75173">
      <w:pPr>
        <w:pStyle w:val="ListParagraph"/>
        <w:numPr>
          <w:ilvl w:val="0"/>
          <w:numId w:val="33"/>
        </w:numPr>
        <w:rPr>
          <w:rFonts w:cs="Arial"/>
        </w:rPr>
      </w:pPr>
      <w:r w:rsidRPr="00AC34BE">
        <w:rPr>
          <w:rFonts w:cs="Arial"/>
        </w:rPr>
        <w:t xml:space="preserve">Access the ASSIST Online Help Site at:  </w:t>
      </w:r>
      <w:hyperlink r:id="rId70" w:history="1">
        <w:r w:rsidRPr="00AC34BE">
          <w:rPr>
            <w:rStyle w:val="Hyperlink"/>
            <w:rFonts w:cs="Arial"/>
          </w:rPr>
          <w:t>https://era.nih.gov/erahelp/assist/</w:t>
        </w:r>
      </w:hyperlink>
    </w:p>
    <w:p w14:paraId="764673E9" w14:textId="77777777" w:rsidR="000D539C" w:rsidRPr="00AC34BE" w:rsidRDefault="000D539C" w:rsidP="00E75173">
      <w:pPr>
        <w:pStyle w:val="ListParagraph"/>
        <w:numPr>
          <w:ilvl w:val="0"/>
          <w:numId w:val="33"/>
        </w:numPr>
        <w:rPr>
          <w:rFonts w:cs="Arial"/>
          <w:szCs w:val="24"/>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6864E1AE" w:rsidR="008027BD"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00F50C7B">
        <w:rPr>
          <w:rFonts w:cs="Arial"/>
          <w:szCs w:val="24"/>
        </w:rPr>
        <w:t xml:space="preserve"> </w:t>
      </w:r>
      <w:r w:rsidRPr="00AC34BE">
        <w:rPr>
          <w:rFonts w:cs="Arial"/>
          <w:szCs w:val="24"/>
        </w:rPr>
        <w:t xml:space="preserve">Many submission issues can be fixed within that time and you can attempt to re-submit.  </w:t>
      </w:r>
    </w:p>
    <w:p w14:paraId="365D2BD1" w14:textId="6CCC91DB" w:rsidR="00E249DE" w:rsidRPr="00AC34BE" w:rsidRDefault="005D1760" w:rsidP="00AC34BE">
      <w:pPr>
        <w:pStyle w:val="Heading2"/>
      </w:pPr>
      <w:bookmarkStart w:id="337" w:name="_5._AFTER_SUBMISSION"/>
      <w:bookmarkStart w:id="338" w:name="_Toc465087556"/>
      <w:bookmarkStart w:id="339" w:name="_Toc485307403"/>
      <w:bookmarkStart w:id="340" w:name="_Toc81577294"/>
      <w:bookmarkStart w:id="341" w:name="_Toc101858744"/>
      <w:bookmarkStart w:id="342" w:name="_Toc131400398"/>
      <w:bookmarkEnd w:id="337"/>
      <w:r>
        <w:lastRenderedPageBreak/>
        <w:t>4</w:t>
      </w:r>
      <w:r w:rsidR="00E249DE" w:rsidRPr="00AC34BE">
        <w:t>.</w:t>
      </w:r>
      <w:r w:rsidR="00E249DE" w:rsidRPr="00AC34BE">
        <w:tab/>
        <w:t>AFTER SUBMISSION</w:t>
      </w:r>
      <w:bookmarkEnd w:id="338"/>
      <w:bookmarkEnd w:id="339"/>
      <w:bookmarkEnd w:id="340"/>
      <w:bookmarkEnd w:id="341"/>
      <w:bookmarkEnd w:id="342"/>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030F65E5"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00F50C7B">
        <w:rPr>
          <w:rFonts w:cs="Arial"/>
          <w:color w:val="000000"/>
          <w:szCs w:val="24"/>
        </w:rPr>
        <w:t xml:space="preserve"> </w:t>
      </w:r>
      <w:r w:rsidRPr="00AC34BE">
        <w:rPr>
          <w:rFonts w:cs="Arial"/>
          <w:szCs w:val="24"/>
        </w:rPr>
        <w:t xml:space="preserve">You will receive a notification that your application is being processed. </w:t>
      </w:r>
      <w:r w:rsidR="00F50C7B">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00F50C7B">
        <w:rPr>
          <w:rFonts w:cs="Arial"/>
          <w:szCs w:val="24"/>
        </w:rPr>
        <w:t xml:space="preserve"> </w:t>
      </w:r>
      <w:r w:rsidRPr="00AC34BE">
        <w:rPr>
          <w:rFonts w:cs="Arial"/>
        </w:rPr>
        <w:t>It is important that you retain this Grants.gov tracking number</w:t>
      </w:r>
      <w:r w:rsidRPr="00AC34BE">
        <w:rPr>
          <w:rFonts w:cs="Arial"/>
          <w:bCs/>
        </w:rPr>
        <w:t xml:space="preserve">. </w:t>
      </w:r>
      <w:r w:rsidR="00F50C7B">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nd validated your application.</w:t>
      </w:r>
      <w:r w:rsidR="00F50C7B">
        <w:rPr>
          <w:rStyle w:val="StyleBold"/>
          <w:rFonts w:cs="Arial"/>
        </w:rPr>
        <w:t xml:space="preserve"> </w:t>
      </w:r>
      <w:r w:rsidR="00EF1620">
        <w:rPr>
          <w:rStyle w:val="StyleBold"/>
          <w:rFonts w:cs="Arial"/>
        </w:rPr>
        <w:t xml:space="preserve">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2911D684" w14:textId="2C37392B"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00F50C7B">
        <w:rPr>
          <w:rFonts w:cs="Arial"/>
          <w:szCs w:val="24"/>
        </w:rPr>
        <w:t xml:space="preserve"> </w:t>
      </w:r>
      <w:r w:rsidRPr="00AC34BE">
        <w:rPr>
          <w:rFonts w:cs="Arial"/>
          <w:szCs w:val="24"/>
        </w:rPr>
        <w:t xml:space="preserve">If no problem is found, Grants.gov will allow the eRA system to retrieve the application and check it against its own agency business rules (eRA Commons </w:t>
      </w:r>
      <w:r w:rsidR="00AD097A">
        <w:rPr>
          <w:rFonts w:cs="Arial"/>
          <w:szCs w:val="24"/>
        </w:rPr>
        <w:t>v</w:t>
      </w:r>
      <w:r w:rsidRPr="00AC34BE">
        <w:rPr>
          <w:rFonts w:cs="Arial"/>
          <w:szCs w:val="24"/>
        </w:rPr>
        <w:t>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4D4CB33C"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00625B45">
        <w:rPr>
          <w:rFonts w:cs="Arial"/>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50C7B">
        <w:rPr>
          <w:rFonts w:cs="Arial"/>
          <w:szCs w:val="24"/>
        </w:rPr>
        <w:t xml:space="preserve"> </w:t>
      </w:r>
      <w:r w:rsidR="00FA37CD" w:rsidRPr="00AC34BE">
        <w:rPr>
          <w:rFonts w:cs="Arial"/>
          <w:szCs w:val="24"/>
        </w:rPr>
        <w:t xml:space="preserve">At this point, you can view your application in eRA </w:t>
      </w:r>
      <w:r w:rsidR="00EC2D43">
        <w:rPr>
          <w:rFonts w:cs="Arial"/>
          <w:szCs w:val="24"/>
        </w:rPr>
        <w:t>C</w:t>
      </w:r>
      <w:r w:rsidR="00FA37CD" w:rsidRPr="00AC34BE">
        <w:rPr>
          <w:rFonts w:cs="Arial"/>
          <w:szCs w:val="24"/>
        </w:rPr>
        <w:t>ommons.</w:t>
      </w:r>
      <w:r w:rsidR="005723AD" w:rsidRPr="00AC34BE">
        <w:rPr>
          <w:rFonts w:cs="Arial"/>
          <w:szCs w:val="24"/>
        </w:rPr>
        <w:t xml:space="preserve"> </w:t>
      </w:r>
      <w:r w:rsidR="00F50C7B">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00C4AF87"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F50C7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10759E">
        <w:rPr>
          <w:rFonts w:cs="Arial"/>
          <w:b/>
          <w:color w:val="000000"/>
          <w:szCs w:val="24"/>
        </w:rPr>
        <w:t xml:space="preserve">(See 4.4 below).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w:t>
      </w:r>
      <w:r w:rsidR="00EC2D43">
        <w:rPr>
          <w:rFonts w:cs="Arial"/>
          <w:color w:val="000000"/>
          <w:szCs w:val="24"/>
        </w:rPr>
        <w:t>G</w:t>
      </w:r>
      <w:r w:rsidR="00625B45">
        <w:rPr>
          <w:rFonts w:cs="Arial"/>
          <w:color w:val="000000"/>
          <w:szCs w:val="24"/>
        </w:rPr>
        <w:t xml:space="preserve">rants.gov validations that it will successfully </w:t>
      </w:r>
      <w:r w:rsidR="005D1760">
        <w:rPr>
          <w:rFonts w:cs="Arial"/>
          <w:color w:val="000000"/>
          <w:szCs w:val="24"/>
        </w:rPr>
        <w:t xml:space="preserve">pass eRA validations and will be </w:t>
      </w:r>
      <w:r w:rsidR="00625B45">
        <w:rPr>
          <w:rFonts w:cs="Arial"/>
          <w:color w:val="000000"/>
          <w:szCs w:val="24"/>
        </w:rPr>
        <w:t xml:space="preserve">received by SAMHSA. </w:t>
      </w:r>
      <w:r w:rsidR="00F50C7B">
        <w:rPr>
          <w:rFonts w:cs="Arial"/>
          <w:color w:val="000000"/>
          <w:szCs w:val="24"/>
        </w:rPr>
        <w:t xml:space="preserve"> </w:t>
      </w:r>
      <w:r w:rsidR="00625B45">
        <w:rPr>
          <w:rFonts w:cs="Arial"/>
          <w:color w:val="000000"/>
          <w:szCs w:val="24"/>
        </w:rPr>
        <w:t xml:space="preserve">You must check your application status </w:t>
      </w:r>
      <w:r w:rsidR="00681DEA">
        <w:rPr>
          <w:rFonts w:cs="Arial"/>
          <w:color w:val="000000"/>
          <w:szCs w:val="24"/>
        </w:rPr>
        <w:t>in eRA Commons to</w:t>
      </w:r>
      <w:r w:rsidR="00625B45">
        <w:rPr>
          <w:rFonts w:cs="Arial"/>
          <w:color w:val="000000"/>
          <w:szCs w:val="24"/>
        </w:rPr>
        <w:t xml:space="preserve"> ensure that no errors were identified.</w:t>
      </w:r>
      <w:r w:rsidR="00F50C7B">
        <w:rPr>
          <w:rFonts w:cs="Arial"/>
          <w:color w:val="000000"/>
          <w:szCs w:val="24"/>
        </w:rPr>
        <w:t xml:space="preserve"> </w:t>
      </w:r>
      <w:r w:rsidR="00EF1620">
        <w:rPr>
          <w:rFonts w:cs="Arial"/>
          <w:color w:val="000000"/>
          <w:szCs w:val="24"/>
        </w:rPr>
        <w:t xml:space="preserve"> </w:t>
      </w:r>
      <w:r w:rsidR="00625B45">
        <w:rPr>
          <w:rFonts w:cs="Arial"/>
          <w:color w:val="000000"/>
          <w:szCs w:val="24"/>
        </w:rPr>
        <w:t>It is critical that you allow for sufficient time to resubmit the application if errors are detected.</w:t>
      </w:r>
    </w:p>
    <w:p w14:paraId="4B416DF4" w14:textId="49F596EC"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F50C7B">
        <w:rPr>
          <w:rFonts w:cs="Arial"/>
          <w:b/>
          <w:bCs/>
          <w:color w:val="000000"/>
          <w:szCs w:val="24"/>
        </w:rPr>
        <w:t xml:space="preserve">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  </w:t>
      </w:r>
    </w:p>
    <w:p w14:paraId="282412EB" w14:textId="77CD0DCE" w:rsidR="00E249DE" w:rsidRPr="006E1898" w:rsidRDefault="005D1760" w:rsidP="006E1898">
      <w:pPr>
        <w:rPr>
          <w:b/>
          <w:bCs/>
        </w:rPr>
      </w:pPr>
      <w:r w:rsidRPr="006E1898">
        <w:rPr>
          <w:b/>
          <w:bCs/>
        </w:rPr>
        <w:t>4</w:t>
      </w:r>
      <w:r w:rsidR="00E249DE" w:rsidRPr="006E1898">
        <w:rPr>
          <w:b/>
          <w:bCs/>
        </w:rPr>
        <w:t>.2</w:t>
      </w:r>
      <w:r w:rsidR="00E249DE" w:rsidRPr="006E1898">
        <w:rPr>
          <w:b/>
          <w:bCs/>
        </w:rPr>
        <w:tab/>
        <w:t xml:space="preserve">eRA Commons:  Warning </w:t>
      </w:r>
      <w:r w:rsidR="00216C7B" w:rsidRPr="006E1898">
        <w:rPr>
          <w:b/>
          <w:bCs/>
        </w:rPr>
        <w:t xml:space="preserve">vs. Error </w:t>
      </w:r>
      <w:r w:rsidR="00E249DE" w:rsidRPr="006E1898">
        <w:rPr>
          <w:b/>
          <w:bCs/>
        </w:rPr>
        <w:t>Notifications</w:t>
      </w:r>
    </w:p>
    <w:p w14:paraId="0AF67CB8" w14:textId="6DABB738" w:rsidR="00E249DE" w:rsidRPr="00AC34BE" w:rsidRDefault="00FA37CD" w:rsidP="00AC34BE">
      <w:pPr>
        <w:pStyle w:val="ListParagraph"/>
        <w:spacing w:after="0"/>
        <w:ind w:left="0"/>
        <w:rPr>
          <w:rFonts w:cs="Arial"/>
        </w:rPr>
      </w:pPr>
      <w:r w:rsidRPr="00AC34BE">
        <w:rPr>
          <w:rFonts w:cs="Arial"/>
        </w:rPr>
        <w:lastRenderedPageBreak/>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w:t>
      </w:r>
      <w:r w:rsidR="00F50C7B">
        <w:rPr>
          <w:rFonts w:cs="Arial"/>
        </w:rPr>
        <w:t xml:space="preserve"> </w:t>
      </w:r>
      <w:r w:rsidR="00E249DE" w:rsidRPr="00AC34BE">
        <w:rPr>
          <w:rFonts w:cs="Arial"/>
        </w:rPr>
        <w:t>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148E7D6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w:t>
      </w:r>
      <w:r w:rsidR="00EF1620">
        <w:rPr>
          <w:rFonts w:cs="Arial"/>
        </w:rPr>
        <w:t xml:space="preserve"> </w:t>
      </w:r>
      <w:r w:rsidR="00F50C7B">
        <w:rPr>
          <w:rFonts w:cs="Arial"/>
        </w:rPr>
        <w:t xml:space="preserve"> </w:t>
      </w:r>
      <w:r w:rsidRPr="00AC34BE">
        <w:rPr>
          <w:rFonts w:cs="Arial"/>
        </w:rPr>
        <w:t>The reason for the Warning will be i</w:t>
      </w:r>
      <w:r w:rsidR="00B9628B">
        <w:rPr>
          <w:rFonts w:cs="Arial"/>
        </w:rPr>
        <w:t xml:space="preserve">dentified in the notification. </w:t>
      </w:r>
      <w:r w:rsidR="00F50C7B">
        <w:rPr>
          <w:rFonts w:cs="Arial"/>
        </w:rPr>
        <w:t xml:space="preserve">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396D9B19" w:rsidR="00E249D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00F50C7B">
        <w:rPr>
          <w:rFonts w:cs="Arial"/>
        </w:rPr>
        <w:t xml:space="preserve"> </w:t>
      </w:r>
      <w:r w:rsidR="00EF1620">
        <w:rPr>
          <w:rFonts w:cs="Arial"/>
        </w:rPr>
        <w:t xml:space="preserve"> </w:t>
      </w:r>
      <w:r w:rsidRPr="00AC34BE">
        <w:rPr>
          <w:rFonts w:cs="Arial"/>
        </w:rPr>
        <w:t>The word Error is used to characterize any condition which causes the application to be deemed unacceptable for further consideration.</w:t>
      </w:r>
    </w:p>
    <w:p w14:paraId="68C6BD93" w14:textId="77777777" w:rsidR="009F282D" w:rsidRPr="00AC34BE" w:rsidRDefault="009F282D" w:rsidP="00AC34BE">
      <w:pPr>
        <w:pStyle w:val="ListParagraph"/>
        <w:spacing w:after="0"/>
        <w:ind w:left="0"/>
        <w:rPr>
          <w:rFonts w:cs="Arial"/>
        </w:rPr>
      </w:pP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62A52C13"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00F50C7B">
        <w:rPr>
          <w:rFonts w:cs="Arial"/>
        </w:rPr>
        <w:t xml:space="preserve">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00F50C7B">
        <w:rPr>
          <w:rFonts w:cs="Arial"/>
        </w:rPr>
        <w:t xml:space="preserve">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343" w:name="_5.4_Resubmitting_a"/>
      <w:bookmarkEnd w:id="343"/>
      <w:r w:rsidRPr="006E1898">
        <w:rPr>
          <w:b/>
          <w:bCs/>
        </w:rPr>
        <w:t>4</w:t>
      </w:r>
      <w:r w:rsidR="00E249DE" w:rsidRPr="006E1898">
        <w:rPr>
          <w:b/>
          <w:bCs/>
        </w:rPr>
        <w:t>.4</w:t>
      </w:r>
      <w:r w:rsidR="00E249DE" w:rsidRPr="006E1898">
        <w:rPr>
          <w:b/>
          <w:bCs/>
        </w:rPr>
        <w:tab/>
        <w:t>Resubmitting a Changed/Corrected Application</w:t>
      </w:r>
    </w:p>
    <w:p w14:paraId="0C10188E" w14:textId="366D267C"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71" w:history="1">
        <w:r w:rsidR="00E7609E" w:rsidRPr="00AC34BE">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146A2D4E" w:rsidR="00E249DE" w:rsidRPr="00AC34BE" w:rsidRDefault="00E249DE" w:rsidP="008E18CD">
      <w:pPr>
        <w:pStyle w:val="ListParagraph"/>
        <w:numPr>
          <w:ilvl w:val="0"/>
          <w:numId w:val="15"/>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2117D05C" w14:textId="7598C6F1"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00F50C7B">
        <w:rPr>
          <w:rFonts w:cs="Arial"/>
        </w:rPr>
        <w:t xml:space="preserve">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4D0323E4" w14:textId="16A3395B" w:rsidR="00876DE1" w:rsidRDefault="00E249DE" w:rsidP="002E4D0E">
      <w:pPr>
        <w:rPr>
          <w:rFonts w:cs="Arial"/>
        </w:rPr>
      </w:pPr>
      <w:r w:rsidRPr="00AC34BE">
        <w:rPr>
          <w:rFonts w:cs="Arial"/>
        </w:rPr>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r w:rsidR="00D66F69">
        <w:rPr>
          <w:rFonts w:cs="Arial"/>
        </w:rPr>
        <w:br w:type="page"/>
      </w:r>
    </w:p>
    <w:p w14:paraId="0C84B9CC" w14:textId="640CAB2A" w:rsidR="00F17053" w:rsidRDefault="00347739" w:rsidP="00F5108C">
      <w:pPr>
        <w:pStyle w:val="Heading1"/>
        <w:spacing w:after="0"/>
        <w:jc w:val="center"/>
      </w:pPr>
      <w:bookmarkStart w:id="344" w:name="_Appendix_B_-"/>
      <w:bookmarkStart w:id="345" w:name="_Toc81577295"/>
      <w:bookmarkStart w:id="346" w:name="_Toc101858745"/>
      <w:bookmarkStart w:id="347" w:name="_Toc131400399"/>
      <w:bookmarkEnd w:id="344"/>
      <w:r w:rsidRPr="00AC34BE">
        <w:lastRenderedPageBreak/>
        <w:t xml:space="preserve">Appendix B - </w:t>
      </w:r>
      <w:r w:rsidR="000D539C" w:rsidRPr="00AC34BE">
        <w:t>Formatting Requirements</w:t>
      </w:r>
      <w:r w:rsidR="00B24A31" w:rsidRPr="00AC34BE">
        <w:t xml:space="preserve"> and System</w:t>
      </w:r>
      <w:bookmarkStart w:id="348" w:name="_Validation"/>
      <w:bookmarkStart w:id="349" w:name="_Toc485367457"/>
      <w:bookmarkStart w:id="350" w:name="_Toc485911374"/>
      <w:bookmarkStart w:id="351" w:name="_Toc487192374"/>
      <w:bookmarkStart w:id="352" w:name="_Toc488305944"/>
      <w:bookmarkStart w:id="353" w:name="_Toc488319880"/>
      <w:bookmarkStart w:id="354" w:name="_Toc489000463"/>
      <w:bookmarkEnd w:id="348"/>
      <w:r w:rsidR="00F17053">
        <w:t xml:space="preserve"> </w:t>
      </w:r>
      <w:r w:rsidR="00B24A31" w:rsidRPr="00AC34BE">
        <w:t>Validation</w:t>
      </w:r>
      <w:bookmarkEnd w:id="345"/>
      <w:bookmarkEnd w:id="346"/>
      <w:bookmarkEnd w:id="347"/>
      <w:bookmarkEnd w:id="349"/>
      <w:bookmarkEnd w:id="350"/>
      <w:bookmarkEnd w:id="351"/>
      <w:bookmarkEnd w:id="352"/>
      <w:bookmarkEnd w:id="353"/>
      <w:bookmarkEnd w:id="354"/>
    </w:p>
    <w:p w14:paraId="5AD88406" w14:textId="77777777" w:rsidR="00F5108C" w:rsidRPr="00F5108C" w:rsidRDefault="00F5108C" w:rsidP="00F5108C"/>
    <w:p w14:paraId="3F4DCDDF" w14:textId="77777777" w:rsidR="00EE68A1" w:rsidRDefault="000D539C" w:rsidP="00E75173">
      <w:pPr>
        <w:pStyle w:val="Heading2"/>
        <w:numPr>
          <w:ilvl w:val="0"/>
          <w:numId w:val="44"/>
        </w:numPr>
        <w:tabs>
          <w:tab w:val="clear" w:pos="720"/>
          <w:tab w:val="left" w:pos="0"/>
        </w:tabs>
        <w:ind w:left="0" w:firstLine="0"/>
      </w:pPr>
      <w:bookmarkStart w:id="355" w:name="_Toc453857956"/>
      <w:bookmarkStart w:id="356" w:name="_Toc453859628"/>
      <w:bookmarkStart w:id="357" w:name="_Toc453937183"/>
      <w:bookmarkStart w:id="358" w:name="_Toc454270668"/>
      <w:bookmarkStart w:id="359" w:name="_Toc465087559"/>
      <w:bookmarkStart w:id="360" w:name="_Toc485307404"/>
      <w:bookmarkStart w:id="361" w:name="_Toc81577296"/>
      <w:bookmarkStart w:id="362" w:name="_Toc101858746"/>
      <w:bookmarkStart w:id="363" w:name="_Toc131400400"/>
      <w:r w:rsidRPr="00AC34BE">
        <w:t xml:space="preserve">SAMHSA </w:t>
      </w:r>
      <w:bookmarkEnd w:id="355"/>
      <w:bookmarkEnd w:id="356"/>
      <w:bookmarkEnd w:id="357"/>
      <w:bookmarkEnd w:id="358"/>
      <w:r w:rsidRPr="00AC34BE">
        <w:t>FORMATTING REQUIREMENTS</w:t>
      </w:r>
      <w:bookmarkEnd w:id="359"/>
      <w:bookmarkEnd w:id="360"/>
      <w:bookmarkEnd w:id="361"/>
      <w:bookmarkEnd w:id="362"/>
      <w:bookmarkEnd w:id="363"/>
    </w:p>
    <w:p w14:paraId="26DFA8DF" w14:textId="3CE3EE1F" w:rsidR="000D539C" w:rsidRPr="00EE68A1" w:rsidRDefault="000D539C" w:rsidP="001C297A">
      <w:pPr>
        <w:ind w:left="720"/>
        <w:rPr>
          <w:bCs/>
        </w:rPr>
      </w:pPr>
      <w:r w:rsidRPr="00EE68A1">
        <w:t>SAMHSA’s goal is to review all application</w:t>
      </w:r>
      <w:r w:rsidR="00B9628B">
        <w:t>s submitted for funding.</w:t>
      </w:r>
      <w:r w:rsidR="00F50C7B">
        <w:t xml:space="preserve"> </w:t>
      </w:r>
      <w:r w:rsidR="00EF1620">
        <w:t xml:space="preserve"> </w:t>
      </w:r>
      <w:r w:rsidRPr="00EE68A1">
        <w:t>However, this goal must be balanced against SAMHSA’s obligation to ensure equitabl</w:t>
      </w:r>
      <w:r w:rsidR="00B9628B">
        <w:t xml:space="preserve">e treatment of applications. </w:t>
      </w:r>
      <w:r w:rsidR="00F50C7B">
        <w:t xml:space="preserve"> </w:t>
      </w:r>
      <w:r w:rsidRPr="00EE68A1">
        <w:t>For this reason, SAMHSA has established certain formatting requirements for its applications.</w:t>
      </w:r>
      <w:r w:rsidR="00B9628B">
        <w:rPr>
          <w:bCs/>
        </w:rPr>
        <w:t xml:space="preserve"> </w:t>
      </w:r>
      <w:r w:rsidR="00F50C7B">
        <w:rPr>
          <w:bCs/>
        </w:rPr>
        <w:t xml:space="preserve"> </w:t>
      </w:r>
      <w:r w:rsidRPr="00EE68A1">
        <w:rPr>
          <w:bCs/>
        </w:rPr>
        <w:t>See below for a list of formatting requirements required by SAMHSA:</w:t>
      </w:r>
    </w:p>
    <w:p w14:paraId="6D5E4A13" w14:textId="623F9B64" w:rsidR="000D539C" w:rsidRPr="00AC34BE" w:rsidRDefault="000D539C" w:rsidP="008E18CD">
      <w:pPr>
        <w:numPr>
          <w:ilvl w:val="0"/>
          <w:numId w:val="16"/>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00F50C7B">
        <w:rPr>
          <w:rFonts w:cs="Arial"/>
          <w:szCs w:val="24"/>
        </w:rPr>
        <w:t xml:space="preserve"> </w:t>
      </w:r>
      <w:r w:rsidRPr="00AC34BE">
        <w:rPr>
          <w:rFonts w:cs="Arial"/>
          <w:szCs w:val="24"/>
        </w:rPr>
        <w:t xml:space="preserve">You may use Times New Roman 10 only for charts or tables.  </w:t>
      </w:r>
    </w:p>
    <w:p w14:paraId="554CBDA7" w14:textId="3D393A0A" w:rsidR="000D539C" w:rsidRPr="00681DEA" w:rsidRDefault="000D539C" w:rsidP="008E18CD">
      <w:pPr>
        <w:numPr>
          <w:ilvl w:val="0"/>
          <w:numId w:val="16"/>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w:t>
      </w:r>
      <w:r w:rsidR="00F50C7B">
        <w:rPr>
          <w:rFonts w:cs="Arial"/>
          <w:b/>
          <w:szCs w:val="24"/>
        </w:rPr>
        <w:t xml:space="preserve"> </w:t>
      </w:r>
      <w:r w:rsidR="00AC3A5E">
        <w:rPr>
          <w:rFonts w:cs="Arial"/>
          <w:b/>
          <w:szCs w:val="24"/>
        </w:rPr>
        <w:t>See Section 3 below for more details on PDF requirements.</w:t>
      </w:r>
    </w:p>
    <w:p w14:paraId="7C148828" w14:textId="731C5089" w:rsidR="000D539C" w:rsidRPr="00C143E5" w:rsidRDefault="000D539C" w:rsidP="008E18CD">
      <w:pPr>
        <w:numPr>
          <w:ilvl w:val="0"/>
          <w:numId w:val="16"/>
        </w:numPr>
        <w:tabs>
          <w:tab w:val="left" w:pos="1080"/>
        </w:tabs>
        <w:rPr>
          <w:rFonts w:cs="Arial"/>
          <w:szCs w:val="24"/>
        </w:rPr>
      </w:pPr>
      <w:r w:rsidRPr="00AC34BE">
        <w:rPr>
          <w:rFonts w:cs="Arial"/>
          <w:szCs w:val="24"/>
        </w:rPr>
        <w:t>To ensure equity among applications,</w:t>
      </w:r>
      <w:r w:rsidR="00AC3A5E">
        <w:rPr>
          <w:rFonts w:cs="Arial"/>
          <w:szCs w:val="24"/>
        </w:rPr>
        <w:t xml:space="preserve"> </w:t>
      </w:r>
      <w:r w:rsidR="00AC3A5E" w:rsidRPr="00C143E5">
        <w:rPr>
          <w:rFonts w:cs="Arial"/>
          <w:szCs w:val="24"/>
        </w:rPr>
        <w:t>the</w:t>
      </w:r>
      <w:r w:rsidRPr="00C143E5">
        <w:rPr>
          <w:rFonts w:cs="Arial"/>
          <w:szCs w:val="24"/>
        </w:rPr>
        <w:t xml:space="preserve"> </w:t>
      </w:r>
      <w:r w:rsidR="00AC3A5E" w:rsidRPr="00C143E5">
        <w:rPr>
          <w:rFonts w:cs="Arial"/>
          <w:szCs w:val="24"/>
        </w:rPr>
        <w:t>10-</w:t>
      </w:r>
      <w:r w:rsidRPr="00C143E5">
        <w:rPr>
          <w:rFonts w:cs="Arial"/>
          <w:szCs w:val="24"/>
        </w:rPr>
        <w:t>page limit</w:t>
      </w:r>
      <w:r w:rsidR="00AC3A5E" w:rsidRPr="00C143E5">
        <w:rPr>
          <w:rFonts w:cs="Arial"/>
          <w:szCs w:val="24"/>
        </w:rPr>
        <w:t xml:space="preserve"> </w:t>
      </w:r>
      <w:r w:rsidRPr="00C143E5">
        <w:rPr>
          <w:rFonts w:cs="Arial"/>
          <w:szCs w:val="24"/>
        </w:rPr>
        <w:t>for the Project Narrative cannot be exceeded.</w:t>
      </w:r>
      <w:r w:rsidR="00456BEB" w:rsidRPr="00C143E5">
        <w:rPr>
          <w:rFonts w:cs="Arial"/>
          <w:szCs w:val="24"/>
        </w:rPr>
        <w:t xml:space="preserve">  If an application exceeds the 10-page limit</w:t>
      </w:r>
      <w:r w:rsidR="007E10B1" w:rsidRPr="00C143E5">
        <w:rPr>
          <w:rFonts w:cs="Arial"/>
          <w:szCs w:val="24"/>
        </w:rPr>
        <w:t>,</w:t>
      </w:r>
      <w:r w:rsidR="00456BEB" w:rsidRPr="00C143E5">
        <w:rPr>
          <w:rFonts w:cs="Arial"/>
          <w:szCs w:val="24"/>
        </w:rPr>
        <w:t xml:space="preserve"> the application will not be reviewed.</w:t>
      </w:r>
      <w:r w:rsidRPr="00C143E5">
        <w:rPr>
          <w:rFonts w:cs="Arial"/>
          <w:szCs w:val="24"/>
        </w:rPr>
        <w:t xml:space="preserve">  </w:t>
      </w:r>
    </w:p>
    <w:p w14:paraId="204A8F22" w14:textId="654C5DD6" w:rsidR="004A4699" w:rsidRPr="00AC34BE" w:rsidRDefault="004A4699" w:rsidP="008E18CD">
      <w:pPr>
        <w:numPr>
          <w:ilvl w:val="0"/>
          <w:numId w:val="16"/>
        </w:numPr>
        <w:tabs>
          <w:tab w:val="left" w:pos="1080"/>
        </w:tabs>
        <w:rPr>
          <w:rFonts w:cs="Arial"/>
          <w:szCs w:val="24"/>
        </w:rPr>
      </w:pPr>
      <w:r>
        <w:rPr>
          <w:rFonts w:cs="Arial"/>
          <w:szCs w:val="24"/>
        </w:rPr>
        <w:t>Citations can be put in an Attachment.  They</w:t>
      </w:r>
      <w:r w:rsidR="00AD7406">
        <w:rPr>
          <w:rFonts w:cs="Arial"/>
          <w:szCs w:val="24"/>
        </w:rPr>
        <w:t xml:space="preserve"> </w:t>
      </w:r>
      <w:r>
        <w:rPr>
          <w:rFonts w:cs="Arial"/>
          <w:szCs w:val="24"/>
        </w:rPr>
        <w:t>do not have to be placed in the Project Narrative.</w:t>
      </w:r>
    </w:p>
    <w:p w14:paraId="3AB8543A" w14:textId="77777777" w:rsidR="000D539C" w:rsidRPr="00AC34BE" w:rsidRDefault="000D539C" w:rsidP="008E18CD">
      <w:pPr>
        <w:numPr>
          <w:ilvl w:val="0"/>
          <w:numId w:val="16"/>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8E18CD">
      <w:pPr>
        <w:pStyle w:val="ListParagraph"/>
        <w:numPr>
          <w:ilvl w:val="0"/>
          <w:numId w:val="16"/>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364" w:name="_Toc453857957"/>
      <w:bookmarkStart w:id="365" w:name="_Toc453859629"/>
    </w:p>
    <w:p w14:paraId="5A5CBB30" w14:textId="00BE4A71" w:rsidR="00750F5A" w:rsidRPr="00EE68A1" w:rsidRDefault="000D539C" w:rsidP="00E75173">
      <w:pPr>
        <w:pStyle w:val="Heading2"/>
        <w:numPr>
          <w:ilvl w:val="0"/>
          <w:numId w:val="44"/>
        </w:numPr>
        <w:tabs>
          <w:tab w:val="clear" w:pos="720"/>
          <w:tab w:val="left" w:pos="0"/>
        </w:tabs>
        <w:ind w:left="0" w:firstLine="0"/>
      </w:pPr>
      <w:bookmarkStart w:id="366" w:name="_Toc453937184"/>
      <w:bookmarkStart w:id="367" w:name="_Toc454270669"/>
      <w:bookmarkStart w:id="368" w:name="_Toc465087560"/>
      <w:bookmarkStart w:id="369" w:name="_Toc485307405"/>
      <w:bookmarkStart w:id="370" w:name="_Toc81577297"/>
      <w:bookmarkStart w:id="371" w:name="_Toc101858747"/>
      <w:bookmarkStart w:id="372" w:name="_Toc131400401"/>
      <w:r w:rsidRPr="00AC34BE">
        <w:t>GRANTS.GOV FORMATTING AND VALIDATION REQUIREMENTS</w:t>
      </w:r>
      <w:bookmarkEnd w:id="364"/>
      <w:bookmarkEnd w:id="365"/>
      <w:bookmarkEnd w:id="366"/>
      <w:bookmarkEnd w:id="367"/>
      <w:bookmarkEnd w:id="368"/>
      <w:bookmarkEnd w:id="369"/>
      <w:bookmarkEnd w:id="370"/>
      <w:bookmarkEnd w:id="371"/>
      <w:bookmarkEnd w:id="372"/>
    </w:p>
    <w:p w14:paraId="3286060B" w14:textId="5774573D" w:rsidR="000D539C" w:rsidRPr="00AC34BE" w:rsidRDefault="000D539C" w:rsidP="00E75173">
      <w:pPr>
        <w:numPr>
          <w:ilvl w:val="0"/>
          <w:numId w:val="45"/>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00F50C7B">
        <w:rPr>
          <w:rFonts w:cs="Arial"/>
          <w:szCs w:val="24"/>
        </w:rPr>
        <w:t xml:space="preserve">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2543B58C" w:rsidR="000D539C" w:rsidRPr="00AC34BE" w:rsidRDefault="000D539C" w:rsidP="00E75173">
      <w:pPr>
        <w:numPr>
          <w:ilvl w:val="0"/>
          <w:numId w:val="45"/>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w:t>
      </w:r>
      <w:r w:rsidR="00F50C7B">
        <w:rPr>
          <w:rFonts w:cs="Arial"/>
          <w:szCs w:val="24"/>
        </w:rPr>
        <w:t xml:space="preserve"> </w:t>
      </w:r>
      <w:r w:rsidRPr="00AC34BE">
        <w:rPr>
          <w:rFonts w:cs="Arial"/>
          <w:szCs w:val="24"/>
        </w:rPr>
        <w:t xml:space="preserve">Using a higher resolution setting or different file type will result in a larger file size, which could result in rejection of your application.  </w:t>
      </w:r>
    </w:p>
    <w:p w14:paraId="08BA1019" w14:textId="31989566" w:rsidR="000D539C" w:rsidRPr="00AC34BE" w:rsidRDefault="000D539C" w:rsidP="00E75173">
      <w:pPr>
        <w:numPr>
          <w:ilvl w:val="0"/>
          <w:numId w:val="45"/>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sidR="00B9628B">
        <w:rPr>
          <w:rFonts w:cs="Arial"/>
          <w:bCs/>
          <w:szCs w:val="24"/>
        </w:rPr>
        <w:t xml:space="preserve">n the filename. </w:t>
      </w:r>
      <w:r w:rsidR="00F50C7B">
        <w:rPr>
          <w:rFonts w:cs="Arial"/>
          <w:bCs/>
          <w:szCs w:val="24"/>
        </w:rPr>
        <w:t xml:space="preserve"> </w:t>
      </w:r>
      <w:r w:rsidRPr="00AC34BE">
        <w:rPr>
          <w:rFonts w:cs="Arial"/>
          <w:szCs w:val="24"/>
        </w:rPr>
        <w:t>In 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szCs w:val="24"/>
        </w:rPr>
      </w:pPr>
    </w:p>
    <w:p w14:paraId="074A8C82" w14:textId="0BBDBB2D" w:rsidR="00CD3BD2" w:rsidRPr="00EE68A1" w:rsidRDefault="000D539C" w:rsidP="57C34F72">
      <w:pPr>
        <w:pStyle w:val="Heading2"/>
        <w:numPr>
          <w:ilvl w:val="0"/>
          <w:numId w:val="44"/>
        </w:numPr>
        <w:tabs>
          <w:tab w:val="clear" w:pos="720"/>
        </w:tabs>
        <w:ind w:left="0" w:firstLine="0"/>
      </w:pPr>
      <w:bookmarkStart w:id="373" w:name="_eRA_COMMONS_FORMATTING"/>
      <w:bookmarkStart w:id="374" w:name="_Toc453857958"/>
      <w:bookmarkStart w:id="375" w:name="_Toc453859630"/>
      <w:bookmarkStart w:id="376" w:name="_Toc453937185"/>
      <w:bookmarkStart w:id="377" w:name="_Toc454270670"/>
      <w:bookmarkStart w:id="378" w:name="_Toc465087561"/>
      <w:bookmarkStart w:id="379" w:name="_Toc485307406"/>
      <w:bookmarkStart w:id="380" w:name="_Toc81577298"/>
      <w:bookmarkStart w:id="381" w:name="_Toc101858748"/>
      <w:bookmarkStart w:id="382" w:name="_Toc131400402"/>
      <w:bookmarkEnd w:id="373"/>
      <w:r w:rsidRPr="00EE68A1">
        <w:t>eRA COMMONS FORMATTING AND VALIDATION REQUIREMENTS</w:t>
      </w:r>
      <w:bookmarkEnd w:id="374"/>
      <w:bookmarkEnd w:id="375"/>
      <w:bookmarkEnd w:id="376"/>
      <w:bookmarkEnd w:id="377"/>
      <w:bookmarkEnd w:id="378"/>
      <w:bookmarkEnd w:id="379"/>
      <w:bookmarkEnd w:id="380"/>
      <w:bookmarkEnd w:id="381"/>
      <w:bookmarkEnd w:id="382"/>
    </w:p>
    <w:p w14:paraId="51FCFE1D" w14:textId="0F32F7BA"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00F50C7B">
        <w:t xml:space="preserve"> </w:t>
      </w:r>
      <w:r w:rsidRPr="00AC34BE">
        <w:t xml:space="preserve">The application </w:t>
      </w:r>
      <w:r w:rsidRPr="00AC34BE">
        <w:rPr>
          <w:u w:val="single"/>
        </w:rPr>
        <w:t>must be ‘error free’</w:t>
      </w:r>
      <w:r w:rsidRPr="00AC34BE">
        <w:t xml:space="preserve"> to be processed through the eRA Commons.</w:t>
      </w:r>
      <w:r w:rsidR="00F50C7B">
        <w:t xml:space="preserve"> </w:t>
      </w:r>
      <w:r w:rsidR="00EF1620">
        <w:t xml:space="preserve"> </w:t>
      </w:r>
      <w:r w:rsidRPr="00AC34BE">
        <w:t xml:space="preserve">There may be additional validations which will result in Warnings but these </w:t>
      </w:r>
      <w:r w:rsidRPr="00AC34BE">
        <w:rPr>
          <w:u w:val="single"/>
        </w:rPr>
        <w:t>will not</w:t>
      </w:r>
      <w:r w:rsidRPr="00AC34BE">
        <w:t xml:space="preserve"> prevent the application from processing through the submission process. </w:t>
      </w:r>
      <w:r w:rsidR="00F50C7B">
        <w:t xml:space="preserve">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3F7E2D5C" w:rsidR="004966A6" w:rsidRPr="007B40DC" w:rsidRDefault="004966A6" w:rsidP="004966A6">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F50C7B">
        <w:t xml:space="preserve">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E75173">
      <w:pPr>
        <w:numPr>
          <w:ilvl w:val="0"/>
          <w:numId w:val="50"/>
        </w:numPr>
      </w:pPr>
      <w:r w:rsidRPr="007B40DC">
        <w:t>PDF Format</w:t>
      </w:r>
    </w:p>
    <w:p w14:paraId="7DFD8F40" w14:textId="77777777" w:rsidR="004966A6" w:rsidRPr="007B40DC" w:rsidRDefault="004966A6" w:rsidP="00E75173">
      <w:pPr>
        <w:numPr>
          <w:ilvl w:val="0"/>
          <w:numId w:val="50"/>
        </w:numPr>
      </w:pPr>
      <w:r w:rsidRPr="007B40DC">
        <w:t>Under 6MB in File Size</w:t>
      </w:r>
    </w:p>
    <w:p w14:paraId="036D8A15" w14:textId="77777777" w:rsidR="004966A6" w:rsidRPr="007B40DC" w:rsidRDefault="004966A6" w:rsidP="00E75173">
      <w:pPr>
        <w:numPr>
          <w:ilvl w:val="0"/>
          <w:numId w:val="50"/>
        </w:numPr>
      </w:pPr>
      <w:r w:rsidRPr="007B40DC">
        <w:t>8.5 x 11 Page Size</w:t>
      </w:r>
    </w:p>
    <w:p w14:paraId="1C56F69D" w14:textId="77777777" w:rsidR="004966A6" w:rsidRPr="007B40DC" w:rsidRDefault="004966A6" w:rsidP="00E75173">
      <w:pPr>
        <w:numPr>
          <w:ilvl w:val="0"/>
          <w:numId w:val="50"/>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E75173">
      <w:pPr>
        <w:numPr>
          <w:ilvl w:val="0"/>
          <w:numId w:val="51"/>
        </w:numPr>
      </w:pPr>
      <w:r w:rsidRPr="007B40DC">
        <w:t>Password-Protection</w:t>
      </w:r>
    </w:p>
    <w:p w14:paraId="4D6B6EF6" w14:textId="77777777" w:rsidR="004966A6" w:rsidRPr="007B40DC" w:rsidRDefault="004966A6" w:rsidP="00E75173">
      <w:pPr>
        <w:numPr>
          <w:ilvl w:val="0"/>
          <w:numId w:val="51"/>
        </w:numPr>
      </w:pPr>
      <w:r w:rsidRPr="007B40DC">
        <w:t xml:space="preserve">Live hyperlinks </w:t>
      </w:r>
      <w:r w:rsidRPr="007B40DC">
        <w:rPr>
          <w:i/>
        </w:rPr>
        <w:t>(only plain text URLs)</w:t>
      </w:r>
    </w:p>
    <w:p w14:paraId="2D8CB29A" w14:textId="77777777" w:rsidR="004966A6" w:rsidRPr="007B40DC" w:rsidRDefault="004966A6" w:rsidP="00E75173">
      <w:pPr>
        <w:numPr>
          <w:ilvl w:val="0"/>
          <w:numId w:val="51"/>
        </w:numPr>
      </w:pPr>
      <w:r w:rsidRPr="007B40DC">
        <w:t>Bookmarks or Signature Boxes</w:t>
      </w:r>
    </w:p>
    <w:p w14:paraId="09AC929E" w14:textId="77777777" w:rsidR="004966A6" w:rsidRPr="007B40DC" w:rsidRDefault="004966A6" w:rsidP="00E75173">
      <w:pPr>
        <w:numPr>
          <w:ilvl w:val="0"/>
          <w:numId w:val="51"/>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77777777" w:rsidR="004966A6" w:rsidRPr="007B40DC" w:rsidRDefault="004966A6" w:rsidP="004966A6">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003A9C8A" w14:textId="77777777" w:rsidR="004966A6" w:rsidRPr="007B40DC" w:rsidRDefault="004966A6" w:rsidP="004966A6">
      <w:r w:rsidRPr="007B40DC">
        <w:lastRenderedPageBreak/>
        <w:t>Flattening a PDF document:</w:t>
      </w:r>
    </w:p>
    <w:p w14:paraId="63940C55" w14:textId="77777777" w:rsidR="004966A6" w:rsidRPr="007B40DC" w:rsidRDefault="004966A6" w:rsidP="00E75173">
      <w:pPr>
        <w:numPr>
          <w:ilvl w:val="0"/>
          <w:numId w:val="52"/>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669EF417" w:rsidR="004966A6" w:rsidRPr="007B40DC" w:rsidRDefault="004966A6" w:rsidP="00E75173">
      <w:pPr>
        <w:numPr>
          <w:ilvl w:val="0"/>
          <w:numId w:val="52"/>
        </w:numPr>
      </w:pPr>
      <w:r w:rsidRPr="007B40DC">
        <w:rPr>
          <w:b/>
          <w:bCs/>
        </w:rPr>
        <w:t>Removes values on drop down lists.</w:t>
      </w:r>
      <w:r w:rsidRPr="007B40DC">
        <w:t xml:space="preserve"> </w:t>
      </w:r>
      <w:r w:rsidR="00F50C7B">
        <w:t xml:space="preserve"> </w:t>
      </w:r>
      <w:r w:rsidRPr="007B40DC">
        <w:t>A flattened document will show only the selected text or value, no other values and options are shown and there is no indication that options were present.</w:t>
      </w:r>
    </w:p>
    <w:p w14:paraId="33D66E9B" w14:textId="77777777" w:rsidR="004966A6" w:rsidRPr="007B40DC" w:rsidRDefault="004966A6" w:rsidP="00E75173">
      <w:pPr>
        <w:numPr>
          <w:ilvl w:val="0"/>
          <w:numId w:val="52"/>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77777777" w:rsidR="004966A6" w:rsidRPr="007B40DC" w:rsidRDefault="004966A6" w:rsidP="00E75173">
      <w:pPr>
        <w:numPr>
          <w:ilvl w:val="0"/>
          <w:numId w:val="53"/>
        </w:numPr>
      </w:pPr>
      <w:r w:rsidRPr="007B40DC">
        <w:t xml:space="preserve">Ensure that the form is completed and the information is correct.  Go to the print settings by selecting </w:t>
      </w:r>
      <w:r w:rsidRPr="007B40DC">
        <w:rPr>
          <w:b/>
          <w:bCs/>
        </w:rPr>
        <w:t>File &gt; Print</w:t>
      </w:r>
      <w:r w:rsidRPr="007B40DC">
        <w:t>.</w:t>
      </w:r>
    </w:p>
    <w:p w14:paraId="4DE4D3F3" w14:textId="77777777" w:rsidR="004966A6" w:rsidRPr="007B40DC" w:rsidRDefault="004966A6" w:rsidP="00E75173">
      <w:pPr>
        <w:numPr>
          <w:ilvl w:val="0"/>
          <w:numId w:val="53"/>
        </w:numPr>
      </w:pPr>
      <w:r w:rsidRPr="007B40DC">
        <w:t>On the pull-down menu of printer options, choose Adobe PDF or Microsoft Print to PDF, then click OK.</w:t>
      </w:r>
    </w:p>
    <w:p w14:paraId="5EA3E0B3" w14:textId="6E8E4B1A" w:rsidR="004966A6" w:rsidRPr="007B40DC" w:rsidRDefault="004966A6" w:rsidP="00E75173">
      <w:pPr>
        <w:numPr>
          <w:ilvl w:val="0"/>
          <w:numId w:val="53"/>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77777777" w:rsidR="004966A6" w:rsidRPr="007B40DC" w:rsidRDefault="004966A6" w:rsidP="00E75173">
      <w:pPr>
        <w:numPr>
          <w:ilvl w:val="0"/>
          <w:numId w:val="53"/>
        </w:numPr>
      </w:pPr>
      <w:r w:rsidRPr="007B40DC">
        <w:t>The flattened form should appear in the new location with the new file name.  Open it to check once more for any changes and to confirm that the conversion worked.</w:t>
      </w:r>
    </w:p>
    <w:p w14:paraId="4B3BAFA2" w14:textId="31565398" w:rsidR="00985AED" w:rsidRDefault="00836318" w:rsidP="002B13B1">
      <w:r w:rsidRPr="00AC34BE">
        <w:t xml:space="preserve">If you do not adhere to these requirements, you will receive an email notification from </w:t>
      </w:r>
      <w:hyperlink r:id="rId72" w:history="1">
        <w:r w:rsidRPr="00AC34BE">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00F50C7B">
        <w:t xml:space="preserve"> </w:t>
      </w:r>
      <w:r w:rsidRPr="00AC34BE">
        <w:t>It is highly recommended that you submit your application 24-72 hours before the submission deadline to allow for sufficient time to correct error</w:t>
      </w:r>
      <w:r w:rsidR="00B9628B">
        <w:t>s and resubmit the application.</w:t>
      </w:r>
      <w:r w:rsidR="00EF1620">
        <w:t xml:space="preserve"> </w:t>
      </w:r>
      <w:r w:rsidR="00F50C7B">
        <w:t xml:space="preserve"> </w:t>
      </w:r>
      <w:r w:rsidRPr="00AC34BE">
        <w:t xml:space="preserve">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0A1D57">
        <w:t xml:space="preserve">  </w:t>
      </w:r>
    </w:p>
    <w:p w14:paraId="173F15AF" w14:textId="764ED094" w:rsidR="00985AED" w:rsidRPr="001C297A" w:rsidRDefault="00985AED" w:rsidP="002B13B1">
      <w:pPr>
        <w:rPr>
          <w:b/>
          <w:bCs/>
        </w:rPr>
      </w:pPr>
      <w:r w:rsidRPr="001C297A">
        <w:rPr>
          <w:b/>
          <w:bCs/>
        </w:rPr>
        <w:t xml:space="preserve">eRA </w:t>
      </w:r>
      <w:r>
        <w:rPr>
          <w:b/>
          <w:bCs/>
        </w:rPr>
        <w:t xml:space="preserve">Commons </w:t>
      </w:r>
      <w:r w:rsidRPr="001C297A">
        <w:rPr>
          <w:b/>
          <w:bCs/>
        </w:rPr>
        <w:t>Validation Table</w:t>
      </w:r>
    </w:p>
    <w:p w14:paraId="437556AD" w14:textId="2F1A1908" w:rsidR="00985AED" w:rsidRDefault="00985AED" w:rsidP="002B13B1">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01C297A">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lastRenderedPageBreak/>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001C297A">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F3ED915" w14:textId="77777777" w:rsidR="00496AC5" w:rsidRDefault="00496AC5" w:rsidP="00496AC5">
            <w:pPr>
              <w:spacing w:after="0"/>
              <w:rPr>
                <w:rFonts w:cs="Arial"/>
                <w:sz w:val="20"/>
              </w:rPr>
            </w:pPr>
          </w:p>
        </w:tc>
      </w:tr>
      <w:tr w:rsidR="00496AC5" w:rsidRPr="00A821EC" w14:paraId="7858147C" w14:textId="77777777" w:rsidTr="001C297A">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001C297A">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001C297A">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2B2B4B59" w14:textId="1AE87EEC"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w:t>
            </w:r>
            <w:r w:rsidR="00CF190E">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7803BCBF" w14:textId="34175ACF"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F50C7B">
              <w:rPr>
                <w:rFonts w:cs="Arial"/>
                <w:sz w:val="20"/>
              </w:rPr>
              <w:t xml:space="preserv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45A2C48" w14:textId="57D1AA76" w:rsidR="00926BE7" w:rsidRPr="00A821EC" w:rsidRDefault="007E10B1" w:rsidP="007D7699">
            <w:pPr>
              <w:spacing w:after="0"/>
              <w:rPr>
                <w:rFonts w:cs="Arial"/>
                <w:i/>
                <w:iCs/>
                <w:sz w:val="20"/>
              </w:rPr>
            </w:pPr>
            <w:r>
              <w:rPr>
                <w:rFonts w:cs="Arial"/>
                <w:sz w:val="20"/>
              </w:rPr>
              <w:t>#2.</w:t>
            </w:r>
            <w:r w:rsidR="00EF1620">
              <w:rPr>
                <w:rFonts w:cs="Arial"/>
                <w:sz w:val="20"/>
              </w:rPr>
              <w:t xml:space="preserve"> </w:t>
            </w:r>
            <w:r w:rsidR="00F50C7B">
              <w:rPr>
                <w:rFonts w:cs="Arial"/>
                <w:sz w:val="20"/>
              </w:rPr>
              <w:t xml:space="preserve"> </w:t>
            </w:r>
            <w:r w:rsidR="00926BE7">
              <w:rPr>
                <w:rFonts w:cs="Arial"/>
                <w:sz w:val="20"/>
              </w:rPr>
              <w:t>T</w:t>
            </w:r>
            <w:r w:rsidR="00926BE7" w:rsidRPr="00A821EC">
              <w:rPr>
                <w:rFonts w:cs="Arial"/>
                <w:sz w:val="20"/>
              </w:rPr>
              <w:t xml:space="preserve">he </w:t>
            </w:r>
            <w:r w:rsidR="001E3A8C">
              <w:rPr>
                <w:rFonts w:cs="Arial"/>
                <w:sz w:val="20"/>
              </w:rPr>
              <w:t>UEI</w:t>
            </w:r>
            <w:r w:rsidR="00926BE7" w:rsidRPr="00A821EC">
              <w:rPr>
                <w:rFonts w:cs="Arial"/>
                <w:sz w:val="20"/>
              </w:rPr>
              <w:t xml:space="preserve"> number provided </w:t>
            </w:r>
            <w:r w:rsidR="00926BE7">
              <w:rPr>
                <w:rFonts w:cs="Arial"/>
                <w:sz w:val="20"/>
              </w:rPr>
              <w:t xml:space="preserve">must include </w:t>
            </w:r>
            <w:r w:rsidR="00926BE7" w:rsidRPr="00A821EC">
              <w:rPr>
                <w:rFonts w:cs="Arial"/>
                <w:sz w:val="20"/>
              </w:rPr>
              <w:t>valid characters (</w:t>
            </w:r>
            <w:r w:rsidR="00CF190E">
              <w:rPr>
                <w:rFonts w:cs="Arial"/>
                <w:sz w:val="20"/>
              </w:rPr>
              <w:t xml:space="preserve">12 </w:t>
            </w:r>
            <w:r w:rsidR="00926BE7" w:rsidRPr="00A821EC">
              <w:rPr>
                <w:rFonts w:cs="Arial"/>
                <w:sz w:val="20"/>
              </w:rPr>
              <w:t>numb</w:t>
            </w:r>
            <w:r w:rsidR="00926BE7">
              <w:rPr>
                <w:rFonts w:cs="Arial"/>
                <w:sz w:val="20"/>
              </w:rPr>
              <w:t>ers</w:t>
            </w:r>
            <w:r w:rsidR="00CF190E">
              <w:rPr>
                <w:rFonts w:cs="Arial"/>
                <w:sz w:val="20"/>
              </w:rPr>
              <w:t>)</w:t>
            </w:r>
            <w:r w:rsidR="00926BE7">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5002B358" w14:textId="3622D476" w:rsidR="00926BE7" w:rsidRPr="00A821EC" w:rsidRDefault="00926BE7" w:rsidP="007919AA">
            <w:pPr>
              <w:spacing w:after="0"/>
              <w:rPr>
                <w:rFonts w:cs="Arial"/>
                <w:i/>
                <w:iCs/>
                <w:sz w:val="20"/>
              </w:rPr>
            </w:pPr>
            <w:r>
              <w:rPr>
                <w:rFonts w:cs="Arial"/>
                <w:sz w:val="20"/>
              </w:rPr>
              <w:t>T</w:t>
            </w:r>
            <w:r w:rsidRPr="00A821EC">
              <w:rPr>
                <w:rFonts w:cs="Arial"/>
                <w:sz w:val="20"/>
              </w:rPr>
              <w:t xml:space="preserve">he </w:t>
            </w:r>
            <w:r w:rsidR="001E3A8C">
              <w:rPr>
                <w:rFonts w:cs="Arial"/>
                <w:sz w:val="20"/>
              </w:rPr>
              <w:t>UEI</w:t>
            </w:r>
            <w:r w:rsidRPr="00A821EC">
              <w:rPr>
                <w:rFonts w:cs="Arial"/>
                <w:sz w:val="20"/>
              </w:rPr>
              <w:t xml:space="preserve"> number provided has invalid characters (other than </w:t>
            </w:r>
            <w:r w:rsidR="00CF190E">
              <w:rPr>
                <w:rFonts w:cs="Arial"/>
                <w:sz w:val="20"/>
              </w:rPr>
              <w:t>12</w:t>
            </w:r>
            <w:r w:rsidR="00714135">
              <w:rPr>
                <w:rFonts w:cs="Arial"/>
                <w:sz w:val="20"/>
              </w:rPr>
              <w:t xml:space="preserve"> </w:t>
            </w:r>
            <w:r w:rsidRPr="00A821EC">
              <w:rPr>
                <w:rFonts w:cs="Arial"/>
                <w:sz w:val="20"/>
              </w:rPr>
              <w:t>numb</w:t>
            </w:r>
            <w:r>
              <w:rPr>
                <w:rFonts w:cs="Arial"/>
                <w:sz w:val="20"/>
              </w:rPr>
              <w:t xml:space="preserve">ers) </w:t>
            </w:r>
          </w:p>
        </w:tc>
      </w:tr>
      <w:tr w:rsidR="00926BE7" w:rsidRPr="00A821EC" w14:paraId="20AFC21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4D2EE5A" w14:textId="44CC363B" w:rsidR="00926BE7" w:rsidRPr="00A821EC" w:rsidRDefault="007E10B1" w:rsidP="001C297A">
            <w:pPr>
              <w:spacing w:after="0"/>
              <w:rPr>
                <w:rFonts w:cs="Arial"/>
                <w:sz w:val="20"/>
              </w:rPr>
            </w:pPr>
            <w:r>
              <w:rPr>
                <w:rFonts w:cs="Arial"/>
                <w:sz w:val="20"/>
              </w:rPr>
              <w:t>#3.</w:t>
            </w:r>
            <w:r w:rsidR="00F50C7B">
              <w:rPr>
                <w:rFonts w:cs="Arial"/>
                <w:sz w:val="20"/>
              </w:rPr>
              <w:t xml:space="preserve"> </w:t>
            </w:r>
            <w:r>
              <w:rPr>
                <w:rFonts w:cs="Arial"/>
                <w:sz w:val="20"/>
              </w:rPr>
              <w:t xml:space="preserve">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23EA178A" w14:textId="21854C35"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w:t>
            </w:r>
            <w:r w:rsidR="00F50C7B">
              <w:rPr>
                <w:rFonts w:cs="Arial"/>
                <w:sz w:val="20"/>
              </w:rPr>
              <w:t xml:space="preserve"> </w:t>
            </w:r>
            <w:r w:rsidR="00EF1620">
              <w:rPr>
                <w:rFonts w:cs="Arial"/>
                <w:sz w:val="20"/>
              </w:rPr>
              <w:t xml:space="preserve"> </w:t>
            </w:r>
            <w:r w:rsidR="00B67425">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A999594" w14:textId="1258EB1D" w:rsidR="00926BE7" w:rsidRDefault="00F50C7B" w:rsidP="00496AC5">
            <w:pPr>
              <w:spacing w:after="0"/>
              <w:rPr>
                <w:rFonts w:cs="Arial"/>
                <w:sz w:val="20"/>
              </w:rPr>
            </w:pPr>
            <w:r>
              <w:rPr>
                <w:rFonts w:cs="Arial"/>
                <w:sz w:val="20"/>
              </w:rPr>
              <w:t xml:space="preserve"> </w:t>
            </w:r>
            <w:r w:rsidR="00BC29BB" w:rsidRPr="001E7FD0">
              <w:rPr>
                <w:rFonts w:cs="Arial"/>
                <w:sz w:val="20"/>
              </w:rPr>
              <w:t>(</w:t>
            </w:r>
            <w:r w:rsidR="00EF1620">
              <w:rPr>
                <w:rFonts w:cs="Arial"/>
                <w:sz w:val="20"/>
              </w:rPr>
              <w:t xml:space="preserve">#4 </w:t>
            </w:r>
            <w:r w:rsidR="00EF1620" w:rsidRPr="001E7FD0">
              <w:rPr>
                <w:rFonts w:cs="Arial"/>
                <w:sz w:val="20"/>
              </w:rPr>
              <w:t>If a change or correction is made to address an error, “Changed/Corrected” must be selected.</w:t>
            </w:r>
            <w:r w:rsidR="00EF1620">
              <w:rPr>
                <w:rFonts w:cs="Arial"/>
                <w:sz w:val="20"/>
              </w:rPr>
              <w:t xml:space="preserve">  </w:t>
            </w:r>
            <w:r w:rsidR="00BC29BB" w:rsidRPr="001E7FD0">
              <w:rPr>
                <w:rFonts w:cs="Arial"/>
                <w:sz w:val="20"/>
              </w:rPr>
              <w:t>Item #1 on the SF-424)</w:t>
            </w:r>
            <w:r w:rsidR="00FC0CA5">
              <w:rPr>
                <w:rFonts w:cs="Arial"/>
                <w:sz w:val="20"/>
              </w:rPr>
              <w:t xml:space="preserve">. </w:t>
            </w:r>
            <w:r>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4FC1F762" w14:textId="625E89C6"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00F50C7B">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C5092F" w14:textId="5FD84D2A" w:rsidR="00926BE7" w:rsidRPr="00A821EC" w:rsidRDefault="007E10B1" w:rsidP="001C297A">
            <w:pPr>
              <w:tabs>
                <w:tab w:val="left" w:pos="0"/>
              </w:tabs>
              <w:spacing w:after="0"/>
              <w:ind w:left="-18"/>
              <w:rPr>
                <w:rFonts w:cs="Arial"/>
                <w:i/>
                <w:iCs/>
                <w:sz w:val="20"/>
              </w:rPr>
            </w:pPr>
            <w:r>
              <w:rPr>
                <w:rFonts w:cs="Arial"/>
                <w:sz w:val="20"/>
              </w:rPr>
              <w:t xml:space="preserve">#5. </w:t>
            </w:r>
            <w:r w:rsidR="00F50C7B">
              <w:rPr>
                <w:rFonts w:cs="Arial"/>
                <w:sz w:val="20"/>
              </w:rPr>
              <w:t xml:space="preserve"> </w:t>
            </w:r>
            <w:r w:rsidR="00926BE7">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199806CD" w14:textId="536722C0"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F50C7B">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44ADAC7" w14:textId="698AD3D2" w:rsidR="00FC0CA5" w:rsidRPr="00A821EC" w:rsidRDefault="007E10B1" w:rsidP="001C297A">
            <w:pPr>
              <w:tabs>
                <w:tab w:val="left" w:pos="90"/>
              </w:tabs>
              <w:spacing w:after="0"/>
              <w:rPr>
                <w:rFonts w:cs="Arial"/>
                <w:sz w:val="20"/>
              </w:rPr>
            </w:pPr>
            <w:r>
              <w:rPr>
                <w:rFonts w:cs="Arial"/>
                <w:sz w:val="20"/>
              </w:rPr>
              <w:t>#6.</w:t>
            </w:r>
            <w:r w:rsidR="00F50C7B">
              <w:rPr>
                <w:rFonts w:cs="Arial"/>
                <w:sz w:val="20"/>
              </w:rPr>
              <w:t xml:space="preserve"> </w:t>
            </w:r>
            <w:r w:rsidR="00EF1620">
              <w:rPr>
                <w:rFonts w:cs="Arial"/>
                <w:sz w:val="20"/>
              </w:rPr>
              <w:t xml:space="preserve">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01C297A">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25D976E3" w14:textId="0DECFC94" w:rsidR="00926BE7" w:rsidRPr="001E7FD0" w:rsidRDefault="007E10B1" w:rsidP="001C297A">
            <w:pPr>
              <w:spacing w:after="0"/>
              <w:rPr>
                <w:rFonts w:cs="Arial"/>
                <w:sz w:val="20"/>
              </w:rPr>
            </w:pPr>
            <w:r>
              <w:rPr>
                <w:rFonts w:cs="Arial"/>
                <w:sz w:val="20"/>
              </w:rPr>
              <w:t>#7</w:t>
            </w:r>
            <w:r w:rsidR="00F50C7B">
              <w:rPr>
                <w:rFonts w:cs="Arial"/>
                <w:sz w:val="20"/>
              </w:rPr>
              <w:t xml:space="preserve"> </w:t>
            </w:r>
            <w:r>
              <w:rPr>
                <w:rFonts w:cs="Arial"/>
                <w:sz w:val="20"/>
              </w:rPr>
              <w:t xml:space="preserve">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AC89386" w14:textId="57A272B6"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F50C7B">
              <w:rPr>
                <w:rFonts w:cs="Arial"/>
                <w:sz w:val="20"/>
              </w:rPr>
              <w:t xml:space="preserve"> </w:t>
            </w:r>
            <w:r w:rsidRPr="00A821EC">
              <w:rPr>
                <w:rFonts w:cs="Arial"/>
                <w:sz w:val="20"/>
              </w:rPr>
              <w:t>All attachments must be provided to the agency in PDF</w:t>
            </w:r>
            <w:r>
              <w:rPr>
                <w:rFonts w:cs="Arial"/>
                <w:sz w:val="20"/>
              </w:rPr>
              <w:t xml:space="preserve"> format with a .pdf extension.</w:t>
            </w:r>
            <w:r w:rsidR="00F50C7B">
              <w:rPr>
                <w:rFonts w:cs="Arial"/>
                <w:sz w:val="20"/>
              </w:rPr>
              <w:t xml:space="preserve"> </w:t>
            </w:r>
            <w:r w:rsidR="00EF1620">
              <w:rPr>
                <w:rFonts w:cs="Arial"/>
                <w:sz w:val="20"/>
              </w:rPr>
              <w:t xml:space="preserve"> </w:t>
            </w:r>
            <w:r w:rsidRPr="00A821EC">
              <w:rPr>
                <w:rFonts w:cs="Arial"/>
                <w:sz w:val="20"/>
              </w:rPr>
              <w:t xml:space="preserve">Help with PDF attachments can be found at </w:t>
            </w:r>
            <w:hyperlink r:id="rId73" w:history="1">
              <w:r w:rsidRPr="00A821EC">
                <w:rPr>
                  <w:rFonts w:cs="Arial"/>
                  <w:color w:val="0000FF"/>
                  <w:sz w:val="20"/>
                  <w:u w:val="single"/>
                </w:rPr>
                <w:t>http://grants.nih.gov/grants/ElectronicReceipt/pdf_guidelines.htm</w:t>
              </w:r>
            </w:hyperlink>
            <w:r w:rsidRPr="00A821EC">
              <w:rPr>
                <w:rFonts w:cs="Arial"/>
                <w:sz w:val="20"/>
              </w:rPr>
              <w:t>.”</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001C297A">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34AC679A" w14:textId="0E178BC2" w:rsidR="00926BE7" w:rsidRPr="00A821EC" w:rsidRDefault="007E10B1" w:rsidP="001C297A">
            <w:pPr>
              <w:spacing w:after="0"/>
              <w:rPr>
                <w:rFonts w:cs="Arial"/>
                <w:sz w:val="20"/>
              </w:rPr>
            </w:pPr>
            <w:r w:rsidRPr="007E10B1">
              <w:rPr>
                <w:rFonts w:cs="Arial"/>
                <w:sz w:val="20"/>
              </w:rPr>
              <w:t>#8.</w:t>
            </w:r>
            <w:r w:rsidR="00F50C7B">
              <w:rPr>
                <w:rFonts w:cs="Arial"/>
                <w:sz w:val="20"/>
              </w:rPr>
              <w:t xml:space="preserve"> </w:t>
            </w:r>
            <w:r w:rsidR="00EF1620">
              <w:rPr>
                <w:rFonts w:cs="Arial"/>
                <w:sz w:val="20"/>
              </w:rPr>
              <w:t xml:space="preserve">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0A3EA06D" w14:textId="7BA64A5E"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00F50C7B">
              <w:rPr>
                <w:rFonts w:cs="Arial"/>
                <w:sz w:val="20"/>
              </w:rPr>
              <w:t xml:space="preserve">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21354AE5" w14:textId="7777777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0360E333" w14:textId="358001DE" w:rsidR="00FC0CA5" w:rsidRDefault="00FC0CA5" w:rsidP="00FC0CA5">
            <w:pPr>
              <w:spacing w:after="0"/>
              <w:rPr>
                <w:rFonts w:cs="Arial"/>
                <w:sz w:val="20"/>
              </w:rPr>
            </w:pPr>
            <w:r>
              <w:rPr>
                <w:rFonts w:cs="Arial"/>
                <w:sz w:val="20"/>
              </w:rPr>
              <w:lastRenderedPageBreak/>
              <w:t>The size</w:t>
            </w:r>
            <w:r w:rsidRPr="00A821EC">
              <w:rPr>
                <w:rFonts w:cs="Arial"/>
                <w:sz w:val="20"/>
              </w:rPr>
              <w:t xml:space="preserve"> of PDF attachments cannot be larger than 8.5 x 11 inches (horizontally or vertically).</w:t>
            </w:r>
            <w:r>
              <w:rPr>
                <w:rFonts w:cs="Arial"/>
                <w:sz w:val="20"/>
              </w:rPr>
              <w:t xml:space="preserve"> </w:t>
            </w:r>
            <w:r w:rsidR="00F50C7B">
              <w:rPr>
                <w:rFonts w:cs="Arial"/>
                <w:sz w:val="20"/>
              </w:rPr>
              <w:t xml:space="preserve"> </w:t>
            </w:r>
            <w:r>
              <w:rPr>
                <w:rFonts w:cs="Arial"/>
                <w:sz w:val="20"/>
              </w:rPr>
              <w:t xml:space="preserve">[Note: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49B13B3C" w14:textId="0AD47619"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F50C7B">
              <w:rPr>
                <w:rFonts w:cs="Arial"/>
                <w:sz w:val="20"/>
              </w:rPr>
              <w:t xml:space="preserve"> </w:t>
            </w:r>
            <w:r w:rsidRPr="00A821EC">
              <w:rPr>
                <w:rFonts w:cs="Arial"/>
                <w:sz w:val="20"/>
              </w:rPr>
              <w:t xml:space="preserve">See the PDF guidelines at </w:t>
            </w:r>
            <w:hyperlink r:id="rId74" w:history="1">
              <w:r w:rsidRPr="006B0729">
                <w:rPr>
                  <w:rStyle w:val="Hyperlink"/>
                  <w:rFonts w:cs="Arial"/>
                  <w:sz w:val="20"/>
                </w:rPr>
                <w:t>http://grants.nih.gov/grants/ElectronicReceipt/pdf_guidelines.htm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126C78F" w14:textId="239C0202"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C22E6E7" w14:textId="454A02E4"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00F50C7B">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F50C7B">
              <w:rPr>
                <w:rFonts w:cs="Arial"/>
                <w:sz w:val="20"/>
              </w:rPr>
              <w:t xml:space="preserve">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DF3E3EB" w14:textId="38594A93" w:rsidR="00926BE7" w:rsidRDefault="007E10B1" w:rsidP="00496AC5">
            <w:pPr>
              <w:spacing w:after="0"/>
              <w:rPr>
                <w:rFonts w:cs="Arial"/>
                <w:sz w:val="20"/>
              </w:rPr>
            </w:pPr>
            <w:r>
              <w:rPr>
                <w:rFonts w:cs="Arial"/>
                <w:sz w:val="20"/>
              </w:rPr>
              <w:t>#9.</w:t>
            </w:r>
            <w:r w:rsidR="00EF1620">
              <w:rPr>
                <w:rFonts w:cs="Arial"/>
                <w:sz w:val="20"/>
              </w:rPr>
              <w:t xml:space="preserve"> </w:t>
            </w:r>
            <w:r w:rsidR="00F50C7B">
              <w:rPr>
                <w:rFonts w:cs="Arial"/>
                <w:sz w:val="20"/>
              </w:rPr>
              <w:t xml:space="preserve">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F50C7B">
              <w:rPr>
                <w:rFonts w:cs="Arial"/>
                <w:sz w:val="20"/>
              </w:rPr>
              <w:t xml:space="preserve">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20BEEFF7" w14:textId="05039C7C"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F50C7B">
              <w:rPr>
                <w:rFonts w:cs="Arial"/>
                <w:sz w:val="20"/>
              </w:rPr>
              <w:t xml:space="preserve"> </w:t>
            </w:r>
            <w:r w:rsidRPr="00A821EC">
              <w:rPr>
                <w:rFonts w:cs="Arial"/>
                <w:sz w:val="20"/>
              </w:rPr>
              <w:t>Must contain a ‘@’, with at least 1 and at most 64 chars pr</w:t>
            </w:r>
            <w:r>
              <w:rPr>
                <w:rFonts w:cs="Arial"/>
                <w:sz w:val="20"/>
              </w:rPr>
              <w:t xml:space="preserve">eceding and following the ‘@’. </w:t>
            </w:r>
            <w:r w:rsidR="00F50C7B">
              <w:rPr>
                <w:rFonts w:cs="Arial"/>
                <w:sz w:val="20"/>
              </w:rPr>
              <w:t xml:space="preserve"> </w:t>
            </w:r>
            <w:r w:rsidRPr="00A821EC">
              <w:rPr>
                <w:rFonts w:cs="Arial"/>
                <w:sz w:val="20"/>
              </w:rPr>
              <w:t>Control characters (ASCII 0 through 31 and 127), spaces and special chars &lt; &gt; ( ) [ ] \ , ; : are not valid.</w:t>
            </w:r>
          </w:p>
        </w:tc>
      </w:tr>
      <w:tr w:rsidR="00926BE7" w:rsidRPr="00A821EC" w14:paraId="4F1A19B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B547D4B" w14:textId="19BF1861" w:rsidR="00926BE7" w:rsidRPr="00A11C4C" w:rsidRDefault="007E10B1" w:rsidP="001C297A">
            <w:pPr>
              <w:spacing w:after="0"/>
              <w:rPr>
                <w:rFonts w:cs="Arial"/>
                <w:i/>
                <w:sz w:val="20"/>
              </w:rPr>
            </w:pPr>
            <w:r>
              <w:rPr>
                <w:rFonts w:cs="Arial"/>
                <w:sz w:val="20"/>
              </w:rPr>
              <w:t>#10.</w:t>
            </w:r>
            <w:r w:rsidR="00F50C7B">
              <w:rPr>
                <w:rFonts w:cs="Arial"/>
                <w:sz w:val="20"/>
              </w:rPr>
              <w:t xml:space="preserve"> </w:t>
            </w:r>
            <w:r>
              <w:rPr>
                <w:rFonts w:cs="Arial"/>
                <w:sz w:val="20"/>
              </w:rPr>
              <w:t xml:space="preserve"> </w:t>
            </w:r>
            <w:r w:rsidR="00926BE7" w:rsidRPr="001E7FD0">
              <w:rPr>
                <w:rFonts w:cs="Arial"/>
                <w:sz w:val="20"/>
              </w:rPr>
              <w:t xml:space="preserve">Congressional district code of applicant (after truncating) must be valid. </w:t>
            </w:r>
            <w:r w:rsidR="00F50C7B">
              <w:rPr>
                <w:rFonts w:cs="Arial"/>
                <w:sz w:val="20"/>
              </w:rPr>
              <w:t xml:space="preserve"> </w:t>
            </w:r>
            <w:r w:rsidR="00926BE7" w:rsidRPr="001E7FD0">
              <w:rPr>
                <w:rFonts w:cs="Arial"/>
                <w:sz w:val="20"/>
              </w:rPr>
              <w:t>(SF-424, item 16 a and b</w:t>
            </w:r>
            <w:r w:rsidR="00926BE7"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53579909" w14:textId="5316F6F6"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00F50C7B">
              <w:rPr>
                <w:rFonts w:cs="Arial"/>
                <w:sz w:val="20"/>
              </w:rPr>
              <w:t xml:space="preserve"> </w:t>
            </w:r>
            <w:r w:rsidRPr="00A821EC">
              <w:rPr>
                <w:rFonts w:cs="Arial"/>
                <w:sz w:val="20"/>
              </w:rPr>
              <w:t xml:space="preserve">To locate your district, visit </w:t>
            </w:r>
            <w:hyperlink r:id="rId75"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1B2779B6" w14:textId="77777777" w:rsidR="00985AED" w:rsidRDefault="00985AED"/>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6"/>
        <w:gridCol w:w="4764"/>
        <w:gridCol w:w="7"/>
      </w:tblGrid>
      <w:tr w:rsidR="00985AED" w:rsidRPr="00A821EC" w14:paraId="57634938" w14:textId="77777777" w:rsidTr="00794D9C">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DD41B2" w:rsidRPr="00A821EC" w14:paraId="4648A52C" w14:textId="77777777" w:rsidTr="00794D9C">
        <w:trPr>
          <w:cantSplit/>
          <w:tblHeader/>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1" w:type="dxa"/>
            <w:gridSpan w:val="2"/>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777777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52EE9914" w:rsidR="00926BE7" w:rsidRDefault="00926BE7" w:rsidP="00496AC5">
            <w:pPr>
              <w:spacing w:after="0"/>
              <w:rPr>
                <w:rFonts w:cs="Arial"/>
                <w:sz w:val="20"/>
              </w:rPr>
            </w:pPr>
            <w:r w:rsidRPr="00A821EC">
              <w:rPr>
                <w:rFonts w:cs="Arial"/>
                <w:sz w:val="20"/>
              </w:rPr>
              <w:t xml:space="preserve">Ensure that the sum of </w:t>
            </w:r>
            <w:r w:rsidR="004A2AB5">
              <w:rPr>
                <w:rFonts w:cs="Arial"/>
                <w:sz w:val="20"/>
              </w:rPr>
              <w:t>Grant</w:t>
            </w:r>
            <w:r w:rsidRPr="00A821EC">
              <w:rPr>
                <w:rFonts w:cs="Arial"/>
                <w:sz w:val="20"/>
              </w:rPr>
              <w:t xml:space="preserve">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1" w:type="dxa"/>
            <w:gridSpan w:val="2"/>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DD41B2">
        <w:trPr>
          <w:cantSplit/>
          <w:jc w:val="center"/>
        </w:trPr>
        <w:tc>
          <w:tcPr>
            <w:tcW w:w="4476"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1" w:type="dxa"/>
            <w:gridSpan w:val="2"/>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DD41B2">
        <w:trPr>
          <w:cantSplit/>
          <w:jc w:val="center"/>
        </w:trPr>
        <w:tc>
          <w:tcPr>
            <w:tcW w:w="4476"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DD41B2">
        <w:trPr>
          <w:cantSplit/>
          <w:jc w:val="center"/>
        </w:trPr>
        <w:tc>
          <w:tcPr>
            <w:tcW w:w="4476"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794D9C" w14:paraId="46F03535" w14:textId="77777777" w:rsidTr="00DD41B2">
        <w:trPr>
          <w:gridAfter w:val="1"/>
          <w:wAfter w:w="7" w:type="dxa"/>
          <w:cantSplit/>
          <w:jc w:val="center"/>
        </w:trPr>
        <w:tc>
          <w:tcPr>
            <w:tcW w:w="4476" w:type="dxa"/>
            <w:tcBorders>
              <w:top w:val="single" w:sz="18" w:space="0" w:color="000000"/>
              <w:left w:val="single" w:sz="18" w:space="0" w:color="000000"/>
              <w:bottom w:val="single" w:sz="18" w:space="0" w:color="000000"/>
              <w:right w:val="single" w:sz="18" w:space="0" w:color="000000"/>
            </w:tcBorders>
            <w:hideMark/>
          </w:tcPr>
          <w:p w14:paraId="47B96377" w14:textId="418B49EB" w:rsidR="00794D9C" w:rsidRDefault="00794D9C">
            <w:pPr>
              <w:spacing w:after="0"/>
              <w:rPr>
                <w:rFonts w:cs="Arial"/>
                <w:sz w:val="20"/>
                <w:u w:val="single"/>
              </w:rPr>
            </w:pPr>
            <w:r>
              <w:rPr>
                <w:rFonts w:cs="Arial"/>
                <w:sz w:val="20"/>
              </w:rPr>
              <w:t>The Total for 1st Year TOTAL in Section D must equal the Total (Row 5, Column G) in Section A</w:t>
            </w:r>
          </w:p>
        </w:tc>
        <w:tc>
          <w:tcPr>
            <w:tcW w:w="4764" w:type="dxa"/>
            <w:tcBorders>
              <w:top w:val="single" w:sz="18" w:space="0" w:color="000000"/>
              <w:left w:val="single" w:sz="18" w:space="0" w:color="000000"/>
              <w:bottom w:val="single" w:sz="18" w:space="0" w:color="000000"/>
              <w:right w:val="single" w:sz="18" w:space="0" w:color="000000"/>
            </w:tcBorders>
          </w:tcPr>
          <w:p w14:paraId="2E29A074" w14:textId="618039B5" w:rsidR="00794D9C" w:rsidRDefault="00794D9C">
            <w:pPr>
              <w:spacing w:after="0"/>
              <w:rPr>
                <w:rFonts w:cs="Arial"/>
                <w:sz w:val="20"/>
              </w:rPr>
            </w:pPr>
            <w:r>
              <w:rPr>
                <w:rFonts w:cs="Arial"/>
                <w:sz w:val="20"/>
              </w:rPr>
              <w:t>Ensure that the Forecasted Cash Needs: 15 TOTAL equals to SECTION A – Budget Summary: Line 5.  Totals, Column (g).</w:t>
            </w:r>
          </w:p>
          <w:p w14:paraId="0DFD3BEA" w14:textId="77777777" w:rsidR="00794D9C" w:rsidRDefault="00794D9C">
            <w:pPr>
              <w:spacing w:after="0"/>
              <w:rPr>
                <w:rFonts w:cs="Arial"/>
                <w:sz w:val="20"/>
              </w:rPr>
            </w:pPr>
          </w:p>
        </w:tc>
      </w:tr>
      <w:tr w:rsidR="00926BE7" w:rsidRPr="00A821EC" w14:paraId="0F8E317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7777777"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D8AA887" w14:textId="77777777" w:rsidR="00BB4FE3" w:rsidRDefault="00BB4FE3" w:rsidP="002B13B1"/>
    <w:p w14:paraId="013238E1" w14:textId="77777777" w:rsidR="00985AED" w:rsidRDefault="00985AED">
      <w:pPr>
        <w:spacing w:after="0"/>
        <w:rPr>
          <w:rFonts w:cs="Arial"/>
          <w:b/>
          <w:bCs/>
          <w:kern w:val="32"/>
          <w:sz w:val="32"/>
          <w:szCs w:val="32"/>
        </w:rPr>
      </w:pPr>
      <w:bookmarkStart w:id="383" w:name="_Appendix_C_–"/>
      <w:bookmarkStart w:id="384" w:name="_Appendix_D_–_1"/>
      <w:bookmarkStart w:id="385" w:name="_Toc81577299"/>
      <w:bookmarkStart w:id="386" w:name="_Hlk80366885"/>
      <w:bookmarkStart w:id="387" w:name="_Toc485307408"/>
      <w:bookmarkEnd w:id="299"/>
      <w:bookmarkEnd w:id="383"/>
      <w:bookmarkEnd w:id="384"/>
      <w:r>
        <w:br w:type="page"/>
      </w:r>
    </w:p>
    <w:p w14:paraId="6B6FFCA9" w14:textId="41053E42" w:rsidR="00AA179E" w:rsidRPr="00AA179E" w:rsidRDefault="00AA179E" w:rsidP="00AA179E">
      <w:pPr>
        <w:pStyle w:val="Heading1"/>
        <w:jc w:val="center"/>
      </w:pPr>
      <w:bookmarkStart w:id="388" w:name="_Appendix_C_–_2"/>
      <w:bookmarkStart w:id="389" w:name="_Toc101858749"/>
      <w:bookmarkStart w:id="390" w:name="_Toc131400403"/>
      <w:bookmarkEnd w:id="388"/>
      <w:r w:rsidRPr="00AA179E">
        <w:lastRenderedPageBreak/>
        <w:t xml:space="preserve">Appendix </w:t>
      </w:r>
      <w:r>
        <w:t>C</w:t>
      </w:r>
      <w:r w:rsidRPr="00AA179E">
        <w:t xml:space="preserve"> – General Eligibility Information</w:t>
      </w:r>
      <w:bookmarkEnd w:id="385"/>
      <w:bookmarkEnd w:id="389"/>
      <w:bookmarkEnd w:id="390"/>
    </w:p>
    <w:p w14:paraId="32863756" w14:textId="2A743FF2" w:rsidR="00AA179E" w:rsidRPr="00AA179E" w:rsidRDefault="00AA179E" w:rsidP="009416C3">
      <w:r w:rsidRPr="00AA179E">
        <w:t xml:space="preserve">Determining whether you are eligible to apply for and receive a SAMHSA </w:t>
      </w:r>
      <w:r w:rsidR="00A40092">
        <w:t>award</w:t>
      </w:r>
      <w:r w:rsidRPr="00AA179E">
        <w:t xml:space="preserve"> is very important. </w:t>
      </w:r>
      <w:r w:rsidR="00794D9C">
        <w:t xml:space="preserve"> </w:t>
      </w:r>
      <w:r w:rsidRPr="00AA179E">
        <w:t xml:space="preserve">If you are not legally eligible for a specific funding opportunity, you would spend considerable time and money completing the application process when you cannot </w:t>
      </w:r>
      <w:r w:rsidR="00985AED" w:rsidRPr="00AA179E">
        <w:t>receive</w:t>
      </w:r>
      <w:r w:rsidRPr="00AA179E">
        <w:t xml:space="preserve"> the </w:t>
      </w:r>
      <w:r w:rsidR="00A40092">
        <w:t>award</w:t>
      </w:r>
      <w:r w:rsidRPr="00AA179E">
        <w:t xml:space="preserve">. </w:t>
      </w:r>
    </w:p>
    <w:p w14:paraId="6205A4D3" w14:textId="48C60087" w:rsidR="00AA179E" w:rsidRPr="00AA179E" w:rsidRDefault="00AA179E" w:rsidP="009416C3">
      <w:r w:rsidRPr="00AA179E">
        <w:t>There are many types of organizations generally eligible to apply for SAMHSA funding opportunities</w:t>
      </w:r>
      <w:r w:rsidR="00985AED">
        <w:t>.</w:t>
      </w:r>
      <w:r w:rsidR="00794D9C">
        <w:t xml:space="preserve"> </w:t>
      </w:r>
      <w:r w:rsidR="00985AED">
        <w:t xml:space="preserve"> However, eligibility is strictly tied to the statutory authority governing this </w:t>
      </w:r>
      <w:r w:rsidR="00A40092">
        <w:t>award</w:t>
      </w:r>
      <w:r w:rsidR="00985AED">
        <w:t>.</w:t>
      </w:r>
      <w:r w:rsidR="00794D9C">
        <w:t xml:space="preserve"> </w:t>
      </w:r>
      <w:r w:rsidR="00985AED">
        <w:t xml:space="preserve"> Please be sure to double check the NOFO for eligibility. </w:t>
      </w:r>
      <w:r w:rsidR="00794D9C">
        <w:t xml:space="preserve"> </w:t>
      </w:r>
      <w:r w:rsidR="00985AED">
        <w:t>Eligibility for this NOFO may include the following</w:t>
      </w:r>
      <w:r w:rsidRPr="00AA179E">
        <w:t>:</w:t>
      </w:r>
    </w:p>
    <w:p w14:paraId="0D91108A" w14:textId="77777777" w:rsidR="00AA179E" w:rsidRPr="00AA179E" w:rsidRDefault="00AA179E" w:rsidP="009416C3">
      <w:pPr>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77777777" w:rsidR="00AA179E" w:rsidRPr="00AA179E" w:rsidRDefault="00AA179E" w:rsidP="00DF5067">
      <w:pPr>
        <w:spacing w:after="0"/>
      </w:pPr>
      <w:r w:rsidRPr="00AA179E">
        <w:t>Native American tribal governments (federally recognized)</w:t>
      </w:r>
    </w:p>
    <w:p w14:paraId="59626A85" w14:textId="77777777" w:rsidR="00985AED" w:rsidRDefault="00AA179E" w:rsidP="001C297A">
      <w:pPr>
        <w:spacing w:after="0"/>
      </w:pPr>
      <w:r w:rsidRPr="00AA179E">
        <w:t>Native American tribal governments (other than federally recognized)</w:t>
      </w:r>
    </w:p>
    <w:p w14:paraId="5529BE56" w14:textId="77D767E5" w:rsidR="00985AED" w:rsidRDefault="00985AED" w:rsidP="00985AED">
      <w:r>
        <w:t>State-Recognized Tribes</w:t>
      </w:r>
    </w:p>
    <w:p w14:paraId="7BFF8F96" w14:textId="77777777" w:rsidR="00AA179E" w:rsidRPr="00AA179E" w:rsidRDefault="00AA179E" w:rsidP="009416C3">
      <w:pPr>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56FBD23C" w:rsidR="00985AED" w:rsidRDefault="00AA179E" w:rsidP="00985AED">
      <w:pPr>
        <w:spacing w:after="0"/>
      </w:pPr>
      <w:r w:rsidRPr="00AA179E">
        <w:t>Consortia of tribes or tribal organization</w:t>
      </w:r>
      <w:r w:rsidR="00985AED">
        <w:t>s</w:t>
      </w:r>
    </w:p>
    <w:p w14:paraId="15BD345F" w14:textId="2A93289D" w:rsidR="004B78E2" w:rsidRDefault="004B78E2" w:rsidP="00985AED">
      <w:pPr>
        <w:spacing w:after="0"/>
      </w:pPr>
      <w:r>
        <w:t>Urban Indian Organizations</w:t>
      </w:r>
    </w:p>
    <w:p w14:paraId="7ABF236B" w14:textId="77777777" w:rsidR="00985AED" w:rsidRDefault="00985AED" w:rsidP="001C297A">
      <w:pPr>
        <w:spacing w:after="0"/>
      </w:pPr>
    </w:p>
    <w:p w14:paraId="5DA4AAB8" w14:textId="77777777" w:rsidR="00AA179E" w:rsidRPr="00AA179E" w:rsidRDefault="00AA179E" w:rsidP="009416C3">
      <w:pPr>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665944DD" w14:textId="77777777" w:rsidR="00AA179E" w:rsidRPr="00AA179E" w:rsidRDefault="00AA179E" w:rsidP="00DF5067">
      <w:pPr>
        <w:spacing w:after="0"/>
      </w:pPr>
      <w:r w:rsidRPr="00AA179E">
        <w:t>Public and state-controlled institutions of higher education</w:t>
      </w:r>
    </w:p>
    <w:p w14:paraId="09B3D257" w14:textId="77777777" w:rsidR="00AA179E" w:rsidRPr="00AA179E" w:rsidRDefault="00AA179E" w:rsidP="00DF5067">
      <w:pPr>
        <w:spacing w:after="0"/>
      </w:pPr>
      <w:r w:rsidRPr="00AA179E">
        <w:t>Private institutions of higher education</w:t>
      </w:r>
    </w:p>
    <w:p w14:paraId="52991757" w14:textId="77777777" w:rsidR="00AA179E" w:rsidRPr="00AA179E" w:rsidRDefault="00AA179E" w:rsidP="009416C3">
      <w:pPr>
        <w:rPr>
          <w:u w:val="single"/>
        </w:rPr>
      </w:pPr>
      <w:r w:rsidRPr="00AA179E">
        <w:t>Education agencies/authorities serving children and youth residing in federally recognized American Indian/Alaska Native (AI/AN) tribes</w:t>
      </w:r>
    </w:p>
    <w:p w14:paraId="5621463C" w14:textId="4BDCC2A1" w:rsidR="00AA179E" w:rsidRPr="00AA179E" w:rsidRDefault="00AA179E" w:rsidP="00E16EE2">
      <w:pPr>
        <w:spacing w:after="120"/>
        <w:rPr>
          <w:u w:val="single"/>
        </w:rPr>
      </w:pPr>
      <w:r w:rsidRPr="00AA179E">
        <w:rPr>
          <w:u w:val="single"/>
        </w:rPr>
        <w:t>Non</w:t>
      </w:r>
      <w:r w:rsidR="00824FCE">
        <w:rPr>
          <w:u w:val="single"/>
        </w:rPr>
        <w:t>-</w:t>
      </w:r>
      <w:r w:rsidRPr="00AA179E">
        <w:rPr>
          <w:u w:val="single"/>
        </w:rPr>
        <w:t>profit Organizations</w:t>
      </w:r>
    </w:p>
    <w:p w14:paraId="55905FA3" w14:textId="6F237AC5" w:rsidR="00AA179E" w:rsidRPr="00AA179E" w:rsidRDefault="00AA179E" w:rsidP="001C297A">
      <w:pPr>
        <w:spacing w:after="0"/>
      </w:pPr>
      <w:r w:rsidRPr="00AA179E">
        <w:t>Non</w:t>
      </w:r>
      <w:r w:rsidR="00824FCE">
        <w:t>-</w:t>
      </w:r>
      <w:r w:rsidRPr="00AA179E">
        <w:t>profits having a 501(c)(3) status with the Internal Revenue Service (IRS), other than institutions of higher education</w:t>
      </w:r>
    </w:p>
    <w:p w14:paraId="16BE738B" w14:textId="3F29C111" w:rsidR="00E16EE2" w:rsidRDefault="00AA179E" w:rsidP="009416C3">
      <w:r w:rsidRPr="00722C97">
        <w:t>Non</w:t>
      </w:r>
      <w:r w:rsidR="00824FCE">
        <w:t>-</w:t>
      </w:r>
      <w:r w:rsidRPr="00722C97">
        <w:t>profits that do not have a 501(c)(3) status with the IRS, other than institutions of higher education</w:t>
      </w:r>
      <w:r w:rsidR="00E16EE2" w:rsidRPr="00E16EE2">
        <w:t xml:space="preserve">, </w:t>
      </w:r>
      <w:bookmarkStart w:id="391" w:name="_Hlk95118117"/>
      <w:r w:rsidR="00E16EE2" w:rsidRPr="00E16EE2">
        <w:t xml:space="preserve">including entities with 501(c)(4) status (civic leagues, social welfare organizations, and local associations of employees) and 501(c)(5) status (labor organizations). </w:t>
      </w:r>
    </w:p>
    <w:bookmarkEnd w:id="391"/>
    <w:p w14:paraId="1183DD76" w14:textId="6F0F1E2C" w:rsidR="006E1898" w:rsidRDefault="00E16EE2" w:rsidP="00544CE0">
      <w:pPr>
        <w:rPr>
          <w:b/>
          <w:bCs/>
        </w:rPr>
      </w:pPr>
      <w:r w:rsidRPr="00E16EE2">
        <w:rPr>
          <w:b/>
          <w:bCs/>
        </w:rPr>
        <w:t xml:space="preserve">Please note: For-profit organizations and foreign entities are not eligible to apply for SAMHSA </w:t>
      </w:r>
      <w:r w:rsidR="00A40092">
        <w:rPr>
          <w:b/>
          <w:bCs/>
        </w:rPr>
        <w:t>award</w:t>
      </w:r>
      <w:r w:rsidRPr="00E16EE2">
        <w:rPr>
          <w:b/>
          <w:bCs/>
        </w:rPr>
        <w:t>s.</w:t>
      </w:r>
      <w:r w:rsidR="006E1898">
        <w:rPr>
          <w:b/>
          <w:bCs/>
        </w:rPr>
        <w:br w:type="page"/>
      </w:r>
    </w:p>
    <w:p w14:paraId="6B323F70" w14:textId="1391264F" w:rsidR="00347739" w:rsidRPr="00AC34BE" w:rsidRDefault="00347739" w:rsidP="00F5108C">
      <w:pPr>
        <w:pStyle w:val="Heading1"/>
        <w:jc w:val="center"/>
      </w:pPr>
      <w:bookmarkStart w:id="392" w:name="_Appendix_D_–_2"/>
      <w:bookmarkStart w:id="393" w:name="_Appendix_C_–_1"/>
      <w:bookmarkStart w:id="394" w:name="_Appendix_E_–"/>
      <w:bookmarkStart w:id="395" w:name="_Appendix_D_–"/>
      <w:bookmarkStart w:id="396" w:name="_Toc485307409"/>
      <w:bookmarkStart w:id="397" w:name="_Toc81577301"/>
      <w:bookmarkStart w:id="398" w:name="_Toc101858750"/>
      <w:bookmarkStart w:id="399" w:name="_Toc131400404"/>
      <w:bookmarkStart w:id="400" w:name="_Hlk115953462"/>
      <w:bookmarkStart w:id="401" w:name="_Hlk80366954"/>
      <w:bookmarkStart w:id="402" w:name="_Hlk83133552"/>
      <w:bookmarkEnd w:id="300"/>
      <w:bookmarkEnd w:id="386"/>
      <w:bookmarkEnd w:id="387"/>
      <w:bookmarkEnd w:id="392"/>
      <w:bookmarkEnd w:id="393"/>
      <w:bookmarkEnd w:id="394"/>
      <w:bookmarkEnd w:id="395"/>
      <w:r w:rsidRPr="00AC34BE">
        <w:lastRenderedPageBreak/>
        <w:t xml:space="preserve">Appendix </w:t>
      </w:r>
      <w:r w:rsidR="007A27E4">
        <w:t>D</w:t>
      </w:r>
      <w:r w:rsidRPr="00AC34BE">
        <w:t xml:space="preserve"> – </w:t>
      </w:r>
      <w:bookmarkStart w:id="403" w:name="_Hlk101267545"/>
      <w:r w:rsidRPr="00AC34BE">
        <w:t>Confidentiality and SAMHSA Participant Protection/Human Subjects Guidelines</w:t>
      </w:r>
      <w:bookmarkEnd w:id="396"/>
      <w:bookmarkEnd w:id="397"/>
      <w:bookmarkEnd w:id="398"/>
      <w:bookmarkEnd w:id="399"/>
    </w:p>
    <w:bookmarkEnd w:id="403"/>
    <w:p w14:paraId="5ED43A34" w14:textId="77777777" w:rsidR="005C5E0C" w:rsidRPr="005C5E0C" w:rsidRDefault="005C5E0C" w:rsidP="005C5E0C">
      <w:pPr>
        <w:tabs>
          <w:tab w:val="left" w:pos="3150"/>
        </w:tabs>
        <w:rPr>
          <w:b/>
        </w:rPr>
      </w:pPr>
      <w:r w:rsidRPr="005C5E0C">
        <w:rPr>
          <w:b/>
        </w:rPr>
        <w:t xml:space="preserve">CONFIDENTIALITY AND PARTICIPANT PROTECTION:  </w:t>
      </w:r>
    </w:p>
    <w:p w14:paraId="0EC9C2A6" w14:textId="7E91EE97" w:rsidR="005C5E0C" w:rsidRPr="005C5E0C" w:rsidRDefault="005C5E0C" w:rsidP="005C5E0C">
      <w:pPr>
        <w:rPr>
          <w:rFonts w:cs="Arial"/>
        </w:rPr>
      </w:pPr>
      <w:bookmarkStart w:id="404"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DD41B2">
        <w:rPr>
          <w:b/>
          <w:u w:val="single"/>
        </w:rPr>
        <w:t>all applicants</w:t>
      </w:r>
      <w:r w:rsidRPr="005C5E0C">
        <w:rPr>
          <w:rFonts w:cs="Arial"/>
          <w:b/>
        </w:rPr>
        <w:t xml:space="preserve"> (including those who plan to obtain Institutional Review Board (IRB) approval) </w:t>
      </w:r>
      <w:r w:rsidRPr="00DD41B2">
        <w:rPr>
          <w:b/>
          <w:u w:val="single"/>
        </w:rPr>
        <w:t xml:space="preserve">must </w:t>
      </w:r>
      <w:r w:rsidRPr="005C5E0C">
        <w:rPr>
          <w:rFonts w:cs="Arial"/>
          <w:b/>
        </w:rPr>
        <w:t xml:space="preserve">address all of the elements below. </w:t>
      </w:r>
      <w:r w:rsidR="00794D9C">
        <w:rPr>
          <w:rFonts w:cs="Arial"/>
          <w:b/>
        </w:rPr>
        <w:t xml:space="preserve"> </w:t>
      </w:r>
      <w:r w:rsidRPr="005C5E0C">
        <w:rPr>
          <w:rFonts w:cs="Arial"/>
        </w:rPr>
        <w:t xml:space="preserve">If some elements are not applicable to the proposed project, explain why the element(s) is not applicable. </w:t>
      </w:r>
    </w:p>
    <w:p w14:paraId="6D3D010A" w14:textId="6F13D8EC" w:rsidR="005C5E0C" w:rsidRPr="005C5E0C" w:rsidRDefault="005C5E0C" w:rsidP="005C5E0C">
      <w:pPr>
        <w:rPr>
          <w:rFonts w:cs="Arial"/>
        </w:rPr>
      </w:pPr>
      <w:r w:rsidRPr="005C5E0C">
        <w:rPr>
          <w:rFonts w:cs="Arial"/>
        </w:rPr>
        <w:t>In addition to addressing these elements, you will need to determine if the section below titled “Protection of Human Subjects Regulations” applies to your project.</w:t>
      </w:r>
      <w:r w:rsidR="00794D9C">
        <w:rPr>
          <w:rFonts w:cs="Arial"/>
        </w:rPr>
        <w:t xml:space="preserve"> </w:t>
      </w:r>
      <w:r w:rsidRPr="005C5E0C">
        <w:rPr>
          <w:rFonts w:cs="Arial"/>
        </w:rPr>
        <w:t xml:space="preserve"> If so, you must submit the required documentation as described below.</w:t>
      </w:r>
      <w:r w:rsidR="00794D9C">
        <w:rPr>
          <w:rFonts w:cs="Arial"/>
        </w:rPr>
        <w:t xml:space="preserve"> </w:t>
      </w:r>
      <w:r w:rsidRPr="005C5E0C">
        <w:rPr>
          <w:rFonts w:cs="Arial"/>
        </w:rPr>
        <w:t xml:space="preserve"> There are no page limits for your response to the elements in this appendix.</w:t>
      </w:r>
    </w:p>
    <w:p w14:paraId="585DD950" w14:textId="320563BD" w:rsidR="005C5E0C" w:rsidRPr="005C5E0C" w:rsidRDefault="005C5E0C" w:rsidP="00E75173">
      <w:pPr>
        <w:numPr>
          <w:ilvl w:val="0"/>
          <w:numId w:val="75"/>
        </w:numPr>
        <w:spacing w:after="200"/>
        <w:ind w:left="360"/>
        <w:rPr>
          <w:rFonts w:cs="Arial"/>
          <w:b/>
        </w:rPr>
      </w:pPr>
      <w:r w:rsidRPr="005C5E0C">
        <w:rPr>
          <w:rFonts w:cs="Arial"/>
          <w:b/>
        </w:rPr>
        <w:t>Protect Participants and Staff from Potential Risks</w:t>
      </w:r>
    </w:p>
    <w:p w14:paraId="2366B57F" w14:textId="77777777" w:rsidR="005C5E0C" w:rsidRPr="005C5E0C" w:rsidRDefault="005C5E0C" w:rsidP="00E75173">
      <w:pPr>
        <w:numPr>
          <w:ilvl w:val="0"/>
          <w:numId w:val="76"/>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364D7E09" w14:textId="77777777" w:rsidR="005C5E0C" w:rsidRPr="005C5E0C" w:rsidRDefault="005C5E0C" w:rsidP="00E75173">
      <w:pPr>
        <w:numPr>
          <w:ilvl w:val="0"/>
          <w:numId w:val="76"/>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5E90240" w14:textId="77777777" w:rsidR="005C5E0C" w:rsidRPr="005C5E0C" w:rsidRDefault="005C5E0C" w:rsidP="00E75173">
      <w:pPr>
        <w:numPr>
          <w:ilvl w:val="0"/>
          <w:numId w:val="76"/>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67082910" w14:textId="77777777" w:rsidR="005C5E0C" w:rsidRPr="005C5E0C" w:rsidRDefault="005C5E0C" w:rsidP="00E75173">
      <w:pPr>
        <w:numPr>
          <w:ilvl w:val="0"/>
          <w:numId w:val="76"/>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5C5E0C" w:rsidRPr="005C5E0C" w14:paraId="22C0925F" w14:textId="77777777" w:rsidTr="005C5E0C">
        <w:trPr>
          <w:trHeight w:val="3428"/>
        </w:trPr>
        <w:tc>
          <w:tcPr>
            <w:tcW w:w="8905" w:type="dxa"/>
            <w:tcBorders>
              <w:top w:val="single" w:sz="4" w:space="0" w:color="auto"/>
              <w:left w:val="single" w:sz="4" w:space="0" w:color="auto"/>
              <w:bottom w:val="single" w:sz="4" w:space="0" w:color="auto"/>
              <w:right w:val="single" w:sz="4" w:space="0" w:color="auto"/>
            </w:tcBorders>
          </w:tcPr>
          <w:p w14:paraId="3F1C4685" w14:textId="77777777" w:rsidR="005C5E0C" w:rsidRPr="005C5E0C" w:rsidRDefault="005C5E0C" w:rsidP="005C5E0C">
            <w:pPr>
              <w:spacing w:after="200"/>
              <w:rPr>
                <w:rFonts w:cs="Arial"/>
                <w:i/>
                <w:iCs/>
                <w:szCs w:val="24"/>
              </w:rPr>
            </w:pPr>
            <w:bookmarkStart w:id="405" w:name="_Hlk112661683"/>
            <w:r w:rsidRPr="005C5E0C">
              <w:rPr>
                <w:rFonts w:cs="Arial"/>
                <w:szCs w:val="24"/>
              </w:rPr>
              <w:t xml:space="preserve">    </w:t>
            </w:r>
            <w:r w:rsidRPr="005C5E0C">
              <w:rPr>
                <w:rFonts w:cs="Arial"/>
                <w:i/>
                <w:iCs/>
                <w:szCs w:val="24"/>
              </w:rPr>
              <w:t>Responses that will be considered unacceptable or incomplete:</w:t>
            </w:r>
          </w:p>
          <w:p w14:paraId="3ACA31E3" w14:textId="3DF1C9D3" w:rsidR="005C5E0C" w:rsidRPr="005C5E0C" w:rsidRDefault="005C5E0C" w:rsidP="00E75173">
            <w:pPr>
              <w:numPr>
                <w:ilvl w:val="0"/>
                <w:numId w:val="77"/>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 </w:t>
            </w:r>
            <w:r w:rsidR="004B5F71">
              <w:rPr>
                <w:rFonts w:cs="Arial"/>
                <w:i/>
                <w:iCs/>
                <w:szCs w:val="24"/>
              </w:rPr>
              <w:t xml:space="preserve"> </w:t>
            </w:r>
            <w:r w:rsidRPr="005C5E0C">
              <w:rPr>
                <w:rFonts w:cs="Arial"/>
                <w:i/>
                <w:iCs/>
                <w:szCs w:val="24"/>
              </w:rPr>
              <w:t xml:space="preserve">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79E89592" w14:textId="77777777" w:rsidR="005C5E0C" w:rsidRPr="005C5E0C" w:rsidRDefault="005C5E0C" w:rsidP="005C5E0C">
            <w:pPr>
              <w:spacing w:after="120"/>
              <w:ind w:left="850"/>
              <w:contextualSpacing/>
              <w:rPr>
                <w:rFonts w:cs="Arial"/>
                <w:i/>
                <w:iCs/>
                <w:szCs w:val="24"/>
              </w:rPr>
            </w:pPr>
          </w:p>
          <w:p w14:paraId="6ABF0683" w14:textId="77777777" w:rsidR="005C5E0C" w:rsidRPr="005C5E0C" w:rsidRDefault="005C5E0C" w:rsidP="00E75173">
            <w:pPr>
              <w:numPr>
                <w:ilvl w:val="0"/>
                <w:numId w:val="77"/>
              </w:numPr>
              <w:spacing w:after="200"/>
              <w:contextualSpacing/>
              <w:rPr>
                <w:rFonts w:cs="Arial"/>
                <w:i/>
                <w:iCs/>
                <w:szCs w:val="24"/>
              </w:rPr>
            </w:pPr>
            <w:r w:rsidRPr="005C5E0C">
              <w:rPr>
                <w:rFonts w:cs="Arial"/>
                <w:i/>
                <w:iCs/>
                <w:szCs w:val="24"/>
              </w:rPr>
              <w:t>Addressing potential risks to participants but not addressing risks to staff</w:t>
            </w:r>
          </w:p>
          <w:p w14:paraId="3D69AED3" w14:textId="77777777" w:rsidR="005C5E0C" w:rsidRPr="005C5E0C" w:rsidRDefault="005C5E0C" w:rsidP="005C5E0C">
            <w:pPr>
              <w:spacing w:after="200"/>
              <w:ind w:left="850"/>
              <w:contextualSpacing/>
              <w:rPr>
                <w:rFonts w:cs="Arial"/>
                <w:i/>
                <w:iCs/>
                <w:szCs w:val="24"/>
              </w:rPr>
            </w:pPr>
          </w:p>
          <w:p w14:paraId="1A64A953" w14:textId="77777777" w:rsidR="005C5E0C" w:rsidRPr="005C5E0C" w:rsidRDefault="005C5E0C" w:rsidP="00E75173">
            <w:pPr>
              <w:numPr>
                <w:ilvl w:val="0"/>
                <w:numId w:val="77"/>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50BC0959" w14:textId="77777777" w:rsidR="005C5E0C" w:rsidRPr="005C5E0C" w:rsidRDefault="005C5E0C" w:rsidP="005C5E0C">
      <w:pPr>
        <w:spacing w:after="200"/>
        <w:rPr>
          <w:rFonts w:cs="Arial"/>
          <w:szCs w:val="24"/>
        </w:rPr>
      </w:pPr>
    </w:p>
    <w:bookmarkEnd w:id="405"/>
    <w:p w14:paraId="58BF7612" w14:textId="77777777" w:rsidR="005C5E0C" w:rsidRPr="005B62EA" w:rsidRDefault="005C5E0C" w:rsidP="00E75173">
      <w:pPr>
        <w:numPr>
          <w:ilvl w:val="0"/>
          <w:numId w:val="75"/>
        </w:numPr>
        <w:tabs>
          <w:tab w:val="left" w:pos="540"/>
        </w:tabs>
        <w:spacing w:after="200"/>
        <w:ind w:left="360"/>
        <w:rPr>
          <w:rFonts w:cs="Arial"/>
          <w:b/>
        </w:rPr>
      </w:pPr>
      <w:r w:rsidRPr="005B62EA">
        <w:rPr>
          <w:rFonts w:cs="Arial"/>
          <w:b/>
        </w:rPr>
        <w:lastRenderedPageBreak/>
        <w:t>Fair Selection of Participants</w:t>
      </w:r>
    </w:p>
    <w:p w14:paraId="4421691B" w14:textId="49A88F08" w:rsidR="005C5E0C" w:rsidRPr="005B62EA" w:rsidRDefault="005C5E0C" w:rsidP="00E75173">
      <w:pPr>
        <w:numPr>
          <w:ilvl w:val="0"/>
          <w:numId w:val="76"/>
        </w:numPr>
        <w:spacing w:after="200"/>
        <w:rPr>
          <w:rFonts w:cs="Arial"/>
          <w:szCs w:val="24"/>
        </w:rPr>
      </w:pPr>
      <w:r w:rsidRPr="005B62EA">
        <w:rPr>
          <w:rFonts w:cs="Arial"/>
          <w:szCs w:val="24"/>
        </w:rPr>
        <w:t>Explain how you will recruit and select participants</w:t>
      </w:r>
      <w:r w:rsidR="00185528" w:rsidRPr="005B62EA">
        <w:rPr>
          <w:rFonts w:cs="Arial"/>
          <w:szCs w:val="24"/>
        </w:rPr>
        <w:t xml:space="preserve"> ensuring</w:t>
      </w:r>
      <w:r w:rsidR="00934250" w:rsidRPr="005B62EA">
        <w:rPr>
          <w:rFonts w:cs="Arial"/>
          <w:szCs w:val="24"/>
        </w:rPr>
        <w:t xml:space="preserve"> all populations have equitable opportunities to participate in the program.  </w:t>
      </w:r>
      <w:r w:rsidR="00185528" w:rsidRPr="005B62EA">
        <w:rPr>
          <w:rFonts w:cs="Arial"/>
          <w:szCs w:val="24"/>
        </w:rPr>
        <w:t xml:space="preserve"> </w:t>
      </w:r>
    </w:p>
    <w:p w14:paraId="50C9FF1C" w14:textId="77777777" w:rsidR="005C5E0C" w:rsidRPr="005C5E0C" w:rsidRDefault="005C5E0C" w:rsidP="00E75173">
      <w:pPr>
        <w:numPr>
          <w:ilvl w:val="0"/>
          <w:numId w:val="76"/>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5C5E0C" w:rsidRPr="005C5E0C" w14:paraId="4BCFE2FC" w14:textId="77777777" w:rsidTr="005C5E0C">
        <w:trPr>
          <w:trHeight w:val="1673"/>
        </w:trPr>
        <w:tc>
          <w:tcPr>
            <w:tcW w:w="8905" w:type="dxa"/>
            <w:tcBorders>
              <w:top w:val="single" w:sz="4" w:space="0" w:color="auto"/>
              <w:left w:val="single" w:sz="4" w:space="0" w:color="auto"/>
              <w:bottom w:val="single" w:sz="4" w:space="0" w:color="auto"/>
              <w:right w:val="single" w:sz="4" w:space="0" w:color="auto"/>
            </w:tcBorders>
          </w:tcPr>
          <w:p w14:paraId="704CA7E4"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47D1C40C" w14:textId="77777777" w:rsidR="005C5E0C" w:rsidRPr="005C5E0C" w:rsidRDefault="005C5E0C" w:rsidP="00E75173">
            <w:pPr>
              <w:numPr>
                <w:ilvl w:val="0"/>
                <w:numId w:val="77"/>
              </w:numPr>
              <w:spacing w:after="0"/>
              <w:contextualSpacing/>
              <w:rPr>
                <w:rFonts w:cs="Arial"/>
                <w:szCs w:val="24"/>
              </w:rPr>
            </w:pPr>
            <w:r w:rsidRPr="005C5E0C">
              <w:rPr>
                <w:rFonts w:cs="Arial"/>
                <w:i/>
                <w:iCs/>
                <w:szCs w:val="24"/>
              </w:rPr>
              <w:t>Not explaining reasons for including or excluding participants</w:t>
            </w:r>
          </w:p>
          <w:p w14:paraId="555AE1B1" w14:textId="77777777" w:rsidR="005C5E0C" w:rsidRPr="005C5E0C" w:rsidRDefault="005C5E0C" w:rsidP="005C5E0C">
            <w:pPr>
              <w:spacing w:after="0"/>
              <w:ind w:left="850"/>
              <w:contextualSpacing/>
              <w:rPr>
                <w:rFonts w:cs="Arial"/>
                <w:szCs w:val="24"/>
              </w:rPr>
            </w:pPr>
          </w:p>
          <w:p w14:paraId="1A911B45" w14:textId="77777777" w:rsidR="005C5E0C" w:rsidRPr="005C5E0C" w:rsidRDefault="005C5E0C" w:rsidP="00E75173">
            <w:pPr>
              <w:numPr>
                <w:ilvl w:val="0"/>
                <w:numId w:val="77"/>
              </w:numPr>
              <w:spacing w:after="0"/>
              <w:contextualSpacing/>
              <w:rPr>
                <w:rFonts w:cs="Arial"/>
                <w:i/>
                <w:iCs/>
                <w:szCs w:val="24"/>
              </w:rPr>
            </w:pPr>
            <w:r w:rsidRPr="005C5E0C">
              <w:rPr>
                <w:rFonts w:cs="Arial"/>
                <w:i/>
                <w:iCs/>
                <w:szCs w:val="24"/>
              </w:rPr>
              <w:t>Not identifying how participants will be selected</w:t>
            </w:r>
          </w:p>
        </w:tc>
      </w:tr>
    </w:tbl>
    <w:p w14:paraId="0143AAE1" w14:textId="77777777" w:rsidR="005C5E0C" w:rsidRPr="005C5E0C" w:rsidRDefault="005C5E0C" w:rsidP="005C5E0C">
      <w:pPr>
        <w:spacing w:after="200"/>
        <w:rPr>
          <w:rFonts w:cs="Arial"/>
          <w:szCs w:val="24"/>
        </w:rPr>
      </w:pPr>
    </w:p>
    <w:p w14:paraId="1BFF183D" w14:textId="77777777" w:rsidR="005C5E0C" w:rsidRPr="005C5E0C" w:rsidRDefault="005C5E0C" w:rsidP="00E75173">
      <w:pPr>
        <w:numPr>
          <w:ilvl w:val="0"/>
          <w:numId w:val="75"/>
        </w:numPr>
        <w:tabs>
          <w:tab w:val="left" w:pos="540"/>
        </w:tabs>
        <w:spacing w:after="200"/>
        <w:ind w:left="360"/>
        <w:rPr>
          <w:rFonts w:cs="Arial"/>
          <w:b/>
        </w:rPr>
      </w:pPr>
      <w:r w:rsidRPr="005C5E0C">
        <w:rPr>
          <w:rFonts w:cs="Arial"/>
          <w:b/>
        </w:rPr>
        <w:t>Absence of Coercion</w:t>
      </w:r>
    </w:p>
    <w:p w14:paraId="24518CDE" w14:textId="2D02EA4D" w:rsidR="005C5E0C" w:rsidRPr="005C5E0C" w:rsidRDefault="005C5E0C" w:rsidP="00E75173">
      <w:pPr>
        <w:numPr>
          <w:ilvl w:val="0"/>
          <w:numId w:val="76"/>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w:t>
      </w:r>
      <w:r w:rsidR="004B5F71">
        <w:rPr>
          <w:rFonts w:cs="Arial"/>
          <w:szCs w:val="24"/>
        </w:rPr>
        <w:t xml:space="preserve"> </w:t>
      </w:r>
      <w:r w:rsidRPr="005C5E0C">
        <w:rPr>
          <w:rFonts w:cs="Arial"/>
          <w:szCs w:val="24"/>
        </w:rPr>
        <w:t xml:space="preserve"> </w:t>
      </w:r>
      <w:bookmarkStart w:id="406" w:name="_Hlk115785132"/>
      <w:r w:rsidR="00C118F0">
        <w:rPr>
          <w:rFonts w:cs="Arial"/>
          <w:szCs w:val="24"/>
        </w:rPr>
        <w:t xml:space="preserve">(For specific information about incentives, see </w:t>
      </w:r>
      <w:hyperlink r:id="rId76" w:history="1">
        <w:r w:rsidR="00C118F0">
          <w:rPr>
            <w:rStyle w:val="Hyperlink"/>
            <w:rFonts w:cs="Arial"/>
            <w:szCs w:val="24"/>
          </w:rPr>
          <w:t>https://www.samhsa.gov/grants/grants-management/policies-regulations/additional-directives</w:t>
        </w:r>
      </w:hyperlink>
      <w:r w:rsidR="00C118F0">
        <w:rPr>
          <w:rFonts w:cs="Arial"/>
          <w:szCs w:val="24"/>
        </w:rPr>
        <w:t xml:space="preserve">)  </w:t>
      </w:r>
      <w:bookmarkEnd w:id="406"/>
    </w:p>
    <w:p w14:paraId="6795E22C" w14:textId="77777777" w:rsidR="005C5E0C" w:rsidRPr="005C5E0C" w:rsidRDefault="005C5E0C" w:rsidP="00E75173">
      <w:pPr>
        <w:numPr>
          <w:ilvl w:val="0"/>
          <w:numId w:val="76"/>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7C12990B" w14:textId="57D8FB0C" w:rsidR="005C5E0C" w:rsidRPr="005C5E0C" w:rsidRDefault="005C5E0C" w:rsidP="00E75173">
      <w:pPr>
        <w:numPr>
          <w:ilvl w:val="0"/>
          <w:numId w:val="76"/>
        </w:numPr>
        <w:spacing w:after="200"/>
        <w:rPr>
          <w:rFonts w:cs="Arial"/>
          <w:szCs w:val="24"/>
        </w:rPr>
      </w:pPr>
      <w:r w:rsidRPr="005C5E0C">
        <w:rPr>
          <w:rFonts w:cs="Arial"/>
          <w:szCs w:val="24"/>
        </w:rPr>
        <w:t>Describe how you will inform participants</w:t>
      </w:r>
      <w:r w:rsidR="00D04659">
        <w:rPr>
          <w:rFonts w:cs="Arial"/>
          <w:szCs w:val="24"/>
        </w:rPr>
        <w:t xml:space="preserve"> </w:t>
      </w:r>
      <w:bookmarkStart w:id="407" w:name="_Hlk117588347"/>
      <w:r w:rsidR="00D04659" w:rsidRPr="005B62EA">
        <w:rPr>
          <w:rFonts w:cs="Arial"/>
          <w:szCs w:val="24"/>
        </w:rPr>
        <w:t xml:space="preserve">in </w:t>
      </w:r>
      <w:r w:rsidR="005D14C6" w:rsidRPr="005B62EA">
        <w:rPr>
          <w:rFonts w:cs="Arial"/>
          <w:szCs w:val="24"/>
        </w:rPr>
        <w:t xml:space="preserve">a </w:t>
      </w:r>
      <w:r w:rsidR="00D04659" w:rsidRPr="005B62EA">
        <w:rPr>
          <w:rFonts w:cs="Arial"/>
          <w:szCs w:val="24"/>
        </w:rPr>
        <w:t xml:space="preserve">culturally competent </w:t>
      </w:r>
      <w:r w:rsidR="002E16D0" w:rsidRPr="005B62EA">
        <w:rPr>
          <w:rFonts w:cs="Arial"/>
          <w:szCs w:val="24"/>
        </w:rPr>
        <w:t>manner</w:t>
      </w:r>
      <w:r w:rsidRPr="005C5E0C">
        <w:rPr>
          <w:rFonts w:cs="Arial"/>
          <w:szCs w:val="24"/>
        </w:rPr>
        <w:t xml:space="preserve"> </w:t>
      </w:r>
      <w:bookmarkEnd w:id="407"/>
      <w:r w:rsidRPr="005C5E0C">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5C5E0C" w:rsidRPr="005C5E0C" w14:paraId="5DDB8F5B" w14:textId="77777777" w:rsidTr="005C5E0C">
        <w:trPr>
          <w:trHeight w:val="2510"/>
        </w:trPr>
        <w:tc>
          <w:tcPr>
            <w:tcW w:w="8905" w:type="dxa"/>
            <w:tcBorders>
              <w:top w:val="single" w:sz="4" w:space="0" w:color="auto"/>
              <w:left w:val="single" w:sz="4" w:space="0" w:color="auto"/>
              <w:bottom w:val="single" w:sz="4" w:space="0" w:color="auto"/>
              <w:right w:val="single" w:sz="4" w:space="0" w:color="auto"/>
            </w:tcBorders>
            <w:hideMark/>
          </w:tcPr>
          <w:p w14:paraId="70864875"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A96AE4E" w14:textId="77777777" w:rsidR="005C5E0C" w:rsidRPr="005C5E0C" w:rsidRDefault="005C5E0C" w:rsidP="00E75173">
            <w:pPr>
              <w:numPr>
                <w:ilvl w:val="0"/>
                <w:numId w:val="77"/>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31A9E5A4" w14:textId="3F8DD0DD" w:rsidR="005C5E0C" w:rsidRPr="005C5E0C" w:rsidRDefault="005C5E0C" w:rsidP="00E75173">
            <w:pPr>
              <w:numPr>
                <w:ilvl w:val="0"/>
                <w:numId w:val="77"/>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r w:rsidR="007D66F3">
              <w:rPr>
                <w:rFonts w:cs="Arial"/>
                <w:i/>
                <w:iCs/>
                <w:szCs w:val="24"/>
              </w:rPr>
              <w:t>.</w:t>
            </w:r>
          </w:p>
        </w:tc>
      </w:tr>
    </w:tbl>
    <w:p w14:paraId="4B177A89" w14:textId="77777777" w:rsidR="005C5E0C" w:rsidRPr="005C5E0C" w:rsidRDefault="005C5E0C" w:rsidP="005C5E0C">
      <w:pPr>
        <w:spacing w:after="200"/>
        <w:rPr>
          <w:rFonts w:cs="Arial"/>
          <w:szCs w:val="24"/>
        </w:rPr>
      </w:pPr>
    </w:p>
    <w:p w14:paraId="5EC4C9DC" w14:textId="77777777" w:rsidR="005C5E0C" w:rsidRPr="005C5E0C" w:rsidRDefault="005C5E0C" w:rsidP="00E75173">
      <w:pPr>
        <w:numPr>
          <w:ilvl w:val="0"/>
          <w:numId w:val="75"/>
        </w:numPr>
        <w:tabs>
          <w:tab w:val="left" w:pos="540"/>
        </w:tabs>
        <w:spacing w:after="200"/>
        <w:ind w:left="360"/>
        <w:rPr>
          <w:rFonts w:cs="Arial"/>
          <w:b/>
        </w:rPr>
      </w:pPr>
      <w:r w:rsidRPr="005C5E0C">
        <w:rPr>
          <w:rFonts w:cs="Arial"/>
          <w:b/>
        </w:rPr>
        <w:t>Data Collection</w:t>
      </w:r>
    </w:p>
    <w:p w14:paraId="3E80F2EF" w14:textId="14B651AE" w:rsidR="005C5E0C" w:rsidRPr="005C5E0C" w:rsidRDefault="005C5E0C" w:rsidP="00E75173">
      <w:pPr>
        <w:numPr>
          <w:ilvl w:val="0"/>
          <w:numId w:val="76"/>
        </w:numPr>
        <w:spacing w:after="200"/>
        <w:rPr>
          <w:rFonts w:cs="Arial"/>
          <w:szCs w:val="24"/>
        </w:rPr>
      </w:pPr>
      <w:r w:rsidRPr="005C5E0C">
        <w:rPr>
          <w:rFonts w:cs="Arial"/>
          <w:szCs w:val="24"/>
        </w:rPr>
        <w:lastRenderedPageBreak/>
        <w:t>Identify from whom you will collect data (e.g., participants, clients, family members, teachers, others).</w:t>
      </w:r>
    </w:p>
    <w:p w14:paraId="73F497E2" w14:textId="2FFF94B0" w:rsidR="005C5E0C" w:rsidRPr="005C5E0C" w:rsidRDefault="005C5E0C" w:rsidP="00E75173">
      <w:pPr>
        <w:numPr>
          <w:ilvl w:val="0"/>
          <w:numId w:val="76"/>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4B5F71">
        <w:rPr>
          <w:rFonts w:cs="Arial"/>
          <w:szCs w:val="24"/>
        </w:rPr>
        <w:t xml:space="preserve"> </w:t>
      </w:r>
      <w:r w:rsidRPr="005C5E0C">
        <w:rPr>
          <w:rFonts w:cs="Arial"/>
          <w:szCs w:val="24"/>
        </w:rPr>
        <w:t xml:space="preserve">State if the specimens will be used for purposes other than evaluation.  </w:t>
      </w:r>
    </w:p>
    <w:p w14:paraId="0973A9DF" w14:textId="4C7B2755" w:rsidR="005C5E0C" w:rsidRPr="005C5E0C" w:rsidRDefault="005C5E0C" w:rsidP="00E75173">
      <w:pPr>
        <w:numPr>
          <w:ilvl w:val="0"/>
          <w:numId w:val="76"/>
        </w:numPr>
        <w:spacing w:after="200"/>
        <w:rPr>
          <w:rFonts w:cs="Arial"/>
          <w:szCs w:val="24"/>
        </w:rPr>
      </w:pPr>
      <w:r w:rsidRPr="005C5E0C">
        <w:rPr>
          <w:rFonts w:cs="Arial"/>
          <w:szCs w:val="24"/>
        </w:rPr>
        <w:t xml:space="preserve">In </w:t>
      </w:r>
      <w:r w:rsidRPr="00DD41B2">
        <w:rPr>
          <w:b/>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r w:rsidR="000279F1">
        <w:rPr>
          <w:rFonts w:cs="Arial"/>
          <w:szCs w:val="24"/>
        </w:rPr>
        <w:t xml:space="preserve">  </w:t>
      </w:r>
      <w:bookmarkStart w:id="408" w:name="_Hlk117170257"/>
      <w:bookmarkStart w:id="409" w:name="_Hlk117172084"/>
      <w:r w:rsidR="00F26B1B">
        <w:rPr>
          <w:rFonts w:cs="Arial"/>
          <w:szCs w:val="24"/>
        </w:rPr>
        <w:t>I</w:t>
      </w:r>
      <w:r w:rsidR="000279F1">
        <w:rPr>
          <w:rFonts w:cs="Arial"/>
          <w:szCs w:val="24"/>
        </w:rPr>
        <w:t xml:space="preserve">nclude any culturally adapted </w:t>
      </w:r>
      <w:r w:rsidR="00BE760F">
        <w:rPr>
          <w:rFonts w:cs="Arial"/>
          <w:szCs w:val="24"/>
        </w:rPr>
        <w:t>data collection instruments and interview protocols.</w:t>
      </w:r>
      <w:bookmarkEnd w:id="408"/>
    </w:p>
    <w:tbl>
      <w:tblPr>
        <w:tblStyle w:val="TableGrid"/>
        <w:tblW w:w="0" w:type="auto"/>
        <w:tblInd w:w="445" w:type="dxa"/>
        <w:tblLook w:val="04A0" w:firstRow="1" w:lastRow="0" w:firstColumn="1" w:lastColumn="0" w:noHBand="0" w:noVBand="1"/>
      </w:tblPr>
      <w:tblGrid>
        <w:gridCol w:w="8905"/>
      </w:tblGrid>
      <w:tr w:rsidR="005C5E0C" w:rsidRPr="005C5E0C" w14:paraId="49E923F3" w14:textId="77777777" w:rsidTr="005C5E0C">
        <w:trPr>
          <w:trHeight w:val="3419"/>
        </w:trPr>
        <w:tc>
          <w:tcPr>
            <w:tcW w:w="8905" w:type="dxa"/>
            <w:tcBorders>
              <w:top w:val="single" w:sz="4" w:space="0" w:color="auto"/>
              <w:left w:val="single" w:sz="4" w:space="0" w:color="auto"/>
              <w:bottom w:val="single" w:sz="4" w:space="0" w:color="auto"/>
              <w:right w:val="single" w:sz="4" w:space="0" w:color="auto"/>
            </w:tcBorders>
            <w:hideMark/>
          </w:tcPr>
          <w:bookmarkEnd w:id="409"/>
          <w:p w14:paraId="354891BA"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C0B4B83" w14:textId="77777777" w:rsidR="005C5E0C" w:rsidRPr="005C5E0C" w:rsidRDefault="005C5E0C" w:rsidP="00E75173">
            <w:pPr>
              <w:numPr>
                <w:ilvl w:val="0"/>
                <w:numId w:val="77"/>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185CAA3F" w14:textId="77777777" w:rsidR="005C5E0C" w:rsidRPr="005C5E0C" w:rsidRDefault="005C5E0C" w:rsidP="00E75173">
            <w:pPr>
              <w:numPr>
                <w:ilvl w:val="0"/>
                <w:numId w:val="77"/>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35FBFB91" w14:textId="3E92856D" w:rsidR="005C5E0C" w:rsidRPr="005C5E0C" w:rsidRDefault="005C5E0C" w:rsidP="00E75173">
            <w:pPr>
              <w:numPr>
                <w:ilvl w:val="0"/>
                <w:numId w:val="77"/>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r w:rsidR="007D66F3">
              <w:rPr>
                <w:rFonts w:cs="Arial"/>
                <w:i/>
                <w:iCs/>
                <w:szCs w:val="24"/>
              </w:rPr>
              <w:t>.</w:t>
            </w:r>
          </w:p>
          <w:p w14:paraId="1EEECADC" w14:textId="77777777" w:rsidR="005C5E0C" w:rsidRPr="005C5E0C" w:rsidRDefault="005C5E0C" w:rsidP="00E75173">
            <w:pPr>
              <w:numPr>
                <w:ilvl w:val="0"/>
                <w:numId w:val="77"/>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10150CCD" w14:textId="77777777" w:rsidR="005C5E0C" w:rsidRPr="005C5E0C" w:rsidRDefault="005C5E0C" w:rsidP="005C5E0C">
      <w:pPr>
        <w:spacing w:after="200"/>
        <w:rPr>
          <w:rFonts w:cs="Arial"/>
          <w:szCs w:val="24"/>
        </w:rPr>
      </w:pPr>
    </w:p>
    <w:p w14:paraId="1298E10D" w14:textId="77777777" w:rsidR="005C5E0C" w:rsidRPr="005C5E0C" w:rsidRDefault="005C5E0C" w:rsidP="00E75173">
      <w:pPr>
        <w:numPr>
          <w:ilvl w:val="0"/>
          <w:numId w:val="75"/>
        </w:numPr>
        <w:tabs>
          <w:tab w:val="left" w:pos="540"/>
        </w:tabs>
        <w:spacing w:after="200"/>
        <w:ind w:left="360"/>
        <w:rPr>
          <w:rFonts w:cs="Arial"/>
          <w:b/>
        </w:rPr>
      </w:pPr>
      <w:r w:rsidRPr="005C5E0C">
        <w:rPr>
          <w:rFonts w:cs="Arial"/>
          <w:b/>
        </w:rPr>
        <w:t>Privacy and Confidentiality</w:t>
      </w:r>
    </w:p>
    <w:p w14:paraId="0DFE7BA1" w14:textId="7AF7EC64" w:rsidR="005C5E0C" w:rsidRPr="005C5E0C" w:rsidRDefault="005C5E0C" w:rsidP="00E75173">
      <w:pPr>
        <w:numPr>
          <w:ilvl w:val="0"/>
          <w:numId w:val="76"/>
        </w:numPr>
        <w:spacing w:after="200"/>
        <w:rPr>
          <w:rFonts w:cs="Arial"/>
          <w:szCs w:val="24"/>
        </w:rPr>
      </w:pPr>
      <w:r w:rsidRPr="005C5E0C">
        <w:rPr>
          <w:rFonts w:cs="Arial"/>
          <w:szCs w:val="24"/>
        </w:rPr>
        <w:t xml:space="preserve">Explain how you will ensure privacy and confidentiality. </w:t>
      </w:r>
      <w:r w:rsidR="004B5F71">
        <w:rPr>
          <w:rFonts w:cs="Arial"/>
          <w:szCs w:val="24"/>
        </w:rPr>
        <w:t xml:space="preserve"> </w:t>
      </w:r>
      <w:r w:rsidRPr="005C5E0C">
        <w:rPr>
          <w:rFonts w:cs="Arial"/>
          <w:szCs w:val="24"/>
        </w:rPr>
        <w:t>Describe:</w:t>
      </w:r>
    </w:p>
    <w:p w14:paraId="76D98309" w14:textId="77777777" w:rsidR="005C5E0C" w:rsidRPr="005C5E0C" w:rsidRDefault="005C5E0C" w:rsidP="00E75173">
      <w:pPr>
        <w:numPr>
          <w:ilvl w:val="0"/>
          <w:numId w:val="78"/>
        </w:numPr>
        <w:spacing w:after="200"/>
        <w:rPr>
          <w:rFonts w:cs="Arial"/>
          <w:szCs w:val="24"/>
        </w:rPr>
      </w:pPr>
      <w:r w:rsidRPr="005C5E0C">
        <w:rPr>
          <w:rFonts w:cs="Arial"/>
          <w:szCs w:val="24"/>
        </w:rPr>
        <w:t>Where data will be stored,</w:t>
      </w:r>
    </w:p>
    <w:p w14:paraId="1184EF47" w14:textId="77777777" w:rsidR="005C5E0C" w:rsidRPr="005C5E0C" w:rsidRDefault="005C5E0C" w:rsidP="00E75173">
      <w:pPr>
        <w:numPr>
          <w:ilvl w:val="0"/>
          <w:numId w:val="78"/>
        </w:numPr>
        <w:spacing w:after="200"/>
        <w:rPr>
          <w:rFonts w:cs="Arial"/>
          <w:szCs w:val="24"/>
        </w:rPr>
      </w:pPr>
      <w:r w:rsidRPr="005C5E0C">
        <w:rPr>
          <w:rFonts w:cs="Arial"/>
          <w:szCs w:val="24"/>
        </w:rPr>
        <w:t>Who will have access to the data collected, and</w:t>
      </w:r>
    </w:p>
    <w:p w14:paraId="33DC25C6" w14:textId="77777777" w:rsidR="005C5E0C" w:rsidRPr="005C5E0C" w:rsidRDefault="005C5E0C" w:rsidP="00E75173">
      <w:pPr>
        <w:numPr>
          <w:ilvl w:val="0"/>
          <w:numId w:val="78"/>
        </w:numPr>
        <w:spacing w:after="200"/>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1FA1F280" w14:textId="7C6D8132" w:rsidR="005C5E0C" w:rsidRPr="005C5E0C" w:rsidRDefault="005C5E0C" w:rsidP="00E75173">
      <w:pPr>
        <w:numPr>
          <w:ilvl w:val="0"/>
          <w:numId w:val="79"/>
        </w:numPr>
        <w:ind w:left="720"/>
        <w:contextualSpacing/>
        <w:rPr>
          <w:rFonts w:cs="Arial"/>
          <w:b/>
          <w:bCs/>
        </w:rPr>
      </w:pPr>
      <w:r w:rsidRPr="005C5E0C">
        <w:rPr>
          <w:rFonts w:cs="Arial"/>
          <w:b/>
          <w:bCs/>
        </w:rPr>
        <w:t>NOTE:</w:t>
      </w:r>
      <w:r w:rsidRPr="005C5E0C">
        <w:rPr>
          <w:rFonts w:cs="Arial"/>
        </w:rPr>
        <w:t xml:space="preserve"> Recipients must maintain the confidentiality of </w:t>
      </w:r>
      <w:r w:rsidR="003540AF">
        <w:rPr>
          <w:rFonts w:cs="Arial"/>
        </w:rPr>
        <w:t xml:space="preserve">substance use disorder </w:t>
      </w:r>
      <w:r w:rsidRPr="005C5E0C">
        <w:rPr>
          <w:rFonts w:cs="Arial"/>
        </w:rPr>
        <w:t xml:space="preserve">client records according to the provisions of </w:t>
      </w:r>
      <w:r w:rsidRPr="005C5E0C">
        <w:rPr>
          <w:rFonts w:cs="Arial"/>
          <w:b/>
          <w:bCs/>
        </w:rPr>
        <w:t>Title 42 of the Code of Federal Regulations, Part II, Subpart B.</w:t>
      </w:r>
    </w:p>
    <w:tbl>
      <w:tblPr>
        <w:tblStyle w:val="TableGrid"/>
        <w:tblW w:w="0" w:type="auto"/>
        <w:tblInd w:w="445" w:type="dxa"/>
        <w:tblLook w:val="04A0" w:firstRow="1" w:lastRow="0" w:firstColumn="1" w:lastColumn="0" w:noHBand="0" w:noVBand="1"/>
      </w:tblPr>
      <w:tblGrid>
        <w:gridCol w:w="8905"/>
      </w:tblGrid>
      <w:tr w:rsidR="005C5E0C" w:rsidRPr="005C5E0C" w14:paraId="23DE68AF"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tcPr>
          <w:p w14:paraId="22E0DC9D" w14:textId="77777777" w:rsidR="005C5E0C" w:rsidRPr="005C5E0C" w:rsidRDefault="005C5E0C" w:rsidP="005C5E0C">
            <w:pPr>
              <w:spacing w:after="200"/>
              <w:rPr>
                <w:rFonts w:cs="Arial"/>
                <w:i/>
                <w:iCs/>
                <w:szCs w:val="24"/>
              </w:rPr>
            </w:pPr>
            <w:r w:rsidRPr="005C5E0C">
              <w:rPr>
                <w:rFonts w:cs="Arial"/>
                <w:szCs w:val="24"/>
              </w:rPr>
              <w:t xml:space="preserve">    </w:t>
            </w:r>
            <w:bookmarkStart w:id="410" w:name="_Hlk112677754"/>
            <w:r w:rsidRPr="005C5E0C">
              <w:rPr>
                <w:rFonts w:cs="Arial"/>
                <w:i/>
                <w:iCs/>
                <w:szCs w:val="24"/>
              </w:rPr>
              <w:t>Responses that will be considered unacceptable or incomplete:</w:t>
            </w:r>
          </w:p>
          <w:p w14:paraId="277C2AC9" w14:textId="11D360B3" w:rsidR="005C5E0C" w:rsidRDefault="005C5E0C" w:rsidP="00E75173">
            <w:pPr>
              <w:numPr>
                <w:ilvl w:val="0"/>
                <w:numId w:val="80"/>
              </w:numPr>
              <w:spacing w:after="200"/>
              <w:contextualSpacing/>
              <w:rPr>
                <w:rFonts w:cs="Arial"/>
                <w:i/>
                <w:iCs/>
                <w:szCs w:val="24"/>
              </w:rPr>
            </w:pPr>
            <w:r w:rsidRPr="005C5E0C">
              <w:rPr>
                <w:rFonts w:cs="Arial"/>
                <w:i/>
                <w:iCs/>
                <w:szCs w:val="24"/>
              </w:rPr>
              <w:lastRenderedPageBreak/>
              <w:t>Not providing detailed information about where data is stored and how the identity of participants will be kept confidential.</w:t>
            </w:r>
          </w:p>
          <w:p w14:paraId="75317D6E" w14:textId="77777777" w:rsidR="005C5E0C" w:rsidRPr="005C5E0C" w:rsidRDefault="005C5E0C" w:rsidP="005C5E0C">
            <w:pPr>
              <w:spacing w:after="200"/>
              <w:ind w:left="720"/>
              <w:contextualSpacing/>
              <w:rPr>
                <w:rFonts w:cs="Arial"/>
                <w:i/>
                <w:iCs/>
                <w:szCs w:val="24"/>
              </w:rPr>
            </w:pPr>
          </w:p>
          <w:p w14:paraId="618219E3" w14:textId="77777777" w:rsidR="005C5E0C" w:rsidRPr="005C5E0C" w:rsidRDefault="005C5E0C" w:rsidP="00E75173">
            <w:pPr>
              <w:numPr>
                <w:ilvl w:val="0"/>
                <w:numId w:val="80"/>
              </w:numPr>
              <w:spacing w:after="200"/>
              <w:contextualSpacing/>
              <w:rPr>
                <w:rFonts w:cs="Arial"/>
                <w:i/>
                <w:iCs/>
                <w:szCs w:val="24"/>
              </w:rPr>
            </w:pPr>
            <w:r w:rsidRPr="005C5E0C">
              <w:rPr>
                <w:rFonts w:cs="Arial"/>
                <w:i/>
                <w:iCs/>
                <w:szCs w:val="24"/>
              </w:rPr>
              <w:t>Not clearly identifying the individuals who will have access to the data.</w:t>
            </w:r>
          </w:p>
          <w:p w14:paraId="5728147F" w14:textId="77777777" w:rsidR="005C5E0C" w:rsidRPr="005C5E0C" w:rsidRDefault="005C5E0C" w:rsidP="005C5E0C">
            <w:pPr>
              <w:spacing w:after="200"/>
              <w:ind w:left="720"/>
              <w:contextualSpacing/>
              <w:rPr>
                <w:rFonts w:cs="Arial"/>
                <w:i/>
                <w:iCs/>
                <w:szCs w:val="24"/>
              </w:rPr>
            </w:pPr>
          </w:p>
          <w:p w14:paraId="54358157" w14:textId="39F5F561" w:rsidR="005C5E0C" w:rsidRPr="005C5E0C" w:rsidRDefault="005C5E0C" w:rsidP="00E75173">
            <w:pPr>
              <w:numPr>
                <w:ilvl w:val="0"/>
                <w:numId w:val="77"/>
              </w:numPr>
              <w:ind w:left="700"/>
              <w:contextualSpacing/>
              <w:rPr>
                <w:rFonts w:cs="Arial"/>
                <w:szCs w:val="24"/>
              </w:rPr>
            </w:pPr>
            <w:r w:rsidRPr="005C5E0C">
              <w:rPr>
                <w:rFonts w:cs="Arial"/>
                <w:i/>
                <w:iCs/>
                <w:szCs w:val="24"/>
              </w:rPr>
              <w:t xml:space="preserve">Not specifying that you agree to maintain the confidentiality </w:t>
            </w:r>
            <w:r w:rsidR="00477686">
              <w:rPr>
                <w:rFonts w:cs="Arial"/>
                <w:i/>
                <w:iCs/>
                <w:szCs w:val="24"/>
              </w:rPr>
              <w:t>substance use disorder</w:t>
            </w:r>
            <w:r w:rsidRPr="005C5E0C">
              <w:rPr>
                <w:rFonts w:cs="Arial"/>
                <w:i/>
                <w:iCs/>
                <w:szCs w:val="24"/>
              </w:rPr>
              <w:t xml:space="preserve"> client records according to the provisions of Title 42 of the Code of Federal Regulations, Part II.</w:t>
            </w:r>
            <w:bookmarkEnd w:id="410"/>
          </w:p>
          <w:p w14:paraId="37A72FB8" w14:textId="396E36B5" w:rsidR="005C5E0C" w:rsidRPr="005C5E0C" w:rsidRDefault="005C5E0C" w:rsidP="005C5E0C">
            <w:pPr>
              <w:ind w:left="850"/>
              <w:contextualSpacing/>
              <w:rPr>
                <w:rFonts w:cs="Arial"/>
                <w:szCs w:val="24"/>
              </w:rPr>
            </w:pPr>
          </w:p>
        </w:tc>
      </w:tr>
    </w:tbl>
    <w:p w14:paraId="2662B5F3" w14:textId="77777777" w:rsidR="005C5E0C" w:rsidRPr="005C5E0C" w:rsidRDefault="005C5E0C" w:rsidP="005C5E0C">
      <w:pPr>
        <w:rPr>
          <w:rFonts w:cs="Arial"/>
          <w:b/>
          <w:bCs/>
        </w:rPr>
      </w:pPr>
    </w:p>
    <w:p w14:paraId="33EB03D8" w14:textId="77777777" w:rsidR="005C5E0C" w:rsidRPr="005C5E0C" w:rsidRDefault="005C5E0C" w:rsidP="00E75173">
      <w:pPr>
        <w:numPr>
          <w:ilvl w:val="0"/>
          <w:numId w:val="75"/>
        </w:numPr>
        <w:tabs>
          <w:tab w:val="left" w:pos="540"/>
        </w:tabs>
        <w:spacing w:after="200"/>
        <w:ind w:left="360"/>
        <w:rPr>
          <w:rFonts w:cs="Arial"/>
          <w:b/>
        </w:rPr>
      </w:pPr>
      <w:r w:rsidRPr="005C5E0C">
        <w:rPr>
          <w:rFonts w:cs="Arial"/>
          <w:b/>
        </w:rPr>
        <w:t>Adequate Consent Procedures</w:t>
      </w:r>
    </w:p>
    <w:p w14:paraId="59FF43C4" w14:textId="77777777" w:rsidR="005C5E0C" w:rsidRPr="005C5E0C" w:rsidRDefault="005C5E0C" w:rsidP="00E75173">
      <w:pPr>
        <w:numPr>
          <w:ilvl w:val="0"/>
          <w:numId w:val="76"/>
        </w:numPr>
        <w:spacing w:after="200"/>
        <w:rPr>
          <w:rFonts w:cs="Arial"/>
          <w:szCs w:val="24"/>
        </w:rPr>
      </w:pPr>
      <w:r w:rsidRPr="005C5E0C">
        <w:rPr>
          <w:rFonts w:cs="Arial"/>
          <w:szCs w:val="24"/>
        </w:rPr>
        <w:t>Include, as appropriate, sample consent forms* that provide for:</w:t>
      </w:r>
    </w:p>
    <w:p w14:paraId="30D7AF4A" w14:textId="77777777" w:rsidR="005C5E0C" w:rsidRPr="005C5E0C" w:rsidRDefault="005C5E0C" w:rsidP="00E75173">
      <w:pPr>
        <w:numPr>
          <w:ilvl w:val="0"/>
          <w:numId w:val="81"/>
        </w:numPr>
        <w:spacing w:after="200"/>
        <w:contextualSpacing/>
        <w:rPr>
          <w:rFonts w:cs="Arial"/>
          <w:szCs w:val="24"/>
        </w:rPr>
      </w:pPr>
      <w:r w:rsidRPr="005C5E0C">
        <w:rPr>
          <w:rFonts w:cs="Arial"/>
          <w:szCs w:val="24"/>
        </w:rPr>
        <w:t xml:space="preserve">informed consent for participation in service intervention; </w:t>
      </w:r>
    </w:p>
    <w:p w14:paraId="5D6C71BD" w14:textId="31683436" w:rsidR="005C5E0C" w:rsidRPr="005C5E0C" w:rsidRDefault="005C5E0C" w:rsidP="00E75173">
      <w:pPr>
        <w:numPr>
          <w:ilvl w:val="0"/>
          <w:numId w:val="81"/>
        </w:numPr>
        <w:spacing w:after="200"/>
        <w:contextualSpacing/>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245440EB" w14:textId="77777777" w:rsidR="005C5E0C" w:rsidRPr="005C5E0C" w:rsidRDefault="005C5E0C" w:rsidP="00E75173">
      <w:pPr>
        <w:numPr>
          <w:ilvl w:val="0"/>
          <w:numId w:val="81"/>
        </w:numPr>
        <w:spacing w:after="200"/>
        <w:contextualSpacing/>
        <w:rPr>
          <w:rFonts w:cs="Arial"/>
          <w:szCs w:val="24"/>
        </w:rPr>
      </w:pPr>
      <w:r w:rsidRPr="005C5E0C">
        <w:rPr>
          <w:rFonts w:cs="Arial"/>
          <w:szCs w:val="24"/>
        </w:rPr>
        <w:t xml:space="preserve">informed consent for the exchange (releasing or requesting) of confidential information. </w:t>
      </w:r>
    </w:p>
    <w:p w14:paraId="4F4B485E" w14:textId="77777777" w:rsidR="005C5E0C" w:rsidRPr="005C5E0C" w:rsidRDefault="005C5E0C" w:rsidP="00E75173">
      <w:pPr>
        <w:numPr>
          <w:ilvl w:val="0"/>
          <w:numId w:val="81"/>
        </w:numPr>
        <w:spacing w:after="0"/>
        <w:contextualSpacing/>
        <w:rPr>
          <w:rFonts w:cs="Arial"/>
          <w:szCs w:val="24"/>
        </w:rPr>
      </w:pPr>
      <w:r w:rsidRPr="005C5E0C">
        <w:rPr>
          <w:rFonts w:cs="Arial"/>
          <w:szCs w:val="24"/>
        </w:rPr>
        <w:t>Informed consent for youth participants.</w:t>
      </w:r>
    </w:p>
    <w:p w14:paraId="1624258D" w14:textId="77777777" w:rsidR="005C5E0C" w:rsidRPr="005C5E0C" w:rsidRDefault="005C5E0C" w:rsidP="005C5E0C">
      <w:pPr>
        <w:spacing w:after="200"/>
        <w:ind w:left="1080"/>
        <w:contextualSpacing/>
        <w:rPr>
          <w:rFonts w:cs="Arial"/>
          <w:szCs w:val="24"/>
        </w:rPr>
      </w:pPr>
    </w:p>
    <w:p w14:paraId="03C15F2E" w14:textId="77777777" w:rsidR="005C5E0C" w:rsidRPr="005C5E0C" w:rsidRDefault="005C5E0C" w:rsidP="005C5E0C">
      <w:pPr>
        <w:spacing w:after="200"/>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2C6D09BB" w14:textId="77777777" w:rsidR="005C5E0C" w:rsidRPr="005C5E0C" w:rsidRDefault="005C5E0C" w:rsidP="00DD41B2">
      <w:pPr>
        <w:spacing w:after="200"/>
        <w:ind w:left="1080"/>
        <w:contextualSpacing/>
        <w:rPr>
          <w:rFonts w:cs="Arial"/>
          <w:szCs w:val="24"/>
        </w:rPr>
      </w:pPr>
    </w:p>
    <w:p w14:paraId="6E1B103D" w14:textId="34227CAF" w:rsidR="005C5E0C" w:rsidRPr="005C5E0C" w:rsidRDefault="005C5E0C" w:rsidP="00E75173">
      <w:pPr>
        <w:numPr>
          <w:ilvl w:val="0"/>
          <w:numId w:val="76"/>
        </w:numPr>
        <w:spacing w:after="200"/>
        <w:contextualSpacing/>
        <w:rPr>
          <w:rFonts w:cs="Arial"/>
          <w:szCs w:val="24"/>
        </w:rPr>
      </w:pPr>
      <w:r w:rsidRPr="005C5E0C">
        <w:rPr>
          <w:rFonts w:cs="Arial"/>
          <w:szCs w:val="24"/>
        </w:rPr>
        <w:t xml:space="preserve">The sample forms must be included in </w:t>
      </w:r>
      <w:r w:rsidRPr="00DD41B2">
        <w:rPr>
          <w:b/>
        </w:rPr>
        <w:t>Attachment 3</w:t>
      </w:r>
      <w:r w:rsidRPr="005C5E0C">
        <w:rPr>
          <w:rFonts w:cs="Arial"/>
          <w:b/>
          <w:bCs/>
          <w:szCs w:val="24"/>
        </w:rPr>
        <w:t>, “Sample Consent Forms”</w:t>
      </w:r>
      <w:r w:rsidRPr="005C5E0C">
        <w:rPr>
          <w:rFonts w:cs="Arial"/>
          <w:szCs w:val="24"/>
        </w:rPr>
        <w:t>, of your application.</w:t>
      </w:r>
      <w:r w:rsidR="004B5F71">
        <w:rPr>
          <w:rFonts w:cs="Arial"/>
          <w:szCs w:val="24"/>
        </w:rPr>
        <w:t xml:space="preserve"> </w:t>
      </w:r>
      <w:r w:rsidRPr="005C5E0C">
        <w:rPr>
          <w:rFonts w:cs="Arial"/>
          <w:szCs w:val="24"/>
        </w:rPr>
        <w:t xml:space="preserve"> If needed, </w:t>
      </w:r>
      <w:r w:rsidR="00BA1942">
        <w:rPr>
          <w:rFonts w:cs="Arial"/>
          <w:szCs w:val="24"/>
        </w:rPr>
        <w:t>provide translated forms.</w:t>
      </w:r>
    </w:p>
    <w:p w14:paraId="1F4AF50A" w14:textId="438FC2A3" w:rsidR="005C5E0C" w:rsidRPr="005C5E0C" w:rsidRDefault="005C5E0C" w:rsidP="00E75173">
      <w:pPr>
        <w:numPr>
          <w:ilvl w:val="0"/>
          <w:numId w:val="76"/>
        </w:numPr>
        <w:spacing w:after="20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4B5F71">
        <w:rPr>
          <w:rFonts w:cs="Arial"/>
          <w:szCs w:val="24"/>
        </w:rPr>
        <w:t xml:space="preserve"> </w:t>
      </w:r>
      <w:r w:rsidRPr="005C5E0C">
        <w:rPr>
          <w:rFonts w:cs="Arial"/>
          <w:szCs w:val="24"/>
        </w:rPr>
        <w:t>Will you give them copies of what they sign?</w:t>
      </w:r>
    </w:p>
    <w:p w14:paraId="19A7444C" w14:textId="7D2AB92F" w:rsidR="005C5E0C" w:rsidRPr="005C5E0C" w:rsidRDefault="005C5E0C" w:rsidP="005C5E0C">
      <w:pPr>
        <w:ind w:left="720"/>
        <w:rPr>
          <w:rFonts w:cs="Arial"/>
        </w:rPr>
      </w:pPr>
      <w:r w:rsidRPr="005C5E0C">
        <w:rPr>
          <w:rFonts w:cs="Arial"/>
          <w:b/>
          <w:bCs/>
        </w:rPr>
        <w:t>NOTE:</w:t>
      </w:r>
      <w:r w:rsidRPr="005C5E0C">
        <w:rPr>
          <w:rFonts w:cs="Arial"/>
        </w:rPr>
        <w:t xml:space="preserve">  The consent forms should never imply that the participant waives or appears to waive any legal rights. </w:t>
      </w:r>
      <w:r w:rsidR="004B5F71">
        <w:rPr>
          <w:rFonts w:cs="Arial"/>
        </w:rPr>
        <w:t xml:space="preserve"> </w:t>
      </w:r>
      <w:r w:rsidRPr="005C5E0C">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5C5E0C" w:rsidRPr="005C5E0C" w14:paraId="04BC36B9"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hideMark/>
          </w:tcPr>
          <w:p w14:paraId="40F3CBE9"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3E27B3D" w14:textId="161589F5" w:rsidR="005C5E0C" w:rsidRPr="005C5E0C" w:rsidRDefault="005C5E0C" w:rsidP="00E75173">
            <w:pPr>
              <w:numPr>
                <w:ilvl w:val="0"/>
                <w:numId w:val="77"/>
              </w:numPr>
              <w:spacing w:before="120" w:after="120" w:line="249" w:lineRule="auto"/>
              <w:textAlignment w:val="baseline"/>
              <w:rPr>
                <w:rFonts w:ascii="Times New Roman" w:hAnsi="Times New Roman" w:cs="Arial"/>
                <w:szCs w:val="24"/>
              </w:rPr>
            </w:pPr>
            <w:r w:rsidRPr="005C5E0C">
              <w:rPr>
                <w:rFonts w:cs="Arial"/>
                <w:i/>
                <w:iCs/>
                <w:szCs w:val="24"/>
              </w:rPr>
              <w:t>Not providing copies of sample consent forms in Attachment 3</w:t>
            </w:r>
            <w:r w:rsidR="007D66F3">
              <w:rPr>
                <w:rFonts w:cs="Arial"/>
                <w:i/>
                <w:iCs/>
                <w:szCs w:val="24"/>
              </w:rPr>
              <w:t>.</w:t>
            </w:r>
          </w:p>
          <w:p w14:paraId="029ECBF3" w14:textId="77777777" w:rsidR="005C5E0C" w:rsidRPr="005C5E0C" w:rsidRDefault="005C5E0C" w:rsidP="00E75173">
            <w:pPr>
              <w:numPr>
                <w:ilvl w:val="0"/>
                <w:numId w:val="77"/>
              </w:numPr>
              <w:spacing w:before="120" w:after="120" w:line="249" w:lineRule="auto"/>
              <w:textAlignment w:val="baseline"/>
              <w:rPr>
                <w:rFonts w:ascii="Times New Roman" w:hAnsi="Times New Roman" w:cs="Arial"/>
                <w:szCs w:val="24"/>
              </w:rPr>
            </w:pPr>
            <w:r w:rsidRPr="005C5E0C">
              <w:rPr>
                <w:rFonts w:cs="Arial"/>
                <w:i/>
                <w:iCs/>
                <w:szCs w:val="24"/>
              </w:rPr>
              <w:t>Not providing details on how consent/assent will be obtained for youth participants.</w:t>
            </w:r>
          </w:p>
          <w:p w14:paraId="2102D543" w14:textId="6B0F3556" w:rsidR="005C5E0C" w:rsidRPr="005C5E0C" w:rsidRDefault="005C5E0C" w:rsidP="00E75173">
            <w:pPr>
              <w:numPr>
                <w:ilvl w:val="0"/>
                <w:numId w:val="77"/>
              </w:numPr>
              <w:spacing w:before="120" w:after="120" w:line="249" w:lineRule="auto"/>
              <w:textAlignment w:val="baseline"/>
              <w:rPr>
                <w:rFonts w:cs="Arial"/>
                <w:i/>
                <w:iCs/>
                <w:szCs w:val="24"/>
              </w:rPr>
            </w:pPr>
            <w:r w:rsidRPr="005C5E0C">
              <w:rPr>
                <w:rFonts w:cs="Arial"/>
                <w:i/>
                <w:iCs/>
                <w:szCs w:val="24"/>
              </w:rPr>
              <w:lastRenderedPageBreak/>
              <w:t xml:space="preserve">Not providing details on how consent will be obtained for non-English speaking priority populations identified in the application. </w:t>
            </w:r>
            <w:r w:rsidR="004B5F71">
              <w:rPr>
                <w:rFonts w:cs="Arial"/>
                <w:i/>
                <w:iCs/>
                <w:szCs w:val="24"/>
              </w:rPr>
              <w:t xml:space="preserve"> </w:t>
            </w:r>
          </w:p>
        </w:tc>
      </w:tr>
    </w:tbl>
    <w:p w14:paraId="438C1759" w14:textId="77777777" w:rsidR="005C5E0C" w:rsidRPr="005C5E0C" w:rsidRDefault="005C5E0C" w:rsidP="005C5E0C">
      <w:pPr>
        <w:ind w:left="720"/>
        <w:rPr>
          <w:rFonts w:cs="Arial"/>
          <w:szCs w:val="24"/>
        </w:rPr>
      </w:pPr>
      <w:r w:rsidRPr="005C5E0C">
        <w:rPr>
          <w:rFonts w:cs="Arial"/>
        </w:rPr>
        <w:lastRenderedPageBreak/>
        <w:t xml:space="preserve"> </w:t>
      </w:r>
    </w:p>
    <w:p w14:paraId="70687763" w14:textId="77777777" w:rsidR="005C5E0C" w:rsidRPr="005C5E0C" w:rsidRDefault="005C5E0C" w:rsidP="00E75173">
      <w:pPr>
        <w:numPr>
          <w:ilvl w:val="0"/>
          <w:numId w:val="82"/>
        </w:numPr>
        <w:tabs>
          <w:tab w:val="left" w:pos="540"/>
        </w:tabs>
        <w:spacing w:after="200"/>
        <w:rPr>
          <w:rFonts w:cs="Arial"/>
          <w:b/>
        </w:rPr>
      </w:pPr>
      <w:r w:rsidRPr="005C5E0C">
        <w:rPr>
          <w:rFonts w:cs="Arial"/>
          <w:b/>
        </w:rPr>
        <w:t>Risk/Benefit Discussion</w:t>
      </w:r>
    </w:p>
    <w:p w14:paraId="72B90ACC" w14:textId="4C71E7B2" w:rsidR="005C5E0C" w:rsidRPr="005C5E0C" w:rsidRDefault="005C5E0C" w:rsidP="00E75173">
      <w:pPr>
        <w:numPr>
          <w:ilvl w:val="0"/>
          <w:numId w:val="83"/>
        </w:numPr>
        <w:spacing w:after="0"/>
        <w:contextualSpacing/>
        <w:rPr>
          <w:rFonts w:cs="Arial"/>
          <w:b/>
        </w:rPr>
      </w:pPr>
      <w:r w:rsidRPr="005C5E0C">
        <w:rPr>
          <w:rFonts w:cs="Arial"/>
          <w:szCs w:val="24"/>
        </w:rPr>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004B5F71">
        <w:rPr>
          <w:rFonts w:cs="Arial"/>
          <w:b/>
          <w:szCs w:val="24"/>
        </w:rPr>
        <w:t xml:space="preserve"> </w:t>
      </w:r>
      <w:r w:rsidRPr="005C5E0C">
        <w:rPr>
          <w:rFonts w:cs="Arial"/>
          <w:b/>
        </w:rPr>
        <w:t xml:space="preserve">Protect </w:t>
      </w:r>
      <w:r w:rsidR="00DA304E">
        <w:rPr>
          <w:rFonts w:cs="Arial"/>
          <w:b/>
        </w:rPr>
        <w:t>Participants</w:t>
      </w:r>
      <w:r w:rsidRPr="005C5E0C">
        <w:rPr>
          <w:rFonts w:cs="Arial"/>
          <w:b/>
        </w:rPr>
        <w:t xml:space="preserve"> and Staff from Potential Risks </w:t>
      </w:r>
      <w:r w:rsidRPr="005C5E0C">
        <w:rPr>
          <w:rFonts w:cs="Arial"/>
          <w:szCs w:val="24"/>
        </w:rPr>
        <w:t xml:space="preserve">are reasonable compared to the anticipated benefits to participants involved in the project.  </w:t>
      </w:r>
    </w:p>
    <w:p w14:paraId="3FE01B70" w14:textId="77777777" w:rsidR="005C5E0C" w:rsidRPr="005C5E0C" w:rsidRDefault="005C5E0C" w:rsidP="005C5E0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5C5E0C" w:rsidRPr="005C5E0C" w14:paraId="182035B6" w14:textId="77777777" w:rsidTr="005C5E0C">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3895DC0"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7DE3BDC" w14:textId="77777777" w:rsidR="005C5E0C" w:rsidRPr="005C5E0C" w:rsidRDefault="005C5E0C" w:rsidP="00E75173">
            <w:pPr>
              <w:numPr>
                <w:ilvl w:val="0"/>
                <w:numId w:val="77"/>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43AB27BC" w14:textId="77777777" w:rsidR="005C5E0C" w:rsidRPr="005C5E0C" w:rsidRDefault="005C5E0C" w:rsidP="00E75173">
            <w:pPr>
              <w:numPr>
                <w:ilvl w:val="0"/>
                <w:numId w:val="77"/>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26B93580" w14:textId="77777777" w:rsidR="005C5E0C" w:rsidRPr="00DD41B2" w:rsidRDefault="005C5E0C" w:rsidP="00DD41B2">
      <w:pPr>
        <w:spacing w:after="200"/>
      </w:pPr>
    </w:p>
    <w:p w14:paraId="2A4633B0" w14:textId="77777777" w:rsidR="005C5E0C" w:rsidRPr="005C5E0C" w:rsidRDefault="005C5E0C" w:rsidP="005C5E0C">
      <w:pPr>
        <w:rPr>
          <w:b/>
        </w:rPr>
      </w:pPr>
      <w:r w:rsidRPr="005C5E0C">
        <w:rPr>
          <w:b/>
        </w:rPr>
        <w:t>PROTECTION OF HUMAN SUBJECTS REGULATIONS</w:t>
      </w:r>
    </w:p>
    <w:p w14:paraId="6239A5A7" w14:textId="1B15EB88" w:rsidR="005C5E0C" w:rsidRPr="005C5E0C" w:rsidRDefault="005C5E0C" w:rsidP="005C5E0C">
      <w:pPr>
        <w:rPr>
          <w:rFonts w:cs="Arial"/>
        </w:rPr>
      </w:pPr>
      <w:r w:rsidRPr="005C5E0C">
        <w:rPr>
          <w:rFonts w:cs="Arial"/>
        </w:rPr>
        <w:t>SAMHSA expects that most recipients funded under this announcement will not have to comply with the Protection of Human Subjects Regulations (45 CFR 46), which requires Institutional Review Board (IRB) approval.</w:t>
      </w:r>
      <w:r w:rsidR="004B5F71">
        <w:rPr>
          <w:rFonts w:cs="Arial"/>
        </w:rPr>
        <w:t xml:space="preserve"> </w:t>
      </w:r>
      <w:r w:rsidRPr="005C5E0C">
        <w:rPr>
          <w:rFonts w:cs="Arial"/>
        </w:rPr>
        <w:t xml:space="preserve">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5894D2C8" w14:textId="77777777" w:rsidR="005C5E0C" w:rsidRPr="005C5E0C" w:rsidRDefault="005C5E0C" w:rsidP="005C5E0C">
      <w:pPr>
        <w:tabs>
          <w:tab w:val="left" w:pos="1008"/>
        </w:tabs>
        <w:rPr>
          <w:rFonts w:cs="Arial"/>
        </w:rPr>
      </w:pPr>
      <w:r w:rsidRPr="005C5E0C">
        <w:rPr>
          <w:rFonts w:cs="Arial"/>
        </w:rPr>
        <w:t>In addition to the elements above, applicants whose projects must comply with the Human Subjects Regulations must:</w:t>
      </w:r>
    </w:p>
    <w:p w14:paraId="606717B3" w14:textId="77777777" w:rsidR="005C5E0C" w:rsidRPr="005C5E0C" w:rsidRDefault="005C5E0C" w:rsidP="00E75173">
      <w:pPr>
        <w:numPr>
          <w:ilvl w:val="0"/>
          <w:numId w:val="84"/>
        </w:numPr>
        <w:tabs>
          <w:tab w:val="left" w:pos="1008"/>
        </w:tabs>
        <w:spacing w:after="0"/>
        <w:ind w:left="720"/>
        <w:contextualSpacing/>
        <w:rPr>
          <w:rFonts w:cs="Arial"/>
        </w:rPr>
      </w:pPr>
      <w:r w:rsidRPr="005C5E0C">
        <w:rPr>
          <w:rFonts w:cs="Arial"/>
        </w:rPr>
        <w:t xml:space="preserve">Describe the process for obtaining IRB approval for your project. </w:t>
      </w:r>
    </w:p>
    <w:p w14:paraId="6E050E15" w14:textId="77777777" w:rsidR="005C5E0C" w:rsidRPr="005C5E0C" w:rsidRDefault="005C5E0C" w:rsidP="00E75173">
      <w:pPr>
        <w:numPr>
          <w:ilvl w:val="0"/>
          <w:numId w:val="84"/>
        </w:numPr>
        <w:tabs>
          <w:tab w:val="left" w:pos="1008"/>
        </w:tabs>
        <w:spacing w:after="0"/>
        <w:ind w:left="720"/>
        <w:contextualSpacing/>
        <w:rPr>
          <w:rFonts w:cs="Arial"/>
        </w:rPr>
      </w:pPr>
      <w:r w:rsidRPr="005C5E0C">
        <w:rPr>
          <w:rFonts w:cs="Arial"/>
        </w:rPr>
        <w:t xml:space="preserve">Provide documentation that an Assurance of Compliance is on file with the Office for Human Research Protections (OHRP). </w:t>
      </w:r>
    </w:p>
    <w:p w14:paraId="52FA3696" w14:textId="77777777" w:rsidR="005C5E0C" w:rsidRPr="005C5E0C" w:rsidRDefault="005C5E0C" w:rsidP="00E75173">
      <w:pPr>
        <w:numPr>
          <w:ilvl w:val="0"/>
          <w:numId w:val="84"/>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640CF52D" w14:textId="77777777" w:rsidR="005C5E0C" w:rsidRPr="005C5E0C" w:rsidRDefault="005C5E0C" w:rsidP="00DD41B2">
      <w:pPr>
        <w:tabs>
          <w:tab w:val="left" w:pos="1008"/>
        </w:tabs>
        <w:spacing w:after="0"/>
        <w:ind w:left="789"/>
        <w:contextualSpacing/>
        <w:rPr>
          <w:rFonts w:cs="Arial"/>
        </w:rPr>
      </w:pPr>
    </w:p>
    <w:p w14:paraId="2B5524EA" w14:textId="05A7D7B5" w:rsidR="003E5857" w:rsidRDefault="005C5E0C" w:rsidP="00E50054">
      <w:pPr>
        <w:tabs>
          <w:tab w:val="left" w:pos="1008"/>
        </w:tabs>
        <w:rPr>
          <w:rFonts w:cs="Arial"/>
        </w:rPr>
      </w:pPr>
      <w:r w:rsidRPr="005C5E0C">
        <w:rPr>
          <w:rFonts w:cs="Arial"/>
        </w:rPr>
        <w:t xml:space="preserve">General information about Human Subjects Regulations can be obtained through OHRP at </w:t>
      </w:r>
      <w:hyperlink r:id="rId77"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w:t>
      </w:r>
      <w:bookmarkEnd w:id="400"/>
      <w:r w:rsidRPr="005C5E0C">
        <w:rPr>
          <w:rFonts w:cs="Arial"/>
        </w:rPr>
        <w:t>nouncement.</w:t>
      </w:r>
    </w:p>
    <w:p w14:paraId="61AC6AF8" w14:textId="77777777" w:rsidR="00421EDC" w:rsidRDefault="00421EDC" w:rsidP="00E50054">
      <w:pPr>
        <w:tabs>
          <w:tab w:val="left" w:pos="1008"/>
        </w:tabs>
        <w:rPr>
          <w:rFonts w:cs="Arial"/>
          <w:b/>
          <w:bCs/>
          <w:kern w:val="32"/>
          <w:sz w:val="32"/>
          <w:szCs w:val="32"/>
        </w:rPr>
      </w:pPr>
    </w:p>
    <w:p w14:paraId="0E828138" w14:textId="760BB8B3" w:rsidR="00471293" w:rsidRDefault="00ED334A" w:rsidP="00B4317F">
      <w:pPr>
        <w:pStyle w:val="Heading1"/>
        <w:jc w:val="center"/>
        <w:rPr>
          <w:szCs w:val="24"/>
        </w:rPr>
      </w:pPr>
      <w:bookmarkStart w:id="411" w:name="_Appendix_F_–_1"/>
      <w:bookmarkStart w:id="412" w:name="_Toc81577302"/>
      <w:bookmarkStart w:id="413" w:name="_Toc101858751"/>
      <w:bookmarkStart w:id="414" w:name="_Toc131400405"/>
      <w:bookmarkEnd w:id="411"/>
      <w:r>
        <w:lastRenderedPageBreak/>
        <w:t>A</w:t>
      </w:r>
      <w:r w:rsidR="008B4729" w:rsidRPr="00AC34BE">
        <w:t xml:space="preserve">ppendix </w:t>
      </w:r>
      <w:r w:rsidR="007A27E4">
        <w:t>E</w:t>
      </w:r>
      <w:r w:rsidR="00EC306B">
        <w:t xml:space="preserve"> – </w:t>
      </w:r>
      <w:r w:rsidR="008B4729" w:rsidRPr="00AC34BE">
        <w:t xml:space="preserve">Developing Goals and </w:t>
      </w:r>
      <w:bookmarkEnd w:id="404"/>
      <w:r w:rsidR="008B4729" w:rsidRPr="00AC34BE">
        <w:t>Measurable Objectives</w:t>
      </w:r>
      <w:bookmarkEnd w:id="412"/>
      <w:bookmarkEnd w:id="413"/>
      <w:bookmarkEnd w:id="414"/>
    </w:p>
    <w:p w14:paraId="664C6497" w14:textId="6A41B39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w:t>
      </w:r>
      <w:r w:rsidR="004B5F71">
        <w:rPr>
          <w:rFonts w:cs="Arial"/>
          <w:szCs w:val="24"/>
        </w:rPr>
        <w:t xml:space="preserve"> </w:t>
      </w:r>
      <w:r w:rsidR="00EF1620">
        <w:rPr>
          <w:rFonts w:cs="Arial"/>
          <w:szCs w:val="24"/>
        </w:rPr>
        <w:t xml:space="preserve">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w:t>
      </w:r>
      <w:r w:rsidR="004B5F71">
        <w:rPr>
          <w:rFonts w:cs="Arial"/>
          <w:szCs w:val="24"/>
        </w:rPr>
        <w:t xml:space="preserve"> </w:t>
      </w:r>
      <w:r w:rsidR="00EF1620">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1E71A05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am (the desired result).</w:t>
      </w:r>
      <w:r w:rsidR="004B5F71">
        <w:rPr>
          <w:rFonts w:cs="Arial"/>
          <w:szCs w:val="24"/>
        </w:rPr>
        <w:t xml:space="preserve"> </w:t>
      </w:r>
      <w:r w:rsidR="00EF1620">
        <w:rPr>
          <w:rFonts w:cs="Arial"/>
          <w:szCs w:val="24"/>
        </w:rPr>
        <w:t xml:space="preserve"> </w:t>
      </w:r>
      <w:r w:rsidRPr="00AC34BE">
        <w:rPr>
          <w:rFonts w:cs="Arial"/>
          <w:szCs w:val="24"/>
        </w:rPr>
        <w:t xml:space="preserve">It serves as the foundation for developing your program objectives. </w:t>
      </w:r>
      <w:r w:rsidR="004B5F71">
        <w:rPr>
          <w:rFonts w:cs="Arial"/>
          <w:szCs w:val="24"/>
        </w:rPr>
        <w:t xml:space="preserve"> </w:t>
      </w:r>
      <w:r w:rsidRPr="00AC34BE">
        <w:rPr>
          <w:rFonts w:cs="Arial"/>
          <w:szCs w:val="24"/>
        </w:rPr>
        <w:t>Goals should align with the statem</w:t>
      </w:r>
      <w:r w:rsidR="006072AF">
        <w:rPr>
          <w:rFonts w:cs="Arial"/>
          <w:szCs w:val="24"/>
        </w:rPr>
        <w:t>ent of need that is described.</w:t>
      </w:r>
      <w:r w:rsidR="004B5F71">
        <w:rPr>
          <w:rFonts w:cs="Arial"/>
          <w:szCs w:val="24"/>
        </w:rPr>
        <w:t xml:space="preserve"> </w:t>
      </w:r>
      <w:r w:rsidR="00EF1620">
        <w:rPr>
          <w:rFonts w:cs="Arial"/>
          <w:szCs w:val="24"/>
        </w:rPr>
        <w:t xml:space="preserve">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8E18CD">
      <w:pPr>
        <w:numPr>
          <w:ilvl w:val="0"/>
          <w:numId w:val="19"/>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8E18CD">
      <w:pPr>
        <w:numPr>
          <w:ilvl w:val="0"/>
          <w:numId w:val="19"/>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8E18CD">
      <w:pPr>
        <w:numPr>
          <w:ilvl w:val="0"/>
          <w:numId w:val="19"/>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8E18CD">
      <w:pPr>
        <w:numPr>
          <w:ilvl w:val="0"/>
          <w:numId w:val="19"/>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8E18CD">
      <w:pPr>
        <w:numPr>
          <w:ilvl w:val="0"/>
          <w:numId w:val="19"/>
        </w:numPr>
        <w:spacing w:after="200"/>
        <w:contextualSpacing/>
        <w:rPr>
          <w:rFonts w:cs="Arial"/>
          <w:szCs w:val="24"/>
        </w:rPr>
      </w:pPr>
      <w:r w:rsidRPr="00AC34BE">
        <w:rPr>
          <w:rFonts w:cs="Arial"/>
          <w:szCs w:val="24"/>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538F6">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538F6">
        <w:trPr>
          <w:cantSplit/>
        </w:trPr>
        <w:tc>
          <w:tcPr>
            <w:tcW w:w="1970" w:type="pct"/>
            <w:shd w:val="clear" w:color="auto" w:fill="auto"/>
          </w:tcPr>
          <w:p w14:paraId="0FFF7748" w14:textId="63E790A6" w:rsidR="00C563FF" w:rsidRPr="00A821EC" w:rsidRDefault="00C563FF" w:rsidP="00AC34BE">
            <w:pPr>
              <w:spacing w:after="200"/>
              <w:rPr>
                <w:rFonts w:cs="Arial"/>
                <w:sz w:val="20"/>
              </w:rPr>
            </w:pPr>
            <w:r w:rsidRPr="00A821EC">
              <w:rPr>
                <w:rFonts w:cs="Arial"/>
                <w:sz w:val="20"/>
                <w:szCs w:val="24"/>
              </w:rPr>
              <w:t>Increase the substance use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6937EB74"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use and/or HIV/AI</w:t>
            </w:r>
            <w:r w:rsidR="00885BFE" w:rsidRPr="00A821EC">
              <w:rPr>
                <w:rFonts w:cs="Arial"/>
                <w:sz w:val="20"/>
                <w:szCs w:val="24"/>
              </w:rPr>
              <w:t>DS</w:t>
            </w:r>
          </w:p>
        </w:tc>
      </w:tr>
      <w:tr w:rsidR="00C563FF" w:rsidRPr="00AC34BE" w14:paraId="51EC8DD2" w14:textId="77777777" w:rsidTr="001538F6">
        <w:trPr>
          <w:cantSplit/>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2AC059FF" w:rsidR="00471293" w:rsidRDefault="00471293" w:rsidP="006E1898">
      <w:pPr>
        <w:spacing w:after="0"/>
        <w:rPr>
          <w:rFonts w:cs="Arial"/>
          <w:b/>
          <w:szCs w:val="24"/>
          <w:u w:val="single"/>
        </w:rPr>
      </w:pPr>
    </w:p>
    <w:p w14:paraId="3AA01C69" w14:textId="77777777" w:rsidR="00471293" w:rsidRPr="00AC34BE" w:rsidRDefault="00471293" w:rsidP="007919AA">
      <w:pPr>
        <w:spacing w:after="0"/>
        <w:rPr>
          <w:rFonts w:cs="Arial"/>
          <w:szCs w:val="24"/>
        </w:rPr>
      </w:pPr>
    </w:p>
    <w:p w14:paraId="3753AC5C" w14:textId="0F381E25" w:rsidR="008B4729" w:rsidRPr="002B13B1" w:rsidRDefault="008B4729" w:rsidP="00AC34BE">
      <w:pPr>
        <w:spacing w:after="200"/>
        <w:rPr>
          <w:rFonts w:cs="Arial"/>
          <w:szCs w:val="24"/>
        </w:rPr>
      </w:pPr>
      <w:r w:rsidRPr="002B13B1">
        <w:rPr>
          <w:rFonts w:cs="Arial"/>
          <w:b/>
          <w:szCs w:val="24"/>
          <w:u w:val="single"/>
        </w:rPr>
        <w:t>OBJECTIVES</w:t>
      </w:r>
    </w:p>
    <w:p w14:paraId="26E4869D" w14:textId="0BFFFC7D"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004B5F71">
        <w:rPr>
          <w:rFonts w:cs="Arial"/>
          <w:szCs w:val="24"/>
        </w:rPr>
        <w:t xml:space="preserve"> </w:t>
      </w:r>
      <w:r w:rsidRPr="00AC34BE">
        <w:rPr>
          <w:rFonts w:cs="Arial"/>
          <w:szCs w:val="24"/>
        </w:rPr>
        <w:t xml:space="preserve">Multiple objectives are generally needed to address a single </w:t>
      </w:r>
      <w:r w:rsidRPr="00AC34BE">
        <w:rPr>
          <w:rFonts w:cs="Arial"/>
          <w:szCs w:val="24"/>
        </w:rPr>
        <w:lastRenderedPageBreak/>
        <w:t>goal.  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004B5F71">
        <w:rPr>
          <w:rFonts w:cs="Arial"/>
          <w:szCs w:val="24"/>
        </w:rPr>
        <w:t xml:space="preserve">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4B5F71">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0C754DF6" w:rsidR="008B4729" w:rsidRDefault="00FD15B7" w:rsidP="00A73406">
      <w:pPr>
        <w:spacing w:after="0"/>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4B5F71">
        <w:rPr>
          <w:rFonts w:cs="Arial"/>
          <w:szCs w:val="24"/>
        </w:rPr>
        <w:t xml:space="preserve"> </w:t>
      </w:r>
      <w:r w:rsidR="008B4729" w:rsidRPr="00AC34BE">
        <w:rPr>
          <w:rFonts w:cs="Arial"/>
          <w:szCs w:val="24"/>
        </w:rPr>
        <w:t xml:space="preserve">Use only one action verb to avoid </w:t>
      </w:r>
      <w:r w:rsidR="006072AF">
        <w:rPr>
          <w:rFonts w:cs="Arial"/>
          <w:szCs w:val="24"/>
        </w:rPr>
        <w:t xml:space="preserve">issues with measuring success. </w:t>
      </w:r>
      <w:r w:rsidR="004B5F71">
        <w:rPr>
          <w:rFonts w:cs="Arial"/>
          <w:szCs w:val="24"/>
        </w:rPr>
        <w:t xml:space="preserve">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szCs w:val="24"/>
        </w:rPr>
      </w:pP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08211C06" w:rsidR="008B4729" w:rsidRDefault="00FD15B7" w:rsidP="00A73406">
      <w:pPr>
        <w:spacing w:after="0"/>
        <w:rPr>
          <w:rFonts w:eastAsia="Calibri" w:cs="Arial"/>
          <w:szCs w:val="24"/>
        </w:rPr>
      </w:pPr>
      <w:r w:rsidRPr="00AC34BE">
        <w:rPr>
          <w:rFonts w:cs="Arial"/>
          <w:szCs w:val="24"/>
        </w:rPr>
        <w:t>H</w:t>
      </w:r>
      <w:r w:rsidR="006072AF">
        <w:rPr>
          <w:rFonts w:cs="Arial"/>
          <w:szCs w:val="24"/>
        </w:rPr>
        <w:t>ow much change is expected.</w:t>
      </w:r>
      <w:r w:rsidR="004B5F71">
        <w:rPr>
          <w:rFonts w:cs="Arial"/>
          <w:szCs w:val="24"/>
        </w:rPr>
        <w:t xml:space="preserve"> </w:t>
      </w:r>
      <w:r w:rsidR="00EF1620">
        <w:rPr>
          <w:rFonts w:cs="Arial"/>
          <w:szCs w:val="24"/>
        </w:rPr>
        <w:t xml:space="preserve"> </w:t>
      </w:r>
      <w:r w:rsidR="008B4729" w:rsidRPr="00AC34BE">
        <w:rPr>
          <w:rFonts w:cs="Arial"/>
          <w:szCs w:val="24"/>
        </w:rPr>
        <w:t>It must be possible to count or otherwise quanti</w:t>
      </w:r>
      <w:r w:rsidR="006072AF">
        <w:rPr>
          <w:rFonts w:cs="Arial"/>
          <w:szCs w:val="24"/>
        </w:rPr>
        <w:t xml:space="preserve">fy an activity or its results. </w:t>
      </w:r>
      <w:r w:rsidR="004B5F71">
        <w:rPr>
          <w:rFonts w:cs="Arial"/>
          <w:szCs w:val="24"/>
        </w:rPr>
        <w:t xml:space="preserve">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4B5F71">
        <w:rPr>
          <w:rFonts w:cs="Arial"/>
          <w:szCs w:val="24"/>
        </w:rPr>
        <w:t xml:space="preserve"> </w:t>
      </w:r>
      <w:r w:rsidR="008B4729" w:rsidRPr="00AC34BE">
        <w:rPr>
          <w:rFonts w:cs="Arial"/>
          <w:szCs w:val="24"/>
        </w:rPr>
        <w:t xml:space="preserve">A baseline measurement is required to document change (e.g., to measure the percentage of increase or decrease). </w:t>
      </w:r>
      <w:r w:rsidR="004B5F71">
        <w:rPr>
          <w:rFonts w:cs="Arial"/>
          <w:szCs w:val="24"/>
        </w:rPr>
        <w:t xml:space="preserve"> </w:t>
      </w:r>
      <w:r w:rsidR="008B4729" w:rsidRPr="00AC34BE">
        <w:rPr>
          <w:rFonts w:cs="Arial"/>
          <w:szCs w:val="24"/>
        </w:rPr>
        <w:t xml:space="preserve">If you plan to use a specific measurement instrument, it is recommended that you incorporate its use into the objective. </w:t>
      </w:r>
      <w:r w:rsidR="004B5F71">
        <w:rPr>
          <w:rFonts w:cs="Arial"/>
          <w:szCs w:val="24"/>
        </w:rPr>
        <w:t xml:space="preser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8</w:t>
      </w:r>
      <w:r w:rsidR="008B4729" w:rsidRPr="00AC34BE">
        <w:rPr>
          <w:rFonts w:eastAsia="Calibri" w:cs="Arial"/>
          <w:szCs w:val="24"/>
          <w:vertAlign w:val="superscript"/>
        </w:rPr>
        <w:t>th</w:t>
      </w:r>
      <w:r w:rsidR="00AD7406">
        <w:rPr>
          <w:rFonts w:eastAsia="Calibri" w:cs="Arial"/>
          <w:szCs w:val="24"/>
          <w:vertAlign w:val="superscript"/>
        </w:rPr>
        <w:t>,</w:t>
      </w:r>
      <w:r w:rsidR="008B4729" w:rsidRPr="00AC34BE">
        <w:rPr>
          <w:rFonts w:eastAsia="Calibri" w:cs="Arial"/>
          <w:szCs w:val="24"/>
          <w:vertAlign w:val="superscript"/>
        </w:rPr>
        <w:t xml:space="preserve">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bCs/>
          <w:szCs w:val="24"/>
        </w:rPr>
      </w:pP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7C80DA32" w14:textId="4E7EAC78"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w:t>
      </w:r>
      <w:r w:rsidR="004B5F71">
        <w:rPr>
          <w:rFonts w:cs="Arial"/>
          <w:szCs w:val="24"/>
        </w:rPr>
        <w:t xml:space="preserve"> </w:t>
      </w:r>
      <w:r w:rsidR="008B4729"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szCs w:val="24"/>
        </w:rPr>
      </w:pP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763FA98B" w14:textId="32E378BC"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B9B93DF" w14:textId="77777777" w:rsidR="00A73406" w:rsidRPr="00AC34BE" w:rsidRDefault="00A73406" w:rsidP="001C297A">
      <w:pPr>
        <w:spacing w:after="0"/>
        <w:rPr>
          <w:rFonts w:cs="Arial"/>
          <w:szCs w:val="24"/>
        </w:rPr>
      </w:pP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6CAB504E" w:rsidR="008B4729"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4B5F71">
        <w:rPr>
          <w:rFonts w:cs="Arial"/>
          <w:szCs w:val="24"/>
        </w:rPr>
        <w:t xml:space="preserve"> </w:t>
      </w:r>
      <w:r w:rsidR="008B4729" w:rsidRPr="00AC34BE">
        <w:rPr>
          <w:rFonts w:cs="Arial"/>
          <w:szCs w:val="24"/>
        </w:rPr>
        <w:t>For example, “Five new peer educators will be recruited by the second quarter of the first funding year” is a better objective than “New peer educators will be hired.”</w:t>
      </w:r>
    </w:p>
    <w:p w14:paraId="6C25C8B3" w14:textId="4307640C" w:rsidR="00A821EC" w:rsidRDefault="00A821EC" w:rsidP="001C297A">
      <w:pPr>
        <w:spacing w:after="0"/>
        <w:rPr>
          <w:rFonts w:cs="Arial"/>
          <w:szCs w:val="24"/>
        </w:rPr>
      </w:pPr>
    </w:p>
    <w:p w14:paraId="0D95EE83" w14:textId="77777777" w:rsidR="004B556C" w:rsidRDefault="004B556C" w:rsidP="001C297A">
      <w:pPr>
        <w:spacing w:after="0"/>
        <w:rPr>
          <w:rFonts w:cs="Arial"/>
          <w:szCs w:val="24"/>
        </w:rPr>
      </w:pPr>
    </w:p>
    <w:p w14:paraId="20B38B7D" w14:textId="77777777" w:rsidR="008B4729" w:rsidRPr="00AC34BE" w:rsidRDefault="008B4729" w:rsidP="00AC34BE">
      <w:pPr>
        <w:rPr>
          <w:rFonts w:cs="Arial"/>
          <w:b/>
          <w:szCs w:val="24"/>
          <w:u w:val="single"/>
        </w:rPr>
      </w:pPr>
      <w:r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538F6">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538F6">
        <w:trPr>
          <w:cantSplit/>
          <w:trHeight w:val="3212"/>
        </w:trPr>
        <w:tc>
          <w:tcPr>
            <w:tcW w:w="1474" w:type="pct"/>
            <w:shd w:val="clear" w:color="auto" w:fill="auto"/>
          </w:tcPr>
          <w:p w14:paraId="50625566" w14:textId="3021F525"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use 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0334C2F1"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51773F09" w:rsidR="00C563FF" w:rsidRPr="00A821EC" w:rsidRDefault="00C563FF" w:rsidP="00AC34BE">
            <w:pPr>
              <w:rPr>
                <w:rFonts w:cs="Arial"/>
                <w:sz w:val="20"/>
                <w:szCs w:val="24"/>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use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1538F6">
        <w:trPr>
          <w:cantSplit/>
        </w:trPr>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1A273BBE"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0F6A19C2"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substance use and HIV prevention curriculum.</w:t>
            </w:r>
            <w:r w:rsidR="004B5F71">
              <w:rPr>
                <w:rFonts w:cs="Arial"/>
                <w:b/>
                <w:i/>
                <w:sz w:val="20"/>
                <w:szCs w:val="24"/>
              </w:rPr>
              <w:t xml:space="preserve"> </w:t>
            </w:r>
            <w:r w:rsidR="00EF1620">
              <w:rPr>
                <w:rFonts w:cs="Arial"/>
                <w:b/>
                <w:i/>
                <w:sz w:val="20"/>
                <w:szCs w:val="24"/>
              </w:rPr>
              <w:t xml:space="preserve"> </w:t>
            </w:r>
          </w:p>
        </w:tc>
      </w:tr>
      <w:tr w:rsidR="00C563FF" w:rsidRPr="00AC34BE" w14:paraId="1660D5E5" w14:textId="77777777" w:rsidTr="001538F6">
        <w:trPr>
          <w:cantSplit/>
        </w:trPr>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2D911785"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00EF1620">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BFA80B8" w14:textId="28CC3A22" w:rsidR="006E1898" w:rsidRDefault="006E1898" w:rsidP="00AC34BE">
      <w:pPr>
        <w:pStyle w:val="NormalWeb"/>
        <w:spacing w:before="86" w:beforeAutospacing="0" w:after="0" w:afterAutospacing="0"/>
        <w:textAlignment w:val="baseline"/>
        <w:rPr>
          <w:rFonts w:ascii="Arial" w:hAnsi="Arial" w:cs="Arial"/>
        </w:rPr>
      </w:pPr>
    </w:p>
    <w:p w14:paraId="3DDEF368" w14:textId="77777777" w:rsidR="006E1898" w:rsidRDefault="006E1898">
      <w:pPr>
        <w:spacing w:after="0"/>
        <w:rPr>
          <w:rFonts w:cs="Arial"/>
          <w:szCs w:val="24"/>
        </w:rPr>
      </w:pPr>
      <w:r>
        <w:rPr>
          <w:rFonts w:cs="Arial"/>
        </w:rPr>
        <w:br w:type="page"/>
      </w:r>
    </w:p>
    <w:p w14:paraId="49B707D7" w14:textId="7F07B252" w:rsidR="006A6AAD" w:rsidRDefault="00D12F0E" w:rsidP="002B13B1">
      <w:pPr>
        <w:pStyle w:val="Heading1"/>
        <w:spacing w:after="0"/>
        <w:jc w:val="center"/>
      </w:pPr>
      <w:bookmarkStart w:id="415" w:name="_Appendix_G:_Developing"/>
      <w:bookmarkStart w:id="416" w:name="_Appendix_F_–"/>
      <w:bookmarkStart w:id="417" w:name="_Toc81577303"/>
      <w:bookmarkStart w:id="418" w:name="_Toc101858752"/>
      <w:bookmarkStart w:id="419" w:name="_Toc131400406"/>
      <w:bookmarkStart w:id="420" w:name="_Hlk75250222"/>
      <w:bookmarkStart w:id="421" w:name="_Hlk80345538"/>
      <w:bookmarkStart w:id="422" w:name="_Toc453325332"/>
      <w:bookmarkStart w:id="423" w:name="_Toc453937193"/>
      <w:bookmarkStart w:id="424" w:name="_Toc454270676"/>
      <w:bookmarkStart w:id="425" w:name="_Toc465087569"/>
      <w:bookmarkEnd w:id="415"/>
      <w:bookmarkEnd w:id="416"/>
      <w:r w:rsidRPr="00AC34BE">
        <w:lastRenderedPageBreak/>
        <w:t xml:space="preserve">Appendix </w:t>
      </w:r>
      <w:r w:rsidR="007A27E4">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417"/>
      <w:bookmarkEnd w:id="418"/>
      <w:bookmarkEnd w:id="419"/>
    </w:p>
    <w:p w14:paraId="0F62D980" w14:textId="77777777" w:rsidR="00471293" w:rsidRDefault="00471293" w:rsidP="001C297A">
      <w:pPr>
        <w:spacing w:after="0"/>
        <w:rPr>
          <w:rFonts w:cs="Arial"/>
        </w:rPr>
      </w:pPr>
    </w:p>
    <w:p w14:paraId="6817BD80" w14:textId="351B2DB9" w:rsidR="00872D2E" w:rsidRPr="00AC34BE" w:rsidRDefault="00872D2E" w:rsidP="00872D2E">
      <w:pPr>
        <w:rPr>
          <w:rFonts w:cs="Arial"/>
        </w:rPr>
      </w:pPr>
      <w:r w:rsidRPr="00AC34BE">
        <w:rPr>
          <w:rFonts w:cs="Arial"/>
        </w:rPr>
        <w:t xml:space="preserve">Information in this </w:t>
      </w:r>
      <w:r w:rsidRPr="00421EDC">
        <w:rPr>
          <w:rFonts w:cs="Arial"/>
        </w:rPr>
        <w:t xml:space="preserve">Appendix should be taken into consideration when developing a response for criteria in Section </w:t>
      </w:r>
      <w:r w:rsidR="00471293" w:rsidRPr="00421EDC">
        <w:rPr>
          <w:rFonts w:cs="Arial"/>
        </w:rPr>
        <w:t>E of the Project</w:t>
      </w:r>
      <w:r w:rsidR="00471293">
        <w:rPr>
          <w:rFonts w:cs="Arial"/>
        </w:rPr>
        <w:t xml:space="preserve"> Narrative.</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433F26BD" w:rsidR="00D12F0E" w:rsidRPr="00AC34BE" w:rsidRDefault="00634349" w:rsidP="00E75173">
      <w:pPr>
        <w:pStyle w:val="ListParagraph"/>
        <w:numPr>
          <w:ilvl w:val="0"/>
          <w:numId w:val="27"/>
        </w:numPr>
        <w:rPr>
          <w:rFonts w:cs="Arial"/>
          <w:b/>
          <w:i/>
          <w:sz w:val="28"/>
          <w:szCs w:val="28"/>
        </w:rPr>
      </w:pPr>
      <w:r>
        <w:rPr>
          <w:rFonts w:cs="Arial"/>
          <w:szCs w:val="24"/>
        </w:rPr>
        <w:t>E</w:t>
      </w:r>
      <w:r w:rsidR="00D12F0E" w:rsidRPr="00AC34BE">
        <w:rPr>
          <w:rFonts w:cs="Arial"/>
          <w:szCs w:val="24"/>
        </w:rPr>
        <w:t>lectronic data collection software that will be used</w:t>
      </w:r>
    </w:p>
    <w:p w14:paraId="36C4C3D0" w14:textId="1D62E05B" w:rsidR="00D12F0E" w:rsidRPr="00AC34BE" w:rsidRDefault="00634349" w:rsidP="00E75173">
      <w:pPr>
        <w:pStyle w:val="ListParagraph"/>
        <w:numPr>
          <w:ilvl w:val="0"/>
          <w:numId w:val="27"/>
        </w:numPr>
        <w:rPr>
          <w:rFonts w:cs="Arial"/>
          <w:b/>
          <w:i/>
          <w:sz w:val="28"/>
          <w:szCs w:val="28"/>
        </w:rPr>
      </w:pPr>
      <w:r>
        <w:rPr>
          <w:rFonts w:cs="Arial"/>
          <w:szCs w:val="24"/>
        </w:rPr>
        <w:t>Frequency</w:t>
      </w:r>
      <w:r w:rsidR="00005B40">
        <w:rPr>
          <w:rFonts w:cs="Arial"/>
          <w:szCs w:val="24"/>
        </w:rPr>
        <w:t xml:space="preserve"> of data </w:t>
      </w:r>
      <w:r w:rsidR="00D12F0E" w:rsidRPr="00AC34BE">
        <w:rPr>
          <w:rFonts w:cs="Arial"/>
          <w:szCs w:val="24"/>
        </w:rPr>
        <w:t>collect</w:t>
      </w:r>
      <w:r>
        <w:rPr>
          <w:rFonts w:cs="Arial"/>
          <w:szCs w:val="24"/>
        </w:rPr>
        <w:t>ion</w:t>
      </w:r>
      <w:r w:rsidR="00471293">
        <w:rPr>
          <w:rFonts w:cs="Arial"/>
          <w:szCs w:val="24"/>
        </w:rPr>
        <w:t>?</w:t>
      </w:r>
    </w:p>
    <w:p w14:paraId="3598DC67" w14:textId="5FB9F459" w:rsidR="00D12F0E" w:rsidRPr="00AC34BE" w:rsidRDefault="00634349" w:rsidP="00E75173">
      <w:pPr>
        <w:pStyle w:val="ListParagraph"/>
        <w:numPr>
          <w:ilvl w:val="0"/>
          <w:numId w:val="27"/>
        </w:numPr>
        <w:rPr>
          <w:rFonts w:cs="Arial"/>
          <w:b/>
          <w:i/>
          <w:sz w:val="28"/>
          <w:szCs w:val="28"/>
        </w:rPr>
      </w:pPr>
      <w:r>
        <w:rPr>
          <w:rFonts w:cs="Arial"/>
          <w:szCs w:val="24"/>
        </w:rPr>
        <w:t>O</w:t>
      </w:r>
      <w:r w:rsidR="00D12F0E" w:rsidRPr="00AC34BE">
        <w:rPr>
          <w:rFonts w:cs="Arial"/>
          <w:szCs w:val="24"/>
        </w:rPr>
        <w:t>rganizational processes that will be implemented to ensure the accurate and timely collection and input of data</w:t>
      </w:r>
      <w:r w:rsidR="00471293">
        <w:rPr>
          <w:rFonts w:cs="Arial"/>
          <w:szCs w:val="24"/>
        </w:rPr>
        <w:t>.</w:t>
      </w:r>
    </w:p>
    <w:p w14:paraId="444C2D17" w14:textId="6513E66C" w:rsidR="00D12F0E" w:rsidRPr="00AC34BE" w:rsidRDefault="00634349" w:rsidP="00E75173">
      <w:pPr>
        <w:pStyle w:val="ListParagraph"/>
        <w:numPr>
          <w:ilvl w:val="0"/>
          <w:numId w:val="27"/>
        </w:numPr>
        <w:rPr>
          <w:rFonts w:cs="Arial"/>
          <w:b/>
          <w:i/>
          <w:sz w:val="28"/>
          <w:szCs w:val="28"/>
        </w:rPr>
      </w:pPr>
      <w:r>
        <w:rPr>
          <w:rFonts w:cs="Arial"/>
          <w:szCs w:val="24"/>
        </w:rPr>
        <w:t>S</w:t>
      </w:r>
      <w:r w:rsidR="00D12F0E" w:rsidRPr="00AC34BE">
        <w:rPr>
          <w:rFonts w:cs="Arial"/>
          <w:szCs w:val="24"/>
        </w:rPr>
        <w:t>taff that will be responsible for collecting and recording the data</w:t>
      </w:r>
      <w:r w:rsidR="00471293">
        <w:rPr>
          <w:rFonts w:cs="Arial"/>
          <w:szCs w:val="24"/>
        </w:rPr>
        <w:t>.</w:t>
      </w:r>
    </w:p>
    <w:p w14:paraId="396AA4BF" w14:textId="64A9B8A6" w:rsidR="00D12F0E" w:rsidRPr="00AC34BE" w:rsidRDefault="00634349" w:rsidP="00E75173">
      <w:pPr>
        <w:pStyle w:val="ListParagraph"/>
        <w:numPr>
          <w:ilvl w:val="0"/>
          <w:numId w:val="27"/>
        </w:numPr>
        <w:rPr>
          <w:rFonts w:cs="Arial"/>
          <w:b/>
          <w:i/>
          <w:sz w:val="28"/>
          <w:szCs w:val="28"/>
        </w:rPr>
      </w:pPr>
      <w:r>
        <w:rPr>
          <w:rFonts w:cs="Arial"/>
          <w:szCs w:val="24"/>
        </w:rPr>
        <w:t>D</w:t>
      </w:r>
      <w:r w:rsidR="00D12F0E" w:rsidRPr="00AC34BE">
        <w:rPr>
          <w:rFonts w:cs="Arial"/>
          <w:szCs w:val="24"/>
        </w:rPr>
        <w:t>ata source</w:t>
      </w:r>
      <w:r w:rsidR="00005B40">
        <w:rPr>
          <w:rFonts w:cs="Arial"/>
          <w:szCs w:val="24"/>
        </w:rPr>
        <w:t xml:space="preserve"> and </w:t>
      </w:r>
      <w:r w:rsidR="00D12F0E" w:rsidRPr="00AC34BE">
        <w:rPr>
          <w:rFonts w:cs="Arial"/>
          <w:szCs w:val="24"/>
        </w:rPr>
        <w:t>data collection instruments that will be used to collect the data</w:t>
      </w:r>
      <w:r w:rsidR="00471293">
        <w:rPr>
          <w:rFonts w:cs="Arial"/>
          <w:szCs w:val="24"/>
        </w:rPr>
        <w:t>.</w:t>
      </w:r>
    </w:p>
    <w:p w14:paraId="4B3F019D" w14:textId="0DAA4E0D" w:rsidR="00D12F0E" w:rsidRPr="00AC34BE" w:rsidRDefault="00D12F0E" w:rsidP="00E75173">
      <w:pPr>
        <w:pStyle w:val="ListParagraph"/>
        <w:numPr>
          <w:ilvl w:val="0"/>
          <w:numId w:val="27"/>
        </w:numPr>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695F4DB0" w:rsidR="00D12F0E" w:rsidRPr="00AC34BE" w:rsidRDefault="00005B40" w:rsidP="00E75173">
      <w:pPr>
        <w:pStyle w:val="ListParagraph"/>
        <w:numPr>
          <w:ilvl w:val="0"/>
          <w:numId w:val="27"/>
        </w:numPr>
        <w:rPr>
          <w:rFonts w:cs="Arial"/>
          <w:b/>
          <w:i/>
          <w:sz w:val="28"/>
          <w:szCs w:val="28"/>
        </w:rPr>
      </w:pPr>
      <w:r>
        <w:rPr>
          <w:rFonts w:cs="Arial"/>
          <w:szCs w:val="24"/>
        </w:rPr>
        <w:t xml:space="preserve">Processes and policies to </w:t>
      </w:r>
      <w:r w:rsidR="00D12F0E" w:rsidRPr="00AC34BE">
        <w:rPr>
          <w:rFonts w:cs="Arial"/>
          <w:szCs w:val="24"/>
        </w:rPr>
        <w:t>ke</w:t>
      </w:r>
      <w:r w:rsidR="00634349">
        <w:rPr>
          <w:rFonts w:cs="Arial"/>
          <w:szCs w:val="24"/>
        </w:rPr>
        <w:t>e</w:t>
      </w:r>
      <w:r w:rsidR="00D12F0E" w:rsidRPr="00AC34BE">
        <w:rPr>
          <w:rFonts w:cs="Arial"/>
          <w:szCs w:val="24"/>
        </w:rPr>
        <w:t>p data secure</w:t>
      </w:r>
      <w:r w:rsidR="00E86C8F">
        <w:rPr>
          <w:rFonts w:cs="Arial"/>
          <w:szCs w:val="24"/>
        </w:rPr>
        <w:t>.</w:t>
      </w:r>
    </w:p>
    <w:p w14:paraId="32BDA45C" w14:textId="5C6A6438" w:rsidR="00D12F0E" w:rsidRPr="00AC34BE" w:rsidRDefault="00D12F0E" w:rsidP="00E75173">
      <w:pPr>
        <w:pStyle w:val="ListParagraph"/>
        <w:numPr>
          <w:ilvl w:val="0"/>
          <w:numId w:val="27"/>
        </w:numPr>
        <w:rPr>
          <w:rFonts w:cs="Arial"/>
          <w:b/>
          <w:i/>
          <w:sz w:val="28"/>
          <w:szCs w:val="28"/>
        </w:rPr>
      </w:pPr>
      <w:r w:rsidRPr="00AC34BE">
        <w:rPr>
          <w:rFonts w:cs="Arial"/>
          <w:szCs w:val="24"/>
        </w:rPr>
        <w:t xml:space="preserve">If applicable, the data collection procedures </w:t>
      </w:r>
      <w:r w:rsidR="00634349">
        <w:rPr>
          <w:rFonts w:cs="Arial"/>
          <w:szCs w:val="24"/>
        </w:rPr>
        <w:t>to</w:t>
      </w:r>
      <w:r w:rsidRPr="00AC34BE">
        <w:rPr>
          <w:rFonts w:cs="Arial"/>
          <w:szCs w:val="24"/>
        </w:rPr>
        <w:t xml:space="preserve"> ensure that confidentiality is </w:t>
      </w:r>
      <w:r w:rsidR="00471293" w:rsidRPr="00AC34BE">
        <w:rPr>
          <w:rFonts w:cs="Arial"/>
          <w:szCs w:val="24"/>
        </w:rPr>
        <w:t>protected</w:t>
      </w:r>
      <w:r w:rsidRPr="00AC34BE">
        <w:rPr>
          <w:rFonts w:cs="Arial"/>
          <w:szCs w:val="24"/>
        </w:rPr>
        <w:t xml:space="preserve"> and that informed consent is obtained</w:t>
      </w:r>
      <w:r w:rsidR="00471293">
        <w:rPr>
          <w:rFonts w:cs="Arial"/>
          <w:szCs w:val="24"/>
        </w:rPr>
        <w:t>.</w:t>
      </w:r>
    </w:p>
    <w:p w14:paraId="30573E4E" w14:textId="4EC8B698" w:rsidR="006A6AAD" w:rsidRPr="002B13B1" w:rsidRDefault="00D12F0E" w:rsidP="00E75173">
      <w:pPr>
        <w:pStyle w:val="ListParagraph"/>
        <w:numPr>
          <w:ilvl w:val="0"/>
          <w:numId w:val="27"/>
        </w:numPr>
        <w:spacing w:after="0"/>
        <w:rPr>
          <w:rFonts w:cs="Arial"/>
          <w:b/>
          <w:i/>
          <w:sz w:val="28"/>
          <w:szCs w:val="28"/>
        </w:rPr>
      </w:pPr>
      <w:r w:rsidRPr="00AC34BE">
        <w:rPr>
          <w:rFonts w:cs="Arial"/>
          <w:szCs w:val="24"/>
        </w:rPr>
        <w:t xml:space="preserve">If applicable, </w:t>
      </w:r>
      <w:r w:rsidR="00005B40">
        <w:rPr>
          <w:rFonts w:cs="Arial"/>
          <w:szCs w:val="24"/>
        </w:rPr>
        <w:t>data collection procedures</w:t>
      </w:r>
      <w:r w:rsidRPr="00AC34BE">
        <w:rPr>
          <w:rFonts w:cs="Arial"/>
          <w:szCs w:val="24"/>
        </w:rPr>
        <w:t xml:space="preserve"> from partners</w:t>
      </w:r>
      <w:r w:rsidR="00005B40">
        <w:rPr>
          <w:rFonts w:cs="Arial"/>
          <w:szCs w:val="24"/>
        </w:rPr>
        <w:t xml:space="preserve"> and/or</w:t>
      </w:r>
      <w:r w:rsidRPr="00AC34BE">
        <w:rPr>
          <w:rFonts w:cs="Arial"/>
          <w:szCs w:val="24"/>
        </w:rPr>
        <w:t xml:space="preserve"> sub-</w:t>
      </w:r>
      <w:r w:rsidR="007F449A">
        <w:rPr>
          <w:rFonts w:cs="Arial"/>
          <w:szCs w:val="24"/>
        </w:rPr>
        <w:t>recipients</w:t>
      </w:r>
      <w:r w:rsidR="00274173">
        <w:rPr>
          <w:rFonts w:cs="Arial"/>
          <w:szCs w:val="24"/>
        </w:rPr>
        <w:t>.</w:t>
      </w:r>
    </w:p>
    <w:p w14:paraId="1DFE0ADC" w14:textId="77777777" w:rsidR="002B13B1" w:rsidRPr="002B13B1" w:rsidRDefault="002B13B1" w:rsidP="002B13B1">
      <w:pPr>
        <w:pStyle w:val="ListParagraph"/>
        <w:spacing w:after="0"/>
        <w:rPr>
          <w:rFonts w:cs="Arial"/>
          <w:b/>
          <w:i/>
          <w:sz w:val="28"/>
          <w:szCs w:val="28"/>
        </w:rPr>
      </w:pPr>
    </w:p>
    <w:p w14:paraId="35F34934" w14:textId="77777777" w:rsidR="00D12F0E" w:rsidRPr="00AC34BE" w:rsidRDefault="00D12F0E" w:rsidP="00AC34BE">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  </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538F6">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538F6">
        <w:trPr>
          <w:cantSplit/>
        </w:trPr>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77777777" w:rsidR="00471293" w:rsidRDefault="00471293" w:rsidP="007919AA">
      <w:pPr>
        <w:spacing w:after="0"/>
        <w:rPr>
          <w:rFonts w:cs="Arial"/>
          <w:b/>
          <w:szCs w:val="24"/>
          <w:u w:val="single"/>
        </w:rPr>
      </w:pP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538F6">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538F6">
        <w:trPr>
          <w:cantSplit/>
        </w:trPr>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538F6">
        <w:trPr>
          <w:cantSplit/>
        </w:trPr>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204B483F" w:rsidR="00D12F0E" w:rsidRPr="00D17CC1" w:rsidRDefault="00D12F0E" w:rsidP="00D17CC1">
      <w:pPr>
        <w:rPr>
          <w:b/>
          <w:szCs w:val="24"/>
          <w:u w:val="single"/>
        </w:rPr>
      </w:pPr>
      <w:r w:rsidRPr="00D17CC1">
        <w:rPr>
          <w:b/>
          <w:u w:val="single"/>
        </w:rPr>
        <w:lastRenderedPageBreak/>
        <w:t>Data Management</w:t>
      </w:r>
      <w:r w:rsidR="00005B40">
        <w:rPr>
          <w:b/>
          <w:u w:val="single"/>
        </w:rPr>
        <w:t xml:space="preserve"> and Performance Monitoring</w:t>
      </w:r>
    </w:p>
    <w:p w14:paraId="7C31A08C" w14:textId="77777777" w:rsidR="00D12F0E" w:rsidRPr="00AC34BE" w:rsidRDefault="005B367B" w:rsidP="00AC34BE">
      <w:pPr>
        <w:rPr>
          <w:rFonts w:cs="Arial"/>
          <w:szCs w:val="24"/>
        </w:rPr>
      </w:pPr>
      <w:r w:rsidRPr="00AC34BE">
        <w:rPr>
          <w:rFonts w:cs="Arial"/>
          <w:szCs w:val="24"/>
        </w:rPr>
        <w:t>Points to consider:</w:t>
      </w:r>
    </w:p>
    <w:p w14:paraId="0070802B" w14:textId="33588963" w:rsidR="00005B40" w:rsidRDefault="00634349" w:rsidP="00E75173">
      <w:pPr>
        <w:pStyle w:val="ListParagraph"/>
        <w:numPr>
          <w:ilvl w:val="0"/>
          <w:numId w:val="28"/>
        </w:numPr>
        <w:rPr>
          <w:rFonts w:cs="Arial"/>
          <w:szCs w:val="24"/>
        </w:rPr>
      </w:pPr>
      <w:r>
        <w:rPr>
          <w:rFonts w:cs="Arial"/>
          <w:szCs w:val="24"/>
        </w:rPr>
        <w:t>D</w:t>
      </w:r>
      <w:r w:rsidR="00D12F0E" w:rsidRPr="00AC34BE">
        <w:rPr>
          <w:rFonts w:cs="Arial"/>
          <w:szCs w:val="24"/>
        </w:rPr>
        <w:t>ata</w:t>
      </w:r>
      <w:r w:rsidR="00005B40">
        <w:rPr>
          <w:rFonts w:cs="Arial"/>
          <w:szCs w:val="24"/>
        </w:rPr>
        <w:t xml:space="preserve"> protection policies and procedures,</w:t>
      </w:r>
      <w:r w:rsidR="00005B40" w:rsidRPr="00AC34BE">
        <w:rPr>
          <w:rFonts w:cs="Arial"/>
          <w:szCs w:val="24"/>
        </w:rPr>
        <w:t xml:space="preserve"> including information about </w:t>
      </w:r>
      <w:r w:rsidR="00005B40">
        <w:rPr>
          <w:rFonts w:cs="Arial"/>
          <w:szCs w:val="24"/>
        </w:rPr>
        <w:t xml:space="preserve">storage, retention, and access. </w:t>
      </w:r>
    </w:p>
    <w:p w14:paraId="3D72B8BC" w14:textId="669B7B3F" w:rsidR="00CB3C2F" w:rsidRPr="00AC34BE" w:rsidRDefault="00CB3C2F" w:rsidP="00E75173">
      <w:pPr>
        <w:pStyle w:val="ListParagraph"/>
        <w:numPr>
          <w:ilvl w:val="0"/>
          <w:numId w:val="28"/>
        </w:numPr>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024C718B" w14:textId="7A998C13" w:rsidR="00005B40" w:rsidRDefault="00634349" w:rsidP="008E18CD">
      <w:pPr>
        <w:pStyle w:val="ListParagraph"/>
        <w:numPr>
          <w:ilvl w:val="0"/>
          <w:numId w:val="26"/>
        </w:numPr>
        <w:rPr>
          <w:rFonts w:cs="Arial"/>
          <w:szCs w:val="24"/>
        </w:rPr>
      </w:pPr>
      <w:r>
        <w:rPr>
          <w:rFonts w:cs="Arial"/>
          <w:szCs w:val="24"/>
        </w:rPr>
        <w:t>Staff</w:t>
      </w:r>
      <w:r w:rsidR="00D12F0E" w:rsidRPr="00AC34BE">
        <w:rPr>
          <w:rFonts w:cs="Arial"/>
          <w:szCs w:val="24"/>
        </w:rPr>
        <w:t xml:space="preserve"> </w:t>
      </w:r>
      <w:r w:rsidR="00005B40" w:rsidRPr="00AC34BE">
        <w:rPr>
          <w:rFonts w:cs="Arial"/>
          <w:szCs w:val="24"/>
        </w:rPr>
        <w:t xml:space="preserve">conducting data analysis, including </w:t>
      </w:r>
      <w:r w:rsidR="00005B40">
        <w:rPr>
          <w:rFonts w:cs="Arial"/>
          <w:szCs w:val="24"/>
        </w:rPr>
        <w:t>evaluation.</w:t>
      </w:r>
    </w:p>
    <w:p w14:paraId="49ACA2AF" w14:textId="307BBA2D" w:rsidR="00005B40" w:rsidRDefault="00634349" w:rsidP="008E18CD">
      <w:pPr>
        <w:pStyle w:val="ListParagraph"/>
        <w:numPr>
          <w:ilvl w:val="0"/>
          <w:numId w:val="26"/>
        </w:numPr>
        <w:rPr>
          <w:rFonts w:cs="Arial"/>
          <w:szCs w:val="24"/>
        </w:rPr>
      </w:pPr>
      <w:r>
        <w:rPr>
          <w:rFonts w:cs="Arial"/>
          <w:szCs w:val="24"/>
        </w:rPr>
        <w:t>D</w:t>
      </w:r>
      <w:r w:rsidR="00D12F0E" w:rsidRPr="00AC34BE">
        <w:rPr>
          <w:rFonts w:cs="Arial"/>
          <w:szCs w:val="24"/>
        </w:rPr>
        <w:t>ata</w:t>
      </w:r>
      <w:r w:rsidR="00005B40" w:rsidRPr="00AC34BE">
        <w:rPr>
          <w:rFonts w:cs="Arial"/>
          <w:szCs w:val="24"/>
        </w:rPr>
        <w:t xml:space="preserve"> analysis methods </w:t>
      </w:r>
      <w:r w:rsidR="00F07F0E">
        <w:rPr>
          <w:rFonts w:cs="Arial"/>
          <w:szCs w:val="24"/>
        </w:rPr>
        <w:t xml:space="preserve">and how you will use data to monitor and evaluate activities and processes. </w:t>
      </w:r>
    </w:p>
    <w:p w14:paraId="7EE9EE76" w14:textId="1F5CAACD" w:rsidR="00005B40" w:rsidRPr="00AC34BE" w:rsidRDefault="00005B40" w:rsidP="00E75173">
      <w:pPr>
        <w:pStyle w:val="ListParagraph"/>
        <w:numPr>
          <w:ilvl w:val="0"/>
          <w:numId w:val="29"/>
        </w:numPr>
        <w:rPr>
          <w:rFonts w:cs="Arial"/>
          <w:szCs w:val="24"/>
          <w:u w:val="single"/>
        </w:rPr>
      </w:pPr>
      <w:r>
        <w:rPr>
          <w:rFonts w:cs="Arial"/>
          <w:szCs w:val="24"/>
        </w:rPr>
        <w:t>Staff</w:t>
      </w:r>
      <w:r w:rsidR="00634349">
        <w:rPr>
          <w:rFonts w:cs="Arial"/>
          <w:szCs w:val="24"/>
        </w:rPr>
        <w:t xml:space="preserve"> </w:t>
      </w:r>
      <w:r w:rsidRPr="00AC34BE">
        <w:rPr>
          <w:rFonts w:cs="Arial"/>
          <w:szCs w:val="24"/>
        </w:rPr>
        <w:t>responsible for completing reports</w:t>
      </w:r>
      <w:r w:rsidR="00274173">
        <w:rPr>
          <w:rFonts w:cs="Arial"/>
          <w:szCs w:val="24"/>
        </w:rPr>
        <w:t>.</w:t>
      </w:r>
    </w:p>
    <w:p w14:paraId="6F6E225F" w14:textId="35D07127" w:rsidR="00005B40" w:rsidRPr="00AC34BE" w:rsidRDefault="00005B40" w:rsidP="00E75173">
      <w:pPr>
        <w:pStyle w:val="ListParagraph"/>
        <w:numPr>
          <w:ilvl w:val="0"/>
          <w:numId w:val="29"/>
        </w:numPr>
        <w:rPr>
          <w:rFonts w:cs="Arial"/>
          <w:szCs w:val="24"/>
        </w:rPr>
      </w:pPr>
      <w:r w:rsidRPr="00AC34BE">
        <w:rPr>
          <w:rFonts w:cs="Arial"/>
          <w:szCs w:val="24"/>
        </w:rPr>
        <w:t>How</w:t>
      </w:r>
      <w:r w:rsidR="00F07F0E">
        <w:rPr>
          <w:rFonts w:cs="Arial"/>
          <w:szCs w:val="24"/>
        </w:rPr>
        <w:t xml:space="preserve"> </w:t>
      </w:r>
      <w:r w:rsidRPr="00AC34BE">
        <w:rPr>
          <w:rFonts w:cs="Arial"/>
          <w:szCs w:val="24"/>
        </w:rPr>
        <w:t xml:space="preserve">data </w:t>
      </w:r>
      <w:r>
        <w:rPr>
          <w:rFonts w:cs="Arial"/>
          <w:szCs w:val="24"/>
        </w:rPr>
        <w:t xml:space="preserve">will </w:t>
      </w:r>
      <w:r w:rsidRPr="00AC34BE">
        <w:rPr>
          <w:rFonts w:cs="Arial"/>
          <w:szCs w:val="24"/>
        </w:rPr>
        <w:t xml:space="preserve">be reported to staff, stakeholders, SAMHSA, </w:t>
      </w:r>
      <w:r w:rsidR="00274173">
        <w:rPr>
          <w:rFonts w:cs="Arial"/>
          <w:szCs w:val="24"/>
        </w:rPr>
        <w:t xml:space="preserve">an </w:t>
      </w:r>
      <w:r w:rsidRPr="00AC34BE">
        <w:rPr>
          <w:rFonts w:cs="Arial"/>
          <w:szCs w:val="24"/>
        </w:rPr>
        <w:t>Advisory Board, and other relevant project partners.</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AC34BE">
      <w:pPr>
        <w:rPr>
          <w:rFonts w:cs="Arial"/>
          <w:szCs w:val="24"/>
        </w:rPr>
      </w:pPr>
      <w:r w:rsidRPr="00AC34BE">
        <w:rPr>
          <w:rFonts w:cs="Arial"/>
          <w:szCs w:val="24"/>
        </w:rPr>
        <w:t>Points to consider:</w:t>
      </w:r>
    </w:p>
    <w:p w14:paraId="54050521" w14:textId="35D16B81" w:rsidR="00D12F0E" w:rsidRPr="00AC34BE" w:rsidRDefault="00D12F0E" w:rsidP="00E75173">
      <w:pPr>
        <w:pStyle w:val="ListParagraph"/>
        <w:numPr>
          <w:ilvl w:val="0"/>
          <w:numId w:val="30"/>
        </w:numPr>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E75173">
      <w:pPr>
        <w:pStyle w:val="ListParagraph"/>
        <w:numPr>
          <w:ilvl w:val="0"/>
          <w:numId w:val="30"/>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571EAD4A" w:rsidR="00D12F0E" w:rsidRPr="00AC34BE" w:rsidRDefault="00634349" w:rsidP="00E75173">
      <w:pPr>
        <w:pStyle w:val="ListParagraph"/>
        <w:numPr>
          <w:ilvl w:val="0"/>
          <w:numId w:val="30"/>
        </w:numPr>
        <w:rPr>
          <w:rFonts w:cs="Arial"/>
          <w:szCs w:val="24"/>
        </w:rPr>
      </w:pPr>
      <w:r>
        <w:rPr>
          <w:rFonts w:cs="Arial"/>
          <w:szCs w:val="24"/>
        </w:rPr>
        <w:t>S</w:t>
      </w:r>
      <w:r w:rsidR="00D12F0E" w:rsidRPr="00AC34BE">
        <w:rPr>
          <w:rFonts w:cs="Arial"/>
          <w:szCs w:val="24"/>
        </w:rPr>
        <w:t xml:space="preserve">taff responsible for overseeing </w:t>
      </w:r>
      <w:r w:rsidR="00D4033B">
        <w:rPr>
          <w:rFonts w:cs="Arial"/>
          <w:szCs w:val="24"/>
        </w:rPr>
        <w:t xml:space="preserve">QI </w:t>
      </w:r>
      <w:r w:rsidR="00471293" w:rsidRPr="00AC34BE">
        <w:rPr>
          <w:rFonts w:cs="Arial"/>
          <w:szCs w:val="24"/>
        </w:rPr>
        <w:t>processes.</w:t>
      </w:r>
    </w:p>
    <w:p w14:paraId="75293CA3" w14:textId="5C9D113E" w:rsidR="00D12F0E" w:rsidRPr="00AC34BE" w:rsidRDefault="00634349" w:rsidP="00E75173">
      <w:pPr>
        <w:pStyle w:val="ListParagraph"/>
        <w:numPr>
          <w:ilvl w:val="0"/>
          <w:numId w:val="30"/>
        </w:numPr>
        <w:rPr>
          <w:rFonts w:cs="Arial"/>
          <w:szCs w:val="24"/>
        </w:rPr>
      </w:pPr>
      <w:r>
        <w:rPr>
          <w:rFonts w:cs="Arial"/>
          <w:szCs w:val="24"/>
        </w:rPr>
        <w:t>Details</w:t>
      </w:r>
      <w:r w:rsidR="00D4033B">
        <w:rPr>
          <w:rFonts w:cs="Arial"/>
          <w:szCs w:val="24"/>
        </w:rPr>
        <w:t xml:space="preserve"> of how </w:t>
      </w:r>
      <w:r w:rsidR="00274173">
        <w:rPr>
          <w:rFonts w:cs="Arial"/>
          <w:szCs w:val="24"/>
        </w:rPr>
        <w:t>to</w:t>
      </w:r>
      <w:r w:rsidR="005B367B" w:rsidRPr="00AC34BE">
        <w:rPr>
          <w:rFonts w:cs="Arial"/>
          <w:szCs w:val="24"/>
        </w:rPr>
        <w:t xml:space="preserve"> </w:t>
      </w:r>
      <w:r w:rsidR="00D12F0E" w:rsidRPr="00AC34BE">
        <w:rPr>
          <w:rFonts w:cs="Arial"/>
          <w:szCs w:val="24"/>
        </w:rPr>
        <w:t xml:space="preserve">implement any needed changes </w:t>
      </w:r>
      <w:r w:rsidR="00274173">
        <w:rPr>
          <w:rFonts w:cs="Arial"/>
          <w:szCs w:val="24"/>
        </w:rPr>
        <w:t>to</w:t>
      </w:r>
      <w:r w:rsidR="00D12F0E" w:rsidRPr="00AC34BE">
        <w:rPr>
          <w:rFonts w:cs="Arial"/>
          <w:szCs w:val="24"/>
        </w:rPr>
        <w:t xml:space="preserve"> project implementation and/or project</w:t>
      </w:r>
      <w:r w:rsidR="006A6AAD" w:rsidRPr="00AC34BE">
        <w:rPr>
          <w:rFonts w:cs="Arial"/>
          <w:szCs w:val="24"/>
        </w:rPr>
        <w:t xml:space="preserve"> </w:t>
      </w:r>
      <w:r w:rsidR="00471293" w:rsidRPr="00AC34BE">
        <w:rPr>
          <w:rFonts w:cs="Arial"/>
          <w:szCs w:val="24"/>
        </w:rPr>
        <w:t>management.</w:t>
      </w:r>
      <w:r w:rsidR="00D12F0E" w:rsidRPr="00AC34BE">
        <w:rPr>
          <w:rFonts w:cs="Arial"/>
          <w:szCs w:val="24"/>
        </w:rPr>
        <w:t xml:space="preserve"> </w:t>
      </w:r>
    </w:p>
    <w:p w14:paraId="4A082962" w14:textId="10AB6226" w:rsidR="00D12F0E" w:rsidRPr="00AC34BE" w:rsidRDefault="005B367B" w:rsidP="00E75173">
      <w:pPr>
        <w:pStyle w:val="ListParagraph"/>
        <w:numPr>
          <w:ilvl w:val="1"/>
          <w:numId w:val="30"/>
        </w:numPr>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r w:rsidR="00634349">
        <w:rPr>
          <w:rFonts w:cs="Arial"/>
          <w:szCs w:val="24"/>
        </w:rPr>
        <w:t>?</w:t>
      </w:r>
      <w:r w:rsidR="00D4033B">
        <w:rPr>
          <w:rFonts w:cs="Arial"/>
          <w:szCs w:val="24"/>
        </w:rPr>
        <w:t>?</w:t>
      </w:r>
    </w:p>
    <w:p w14:paraId="36286B4B" w14:textId="4BD23242" w:rsidR="006A6AAD" w:rsidRPr="00AC34BE" w:rsidRDefault="006A6AAD" w:rsidP="00E75173">
      <w:pPr>
        <w:pStyle w:val="ListParagraph"/>
        <w:numPr>
          <w:ilvl w:val="1"/>
          <w:numId w:val="30"/>
        </w:numPr>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r w:rsidR="00634349">
        <w:rPr>
          <w:rFonts w:cs="Arial"/>
          <w:szCs w:val="24"/>
        </w:rPr>
        <w:t>?</w:t>
      </w:r>
      <w:r w:rsidRPr="00AC34BE">
        <w:rPr>
          <w:rFonts w:cs="Arial"/>
          <w:szCs w:val="24"/>
        </w:rPr>
        <w:t xml:space="preserve">  </w:t>
      </w:r>
    </w:p>
    <w:p w14:paraId="376A8B9F" w14:textId="68A8273F" w:rsidR="00471293" w:rsidRPr="00AC34BE" w:rsidRDefault="005B367B" w:rsidP="00E75173">
      <w:pPr>
        <w:pStyle w:val="ListParagraph"/>
        <w:numPr>
          <w:ilvl w:val="1"/>
          <w:numId w:val="30"/>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E75173">
      <w:pPr>
        <w:pStyle w:val="ListParagraph"/>
        <w:numPr>
          <w:ilvl w:val="1"/>
          <w:numId w:val="30"/>
        </w:numPr>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6A68BF66" w:rsidR="00471293" w:rsidRDefault="00D12F0E" w:rsidP="00E75173">
      <w:pPr>
        <w:pStyle w:val="ListParagraph"/>
        <w:numPr>
          <w:ilvl w:val="1"/>
          <w:numId w:val="30"/>
        </w:numPr>
        <w:rPr>
          <w:rFonts w:cs="Arial"/>
          <w:szCs w:val="24"/>
        </w:rPr>
      </w:pPr>
      <w:r w:rsidRPr="00471293">
        <w:rPr>
          <w:rFonts w:cs="Arial"/>
          <w:szCs w:val="24"/>
        </w:rPr>
        <w:t>How will the changes be communicated to staff</w:t>
      </w:r>
      <w:r w:rsidR="006A6AAD" w:rsidRPr="00471293">
        <w:rPr>
          <w:rFonts w:cs="Arial"/>
          <w:szCs w:val="24"/>
        </w:rPr>
        <w:t xml:space="preserve"> and/or partners/sub-</w:t>
      </w:r>
      <w:r w:rsidR="007F449A">
        <w:rPr>
          <w:rFonts w:cs="Arial"/>
          <w:szCs w:val="24"/>
        </w:rPr>
        <w:t>recipients</w:t>
      </w:r>
      <w:r w:rsidR="00471293">
        <w:rPr>
          <w:rFonts w:cs="Arial"/>
          <w:szCs w:val="24"/>
        </w:rPr>
        <w:t>?</w:t>
      </w:r>
    </w:p>
    <w:p w14:paraId="693A187A" w14:textId="01947F0C" w:rsidR="00471293" w:rsidRDefault="00D12F0E" w:rsidP="007919AA">
      <w:pPr>
        <w:pStyle w:val="ListParagraph"/>
      </w:pPr>
      <w:r w:rsidRPr="00471293">
        <w:rPr>
          <w:rFonts w:cs="Arial"/>
          <w:szCs w:val="24"/>
        </w:rPr>
        <w:t xml:space="preserve">  </w:t>
      </w:r>
      <w:bookmarkStart w:id="426" w:name="_Appendix_H_–_1"/>
      <w:bookmarkEnd w:id="401"/>
      <w:bookmarkEnd w:id="420"/>
      <w:bookmarkEnd w:id="421"/>
      <w:bookmarkEnd w:id="426"/>
      <w:r w:rsidR="00471293">
        <w:br w:type="page"/>
      </w:r>
    </w:p>
    <w:p w14:paraId="74C9F73B" w14:textId="6AA7EBE2" w:rsidR="00750F5A" w:rsidRPr="00AC34BE" w:rsidRDefault="000F1EFD" w:rsidP="00F5108C">
      <w:pPr>
        <w:pStyle w:val="Heading1"/>
        <w:jc w:val="center"/>
      </w:pPr>
      <w:bookmarkStart w:id="427" w:name="_Appendix_G_–"/>
      <w:bookmarkStart w:id="428" w:name="_Toc81577304"/>
      <w:bookmarkStart w:id="429" w:name="_Toc101858753"/>
      <w:bookmarkStart w:id="430" w:name="_Toc131400407"/>
      <w:bookmarkEnd w:id="427"/>
      <w:r w:rsidRPr="00AC34BE">
        <w:lastRenderedPageBreak/>
        <w:t xml:space="preserve">Appendix </w:t>
      </w:r>
      <w:r w:rsidR="007A27E4">
        <w:t>G</w:t>
      </w:r>
      <w:r w:rsidRPr="00AC34BE">
        <w:t xml:space="preserve"> – Biographical Sketches and Position</w:t>
      </w:r>
      <w:bookmarkStart w:id="431" w:name="_Toc485367466"/>
      <w:bookmarkStart w:id="432" w:name="_Toc485911383"/>
      <w:bookmarkStart w:id="433" w:name="_Toc488305956"/>
      <w:bookmarkStart w:id="434" w:name="_Toc488319892"/>
      <w:bookmarkStart w:id="435" w:name="_Toc489000475"/>
      <w:r w:rsidR="00F5108C">
        <w:t xml:space="preserve"> </w:t>
      </w:r>
      <w:r w:rsidRPr="00AC34BE">
        <w:t>Descriptions</w:t>
      </w:r>
      <w:bookmarkEnd w:id="422"/>
      <w:bookmarkEnd w:id="423"/>
      <w:bookmarkEnd w:id="424"/>
      <w:bookmarkEnd w:id="425"/>
      <w:bookmarkEnd w:id="428"/>
      <w:bookmarkEnd w:id="429"/>
      <w:bookmarkEnd w:id="430"/>
      <w:bookmarkEnd w:id="431"/>
      <w:bookmarkEnd w:id="432"/>
      <w:bookmarkEnd w:id="433"/>
      <w:bookmarkEnd w:id="434"/>
      <w:bookmarkEnd w:id="435"/>
    </w:p>
    <w:p w14:paraId="031E7664" w14:textId="1E2F55AE"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4B5F71">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4C3DBD92"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004B5F71">
        <w:rPr>
          <w:rFonts w:cs="Arial"/>
        </w:rPr>
        <w:t xml:space="preserve"> </w:t>
      </w:r>
      <w:r w:rsidRPr="00AC34BE">
        <w:rPr>
          <w:rFonts w:cs="Arial"/>
        </w:rPr>
        <w:t xml:space="preserve">You may add any information items listed below </w:t>
      </w:r>
      <w:r w:rsidR="006072AF">
        <w:rPr>
          <w:rFonts w:cs="Arial"/>
        </w:rPr>
        <w:t>to complete existing documents.</w:t>
      </w:r>
      <w:r w:rsidRPr="00AC34BE">
        <w:rPr>
          <w:rFonts w:cs="Arial"/>
        </w:rPr>
        <w:t xml:space="preserve"> </w:t>
      </w:r>
      <w:r w:rsidR="004B5F71">
        <w:rPr>
          <w:rFonts w:cs="Arial"/>
        </w:rPr>
        <w:t xml:space="preserve"> </w:t>
      </w:r>
      <w:r w:rsidRPr="00AC34BE">
        <w:rPr>
          <w:rFonts w:cs="Arial"/>
        </w:rPr>
        <w:t>For development of new curricula vitae include items below in the most suitable format:</w:t>
      </w:r>
    </w:p>
    <w:p w14:paraId="49D93F20" w14:textId="77777777" w:rsidR="000F1EFD" w:rsidRPr="00AC34BE" w:rsidRDefault="000F1EFD" w:rsidP="008E18CD">
      <w:pPr>
        <w:numPr>
          <w:ilvl w:val="0"/>
          <w:numId w:val="4"/>
        </w:numPr>
        <w:contextualSpacing/>
        <w:rPr>
          <w:rFonts w:cs="Arial"/>
          <w:szCs w:val="28"/>
        </w:rPr>
      </w:pPr>
      <w:r w:rsidRPr="00AC34BE">
        <w:rPr>
          <w:rFonts w:cs="Arial"/>
        </w:rPr>
        <w:t>Name of staff member</w:t>
      </w:r>
    </w:p>
    <w:p w14:paraId="2E57895D" w14:textId="77777777" w:rsidR="000F1EFD" w:rsidRPr="00AC34BE" w:rsidRDefault="000F1EFD" w:rsidP="008E18CD">
      <w:pPr>
        <w:numPr>
          <w:ilvl w:val="0"/>
          <w:numId w:val="4"/>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8E18CD">
      <w:pPr>
        <w:numPr>
          <w:ilvl w:val="0"/>
          <w:numId w:val="4"/>
        </w:numPr>
        <w:contextualSpacing/>
        <w:rPr>
          <w:rFonts w:cs="Arial"/>
          <w:szCs w:val="28"/>
        </w:rPr>
      </w:pPr>
      <w:r w:rsidRPr="00AC34BE">
        <w:rPr>
          <w:rFonts w:cs="Arial"/>
        </w:rPr>
        <w:t>Professional experience</w:t>
      </w:r>
    </w:p>
    <w:p w14:paraId="276483FF" w14:textId="77777777" w:rsidR="000F1EFD" w:rsidRPr="00AC34BE" w:rsidRDefault="000F1EFD" w:rsidP="008E18CD">
      <w:pPr>
        <w:numPr>
          <w:ilvl w:val="0"/>
          <w:numId w:val="4"/>
        </w:numPr>
        <w:contextualSpacing/>
        <w:rPr>
          <w:rFonts w:cs="Arial"/>
          <w:szCs w:val="28"/>
        </w:rPr>
      </w:pPr>
      <w:r w:rsidRPr="00AC34BE">
        <w:rPr>
          <w:rFonts w:cs="Arial"/>
        </w:rPr>
        <w:t>Recent relevant publications</w:t>
      </w:r>
    </w:p>
    <w:p w14:paraId="5628A06E" w14:textId="77777777" w:rsidR="00B941DF" w:rsidRPr="00AC34BE" w:rsidRDefault="00B941DF" w:rsidP="00AC34BE">
      <w:pPr>
        <w:ind w:left="720"/>
        <w:contextualSpacing/>
        <w:rPr>
          <w:rFonts w:cs="Arial"/>
          <w:szCs w:val="28"/>
        </w:rPr>
      </w:pP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8E18CD">
      <w:pPr>
        <w:numPr>
          <w:ilvl w:val="0"/>
          <w:numId w:val="5"/>
        </w:numPr>
        <w:contextualSpacing/>
        <w:rPr>
          <w:rFonts w:cs="Arial"/>
          <w:szCs w:val="28"/>
        </w:rPr>
      </w:pPr>
      <w:r w:rsidRPr="00AC34BE">
        <w:rPr>
          <w:rFonts w:cs="Arial"/>
          <w:szCs w:val="28"/>
        </w:rPr>
        <w:t>Title of position</w:t>
      </w:r>
    </w:p>
    <w:p w14:paraId="53585DFF" w14:textId="77777777" w:rsidR="000F1EFD" w:rsidRPr="00AC34BE" w:rsidRDefault="000F1EFD" w:rsidP="008E18CD">
      <w:pPr>
        <w:numPr>
          <w:ilvl w:val="0"/>
          <w:numId w:val="5"/>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8E18CD">
      <w:pPr>
        <w:numPr>
          <w:ilvl w:val="0"/>
          <w:numId w:val="5"/>
        </w:numPr>
        <w:contextualSpacing/>
        <w:rPr>
          <w:rFonts w:cs="Arial"/>
          <w:szCs w:val="28"/>
        </w:rPr>
      </w:pPr>
      <w:r w:rsidRPr="00AC34BE">
        <w:rPr>
          <w:rFonts w:cs="Arial"/>
          <w:szCs w:val="28"/>
        </w:rPr>
        <w:t>Qualifications for position</w:t>
      </w:r>
    </w:p>
    <w:p w14:paraId="23A271A3" w14:textId="77777777" w:rsidR="000F1EFD" w:rsidRPr="00AC34BE" w:rsidRDefault="000F1EFD" w:rsidP="008E18CD">
      <w:pPr>
        <w:numPr>
          <w:ilvl w:val="0"/>
          <w:numId w:val="5"/>
        </w:numPr>
        <w:contextualSpacing/>
        <w:rPr>
          <w:rFonts w:cs="Arial"/>
          <w:szCs w:val="28"/>
        </w:rPr>
      </w:pPr>
      <w:r w:rsidRPr="00AC34BE">
        <w:rPr>
          <w:rFonts w:cs="Arial"/>
          <w:szCs w:val="28"/>
        </w:rPr>
        <w:t>Supervisory relationships</w:t>
      </w:r>
    </w:p>
    <w:p w14:paraId="29EE44D9" w14:textId="77777777" w:rsidR="000F1EFD" w:rsidRPr="00AC34BE" w:rsidRDefault="000F1EFD" w:rsidP="008E18CD">
      <w:pPr>
        <w:numPr>
          <w:ilvl w:val="0"/>
          <w:numId w:val="5"/>
        </w:numPr>
        <w:contextualSpacing/>
        <w:rPr>
          <w:rFonts w:cs="Arial"/>
          <w:szCs w:val="28"/>
        </w:rPr>
      </w:pPr>
      <w:r w:rsidRPr="00AC34BE">
        <w:rPr>
          <w:rFonts w:cs="Arial"/>
          <w:szCs w:val="28"/>
        </w:rPr>
        <w:t>Skills and knowledge required</w:t>
      </w:r>
    </w:p>
    <w:p w14:paraId="34D3F766" w14:textId="77777777" w:rsidR="000F1EFD" w:rsidRPr="00AC34BE" w:rsidRDefault="000F1EFD" w:rsidP="008E18CD">
      <w:pPr>
        <w:numPr>
          <w:ilvl w:val="0"/>
          <w:numId w:val="5"/>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8E18CD">
      <w:pPr>
        <w:numPr>
          <w:ilvl w:val="0"/>
          <w:numId w:val="5"/>
        </w:numPr>
        <w:contextualSpacing/>
        <w:rPr>
          <w:rFonts w:cs="Arial"/>
          <w:szCs w:val="28"/>
        </w:rPr>
      </w:pPr>
      <w:r w:rsidRPr="00AC34BE">
        <w:rPr>
          <w:rFonts w:cs="Arial"/>
          <w:szCs w:val="28"/>
        </w:rPr>
        <w:t>Salary range</w:t>
      </w:r>
    </w:p>
    <w:p w14:paraId="6055A1B8" w14:textId="77777777" w:rsidR="000F1EFD" w:rsidRPr="00AC34BE" w:rsidRDefault="000F1EFD" w:rsidP="008E18CD">
      <w:pPr>
        <w:numPr>
          <w:ilvl w:val="0"/>
          <w:numId w:val="5"/>
        </w:numPr>
        <w:contextualSpacing/>
        <w:rPr>
          <w:rFonts w:cs="Arial"/>
          <w:szCs w:val="28"/>
        </w:rPr>
      </w:pPr>
      <w:r w:rsidRPr="00AC34BE">
        <w:rPr>
          <w:rFonts w:cs="Arial"/>
          <w:szCs w:val="28"/>
        </w:rPr>
        <w:t>Hours per day or week</w:t>
      </w:r>
    </w:p>
    <w:p w14:paraId="6EE86C4B" w14:textId="77777777" w:rsidR="00AD0145" w:rsidRPr="00AC34BE" w:rsidRDefault="00AD0145" w:rsidP="00AC34BE">
      <w:pPr>
        <w:spacing w:after="0"/>
        <w:rPr>
          <w:rFonts w:cs="Arial"/>
          <w:b/>
          <w:bCs/>
          <w:kern w:val="32"/>
          <w:sz w:val="32"/>
          <w:szCs w:val="32"/>
        </w:rPr>
      </w:pPr>
      <w:bookmarkStart w:id="436" w:name="_Appendix_K_–_1"/>
      <w:bookmarkEnd w:id="436"/>
      <w:r w:rsidRPr="00AC34BE">
        <w:rPr>
          <w:rFonts w:cs="Arial"/>
        </w:rPr>
        <w:br w:type="page"/>
      </w:r>
    </w:p>
    <w:p w14:paraId="658F62F8" w14:textId="0898D92E" w:rsidR="00B941DF" w:rsidRDefault="000F1EFD" w:rsidP="00F5108C">
      <w:pPr>
        <w:pStyle w:val="Heading1"/>
        <w:keepNext w:val="0"/>
        <w:spacing w:after="480"/>
        <w:jc w:val="center"/>
      </w:pPr>
      <w:bookmarkStart w:id="437" w:name="_Appendix_H_–"/>
      <w:bookmarkStart w:id="438" w:name="_Toc453325333"/>
      <w:bookmarkStart w:id="439" w:name="_Toc453937194"/>
      <w:bookmarkStart w:id="440" w:name="_Toc454270677"/>
      <w:bookmarkStart w:id="441" w:name="_Toc465087570"/>
      <w:bookmarkStart w:id="442" w:name="_Toc485307410"/>
      <w:bookmarkStart w:id="443" w:name="_Toc81577305"/>
      <w:bookmarkStart w:id="444" w:name="_Toc101858754"/>
      <w:bookmarkStart w:id="445" w:name="_Toc131400408"/>
      <w:bookmarkStart w:id="446" w:name="_Hlk80276867"/>
      <w:bookmarkStart w:id="447" w:name="_Hlk80344801"/>
      <w:bookmarkEnd w:id="437"/>
      <w:r w:rsidRPr="00AC34BE">
        <w:lastRenderedPageBreak/>
        <w:t xml:space="preserve">Appendix </w:t>
      </w:r>
      <w:r w:rsidR="007A27E4">
        <w:t>H</w:t>
      </w:r>
      <w:r w:rsidRPr="00AC34BE">
        <w:t xml:space="preserve"> – Addressing Behavioral Health Disparities</w:t>
      </w:r>
      <w:bookmarkEnd w:id="438"/>
      <w:bookmarkEnd w:id="439"/>
      <w:bookmarkEnd w:id="440"/>
      <w:bookmarkEnd w:id="441"/>
      <w:bookmarkEnd w:id="442"/>
      <w:bookmarkEnd w:id="443"/>
      <w:bookmarkEnd w:id="444"/>
      <w:bookmarkEnd w:id="445"/>
    </w:p>
    <w:p w14:paraId="0A1B6B8B" w14:textId="77777777" w:rsidR="00FF2EDE" w:rsidRDefault="00FF2EDE" w:rsidP="00FF2EDE">
      <w:pPr>
        <w:rPr>
          <w:rFonts w:cs="Arial"/>
          <w:szCs w:val="24"/>
        </w:rPr>
      </w:pPr>
      <w:bookmarkStart w:id="448" w:name="_Toc317087821"/>
      <w:r w:rsidRPr="00AC34BE">
        <w:rPr>
          <w:rFonts w:cs="Arial"/>
          <w:szCs w:val="24"/>
        </w:rPr>
        <w:t>SAMHSA expects recipients</w:t>
      </w:r>
      <w:r>
        <w:rPr>
          <w:rFonts w:cs="Arial"/>
          <w:szCs w:val="24"/>
        </w:rPr>
        <w:t xml:space="preserve"> to submit a Behavioral Disparity Impact Statement (DIS) within 60 days of receiving the award. </w:t>
      </w:r>
    </w:p>
    <w:p w14:paraId="58F95D74" w14:textId="7D1BE950" w:rsidR="00FF2EDE" w:rsidRDefault="00FF2EDE" w:rsidP="00FF2EDE">
      <w:pPr>
        <w:rPr>
          <w:rFonts w:cs="Arial"/>
        </w:rPr>
      </w:pPr>
      <w:r>
        <w:rPr>
          <w:rFonts w:cs="Arial"/>
        </w:rPr>
        <w:t>SAMHSA’s Behavioral Health Disparity Impact Statement (DIS) is a data-driven, quality improvement approach to advance equity for all, and to identify racial, ethnic, sexual and gender minority</w:t>
      </w:r>
      <w:r w:rsidR="00210932">
        <w:rPr>
          <w:rFonts w:cs="Arial"/>
        </w:rPr>
        <w:t xml:space="preserve"> </w:t>
      </w:r>
      <w:r>
        <w:rPr>
          <w:rFonts w:cs="Arial"/>
        </w:rPr>
        <w:t>populations at highest risk for experiencing behavioral health disparities as part of their projects.  The purpose of the DIS is for recipients to identify and address health disparities</w:t>
      </w:r>
      <w:r>
        <w:rPr>
          <w:rStyle w:val="FootnoteReference"/>
          <w:rFonts w:cs="Arial"/>
        </w:rPr>
        <w:footnoteReference w:id="16"/>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17"/>
      </w:r>
      <w:r>
        <w:rPr>
          <w:rFonts w:cs="Arial"/>
        </w:rPr>
        <w:t xml:space="preserve"> for disparate populations and improve systems.</w:t>
      </w:r>
    </w:p>
    <w:p w14:paraId="7183208D" w14:textId="77777777" w:rsidR="00FF2EDE" w:rsidRDefault="00FF2EDE" w:rsidP="00FF2EDE">
      <w:pPr>
        <w:rPr>
          <w:rFonts w:cs="Arial"/>
        </w:rPr>
      </w:pPr>
      <w:r>
        <w:rPr>
          <w:rFonts w:cs="Arial"/>
        </w:rPr>
        <w:t>SAMHSA provides a DIS Worksheet that award recipients are expected to use to respond to this special condition of award.</w:t>
      </w:r>
    </w:p>
    <w:p w14:paraId="4E84B343" w14:textId="77777777" w:rsidR="00FF2EDE" w:rsidRDefault="00FF2EDE" w:rsidP="00FF2EDE">
      <w:pPr>
        <w:rPr>
          <w:rFonts w:cs="Arial"/>
        </w:rPr>
      </w:pPr>
      <w:r w:rsidRPr="6150860C">
        <w:rPr>
          <w:rFonts w:cs="Arial"/>
        </w:rPr>
        <w:t>The main components of the DIS are:</w:t>
      </w:r>
    </w:p>
    <w:p w14:paraId="53DDFCDC" w14:textId="77777777" w:rsidR="00FF2EDE" w:rsidRDefault="00FF2EDE" w:rsidP="00E75173">
      <w:pPr>
        <w:pStyle w:val="ListParagraph"/>
        <w:numPr>
          <w:ilvl w:val="0"/>
          <w:numId w:val="73"/>
        </w:numPr>
        <w:spacing w:after="160" w:line="259" w:lineRule="auto"/>
        <w:rPr>
          <w:rFonts w:cs="Arial"/>
        </w:rPr>
      </w:pPr>
      <w:r w:rsidRPr="004A3CA6">
        <w:rPr>
          <w:rFonts w:cs="Arial"/>
        </w:rPr>
        <w:t xml:space="preserve">Identify and describe the scope of the problem (i.e., behavioral health disparity) related to the program and the population(s) of focus that experience disparate access, use, and outcomes. </w:t>
      </w:r>
      <w:r>
        <w:rPr>
          <w:rFonts w:cs="Arial"/>
        </w:rPr>
        <w:t xml:space="preserve"> </w:t>
      </w:r>
      <w:r w:rsidRPr="004A3CA6">
        <w:rPr>
          <w:rFonts w:cs="Arial"/>
        </w:rPr>
        <w:t xml:space="preserve">Identify data sources that will be used to inform the DIS (this should be in alignment with the information provided in your application). </w:t>
      </w:r>
      <w:r>
        <w:rPr>
          <w:rFonts w:cs="Arial"/>
        </w:rPr>
        <w:t xml:space="preserve"> </w:t>
      </w:r>
      <w:r w:rsidRPr="004A3CA6">
        <w:rPr>
          <w:rFonts w:cs="Arial"/>
        </w:rPr>
        <w:t>Complete a table that includes this information at the individual/client, organizational or systemic level as it relates to the data collection requirements: NOMS, IPP, or both</w:t>
      </w:r>
      <w:r>
        <w:rPr>
          <w:rFonts w:cs="Arial"/>
        </w:rPr>
        <w:t>,</w:t>
      </w:r>
      <w:r w:rsidRPr="004A3CA6">
        <w:rPr>
          <w:rFonts w:cs="Arial"/>
        </w:rPr>
        <w:t xml:space="preserve"> in relation to access, use, and outcomes.</w:t>
      </w:r>
    </w:p>
    <w:p w14:paraId="063A76DE" w14:textId="77777777" w:rsidR="00FF2EDE" w:rsidRDefault="00FF2EDE" w:rsidP="00FF2EDE">
      <w:pPr>
        <w:pStyle w:val="ListParagraph"/>
        <w:rPr>
          <w:rFonts w:cs="Arial"/>
        </w:rPr>
      </w:pPr>
    </w:p>
    <w:p w14:paraId="0BEEC831" w14:textId="77777777" w:rsidR="00FF2EDE" w:rsidRPr="00FB39B3" w:rsidRDefault="00FF2EDE" w:rsidP="00E75173">
      <w:pPr>
        <w:pStyle w:val="ListParagraph"/>
        <w:numPr>
          <w:ilvl w:val="0"/>
          <w:numId w:val="73"/>
        </w:numPr>
        <w:spacing w:after="160" w:line="259" w:lineRule="auto"/>
        <w:rPr>
          <w:rFonts w:cs="Arial"/>
        </w:rPr>
      </w:pPr>
      <w:r w:rsidRPr="004A3CA6">
        <w:rPr>
          <w:rFonts w:cs="Arial"/>
        </w:rPr>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w:t>
      </w:r>
      <w:r w:rsidRPr="004A3CA6">
        <w:rPr>
          <w:rFonts w:cs="Arial"/>
        </w:rPr>
        <w:lastRenderedPageBreak/>
        <w:t xml:space="preserve">the NOFO. </w:t>
      </w:r>
      <w:r>
        <w:rPr>
          <w:rFonts w:cs="Arial"/>
        </w:rPr>
        <w:t xml:space="preserve"> </w:t>
      </w:r>
      <w:r w:rsidRPr="004A3CA6">
        <w:rPr>
          <w:rFonts w:cs="Arial"/>
        </w:rPr>
        <w:t xml:space="preserve">Visit </w:t>
      </w:r>
      <w:hyperlink r:id="rId78">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79"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6282B35A" w14:textId="7197C2C7" w:rsidR="00FF2EDE" w:rsidRDefault="00FF2EDE" w:rsidP="00E75173">
      <w:pPr>
        <w:numPr>
          <w:ilvl w:val="0"/>
          <w:numId w:val="73"/>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F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4B275C56" w14:textId="77777777" w:rsidR="00FF2EDE" w:rsidRPr="002B7C11" w:rsidRDefault="00FF2EDE" w:rsidP="00FF2EDE">
      <w:pPr>
        <w:spacing w:after="360"/>
        <w:ind w:left="720"/>
        <w:contextualSpacing/>
        <w:rPr>
          <w:rFonts w:cs="Arial"/>
        </w:rPr>
      </w:pPr>
    </w:p>
    <w:p w14:paraId="400E2483" w14:textId="77777777" w:rsidR="00FF2EDE" w:rsidRDefault="00FF2EDE" w:rsidP="00FF2EDE">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799B8430" w14:textId="77777777" w:rsidR="00FF2EDE" w:rsidRDefault="00FF2EDE" w:rsidP="00FF2EDE">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80" w:history="1">
        <w:r w:rsidRPr="00AC34BE">
          <w:rPr>
            <w:rFonts w:cs="Arial"/>
            <w:color w:val="0000FF"/>
            <w:u w:val="single"/>
          </w:rPr>
          <w:t>http://www.samhsa.gov/grants/grants-management/disparity-impact-statement</w:t>
        </w:r>
      </w:hyperlink>
      <w:r>
        <w:rPr>
          <w:rFonts w:cs="Arial"/>
        </w:rPr>
        <w:t xml:space="preserve"> </w:t>
      </w:r>
    </w:p>
    <w:p w14:paraId="5E2B1408" w14:textId="77777777" w:rsidR="00FF2EDE" w:rsidRDefault="00FF2EDE" w:rsidP="00FF2EDE">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35AC54A4" w14:textId="77777777" w:rsidR="00FF2EDE" w:rsidRPr="00AC34BE" w:rsidRDefault="00FF2EDE" w:rsidP="00FF2EDE">
      <w:pPr>
        <w:rPr>
          <w:rFonts w:cs="Arial"/>
          <w:szCs w:val="24"/>
        </w:rPr>
      </w:pPr>
      <w:r w:rsidRPr="009021A6">
        <w:rPr>
          <w:rFonts w:cs="Arial"/>
          <w:b/>
          <w:szCs w:val="24"/>
        </w:rPr>
        <w:t>Definition of Health Disparities</w:t>
      </w:r>
      <w:r w:rsidRPr="00AC34BE">
        <w:rPr>
          <w:rFonts w:cs="Arial"/>
          <w:szCs w:val="24"/>
        </w:rPr>
        <w:t xml:space="preserve"> </w:t>
      </w:r>
    </w:p>
    <w:p w14:paraId="2F37FA56" w14:textId="77777777" w:rsidR="00FF2EDE" w:rsidRDefault="00FF2EDE" w:rsidP="00FF2EDE">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118B7828" w14:textId="77777777" w:rsidR="00FF2EDE" w:rsidRDefault="00FF2EDE" w:rsidP="00FF2EDE">
      <w:pPr>
        <w:rPr>
          <w:rFonts w:cs="Arial"/>
          <w:b/>
          <w:bCs/>
          <w:szCs w:val="24"/>
        </w:rPr>
      </w:pPr>
      <w:bookmarkStart w:id="449" w:name="_Hlk76582358"/>
      <w:r>
        <w:rPr>
          <w:rFonts w:cs="Arial"/>
          <w:b/>
          <w:bCs/>
          <w:szCs w:val="24"/>
        </w:rPr>
        <w:t>Social Determinants of Health (SDOH)</w:t>
      </w:r>
    </w:p>
    <w:p w14:paraId="2E8D51E0" w14:textId="77777777" w:rsidR="00FF2EDE" w:rsidRDefault="00EF4F2D" w:rsidP="00FF2EDE">
      <w:pPr>
        <w:spacing w:after="0"/>
        <w:rPr>
          <w:rFonts w:cs="Arial"/>
          <w:szCs w:val="24"/>
        </w:rPr>
      </w:pPr>
      <w:hyperlink r:id="rId81" w:history="1">
        <w:r w:rsidR="00FF2EDE" w:rsidRPr="008F4ABB">
          <w:rPr>
            <w:rStyle w:val="Hyperlink"/>
            <w:rFonts w:cs="Arial"/>
            <w:szCs w:val="24"/>
          </w:rPr>
          <w:t>SDOH</w:t>
        </w:r>
      </w:hyperlink>
      <w:r w:rsidR="00FF2EDE">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7E8AD2D1" w14:textId="77777777" w:rsidR="00FF2EDE" w:rsidRDefault="00FF2EDE" w:rsidP="00FF2EDE">
      <w:pPr>
        <w:spacing w:after="0"/>
        <w:rPr>
          <w:rFonts w:cs="Arial"/>
          <w:szCs w:val="24"/>
        </w:rPr>
      </w:pPr>
    </w:p>
    <w:p w14:paraId="2EC690F7" w14:textId="77777777" w:rsidR="00FF2EDE" w:rsidRDefault="00FF2EDE" w:rsidP="00E75173">
      <w:pPr>
        <w:pStyle w:val="ListParagraph"/>
        <w:numPr>
          <w:ilvl w:val="0"/>
          <w:numId w:val="58"/>
        </w:numPr>
        <w:rPr>
          <w:rFonts w:cs="Arial"/>
          <w:szCs w:val="24"/>
        </w:rPr>
      </w:pPr>
      <w:r>
        <w:rPr>
          <w:rFonts w:cs="Arial"/>
          <w:szCs w:val="24"/>
        </w:rPr>
        <w:t>Economic Stability</w:t>
      </w:r>
    </w:p>
    <w:p w14:paraId="12B42315" w14:textId="77777777" w:rsidR="00FF2EDE" w:rsidRDefault="00FF2EDE" w:rsidP="00E75173">
      <w:pPr>
        <w:pStyle w:val="ListParagraph"/>
        <w:numPr>
          <w:ilvl w:val="0"/>
          <w:numId w:val="58"/>
        </w:numPr>
        <w:rPr>
          <w:rFonts w:cs="Arial"/>
          <w:szCs w:val="24"/>
        </w:rPr>
      </w:pPr>
      <w:r>
        <w:rPr>
          <w:rFonts w:cs="Arial"/>
          <w:szCs w:val="24"/>
        </w:rPr>
        <w:t>Education Access and Quality</w:t>
      </w:r>
    </w:p>
    <w:p w14:paraId="23B29DD2" w14:textId="77777777" w:rsidR="00FF2EDE" w:rsidRDefault="00FF2EDE" w:rsidP="00E75173">
      <w:pPr>
        <w:pStyle w:val="ListParagraph"/>
        <w:numPr>
          <w:ilvl w:val="0"/>
          <w:numId w:val="58"/>
        </w:numPr>
        <w:rPr>
          <w:rFonts w:cs="Arial"/>
          <w:szCs w:val="24"/>
        </w:rPr>
      </w:pPr>
      <w:r>
        <w:rPr>
          <w:rFonts w:cs="Arial"/>
          <w:szCs w:val="24"/>
        </w:rPr>
        <w:t>Health Care Access and Quality</w:t>
      </w:r>
    </w:p>
    <w:p w14:paraId="165D35D1" w14:textId="77777777" w:rsidR="00FF2EDE" w:rsidRDefault="00FF2EDE" w:rsidP="00E75173">
      <w:pPr>
        <w:pStyle w:val="ListParagraph"/>
        <w:numPr>
          <w:ilvl w:val="0"/>
          <w:numId w:val="58"/>
        </w:numPr>
        <w:rPr>
          <w:rFonts w:cs="Arial"/>
          <w:szCs w:val="24"/>
        </w:rPr>
      </w:pPr>
      <w:r>
        <w:rPr>
          <w:rFonts w:cs="Arial"/>
          <w:szCs w:val="24"/>
        </w:rPr>
        <w:t>Neighborhood and Built Environment</w:t>
      </w:r>
    </w:p>
    <w:p w14:paraId="10E65311" w14:textId="77777777" w:rsidR="00FF2EDE" w:rsidRPr="00EE0FF9" w:rsidRDefault="00FF2EDE" w:rsidP="00E75173">
      <w:pPr>
        <w:pStyle w:val="ListParagraph"/>
        <w:numPr>
          <w:ilvl w:val="0"/>
          <w:numId w:val="58"/>
        </w:numPr>
        <w:rPr>
          <w:rFonts w:cs="Arial"/>
          <w:szCs w:val="24"/>
        </w:rPr>
      </w:pPr>
      <w:r w:rsidRPr="00EE0FF9">
        <w:rPr>
          <w:rFonts w:cs="Arial"/>
          <w:szCs w:val="24"/>
        </w:rPr>
        <w:lastRenderedPageBreak/>
        <w:t>Social and Community Context</w:t>
      </w:r>
    </w:p>
    <w:bookmarkEnd w:id="449"/>
    <w:p w14:paraId="6F0D793B" w14:textId="77777777" w:rsidR="00FF2EDE" w:rsidRDefault="00FF2EDE" w:rsidP="00FF2EDE">
      <w:pPr>
        <w:rPr>
          <w:rFonts w:cs="Arial"/>
          <w:szCs w:val="24"/>
        </w:rPr>
      </w:pPr>
      <w:r>
        <w:rPr>
          <w:rFonts w:cs="Arial"/>
          <w:szCs w:val="24"/>
        </w:rPr>
        <w:t xml:space="preserve">For more information about SDOH Z codes and how SDOH are being used to narrow the health disparities gaps, see </w:t>
      </w:r>
      <w:hyperlink r:id="rId82" w:history="1">
        <w:r w:rsidRPr="00603DB5">
          <w:rPr>
            <w:rStyle w:val="Hyperlink"/>
            <w:rFonts w:cs="Arial"/>
            <w:szCs w:val="24"/>
          </w:rPr>
          <w:t>https://www.cms.gov/files/document/zcodes-infographic.pdf</w:t>
        </w:r>
      </w:hyperlink>
      <w:r w:rsidRPr="00603DB5">
        <w:rPr>
          <w:rFonts w:cs="Arial"/>
          <w:szCs w:val="24"/>
        </w:rPr>
        <w:t xml:space="preserve">; </w:t>
      </w:r>
      <w:hyperlink r:id="rId83"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84" w:history="1">
        <w:r w:rsidRPr="00603DB5">
          <w:rPr>
            <w:rStyle w:val="Hyperlink"/>
            <w:rFonts w:cs="Arial"/>
            <w:szCs w:val="24"/>
          </w:rPr>
          <w:t>https://www.ncbi.nlm.nih.gov/pmc/articles/PMC6207437/pdf/18-095.pdf</w:t>
        </w:r>
      </w:hyperlink>
    </w:p>
    <w:p w14:paraId="72F0C644" w14:textId="77777777" w:rsidR="00FF2EDE" w:rsidRDefault="00FF2EDE" w:rsidP="00FF2EDE">
      <w:pPr>
        <w:rPr>
          <w:rFonts w:cs="Arial"/>
          <w:b/>
          <w:bCs/>
          <w:szCs w:val="24"/>
        </w:rPr>
      </w:pPr>
      <w:r>
        <w:rPr>
          <w:rFonts w:cs="Arial"/>
          <w:b/>
          <w:bCs/>
          <w:szCs w:val="24"/>
        </w:rPr>
        <w:t>Definition of Equity</w:t>
      </w:r>
    </w:p>
    <w:p w14:paraId="19F30608" w14:textId="77777777" w:rsidR="00FF2EDE" w:rsidRPr="00563770" w:rsidRDefault="00FF2EDE" w:rsidP="00FF2EDE">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forms of discrimination impact individuals’ lived experiences.</w:t>
      </w:r>
      <w:r>
        <w:rPr>
          <w:rFonts w:cs="Arial"/>
          <w:szCs w:val="24"/>
        </w:rPr>
        <w:t xml:space="preserve"> </w:t>
      </w:r>
      <w:r w:rsidRPr="00563770">
        <w:rPr>
          <w:rFonts w:cs="Arial"/>
          <w:szCs w:val="24"/>
        </w:rPr>
        <w:t xml:space="preserve"> 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 xml:space="preserve">affected by persistent poverty and inequality. </w:t>
      </w:r>
      <w:r>
        <w:rPr>
          <w:rFonts w:cs="Arial"/>
          <w:szCs w:val="24"/>
        </w:rPr>
        <w:t xml:space="preserve"> </w:t>
      </w:r>
      <w:r w:rsidRPr="00563770">
        <w:rPr>
          <w:rFonts w:cs="Arial"/>
          <w:szCs w:val="24"/>
        </w:rPr>
        <w:t>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1B3B26F7" w14:textId="77777777" w:rsidR="00FF2EDE" w:rsidRDefault="00FF2EDE" w:rsidP="00FF2EDE">
      <w:pPr>
        <w:rPr>
          <w:rFonts w:cs="Arial"/>
          <w:b/>
          <w:bCs/>
          <w:szCs w:val="24"/>
        </w:rPr>
      </w:pPr>
      <w:r>
        <w:rPr>
          <w:rFonts w:cs="Arial"/>
          <w:b/>
          <w:bCs/>
          <w:szCs w:val="24"/>
        </w:rPr>
        <w:t xml:space="preserve">Definition of Health Equity </w:t>
      </w:r>
    </w:p>
    <w:p w14:paraId="4752A533" w14:textId="77777777" w:rsidR="00FF2EDE" w:rsidRPr="00EE0FF9" w:rsidRDefault="00FF2EDE" w:rsidP="00FF2EDE">
      <w:pPr>
        <w:rPr>
          <w:rFonts w:cs="Arial"/>
          <w:szCs w:val="24"/>
        </w:rPr>
      </w:pPr>
      <w:bookmarkStart w:id="450" w:name="_Hlk76582048"/>
      <w:r>
        <w:rPr>
          <w:rFonts w:cs="Arial"/>
          <w:szCs w:val="24"/>
        </w:rPr>
        <w:t>Health equity is t</w:t>
      </w:r>
      <w:r w:rsidRPr="00563770">
        <w:rPr>
          <w:rFonts w:cs="Arial"/>
          <w:szCs w:val="24"/>
        </w:rPr>
        <w:t>he attainment of the highest level of health for all people.</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450"/>
    </w:p>
    <w:p w14:paraId="48987CB4" w14:textId="77777777" w:rsidR="00FF2EDE" w:rsidRPr="009021A6" w:rsidRDefault="00FF2EDE" w:rsidP="00FF2EDE">
      <w:pPr>
        <w:spacing w:after="0"/>
        <w:rPr>
          <w:rFonts w:cs="Arial"/>
          <w:b/>
          <w:szCs w:val="24"/>
        </w:rPr>
      </w:pPr>
      <w:r>
        <w:rPr>
          <w:rFonts w:cs="Arial"/>
          <w:b/>
          <w:szCs w:val="24"/>
        </w:rPr>
        <w:t xml:space="preserve">Underserved </w:t>
      </w:r>
      <w:r w:rsidRPr="009021A6">
        <w:rPr>
          <w:rFonts w:cs="Arial"/>
          <w:b/>
          <w:szCs w:val="24"/>
        </w:rPr>
        <w:t>populations</w:t>
      </w:r>
    </w:p>
    <w:p w14:paraId="79D40437" w14:textId="7D0BD7F8" w:rsidR="00FF2EDE" w:rsidRPr="00AC34BE" w:rsidRDefault="004F1943" w:rsidP="00FF2EDE">
      <w:pPr>
        <w:spacing w:after="0"/>
        <w:rPr>
          <w:rFonts w:cs="Arial"/>
          <w:szCs w:val="24"/>
        </w:rPr>
      </w:pPr>
      <w:r>
        <w:rPr>
          <w:rFonts w:cs="Arial"/>
          <w:szCs w:val="24"/>
        </w:rPr>
        <w:br/>
      </w:r>
      <w:r w:rsidR="00FF2EDE" w:rsidRPr="00AC34BE">
        <w:rPr>
          <w:rFonts w:cs="Arial"/>
          <w:szCs w:val="24"/>
        </w:rPr>
        <w:t xml:space="preserve">SAMHSA applicants are routinely asked to define the population they intend to serve given the focus of a particular program (e.g., </w:t>
      </w:r>
      <w:r w:rsidR="00FF2EDE">
        <w:rPr>
          <w:rFonts w:cs="Arial"/>
          <w:szCs w:val="24"/>
        </w:rPr>
        <w:t xml:space="preserve">adults with opioid use disorders at risk of overdose; </w:t>
      </w:r>
      <w:r w:rsidR="00FF2EDE" w:rsidRPr="00AC34BE">
        <w:rPr>
          <w:rFonts w:cs="Arial"/>
          <w:szCs w:val="24"/>
        </w:rPr>
        <w:t>adults with serious mental illness [SMI]</w:t>
      </w:r>
      <w:r w:rsidR="00FF2EDE">
        <w:rPr>
          <w:rFonts w:cs="Arial"/>
          <w:szCs w:val="24"/>
        </w:rPr>
        <w:t xml:space="preserve">; adolescents </w:t>
      </w:r>
      <w:r w:rsidR="00FF2EDE" w:rsidRPr="00AC34BE">
        <w:rPr>
          <w:rFonts w:cs="Arial"/>
          <w:szCs w:val="24"/>
        </w:rPr>
        <w:t>engaged in underage drinking; populations at risk fo</w:t>
      </w:r>
      <w:r w:rsidR="00FF2EDE">
        <w:rPr>
          <w:rFonts w:cs="Arial"/>
          <w:szCs w:val="24"/>
        </w:rPr>
        <w:t xml:space="preserve">r contracting HIV/AIDS, etc.).  </w:t>
      </w:r>
      <w:r w:rsidR="00FF2EDE" w:rsidRPr="00AC34BE">
        <w:rPr>
          <w:rFonts w:cs="Arial"/>
          <w:szCs w:val="24"/>
        </w:rPr>
        <w:t xml:space="preserve">Within these populations of focus are </w:t>
      </w:r>
      <w:r w:rsidR="00FF2EDE">
        <w:rPr>
          <w:rFonts w:cs="Arial"/>
          <w:i/>
          <w:szCs w:val="24"/>
        </w:rPr>
        <w:t xml:space="preserve">underserved </w:t>
      </w:r>
      <w:r w:rsidR="00FF2EDE" w:rsidRPr="00AC34BE">
        <w:rPr>
          <w:rFonts w:cs="Arial"/>
          <w:i/>
          <w:szCs w:val="24"/>
        </w:rPr>
        <w:t>populations</w:t>
      </w:r>
      <w:r w:rsidR="00FF2EDE" w:rsidRPr="00AC34BE">
        <w:rPr>
          <w:rFonts w:cs="Arial"/>
          <w:szCs w:val="24"/>
        </w:rPr>
        <w:t xml:space="preserve"> that may have </w:t>
      </w:r>
      <w:r w:rsidR="00FF2EDE">
        <w:rPr>
          <w:rFonts w:cs="Arial"/>
          <w:szCs w:val="24"/>
        </w:rPr>
        <w:t>unequal</w:t>
      </w:r>
      <w:r w:rsidR="00FF2EDE" w:rsidRPr="00AC34BE">
        <w:rPr>
          <w:rFonts w:cs="Arial"/>
          <w:szCs w:val="24"/>
        </w:rPr>
        <w:t xml:space="preserve"> access to, use of, or ou</w:t>
      </w:r>
      <w:r w:rsidR="00FF2EDE">
        <w:rPr>
          <w:rFonts w:cs="Arial"/>
          <w:szCs w:val="24"/>
        </w:rPr>
        <w:t xml:space="preserve">tcomes from provided services.  </w:t>
      </w:r>
      <w:r w:rsidR="00FF2EDE" w:rsidRPr="00AC34BE">
        <w:rPr>
          <w:rFonts w:cs="Arial"/>
          <w:szCs w:val="24"/>
        </w:rPr>
        <w:t xml:space="preserve">These disparities may be the result of differences in </w:t>
      </w:r>
      <w:r w:rsidR="00FF2EDE">
        <w:rPr>
          <w:rFonts w:cs="Arial"/>
          <w:szCs w:val="24"/>
        </w:rPr>
        <w:t xml:space="preserve">race, ethnicity, </w:t>
      </w:r>
      <w:r w:rsidR="00FF2EDE" w:rsidRPr="00AC34BE">
        <w:rPr>
          <w:rFonts w:cs="Arial"/>
          <w:szCs w:val="24"/>
        </w:rPr>
        <w:t>language,</w:t>
      </w:r>
      <w:r w:rsidR="00FF2EDE">
        <w:rPr>
          <w:rFonts w:cs="Arial"/>
          <w:szCs w:val="24"/>
        </w:rPr>
        <w:t xml:space="preserve"> culture,</w:t>
      </w:r>
      <w:r w:rsidR="00FF2EDE" w:rsidRPr="00AC34BE">
        <w:rPr>
          <w:rFonts w:cs="Arial"/>
          <w:szCs w:val="24"/>
        </w:rPr>
        <w:t xml:space="preserve"> and/or socioeconomic factors s</w:t>
      </w:r>
      <w:r w:rsidR="00FF2EDE">
        <w:rPr>
          <w:rFonts w:cs="Arial"/>
          <w:szCs w:val="24"/>
        </w:rPr>
        <w:t xml:space="preserve">pecific to that underserved population.  </w:t>
      </w:r>
      <w:r w:rsidR="00FF2EDE" w:rsidRPr="00AC34BE">
        <w:rPr>
          <w:rFonts w:cs="Arial"/>
          <w:szCs w:val="24"/>
        </w:rPr>
        <w:t>For instance, Latino adults with</w:t>
      </w:r>
      <w:r w:rsidR="00FF2EDE">
        <w:rPr>
          <w:rFonts w:cs="Arial"/>
          <w:szCs w:val="24"/>
        </w:rPr>
        <w:t xml:space="preserve"> opioid use disorder may be at heightened risk for overdoses due to lack of in-language prevention campaigns and </w:t>
      </w:r>
      <w:r w:rsidR="00FF2EDE">
        <w:rPr>
          <w:rFonts w:cs="Arial"/>
          <w:szCs w:val="24"/>
        </w:rPr>
        <w:lastRenderedPageBreak/>
        <w:t xml:space="preserve">treatment; African Americans with an SMI may more likely to terminate treatment prematurely due to lack of providers with whom they can develop a therapeutic relationship; </w:t>
      </w:r>
      <w:r w:rsidR="00FF2EDE" w:rsidRPr="00AC34BE">
        <w:rPr>
          <w:rFonts w:cs="Arial"/>
          <w:szCs w:val="24"/>
        </w:rPr>
        <w:t>Native American youth may have an increased incidence of underage drinking due to coping patterns related to historical trauma</w:t>
      </w:r>
      <w:r w:rsidR="00FF2EDE">
        <w:rPr>
          <w:rFonts w:cs="Arial"/>
          <w:szCs w:val="24"/>
        </w:rPr>
        <w:t>;</w:t>
      </w:r>
      <w:r w:rsidR="00FF2EDE" w:rsidRPr="00AC34BE">
        <w:rPr>
          <w:rFonts w:cs="Arial"/>
          <w:szCs w:val="24"/>
        </w:rPr>
        <w:t xml:space="preserve"> and African American women may be at greater risk for contracting HIV/AIDS due to lack of access to education on risky sexual behaviors in</w:t>
      </w:r>
      <w:r w:rsidR="00FF2EDE">
        <w:rPr>
          <w:rFonts w:cs="Arial"/>
          <w:szCs w:val="24"/>
        </w:rPr>
        <w:t xml:space="preserve"> urban low-income communities, etc. </w:t>
      </w:r>
      <w:r w:rsidR="00FF2EDE" w:rsidRPr="00AC34BE">
        <w:rPr>
          <w:rFonts w:cs="Arial"/>
          <w:szCs w:val="24"/>
        </w:rPr>
        <w:t xml:space="preserve">While these factors might not be pervasive among the general population served by a recipient, they may be predominant among </w:t>
      </w:r>
      <w:r w:rsidR="00FF2EDE">
        <w:rPr>
          <w:rFonts w:cs="Arial"/>
          <w:szCs w:val="24"/>
        </w:rPr>
        <w:t xml:space="preserve">underserved </w:t>
      </w:r>
      <w:r w:rsidR="00FF2EDE" w:rsidRPr="00AC34BE">
        <w:rPr>
          <w:rFonts w:cs="Arial"/>
          <w:szCs w:val="24"/>
        </w:rPr>
        <w:t>populations or gro</w:t>
      </w:r>
      <w:r w:rsidR="00FF2EDE">
        <w:rPr>
          <w:rFonts w:cs="Arial"/>
          <w:szCs w:val="24"/>
        </w:rPr>
        <w:t xml:space="preserve">ups vulnerable to disparities.  </w:t>
      </w:r>
      <w:r w:rsidR="00FF2EDE" w:rsidRPr="00AC34BE">
        <w:rPr>
          <w:rFonts w:cs="Arial"/>
          <w:szCs w:val="24"/>
        </w:rPr>
        <w:t>It is imperative that recipients understand who is being served</w:t>
      </w:r>
      <w:r w:rsidR="00FF2EDE">
        <w:rPr>
          <w:rFonts w:cs="Arial"/>
          <w:szCs w:val="24"/>
        </w:rPr>
        <w:t>, who is underserved, and who is not being served</w:t>
      </w:r>
      <w:r w:rsidR="00FF2EDE" w:rsidRPr="00AC34BE">
        <w:rPr>
          <w:rFonts w:cs="Arial"/>
          <w:szCs w:val="24"/>
        </w:rPr>
        <w:t xml:space="preserve"> within their community in order to provide </w:t>
      </w:r>
      <w:r w:rsidR="00FF2EDE">
        <w:rPr>
          <w:rFonts w:cs="Arial"/>
          <w:szCs w:val="24"/>
        </w:rPr>
        <w:t xml:space="preserve">outreach and </w:t>
      </w:r>
      <w:r w:rsidR="00FF2EDE" w:rsidRPr="00AC34BE">
        <w:rPr>
          <w:rFonts w:cs="Arial"/>
          <w:szCs w:val="24"/>
        </w:rPr>
        <w:t>care that will yield positive outcome</w:t>
      </w:r>
      <w:r w:rsidR="00FF2EDE">
        <w:rPr>
          <w:rFonts w:cs="Arial"/>
          <w:szCs w:val="24"/>
        </w:rPr>
        <w:t>s, per the focus of the award.</w:t>
      </w:r>
      <w:r w:rsidR="00FF2EDE" w:rsidRPr="00AC34BE">
        <w:rPr>
          <w:rFonts w:cs="Arial"/>
          <w:szCs w:val="24"/>
        </w:rPr>
        <w:t xml:space="preserve"> </w:t>
      </w:r>
      <w:r w:rsidR="00FF2EDE">
        <w:rPr>
          <w:rFonts w:cs="Arial"/>
          <w:szCs w:val="24"/>
        </w:rPr>
        <w:t xml:space="preserve"> </w:t>
      </w:r>
      <w:r w:rsidR="00FF2EDE" w:rsidRPr="00AC34BE">
        <w:rPr>
          <w:rFonts w:cs="Arial"/>
          <w:szCs w:val="24"/>
        </w:rPr>
        <w:t xml:space="preserve">For organizations to attend to the potentially disparate impact of their </w:t>
      </w:r>
      <w:r w:rsidR="00FF2EDE">
        <w:rPr>
          <w:rFonts w:cs="Arial"/>
          <w:szCs w:val="24"/>
        </w:rPr>
        <w:t>award</w:t>
      </w:r>
      <w:r w:rsidR="00FF2EDE" w:rsidRPr="00AC34BE">
        <w:rPr>
          <w:rFonts w:cs="Arial"/>
          <w:szCs w:val="24"/>
        </w:rPr>
        <w:t xml:space="preserve"> efforts, recipients are asked to address access, use and outcomes</w:t>
      </w:r>
      <w:r w:rsidR="00FF2EDE">
        <w:rPr>
          <w:rFonts w:cs="Arial"/>
          <w:szCs w:val="24"/>
        </w:rPr>
        <w:t>, disaggregated</w:t>
      </w:r>
      <w:r w:rsidR="00FF2EDE" w:rsidRPr="00AC34BE">
        <w:rPr>
          <w:rFonts w:cs="Arial"/>
          <w:szCs w:val="24"/>
        </w:rPr>
        <w:t xml:space="preserve"> </w:t>
      </w:r>
      <w:r w:rsidR="00FF2EDE">
        <w:rPr>
          <w:rFonts w:cs="Arial"/>
          <w:szCs w:val="24"/>
        </w:rPr>
        <w:t xml:space="preserve">by underserved </w:t>
      </w:r>
      <w:r w:rsidR="00FF2EDE" w:rsidRPr="00AC34BE">
        <w:rPr>
          <w:rFonts w:cs="Arial"/>
          <w:szCs w:val="24"/>
        </w:rPr>
        <w:t>populations</w:t>
      </w:r>
      <w:r w:rsidR="00FF2EDE">
        <w:rPr>
          <w:rFonts w:cs="Arial"/>
          <w:szCs w:val="24"/>
        </w:rPr>
        <w:t>.  Underserved populations</w:t>
      </w:r>
      <w:r w:rsidR="00FF2EDE" w:rsidRPr="00AC34BE">
        <w:rPr>
          <w:rFonts w:cs="Arial"/>
          <w:szCs w:val="24"/>
        </w:rPr>
        <w:t xml:space="preserve"> can be defined by the following factors:</w:t>
      </w:r>
    </w:p>
    <w:p w14:paraId="55B29C87" w14:textId="77777777" w:rsidR="00FF2EDE" w:rsidRPr="00AC34BE" w:rsidRDefault="00FF2EDE" w:rsidP="00FF2EDE">
      <w:pPr>
        <w:numPr>
          <w:ilvl w:val="0"/>
          <w:numId w:val="7"/>
        </w:numPr>
        <w:spacing w:after="200"/>
        <w:contextualSpacing/>
        <w:rPr>
          <w:rFonts w:cs="Arial"/>
          <w:szCs w:val="24"/>
        </w:rPr>
      </w:pPr>
      <w:r w:rsidRPr="00AC34BE">
        <w:rPr>
          <w:rFonts w:cs="Arial"/>
          <w:szCs w:val="24"/>
        </w:rPr>
        <w:t>By race</w:t>
      </w:r>
    </w:p>
    <w:p w14:paraId="402BCC45" w14:textId="77777777" w:rsidR="00FF2EDE" w:rsidRPr="00AC34BE" w:rsidRDefault="00FF2EDE" w:rsidP="00FF2EDE">
      <w:pPr>
        <w:numPr>
          <w:ilvl w:val="0"/>
          <w:numId w:val="7"/>
        </w:numPr>
        <w:spacing w:after="200"/>
        <w:contextualSpacing/>
        <w:rPr>
          <w:rFonts w:cs="Arial"/>
          <w:szCs w:val="24"/>
        </w:rPr>
      </w:pPr>
      <w:r w:rsidRPr="00AC34BE">
        <w:rPr>
          <w:rFonts w:cs="Arial"/>
          <w:szCs w:val="24"/>
        </w:rPr>
        <w:t>By ethnicity</w:t>
      </w:r>
    </w:p>
    <w:p w14:paraId="6B485C1D" w14:textId="77777777" w:rsidR="00FF2EDE" w:rsidRPr="00AC34BE" w:rsidRDefault="00FF2EDE" w:rsidP="00FF2EDE">
      <w:pPr>
        <w:numPr>
          <w:ilvl w:val="0"/>
          <w:numId w:val="7"/>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5202B7B3" w14:textId="77777777" w:rsidR="00FF2EDE" w:rsidRDefault="00FF2EDE" w:rsidP="00FF2EDE">
      <w:pPr>
        <w:numPr>
          <w:ilvl w:val="0"/>
          <w:numId w:val="7"/>
        </w:numPr>
        <w:spacing w:after="200"/>
        <w:contextualSpacing/>
        <w:rPr>
          <w:rFonts w:cs="Arial"/>
          <w:szCs w:val="24"/>
        </w:rPr>
      </w:pPr>
      <w:r w:rsidRPr="00AC34BE">
        <w:rPr>
          <w:rFonts w:cs="Arial"/>
          <w:szCs w:val="24"/>
        </w:rPr>
        <w:t>By sexual orientation (including lesbian, gay and bisexual populations)</w:t>
      </w:r>
    </w:p>
    <w:p w14:paraId="4B6A752A" w14:textId="55B630FC" w:rsidR="00FF2EDE" w:rsidRDefault="00F17B60" w:rsidP="00FF2EDE">
      <w:pPr>
        <w:spacing w:after="200"/>
        <w:contextualSpacing/>
        <w:rPr>
          <w:rFonts w:cs="Arial"/>
          <w:szCs w:val="24"/>
        </w:rPr>
      </w:pPr>
      <w:r>
        <w:rPr>
          <w:rFonts w:cs="Arial"/>
          <w:szCs w:val="24"/>
        </w:rPr>
        <w:br/>
      </w:r>
      <w:r w:rsidR="00FF2EDE">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61D8E5FF" w14:textId="15A7F5A7" w:rsidR="00FF2EDE" w:rsidRPr="001C297A" w:rsidRDefault="00F17B60" w:rsidP="00FF2EDE">
      <w:pPr>
        <w:rPr>
          <w:rFonts w:cs="Arial"/>
          <w:b/>
          <w:bCs/>
          <w:szCs w:val="24"/>
        </w:rPr>
      </w:pPr>
      <w:r>
        <w:rPr>
          <w:rFonts w:cs="Arial"/>
          <w:b/>
          <w:bCs/>
          <w:szCs w:val="24"/>
        </w:rPr>
        <w:br/>
      </w:r>
      <w:r w:rsidR="00FF2EDE">
        <w:rPr>
          <w:rFonts w:cs="Arial"/>
          <w:b/>
          <w:bCs/>
          <w:szCs w:val="24"/>
        </w:rPr>
        <w:t>Culturally and Linguistically Appropriate Services in Health and Health Care (CLAS Standards)</w:t>
      </w:r>
    </w:p>
    <w:p w14:paraId="58FC41A0" w14:textId="77777777" w:rsidR="00FF2EDE" w:rsidRPr="00AC34BE" w:rsidRDefault="00FF2EDE" w:rsidP="00FF2EDE">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451" w:name="_Hlk117162900"/>
      <w:r w:rsidRPr="00DF21E2">
        <w:rPr>
          <w:rFonts w:cs="Arial"/>
          <w:szCs w:val="24"/>
        </w:rPr>
        <w:t xml:space="preserve">Culturally and Linguistically Appropriate Services in Health and Health Care </w:t>
      </w:r>
      <w:bookmarkEnd w:id="451"/>
      <w:r>
        <w:rPr>
          <w:rFonts w:cs="Arial"/>
          <w:szCs w:val="24"/>
        </w:rPr>
        <w:t>(CLAS S</w:t>
      </w:r>
      <w:r w:rsidRPr="00AC34BE">
        <w:rPr>
          <w:rFonts w:cs="Arial"/>
          <w:szCs w:val="24"/>
        </w:rPr>
        <w:t>tandards</w:t>
      </w:r>
      <w:r>
        <w:rPr>
          <w:rFonts w:cs="Arial"/>
          <w:szCs w:val="24"/>
        </w:rPr>
        <w:t>)</w:t>
      </w:r>
      <w:r w:rsidRPr="00AC34BE">
        <w:rPr>
          <w:rFonts w:cs="Arial"/>
          <w:szCs w:val="24"/>
        </w:rPr>
        <w:t>.</w:t>
      </w:r>
    </w:p>
    <w:p w14:paraId="606E76BB" w14:textId="77777777" w:rsidR="00FF2EDE" w:rsidRDefault="00FF2EDE" w:rsidP="00FF2EDE">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08CDDB73" w14:textId="77777777" w:rsidR="00FF2EDE" w:rsidRDefault="00FF2EDE" w:rsidP="00FF2EDE">
      <w:pPr>
        <w:spacing w:after="0"/>
        <w:rPr>
          <w:rFonts w:cs="Arial"/>
          <w:szCs w:val="24"/>
        </w:rPr>
      </w:pPr>
      <w:r>
        <w:rPr>
          <w:rFonts w:cs="Arial"/>
          <w:szCs w:val="24"/>
        </w:rPr>
        <w:t xml:space="preserve">The CLAS Standards are grouped into a Principal Standard and three themes focused on </w:t>
      </w:r>
    </w:p>
    <w:p w14:paraId="5C687363" w14:textId="77777777" w:rsidR="00FF2EDE" w:rsidRPr="00172297" w:rsidRDefault="00FF2EDE" w:rsidP="00E75173">
      <w:pPr>
        <w:pStyle w:val="ListParagraph"/>
        <w:numPr>
          <w:ilvl w:val="0"/>
          <w:numId w:val="63"/>
        </w:numPr>
        <w:rPr>
          <w:rFonts w:cs="Arial"/>
          <w:szCs w:val="24"/>
        </w:rPr>
      </w:pPr>
      <w:r w:rsidRPr="00172297">
        <w:rPr>
          <w:rFonts w:cs="Arial"/>
          <w:szCs w:val="24"/>
        </w:rPr>
        <w:t xml:space="preserve">Governance and Leadership. </w:t>
      </w:r>
    </w:p>
    <w:p w14:paraId="2E1F880A" w14:textId="77777777" w:rsidR="00FF2EDE" w:rsidRPr="00172297" w:rsidRDefault="00FF2EDE" w:rsidP="00E75173">
      <w:pPr>
        <w:pStyle w:val="ListParagraph"/>
        <w:numPr>
          <w:ilvl w:val="0"/>
          <w:numId w:val="63"/>
        </w:numPr>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0AB2B0C4" w14:textId="77777777" w:rsidR="00FF2EDE" w:rsidRPr="00172297" w:rsidRDefault="00FF2EDE" w:rsidP="00E75173">
      <w:pPr>
        <w:pStyle w:val="ListParagraph"/>
        <w:numPr>
          <w:ilvl w:val="0"/>
          <w:numId w:val="63"/>
        </w:numPr>
        <w:rPr>
          <w:rFonts w:cs="Arial"/>
          <w:szCs w:val="24"/>
        </w:rPr>
      </w:pPr>
      <w:r w:rsidRPr="00172297">
        <w:rPr>
          <w:rFonts w:cs="Arial"/>
          <w:szCs w:val="24"/>
        </w:rPr>
        <w:t xml:space="preserve">Engagement, Continuous Improvement and Accountability. </w:t>
      </w:r>
    </w:p>
    <w:p w14:paraId="04340D79" w14:textId="7F907D17" w:rsidR="00FF2EDE" w:rsidRDefault="00FF2EDE" w:rsidP="00FF2EDE">
      <w:pPr>
        <w:rPr>
          <w:rFonts w:cs="Arial"/>
          <w:color w:val="0000FF"/>
          <w:u w:val="single"/>
        </w:rPr>
      </w:pPr>
      <w:r>
        <w:rPr>
          <w:rFonts w:cs="Arial"/>
          <w:szCs w:val="24"/>
        </w:rPr>
        <w:t xml:space="preserve">Widely embraced by States and health care systems, the National CLAS Standards are more recently being promoted in behavioral health care, which includes a Behavioral </w:t>
      </w:r>
      <w:r>
        <w:rPr>
          <w:rFonts w:cs="Arial"/>
          <w:szCs w:val="24"/>
        </w:rPr>
        <w:lastRenderedPageBreak/>
        <w:t xml:space="preserve">Health CLAS Implementation Guide at </w:t>
      </w:r>
      <w:hyperlink r:id="rId85"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 xml:space="preserve">You can learn more about the CLAS mandates, guidelines, and recommendations at: </w:t>
      </w:r>
      <w:hyperlink r:id="rId86" w:history="1">
        <w:r w:rsidR="00363A14">
          <w:rPr>
            <w:rFonts w:cs="Arial"/>
            <w:color w:val="0000FF"/>
            <w:u w:val="single"/>
          </w:rPr>
          <w:t>http://thinkculturalhealth.hhs.gov/</w:t>
        </w:r>
      </w:hyperlink>
      <w:r w:rsidRPr="00AC34BE">
        <w:rPr>
          <w:rFonts w:cs="Arial"/>
          <w:color w:val="0000FF"/>
          <w:u w:val="single"/>
        </w:rPr>
        <w:t>.</w:t>
      </w:r>
    </w:p>
    <w:p w14:paraId="5BF58C42" w14:textId="77777777" w:rsidR="00FF2EDE" w:rsidRPr="00AC34BE" w:rsidRDefault="00FF2EDE" w:rsidP="00FF2EDE">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87"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448"/>
    </w:p>
    <w:p w14:paraId="7612ADBE" w14:textId="77777777" w:rsidR="00FF2EDE" w:rsidRDefault="00FF2EDE" w:rsidP="00FF2EDE">
      <w:pPr>
        <w:spacing w:after="0"/>
        <w:rPr>
          <w:rFonts w:cs="Arial"/>
          <w:b/>
          <w:bCs/>
          <w:kern w:val="32"/>
          <w:sz w:val="32"/>
          <w:szCs w:val="32"/>
        </w:rPr>
      </w:pPr>
      <w:bookmarkStart w:id="452" w:name="_Appendix_I_–_1"/>
      <w:bookmarkEnd w:id="452"/>
      <w:r>
        <w:br w:type="page"/>
      </w:r>
    </w:p>
    <w:p w14:paraId="2309C997" w14:textId="6AEDC00E" w:rsidR="006866E4" w:rsidRPr="00F5108C" w:rsidRDefault="006866E4" w:rsidP="00F5108C">
      <w:pPr>
        <w:pStyle w:val="Heading1"/>
        <w:jc w:val="center"/>
      </w:pPr>
      <w:bookmarkStart w:id="453" w:name="_Appendix_J_–_1"/>
      <w:bookmarkStart w:id="454" w:name="_Toc453325331"/>
      <w:bookmarkStart w:id="455" w:name="_Toc453937192"/>
      <w:bookmarkStart w:id="456" w:name="_Toc454270675"/>
      <w:bookmarkStart w:id="457" w:name="_Toc465087568"/>
      <w:bookmarkStart w:id="458" w:name="_Toc485305473"/>
      <w:bookmarkStart w:id="459" w:name="_Toc485307253"/>
      <w:bookmarkStart w:id="460" w:name="_Toc489011348"/>
      <w:bookmarkStart w:id="461" w:name="_Toc81577306"/>
      <w:bookmarkStart w:id="462" w:name="_Toc101858755"/>
      <w:bookmarkStart w:id="463" w:name="_Toc131400409"/>
      <w:bookmarkStart w:id="464" w:name="_Hlk71024323"/>
      <w:bookmarkStart w:id="465" w:name="_Hlk80367243"/>
      <w:bookmarkEnd w:id="446"/>
      <w:bookmarkEnd w:id="453"/>
      <w:r w:rsidRPr="00AC34BE">
        <w:lastRenderedPageBreak/>
        <w:t xml:space="preserve">Appendix </w:t>
      </w:r>
      <w:r w:rsidR="007A27E4">
        <w:t>I</w:t>
      </w:r>
      <w:r w:rsidRPr="00AC34BE">
        <w:t xml:space="preserve"> – Standard Funding Restrictions</w:t>
      </w:r>
      <w:bookmarkEnd w:id="454"/>
      <w:bookmarkEnd w:id="455"/>
      <w:bookmarkEnd w:id="456"/>
      <w:bookmarkEnd w:id="457"/>
      <w:bookmarkEnd w:id="458"/>
      <w:bookmarkEnd w:id="459"/>
      <w:bookmarkEnd w:id="460"/>
      <w:bookmarkEnd w:id="461"/>
      <w:bookmarkEnd w:id="462"/>
      <w:bookmarkEnd w:id="463"/>
    </w:p>
    <w:p w14:paraId="49876B50" w14:textId="32401F69"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w:t>
      </w:r>
      <w:r w:rsidR="004B5F71">
        <w:rPr>
          <w:rFonts w:cs="Arial"/>
          <w:szCs w:val="24"/>
        </w:rPr>
        <w:t xml:space="preserve"> </w:t>
      </w:r>
      <w:r w:rsidR="00EF1620">
        <w:rPr>
          <w:rFonts w:cs="Arial"/>
          <w:szCs w:val="24"/>
        </w:rPr>
        <w:t xml:space="preserve"> </w:t>
      </w:r>
      <w:r w:rsidRPr="00AE4F3B">
        <w:rPr>
          <w:rFonts w:cs="Arial"/>
          <w:szCs w:val="24"/>
        </w:rPr>
        <w:t>In Subpart E, c</w:t>
      </w:r>
      <w:r w:rsidRPr="00AE4F3B">
        <w:rPr>
          <w:rFonts w:cs="Arial"/>
        </w:rPr>
        <w:t>ost principles are described and allowable</w:t>
      </w:r>
      <w:r w:rsidR="00427DA8">
        <w:rPr>
          <w:rFonts w:cs="Arial"/>
        </w:rPr>
        <w:t>/</w:t>
      </w:r>
      <w:r w:rsidRPr="00AE4F3B">
        <w:rPr>
          <w:rFonts w:cs="Arial"/>
        </w:rPr>
        <w:t xml:space="preserve">unallowable expenditures for HHS recipients are delineated.  45 CFR Part 75 is available at </w:t>
      </w:r>
      <w:hyperlink r:id="rId88" w:history="1">
        <w:r w:rsidR="00DE31E5" w:rsidRPr="00DE31E5">
          <w:rPr>
            <w:rStyle w:val="Hyperlink"/>
            <w:rFonts w:cs="Arial"/>
          </w:rPr>
          <w:t>https://ecfr.federalregister.gov/current/title-45/subtitle-A/subchapter-A/part-75</w:t>
        </w:r>
      </w:hyperlink>
      <w:r w:rsidRPr="00AE4F3B">
        <w:rPr>
          <w:rFonts w:cs="Arial"/>
        </w:rPr>
        <w:t xml:space="preserve">. </w:t>
      </w:r>
      <w:r w:rsidR="004B5F71">
        <w:rPr>
          <w:rFonts w:cs="Arial"/>
        </w:rPr>
        <w:t xml:space="preserve"> </w:t>
      </w:r>
      <w:r w:rsidRPr="00AE4F3B">
        <w:rPr>
          <w:rFonts w:cs="Arial"/>
        </w:rPr>
        <w:t>Unless superseded by program statute or regulation, follow the cost principles in 45 CFR Part 75 and the standard funding restrictions below.</w:t>
      </w:r>
    </w:p>
    <w:p w14:paraId="6B2CC483" w14:textId="58294E89" w:rsidR="00AE4F3B" w:rsidRPr="00AE4F3B" w:rsidRDefault="00427DA8" w:rsidP="00E36B96">
      <w:pPr>
        <w:rPr>
          <w:rFonts w:cs="Arial"/>
        </w:rPr>
      </w:pPr>
      <w:r>
        <w:rPr>
          <w:rFonts w:cs="Arial"/>
        </w:rPr>
        <w:t>G</w:t>
      </w:r>
      <w:r w:rsidR="00AE4F3B" w:rsidRPr="00AE4F3B">
        <w:rPr>
          <w:rFonts w:cs="Arial"/>
        </w:rPr>
        <w:t xml:space="preserve">uidelines </w:t>
      </w:r>
      <w:r w:rsidR="00E86C8F">
        <w:rPr>
          <w:rFonts w:cs="Arial"/>
        </w:rPr>
        <w:t xml:space="preserve">for recipients </w:t>
      </w:r>
      <w:r w:rsidR="00AE4F3B" w:rsidRPr="00AE4F3B">
        <w:rPr>
          <w:rFonts w:cs="Arial"/>
        </w:rPr>
        <w:t>on financial management requirements</w:t>
      </w:r>
      <w:r>
        <w:rPr>
          <w:rFonts w:cs="Arial"/>
        </w:rPr>
        <w:t xml:space="preserve"> are available </w:t>
      </w:r>
      <w:r w:rsidR="00AE4F3B" w:rsidRPr="00AE4F3B">
        <w:rPr>
          <w:rFonts w:cs="Arial"/>
        </w:rPr>
        <w:t xml:space="preserve">at </w:t>
      </w:r>
      <w:hyperlink r:id="rId89" w:history="1">
        <w:r w:rsidR="00AE4F3B" w:rsidRPr="00AE4F3B">
          <w:rPr>
            <w:rFonts w:cs="Arial"/>
            <w:color w:val="0000FF" w:themeColor="hyperlink"/>
            <w:u w:val="single"/>
          </w:rPr>
          <w:t>https://www.samhsa.gov/grants/grants-management/policies-regulations/financial-management-requirements</w:t>
        </w:r>
      </w:hyperlink>
      <w:r w:rsidR="00AE4F3B" w:rsidRPr="00AE4F3B">
        <w:rPr>
          <w:rFonts w:cs="Arial"/>
        </w:rPr>
        <w:t xml:space="preserve">.  </w:t>
      </w:r>
    </w:p>
    <w:p w14:paraId="2F7BB75F" w14:textId="43B6CD0A" w:rsidR="00AE4F3B" w:rsidRPr="00E0663B" w:rsidRDefault="00AE4F3B" w:rsidP="00E36B96">
      <w:r w:rsidRPr="00E0663B">
        <w:t>SAMHSA funds may not be used to:</w:t>
      </w:r>
    </w:p>
    <w:p w14:paraId="326D23F7" w14:textId="37ECF8A9" w:rsidR="00F905AE" w:rsidRDefault="00E86C8F" w:rsidP="00E75173">
      <w:pPr>
        <w:pStyle w:val="ListParagraph"/>
        <w:numPr>
          <w:ilvl w:val="0"/>
          <w:numId w:val="67"/>
        </w:numPr>
        <w:rPr>
          <w:rFonts w:cs="Arial"/>
          <w:color w:val="000000"/>
          <w:szCs w:val="24"/>
        </w:rPr>
      </w:pPr>
      <w:r>
        <w:rPr>
          <w:rFonts w:cs="Arial"/>
          <w:color w:val="000000"/>
          <w:szCs w:val="24"/>
        </w:rPr>
        <w:t>P</w:t>
      </w:r>
      <w:r w:rsidR="00C6077F" w:rsidRPr="00C6077F">
        <w:rPr>
          <w:rFonts w:cs="Arial"/>
          <w:color w:val="000000"/>
          <w:szCs w:val="24"/>
        </w:rPr>
        <w:t>urchase, prescribe, or provide marijuana or treatment using marijuana.  See, e.g., 45 CFR</w:t>
      </w:r>
      <w:r w:rsidR="004B5F71">
        <w:rPr>
          <w:rFonts w:cs="Arial"/>
          <w:color w:val="000000"/>
          <w:szCs w:val="24"/>
        </w:rPr>
        <w:t xml:space="preserve"> </w:t>
      </w:r>
      <w:r w:rsidR="00C6077F" w:rsidRPr="00C6077F">
        <w:rPr>
          <w:rFonts w:cs="Arial"/>
          <w:color w:val="000000"/>
          <w:szCs w:val="24"/>
        </w:rPr>
        <w:t>75.300(a) (requiring HHS to ensure that Federal funding is expended in full accordance with U.S. statutory and public policy requirements); 21 U.S.C. 812(c)(10) and 841 (prohibiting the possession, manufacture, sale, purchase</w:t>
      </w:r>
      <w:r w:rsidR="00AD7406">
        <w:rPr>
          <w:rFonts w:cs="Arial"/>
          <w:color w:val="000000"/>
          <w:szCs w:val="24"/>
        </w:rPr>
        <w:t>,</w:t>
      </w:r>
      <w:r w:rsidR="00C6077F" w:rsidRPr="00C6077F">
        <w:rPr>
          <w:rFonts w:cs="Arial"/>
          <w:color w:val="000000"/>
          <w:szCs w:val="24"/>
        </w:rPr>
        <w:t xml:space="preserve"> or distribution of marijuana). </w:t>
      </w:r>
    </w:p>
    <w:p w14:paraId="153FB70C" w14:textId="77777777" w:rsidR="00F905AE" w:rsidRDefault="00F905AE" w:rsidP="00F905AE">
      <w:pPr>
        <w:pStyle w:val="ListParagraph"/>
        <w:rPr>
          <w:rFonts w:cs="Arial"/>
          <w:color w:val="000000"/>
          <w:szCs w:val="24"/>
        </w:rPr>
      </w:pPr>
    </w:p>
    <w:p w14:paraId="20B23886" w14:textId="52E37CD9" w:rsidR="00640DDD" w:rsidRDefault="00F905AE" w:rsidP="00E75173">
      <w:pPr>
        <w:pStyle w:val="ListParagraph"/>
        <w:numPr>
          <w:ilvl w:val="0"/>
          <w:numId w:val="67"/>
        </w:numPr>
        <w:rPr>
          <w:rFonts w:cs="Arial"/>
          <w:color w:val="000000"/>
          <w:szCs w:val="24"/>
        </w:rPr>
      </w:pPr>
      <w:r>
        <w:rPr>
          <w:color w:val="000000"/>
          <w:szCs w:val="24"/>
        </w:rPr>
        <w:t>Purchase, procure, or distribute pipes or cylindrical objects intended to be used to smoke or inhale illegal scheduled substances.</w:t>
      </w:r>
      <w:r w:rsidR="00C6077F" w:rsidRPr="00F905AE">
        <w:rPr>
          <w:rFonts w:cs="Arial"/>
          <w:color w:val="000000"/>
          <w:szCs w:val="24"/>
        </w:rPr>
        <w:t xml:space="preserve"> </w:t>
      </w:r>
    </w:p>
    <w:p w14:paraId="22F643A5" w14:textId="77777777" w:rsidR="00C6077F" w:rsidRPr="008B565C" w:rsidRDefault="00C6077F" w:rsidP="00100285">
      <w:pPr>
        <w:pStyle w:val="ListParagraph"/>
        <w:rPr>
          <w:rFonts w:cs="Arial"/>
          <w:color w:val="000000"/>
          <w:szCs w:val="24"/>
        </w:rPr>
      </w:pPr>
    </w:p>
    <w:p w14:paraId="702F3821" w14:textId="29B4B481" w:rsidR="00F72CE8" w:rsidRPr="00F72CE8" w:rsidRDefault="00F72CE8" w:rsidP="00E75173">
      <w:pPr>
        <w:pStyle w:val="ListParagraph"/>
        <w:numPr>
          <w:ilvl w:val="0"/>
          <w:numId w:val="46"/>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w:t>
      </w:r>
      <w:r w:rsidR="004B5F71">
        <w:rPr>
          <w:rFonts w:cs="Arial"/>
          <w:color w:val="000000"/>
          <w:szCs w:val="24"/>
          <w:shd w:val="clear" w:color="auto" w:fill="FFFFFF"/>
        </w:rPr>
        <w:t xml:space="preserve"> </w:t>
      </w:r>
      <w:r w:rsidR="00794B93">
        <w:rPr>
          <w:rFonts w:cs="Arial"/>
          <w:color w:val="000000"/>
          <w:szCs w:val="24"/>
          <w:shd w:val="clear" w:color="auto" w:fill="FFFFFF"/>
        </w:rPr>
        <w:t>(See 45 CFR 75.421(e)(3))</w:t>
      </w:r>
      <w:r w:rsidRPr="00F72CE8">
        <w:rPr>
          <w:rFonts w:cs="Arial"/>
          <w:color w:val="000000"/>
          <w:szCs w:val="24"/>
          <w:shd w:val="clear" w:color="auto" w:fill="FFFFFF"/>
        </w:rPr>
        <w:t xml:space="preserve"> </w:t>
      </w:r>
    </w:p>
    <w:p w14:paraId="5E8946D1" w14:textId="77777777" w:rsidR="00F72CE8" w:rsidRDefault="00F72CE8" w:rsidP="00E36B96">
      <w:pPr>
        <w:pStyle w:val="ListParagraph"/>
      </w:pPr>
    </w:p>
    <w:p w14:paraId="589A1D02" w14:textId="35259A05" w:rsidR="00AE4F3B" w:rsidRDefault="000502F3" w:rsidP="00E75173">
      <w:pPr>
        <w:pStyle w:val="ListParagraph"/>
        <w:numPr>
          <w:ilvl w:val="0"/>
          <w:numId w:val="46"/>
        </w:numPr>
      </w:pPr>
      <w:bookmarkStart w:id="466" w:name="_Hlk95125166"/>
      <w:r w:rsidRPr="00D11CBB">
        <w:t>Pay for the purchase or construction of any building or structure to house any part of the program.</w:t>
      </w:r>
      <w:r>
        <w:t xml:space="preserve">  </w:t>
      </w:r>
      <w:bookmarkEnd w:id="466"/>
      <w:r w:rsidR="00E21DE5" w:rsidRPr="00E21DE5">
        <w:t>Minor alterations and renovations (A&amp;R) may be authorized for up to 25% of a given budget period or $150,000 (wh</w:t>
      </w:r>
      <w:r w:rsidR="003540AF">
        <w:t>ichever</w:t>
      </w:r>
      <w:r w:rsidR="00E21DE5" w:rsidRPr="00E21DE5">
        <w:t xml:space="preserve"> is less) for existing facilities, if necessary and appropriate to the project. </w:t>
      </w:r>
      <w:r w:rsidR="004B5F71">
        <w:t xml:space="preserve"> </w:t>
      </w:r>
      <w:r w:rsidR="00E21DE5" w:rsidRPr="00E21DE5">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174EEF1" w14:textId="77777777" w:rsidR="00E21DE5" w:rsidRPr="00E0663B" w:rsidRDefault="00E21DE5" w:rsidP="00E21DE5">
      <w:pPr>
        <w:pStyle w:val="ListParagraph"/>
      </w:pPr>
    </w:p>
    <w:p w14:paraId="66878C50" w14:textId="1A22248D" w:rsidR="00AE4F3B" w:rsidRDefault="00AE4F3B" w:rsidP="00E75173">
      <w:pPr>
        <w:pStyle w:val="ListParagraph"/>
        <w:numPr>
          <w:ilvl w:val="0"/>
          <w:numId w:val="46"/>
        </w:numPr>
      </w:pPr>
      <w:r w:rsidRPr="00AE4F3B">
        <w:t>Provide inpatient treatment or hospital-based detoxification services.  Residential services are not considered to be inpatient or hospital-based services.</w:t>
      </w:r>
    </w:p>
    <w:p w14:paraId="2AE1064C" w14:textId="77777777" w:rsidR="00DA304E" w:rsidRDefault="00DA304E" w:rsidP="00DA304E">
      <w:pPr>
        <w:pStyle w:val="ListParagraph"/>
      </w:pPr>
    </w:p>
    <w:p w14:paraId="46CA1AC0" w14:textId="15BB599E" w:rsidR="00DA304E" w:rsidRDefault="00DA304E" w:rsidP="00E75173">
      <w:pPr>
        <w:pStyle w:val="ListParagraph"/>
        <w:numPr>
          <w:ilvl w:val="0"/>
          <w:numId w:val="46"/>
        </w:numPr>
      </w:pPr>
      <w:r>
        <w:t>P</w:t>
      </w:r>
      <w:r w:rsidRPr="00FE67FD">
        <w:t>ay for housing other than recovery housing which includes application fees and security deposits</w:t>
      </w:r>
      <w:r>
        <w:t>.</w:t>
      </w:r>
    </w:p>
    <w:p w14:paraId="791ED5E4" w14:textId="77777777" w:rsidR="00AE4F3B" w:rsidRPr="00E0663B" w:rsidRDefault="00AE4F3B" w:rsidP="00FB1AA8">
      <w:pPr>
        <w:pStyle w:val="ListParagraph"/>
      </w:pPr>
    </w:p>
    <w:p w14:paraId="2F007D32" w14:textId="60580EC4" w:rsidR="00AE4F3B" w:rsidRDefault="00AE4F3B" w:rsidP="00E75173">
      <w:pPr>
        <w:pStyle w:val="ListParagraph"/>
        <w:numPr>
          <w:ilvl w:val="0"/>
          <w:numId w:val="46"/>
        </w:numPr>
      </w:pPr>
      <w:r w:rsidRPr="00AE4F3B">
        <w:t>Make direct payments to individuals to enter treatment or continue to participate in prevention or treatment services</w:t>
      </w:r>
      <w:r w:rsidR="0087656F">
        <w:t xml:space="preserve"> (</w:t>
      </w:r>
      <w:bookmarkStart w:id="467" w:name="_Hlk83118178"/>
      <w:r w:rsidR="00BE7FB8">
        <w:t xml:space="preserve">See </w:t>
      </w:r>
      <w:r w:rsidR="0087656F">
        <w:rPr>
          <w:rFonts w:cs="Arial"/>
          <w:color w:val="202124"/>
          <w:shd w:val="clear" w:color="auto" w:fill="FFFFFF"/>
        </w:rPr>
        <w:t>42 U.S.C. § 1320a-7b</w:t>
      </w:r>
      <w:bookmarkEnd w:id="467"/>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lastRenderedPageBreak/>
        <w:t xml:space="preserve"> </w:t>
      </w:r>
    </w:p>
    <w:p w14:paraId="7C2960AC" w14:textId="77777777"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77777777" w:rsidR="00AE4F3B" w:rsidRPr="00E0663B" w:rsidRDefault="00AE4F3B" w:rsidP="00FB1AA8">
      <w:pPr>
        <w:pStyle w:val="ListParagraph"/>
      </w:pPr>
      <w:r w:rsidRPr="00E0663B">
        <w:t xml:space="preserve">  </w:t>
      </w:r>
    </w:p>
    <w:p w14:paraId="60039672" w14:textId="6364088E" w:rsidR="00AE4F3B" w:rsidRDefault="00AE4F3B" w:rsidP="00E75173">
      <w:pPr>
        <w:pStyle w:val="ListParagraph"/>
        <w:numPr>
          <w:ilvl w:val="0"/>
          <w:numId w:val="46"/>
        </w:numPr>
      </w:pPr>
      <w:r w:rsidRPr="00DC5EC0">
        <w:t xml:space="preserve">Meals are generally unallowable unless they are an integral part of a conference </w:t>
      </w:r>
      <w:r w:rsidR="00A40092">
        <w:t>award</w:t>
      </w:r>
      <w:r w:rsidRPr="00DC5EC0">
        <w:t xml:space="preserve"> or specifically stated as an allowable expense in the </w:t>
      </w:r>
      <w:r w:rsidR="00674EDF">
        <w:t>NOFO</w:t>
      </w:r>
      <w:r w:rsidR="007640E6">
        <w:t xml:space="preserve"> (See</w:t>
      </w:r>
      <w:r w:rsidRPr="00DC5EC0">
        <w:t xml:space="preserve">    </w:t>
      </w:r>
      <w:hyperlink r:id="rId90" w:history="1">
        <w:r w:rsidR="007640E6" w:rsidRPr="007640E6">
          <w:rPr>
            <w:rStyle w:val="Hyperlink"/>
          </w:rPr>
          <w:t>https://www.hhs.gov/grants/contracts/contract-policies-regulations/spending-on-food/index.html</w:t>
        </w:r>
      </w:hyperlink>
      <w:r w:rsidR="007640E6">
        <w:t>)</w:t>
      </w:r>
    </w:p>
    <w:p w14:paraId="04AF702E" w14:textId="6A7222F3" w:rsidR="00AE4F3B" w:rsidRDefault="00AE4F3B" w:rsidP="00FB1AA8">
      <w:pPr>
        <w:pStyle w:val="ListParagraph"/>
      </w:pPr>
    </w:p>
    <w:p w14:paraId="37B3AAA1" w14:textId="7E0AC5A8" w:rsidR="007E71F3" w:rsidRDefault="007E71F3" w:rsidP="00E75173">
      <w:pPr>
        <w:pStyle w:val="ListParagraph"/>
        <w:numPr>
          <w:ilvl w:val="0"/>
          <w:numId w:val="46"/>
        </w:numPr>
      </w:pPr>
      <w:r>
        <w:t>Purchase firearms.</w:t>
      </w:r>
    </w:p>
    <w:p w14:paraId="7E4DBC48" w14:textId="77777777" w:rsidR="007E71F3" w:rsidRPr="00E0663B" w:rsidRDefault="007E71F3" w:rsidP="007E71F3">
      <w:pPr>
        <w:pStyle w:val="ListParagraph"/>
      </w:pPr>
    </w:p>
    <w:p w14:paraId="596F433D" w14:textId="4BEC387E" w:rsidR="00AE4F3B" w:rsidRDefault="00D13A85" w:rsidP="00E75173">
      <w:pPr>
        <w:pStyle w:val="ListParagraph"/>
        <w:numPr>
          <w:ilvl w:val="0"/>
          <w:numId w:val="46"/>
        </w:numPr>
      </w:pPr>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w:t>
      </w:r>
      <w:r w:rsidR="00CC64EA">
        <w:rPr>
          <w:rStyle w:val="normaltextrun"/>
          <w:color w:val="000000"/>
          <w:szCs w:val="24"/>
          <w:shd w:val="clear" w:color="auto" w:fill="FFFFFF"/>
        </w:rPr>
        <w:t>7</w:t>
      </w:r>
      <w:r w:rsidRPr="001C297A">
        <w:rPr>
          <w:rStyle w:val="normaltextrun"/>
          <w:color w:val="000000"/>
          <w:szCs w:val="24"/>
          <w:shd w:val="clear" w:color="auto" w:fill="FFFFFF"/>
        </w:rPr>
        <w:t>-</w:t>
      </w:r>
      <w:r w:rsidR="00CC64EA">
        <w:rPr>
          <w:rStyle w:val="normaltextrun"/>
          <w:color w:val="000000"/>
          <w:szCs w:val="24"/>
          <w:shd w:val="clear" w:color="auto" w:fill="FFFFFF"/>
        </w:rPr>
        <w:t>328</w:t>
      </w:r>
      <w:r w:rsidRPr="001C297A">
        <w:rPr>
          <w:rStyle w:val="normaltextrun"/>
          <w:color w:val="000000"/>
          <w:szCs w:val="24"/>
          <w:shd w:val="clear" w:color="auto" w:fill="FFFFFF"/>
        </w:rPr>
        <w:t>, Consolidated Appropriations Act, 202</w:t>
      </w:r>
      <w:r w:rsidR="00CC64EA">
        <w:rPr>
          <w:rStyle w:val="normaltextrun"/>
          <w:color w:val="000000"/>
          <w:szCs w:val="24"/>
          <w:shd w:val="clear" w:color="auto" w:fill="FFFFFF"/>
        </w:rPr>
        <w:t>3</w:t>
      </w:r>
      <w:r w:rsidRPr="001C297A">
        <w:rPr>
          <w:rStyle w:val="normaltextrun"/>
          <w:color w:val="000000"/>
          <w:szCs w:val="24"/>
          <w:shd w:val="clear" w:color="auto" w:fill="FFFFFF"/>
        </w:rPr>
        <w:t>, Division H, Title V, Section 52</w:t>
      </w:r>
      <w:r w:rsidR="00CC64EA">
        <w:rPr>
          <w:rStyle w:val="normaltextrun"/>
          <w:color w:val="000000"/>
          <w:szCs w:val="24"/>
          <w:shd w:val="clear" w:color="auto" w:fill="FFFFFF"/>
        </w:rPr>
        <w:t>6</w:t>
      </w:r>
      <w:r w:rsidRPr="001C297A">
        <w:rPr>
          <w:rStyle w:val="normaltextrun"/>
          <w:color w:val="000000"/>
          <w:szCs w:val="24"/>
          <w:shd w:val="clear" w:color="auto" w:fill="FFFFFF"/>
        </w:rPr>
        <w:t>,</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 xml:space="preserve">of any illegal drug. </w:t>
      </w:r>
      <w:r w:rsidR="004B5F71">
        <w:t xml:space="preserve"> </w:t>
      </w:r>
      <w:r w:rsidR="00B67425">
        <w:t>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C7373A6" w14:textId="77777777" w:rsidR="00CD07C3" w:rsidRDefault="00CD07C3" w:rsidP="00CD07C3">
      <w:pPr>
        <w:pStyle w:val="ListParagraph"/>
      </w:pPr>
    </w:p>
    <w:p w14:paraId="14285DC8" w14:textId="6ABE613C" w:rsidR="00CD07C3" w:rsidRDefault="00CD07C3" w:rsidP="00E75173">
      <w:pPr>
        <w:pStyle w:val="ListParagraph"/>
        <w:numPr>
          <w:ilvl w:val="0"/>
          <w:numId w:val="46"/>
        </w:numPr>
      </w:pPr>
      <w:r w:rsidRPr="112FE825">
        <w:rPr>
          <w:b/>
          <w:bCs/>
        </w:rPr>
        <w:t>Salary Limitation</w:t>
      </w:r>
      <w:r>
        <w:t>: The Consolidated Appropriations Act, 202</w:t>
      </w:r>
      <w:r w:rsidR="00CC64EA">
        <w:t>3</w:t>
      </w:r>
      <w:r>
        <w:t xml:space="preserve"> (P</w:t>
      </w:r>
      <w:r w:rsidR="00181DE4">
        <w:t xml:space="preserve">ublic </w:t>
      </w:r>
      <w:r>
        <w:t>L</w:t>
      </w:r>
      <w:r w:rsidR="00181DE4">
        <w:t>aw</w:t>
      </w:r>
      <w:r>
        <w:t xml:space="preserve"> 11</w:t>
      </w:r>
      <w:r w:rsidR="00CC64EA">
        <w:t>7</w:t>
      </w:r>
      <w:r>
        <w:t>-</w:t>
      </w:r>
      <w:r w:rsidR="00CC64EA">
        <w:t>328</w:t>
      </w:r>
      <w:r>
        <w:t xml:space="preserve">), Division H, </w:t>
      </w:r>
      <w:r w:rsidR="00181DE4">
        <w:t xml:space="preserve">Title II, </w:t>
      </w:r>
      <w:r>
        <w:t xml:space="preserve">Section 202, provides a salary rate limitation. </w:t>
      </w:r>
      <w:r w:rsidR="004B5F71">
        <w:t xml:space="preserve"> </w:t>
      </w:r>
      <w:r>
        <w:t xml:space="preserve">The law limits the salary amount that may be awarded and charged to SAMHSA </w:t>
      </w:r>
      <w:r w:rsidR="00A40092">
        <w:t>award</w:t>
      </w:r>
      <w:r>
        <w:t xml:space="preserve">s and cooperative agreements. </w:t>
      </w:r>
      <w:r w:rsidR="004B5F71">
        <w:t xml:space="preserve"> </w:t>
      </w:r>
      <w:r>
        <w:t xml:space="preserve">Award funds may not be used to pay the salary of an individual at a rate in excess of Executive Level II, which is </w:t>
      </w:r>
      <w:r w:rsidRPr="112FE825">
        <w:rPr>
          <w:b/>
          <w:bCs/>
        </w:rPr>
        <w:t>$</w:t>
      </w:r>
      <w:r w:rsidR="00A00650" w:rsidRPr="112FE825">
        <w:rPr>
          <w:b/>
          <w:bCs/>
        </w:rPr>
        <w:t>2</w:t>
      </w:r>
      <w:r w:rsidR="124AB44D" w:rsidRPr="112FE825">
        <w:rPr>
          <w:b/>
          <w:bCs/>
        </w:rPr>
        <w:t>12</w:t>
      </w:r>
      <w:r w:rsidR="00A00650" w:rsidRPr="112FE825">
        <w:rPr>
          <w:b/>
          <w:bCs/>
        </w:rPr>
        <w:t>,</w:t>
      </w:r>
      <w:r w:rsidR="444A674C" w:rsidRPr="112FE825">
        <w:rPr>
          <w:b/>
          <w:bCs/>
        </w:rPr>
        <w:t>1</w:t>
      </w:r>
      <w:r w:rsidR="00A00650" w:rsidRPr="112FE825">
        <w:rPr>
          <w:b/>
          <w:bCs/>
        </w:rPr>
        <w:t>00</w:t>
      </w:r>
      <w:r>
        <w:t xml:space="preserve">. </w:t>
      </w:r>
      <w:r w:rsidR="004B5F71">
        <w:t xml:space="preserve"> </w:t>
      </w:r>
      <w:r>
        <w:t xml:space="preserve">This amount reflects an individual’s base salary exclusive of fringe and any income that an individual may be permitted to earn outside of the duties to your organization. </w:t>
      </w:r>
      <w:r w:rsidR="004B5F71">
        <w:t xml:space="preserve"> </w:t>
      </w:r>
      <w:r>
        <w:t xml:space="preserve">This salary limitation </w:t>
      </w:r>
      <w:r w:rsidR="007A54A0">
        <w:t xml:space="preserve">does not apply to consultants but does apply </w:t>
      </w:r>
      <w:r>
        <w:t xml:space="preserve">to subrecipients under a SAMHSA </w:t>
      </w:r>
      <w:r w:rsidR="00A40092">
        <w:t>award</w:t>
      </w:r>
      <w:r>
        <w:t xml:space="preserve"> or cooperative agreement</w:t>
      </w:r>
      <w:r w:rsidR="007A54A0">
        <w:t xml:space="preserve"> </w:t>
      </w:r>
      <w:r>
        <w:t>. Note that these or other salary limitations will apply in the following fiscal years, as required by law.</w:t>
      </w:r>
    </w:p>
    <w:bookmarkEnd w:id="464"/>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35F8BC29" w14:textId="68905F62" w:rsidR="006866E4" w:rsidRPr="00D17CC1" w:rsidRDefault="006866E4" w:rsidP="00D17CC1">
      <w:pPr>
        <w:pStyle w:val="Heading1"/>
        <w:jc w:val="center"/>
      </w:pPr>
      <w:bookmarkStart w:id="468" w:name="_Appendix_K_–_2"/>
      <w:bookmarkStart w:id="469" w:name="_Appendix_J_–"/>
      <w:bookmarkStart w:id="470" w:name="_Appendix_K_–"/>
      <w:bookmarkStart w:id="471" w:name="_Toc485305474"/>
      <w:bookmarkStart w:id="472" w:name="_Toc485307254"/>
      <w:bookmarkStart w:id="473" w:name="_Toc489011349"/>
      <w:bookmarkStart w:id="474" w:name="_Toc81577307"/>
      <w:bookmarkStart w:id="475" w:name="_Toc101858756"/>
      <w:bookmarkStart w:id="476" w:name="_Toc131400410"/>
      <w:bookmarkEnd w:id="447"/>
      <w:bookmarkEnd w:id="468"/>
      <w:bookmarkEnd w:id="469"/>
      <w:bookmarkEnd w:id="470"/>
      <w:r w:rsidRPr="00D17CC1">
        <w:lastRenderedPageBreak/>
        <w:t xml:space="preserve">Appendix </w:t>
      </w:r>
      <w:r w:rsidR="007A27E4">
        <w:t>J</w:t>
      </w:r>
      <w:r w:rsidRPr="00D17CC1">
        <w:t xml:space="preserve"> – Intergovernmental Review (E.O. 12372)</w:t>
      </w:r>
      <w:bookmarkEnd w:id="471"/>
      <w:bookmarkEnd w:id="472"/>
      <w:bookmarkEnd w:id="473"/>
      <w:r w:rsidR="00D17CC1" w:rsidRPr="00D17CC1">
        <w:t xml:space="preserve"> Re</w:t>
      </w:r>
      <w:r w:rsidR="00D17CC1">
        <w:t>quirements</w:t>
      </w:r>
      <w:bookmarkEnd w:id="474"/>
      <w:bookmarkEnd w:id="475"/>
      <w:bookmarkEnd w:id="476"/>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6BD56FE7" w:rsidR="00AE4F3B" w:rsidRDefault="006866E4" w:rsidP="00FB1AA8">
      <w:pPr>
        <w:tabs>
          <w:tab w:val="left" w:pos="1008"/>
        </w:tabs>
        <w:rPr>
          <w:rFonts w:cs="Arial"/>
        </w:rPr>
      </w:pPr>
      <w:r w:rsidRPr="00AC34BE">
        <w:rPr>
          <w:rFonts w:cs="Arial"/>
        </w:rPr>
        <w:t>All SAMHSA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004B5F71">
        <w:rPr>
          <w:rFonts w:cs="Arial"/>
        </w:rPr>
        <w:t xml:space="preserve">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r w:rsidR="00B14749">
        <w:rPr>
          <w:rFonts w:cs="Arial"/>
        </w:rPr>
        <w:t xml:space="preserve"> Information on the SPOC for participating states can be found at: </w:t>
      </w:r>
      <w:hyperlink r:id="rId91" w:history="1">
        <w:r w:rsidR="006A5485" w:rsidRPr="005703DF">
          <w:rPr>
            <w:rStyle w:val="Hyperlink"/>
          </w:rPr>
          <w:t>https://www.whitehouse.gov/wp-content/uploads/2020/04/SPOC-4-13-20.pdf</w:t>
        </w:r>
      </w:hyperlink>
    </w:p>
    <w:p w14:paraId="15BE1B81" w14:textId="4F294E78" w:rsidR="006866E4" w:rsidRPr="00AC34BE" w:rsidRDefault="00517692" w:rsidP="00FB1AA8">
      <w:pPr>
        <w:tabs>
          <w:tab w:val="left" w:pos="1008"/>
        </w:tabs>
        <w:rPr>
          <w:rFonts w:cs="Arial"/>
          <w:szCs w:val="24"/>
        </w:rPr>
      </w:pPr>
      <w:r>
        <w:rPr>
          <w:rFonts w:cs="Arial"/>
          <w:szCs w:val="24"/>
        </w:rPr>
        <w:t xml:space="preserve">This requirement does not apply to </w:t>
      </w:r>
      <w:r w:rsidR="006866E4" w:rsidRPr="00AC34BE">
        <w:rPr>
          <w:rFonts w:cs="Arial"/>
          <w:szCs w:val="24"/>
        </w:rPr>
        <w:t>American Indian/Alaska Native tribe</w:t>
      </w:r>
      <w:r>
        <w:rPr>
          <w:rFonts w:cs="Arial"/>
          <w:szCs w:val="24"/>
        </w:rPr>
        <w:t>s</w:t>
      </w:r>
      <w:r w:rsidR="006866E4" w:rsidRPr="00AC34BE">
        <w:rPr>
          <w:rFonts w:cs="Arial"/>
          <w:szCs w:val="24"/>
        </w:rPr>
        <w:t xml:space="preserve"> or tribal organization</w:t>
      </w:r>
      <w:r>
        <w:rPr>
          <w:rFonts w:cs="Arial"/>
          <w:szCs w:val="24"/>
        </w:rPr>
        <w:t>s</w:t>
      </w:r>
      <w:r w:rsidR="006866E4" w:rsidRPr="00AC34BE">
        <w:rPr>
          <w:rFonts w:cs="Arial"/>
          <w:szCs w:val="24"/>
        </w:rPr>
        <w:t xml:space="preserve">.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004B5F71">
        <w:rPr>
          <w:rFonts w:cs="Arial"/>
          <w:szCs w:val="24"/>
        </w:rPr>
        <w:t xml:space="preserve"> </w:t>
      </w:r>
      <w:r w:rsidR="006866E4" w:rsidRPr="00AC34BE">
        <w:rPr>
          <w:rFonts w:cs="Arial"/>
          <w:szCs w:val="24"/>
        </w:rPr>
        <w:t xml:space="preserve">For proposed projects serving more than one state, you are advised to contact the SPOC of each affiliated state.  </w:t>
      </w:r>
    </w:p>
    <w:p w14:paraId="6A7566A7" w14:textId="6127E40D" w:rsidR="00181DE4" w:rsidRDefault="006866E4" w:rsidP="00181DE4">
      <w:pPr>
        <w:tabs>
          <w:tab w:val="num" w:pos="900"/>
        </w:tabs>
        <w:spacing w:after="0"/>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p>
    <w:p w14:paraId="284DA171" w14:textId="388339E0" w:rsidR="00181DE4" w:rsidRDefault="00F17B60" w:rsidP="00181DE4">
      <w:pPr>
        <w:tabs>
          <w:tab w:val="num" w:pos="900"/>
        </w:tabs>
        <w:spacing w:after="0"/>
        <w:rPr>
          <w:rFonts w:cs="Arial"/>
          <w:szCs w:val="24"/>
        </w:rPr>
      </w:pPr>
      <w:r>
        <w:rPr>
          <w:rFonts w:cs="Arial"/>
          <w:szCs w:val="24"/>
        </w:rPr>
        <w:br/>
      </w:r>
      <w:r w:rsidR="006866E4" w:rsidRPr="00AC34BE">
        <w:rPr>
          <w:rFonts w:cs="Arial"/>
          <w:szCs w:val="24"/>
        </w:rPr>
        <w:t>Director, Division of Grants Management</w:t>
      </w:r>
    </w:p>
    <w:p w14:paraId="7637E992" w14:textId="1C8B5521" w:rsidR="00181DE4" w:rsidRDefault="006866E4" w:rsidP="001C297A">
      <w:pPr>
        <w:tabs>
          <w:tab w:val="num" w:pos="900"/>
        </w:tabs>
        <w:spacing w:after="0"/>
        <w:rPr>
          <w:rFonts w:cs="Arial"/>
          <w:szCs w:val="24"/>
        </w:rPr>
      </w:pPr>
      <w:r w:rsidRPr="00AC34BE">
        <w:rPr>
          <w:rFonts w:cs="Arial"/>
          <w:szCs w:val="24"/>
        </w:rPr>
        <w:t>Office of Financial Resources,</w:t>
      </w:r>
    </w:p>
    <w:p w14:paraId="2C50D8A5" w14:textId="68BE9746" w:rsidR="00181DE4" w:rsidRDefault="00181DE4" w:rsidP="001C297A">
      <w:pPr>
        <w:tabs>
          <w:tab w:val="num" w:pos="900"/>
        </w:tabs>
        <w:spacing w:after="0"/>
        <w:rPr>
          <w:rFonts w:cs="Arial"/>
          <w:highlight w:val="yellow"/>
        </w:rPr>
      </w:pPr>
      <w:r w:rsidRPr="6C2B9581">
        <w:rPr>
          <w:rFonts w:cs="Arial"/>
        </w:rPr>
        <w:t xml:space="preserve">ATTN: SPOC – Funding Announcement No. </w:t>
      </w:r>
      <w:r w:rsidR="7DFB1A58" w:rsidRPr="6C2B9581">
        <w:rPr>
          <w:rFonts w:cs="Arial"/>
        </w:rPr>
        <w:t>TI-23-022.</w:t>
      </w:r>
      <w:r w:rsidR="4AD63B81" w:rsidRPr="6C2B9581">
        <w:rPr>
          <w:rFonts w:cs="Arial"/>
        </w:rPr>
        <w:t xml:space="preserve"> </w:t>
      </w:r>
    </w:p>
    <w:p w14:paraId="1585AFDE" w14:textId="492E5238" w:rsidR="00181DE4" w:rsidRDefault="006866E4" w:rsidP="001C297A">
      <w:pPr>
        <w:tabs>
          <w:tab w:val="num" w:pos="900"/>
        </w:tabs>
        <w:spacing w:after="0"/>
        <w:rPr>
          <w:rFonts w:cs="Arial"/>
          <w:szCs w:val="24"/>
        </w:rPr>
      </w:pPr>
      <w:r w:rsidRPr="00AC34BE">
        <w:rPr>
          <w:rFonts w:cs="Arial"/>
          <w:szCs w:val="24"/>
        </w:rPr>
        <w:t xml:space="preserve">Substance Abuse and Mental Health Services Administration, </w:t>
      </w:r>
    </w:p>
    <w:p w14:paraId="352914B2" w14:textId="3E17131D" w:rsidR="00181DE4" w:rsidRDefault="006866E4" w:rsidP="00181DE4">
      <w:pPr>
        <w:tabs>
          <w:tab w:val="num" w:pos="900"/>
        </w:tabs>
        <w:spacing w:after="0"/>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3931F40A" w14:textId="16451D93" w:rsidR="006866E4" w:rsidRDefault="006866E4" w:rsidP="00181DE4">
      <w:pPr>
        <w:tabs>
          <w:tab w:val="num" w:pos="900"/>
        </w:tabs>
        <w:spacing w:after="0"/>
        <w:rPr>
          <w:rFonts w:cs="Arial"/>
          <w:szCs w:val="24"/>
        </w:rPr>
      </w:pPr>
      <w:r w:rsidRPr="00AC34BE">
        <w:rPr>
          <w:rFonts w:cs="Arial"/>
          <w:szCs w:val="24"/>
        </w:rPr>
        <w:t>Rockville, MD 20857</w:t>
      </w:r>
    </w:p>
    <w:p w14:paraId="4C6BE4BF" w14:textId="156DADEF" w:rsidR="006866E4" w:rsidRPr="009021A6" w:rsidRDefault="00F17B60" w:rsidP="00AC34BE">
      <w:pPr>
        <w:tabs>
          <w:tab w:val="left" w:pos="1008"/>
        </w:tabs>
        <w:rPr>
          <w:rFonts w:cs="Arial"/>
          <w:b/>
        </w:rPr>
      </w:pPr>
      <w:r>
        <w:rPr>
          <w:rFonts w:cs="Arial"/>
          <w:b/>
        </w:rPr>
        <w:br/>
      </w:r>
      <w:r w:rsidR="006866E4" w:rsidRPr="009021A6">
        <w:rPr>
          <w:rFonts w:cs="Arial"/>
          <w:b/>
        </w:rPr>
        <w:t>States without SPOCs</w:t>
      </w:r>
    </w:p>
    <w:p w14:paraId="6233474E" w14:textId="7632F2C4"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8"/>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004B5F71">
        <w:rPr>
          <w:rFonts w:cs="Arial"/>
        </w:rPr>
        <w:t xml:space="preserve"> </w:t>
      </w:r>
      <w:r w:rsidRPr="00AC34BE">
        <w:rPr>
          <w:rFonts w:cs="Arial"/>
        </w:rPr>
        <w:t>The PHSIS is intended to keep state and local health officials informed of proposed health services applications submitted by community-based, non-governmental organizatio</w:t>
      </w:r>
      <w:r w:rsidR="007A0FA4">
        <w:rPr>
          <w:rFonts w:cs="Arial"/>
        </w:rPr>
        <w:t xml:space="preserve">ns within their jurisdictions. </w:t>
      </w:r>
      <w:r w:rsidR="004B5F71">
        <w:rPr>
          <w:rFonts w:cs="Arial"/>
        </w:rPr>
        <w:t xml:space="preserve"> </w:t>
      </w:r>
      <w:r w:rsidRPr="00AC34BE">
        <w:rPr>
          <w:rFonts w:cs="Arial"/>
        </w:rPr>
        <w:t xml:space="preserve">If you are </w:t>
      </w:r>
      <w:r w:rsidRPr="00AC34BE">
        <w:rPr>
          <w:rFonts w:cs="Arial"/>
        </w:rPr>
        <w:lastRenderedPageBreak/>
        <w:t xml:space="preserve">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8E18CD">
      <w:pPr>
        <w:numPr>
          <w:ilvl w:val="0"/>
          <w:numId w:val="18"/>
        </w:numPr>
        <w:rPr>
          <w:rFonts w:cs="Arial"/>
          <w:szCs w:val="24"/>
        </w:rPr>
      </w:pPr>
      <w:r w:rsidRPr="00AC34BE">
        <w:rPr>
          <w:rFonts w:cs="Arial"/>
          <w:szCs w:val="24"/>
        </w:rPr>
        <w:t xml:space="preserve">A copy of the first page of the application (SF-424); and </w:t>
      </w:r>
    </w:p>
    <w:p w14:paraId="2FC44DB7" w14:textId="77777777" w:rsidR="006866E4" w:rsidRPr="00AC34BE" w:rsidRDefault="006866E4" w:rsidP="008E18CD">
      <w:pPr>
        <w:numPr>
          <w:ilvl w:val="0"/>
          <w:numId w:val="18"/>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18E63AE7" w14:textId="6101CDAB" w:rsidR="006866E4" w:rsidRPr="00AC34BE" w:rsidRDefault="006866E4" w:rsidP="00AC34BE">
      <w:pPr>
        <w:tabs>
          <w:tab w:val="left" w:pos="1008"/>
        </w:tabs>
        <w:rPr>
          <w:rFonts w:cs="Arial"/>
        </w:rPr>
      </w:pPr>
      <w:r w:rsidRPr="00AC34BE">
        <w:rPr>
          <w:rFonts w:cs="Arial"/>
        </w:rPr>
        <w:t xml:space="preserve">For SAMHSA </w:t>
      </w:r>
      <w:r w:rsidR="00A40092">
        <w:rPr>
          <w:rFonts w:cs="Arial"/>
        </w:rPr>
        <w:t>award</w:t>
      </w:r>
      <w:r w:rsidRPr="00AC34BE">
        <w:rPr>
          <w:rFonts w:cs="Arial"/>
        </w:rPr>
        <w:t>s, the appropriate state agencies are the Single State Agencies (SSAs) for subs</w:t>
      </w:r>
      <w:r w:rsidR="007A0FA4">
        <w:rPr>
          <w:rFonts w:cs="Arial"/>
        </w:rPr>
        <w:t xml:space="preserve">tance abuse and mental health. </w:t>
      </w:r>
      <w:r w:rsidR="004B5F71">
        <w:rPr>
          <w:rFonts w:cs="Arial"/>
        </w:rPr>
        <w:t xml:space="preserve"> </w:t>
      </w:r>
      <w:r w:rsidRPr="00AC34BE">
        <w:rPr>
          <w:rFonts w:cs="Arial"/>
        </w:rPr>
        <w:t xml:space="preserve">A listing of the SSAs for substance abuse and the SSAs for mental health can be found on SAMHSA’s website at </w:t>
      </w:r>
      <w:hyperlink r:id="rId92" w:history="1">
        <w:r w:rsidRPr="00AC34BE">
          <w:rPr>
            <w:rFonts w:cs="Arial"/>
            <w:color w:val="0000FF"/>
            <w:u w:val="single"/>
          </w:rPr>
          <w:t>http://www.samhsa.gov/grants/applying/forms-resources</w:t>
        </w:r>
      </w:hyperlink>
      <w:r w:rsidR="007A0FA4">
        <w:rPr>
          <w:rFonts w:cs="Arial"/>
        </w:rPr>
        <w:t>.</w:t>
      </w:r>
      <w:r w:rsidR="00EF1620">
        <w:rPr>
          <w:rFonts w:cs="Arial"/>
        </w:rPr>
        <w:t xml:space="preserve"> </w:t>
      </w:r>
      <w:r w:rsidR="004B5F71">
        <w:rPr>
          <w:rFonts w:cs="Arial"/>
        </w:rPr>
        <w:t xml:space="preserve"> </w:t>
      </w:r>
      <w:r w:rsidRPr="00AC34BE">
        <w:rPr>
          <w:rFonts w:cs="Arial"/>
        </w:rPr>
        <w:t xml:space="preserve">If the proposed project falls within the jurisdiction of more than one state, you should notify all representative SSAs.  </w:t>
      </w:r>
    </w:p>
    <w:p w14:paraId="3791B57A" w14:textId="6933B7FD"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004B5F71">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56311B36" w:rsidR="00181DE4" w:rsidRDefault="006866E4" w:rsidP="00181DE4">
      <w:pPr>
        <w:tabs>
          <w:tab w:val="left" w:pos="1008"/>
        </w:tabs>
        <w:spacing w:after="0"/>
        <w:rPr>
          <w:rFonts w:cs="Arial"/>
        </w:rPr>
      </w:pPr>
      <w:r w:rsidRPr="00AC34BE">
        <w:rPr>
          <w:rFonts w:cs="Arial"/>
        </w:rPr>
        <w:t>Director of Grant</w:t>
      </w:r>
      <w:r w:rsidR="00351B58">
        <w:rPr>
          <w:rFonts w:cs="Arial"/>
        </w:rPr>
        <w:t>s Management</w:t>
      </w:r>
    </w:p>
    <w:p w14:paraId="45306FA6" w14:textId="39E6DB1F" w:rsidR="00181DE4" w:rsidRDefault="006866E4" w:rsidP="00181DE4">
      <w:pPr>
        <w:tabs>
          <w:tab w:val="left" w:pos="1008"/>
        </w:tabs>
        <w:spacing w:after="0"/>
        <w:rPr>
          <w:rFonts w:cs="Arial"/>
        </w:rPr>
      </w:pPr>
      <w:r w:rsidRPr="00AC34BE">
        <w:rPr>
          <w:rFonts w:cs="Arial"/>
        </w:rPr>
        <w:t xml:space="preserve">Office of Financial Resources, </w:t>
      </w:r>
    </w:p>
    <w:p w14:paraId="1FD30017" w14:textId="7F172E1B" w:rsidR="00181DE4" w:rsidRDefault="00181DE4" w:rsidP="00181DE4">
      <w:pPr>
        <w:tabs>
          <w:tab w:val="left" w:pos="1008"/>
        </w:tabs>
        <w:spacing w:after="0"/>
        <w:rPr>
          <w:rFonts w:cs="Arial"/>
          <w:highlight w:val="yellow"/>
        </w:rPr>
      </w:pPr>
      <w:r w:rsidRPr="00AC34BE">
        <w:rPr>
          <w:rFonts w:cs="Arial"/>
        </w:rPr>
        <w:t xml:space="preserve">ATTN:  SSA – Funding Announcement No.  </w:t>
      </w:r>
      <w:r w:rsidR="064F830F" w:rsidRPr="6C2B9581">
        <w:rPr>
          <w:rFonts w:cs="Arial"/>
        </w:rPr>
        <w:t xml:space="preserve">TI-23-022. </w:t>
      </w:r>
    </w:p>
    <w:p w14:paraId="598643F2" w14:textId="209F7187" w:rsidR="00181DE4" w:rsidRDefault="006866E4" w:rsidP="00181DE4">
      <w:pPr>
        <w:tabs>
          <w:tab w:val="left" w:pos="1008"/>
        </w:tabs>
        <w:spacing w:after="0"/>
        <w:rPr>
          <w:rFonts w:cs="Arial"/>
        </w:rPr>
      </w:pPr>
      <w:r w:rsidRPr="00AC34BE">
        <w:rPr>
          <w:rFonts w:cs="Arial"/>
        </w:rPr>
        <w:t>Substance Abuse and Mental Health Services Administration</w:t>
      </w:r>
    </w:p>
    <w:p w14:paraId="36E9EC07" w14:textId="307AA79B" w:rsidR="00181DE4" w:rsidRDefault="006866E4" w:rsidP="00181DE4">
      <w:pPr>
        <w:tabs>
          <w:tab w:val="left" w:pos="1008"/>
        </w:tabs>
        <w:spacing w:after="0"/>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536E6617" w14:textId="2BFCE6DA" w:rsidR="006866E4" w:rsidRDefault="006866E4" w:rsidP="00181DE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4D4F66B5" w14:textId="4346DAA9" w:rsidR="006866E4" w:rsidRPr="00AC34BE" w:rsidRDefault="00F17B60" w:rsidP="00AC34BE">
      <w:pPr>
        <w:tabs>
          <w:tab w:val="left" w:pos="1008"/>
        </w:tabs>
        <w:rPr>
          <w:rFonts w:cs="Arial"/>
          <w:szCs w:val="24"/>
        </w:rPr>
      </w:pPr>
      <w:r>
        <w:rPr>
          <w:rFonts w:cs="Arial"/>
        </w:rPr>
        <w:br/>
      </w:r>
      <w:r w:rsidR="006866E4" w:rsidRPr="00AC34BE">
        <w:rPr>
          <w:rFonts w:cs="Arial"/>
        </w:rPr>
        <w:t>In addition, a</w:t>
      </w:r>
      <w:r w:rsidR="006866E4" w:rsidRPr="00AC34BE">
        <w:rPr>
          <w:rFonts w:cs="Arial"/>
          <w:szCs w:val="24"/>
        </w:rPr>
        <w:t>pplicants may request that the SSA send them</w:t>
      </w:r>
      <w:r w:rsidR="007A0FA4">
        <w:rPr>
          <w:rFonts w:cs="Arial"/>
          <w:szCs w:val="24"/>
        </w:rPr>
        <w:t xml:space="preserve"> a copy of any state comments. </w:t>
      </w:r>
      <w:r w:rsidR="004B5F71">
        <w:rPr>
          <w:rFonts w:cs="Arial"/>
          <w:szCs w:val="24"/>
        </w:rPr>
        <w:t xml:space="preserve"> </w:t>
      </w:r>
      <w:r w:rsidR="006866E4" w:rsidRPr="00AC34BE">
        <w:rPr>
          <w:rFonts w:cs="Arial"/>
          <w:szCs w:val="24"/>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477" w:name="_Toc485307255"/>
      <w:bookmarkStart w:id="478" w:name="_Toc489011350"/>
      <w:bookmarkStart w:id="479" w:name="_Toc81577308"/>
      <w:bookmarkStart w:id="480" w:name="_Hlk71023946"/>
      <w:r>
        <w:br w:type="page"/>
      </w:r>
    </w:p>
    <w:p w14:paraId="6F253AB7" w14:textId="7905D201" w:rsidR="00E5079E" w:rsidRPr="00E5079E" w:rsidRDefault="006866E4" w:rsidP="00E5079E">
      <w:pPr>
        <w:pStyle w:val="Heading1"/>
        <w:jc w:val="center"/>
      </w:pPr>
      <w:bookmarkStart w:id="481" w:name="_Appendix_L_–_1"/>
      <w:bookmarkStart w:id="482" w:name="_Toc101858757"/>
      <w:bookmarkStart w:id="483" w:name="_Toc131400411"/>
      <w:bookmarkEnd w:id="481"/>
      <w:r w:rsidRPr="00AC34BE">
        <w:lastRenderedPageBreak/>
        <w:t xml:space="preserve">Appendix </w:t>
      </w:r>
      <w:r w:rsidR="007A27E4">
        <w:t>K</w:t>
      </w:r>
      <w:r w:rsidRPr="00AC34BE">
        <w:t xml:space="preserve"> – Administrative and National Policy</w:t>
      </w:r>
      <w:bookmarkStart w:id="484" w:name="_Toc485307010"/>
      <w:bookmarkStart w:id="485" w:name="_Toc485307256"/>
      <w:bookmarkStart w:id="486" w:name="_Toc485366604"/>
      <w:bookmarkStart w:id="487" w:name="_Toc487708589"/>
      <w:bookmarkStart w:id="488" w:name="_Toc489011351"/>
      <w:bookmarkEnd w:id="477"/>
      <w:bookmarkEnd w:id="478"/>
      <w:bookmarkEnd w:id="482"/>
      <w:bookmarkEnd w:id="483"/>
      <w:r w:rsidR="00F5108C">
        <w:t xml:space="preserve"> </w:t>
      </w:r>
      <w:bookmarkEnd w:id="479"/>
      <w:bookmarkEnd w:id="484"/>
      <w:bookmarkEnd w:id="485"/>
      <w:bookmarkEnd w:id="486"/>
      <w:bookmarkEnd w:id="487"/>
      <w:bookmarkEnd w:id="488"/>
    </w:p>
    <w:p w14:paraId="024A79E4" w14:textId="77777777" w:rsidR="00E5079E" w:rsidRPr="00E5079E" w:rsidRDefault="00E5079E" w:rsidP="00E5079E">
      <w:pPr>
        <w:rPr>
          <w:rFonts w:cs="Arial"/>
          <w:szCs w:val="24"/>
        </w:rPr>
      </w:pPr>
      <w:bookmarkStart w:id="489" w:name="_Hlk80344949"/>
      <w:r w:rsidRPr="00E5079E">
        <w:rPr>
          <w:rFonts w:cs="Arial"/>
          <w:szCs w:val="24"/>
        </w:rPr>
        <w:t xml:space="preserve">If your application is funded, you must comply with all terms and conditions of the NoA.  SAMHSA’s standard terms and conditions are available on the SAMHSA website. </w:t>
      </w:r>
    </w:p>
    <w:p w14:paraId="7E32D998" w14:textId="34EDCB8C" w:rsidR="00E5079E" w:rsidRPr="00E5079E" w:rsidRDefault="00E5079E" w:rsidP="00E5079E">
      <w:pPr>
        <w:tabs>
          <w:tab w:val="num" w:pos="1080"/>
        </w:tabs>
        <w:rPr>
          <w:rFonts w:cs="Arial"/>
          <w:b/>
          <w:szCs w:val="24"/>
        </w:rPr>
      </w:pPr>
      <w:r w:rsidRPr="00E5079E">
        <w:rPr>
          <w:rFonts w:cs="Arial"/>
          <w:b/>
          <w:szCs w:val="24"/>
        </w:rPr>
        <w:t xml:space="preserve">HHS Grants Policy Statement (GPS) </w:t>
      </w:r>
    </w:p>
    <w:p w14:paraId="7FD29E25" w14:textId="1D3C00C0" w:rsidR="00E5079E" w:rsidRPr="00E5079E" w:rsidRDefault="00E5079E" w:rsidP="00E5079E">
      <w:pPr>
        <w:rPr>
          <w:rFonts w:cs="Arial"/>
          <w:szCs w:val="24"/>
        </w:rPr>
      </w:pPr>
      <w:r w:rsidRPr="00E5079E">
        <w:rPr>
          <w:rFonts w:cs="Arial"/>
          <w:szCs w:val="24"/>
        </w:rPr>
        <w:t>If your application is funded, you are subject to the requirements of the HHS Grants Policy Statement (GPS) that are applicable based on recipient type and purpose of award.</w:t>
      </w:r>
      <w:r w:rsidR="004B5F71">
        <w:rPr>
          <w:rFonts w:cs="Arial"/>
          <w:szCs w:val="24"/>
        </w:rPr>
        <w:t xml:space="preserve"> </w:t>
      </w:r>
      <w:r w:rsidR="00EF1620">
        <w:rPr>
          <w:rFonts w:cs="Arial"/>
          <w:szCs w:val="24"/>
        </w:rPr>
        <w:t xml:space="preserve"> </w:t>
      </w:r>
      <w:r w:rsidRPr="00E5079E">
        <w:rPr>
          <w:rFonts w:cs="Arial"/>
          <w:szCs w:val="24"/>
        </w:rPr>
        <w:t xml:space="preserve">This includes any requirements in Parts I and II of the HHS GPS that apply to the award. </w:t>
      </w:r>
      <w:r w:rsidR="004B5F71">
        <w:rPr>
          <w:rFonts w:cs="Arial"/>
          <w:szCs w:val="24"/>
        </w:rPr>
        <w:t xml:space="preserve"> </w:t>
      </w:r>
      <w:r w:rsidRPr="00E5079E">
        <w:rPr>
          <w:rFonts w:cs="Arial"/>
          <w:szCs w:val="24"/>
        </w:rPr>
        <w:t xml:space="preserve">The HHS GPS is available at </w:t>
      </w:r>
      <w:hyperlink r:id="rId93"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B5F71">
        <w:rPr>
          <w:rFonts w:cs="Arial"/>
          <w:szCs w:val="24"/>
        </w:rPr>
        <w:t xml:space="preserve"> </w:t>
      </w:r>
      <w:r w:rsidRPr="00E5079E">
        <w:rPr>
          <w:rFonts w:cs="Arial"/>
          <w:szCs w:val="24"/>
        </w:rPr>
        <w:t xml:space="preserve">The general terms and conditions in the HHS GPS will apply as indicated unless there are statutory, regulatory, or award-specific requirements to the contrary (as specified in the NoA). </w:t>
      </w:r>
    </w:p>
    <w:p w14:paraId="4E09E102" w14:textId="7E4A5851"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sidR="000E2855">
        <w:rPr>
          <w:rFonts w:cs="Arial"/>
          <w:b/>
          <w:szCs w:val="24"/>
        </w:rPr>
        <w:t>Award</w:t>
      </w:r>
      <w:r w:rsidRPr="00E5079E">
        <w:rPr>
          <w:rFonts w:cs="Arial"/>
          <w:b/>
          <w:szCs w:val="24"/>
        </w:rPr>
        <w:t xml:space="preserve"> Regulations</w:t>
      </w:r>
    </w:p>
    <w:p w14:paraId="6C09F565" w14:textId="21F5813F" w:rsidR="00E5079E" w:rsidRPr="00E5079E" w:rsidRDefault="00E5079E" w:rsidP="00E5079E">
      <w:pPr>
        <w:rPr>
          <w:rFonts w:cs="Arial"/>
          <w:szCs w:val="24"/>
        </w:rPr>
      </w:pPr>
      <w:bookmarkStart w:id="490"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004B5F71">
        <w:rPr>
          <w:szCs w:val="24"/>
        </w:rPr>
        <w:t xml:space="preserve"> </w:t>
      </w:r>
      <w:r w:rsidR="00EF1620">
        <w:rPr>
          <w:szCs w:val="24"/>
        </w:rPr>
        <w:t xml:space="preserve"> </w:t>
      </w:r>
      <w:r w:rsidRPr="00E5079E">
        <w:rPr>
          <w:rFonts w:cs="Arial"/>
          <w:szCs w:val="24"/>
        </w:rPr>
        <w:t xml:space="preserve">For more information see the SAMHSA website at </w:t>
      </w:r>
      <w:hyperlink r:id="rId94"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490"/>
    <w:p w14:paraId="55182491"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A3FB8B4" w14:textId="4D01870F" w:rsidR="00E5079E" w:rsidRPr="00E5079E" w:rsidRDefault="00E5079E" w:rsidP="00E5079E">
      <w:pPr>
        <w:rPr>
          <w:rFonts w:cs="Arial"/>
          <w:szCs w:val="24"/>
        </w:rPr>
      </w:pPr>
      <w:r w:rsidRPr="00E5079E">
        <w:rPr>
          <w:rFonts w:cs="Arial"/>
          <w:szCs w:val="24"/>
        </w:rPr>
        <w:t xml:space="preserve">Depending on the nature of the specific funding opportunity and/or your proposed project as identified during review, SAMHSA may negotiate additional </w:t>
      </w:r>
      <w:r w:rsidR="00A9720E">
        <w:rPr>
          <w:rFonts w:cs="Arial"/>
          <w:szCs w:val="24"/>
        </w:rPr>
        <w:t>+</w:t>
      </w:r>
      <w:r w:rsidRPr="00E5079E">
        <w:rPr>
          <w:rFonts w:cs="Arial"/>
          <w:szCs w:val="24"/>
        </w:rPr>
        <w:t xml:space="preserve"> and conditions with you prior to award.</w:t>
      </w:r>
      <w:r w:rsidR="004B5F71">
        <w:rPr>
          <w:rFonts w:cs="Arial"/>
          <w:szCs w:val="24"/>
        </w:rPr>
        <w:t xml:space="preserve"> </w:t>
      </w:r>
      <w:r w:rsidR="00EF1620">
        <w:rPr>
          <w:rFonts w:cs="Arial"/>
          <w:szCs w:val="24"/>
        </w:rPr>
        <w:t xml:space="preserve"> </w:t>
      </w:r>
      <w:r w:rsidRPr="00E5079E">
        <w:rPr>
          <w:rFonts w:cs="Arial"/>
          <w:szCs w:val="24"/>
        </w:rPr>
        <w:t>These may include, for example:</w:t>
      </w:r>
    </w:p>
    <w:p w14:paraId="199D85B1" w14:textId="77777777" w:rsidR="00E5079E" w:rsidRPr="00E5079E" w:rsidRDefault="00E5079E" w:rsidP="008E18CD">
      <w:pPr>
        <w:numPr>
          <w:ilvl w:val="0"/>
          <w:numId w:val="21"/>
        </w:numPr>
        <w:spacing w:after="0"/>
        <w:contextualSpacing/>
        <w:rPr>
          <w:rFonts w:cs="Arial"/>
          <w:szCs w:val="24"/>
        </w:rPr>
      </w:pPr>
      <w:r w:rsidRPr="00E5079E">
        <w:rPr>
          <w:rFonts w:cs="Arial"/>
          <w:szCs w:val="24"/>
        </w:rPr>
        <w:t>actions required to be in compliance with confidentiality and participant   protection/human subjects requirements.</w:t>
      </w:r>
    </w:p>
    <w:p w14:paraId="4B1EA8E6" w14:textId="77777777" w:rsidR="00E5079E" w:rsidRPr="00E5079E" w:rsidRDefault="00E5079E" w:rsidP="008E18CD">
      <w:pPr>
        <w:numPr>
          <w:ilvl w:val="0"/>
          <w:numId w:val="21"/>
        </w:numPr>
        <w:spacing w:after="0"/>
        <w:contextualSpacing/>
        <w:rPr>
          <w:rFonts w:cs="Arial"/>
          <w:szCs w:val="24"/>
        </w:rPr>
      </w:pPr>
      <w:r w:rsidRPr="00E5079E">
        <w:rPr>
          <w:rFonts w:cs="Arial"/>
          <w:szCs w:val="24"/>
        </w:rPr>
        <w:t>requirements relating to additional data collection and reporting.</w:t>
      </w:r>
    </w:p>
    <w:p w14:paraId="724251F9" w14:textId="77777777" w:rsidR="00E5079E" w:rsidRPr="00E5079E" w:rsidRDefault="00E5079E" w:rsidP="008E18CD">
      <w:pPr>
        <w:numPr>
          <w:ilvl w:val="0"/>
          <w:numId w:val="21"/>
        </w:numPr>
        <w:spacing w:after="0"/>
        <w:contextualSpacing/>
        <w:rPr>
          <w:rFonts w:cs="Arial"/>
          <w:szCs w:val="24"/>
        </w:rPr>
      </w:pPr>
      <w:r w:rsidRPr="00E5079E">
        <w:rPr>
          <w:rFonts w:cs="Arial"/>
          <w:szCs w:val="24"/>
        </w:rPr>
        <w:t xml:space="preserve">requirements relating to participation in a cross-site evaluation. </w:t>
      </w:r>
    </w:p>
    <w:p w14:paraId="754FB62A" w14:textId="50139C2E" w:rsidR="00E5079E" w:rsidRPr="00E5079E" w:rsidRDefault="00E5079E" w:rsidP="008E18CD">
      <w:pPr>
        <w:numPr>
          <w:ilvl w:val="0"/>
          <w:numId w:val="21"/>
        </w:numPr>
        <w:spacing w:after="0"/>
        <w:contextualSpacing/>
        <w:rPr>
          <w:rFonts w:cs="Arial"/>
          <w:szCs w:val="24"/>
        </w:rPr>
      </w:pPr>
      <w:r w:rsidRPr="00E5079E">
        <w:rPr>
          <w:rFonts w:cs="Arial"/>
          <w:szCs w:val="24"/>
        </w:rPr>
        <w:t xml:space="preserve">requirements to address problems identified in review of the application or </w:t>
      </w:r>
      <w:r w:rsidR="00517692">
        <w:rPr>
          <w:rFonts w:cs="Arial"/>
          <w:szCs w:val="24"/>
        </w:rPr>
        <w:t>the</w:t>
      </w:r>
      <w:r w:rsidRPr="00E5079E">
        <w:rPr>
          <w:rFonts w:cs="Arial"/>
          <w:szCs w:val="24"/>
        </w:rPr>
        <w:t xml:space="preserve"> budget and narrative justification.</w:t>
      </w:r>
    </w:p>
    <w:p w14:paraId="0B0EBE73" w14:textId="2C4417FD" w:rsidR="00E5079E" w:rsidRPr="00E5079E" w:rsidRDefault="00F17B60" w:rsidP="00E5079E">
      <w:pPr>
        <w:tabs>
          <w:tab w:val="num" w:pos="1080"/>
        </w:tabs>
        <w:ind w:hanging="360"/>
        <w:rPr>
          <w:rFonts w:cs="Arial"/>
          <w:b/>
          <w:szCs w:val="24"/>
        </w:rPr>
      </w:pPr>
      <w:r>
        <w:rPr>
          <w:rFonts w:cs="Arial"/>
          <w:szCs w:val="24"/>
        </w:rPr>
        <w:br/>
      </w:r>
      <w:r w:rsidR="00E5079E" w:rsidRPr="00E5079E">
        <w:rPr>
          <w:rFonts w:cs="Arial"/>
          <w:szCs w:val="24"/>
        </w:rPr>
        <w:t xml:space="preserve">      </w:t>
      </w:r>
      <w:r w:rsidR="00E5079E" w:rsidRPr="00E5079E">
        <w:rPr>
          <w:rFonts w:cs="Arial"/>
          <w:b/>
          <w:szCs w:val="24"/>
        </w:rPr>
        <w:t>Performance Goals and Objectives</w:t>
      </w:r>
    </w:p>
    <w:p w14:paraId="4FACED63" w14:textId="4EB152C2" w:rsidR="00E5079E" w:rsidRPr="00E5079E" w:rsidRDefault="00E5079E" w:rsidP="00E5079E">
      <w:pPr>
        <w:rPr>
          <w:rFonts w:cs="Arial"/>
          <w:szCs w:val="24"/>
        </w:rPr>
      </w:pPr>
      <w:bookmarkStart w:id="491" w:name="_Hlk92289706"/>
      <w:r w:rsidRPr="00E5079E">
        <w:rPr>
          <w:rFonts w:cs="Arial"/>
          <w:szCs w:val="24"/>
        </w:rPr>
        <w:t xml:space="preserve">If your application is funded, you will be held accountable for the information provided in the application relating to performance targets. </w:t>
      </w:r>
      <w:r w:rsidR="004B5F71">
        <w:rPr>
          <w:rFonts w:cs="Arial"/>
          <w:szCs w:val="24"/>
        </w:rPr>
        <w:t xml:space="preserve"> </w:t>
      </w:r>
      <w:r w:rsidRPr="00E5079E">
        <w:rPr>
          <w:rFonts w:cs="Arial"/>
          <w:szCs w:val="24"/>
        </w:rPr>
        <w:t xml:space="preserve">SAMHSA program officials will consider your progress in meeting goals and objectives, as well as your failures and strategies for overcoming them, when making an annual recommendation to continue the </w:t>
      </w:r>
      <w:r w:rsidR="00A40092">
        <w:rPr>
          <w:rFonts w:cs="Arial"/>
          <w:szCs w:val="24"/>
        </w:rPr>
        <w:t>award</w:t>
      </w:r>
      <w:r w:rsidRPr="00E5079E">
        <w:rPr>
          <w:rFonts w:cs="Arial"/>
          <w:szCs w:val="24"/>
        </w:rPr>
        <w:t xml:space="preserve"> and the amount of any continuation award.</w:t>
      </w:r>
      <w:r w:rsidR="004B5F71">
        <w:rPr>
          <w:rFonts w:cs="Arial"/>
          <w:szCs w:val="24"/>
        </w:rPr>
        <w:t xml:space="preserve"> </w:t>
      </w:r>
      <w:r w:rsidR="00EF1620">
        <w:rPr>
          <w:rFonts w:cs="Arial"/>
          <w:szCs w:val="24"/>
        </w:rPr>
        <w:t xml:space="preserve"> </w:t>
      </w:r>
      <w:bookmarkStart w:id="492" w:name="_Hlk117774926"/>
      <w:r w:rsidR="00034C18">
        <w:rPr>
          <w:rFonts w:cs="Arial"/>
          <w:szCs w:val="24"/>
        </w:rPr>
        <w:t>In addition, you must relate financial data and accomplishments to the performance goals and objectives of the award.</w:t>
      </w:r>
      <w:bookmarkEnd w:id="492"/>
      <w:r w:rsidR="00034C18">
        <w:rPr>
          <w:rFonts w:cs="Arial"/>
          <w:szCs w:val="24"/>
        </w:rPr>
        <w:t xml:space="preserve"> </w:t>
      </w:r>
      <w:r w:rsidR="00FF2EDE">
        <w:rPr>
          <w:rFonts w:cs="Arial"/>
          <w:szCs w:val="24"/>
        </w:rPr>
        <w:t xml:space="preserve"> </w:t>
      </w:r>
      <w:r w:rsidR="00034C18">
        <w:rPr>
          <w:rFonts w:cs="Arial"/>
          <w:szCs w:val="24"/>
        </w:rPr>
        <w:t xml:space="preserve"> </w:t>
      </w:r>
      <w:r w:rsidRPr="00E5079E">
        <w:rPr>
          <w:rFonts w:cs="Arial"/>
          <w:szCs w:val="24"/>
        </w:rPr>
        <w:t xml:space="preserve">Failure to meet stated goals and objectives may result in suspension or termination (see </w:t>
      </w:r>
      <w:hyperlink r:id="rId95" w:history="1">
        <w:r w:rsidRPr="00E5079E">
          <w:rPr>
            <w:rFonts w:cs="Arial"/>
            <w:color w:val="0000FF"/>
            <w:szCs w:val="24"/>
            <w:u w:val="single"/>
          </w:rPr>
          <w:t xml:space="preserve">2 CFR </w:t>
        </w:r>
        <w:r w:rsidRPr="00E5079E">
          <w:rPr>
            <w:rFonts w:cs="Arial"/>
            <w:color w:val="0000FF"/>
            <w:szCs w:val="24"/>
            <w:u w:val="single"/>
          </w:rPr>
          <w:lastRenderedPageBreak/>
          <w:t>200.202</w:t>
        </w:r>
      </w:hyperlink>
      <w:r w:rsidRPr="00E5079E">
        <w:rPr>
          <w:rFonts w:cs="Arial"/>
          <w:szCs w:val="24"/>
        </w:rPr>
        <w:t xml:space="preserve">, </w:t>
      </w:r>
      <w:hyperlink r:id="rId96" w:history="1">
        <w:r w:rsidRPr="00E5079E">
          <w:rPr>
            <w:color w:val="0000FF"/>
            <w:u w:val="single"/>
          </w:rPr>
          <w:t>2 CFR 200.301</w:t>
        </w:r>
      </w:hyperlink>
      <w:r w:rsidRPr="00E5079E">
        <w:t xml:space="preserve"> and </w:t>
      </w:r>
      <w:hyperlink r:id="rId97" w:history="1">
        <w:r w:rsidRPr="00E5079E">
          <w:rPr>
            <w:color w:val="0000FF"/>
            <w:u w:val="single"/>
          </w:rPr>
          <w:t>2 CFR 200.329</w:t>
        </w:r>
      </w:hyperlink>
      <w:r w:rsidRPr="00E5079E">
        <w:rPr>
          <w:rFonts w:cs="Arial"/>
          <w:szCs w:val="24"/>
        </w:rPr>
        <w:t>) of the award, or in reduction or withholding of continuation awards.</w:t>
      </w:r>
    </w:p>
    <w:p w14:paraId="381BBDDD" w14:textId="77777777" w:rsidR="00E5079E" w:rsidRPr="00E5079E" w:rsidRDefault="00E5079E" w:rsidP="00E5079E">
      <w:pPr>
        <w:rPr>
          <w:rFonts w:cs="Arial"/>
          <w:b/>
          <w:bCs/>
          <w:szCs w:val="24"/>
        </w:rPr>
      </w:pPr>
      <w:bookmarkStart w:id="493" w:name="_Hlk78972648"/>
      <w:r w:rsidRPr="00E5079E">
        <w:rPr>
          <w:rFonts w:cs="Arial"/>
          <w:b/>
          <w:bCs/>
          <w:szCs w:val="24"/>
        </w:rPr>
        <w:t>Termination of Federal Award</w:t>
      </w:r>
    </w:p>
    <w:p w14:paraId="1B4FAB64" w14:textId="2AF0A4A1" w:rsidR="00E5079E" w:rsidRPr="00E5079E" w:rsidRDefault="00E5079E" w:rsidP="00E5079E">
      <w:pPr>
        <w:rPr>
          <w:rFonts w:cs="Arial"/>
          <w:szCs w:val="24"/>
        </w:rPr>
      </w:pPr>
      <w:r w:rsidRPr="00E5079E">
        <w:rPr>
          <w:rFonts w:cs="Arial"/>
          <w:szCs w:val="24"/>
        </w:rPr>
        <w:t xml:space="preserve">Note that the OMB revisions to Guidance for Grants and Agreements termination provisions located at </w:t>
      </w:r>
      <w:hyperlink r:id="rId98"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493"/>
    <w:p w14:paraId="5A6EE894" w14:textId="52ED640E" w:rsid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 xml:space="preserve">Accessibility Provisions for All </w:t>
      </w:r>
      <w:r w:rsidR="00A40092">
        <w:rPr>
          <w:rFonts w:cs="Arial"/>
          <w:b/>
          <w:szCs w:val="24"/>
        </w:rPr>
        <w:t>Award</w:t>
      </w:r>
      <w:r w:rsidRPr="00E5079E">
        <w:rPr>
          <w:rFonts w:cs="Arial"/>
          <w:b/>
          <w:szCs w:val="24"/>
        </w:rPr>
        <w:t xml:space="preserve"> Application Packages and Funding Opportunity Announcements</w:t>
      </w:r>
    </w:p>
    <w:p w14:paraId="648D44E9" w14:textId="77777777" w:rsidR="00FF2EDE" w:rsidRDefault="00FF2EDE" w:rsidP="00FF2EDE">
      <w:pPr>
        <w:rPr>
          <w:rFonts w:eastAsia="Calibri" w:cs="Arial"/>
          <w:szCs w:val="24"/>
        </w:rPr>
      </w:pPr>
      <w:bookmarkStart w:id="494" w:name="_Hlk117771330"/>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99"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100"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1A997C9B" w14:textId="53C0EC04" w:rsidR="00FF2EDE" w:rsidRPr="00E5079E" w:rsidRDefault="00FF2EDE" w:rsidP="00FF2EDE">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discrimination on the basis of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 xml:space="preserve">that are accessible to and usable by persons with disabilities. </w:t>
      </w:r>
      <w:r>
        <w:rPr>
          <w:rFonts w:eastAsia="Calibri" w:cs="Arial"/>
          <w:szCs w:val="24"/>
        </w:rPr>
        <w:t xml:space="preserve"> </w:t>
      </w:r>
      <w:r w:rsidRPr="00D86339">
        <w:rPr>
          <w:rFonts w:eastAsia="Calibri" w:cs="Arial"/>
          <w:szCs w:val="24"/>
        </w:rPr>
        <w:t>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Pr>
          <w:rFonts w:eastAsia="Calibri" w:cs="Arial"/>
          <w:szCs w:val="24"/>
        </w:rPr>
        <w:t xml:space="preserve"> </w:t>
      </w:r>
      <w:r w:rsidRPr="00D86339">
        <w:rPr>
          <w:rFonts w:eastAsia="Calibri" w:cs="Arial"/>
          <w:szCs w:val="24"/>
        </w:rPr>
        <w:t>See</w:t>
      </w:r>
      <w:r>
        <w:rPr>
          <w:rFonts w:eastAsia="Calibri" w:cs="Arial"/>
          <w:szCs w:val="24"/>
        </w:rPr>
        <w:t xml:space="preserve"> </w:t>
      </w:r>
      <w:hyperlink r:id="rId101"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sidR="00C9470B">
        <w:rPr>
          <w:rFonts w:eastAsia="Calibri" w:cs="Arial"/>
          <w:szCs w:val="24"/>
        </w:rPr>
        <w:t xml:space="preserve"> </w:t>
      </w:r>
      <w:hyperlink r:id="rId102" w:history="1">
        <w:r w:rsidR="00C9470B" w:rsidRPr="008B0A78">
          <w:rPr>
            <w:rStyle w:val="Hyperlink"/>
            <w:rFonts w:eastAsia="Calibri" w:cs="Arial"/>
            <w:szCs w:val="24"/>
          </w:rPr>
          <w:t>https://www.hhs.gov/civil-rights/for-individuals/nondiscrimination/index.html</w:t>
        </w:r>
      </w:hyperlink>
      <w:r w:rsidR="00C9470B">
        <w:rPr>
          <w:rFonts w:eastAsia="Calibri" w:cs="Arial"/>
          <w:szCs w:val="24"/>
        </w:rPr>
        <w:t xml:space="preserve">. </w:t>
      </w:r>
    </w:p>
    <w:p w14:paraId="0D4E179C" w14:textId="59AA8D1B" w:rsidR="00FF2EDE" w:rsidRDefault="00FF2EDE" w:rsidP="00E75173">
      <w:pPr>
        <w:pStyle w:val="ListParagraph"/>
        <w:numPr>
          <w:ilvl w:val="0"/>
          <w:numId w:val="87"/>
        </w:numPr>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103" w:history="1">
        <w:r>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104" w:history="1">
        <w:r w:rsidRPr="00CE00F3">
          <w:rPr>
            <w:rStyle w:val="Hyperlink"/>
            <w:rFonts w:cs="Arial"/>
            <w:bCs/>
            <w:szCs w:val="24"/>
          </w:rPr>
          <w:t>https://www.lep.gov</w:t>
        </w:r>
      </w:hyperlink>
      <w:r w:rsidRPr="00D86339">
        <w:rPr>
          <w:rFonts w:cs="Arial"/>
          <w:bCs/>
          <w:szCs w:val="24"/>
        </w:rPr>
        <w:t>.</w:t>
      </w:r>
    </w:p>
    <w:p w14:paraId="7EF41F65" w14:textId="77777777" w:rsidR="00104EEE" w:rsidRPr="00D86339" w:rsidRDefault="00104EEE" w:rsidP="00104EEE">
      <w:pPr>
        <w:pStyle w:val="ListParagraph"/>
        <w:ind w:left="1080"/>
        <w:rPr>
          <w:rFonts w:cs="Arial"/>
          <w:bCs/>
          <w:szCs w:val="24"/>
        </w:rPr>
      </w:pPr>
    </w:p>
    <w:p w14:paraId="07EC7239" w14:textId="77777777" w:rsidR="00FF2EDE" w:rsidRPr="00D86339" w:rsidRDefault="00FF2EDE" w:rsidP="00E75173">
      <w:pPr>
        <w:pStyle w:val="ListParagraph"/>
        <w:numPr>
          <w:ilvl w:val="0"/>
          <w:numId w:val="87"/>
        </w:numPr>
        <w:rPr>
          <w:rFonts w:cs="Arial"/>
          <w:bCs/>
          <w:szCs w:val="24"/>
        </w:rPr>
      </w:pPr>
      <w:r w:rsidRPr="00D86339">
        <w:rPr>
          <w:rFonts w:cs="Arial"/>
          <w:bCs/>
          <w:szCs w:val="24"/>
        </w:rPr>
        <w:t xml:space="preserve">For information on your specific legal obligations for serving qualified individuals with disabilities, including providing program access, reasonable </w:t>
      </w:r>
      <w:r w:rsidRPr="00D86339">
        <w:rPr>
          <w:rFonts w:cs="Arial"/>
          <w:bCs/>
          <w:szCs w:val="24"/>
        </w:rPr>
        <w:lastRenderedPageBreak/>
        <w:t xml:space="preserve">modifications, and to provide effective communication, see </w:t>
      </w:r>
      <w:hyperlink r:id="rId105" w:history="1">
        <w:r w:rsidRPr="00E937F7">
          <w:rPr>
            <w:rStyle w:val="Hyperlink"/>
            <w:rFonts w:cs="Arial"/>
            <w:bCs/>
            <w:szCs w:val="24"/>
          </w:rPr>
          <w:t>https://www.hhs.gov/ocr/civilrights/understanding/disability/index.html</w:t>
        </w:r>
      </w:hyperlink>
    </w:p>
    <w:p w14:paraId="14E6B12D" w14:textId="77777777" w:rsidR="00FF2EDE" w:rsidRDefault="00FF2EDE" w:rsidP="00E75173">
      <w:pPr>
        <w:numPr>
          <w:ilvl w:val="0"/>
          <w:numId w:val="88"/>
        </w:numPr>
        <w:ind w:left="1080"/>
        <w:rPr>
          <w:rFonts w:eastAsia="Calibri" w:cs="Arial"/>
          <w:szCs w:val="24"/>
        </w:rPr>
      </w:pPr>
      <w:r w:rsidRPr="00D86339">
        <w:rPr>
          <w:rFonts w:cs="Arial"/>
          <w:bCs/>
          <w:szCs w:val="24"/>
        </w:rPr>
        <w:t xml:space="preserve">HHS funded health and education programs must be administered in an environment free of sexual harassment, </w:t>
      </w:r>
      <w:r w:rsidRPr="00CE00F3">
        <w:rPr>
          <w:rFonts w:cs="Arial"/>
          <w:bCs/>
          <w:szCs w:val="24"/>
        </w:rPr>
        <w:t>see</w:t>
      </w:r>
      <w:r w:rsidRPr="00D86339">
        <w:rPr>
          <w:rFonts w:cs="Arial"/>
          <w:bCs/>
          <w:szCs w:val="24"/>
        </w:rPr>
        <w:t xml:space="preserve"> </w:t>
      </w:r>
      <w:hyperlink r:id="rId106" w:history="1">
        <w:r>
          <w:rPr>
            <w:rStyle w:val="Hyperlink"/>
            <w:rFonts w:eastAsia="Calibri" w:cs="Arial"/>
            <w:szCs w:val="24"/>
          </w:rPr>
          <w:t>https://www.hhs.gov/civil-rights/for-individuals/sex-discrimination/index.html</w:t>
        </w:r>
      </w:hyperlink>
      <w:r>
        <w:rPr>
          <w:rFonts w:eastAsia="Calibri" w:cs="Arial"/>
          <w:szCs w:val="24"/>
        </w:rPr>
        <w:t xml:space="preserve">. </w:t>
      </w:r>
    </w:p>
    <w:p w14:paraId="7127D539" w14:textId="77777777" w:rsidR="00FF2EDE" w:rsidRPr="00D86339" w:rsidRDefault="00FF2EDE" w:rsidP="00E75173">
      <w:pPr>
        <w:pStyle w:val="ListParagraph"/>
        <w:numPr>
          <w:ilvl w:val="0"/>
          <w:numId w:val="87"/>
        </w:numPr>
        <w:rPr>
          <w:rFonts w:cs="Arial"/>
          <w:bCs/>
          <w:szCs w:val="24"/>
        </w:rPr>
      </w:pPr>
      <w:r w:rsidRPr="00D86339">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107" w:history="1">
        <w:r w:rsidRPr="00CE00F3">
          <w:rPr>
            <w:rStyle w:val="Hyperlink"/>
            <w:rFonts w:cs="Arial"/>
            <w:bCs/>
            <w:szCs w:val="24"/>
          </w:rPr>
          <w:t>https://www.hhs.gov/conscience/conscience-protections/index.html</w:t>
        </w:r>
      </w:hyperlink>
      <w:r w:rsidRPr="00D86339">
        <w:rPr>
          <w:rFonts w:cs="Arial"/>
          <w:bCs/>
          <w:szCs w:val="24"/>
        </w:rPr>
        <w:t xml:space="preserve"> and </w:t>
      </w:r>
      <w:hyperlink r:id="rId108" w:history="1">
        <w:r w:rsidRPr="00CE00F3">
          <w:rPr>
            <w:rStyle w:val="Hyperlink"/>
            <w:rFonts w:cs="Arial"/>
            <w:bCs/>
            <w:szCs w:val="24"/>
          </w:rPr>
          <w:t>https://www.hhs.gov/conscience/religious-freedom/index.html</w:t>
        </w:r>
      </w:hyperlink>
      <w:r w:rsidRPr="00D86339">
        <w:rPr>
          <w:rFonts w:cs="Arial"/>
          <w:bCs/>
          <w:szCs w:val="24"/>
        </w:rPr>
        <w:t>.</w:t>
      </w:r>
    </w:p>
    <w:p w14:paraId="08E11FB4" w14:textId="534AC47C" w:rsidR="00E5079E" w:rsidRPr="00E5079E" w:rsidRDefault="00E5079E" w:rsidP="00E5079E">
      <w:pPr>
        <w:rPr>
          <w:rFonts w:cs="Arial"/>
          <w:b/>
          <w:szCs w:val="24"/>
        </w:rPr>
      </w:pPr>
      <w:bookmarkStart w:id="495" w:name="_Hlk90548435"/>
      <w:bookmarkEnd w:id="494"/>
      <w:r w:rsidRPr="00E5079E">
        <w:rPr>
          <w:rFonts w:cs="Arial"/>
          <w:b/>
          <w:szCs w:val="24"/>
        </w:rPr>
        <w:t>Acknowledgement of Federal Funding</w:t>
      </w:r>
    </w:p>
    <w:p w14:paraId="3F8A0237" w14:textId="0764A2DD" w:rsidR="00E5079E" w:rsidRPr="00E5079E" w:rsidRDefault="00E5079E" w:rsidP="00E5079E">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4B5F71">
        <w:rPr>
          <w:rFonts w:cs="Arial"/>
          <w:szCs w:val="24"/>
        </w:rPr>
        <w:t xml:space="preserve"> </w:t>
      </w:r>
      <w:r w:rsidRPr="00E5079E">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95"/>
    <w:p w14:paraId="2C83CDA7"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5775522A" w14:textId="7C63CEBB" w:rsidR="00E5079E" w:rsidRPr="00E5079E" w:rsidRDefault="009917CB" w:rsidP="00E5079E">
      <w:pPr>
        <w:rPr>
          <w:rFonts w:cs="Arial"/>
          <w:szCs w:val="24"/>
        </w:rPr>
      </w:pPr>
      <w:r>
        <w:rPr>
          <w:rFonts w:cs="Arial"/>
          <w:szCs w:val="24"/>
        </w:rPr>
        <w:t>F</w:t>
      </w:r>
      <w:r w:rsidR="00E5079E" w:rsidRPr="00E5079E">
        <w:rPr>
          <w:rFonts w:cs="Arial"/>
          <w:szCs w:val="24"/>
        </w:rPr>
        <w:t xml:space="preserve">unds may be used to supplement existing activities. </w:t>
      </w:r>
      <w:r w:rsidR="004B5F71">
        <w:rPr>
          <w:rFonts w:cs="Arial"/>
          <w:szCs w:val="24"/>
        </w:rPr>
        <w:t xml:space="preserve"> </w:t>
      </w:r>
      <w:r w:rsidR="00A40092">
        <w:rPr>
          <w:rFonts w:cs="Arial"/>
          <w:szCs w:val="24"/>
        </w:rPr>
        <w:t>Award</w:t>
      </w:r>
      <w:r w:rsidR="00E5079E" w:rsidRPr="00E5079E">
        <w:rPr>
          <w:rFonts w:cs="Arial"/>
          <w:szCs w:val="24"/>
        </w:rPr>
        <w:t xml:space="preserve"> funds may not be used to supplant current funding of existing activities. </w:t>
      </w:r>
      <w:r w:rsidR="004B5F71">
        <w:rPr>
          <w:rFonts w:cs="Arial"/>
          <w:szCs w:val="24"/>
        </w:rPr>
        <w:t xml:space="preserve"> </w:t>
      </w:r>
      <w:r w:rsidR="00E5079E" w:rsidRPr="00E5079E">
        <w:rPr>
          <w:rFonts w:cs="Arial"/>
          <w:szCs w:val="24"/>
        </w:rPr>
        <w:t xml:space="preserve">“Supplant” is defined as replacing funding of a recipient’s existing program with funds from a federal </w:t>
      </w:r>
      <w:r w:rsidR="00A40092">
        <w:rPr>
          <w:rFonts w:cs="Arial"/>
          <w:szCs w:val="24"/>
        </w:rPr>
        <w:t>award</w:t>
      </w:r>
      <w:r w:rsidR="00E5079E" w:rsidRPr="00E5079E">
        <w:rPr>
          <w:rFonts w:cs="Arial"/>
          <w:szCs w:val="24"/>
        </w:rPr>
        <w:t xml:space="preserve"> (2 CFR Part 200, Appendix XI).</w:t>
      </w:r>
    </w:p>
    <w:p w14:paraId="4ADDEE92" w14:textId="77777777" w:rsidR="00E5079E" w:rsidRPr="00E5079E" w:rsidRDefault="00E5079E" w:rsidP="00E5079E">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3F1644A9" w14:textId="789C07A4" w:rsidR="00E5079E" w:rsidRPr="00E5079E" w:rsidRDefault="00E5079E" w:rsidP="00E5079E">
      <w:pPr>
        <w:tabs>
          <w:tab w:val="left" w:pos="900"/>
        </w:tabs>
        <w:rPr>
          <w:rFonts w:cs="Arial"/>
          <w:szCs w:val="24"/>
        </w:rPr>
      </w:pPr>
      <w:bookmarkStart w:id="496"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sidR="004B5F71">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DD41B2">
        <w:rPr>
          <w:spacing w:val="-1"/>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DD41B2">
        <w:t xml:space="preserve"> </w:t>
      </w:r>
      <w:r w:rsidRPr="00E5079E">
        <w:rPr>
          <w:rFonts w:cs="Arial"/>
          <w:szCs w:val="24"/>
        </w:rPr>
        <w:t>related</w:t>
      </w:r>
      <w:r w:rsidRPr="00DD41B2">
        <w:t xml:space="preserve"> </w:t>
      </w:r>
      <w:r w:rsidRPr="00E5079E">
        <w:rPr>
          <w:rFonts w:cs="Arial"/>
          <w:szCs w:val="24"/>
        </w:rPr>
        <w:t>to</w:t>
      </w:r>
      <w:r w:rsidRPr="00DD41B2">
        <w:t xml:space="preserve"> </w:t>
      </w:r>
      <w:r w:rsidRPr="00E5079E">
        <w:rPr>
          <w:rFonts w:cs="Arial"/>
          <w:szCs w:val="24"/>
        </w:rPr>
        <w:t>viol</w:t>
      </w:r>
      <w:r w:rsidRPr="00DD41B2">
        <w:t>a</w:t>
      </w:r>
      <w:r w:rsidRPr="00E5079E">
        <w:rPr>
          <w:rFonts w:cs="Arial"/>
          <w:szCs w:val="24"/>
        </w:rPr>
        <w:t>tions of feder</w:t>
      </w:r>
      <w:r w:rsidRPr="00DD41B2">
        <w:rPr>
          <w:spacing w:val="-2"/>
        </w:rPr>
        <w:t>a</w:t>
      </w:r>
      <w:r w:rsidRPr="00E5079E">
        <w:rPr>
          <w:rFonts w:cs="Arial"/>
          <w:szCs w:val="24"/>
        </w:rPr>
        <w:t>l</w:t>
      </w:r>
      <w:r w:rsidRPr="00DD41B2">
        <w:rPr>
          <w:spacing w:val="-1"/>
        </w:rPr>
        <w:t xml:space="preserve"> </w:t>
      </w:r>
      <w:r w:rsidRPr="00E5079E">
        <w:rPr>
          <w:rFonts w:cs="Arial"/>
          <w:szCs w:val="24"/>
        </w:rPr>
        <w:t>cri</w:t>
      </w:r>
      <w:r w:rsidRPr="00E5079E">
        <w:rPr>
          <w:rFonts w:cs="Arial"/>
          <w:spacing w:val="-2"/>
          <w:szCs w:val="24"/>
        </w:rPr>
        <w:t>m</w:t>
      </w:r>
      <w:r w:rsidRPr="00DD41B2">
        <w:rPr>
          <w:spacing w:val="1"/>
        </w:rPr>
        <w:t>i</w:t>
      </w:r>
      <w:r w:rsidRPr="00E5079E">
        <w:rPr>
          <w:rFonts w:cs="Arial"/>
          <w:szCs w:val="24"/>
        </w:rPr>
        <w:t>nal</w:t>
      </w:r>
      <w:r w:rsidRPr="00DD41B2">
        <w:rPr>
          <w:spacing w:val="-1"/>
        </w:rPr>
        <w:t xml:space="preserve"> </w:t>
      </w:r>
      <w:r w:rsidRPr="00E5079E">
        <w:rPr>
          <w:rFonts w:cs="Arial"/>
          <w:szCs w:val="24"/>
        </w:rPr>
        <w:t>law</w:t>
      </w:r>
      <w:r w:rsidRPr="00DD41B2">
        <w:rPr>
          <w:spacing w:val="-1"/>
        </w:rPr>
        <w:t xml:space="preserve"> </w:t>
      </w:r>
      <w:r w:rsidRPr="00E5079E">
        <w:rPr>
          <w:rFonts w:cs="Arial"/>
          <w:szCs w:val="24"/>
        </w:rPr>
        <w:t>involving</w:t>
      </w:r>
      <w:r w:rsidRPr="00DD41B2">
        <w:rPr>
          <w:spacing w:val="-1"/>
        </w:rPr>
        <w:t xml:space="preserve"> </w:t>
      </w:r>
      <w:r w:rsidRPr="00E5079E">
        <w:rPr>
          <w:rFonts w:cs="Arial"/>
          <w:szCs w:val="24"/>
        </w:rPr>
        <w:t>fraud,</w:t>
      </w:r>
      <w:r w:rsidRPr="00DD41B2">
        <w:rPr>
          <w:spacing w:val="-1"/>
        </w:rPr>
        <w:t xml:space="preserve"> </w:t>
      </w:r>
      <w:r w:rsidRPr="00E5079E">
        <w:rPr>
          <w:rFonts w:cs="Arial"/>
          <w:szCs w:val="24"/>
        </w:rPr>
        <w:t>b</w:t>
      </w:r>
      <w:r w:rsidRPr="00DD41B2">
        <w:rPr>
          <w:spacing w:val="-1"/>
        </w:rPr>
        <w:t>r</w:t>
      </w:r>
      <w:r w:rsidRPr="00E5079E">
        <w:rPr>
          <w:rFonts w:cs="Arial"/>
          <w:szCs w:val="24"/>
        </w:rPr>
        <w:t xml:space="preserve">ibery, or gratuity violations potentially </w:t>
      </w:r>
      <w:r w:rsidRPr="00DD41B2">
        <w:rPr>
          <w:spacing w:val="-1"/>
        </w:rPr>
        <w:t>aff</w:t>
      </w:r>
      <w:r w:rsidRPr="00E5079E">
        <w:rPr>
          <w:rFonts w:cs="Arial"/>
          <w:szCs w:val="24"/>
        </w:rPr>
        <w:t xml:space="preserve">ecting the </w:t>
      </w:r>
      <w:r w:rsidRPr="00DD41B2">
        <w:rPr>
          <w:spacing w:val="-1"/>
        </w:rPr>
        <w:t>f</w:t>
      </w:r>
      <w:r w:rsidRPr="00E5079E">
        <w:rPr>
          <w:rFonts w:cs="Arial"/>
          <w:szCs w:val="24"/>
        </w:rPr>
        <w:t>ederal awa</w:t>
      </w:r>
      <w:r w:rsidRPr="00DD41B2">
        <w:rPr>
          <w:spacing w:val="-1"/>
        </w:rPr>
        <w:t>r</w:t>
      </w:r>
      <w:r w:rsidRPr="00E5079E">
        <w:rPr>
          <w:rFonts w:cs="Arial"/>
          <w:szCs w:val="24"/>
        </w:rPr>
        <w:t>d. </w:t>
      </w:r>
      <w:r w:rsidR="004B5F71">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5454D744" w14:textId="77777777" w:rsidR="00E5079E" w:rsidRPr="00E5079E" w:rsidRDefault="00E5079E" w:rsidP="00E5079E">
      <w:pPr>
        <w:spacing w:after="0"/>
        <w:contextualSpacing/>
        <w:rPr>
          <w:rFonts w:eastAsia="Calibri" w:cs="Arial"/>
          <w:szCs w:val="24"/>
        </w:rPr>
      </w:pPr>
      <w:r w:rsidRPr="00E5079E">
        <w:rPr>
          <w:rFonts w:eastAsia="Calibri" w:cs="Arial"/>
          <w:szCs w:val="24"/>
        </w:rPr>
        <w:t>SAMHSA</w:t>
      </w:r>
    </w:p>
    <w:p w14:paraId="55D33DAB" w14:textId="77777777" w:rsidR="00E5079E" w:rsidRPr="00E5079E" w:rsidRDefault="00E5079E" w:rsidP="00E5079E">
      <w:pPr>
        <w:spacing w:after="0"/>
        <w:contextualSpacing/>
        <w:rPr>
          <w:rFonts w:eastAsia="Calibri" w:cs="Arial"/>
          <w:szCs w:val="24"/>
        </w:rPr>
      </w:pPr>
      <w:r w:rsidRPr="00E5079E">
        <w:rPr>
          <w:rFonts w:eastAsia="Calibri" w:cs="Arial"/>
          <w:szCs w:val="24"/>
        </w:rPr>
        <w:t>Attention: Office of Financial Advisory Services</w:t>
      </w:r>
    </w:p>
    <w:p w14:paraId="23F1AD87" w14:textId="77777777" w:rsidR="00E5079E" w:rsidRPr="00E5079E" w:rsidRDefault="00E5079E" w:rsidP="00E5079E">
      <w:pPr>
        <w:spacing w:after="0"/>
        <w:contextualSpacing/>
        <w:rPr>
          <w:rFonts w:eastAsia="Calibri" w:cs="Arial"/>
          <w:szCs w:val="24"/>
        </w:rPr>
      </w:pPr>
      <w:r w:rsidRPr="00E5079E">
        <w:rPr>
          <w:rFonts w:eastAsia="Calibri" w:cs="Arial"/>
          <w:szCs w:val="24"/>
        </w:rPr>
        <w:t>5600 Fishers Lane</w:t>
      </w:r>
    </w:p>
    <w:p w14:paraId="099AD6CF" w14:textId="77777777" w:rsidR="00E5079E" w:rsidRPr="00E5079E" w:rsidRDefault="00E5079E" w:rsidP="00E5079E">
      <w:pPr>
        <w:spacing w:after="0"/>
        <w:contextualSpacing/>
        <w:rPr>
          <w:rFonts w:eastAsia="Calibri" w:cs="Arial"/>
          <w:szCs w:val="24"/>
        </w:rPr>
      </w:pPr>
      <w:r w:rsidRPr="00E5079E">
        <w:rPr>
          <w:rFonts w:eastAsia="Calibri" w:cs="Arial"/>
          <w:szCs w:val="24"/>
        </w:rPr>
        <w:t>Rockville, MD 20857</w:t>
      </w:r>
    </w:p>
    <w:p w14:paraId="7B070A8A" w14:textId="67399F3C" w:rsidR="00427DA8" w:rsidRPr="00E5079E" w:rsidRDefault="00AB5666" w:rsidP="00427DA8">
      <w:pPr>
        <w:contextualSpacing/>
        <w:rPr>
          <w:rFonts w:cs="Arial"/>
          <w:bCs/>
          <w:spacing w:val="-1"/>
          <w:szCs w:val="24"/>
        </w:rPr>
      </w:pPr>
      <w:bookmarkStart w:id="497" w:name="_Hlk116897882"/>
      <w:r>
        <w:rPr>
          <w:rFonts w:cs="Arial"/>
          <w:bCs/>
          <w:spacing w:val="-1"/>
          <w:szCs w:val="24"/>
        </w:rPr>
        <w:lastRenderedPageBreak/>
        <w:t xml:space="preserve">You may also submit </w:t>
      </w:r>
      <w:r w:rsidR="00427DA8">
        <w:rPr>
          <w:rFonts w:cs="Arial"/>
          <w:bCs/>
          <w:spacing w:val="-1"/>
          <w:szCs w:val="24"/>
        </w:rPr>
        <w:t xml:space="preserve">a complaint via the </w:t>
      </w:r>
      <w:hyperlink r:id="rId109" w:history="1">
        <w:r w:rsidR="00427DA8" w:rsidRPr="0085604A">
          <w:rPr>
            <w:rStyle w:val="Hyperlink"/>
            <w:rFonts w:cs="Arial"/>
            <w:bCs/>
            <w:spacing w:val="-1"/>
            <w:szCs w:val="24"/>
          </w:rPr>
          <w:t>OIG Hotline online form</w:t>
        </w:r>
      </w:hyperlink>
      <w:r w:rsidR="00427DA8">
        <w:rPr>
          <w:rFonts w:cs="Arial"/>
          <w:bCs/>
          <w:spacing w:val="-1"/>
          <w:szCs w:val="24"/>
        </w:rPr>
        <w:t xml:space="preserve"> (see </w:t>
      </w:r>
      <w:hyperlink r:id="rId110" w:history="1">
        <w:r w:rsidR="00427DA8" w:rsidRPr="00B05B08">
          <w:rPr>
            <w:rStyle w:val="Hyperlink"/>
            <w:rFonts w:cs="Arial"/>
            <w:bCs/>
            <w:spacing w:val="-1"/>
            <w:szCs w:val="24"/>
          </w:rPr>
          <w:t>https://oig.hhs.gov/fraud/report-fraud/</w:t>
        </w:r>
      </w:hyperlink>
      <w:r w:rsidR="00427DA8">
        <w:rPr>
          <w:rFonts w:cs="Arial"/>
          <w:bCs/>
          <w:spacing w:val="-1"/>
          <w:szCs w:val="24"/>
        </w:rPr>
        <w:t>)</w:t>
      </w:r>
      <w:r w:rsidR="00427DA8" w:rsidRPr="00427DA8">
        <w:rPr>
          <w:rFonts w:cs="Arial"/>
          <w:bCs/>
          <w:spacing w:val="-1"/>
          <w:szCs w:val="24"/>
        </w:rPr>
        <w:t>,</w:t>
      </w:r>
      <w:r w:rsidR="00427DA8">
        <w:rPr>
          <w:rFonts w:cs="Arial"/>
          <w:bCs/>
          <w:color w:val="0000FF"/>
          <w:spacing w:val="-1"/>
          <w:szCs w:val="24"/>
        </w:rPr>
        <w:t xml:space="preserve"> </w:t>
      </w:r>
      <w:r w:rsidR="00427DA8" w:rsidRPr="00427DA8">
        <w:rPr>
          <w:rFonts w:cs="Arial"/>
          <w:bCs/>
          <w:spacing w:val="-1"/>
          <w:szCs w:val="24"/>
        </w:rPr>
        <w:t>by phone (1-800-447-8477),</w:t>
      </w:r>
      <w:r w:rsidR="00427DA8" w:rsidRPr="00E5079E">
        <w:rPr>
          <w:rFonts w:cs="Arial"/>
          <w:bCs/>
          <w:spacing w:val="-1"/>
          <w:szCs w:val="24"/>
        </w:rPr>
        <w:t>or by mail to the following address:</w:t>
      </w:r>
    </w:p>
    <w:p w14:paraId="4181F290" w14:textId="77777777" w:rsidR="00E5079E" w:rsidRPr="00E5079E" w:rsidRDefault="00E5079E" w:rsidP="00E5079E">
      <w:pPr>
        <w:ind w:firstLine="180"/>
        <w:contextualSpacing/>
        <w:rPr>
          <w:rFonts w:cs="Arial"/>
          <w:sz w:val="20"/>
        </w:rPr>
      </w:pPr>
    </w:p>
    <w:p w14:paraId="16AEB3BF" w14:textId="75B0AD0E" w:rsidR="00E5079E" w:rsidRDefault="00E5079E" w:rsidP="00E5079E">
      <w:pPr>
        <w:spacing w:before="69" w:after="120"/>
        <w:ind w:right="4773"/>
        <w:contextualSpacing/>
        <w:rPr>
          <w:rFonts w:cs="Arial"/>
        </w:rPr>
      </w:pPr>
      <w:r w:rsidRPr="00E5079E">
        <w:rPr>
          <w:rFonts w:cs="Arial"/>
        </w:rPr>
        <w:t xml:space="preserve">U.S. Dept. of Health and Human Services </w:t>
      </w:r>
    </w:p>
    <w:p w14:paraId="49A262F7" w14:textId="03555578" w:rsidR="00E35AFA" w:rsidRPr="00E5079E" w:rsidRDefault="00E35AFA" w:rsidP="00E5079E">
      <w:pPr>
        <w:spacing w:before="69" w:after="120"/>
        <w:ind w:right="4773"/>
        <w:contextualSpacing/>
        <w:rPr>
          <w:rFonts w:cs="Arial"/>
          <w:szCs w:val="24"/>
        </w:rPr>
      </w:pPr>
      <w:r>
        <w:rPr>
          <w:rFonts w:cs="Arial"/>
          <w:szCs w:val="24"/>
        </w:rPr>
        <w:t>Office of the Inspector General</w:t>
      </w:r>
    </w:p>
    <w:p w14:paraId="0B8AC679" w14:textId="65ECC920" w:rsidR="00E35AFA" w:rsidRDefault="00E35AFA" w:rsidP="00E5079E">
      <w:pPr>
        <w:spacing w:before="69" w:after="120"/>
        <w:ind w:right="4773"/>
        <w:contextualSpacing/>
        <w:rPr>
          <w:rFonts w:cs="Arial"/>
          <w:spacing w:val="-1"/>
        </w:rPr>
      </w:pPr>
      <w:r>
        <w:rPr>
          <w:rFonts w:cs="Arial"/>
          <w:spacing w:val="-1"/>
        </w:rPr>
        <w:t>ATTN:  OIG Hotline Operations</w:t>
      </w:r>
    </w:p>
    <w:p w14:paraId="47ECC12B" w14:textId="7806066F" w:rsidR="00E35AFA" w:rsidRDefault="00E35AFA" w:rsidP="00E5079E">
      <w:pPr>
        <w:spacing w:before="69" w:after="120"/>
        <w:ind w:right="4773"/>
        <w:contextualSpacing/>
        <w:rPr>
          <w:rFonts w:cs="Arial"/>
          <w:spacing w:val="-1"/>
        </w:rPr>
      </w:pPr>
      <w:r>
        <w:rPr>
          <w:rFonts w:cs="Arial"/>
          <w:spacing w:val="-1"/>
        </w:rPr>
        <w:t>P.O. Box 23489</w:t>
      </w:r>
    </w:p>
    <w:p w14:paraId="02B19CEC" w14:textId="63A6D01B" w:rsidR="00E5079E" w:rsidRPr="00E5079E" w:rsidRDefault="00E5079E" w:rsidP="00E5079E">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sidR="00E35AFA">
        <w:rPr>
          <w:rFonts w:cs="Arial"/>
          <w:spacing w:val="-1"/>
        </w:rPr>
        <w:t>026</w:t>
      </w:r>
    </w:p>
    <w:bookmarkEnd w:id="496"/>
    <w:bookmarkEnd w:id="497"/>
    <w:p w14:paraId="72DDBC88" w14:textId="77777777" w:rsidR="00E5079E" w:rsidRPr="00E5079E" w:rsidRDefault="00E5079E" w:rsidP="00E5079E">
      <w:pPr>
        <w:spacing w:after="120"/>
        <w:contextualSpacing/>
        <w:rPr>
          <w:rFonts w:cs="Arial"/>
          <w:spacing w:val="-1"/>
        </w:rPr>
      </w:pPr>
    </w:p>
    <w:p w14:paraId="3F96B375" w14:textId="77777777" w:rsidR="00E5079E" w:rsidRPr="00E5079E" w:rsidRDefault="00E5079E" w:rsidP="00DC3F58">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36F5843" w14:textId="77777777" w:rsidR="00E5079E" w:rsidRPr="00E5079E" w:rsidRDefault="00E5079E" w:rsidP="00E5079E">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3199C421" w14:textId="028CBEB4" w:rsidR="00E5079E" w:rsidRPr="00E5079E" w:rsidRDefault="08BCC87B" w:rsidP="792614C6">
      <w:pPr>
        <w:tabs>
          <w:tab w:val="left" w:pos="1080"/>
        </w:tabs>
        <w:rPr>
          <w:rFonts w:cs="Arial"/>
        </w:rPr>
      </w:pPr>
      <w:r w:rsidRPr="792614C6">
        <w:rPr>
          <w:rFonts w:cs="Arial"/>
        </w:rPr>
        <w:t xml:space="preserve">A term may be added to the NoA that states: “In accordance with the regulatory requirements provided at 45 CFR 75.113, 2 CFR 25, and Appendix XII to 45 CFR Part 75, recipients that have currently active federal </w:t>
      </w:r>
      <w:r w:rsidR="0730552C" w:rsidRPr="792614C6">
        <w:rPr>
          <w:rFonts w:cs="Arial"/>
        </w:rPr>
        <w:t>award</w:t>
      </w:r>
      <w:r w:rsidRPr="792614C6">
        <w:rPr>
          <w:rFonts w:cs="Arial"/>
        </w:rPr>
        <w:t>s and procurement contracts with cumulative total value greater than $10,000,000, must report and maintain information in the System for Award Management (SAM)</w:t>
      </w:r>
      <w:r w:rsidRPr="792614C6">
        <w:rPr>
          <w:rFonts w:cs="Arial"/>
          <w:sz w:val="16"/>
          <w:szCs w:val="16"/>
        </w:rPr>
        <w:t> </w:t>
      </w:r>
      <w:r w:rsidRPr="792614C6">
        <w:rPr>
          <w:rFonts w:cs="Arial"/>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110AF018" w:rsidRPr="792614C6">
        <w:rPr>
          <w:rFonts w:cs="Arial"/>
        </w:rPr>
        <w:t xml:space="preserve"> </w:t>
      </w:r>
      <w:r w:rsidRPr="792614C6">
        <w:rPr>
          <w:rFonts w:cs="Arial"/>
        </w:rPr>
        <w:t xml:space="preserve">Proceedings information will be made publicly available in the designated integrity and performance system (currently </w:t>
      </w:r>
      <w:r w:rsidR="414281F5" w:rsidRPr="792614C6">
        <w:rPr>
          <w:rFonts w:eastAsia="Arial" w:cs="Arial"/>
          <w:szCs w:val="24"/>
        </w:rPr>
        <w:t xml:space="preserve">Responsibility/Qualification in SAM.gov </w:t>
      </w:r>
      <w:r w:rsidRPr="792614C6">
        <w:rPr>
          <w:rFonts w:cs="Arial"/>
        </w:rPr>
        <w:t>(</w:t>
      </w:r>
      <w:r w:rsidR="00345F01" w:rsidRPr="792614C6">
        <w:rPr>
          <w:rFonts w:cs="Arial"/>
        </w:rPr>
        <w:t xml:space="preserve">R/Q </w:t>
      </w:r>
      <w:r w:rsidRPr="792614C6">
        <w:rPr>
          <w:rFonts w:cs="Arial"/>
        </w:rPr>
        <w:t xml:space="preserve">)). </w:t>
      </w:r>
      <w:r w:rsidR="110AF018" w:rsidRPr="792614C6">
        <w:rPr>
          <w:rFonts w:cs="Arial"/>
        </w:rPr>
        <w:t xml:space="preserve"> </w:t>
      </w:r>
      <w:r w:rsidRPr="792614C6">
        <w:rPr>
          <w:rFonts w:cs="Arial"/>
        </w:rPr>
        <w:t xml:space="preserve">Full reporting requirements and procedures are found in Appendix XII to 45 CFR Part 75.” </w:t>
      </w:r>
    </w:p>
    <w:p w14:paraId="7305EBE5" w14:textId="77777777" w:rsidR="00E5079E" w:rsidRPr="00E5079E" w:rsidRDefault="00E5079E" w:rsidP="00E5079E">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45379C17" w14:textId="6C847880" w:rsidR="00E5079E" w:rsidRPr="00E5079E" w:rsidRDefault="00E5079E" w:rsidP="00E5079E">
      <w:pPr>
        <w:rPr>
          <w:rFonts w:cs="Arial"/>
          <w:b/>
          <w:i/>
          <w:szCs w:val="24"/>
        </w:rPr>
      </w:pPr>
      <w:r w:rsidRPr="00E5079E">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016BE76A"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239984CF" w14:textId="72DA7F5E" w:rsidR="00E5079E" w:rsidRPr="00E5079E" w:rsidRDefault="00E5079E" w:rsidP="00E5079E">
      <w:pPr>
        <w:rPr>
          <w:rFonts w:cs="Arial"/>
          <w:szCs w:val="24"/>
        </w:rPr>
      </w:pPr>
      <w:r w:rsidRPr="00E5079E">
        <w:rPr>
          <w:rFonts w:cs="Arial"/>
          <w:szCs w:val="24"/>
        </w:rPr>
        <w:t xml:space="preserve">The Public Health Service strongly encourages all award recipients to provide a smoke-free workplace and to promote the non-use of all tobacco products. </w:t>
      </w:r>
      <w:r w:rsidR="004B5F71">
        <w:rPr>
          <w:rFonts w:cs="Arial"/>
          <w:szCs w:val="24"/>
        </w:rPr>
        <w:t xml:space="preserve"> </w:t>
      </w:r>
      <w:r w:rsidRPr="00E5079E">
        <w:rPr>
          <w:rFonts w:cs="Arial"/>
          <w:szCs w:val="24"/>
        </w:rPr>
        <w:t>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238B1937" w14:textId="23F974EA" w:rsidR="00A22E7F" w:rsidRDefault="00A22E7F" w:rsidP="00A22E7F">
      <w:pPr>
        <w:rPr>
          <w:rFonts w:cs="Arial"/>
          <w:b/>
          <w:bCs/>
          <w:color w:val="000000"/>
        </w:rPr>
      </w:pPr>
      <w:r w:rsidRPr="12A0DE19">
        <w:rPr>
          <w:rFonts w:cs="Arial"/>
          <w:b/>
          <w:bCs/>
          <w:color w:val="000000" w:themeColor="text1"/>
        </w:rPr>
        <w:t>Standards for Financial Management</w:t>
      </w:r>
    </w:p>
    <w:p w14:paraId="2A53288D" w14:textId="21BF22C7" w:rsidR="00A22E7F" w:rsidRPr="00BB22A8" w:rsidRDefault="00A22E7F" w:rsidP="00A22E7F">
      <w:pPr>
        <w:autoSpaceDE w:val="0"/>
        <w:autoSpaceDN w:val="0"/>
        <w:adjustRightInd w:val="0"/>
        <w:spacing w:after="0"/>
        <w:rPr>
          <w:rFonts w:cs="Arial"/>
          <w:color w:val="000000"/>
        </w:rPr>
      </w:pPr>
      <w:r w:rsidRPr="57976BD5">
        <w:rPr>
          <w:rFonts w:cs="Arial"/>
          <w:color w:val="000000" w:themeColor="text1"/>
        </w:rPr>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 xml:space="preserve">The financial </w:t>
      </w:r>
      <w:r w:rsidRPr="57976BD5">
        <w:rPr>
          <w:rFonts w:cs="Arial"/>
          <w:color w:val="000000" w:themeColor="text1"/>
        </w:rPr>
        <w:lastRenderedPageBreak/>
        <w:t>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53476D55" w14:textId="77777777" w:rsidR="00A22E7F" w:rsidRPr="00BB22A8" w:rsidRDefault="00A22E7F" w:rsidP="00A22E7F">
      <w:pPr>
        <w:autoSpaceDE w:val="0"/>
        <w:autoSpaceDN w:val="0"/>
        <w:adjustRightInd w:val="0"/>
        <w:spacing w:after="0"/>
        <w:rPr>
          <w:rFonts w:cs="Arial"/>
          <w:color w:val="000000"/>
          <w:szCs w:val="24"/>
        </w:rPr>
      </w:pPr>
    </w:p>
    <w:p w14:paraId="763A33FC" w14:textId="04C4DF88" w:rsidR="00A22E7F" w:rsidRPr="00BB22A8" w:rsidRDefault="00A22E7F" w:rsidP="00E75173">
      <w:pPr>
        <w:pStyle w:val="Default"/>
        <w:numPr>
          <w:ilvl w:val="0"/>
          <w:numId w:val="85"/>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a self-funded project, fundraising activities, membership activities, lines of business, unallowable costs, indirect costs, etc.</w:t>
      </w:r>
      <w:r w:rsidR="00381B0F">
        <w:rPr>
          <w:rFonts w:ascii="Arial" w:hAnsi="Arial" w:cs="Arial"/>
        </w:rPr>
        <w:t xml:space="preserve"> </w:t>
      </w:r>
      <w:r w:rsidRPr="00BB22A8">
        <w:rPr>
          <w:rFonts w:ascii="Arial" w:hAnsi="Arial" w:cs="Arial"/>
        </w:rPr>
        <w:t xml:space="preserve"> Recipients and subrecipients must establish a unique account(s) in the accounting system to capture and accumulate expenditures of each cost center, apart from other cost centers. </w:t>
      </w:r>
    </w:p>
    <w:p w14:paraId="31E95025" w14:textId="484327A6" w:rsidR="00A22E7F" w:rsidRPr="00BB22A8" w:rsidRDefault="00A22E7F" w:rsidP="00E75173">
      <w:pPr>
        <w:pStyle w:val="ListParagraph"/>
        <w:numPr>
          <w:ilvl w:val="0"/>
          <w:numId w:val="85"/>
        </w:numPr>
        <w:autoSpaceDE w:val="0"/>
        <w:autoSpaceDN w:val="0"/>
        <w:adjustRightInd w:val="0"/>
        <w:spacing w:after="0"/>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in excess of $25,000. </w:t>
      </w:r>
      <w:r>
        <w:rPr>
          <w:rFonts w:cs="Arial"/>
          <w:color w:val="000000"/>
          <w:szCs w:val="24"/>
        </w:rPr>
        <w:t xml:space="preserve"> </w:t>
      </w:r>
      <w:r w:rsidRPr="00BB22A8">
        <w:rPr>
          <w:rFonts w:cs="Arial"/>
          <w:color w:val="000000"/>
          <w:szCs w:val="24"/>
        </w:rPr>
        <w:t xml:space="preserve">As a result, recipients must establish unique object codes in the accounting system to capture and 59 accumulate costs by budget category (i.e., salaries, fringe benefits, consultants, travel, participant support costs, subcontracts, etc.). </w:t>
      </w:r>
    </w:p>
    <w:p w14:paraId="5EB4702F" w14:textId="0DBB9F05" w:rsidR="00A22E7F" w:rsidRPr="00BB22A8" w:rsidRDefault="00A22E7F" w:rsidP="00E75173">
      <w:pPr>
        <w:pStyle w:val="ListParagraph"/>
        <w:numPr>
          <w:ilvl w:val="0"/>
          <w:numId w:val="85"/>
        </w:numPr>
        <w:autoSpaceDE w:val="0"/>
        <w:autoSpaceDN w:val="0"/>
        <w:adjustRightInd w:val="0"/>
        <w:spacing w:after="0"/>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1935B9">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1935B9">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4B40A59F" w14:textId="7490DAB4" w:rsidR="00A22E7F" w:rsidRPr="00BB22A8" w:rsidRDefault="00A22E7F" w:rsidP="00E75173">
      <w:pPr>
        <w:pStyle w:val="ListParagraph"/>
        <w:numPr>
          <w:ilvl w:val="0"/>
          <w:numId w:val="85"/>
        </w:numPr>
        <w:autoSpaceDE w:val="0"/>
        <w:autoSpaceDN w:val="0"/>
        <w:adjustRightInd w:val="0"/>
        <w:spacing w:after="0"/>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0A1EA9D8" w14:textId="0FC0297E" w:rsidR="00A22E7F" w:rsidRPr="00BB22A8" w:rsidRDefault="00A22E7F" w:rsidP="00E75173">
      <w:pPr>
        <w:pStyle w:val="ListParagraph"/>
        <w:numPr>
          <w:ilvl w:val="0"/>
          <w:numId w:val="85"/>
        </w:numPr>
        <w:autoSpaceDE w:val="0"/>
        <w:autoSpaceDN w:val="0"/>
        <w:adjustRightInd w:val="0"/>
        <w:spacing w:after="0"/>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 xml:space="preserve">s for costs typically considered indirect in nature, unless done consistently. </w:t>
      </w:r>
      <w:r w:rsidR="00381B0F">
        <w:rPr>
          <w:rFonts w:cs="Arial"/>
          <w:color w:val="000000" w:themeColor="text1"/>
        </w:rPr>
        <w:t xml:space="preserve"> </w:t>
      </w:r>
      <w:r w:rsidRPr="12A0DE19">
        <w:rPr>
          <w:rFonts w:cs="Arial"/>
          <w:color w:val="000000" w:themeColor="text1"/>
        </w:rPr>
        <w:t xml:space="preserve">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 xml:space="preserve">Additionally, in most cases, the cost to develop an accounting </w:t>
      </w:r>
      <w:r w:rsidRPr="12A0DE19">
        <w:rPr>
          <w:rFonts w:cs="Arial"/>
          <w:color w:val="000000" w:themeColor="text1"/>
        </w:rPr>
        <w:lastRenderedPageBreak/>
        <w:t>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41A73B54" w14:textId="77777777" w:rsidR="00E5079E" w:rsidRPr="00E5079E" w:rsidRDefault="00E5079E" w:rsidP="00E5079E">
      <w:pPr>
        <w:ind w:left="720"/>
        <w:contextualSpacing/>
        <w:rPr>
          <w:rFonts w:cs="Arial"/>
          <w:szCs w:val="24"/>
        </w:rPr>
      </w:pPr>
    </w:p>
    <w:p w14:paraId="479BE8CC"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433EA76F" w14:textId="3A28C0C4" w:rsidR="00E5079E" w:rsidRPr="00E5079E" w:rsidRDefault="00E5079E" w:rsidP="00E5079E">
      <w:pPr>
        <w:rPr>
          <w:rFonts w:cs="Arial"/>
          <w:szCs w:val="24"/>
        </w:rPr>
      </w:pPr>
      <w:r w:rsidRPr="00E5079E">
        <w:rPr>
          <w:rFonts w:cs="Arial"/>
          <w:szCs w:val="24"/>
        </w:rPr>
        <w:t xml:space="preserve">Awards issued by SAMHSA are subject to the requirements of </w:t>
      </w:r>
      <w:hyperlink r:id="rId111" w:history="1">
        <w:r w:rsidRPr="00E5079E">
          <w:rPr>
            <w:rFonts w:cs="Arial"/>
            <w:color w:val="0000FF"/>
            <w:szCs w:val="24"/>
            <w:u w:val="single"/>
          </w:rPr>
          <w:t>2 CFR part 175</w:t>
        </w:r>
      </w:hyperlink>
      <w:r w:rsidRPr="00E5079E">
        <w:t xml:space="preserve"> and </w:t>
      </w:r>
      <w:hyperlink r:id="rId112"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13"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55AA388C" w14:textId="77777777" w:rsidR="00E5079E" w:rsidRPr="00E5079E" w:rsidRDefault="00E5079E" w:rsidP="00E5079E">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7E4829EC" w14:textId="77777777" w:rsidR="00E5079E" w:rsidRPr="00E5079E" w:rsidRDefault="00E5079E" w:rsidP="00E5079E">
      <w:pPr>
        <w:rPr>
          <w:rFonts w:cs="Arial"/>
          <w:b/>
        </w:rPr>
      </w:pPr>
      <w:bookmarkStart w:id="498" w:name="_Toc465087565"/>
      <w:bookmarkStart w:id="499" w:name="_Toc485307414"/>
      <w:r w:rsidRPr="00E5079E">
        <w:rPr>
          <w:rFonts w:cs="Arial"/>
          <w:b/>
        </w:rPr>
        <w:t>P</w:t>
      </w:r>
      <w:bookmarkEnd w:id="498"/>
      <w:bookmarkEnd w:id="499"/>
      <w:r w:rsidRPr="00E5079E">
        <w:rPr>
          <w:rFonts w:cs="Arial"/>
          <w:b/>
        </w:rPr>
        <w:t>ublications</w:t>
      </w:r>
    </w:p>
    <w:p w14:paraId="317D457C" w14:textId="6E5C8F40" w:rsidR="00E5079E" w:rsidRPr="00E5079E" w:rsidRDefault="00E5079E" w:rsidP="00DC3F58">
      <w:pPr>
        <w:spacing w:after="120"/>
        <w:contextualSpacing/>
        <w:rPr>
          <w:rFonts w:cs="Arial"/>
          <w:szCs w:val="24"/>
        </w:rPr>
      </w:pPr>
      <w:r w:rsidRPr="00E5079E">
        <w:rPr>
          <w:rFonts w:cs="Arial"/>
          <w:szCs w:val="24"/>
        </w:rPr>
        <w:t xml:space="preserve">Recipients are required to notify the Government Project Officer (GPO) of any materials based on the SAMHSA-funded project that are accepted for publication. </w:t>
      </w:r>
      <w:r w:rsidR="004B5F71">
        <w:rPr>
          <w:rFonts w:cs="Arial"/>
          <w:szCs w:val="24"/>
        </w:rPr>
        <w:t xml:space="preserve"> </w:t>
      </w:r>
      <w:r w:rsidRPr="00E5079E">
        <w:rPr>
          <w:rFonts w:cs="Arial"/>
          <w:szCs w:val="24"/>
        </w:rPr>
        <w:t>In addition, SAMHSA requests that recipients:</w:t>
      </w:r>
    </w:p>
    <w:p w14:paraId="2DDF7E8A" w14:textId="77777777" w:rsidR="00E5079E" w:rsidRPr="00E5079E" w:rsidRDefault="00E5079E" w:rsidP="008E18CD">
      <w:pPr>
        <w:numPr>
          <w:ilvl w:val="0"/>
          <w:numId w:val="22"/>
        </w:numPr>
        <w:spacing w:after="0"/>
        <w:contextualSpacing/>
        <w:rPr>
          <w:rFonts w:cs="Arial"/>
          <w:szCs w:val="24"/>
        </w:rPr>
      </w:pPr>
      <w:r w:rsidRPr="00E5079E">
        <w:rPr>
          <w:rFonts w:cs="Arial"/>
          <w:szCs w:val="24"/>
        </w:rPr>
        <w:t>Provide the GPO with advance copies of publications.</w:t>
      </w:r>
    </w:p>
    <w:p w14:paraId="72063B76" w14:textId="6FF08581" w:rsidR="00E5079E" w:rsidRPr="00E5079E" w:rsidRDefault="00E5079E" w:rsidP="008E18CD">
      <w:pPr>
        <w:numPr>
          <w:ilvl w:val="0"/>
          <w:numId w:val="22"/>
        </w:numPr>
        <w:spacing w:after="0"/>
        <w:contextualSpacing/>
        <w:rPr>
          <w:rFonts w:cs="Arial"/>
          <w:szCs w:val="24"/>
        </w:rPr>
      </w:pPr>
      <w:r w:rsidRPr="00E5079E">
        <w:rPr>
          <w:rFonts w:cs="Arial"/>
          <w:szCs w:val="24"/>
        </w:rPr>
        <w:t>Include acknowledgment of the SAMHSA program as the source of funding for the project.</w:t>
      </w:r>
    </w:p>
    <w:p w14:paraId="74241B12" w14:textId="77777777" w:rsidR="00E5079E" w:rsidRPr="00E5079E" w:rsidRDefault="00E5079E" w:rsidP="008E18CD">
      <w:pPr>
        <w:numPr>
          <w:ilvl w:val="0"/>
          <w:numId w:val="23"/>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82F6F76" w14:textId="77777777" w:rsidR="00E5079E" w:rsidRPr="00E5079E" w:rsidRDefault="00E5079E" w:rsidP="00E5079E">
      <w:pPr>
        <w:ind w:left="1080"/>
        <w:contextualSpacing/>
        <w:rPr>
          <w:rFonts w:cs="Arial"/>
          <w:szCs w:val="24"/>
        </w:rPr>
      </w:pPr>
      <w:r w:rsidRPr="00E5079E">
        <w:rPr>
          <w:rFonts w:cs="Arial"/>
          <w:szCs w:val="24"/>
        </w:rPr>
        <w:t xml:space="preserve"> </w:t>
      </w:r>
    </w:p>
    <w:p w14:paraId="053AC372" w14:textId="4176DAF5" w:rsidR="008D2AD9" w:rsidRDefault="00E5079E" w:rsidP="00E5079E">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use treatment/substance use prevention/mental health services community.</w:t>
      </w:r>
    </w:p>
    <w:p w14:paraId="78C94A72" w14:textId="1367143C" w:rsidR="008D2AD9" w:rsidRPr="004C6282" w:rsidRDefault="002F13F5" w:rsidP="008D2AD9">
      <w:pPr>
        <w:contextualSpacing/>
        <w:rPr>
          <w:rFonts w:cs="Arial"/>
          <w:b/>
          <w:bCs/>
          <w:szCs w:val="24"/>
        </w:rPr>
      </w:pPr>
      <w:bookmarkStart w:id="500" w:name="_Hlk115785302"/>
      <w:r>
        <w:rPr>
          <w:b/>
          <w:bCs/>
        </w:rPr>
        <w:br/>
      </w:r>
      <w:r w:rsidR="004C6282" w:rsidRPr="004C6282">
        <w:rPr>
          <w:b/>
          <w:bCs/>
        </w:rPr>
        <w:t xml:space="preserve">Prohibition on Certain Telecommunications and Video Surveillance Services or Equipment </w:t>
      </w:r>
    </w:p>
    <w:p w14:paraId="662485C1" w14:textId="7F8C1127" w:rsidR="004C6282" w:rsidRDefault="002F13F5" w:rsidP="008D2AD9">
      <w:pPr>
        <w:contextualSpacing/>
      </w:pPr>
      <w:r>
        <w:br/>
      </w:r>
      <w:r w:rsidR="004C6282">
        <w:t xml:space="preserve">As described in </w:t>
      </w:r>
      <w:hyperlink r:id="rId114" w:history="1">
        <w:r w:rsidR="002335D1">
          <w:rPr>
            <w:rStyle w:val="Hyperlink"/>
          </w:rPr>
          <w:t>2 CFR 200.216</w:t>
        </w:r>
      </w:hyperlink>
      <w:r w:rsidR="004C6282">
        <w:t xml:space="preserve">, recipients and subrecipients are prohibited to obligate or spend </w:t>
      </w:r>
      <w:r w:rsidR="001B27CF">
        <w:t>award</w:t>
      </w:r>
      <w:r w:rsidR="004C6282">
        <w:t xml:space="preserve"> funds (to include direct and indirect expenditures as well as cost share and program) to:</w:t>
      </w:r>
    </w:p>
    <w:p w14:paraId="7B56B459" w14:textId="42087EAE" w:rsidR="004C6282" w:rsidRDefault="004C6282" w:rsidP="004C6282">
      <w:pPr>
        <w:ind w:left="270"/>
        <w:contextualSpacing/>
      </w:pPr>
      <w:r>
        <w:t>(1) Procure or obtain,</w:t>
      </w:r>
    </w:p>
    <w:p w14:paraId="00EEC6C8" w14:textId="5E17E8C5" w:rsidR="004C6282" w:rsidRDefault="004C6282" w:rsidP="004C6282">
      <w:pPr>
        <w:ind w:left="270"/>
        <w:contextualSpacing/>
      </w:pPr>
      <w:r>
        <w:lastRenderedPageBreak/>
        <w:t xml:space="preserve">(2) Extend or renew a contract to procure or obtain; or </w:t>
      </w:r>
    </w:p>
    <w:p w14:paraId="7E17CB6F" w14:textId="77777777" w:rsidR="004C6282" w:rsidRDefault="004C6282" w:rsidP="004C6282">
      <w:pPr>
        <w:ind w:left="270"/>
        <w:contextualSpacing/>
      </w:pPr>
      <w:r>
        <w:t xml:space="preserve">(3) Enter into contract (or extend or renew contract) to procure or obtain equipment, </w:t>
      </w:r>
    </w:p>
    <w:p w14:paraId="77654E59" w14:textId="77777777" w:rsidR="004C6282" w:rsidRDefault="004C6282" w:rsidP="004C6282">
      <w:pPr>
        <w:ind w:left="270"/>
        <w:contextualSpacing/>
      </w:pPr>
      <w:r>
        <w:t xml:space="preserve">     services, or systems that use covered telecommunications equipment</w:t>
      </w:r>
      <w:r w:rsidRPr="004C6282">
        <w:t xml:space="preserve"> </w:t>
      </w:r>
      <w:r>
        <w:t xml:space="preserve">or services    </w:t>
      </w:r>
    </w:p>
    <w:p w14:paraId="1AD10268" w14:textId="77777777" w:rsidR="004C6282" w:rsidRDefault="004C6282" w:rsidP="004C6282">
      <w:pPr>
        <w:ind w:left="270"/>
        <w:contextualSpacing/>
      </w:pPr>
      <w:r>
        <w:t xml:space="preserve">     as a substantial or essential component of any system, or as critical technology as </w:t>
      </w:r>
    </w:p>
    <w:p w14:paraId="1C417CA8" w14:textId="3425FDE8" w:rsidR="004C6282" w:rsidRDefault="004C6282" w:rsidP="004C6282">
      <w:pPr>
        <w:ind w:left="270"/>
        <w:contextualSpacing/>
      </w:pPr>
      <w:r>
        <w:t xml:space="preserve">     part of any system. </w:t>
      </w:r>
      <w:r w:rsidR="004B5F71">
        <w:t xml:space="preserve"> </w:t>
      </w:r>
      <w:r>
        <w:t xml:space="preserve">As described in Pub. L. 115-232, section 889, covered </w:t>
      </w:r>
    </w:p>
    <w:p w14:paraId="008F970B" w14:textId="6F00C85A" w:rsidR="004C6282" w:rsidRDefault="004C6282" w:rsidP="004C6282">
      <w:pPr>
        <w:ind w:left="270"/>
        <w:contextualSpacing/>
      </w:pPr>
      <w:r>
        <w:t xml:space="preserve">     telecommunications equipment is telecommunications equipment produced by </w:t>
      </w:r>
    </w:p>
    <w:p w14:paraId="7EC656F8" w14:textId="77777777" w:rsidR="004C6282" w:rsidRDefault="004C6282" w:rsidP="004C6282">
      <w:pPr>
        <w:ind w:left="270"/>
        <w:contextualSpacing/>
      </w:pPr>
      <w:r>
        <w:t xml:space="preserve">     Huawei Technologies Company or ZTE Corporation (or any subsidiary or affiliate</w:t>
      </w:r>
    </w:p>
    <w:p w14:paraId="1A3EA7FB" w14:textId="77777777" w:rsidR="004C6282" w:rsidRDefault="004C6282" w:rsidP="004C6282">
      <w:pPr>
        <w:ind w:left="270"/>
        <w:contextualSpacing/>
      </w:pPr>
      <w:r>
        <w:t xml:space="preserve">     of such entities). </w:t>
      </w:r>
    </w:p>
    <w:p w14:paraId="42BF77F9" w14:textId="77777777" w:rsidR="004C6282" w:rsidRDefault="004C6282" w:rsidP="004C6282">
      <w:pPr>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7D15AB40" w14:textId="77777777" w:rsidR="004C6282" w:rsidRDefault="004C6282" w:rsidP="004C6282">
      <w:pPr>
        <w:ind w:left="990"/>
        <w:contextualSpacing/>
      </w:pPr>
      <w:r>
        <w:t xml:space="preserve">ii. Telecommunications or video surveillance services provided by such entities or using such equipment. </w:t>
      </w:r>
    </w:p>
    <w:p w14:paraId="40BD093A" w14:textId="1200C136" w:rsidR="004C6282" w:rsidRDefault="004C6282" w:rsidP="00C46846">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5D9B2CBA" w14:textId="77777777" w:rsidR="00E5079E" w:rsidRPr="00E5079E" w:rsidRDefault="00E5079E" w:rsidP="00E5079E">
      <w:pPr>
        <w:spacing w:after="0"/>
        <w:rPr>
          <w:rFonts w:cs="Arial"/>
          <w:b/>
          <w:bCs/>
          <w:kern w:val="32"/>
          <w:sz w:val="32"/>
          <w:szCs w:val="32"/>
        </w:rPr>
      </w:pPr>
      <w:bookmarkStart w:id="501" w:name="_Appendix_M_–"/>
      <w:bookmarkStart w:id="502" w:name="_Appendix_L_–"/>
      <w:bookmarkEnd w:id="501"/>
      <w:bookmarkEnd w:id="502"/>
      <w:r w:rsidRPr="00E5079E">
        <w:br w:type="page"/>
      </w:r>
    </w:p>
    <w:p w14:paraId="250FB6FC" w14:textId="3E281200" w:rsidR="00E5079E" w:rsidRDefault="00E5079E" w:rsidP="00BB62DF">
      <w:pPr>
        <w:pStyle w:val="Heading1"/>
        <w:jc w:val="center"/>
      </w:pPr>
      <w:bookmarkStart w:id="503" w:name="_Appendix_M_–_1"/>
      <w:bookmarkStart w:id="504" w:name="_Toc81577309"/>
      <w:bookmarkStart w:id="505" w:name="_Toc83891285"/>
      <w:bookmarkStart w:id="506" w:name="_Toc85626737"/>
      <w:bookmarkStart w:id="507" w:name="_Toc90045189"/>
      <w:bookmarkStart w:id="508" w:name="_Toc101858758"/>
      <w:bookmarkStart w:id="509" w:name="_Toc131400412"/>
      <w:bookmarkEnd w:id="500"/>
      <w:bookmarkEnd w:id="503"/>
      <w:r w:rsidRPr="00E5079E">
        <w:lastRenderedPageBreak/>
        <w:t>Appendix L –</w:t>
      </w:r>
      <w:r w:rsidR="00C9470B">
        <w:t xml:space="preserve"> </w:t>
      </w:r>
      <w:r w:rsidRPr="00E5079E">
        <w:t>Budget and Justification</w:t>
      </w:r>
      <w:bookmarkEnd w:id="504"/>
      <w:bookmarkEnd w:id="505"/>
      <w:bookmarkEnd w:id="506"/>
      <w:bookmarkEnd w:id="507"/>
      <w:bookmarkEnd w:id="508"/>
      <w:bookmarkEnd w:id="509"/>
    </w:p>
    <w:p w14:paraId="53FF8CD1" w14:textId="39163F7C" w:rsidR="00A22E7F" w:rsidRPr="00E5079E" w:rsidRDefault="00A22E7F" w:rsidP="00A22E7F">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0DCA00F3" w14:textId="77777777" w:rsidR="00A22E7F" w:rsidRPr="00E5079E" w:rsidRDefault="00A22E7F" w:rsidP="00A22E7F">
      <w:pPr>
        <w:numPr>
          <w:ilvl w:val="0"/>
          <w:numId w:val="24"/>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199327A5" w14:textId="77777777" w:rsidR="00A22E7F" w:rsidRPr="00E5079E" w:rsidRDefault="00A22E7F" w:rsidP="00A22E7F">
      <w:pPr>
        <w:numPr>
          <w:ilvl w:val="0"/>
          <w:numId w:val="24"/>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3D64B5B7" w14:textId="77777777" w:rsidR="00A22E7F" w:rsidRPr="00E5079E" w:rsidRDefault="00A22E7F" w:rsidP="00A22E7F">
      <w:pPr>
        <w:spacing w:after="0"/>
        <w:ind w:left="720"/>
        <w:rPr>
          <w:rFonts w:eastAsia="Calibri" w:cs="Arial"/>
          <w:szCs w:val="24"/>
        </w:rPr>
      </w:pPr>
      <w:r w:rsidRPr="00E5079E">
        <w:rPr>
          <w:rFonts w:eastAsia="Calibri" w:cs="Arial"/>
          <w:szCs w:val="24"/>
        </w:rPr>
        <w:t xml:space="preserve"> </w:t>
      </w:r>
    </w:p>
    <w:p w14:paraId="5B9BFFFA" w14:textId="5A048C61" w:rsidR="00A22E7F" w:rsidRPr="00E5079E" w:rsidRDefault="00A22E7F" w:rsidP="00A22E7F">
      <w:pPr>
        <w:numPr>
          <w:ilvl w:val="0"/>
          <w:numId w:val="24"/>
        </w:numPr>
        <w:spacing w:after="200"/>
        <w:rPr>
          <w:rFonts w:eastAsia="Calibri" w:cs="Arial"/>
          <w:szCs w:val="24"/>
        </w:rPr>
      </w:pPr>
      <w:r w:rsidRPr="00E5079E">
        <w:rPr>
          <w:rFonts w:eastAsia="Calibri" w:cs="Arial"/>
          <w:szCs w:val="24"/>
        </w:rPr>
        <w:t>The Budget Narrative and justification must be concrete and specific.</w:t>
      </w:r>
      <w:r w:rsidR="00381B0F">
        <w:rPr>
          <w:rFonts w:eastAsia="Calibri" w:cs="Arial"/>
          <w:szCs w:val="24"/>
        </w:rPr>
        <w:t xml:space="preserve"> </w:t>
      </w:r>
      <w:r w:rsidRPr="00E5079E">
        <w:rPr>
          <w:rFonts w:eastAsia="Calibri" w:cs="Arial"/>
          <w:szCs w:val="24"/>
        </w:rPr>
        <w:t xml:space="preserve"> 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0AB7F323" w14:textId="7B8A5B9F" w:rsidR="00A22E7F" w:rsidRPr="00E5079E" w:rsidRDefault="00A22E7F" w:rsidP="00A22E7F">
      <w:pPr>
        <w:numPr>
          <w:ilvl w:val="0"/>
          <w:numId w:val="24"/>
        </w:numPr>
        <w:rPr>
          <w:rFonts w:cs="Arial"/>
          <w:szCs w:val="24"/>
        </w:rPr>
      </w:pPr>
      <w:r w:rsidRPr="00E5079E">
        <w:rPr>
          <w:rFonts w:cs="Arial"/>
          <w:szCs w:val="24"/>
        </w:rPr>
        <w:t xml:space="preserve">NOFOs invite applications for periods of performance of one to up to five years. </w:t>
      </w:r>
      <w:r w:rsidR="00381B0F">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DF74CF9" w14:textId="77777777" w:rsidR="00A22E7F" w:rsidRPr="00E5079E" w:rsidRDefault="00A22E7F" w:rsidP="00A22E7F">
      <w:pPr>
        <w:numPr>
          <w:ilvl w:val="0"/>
          <w:numId w:val="24"/>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115"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2350BC55" w14:textId="77777777" w:rsidR="00A22E7F" w:rsidRPr="00E5079E" w:rsidRDefault="00A22E7F" w:rsidP="00A22E7F">
      <w:pPr>
        <w:spacing w:after="200"/>
        <w:ind w:left="720"/>
        <w:contextualSpacing/>
        <w:rPr>
          <w:rFonts w:eastAsia="Calibri" w:cs="Arial"/>
          <w:szCs w:val="24"/>
        </w:rPr>
      </w:pPr>
    </w:p>
    <w:p w14:paraId="6B55D47B" w14:textId="77777777" w:rsidR="00A22E7F" w:rsidRPr="00E5079E" w:rsidRDefault="00A22E7F" w:rsidP="00A22E7F">
      <w:pPr>
        <w:rPr>
          <w:b/>
          <w:bCs/>
          <w:sz w:val="28"/>
          <w:szCs w:val="28"/>
        </w:rPr>
      </w:pPr>
      <w:r w:rsidRPr="00E5079E">
        <w:rPr>
          <w:b/>
          <w:bCs/>
          <w:sz w:val="28"/>
          <w:szCs w:val="28"/>
        </w:rPr>
        <w:t>SAMHSA Budget Template</w:t>
      </w:r>
    </w:p>
    <w:p w14:paraId="56C55716" w14:textId="77777777" w:rsidR="00A22E7F" w:rsidRPr="00E5079E" w:rsidRDefault="00A22E7F" w:rsidP="00A22E7F">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BAAD01D" w14:textId="33627B82" w:rsidR="00A22E7F" w:rsidRPr="00E5079E" w:rsidRDefault="00A22E7F" w:rsidP="00E75173">
      <w:pPr>
        <w:numPr>
          <w:ilvl w:val="0"/>
          <w:numId w:val="55"/>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w:t>
      </w:r>
      <w:hyperlink r:id="rId116" w:history="1">
        <w:r w:rsidRPr="00887AD0">
          <w:rPr>
            <w:color w:val="0000FF"/>
            <w:u w:val="single"/>
          </w:rPr>
          <w:t xml:space="preserve"> SAMHSA Forms and Resources</w:t>
        </w:r>
      </w:hyperlink>
      <w:r w:rsidRPr="00887AD0">
        <w:rPr>
          <w:color w:val="0000FF"/>
          <w:u w:val="single"/>
        </w:rPr>
        <w:t xml:space="preserve"> webpage</w:t>
      </w:r>
      <w:r>
        <w:rPr>
          <w:rFonts w:cs="Arial"/>
          <w:color w:val="0070C0"/>
          <w:szCs w:val="24"/>
        </w:rPr>
        <w:t xml:space="preserv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w:t>
      </w:r>
      <w:r w:rsidRPr="00E5079E">
        <w:rPr>
          <w:rFonts w:cs="Arial"/>
          <w:color w:val="000000"/>
          <w:szCs w:val="24"/>
        </w:rPr>
        <w:lastRenderedPageBreak/>
        <w:t>download the budget template PDF to your computer first before opening it directly in Adobe Acrobat or Acrobat Reader (not your internet browser):</w:t>
      </w:r>
    </w:p>
    <w:p w14:paraId="12FEE2AC" w14:textId="77777777" w:rsidR="00A22E7F" w:rsidRPr="00E5079E" w:rsidRDefault="00A22E7F" w:rsidP="00A22E7F">
      <w:pPr>
        <w:shd w:val="clear" w:color="auto" w:fill="FFFFFF"/>
        <w:spacing w:before="100" w:beforeAutospacing="1" w:after="0"/>
        <w:ind w:left="1320"/>
        <w:contextualSpacing/>
        <w:rPr>
          <w:rFonts w:cs="Arial"/>
          <w:szCs w:val="24"/>
        </w:rPr>
      </w:pPr>
    </w:p>
    <w:p w14:paraId="574A96F5" w14:textId="77777777" w:rsidR="00A22E7F" w:rsidRPr="00E5079E" w:rsidRDefault="00A22E7F" w:rsidP="00E75173">
      <w:pPr>
        <w:numPr>
          <w:ilvl w:val="0"/>
          <w:numId w:val="68"/>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638E10DD" w14:textId="77777777" w:rsidR="00A22E7F" w:rsidRPr="00E5079E" w:rsidRDefault="00A22E7F" w:rsidP="00E75173">
      <w:pPr>
        <w:numPr>
          <w:ilvl w:val="0"/>
          <w:numId w:val="68"/>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5C29E2A6" w14:textId="77777777" w:rsidR="00A22E7F" w:rsidRPr="00E5079E" w:rsidRDefault="00A22E7F" w:rsidP="00E75173">
      <w:pPr>
        <w:numPr>
          <w:ilvl w:val="0"/>
          <w:numId w:val="68"/>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4DE8D784" w14:textId="77777777" w:rsidR="00A22E7F" w:rsidRPr="00E5079E" w:rsidRDefault="00A22E7F" w:rsidP="00A22E7F">
      <w:pPr>
        <w:spacing w:after="0"/>
        <w:rPr>
          <w:b/>
          <w:bCs/>
          <w:sz w:val="28"/>
          <w:szCs w:val="28"/>
        </w:rPr>
      </w:pPr>
    </w:p>
    <w:p w14:paraId="78A0BB4A" w14:textId="77777777" w:rsidR="00A22E7F" w:rsidRPr="00E5079E" w:rsidRDefault="00A22E7F" w:rsidP="00A22E7F">
      <w:pPr>
        <w:spacing w:after="0"/>
        <w:rPr>
          <w:b/>
          <w:bCs/>
          <w:sz w:val="28"/>
          <w:szCs w:val="28"/>
        </w:rPr>
      </w:pPr>
      <w:r w:rsidRPr="00E5079E">
        <w:rPr>
          <w:b/>
          <w:bCs/>
          <w:sz w:val="28"/>
          <w:szCs w:val="28"/>
        </w:rPr>
        <w:t>Guidance</w:t>
      </w:r>
    </w:p>
    <w:p w14:paraId="493E0C01" w14:textId="77777777" w:rsidR="00A22E7F" w:rsidRPr="00E5079E" w:rsidRDefault="00A22E7F" w:rsidP="00A22E7F">
      <w:pPr>
        <w:spacing w:after="0"/>
        <w:rPr>
          <w:b/>
          <w:bCs/>
          <w:sz w:val="28"/>
          <w:szCs w:val="28"/>
        </w:rPr>
      </w:pPr>
    </w:p>
    <w:p w14:paraId="6C5F6198" w14:textId="77777777" w:rsidR="00A22E7F" w:rsidRPr="00E5079E" w:rsidRDefault="00A22E7F" w:rsidP="00A22E7F">
      <w:pPr>
        <w:shd w:val="clear" w:color="auto" w:fill="FFFFFF"/>
        <w:spacing w:after="180"/>
        <w:rPr>
          <w:rFonts w:ascii="Times New Roman" w:hAnsi="Times New Roman"/>
          <w:szCs w:val="24"/>
        </w:rPr>
      </w:pPr>
      <w:r w:rsidRPr="00E5079E">
        <w:rPr>
          <w:szCs w:val="24"/>
        </w:rPr>
        <w:t>The following documents provide guidance on using the budget template:</w:t>
      </w:r>
    </w:p>
    <w:p w14:paraId="222FFF41" w14:textId="77777777" w:rsidR="00A22E7F" w:rsidRPr="00E5079E" w:rsidRDefault="00EF4F2D" w:rsidP="00E75173">
      <w:pPr>
        <w:numPr>
          <w:ilvl w:val="0"/>
          <w:numId w:val="56"/>
        </w:numPr>
        <w:shd w:val="clear" w:color="auto" w:fill="FFFFFF"/>
        <w:spacing w:before="100" w:beforeAutospacing="1" w:after="120"/>
        <w:rPr>
          <w:rFonts w:cs="Arial"/>
          <w:szCs w:val="24"/>
          <w:u w:val="single"/>
        </w:rPr>
      </w:pPr>
      <w:hyperlink r:id="rId117" w:history="1">
        <w:r w:rsidR="00A22E7F" w:rsidRPr="00E5079E">
          <w:rPr>
            <w:rFonts w:cs="Arial"/>
            <w:color w:val="0000FF"/>
            <w:szCs w:val="24"/>
            <w:u w:val="single"/>
          </w:rPr>
          <w:t>Key Features of the Budget Template</w:t>
        </w:r>
      </w:hyperlink>
    </w:p>
    <w:p w14:paraId="26601DFB" w14:textId="77777777" w:rsidR="00A22E7F" w:rsidRPr="00E5079E" w:rsidRDefault="00EF4F2D" w:rsidP="00E75173">
      <w:pPr>
        <w:numPr>
          <w:ilvl w:val="0"/>
          <w:numId w:val="56"/>
        </w:numPr>
        <w:shd w:val="clear" w:color="auto" w:fill="FFFFFF"/>
        <w:spacing w:before="100" w:beforeAutospacing="1" w:after="120"/>
        <w:rPr>
          <w:rFonts w:cs="Arial"/>
          <w:szCs w:val="24"/>
          <w:u w:val="single"/>
        </w:rPr>
      </w:pPr>
      <w:hyperlink r:id="rId118" w:history="1">
        <w:r w:rsidR="00A22E7F" w:rsidRPr="00E5079E">
          <w:rPr>
            <w:rFonts w:cs="Arial"/>
            <w:color w:val="0000FF"/>
            <w:szCs w:val="24"/>
            <w:u w:val="single"/>
          </w:rPr>
          <w:t>Budget Template Users Guide</w:t>
        </w:r>
      </w:hyperlink>
    </w:p>
    <w:p w14:paraId="506AF6F5" w14:textId="77777777" w:rsidR="00A22E7F" w:rsidRPr="00E5079E" w:rsidRDefault="00EF4F2D" w:rsidP="00E75173">
      <w:pPr>
        <w:numPr>
          <w:ilvl w:val="0"/>
          <w:numId w:val="56"/>
        </w:numPr>
        <w:shd w:val="clear" w:color="auto" w:fill="FFFFFF"/>
        <w:spacing w:before="100" w:beforeAutospacing="1"/>
        <w:rPr>
          <w:rFonts w:cs="Arial"/>
          <w:szCs w:val="24"/>
          <w:u w:val="single"/>
        </w:rPr>
      </w:pPr>
      <w:hyperlink r:id="rId119" w:history="1">
        <w:r w:rsidR="00A22E7F" w:rsidRPr="00E5079E">
          <w:rPr>
            <w:rFonts w:cs="Arial"/>
            <w:color w:val="0000FF"/>
            <w:szCs w:val="24"/>
            <w:u w:val="single"/>
          </w:rPr>
          <w:t>Budget Review Checklist</w:t>
        </w:r>
      </w:hyperlink>
      <w:r w:rsidR="00A22E7F" w:rsidRPr="00E5079E">
        <w:rPr>
          <w:rFonts w:cs="Arial"/>
          <w:szCs w:val="24"/>
        </w:rPr>
        <w:t xml:space="preserve"> – use this checklist to review your </w:t>
      </w:r>
      <w:r w:rsidR="00A22E7F">
        <w:rPr>
          <w:rFonts w:cs="Arial"/>
          <w:szCs w:val="24"/>
        </w:rPr>
        <w:t>d</w:t>
      </w:r>
      <w:r w:rsidR="00A22E7F" w:rsidRPr="00E5079E">
        <w:rPr>
          <w:rFonts w:cs="Arial"/>
          <w:szCs w:val="24"/>
        </w:rPr>
        <w:t xml:space="preserve">etailed </w:t>
      </w:r>
      <w:r w:rsidR="00A22E7F">
        <w:rPr>
          <w:rFonts w:cs="Arial"/>
          <w:szCs w:val="24"/>
        </w:rPr>
        <w:t>b</w:t>
      </w:r>
      <w:r w:rsidR="00A22E7F" w:rsidRPr="00E5079E">
        <w:rPr>
          <w:rFonts w:cs="Arial"/>
          <w:szCs w:val="24"/>
        </w:rPr>
        <w:t xml:space="preserve">udget and </w:t>
      </w:r>
      <w:r w:rsidR="00A22E7F">
        <w:rPr>
          <w:rFonts w:cs="Arial"/>
          <w:szCs w:val="24"/>
        </w:rPr>
        <w:t>n</w:t>
      </w:r>
      <w:r w:rsidR="00A22E7F" w:rsidRPr="00E5079E">
        <w:rPr>
          <w:rFonts w:cs="Arial"/>
          <w:szCs w:val="24"/>
        </w:rPr>
        <w:t xml:space="preserve">arrative </w:t>
      </w:r>
      <w:r w:rsidR="00A22E7F">
        <w:rPr>
          <w:rFonts w:cs="Arial"/>
          <w:szCs w:val="24"/>
        </w:rPr>
        <w:t>j</w:t>
      </w:r>
      <w:r w:rsidR="00A22E7F" w:rsidRPr="00E5079E">
        <w:rPr>
          <w:rFonts w:cs="Arial"/>
          <w:szCs w:val="24"/>
        </w:rPr>
        <w:t>ustification before submission to SAMHSA.</w:t>
      </w:r>
    </w:p>
    <w:p w14:paraId="3290E780" w14:textId="77777777" w:rsidR="00A22E7F" w:rsidRPr="00E5079E" w:rsidRDefault="00A22E7F" w:rsidP="00A22E7F">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799C9C67" w14:textId="77777777" w:rsidR="00A22E7F" w:rsidRDefault="00A22E7F" w:rsidP="00A22E7F">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08291209" w14:textId="77777777" w:rsidR="00A22E7F" w:rsidRPr="00E5079E" w:rsidRDefault="00A22E7F" w:rsidP="00A22E7F">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AA59BFE" w14:textId="78FC86C5" w:rsidR="00A22E7F" w:rsidRPr="00E5079E" w:rsidRDefault="00A22E7F" w:rsidP="112FE825">
      <w:pPr>
        <w:rPr>
          <w:rFonts w:cs="Arial"/>
        </w:rPr>
      </w:pPr>
      <w:r w:rsidRPr="112FE825">
        <w:rPr>
          <w:rFonts w:cs="Arial"/>
          <w:u w:val="single"/>
        </w:rPr>
        <w:t>Personnel Costs</w:t>
      </w:r>
      <w:r w:rsidRPr="112FE825">
        <w:rPr>
          <w:rFonts w:cs="Arial"/>
        </w:rPr>
        <w:t xml:space="preserve">:  Explain personnel costs by listing each staff member  who will be working directly on the award by name (if possible), position title, percentage level of effort or proposed hours and annual salary.  Award funds may not be used to pay the salary of an individual at a rate in excess of Executive Level II or </w:t>
      </w:r>
      <w:r w:rsidRPr="112FE825">
        <w:rPr>
          <w:rFonts w:cs="Arial"/>
          <w:b/>
          <w:bCs/>
        </w:rPr>
        <w:t>$2</w:t>
      </w:r>
      <w:r w:rsidR="55D5557B" w:rsidRPr="112FE825">
        <w:rPr>
          <w:rFonts w:cs="Arial"/>
          <w:b/>
          <w:bCs/>
        </w:rPr>
        <w:t>12,1</w:t>
      </w:r>
      <w:r w:rsidRPr="112FE825">
        <w:rPr>
          <w:rFonts w:cs="Arial"/>
          <w:b/>
          <w:bCs/>
        </w:rPr>
        <w:t>00</w:t>
      </w:r>
      <w:r w:rsidRPr="112FE825">
        <w:rPr>
          <w:rFonts w:cs="Arial"/>
        </w:rPr>
        <w:t xml:space="preserve">.  An individual's base salary, per se, is NOT constrained by the statutory provision for a limitation of salary. </w:t>
      </w:r>
      <w:r w:rsidR="00381B0F" w:rsidRPr="112FE825">
        <w:rPr>
          <w:rFonts w:cs="Arial"/>
        </w:rPr>
        <w:t xml:space="preserve"> </w:t>
      </w:r>
      <w:r w:rsidRPr="112FE825">
        <w:rPr>
          <w:rFonts w:cs="Arial"/>
        </w:rPr>
        <w:t>The rate limitation simply limits the amount that may be awarded and charged to SAMHSA awards and cooperative agreements.  The salary limitation does not apply to consultants but does apply to all subawards and subcontracts.</w:t>
      </w:r>
    </w:p>
    <w:p w14:paraId="2E5E2602" w14:textId="77777777" w:rsidR="00A22E7F" w:rsidRPr="00E5079E" w:rsidRDefault="00A22E7F" w:rsidP="00A22E7F">
      <w:pPr>
        <w:rPr>
          <w:rFonts w:cs="Arial"/>
          <w:szCs w:val="24"/>
        </w:rPr>
      </w:pPr>
      <w:r w:rsidRPr="00E5079E">
        <w:rPr>
          <w:rFonts w:cs="Arial"/>
          <w:b/>
          <w:bCs/>
          <w:szCs w:val="24"/>
        </w:rPr>
        <w:t>Note</w:t>
      </w:r>
      <w:r w:rsidRPr="00E5079E">
        <w:rPr>
          <w:rFonts w:cs="Arial"/>
          <w:szCs w:val="24"/>
        </w:rPr>
        <w:t xml:space="preserve">:  If an organization is </w:t>
      </w:r>
      <w:r>
        <w:rPr>
          <w:rFonts w:cs="Arial"/>
          <w:szCs w:val="24"/>
        </w:rPr>
        <w:t xml:space="preserve">selected for </w:t>
      </w:r>
      <w:r w:rsidRPr="00E5079E">
        <w:rPr>
          <w:rFonts w:cs="Arial"/>
          <w:szCs w:val="24"/>
        </w:rPr>
        <w:t xml:space="preserve"> a</w:t>
      </w:r>
      <w:r>
        <w:rPr>
          <w:rFonts w:cs="Arial"/>
          <w:szCs w:val="24"/>
        </w:rPr>
        <w:t>n</w:t>
      </w:r>
      <w:r w:rsidRPr="00E5079E">
        <w:rPr>
          <w:rFonts w:cs="Arial"/>
          <w:szCs w:val="24"/>
        </w:rPr>
        <w:t xml:space="preserve"> </w:t>
      </w:r>
      <w:r>
        <w:rPr>
          <w:rFonts w:cs="Arial"/>
          <w:szCs w:val="24"/>
        </w:rPr>
        <w:t>award</w:t>
      </w:r>
      <w:r w:rsidRPr="00E5079E">
        <w:rPr>
          <w:rFonts w:cs="Arial"/>
          <w:szCs w:val="24"/>
        </w:rPr>
        <w:t xml:space="preserve"> and chooses to move forward with hiring an individual for a Key Personnel position before receiving SAMHSA’s formal approval, this will be done at the organization’s own risk. </w:t>
      </w:r>
      <w:r>
        <w:rPr>
          <w:rFonts w:cs="Arial"/>
          <w:szCs w:val="24"/>
        </w:rPr>
        <w:t xml:space="preserve"> </w:t>
      </w:r>
      <w:r w:rsidRPr="00E5079E">
        <w:rPr>
          <w:rFonts w:cs="Arial"/>
          <w:szCs w:val="24"/>
        </w:rPr>
        <w:t xml:space="preserve">If SAMHSA’s review of the Key Personnel request results in the proposed individual not being approved or deemed not qualified for the position, the expectation is that the organization must submit a qualified candidate to be placed in the Key Personnel position. </w:t>
      </w:r>
      <w:r>
        <w:rPr>
          <w:rFonts w:cs="Arial"/>
          <w:szCs w:val="24"/>
        </w:rPr>
        <w:t xml:space="preserve"> </w:t>
      </w:r>
      <w:r w:rsidRPr="00E5079E">
        <w:rPr>
          <w:rFonts w:cs="Arial"/>
          <w:szCs w:val="24"/>
        </w:rPr>
        <w:t xml:space="preserve">SAMHSA will not be liable for any costs incurred or pay for salaries of a Key Personnel that is not approved or deemed not qualified </w:t>
      </w:r>
      <w:r>
        <w:rPr>
          <w:rFonts w:cs="Arial"/>
          <w:szCs w:val="24"/>
        </w:rPr>
        <w:t xml:space="preserve">for </w:t>
      </w:r>
      <w:r w:rsidRPr="00E5079E">
        <w:rPr>
          <w:rFonts w:cs="Arial"/>
          <w:szCs w:val="24"/>
        </w:rPr>
        <w:t xml:space="preserve"> the  program.</w:t>
      </w:r>
    </w:p>
    <w:p w14:paraId="6CE4E02F" w14:textId="33B9CBA8" w:rsidR="00A22E7F" w:rsidRPr="00E5079E" w:rsidRDefault="00A22E7F" w:rsidP="00A22E7F">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w:t>
      </w:r>
      <w:r w:rsidRPr="766741A4">
        <w:rPr>
          <w:rFonts w:cs="Arial"/>
        </w:rPr>
        <w:lastRenderedPageBreak/>
        <w:t xml:space="preserve">paid absences. </w:t>
      </w:r>
      <w:r w:rsidR="00381B0F">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23795387" w14:textId="79C6ADD1" w:rsidR="00A22E7F" w:rsidRPr="00E5079E" w:rsidRDefault="00A22E7F" w:rsidP="00A22E7F">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The budget should also reflect the travel expenses (e.g., airfare, lodging, parking, per diem, etc.) for each person and trip associated with participating in meetings and other proposed trainings or workshops.</w:t>
      </w:r>
      <w:r w:rsidR="00381B0F">
        <w:rPr>
          <w:rFonts w:cs="Arial"/>
          <w:szCs w:val="24"/>
        </w:rPr>
        <w:t xml:space="preserve"> </w:t>
      </w:r>
      <w:r w:rsidRPr="00E5079E">
        <w:rPr>
          <w:rFonts w:cs="Arial"/>
          <w:szCs w:val="24"/>
        </w:rPr>
        <w:t xml:space="preserve"> Name the traveler(s) if possible, describe the purpose of the travel, provide number of trips involved, the destinations, and the number of individuals for whom funds are requested.</w:t>
      </w:r>
    </w:p>
    <w:p w14:paraId="00861D9D" w14:textId="77777777" w:rsidR="00A22E7F" w:rsidRPr="00E5079E" w:rsidRDefault="00A22E7F" w:rsidP="00A22E7F">
      <w:pPr>
        <w:rPr>
          <w:rFonts w:cs="Arial"/>
          <w:szCs w:val="24"/>
        </w:rPr>
      </w:pPr>
      <w:r w:rsidRPr="00E5079E">
        <w:rPr>
          <w:rFonts w:cs="Arial"/>
          <w:szCs w:val="24"/>
          <w:u w:val="single"/>
        </w:rPr>
        <w:t>Equipment</w:t>
      </w:r>
      <w:r w:rsidRPr="00E5079E">
        <w:rPr>
          <w:rFonts w:cs="Arial"/>
          <w:szCs w:val="24"/>
        </w:rPr>
        <w:t xml:space="preserve">: </w:t>
      </w:r>
      <w:r>
        <w:rPr>
          <w:rFonts w:cs="Arial"/>
          <w:szCs w:val="24"/>
        </w:rPr>
        <w:t xml:space="preserve"> </w:t>
      </w:r>
      <w:r w:rsidRPr="00E5079E">
        <w:rPr>
          <w:rFonts w:cs="Arial"/>
          <w:szCs w:val="24"/>
        </w:rPr>
        <w:t xml:space="preserve">List equipment costs and provide justification for the need of the equipment to carry out the program’s goals. </w:t>
      </w:r>
      <w:r>
        <w:rPr>
          <w:rFonts w:cs="Arial"/>
          <w:szCs w:val="24"/>
        </w:rPr>
        <w:t xml:space="preserve"> </w:t>
      </w:r>
      <w:r w:rsidRPr="00E5079E">
        <w:rPr>
          <w:rFonts w:cs="Arial"/>
          <w:szCs w:val="24"/>
        </w:rPr>
        <w:t xml:space="preserve">Extensive justification and a detailed status of current equipment must be provided when requesting funds for the purchase of items that meet the definition of equipment (a unit cost of $5,000 or more and a useful life of one or more years). </w:t>
      </w:r>
      <w:r>
        <w:rPr>
          <w:rFonts w:cs="Arial"/>
          <w:szCs w:val="24"/>
        </w:rPr>
        <w:t xml:space="preserve"> </w:t>
      </w:r>
      <w:r w:rsidRPr="00E5079E">
        <w:rPr>
          <w:rFonts w:cs="Arial"/>
          <w:szCs w:val="24"/>
        </w:rPr>
        <w:t>For example, large items of medical equipment.</w:t>
      </w:r>
      <w:r w:rsidRPr="00E5079E">
        <w:rPr>
          <w:rFonts w:cs="Arial"/>
          <w:szCs w:val="24"/>
        </w:rPr>
        <w:br/>
      </w:r>
      <w:r w:rsidRPr="00E5079E">
        <w:rPr>
          <w:rFonts w:cs="Arial"/>
          <w:szCs w:val="24"/>
        </w:rPr>
        <w:br/>
      </w:r>
      <w:r w:rsidRPr="12A0DE19">
        <w:rPr>
          <w:rFonts w:cs="Arial"/>
          <w:u w:val="single"/>
        </w:rPr>
        <w:t>Supplies</w:t>
      </w:r>
      <w:r w:rsidRPr="12A0DE19">
        <w:rPr>
          <w:rFonts w:cs="Arial"/>
        </w:rPr>
        <w:t>:  Include the programmatic items necessary to implement the proposed project  (e.g., examination gloves, etc.).  Conversely, general office supplies (e.g</w:t>
      </w:r>
      <w:r>
        <w:rPr>
          <w:rFonts w:cs="Arial"/>
        </w:rPr>
        <w:t>.</w:t>
      </w:r>
      <w:r w:rsidRPr="12A0DE19">
        <w:rPr>
          <w:rFonts w:cs="Arial"/>
        </w:rPr>
        <w:t>, paper, pencils, etc.) should be recovered through a federally-approved indirect cost rate or de minimis rate.</w:t>
      </w:r>
    </w:p>
    <w:p w14:paraId="342AD306" w14:textId="77777777" w:rsidR="00A22E7F" w:rsidRPr="00E5079E" w:rsidRDefault="00A22E7F" w:rsidP="00A22E7F">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69EE4F7D" w14:textId="3730EF33" w:rsidR="00A22E7F" w:rsidRPr="00252A21" w:rsidRDefault="00A22E7F" w:rsidP="00A22E7F">
      <w:pPr>
        <w:rPr>
          <w:rFonts w:cs="Arial"/>
        </w:rPr>
      </w:pPr>
      <w:r w:rsidRPr="00252A21">
        <w:rPr>
          <w:rFonts w:cs="Arial"/>
          <w:u w:val="single"/>
        </w:rPr>
        <w:t>Vendor Contracts/Subawards &amp; Subcontracts/Consortiums/Consultants</w:t>
      </w:r>
      <w:r w:rsidRPr="00252A21">
        <w:rPr>
          <w:rFonts w:cs="Arial"/>
        </w:rPr>
        <w:t xml:space="preserve">: Provide a clear explanation as to the purpose, the basis for how costs were estimated, and the specific deliverables. </w:t>
      </w:r>
      <w:r w:rsidR="00381B0F">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381B0F">
        <w:rPr>
          <w:rFonts w:cs="Arial"/>
        </w:rPr>
        <w:t xml:space="preserve"> </w:t>
      </w:r>
      <w:r w:rsidRPr="00252A21">
        <w:rPr>
          <w:rFonts w:cs="Arial"/>
        </w:rPr>
        <w:t xml:space="preserve"> Recipients must notify potential subrecipients to register in SAM and provide the recipient with their UEI number (see 2 CFR part 25). </w:t>
      </w:r>
      <w:r w:rsidR="00381B0F">
        <w:rPr>
          <w:rFonts w:cs="Arial"/>
        </w:rPr>
        <w:t xml:space="preserve"> </w:t>
      </w:r>
      <w:r w:rsidRPr="00252A21">
        <w:rPr>
          <w:rFonts w:cs="Arial"/>
        </w:rPr>
        <w:t xml:space="preserve">For consultant services, list the total costs for all consultant services. </w:t>
      </w:r>
      <w:r w:rsidR="00381B0F">
        <w:rPr>
          <w:rFonts w:cs="Arial"/>
        </w:rPr>
        <w:t xml:space="preserve"> </w:t>
      </w:r>
      <w:r w:rsidRPr="00252A21">
        <w:rPr>
          <w:rFonts w:cs="Arial"/>
        </w:rPr>
        <w:t>In the budget narrative, identify each consultant, the services he/she will perform, total number of days, travel costs, and total estimated costs.</w:t>
      </w:r>
    </w:p>
    <w:p w14:paraId="766C7098" w14:textId="77777777" w:rsidR="00A22E7F" w:rsidRPr="00E5079E" w:rsidRDefault="00A22E7F" w:rsidP="00A22E7F">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w:t>
      </w:r>
      <w:r w:rsidRPr="00252A21">
        <w:rPr>
          <w:rFonts w:cs="Arial"/>
        </w:rPr>
        <w:lastRenderedPageBreak/>
        <w:t>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9287B3E" w14:textId="77777777" w:rsidR="00A22E7F" w:rsidRDefault="00A22E7F" w:rsidP="00A22E7F">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610CD575" w14:textId="6B5553B0" w:rsidR="00A22E7F" w:rsidRDefault="00A22E7F" w:rsidP="00A22E7F">
      <w:pPr>
        <w:rPr>
          <w:rFonts w:cs="Arial"/>
        </w:rPr>
      </w:pPr>
      <w:r w:rsidRPr="12A0DE19">
        <w:rPr>
          <w:rFonts w:eastAsia="Arial" w:cs="Arial"/>
          <w:szCs w:val="24"/>
          <w:u w:val="single"/>
        </w:rPr>
        <w:t>Indirect Costs</w:t>
      </w:r>
      <w:r w:rsidRPr="12A0DE19">
        <w:rPr>
          <w:rFonts w:eastAsia="Arial"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w:t>
      </w:r>
      <w:r w:rsidR="00381B0F">
        <w:rPr>
          <w:rFonts w:eastAsia="Arial" w:cs="Arial"/>
          <w:szCs w:val="24"/>
        </w:rPr>
        <w:t xml:space="preserve"> </w:t>
      </w:r>
      <w:r w:rsidRPr="12A0DE19">
        <w:rPr>
          <w:rFonts w:eastAsia="Arial" w:cs="Arial"/>
          <w:szCs w:val="24"/>
        </w:rPr>
        <w:t xml:space="preserve"> For some institutions, the term “facilities and administration” (F&amp;A) is used to denote indirect costs. </w:t>
      </w:r>
    </w:p>
    <w:p w14:paraId="4465E4D6" w14:textId="77777777" w:rsidR="00A22E7F" w:rsidRDefault="00A22E7F" w:rsidP="00A22E7F">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1408BED6" w14:textId="15415688" w:rsidR="00A22E7F" w:rsidRDefault="00A22E7F" w:rsidP="00A22E7F">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 </w:t>
      </w:r>
      <w:r w:rsidR="00381B0F">
        <w:rPr>
          <w:rFonts w:eastAsia="Arial" w:cs="Arial"/>
          <w:szCs w:val="24"/>
        </w:rPr>
        <w:t xml:space="preserve"> </w:t>
      </w:r>
      <w:r w:rsidRPr="12A0DE19">
        <w:rPr>
          <w:rFonts w:eastAsia="Arial" w:cs="Arial"/>
          <w:szCs w:val="24"/>
        </w:rPr>
        <w:t xml:space="preserve">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2E8DCA18" w14:textId="77777777" w:rsidR="00A22E7F" w:rsidRDefault="00A22E7F" w:rsidP="00A22E7F">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08ED6F5" w14:textId="77777777" w:rsidR="00A22E7F" w:rsidRDefault="00A22E7F" w:rsidP="00A22E7F">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52D93F7B" w14:textId="77777777" w:rsidR="00A22E7F" w:rsidRDefault="00A22E7F" w:rsidP="00A22E7F">
      <w:r w:rsidRPr="12A0DE19">
        <w:rPr>
          <w:rFonts w:eastAsia="Arial" w:cs="Arial"/>
          <w:szCs w:val="24"/>
        </w:rPr>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w:t>
      </w:r>
      <w:r w:rsidRPr="12A0DE19">
        <w:rPr>
          <w:rFonts w:eastAsia="Arial" w:cs="Arial"/>
          <w:szCs w:val="24"/>
        </w:rPr>
        <w:lastRenderedPageBreak/>
        <w:t xml:space="preserve">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736540A6" w14:textId="77777777" w:rsidR="00A22E7F" w:rsidRDefault="00A22E7F" w:rsidP="00A22E7F">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bookmarkEnd w:id="286"/>
      <w:bookmarkEnd w:id="301"/>
      <w:bookmarkEnd w:id="302"/>
      <w:bookmarkEnd w:id="303"/>
      <w:bookmarkEnd w:id="402"/>
      <w:bookmarkEnd w:id="465"/>
      <w:bookmarkEnd w:id="480"/>
      <w:bookmarkEnd w:id="489"/>
      <w:bookmarkEnd w:id="491"/>
    </w:p>
    <w:sectPr w:rsidR="00A22E7F" w:rsidSect="002E2B38">
      <w:headerReference w:type="default" r:id="rId120"/>
      <w:footerReference w:type="default" r:id="rId1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A4DAB" w14:textId="77777777" w:rsidR="00455B02" w:rsidRDefault="00455B02">
      <w:r>
        <w:separator/>
      </w:r>
    </w:p>
  </w:endnote>
  <w:endnote w:type="continuationSeparator" w:id="0">
    <w:p w14:paraId="117A0DD9" w14:textId="77777777" w:rsidR="00455B02" w:rsidRDefault="00455B02">
      <w:r>
        <w:continuationSeparator/>
      </w:r>
    </w:p>
  </w:endnote>
  <w:endnote w:type="continuationNotice" w:id="1">
    <w:p w14:paraId="3C006A4E" w14:textId="77777777" w:rsidR="00455B02" w:rsidRDefault="00455B0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708473"/>
      <w:docPartObj>
        <w:docPartGallery w:val="Page Numbers (Bottom of Page)"/>
        <w:docPartUnique/>
      </w:docPartObj>
    </w:sdtPr>
    <w:sdtEndPr>
      <w:rPr>
        <w:noProof/>
      </w:rPr>
    </w:sdtEndPr>
    <w:sdtContent>
      <w:p w14:paraId="37315041" w14:textId="46E92E57" w:rsidR="003C02FA" w:rsidRDefault="003C02FA">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79</w:t>
        </w:r>
        <w:r>
          <w:rPr>
            <w:color w:val="2B579A"/>
            <w:shd w:val="clear" w:color="auto" w:fill="E6E6E6"/>
          </w:rPr>
          <w:fldChar w:fldCharType="end"/>
        </w:r>
      </w:p>
    </w:sdtContent>
  </w:sdt>
  <w:p w14:paraId="79E0905F" w14:textId="77777777" w:rsidR="003C02FA" w:rsidRPr="00704DBF" w:rsidRDefault="003C02F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AEB0F" w14:textId="77777777" w:rsidR="00455B02" w:rsidRDefault="00455B02">
      <w:r>
        <w:separator/>
      </w:r>
    </w:p>
  </w:footnote>
  <w:footnote w:type="continuationSeparator" w:id="0">
    <w:p w14:paraId="4B4EBD99" w14:textId="77777777" w:rsidR="00455B02" w:rsidRDefault="00455B02">
      <w:r>
        <w:continuationSeparator/>
      </w:r>
    </w:p>
  </w:footnote>
  <w:footnote w:type="continuationNotice" w:id="1">
    <w:p w14:paraId="0A3B8558" w14:textId="77777777" w:rsidR="00455B02" w:rsidRDefault="00455B02">
      <w:pPr>
        <w:spacing w:after="0"/>
      </w:pPr>
    </w:p>
  </w:footnote>
  <w:footnote w:id="2">
    <w:p w14:paraId="482A12DA" w14:textId="51D97332" w:rsidR="00720F3E" w:rsidRPr="00F922A7" w:rsidRDefault="00720F3E">
      <w:pPr>
        <w:pStyle w:val="FootnoteText"/>
        <w:rPr>
          <w:sz w:val="18"/>
          <w:szCs w:val="18"/>
        </w:rPr>
      </w:pPr>
      <w:r w:rsidRPr="00F922A7">
        <w:rPr>
          <w:rStyle w:val="FootnoteReference"/>
          <w:sz w:val="18"/>
          <w:szCs w:val="18"/>
        </w:rPr>
        <w:footnoteRef/>
      </w:r>
      <w:r w:rsidRPr="00F922A7">
        <w:rPr>
          <w:sz w:val="18"/>
          <w:szCs w:val="18"/>
        </w:rPr>
        <w:t xml:space="preserve"> </w:t>
      </w:r>
      <w:hyperlink r:id="rId1">
        <w:r w:rsidRPr="00F922A7">
          <w:rPr>
            <w:rStyle w:val="Hyperlink"/>
            <w:rFonts w:cs="Arial"/>
            <w:sz w:val="18"/>
            <w:szCs w:val="18"/>
          </w:rPr>
          <w:t xml:space="preserve">Society for Adolescent Health and Medicine. Medication for Adolescents and Young Adults With Opioid Use Disorder. </w:t>
        </w:r>
      </w:hyperlink>
    </w:p>
  </w:footnote>
  <w:footnote w:id="3">
    <w:p w14:paraId="0E2EEBC9" w14:textId="2B282FE2" w:rsidR="00D65CEE" w:rsidRPr="00A937F0" w:rsidRDefault="00D65CEE">
      <w:pPr>
        <w:pStyle w:val="FootnoteText"/>
        <w:rPr>
          <w:sz w:val="18"/>
          <w:szCs w:val="18"/>
        </w:rPr>
      </w:pPr>
      <w:r w:rsidRPr="00A937F0">
        <w:rPr>
          <w:rStyle w:val="FootnoteReference"/>
          <w:sz w:val="18"/>
          <w:szCs w:val="18"/>
        </w:rPr>
        <w:footnoteRef/>
      </w:r>
      <w:r w:rsidRPr="00A937F0">
        <w:rPr>
          <w:sz w:val="18"/>
          <w:szCs w:val="18"/>
        </w:rPr>
        <w:t xml:space="preserve"> </w:t>
      </w:r>
      <w:hyperlink r:id="rId2" w:history="1">
        <w:r w:rsidR="00D1436B">
          <w:rPr>
            <w:rStyle w:val="Hyperlink"/>
            <w:sz w:val="18"/>
            <w:szCs w:val="18"/>
          </w:rPr>
          <w:t>Combatting The Fentanyl Crisis</w:t>
        </w:r>
      </w:hyperlink>
    </w:p>
  </w:footnote>
  <w:footnote w:id="4">
    <w:p w14:paraId="14A6D84E" w14:textId="245540E9" w:rsidR="00D65CEE" w:rsidRPr="00A937F0" w:rsidRDefault="00D65CEE">
      <w:pPr>
        <w:pStyle w:val="FootnoteText"/>
        <w:rPr>
          <w:sz w:val="18"/>
          <w:szCs w:val="18"/>
        </w:rPr>
      </w:pPr>
      <w:r w:rsidRPr="00A937F0">
        <w:rPr>
          <w:rStyle w:val="FootnoteReference"/>
          <w:sz w:val="18"/>
          <w:szCs w:val="18"/>
        </w:rPr>
        <w:footnoteRef/>
      </w:r>
      <w:r w:rsidRPr="00A937F0">
        <w:rPr>
          <w:sz w:val="18"/>
          <w:szCs w:val="18"/>
        </w:rPr>
        <w:t xml:space="preserve"> </w:t>
      </w:r>
      <w:hyperlink r:id="rId3" w:history="1">
        <w:r w:rsidR="001D4217" w:rsidRPr="00A937F0">
          <w:rPr>
            <w:rStyle w:val="Hyperlink"/>
            <w:sz w:val="18"/>
            <w:szCs w:val="18"/>
          </w:rPr>
          <w:t>Friedman J, Godvin M, Shover CL, Gone JP, Hansen H, Schriger DL. Trends in Drug Overdose Deaths Among US Adolescents.</w:t>
        </w:r>
      </w:hyperlink>
    </w:p>
  </w:footnote>
  <w:footnote w:id="5">
    <w:p w14:paraId="7D30234D" w14:textId="04AC8D77" w:rsidR="1A2C7101" w:rsidRPr="00A937F0" w:rsidRDefault="1A2C7101">
      <w:pPr>
        <w:pStyle w:val="FootnoteText"/>
        <w:rPr>
          <w:sz w:val="18"/>
          <w:szCs w:val="18"/>
        </w:rPr>
      </w:pPr>
      <w:r w:rsidRPr="00A937F0">
        <w:rPr>
          <w:rStyle w:val="FootnoteReference"/>
          <w:sz w:val="18"/>
          <w:szCs w:val="18"/>
        </w:rPr>
        <w:footnoteRef/>
      </w:r>
      <w:r w:rsidRPr="00A937F0">
        <w:rPr>
          <w:sz w:val="18"/>
          <w:szCs w:val="18"/>
        </w:rPr>
        <w:t xml:space="preserve"> </w:t>
      </w:r>
      <w:hyperlink r:id="rId4" w:history="1">
        <w:r w:rsidR="009130FA" w:rsidRPr="00A937F0">
          <w:rPr>
            <w:rStyle w:val="Hyperlink"/>
            <w:rFonts w:eastAsia="Arial"/>
            <w:sz w:val="18"/>
            <w:szCs w:val="18"/>
          </w:rPr>
          <w:t xml:space="preserve">Substance Abuse and Mental Health Services Administration. Medications for Opioid Use Disorder. Treatment Improvement Protocol (TIP) Series 63 Publication No. PEP21-02-01-002. Rockville, MD: Substance Abuse and Mental Health Services Administration, 2021. </w:t>
        </w:r>
      </w:hyperlink>
      <w:r w:rsidR="009130FA" w:rsidRPr="00A937F0">
        <w:rPr>
          <w:rFonts w:eastAsia="Arial"/>
          <w:sz w:val="18"/>
          <w:szCs w:val="18"/>
        </w:rPr>
        <w:t xml:space="preserve"> </w:t>
      </w:r>
    </w:p>
  </w:footnote>
  <w:footnote w:id="6">
    <w:p w14:paraId="6A8590F4" w14:textId="538AD8F7" w:rsidR="000538B9" w:rsidRPr="00A937F0" w:rsidRDefault="000538B9">
      <w:pPr>
        <w:pStyle w:val="FootnoteText"/>
        <w:rPr>
          <w:sz w:val="18"/>
          <w:szCs w:val="18"/>
        </w:rPr>
      </w:pPr>
      <w:r w:rsidRPr="00A937F0">
        <w:rPr>
          <w:rStyle w:val="FootnoteReference"/>
          <w:sz w:val="18"/>
          <w:szCs w:val="18"/>
        </w:rPr>
        <w:footnoteRef/>
      </w:r>
      <w:r w:rsidRPr="00A937F0">
        <w:rPr>
          <w:sz w:val="18"/>
          <w:szCs w:val="18"/>
        </w:rPr>
        <w:t xml:space="preserve"> </w:t>
      </w:r>
      <w:hyperlink r:id="rId5" w:anchor=":~:text=There%20are%20three%20drugs%20approved,with%20counseling%20and%20psychosocial%20support.">
        <w:r w:rsidRPr="00A937F0">
          <w:rPr>
            <w:rStyle w:val="Hyperlink"/>
            <w:sz w:val="18"/>
            <w:szCs w:val="18"/>
          </w:rPr>
          <w:t>Information about Medication-Assisted Treatment (MAT) | FDA</w:t>
        </w:r>
      </w:hyperlink>
    </w:p>
  </w:footnote>
  <w:footnote w:id="7">
    <w:p w14:paraId="211EC9F9" w14:textId="250BB1D1" w:rsidR="008E1041" w:rsidRDefault="008E1041">
      <w:pPr>
        <w:pStyle w:val="FootnoteText"/>
      </w:pPr>
      <w:r w:rsidRPr="00A937F0">
        <w:rPr>
          <w:rStyle w:val="FootnoteReference"/>
          <w:sz w:val="18"/>
          <w:szCs w:val="18"/>
        </w:rPr>
        <w:footnoteRef/>
      </w:r>
      <w:r w:rsidRPr="00A937F0">
        <w:rPr>
          <w:sz w:val="18"/>
          <w:szCs w:val="18"/>
        </w:rPr>
        <w:t xml:space="preserve"> </w:t>
      </w:r>
      <w:hyperlink r:id="rId6">
        <w:r w:rsidRPr="00A937F0">
          <w:rPr>
            <w:rStyle w:val="Hyperlink"/>
            <w:sz w:val="18"/>
            <w:szCs w:val="18"/>
          </w:rPr>
          <w:t>Buprenorphine Dispensing Among Youth Aged ≤19 Years in the United States: 2015–2020 | Pediatrics | American Academy of Pediatrics (aap.org)</w:t>
        </w:r>
      </w:hyperlink>
    </w:p>
  </w:footnote>
  <w:footnote w:id="8">
    <w:p w14:paraId="45A1DA2A" w14:textId="7B703995" w:rsidR="001D4217" w:rsidRPr="00A937F0" w:rsidRDefault="001D4217">
      <w:pPr>
        <w:pStyle w:val="FootnoteText"/>
        <w:rPr>
          <w:sz w:val="18"/>
          <w:szCs w:val="18"/>
        </w:rPr>
      </w:pPr>
      <w:r w:rsidRPr="00A937F0">
        <w:rPr>
          <w:rStyle w:val="FootnoteReference"/>
          <w:sz w:val="18"/>
          <w:szCs w:val="18"/>
        </w:rPr>
        <w:footnoteRef/>
      </w:r>
      <w:r w:rsidRPr="00A937F0">
        <w:rPr>
          <w:sz w:val="18"/>
          <w:szCs w:val="18"/>
        </w:rPr>
        <w:t xml:space="preserve"> </w:t>
      </w:r>
      <w:r w:rsidRPr="00A937F0">
        <w:rPr>
          <w:rStyle w:val="Hyperlink"/>
          <w:sz w:val="18"/>
          <w:szCs w:val="18"/>
        </w:rPr>
        <w:t>Johns MM, Lowry R, Rasberry CN, et al. Violence Victimization, Substance Use, and Suicide Risk Among Sexual Minority High School Students — United States, 2015–2017. MMWR Morb Mortal Wkly Rep 2018;67:1211–1215. DOI: http://dx.doi.org/10.15585/mmwr.mm6743a4external icon.</w:t>
      </w:r>
    </w:p>
  </w:footnote>
  <w:footnote w:id="9">
    <w:p w14:paraId="57ACA7D7" w14:textId="1CE55121" w:rsidR="00061C93" w:rsidRPr="00A90C5B" w:rsidRDefault="00061C93">
      <w:pPr>
        <w:pStyle w:val="FootnoteText"/>
        <w:rPr>
          <w:sz w:val="18"/>
          <w:szCs w:val="18"/>
        </w:rPr>
      </w:pPr>
      <w:r w:rsidRPr="00A90C5B">
        <w:rPr>
          <w:rStyle w:val="FootnoteReference"/>
          <w:sz w:val="18"/>
          <w:szCs w:val="18"/>
        </w:rPr>
        <w:footnoteRef/>
      </w:r>
      <w:r w:rsidRPr="00A90C5B">
        <w:rPr>
          <w:sz w:val="18"/>
          <w:szCs w:val="18"/>
        </w:rPr>
        <w:t xml:space="preserve"> </w:t>
      </w:r>
      <w:hyperlink r:id="rId7" w:history="1">
        <w:r w:rsidR="006B4777" w:rsidRPr="00A90C5B">
          <w:rPr>
            <w:rStyle w:val="Hyperlink"/>
            <w:sz w:val="18"/>
            <w:szCs w:val="18"/>
          </w:rPr>
          <w:t>SAMHSA: Recovery and Recovery Support</w:t>
        </w:r>
      </w:hyperlink>
      <w:r w:rsidR="006B4777" w:rsidRPr="00A90C5B">
        <w:rPr>
          <w:sz w:val="18"/>
          <w:szCs w:val="18"/>
        </w:rPr>
        <w:t xml:space="preserve"> </w:t>
      </w:r>
    </w:p>
  </w:footnote>
  <w:footnote w:id="10">
    <w:p w14:paraId="3983FBF4" w14:textId="3D464B60" w:rsidR="003C02FA" w:rsidRDefault="003C02FA" w:rsidP="002B2939">
      <w:r w:rsidRPr="00A90C5B">
        <w:rPr>
          <w:rStyle w:val="FootnoteReference"/>
          <w:sz w:val="18"/>
          <w:szCs w:val="18"/>
        </w:rPr>
        <w:footnoteRef/>
      </w:r>
      <w:r w:rsidRPr="00A90C5B">
        <w:rPr>
          <w:sz w:val="18"/>
          <w:szCs w:val="18"/>
        </w:rPr>
        <w:t xml:space="preserve"> </w:t>
      </w:r>
      <w:r w:rsidRPr="002B2939">
        <w:rPr>
          <w:sz w:val="18"/>
          <w:szCs w:val="18"/>
        </w:rPr>
        <w:t xml:space="preserve">For purposes of this NOFO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w:t>
      </w:r>
      <w:r w:rsidR="007F449A">
        <w:rPr>
          <w:sz w:val="18"/>
          <w:szCs w:val="18"/>
        </w:rPr>
        <w:t>recipients</w:t>
      </w:r>
      <w:r w:rsidRPr="002B2939">
        <w:rPr>
          <w:sz w:val="18"/>
          <w:szCs w:val="18"/>
        </w:rPr>
        <w:t xml:space="preserve"> may not use federal funds for such activities. This restriction extends to both grassroots lobbying efforts and direct lobbying.  However, for state, local, and other governmental recipients, certain activities falling within the normal and recognized executive-legislative relationships or participation by an agency or officer of a state, local, or tribal government in policymaking</w:t>
      </w:r>
      <w:r w:rsidRPr="00426E7A">
        <w:rPr>
          <w:sz w:val="20"/>
        </w:rPr>
        <w:t xml:space="preserve"> </w:t>
      </w:r>
      <w:r w:rsidRPr="002B2939">
        <w:rPr>
          <w:sz w:val="18"/>
          <w:szCs w:val="18"/>
        </w:rPr>
        <w:t>and administrative processes within the executive branch of that government are not considered impermissible lobbying activities and may be supported by federal funds.</w:t>
      </w:r>
    </w:p>
  </w:footnote>
  <w:footnote w:id="11">
    <w:p w14:paraId="7536C5E3" w14:textId="77777777" w:rsidR="003C02FA" w:rsidRPr="00A90C5B" w:rsidRDefault="003C02FA" w:rsidP="004230AA">
      <w:pPr>
        <w:pStyle w:val="FootnoteText"/>
        <w:rPr>
          <w:sz w:val="18"/>
          <w:szCs w:val="18"/>
        </w:rPr>
      </w:pPr>
      <w:r w:rsidRPr="00A90C5B">
        <w:rPr>
          <w:rStyle w:val="FootnoteReference"/>
          <w:sz w:val="18"/>
          <w:szCs w:val="18"/>
        </w:rPr>
        <w:footnoteRef/>
      </w:r>
      <w:r w:rsidRPr="00A90C5B">
        <w:rPr>
          <w:sz w:val="18"/>
          <w:szCs w:val="18"/>
        </w:rPr>
        <w:t xml:space="preserve"> “</w:t>
      </w:r>
      <w:hyperlink r:id="rId8" w:history="1">
        <w:r w:rsidRPr="00A90C5B">
          <w:rPr>
            <w:rStyle w:val="Hyperlink"/>
            <w:sz w:val="18"/>
            <w:szCs w:val="18"/>
          </w:rPr>
          <w:t>Behavioral health</w:t>
        </w:r>
      </w:hyperlink>
      <w:r w:rsidRPr="00A90C5B">
        <w:rPr>
          <w:sz w:val="18"/>
          <w:szCs w:val="18"/>
        </w:rPr>
        <w:t>” means the promotion of mental health, resilience and wellbeing; the treatment of mental and substance use disorders; and the support of those who experience and/or are in recovery from these conditions, along with their families and communities.</w:t>
      </w:r>
    </w:p>
  </w:footnote>
  <w:footnote w:id="12">
    <w:p w14:paraId="22E87BBD" w14:textId="77777777" w:rsidR="00A10233" w:rsidRPr="00A90C5B" w:rsidRDefault="00A10233" w:rsidP="00A10233">
      <w:pPr>
        <w:pStyle w:val="FootnoteText"/>
        <w:rPr>
          <w:sz w:val="18"/>
          <w:szCs w:val="18"/>
        </w:rPr>
      </w:pPr>
      <w:r w:rsidRPr="00A90C5B">
        <w:rPr>
          <w:rStyle w:val="FootnoteReference"/>
          <w:sz w:val="18"/>
          <w:szCs w:val="18"/>
        </w:rPr>
        <w:footnoteRef/>
      </w:r>
      <w:r w:rsidRPr="00A90C5B">
        <w:rPr>
          <w:sz w:val="18"/>
          <w:szCs w:val="18"/>
        </w:rPr>
        <w:t xml:space="preserve"> </w:t>
      </w:r>
      <w:hyperlink r:id="rId9" w:history="1">
        <w:r w:rsidRPr="00A90C5B">
          <w:rPr>
            <w:rStyle w:val="Hyperlink"/>
            <w:sz w:val="18"/>
            <w:szCs w:val="18"/>
          </w:rPr>
          <w:t>https://ncsacw.samhsa.gov/userfiles/files/SAMHSA_Trauma.pdf</w:t>
        </w:r>
      </w:hyperlink>
    </w:p>
  </w:footnote>
  <w:footnote w:id="13">
    <w:p w14:paraId="0A45966F" w14:textId="77777777" w:rsidR="001C6EBA" w:rsidRPr="00A90C5B" w:rsidRDefault="001C6EBA" w:rsidP="001C6EBA">
      <w:pPr>
        <w:pStyle w:val="FootnoteText"/>
        <w:rPr>
          <w:sz w:val="18"/>
          <w:szCs w:val="18"/>
        </w:rPr>
      </w:pPr>
      <w:r w:rsidRPr="00A90C5B">
        <w:rPr>
          <w:rStyle w:val="FootnoteReference"/>
          <w:sz w:val="18"/>
          <w:szCs w:val="18"/>
        </w:rPr>
        <w:footnoteRef/>
      </w:r>
      <w:r w:rsidRPr="00A90C5B">
        <w:rPr>
          <w:sz w:val="18"/>
          <w:szCs w:val="18"/>
        </w:rPr>
        <w:t xml:space="preserve"> </w:t>
      </w:r>
      <w:r w:rsidRPr="00A90C5B">
        <w:rPr>
          <w:rFonts w:cs="Arial"/>
          <w:sz w:val="18"/>
          <w:szCs w:val="18"/>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footnote>
  <w:footnote w:id="14">
    <w:p w14:paraId="27C148F1" w14:textId="46B06CD2" w:rsidR="001C6EBA" w:rsidRDefault="001C6EBA" w:rsidP="00DF43E2">
      <w:pPr>
        <w:pStyle w:val="ListParagraph"/>
        <w:tabs>
          <w:tab w:val="left" w:pos="0"/>
        </w:tabs>
        <w:spacing w:after="0"/>
        <w:ind w:left="0"/>
      </w:pPr>
      <w:r w:rsidRPr="00A90C5B">
        <w:rPr>
          <w:rStyle w:val="FootnoteReference"/>
          <w:sz w:val="18"/>
          <w:szCs w:val="18"/>
        </w:rPr>
        <w:footnoteRef/>
      </w:r>
      <w:r w:rsidRPr="00A90C5B">
        <w:rPr>
          <w:sz w:val="18"/>
          <w:szCs w:val="18"/>
        </w:rPr>
        <w:t xml:space="preserve"> </w:t>
      </w:r>
      <w:r w:rsidRPr="00C67492">
        <w:rPr>
          <w:sz w:val="18"/>
          <w:szCs w:val="18"/>
        </w:rPr>
        <w:t>Behavioral health equity the right to access high quality and affordable health care services and supports for all populations regardless of the individual’s race, age, ethnicity, gender (including gender identity),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r w:rsidRPr="00A90C5B">
        <w:rPr>
          <w:sz w:val="18"/>
          <w:szCs w:val="18"/>
        </w:rPr>
        <w:t>.</w:t>
      </w:r>
    </w:p>
  </w:footnote>
  <w:footnote w:id="15">
    <w:p w14:paraId="5D6DFA22" w14:textId="52CBB340" w:rsidR="004316F3" w:rsidRPr="006D028F" w:rsidRDefault="004316F3">
      <w:pPr>
        <w:pStyle w:val="FootnoteText"/>
        <w:rPr>
          <w:sz w:val="18"/>
          <w:szCs w:val="18"/>
        </w:rPr>
      </w:pPr>
      <w:r w:rsidRPr="006D028F">
        <w:rPr>
          <w:rStyle w:val="FootnoteReference"/>
          <w:sz w:val="18"/>
          <w:szCs w:val="18"/>
        </w:rPr>
        <w:footnoteRef/>
      </w:r>
      <w:r w:rsidRPr="006D028F">
        <w:rPr>
          <w:sz w:val="18"/>
          <w:szCs w:val="18"/>
        </w:rPr>
        <w:t xml:space="preserve"> </w:t>
      </w:r>
      <w:hyperlink r:id="rId10" w:history="1">
        <w:r w:rsidR="00A8361B" w:rsidRPr="00A8361B">
          <w:rPr>
            <w:rStyle w:val="Hyperlink"/>
            <w:sz w:val="18"/>
            <w:szCs w:val="18"/>
          </w:rPr>
          <w:t>Executive Order On Advancing Racial Equity and Support for Underserved Communities Through the Federal Government</w:t>
        </w:r>
      </w:hyperlink>
      <w:r w:rsidRPr="00A8361B">
        <w:rPr>
          <w:sz w:val="18"/>
          <w:szCs w:val="18"/>
        </w:rPr>
        <w:t xml:space="preserve"> </w:t>
      </w:r>
    </w:p>
  </w:footnote>
  <w:footnote w:id="16">
    <w:p w14:paraId="45A05632" w14:textId="77777777" w:rsidR="00FF2EDE" w:rsidRPr="00495EE1" w:rsidRDefault="00FF2EDE" w:rsidP="00FF2EDE">
      <w:pPr>
        <w:pStyle w:val="FootnoteText"/>
        <w:rPr>
          <w:sz w:val="18"/>
          <w:szCs w:val="18"/>
        </w:rPr>
      </w:pPr>
      <w:r w:rsidRPr="00495EE1">
        <w:rPr>
          <w:rStyle w:val="FootnoteReference"/>
          <w:sz w:val="18"/>
          <w:szCs w:val="18"/>
        </w:rPr>
        <w:footnoteRef/>
      </w:r>
      <w:r w:rsidRPr="00495EE1">
        <w:rPr>
          <w:sz w:val="18"/>
          <w:szCs w:val="18"/>
        </w:rPr>
        <w:t xml:space="preserve"> </w:t>
      </w:r>
      <w:r w:rsidRPr="00495EE1">
        <w:rPr>
          <w:rFonts w:cs="Arial"/>
          <w:sz w:val="18"/>
          <w:szCs w:val="18"/>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footnote>
  <w:footnote w:id="17">
    <w:p w14:paraId="3317A5E4" w14:textId="77777777" w:rsidR="00FF2EDE" w:rsidRPr="00495EE1" w:rsidRDefault="00FF2EDE" w:rsidP="00FF2EDE">
      <w:pPr>
        <w:pStyle w:val="ListParagraph"/>
        <w:tabs>
          <w:tab w:val="left" w:pos="0"/>
        </w:tabs>
        <w:spacing w:after="0"/>
        <w:ind w:left="0"/>
        <w:rPr>
          <w:sz w:val="18"/>
          <w:szCs w:val="18"/>
        </w:rPr>
      </w:pPr>
      <w:r w:rsidRPr="00495EE1">
        <w:rPr>
          <w:rStyle w:val="FootnoteReference"/>
          <w:sz w:val="18"/>
          <w:szCs w:val="18"/>
        </w:rPr>
        <w:footnoteRef/>
      </w:r>
      <w:r w:rsidRPr="00495EE1">
        <w:rPr>
          <w:sz w:val="18"/>
          <w:szCs w:val="18"/>
        </w:rPr>
        <w:t xml:space="preserve"> Behavioral health equity is the right to access high quality and affordable health care services and supports for all populations regardless of the individual’s race, age, ethnicity, gender (including gender identity),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2D43DA9F" w14:textId="77777777" w:rsidR="00FF2EDE" w:rsidRDefault="00FF2EDE" w:rsidP="00FF2EDE">
      <w:pPr>
        <w:pStyle w:val="FootnoteText"/>
      </w:pPr>
    </w:p>
  </w:footnote>
  <w:footnote w:id="18">
    <w:p w14:paraId="026021BE" w14:textId="77777777" w:rsidR="003C02FA" w:rsidRPr="00495EE1" w:rsidRDefault="003C02FA" w:rsidP="006866E4">
      <w:pPr>
        <w:pStyle w:val="BodyTextIndent3"/>
        <w:ind w:left="0"/>
        <w:rPr>
          <w:sz w:val="18"/>
          <w:szCs w:val="18"/>
        </w:rPr>
      </w:pPr>
      <w:r w:rsidRPr="00495EE1">
        <w:rPr>
          <w:rStyle w:val="FootnoteReference"/>
          <w:sz w:val="18"/>
          <w:szCs w:val="18"/>
        </w:rPr>
        <w:footnoteRef/>
      </w:r>
      <w:r w:rsidRPr="00495EE1">
        <w:rPr>
          <w:sz w:val="18"/>
          <w:szCs w:val="18"/>
        </w:rPr>
        <w:t xml:space="preserve"> Approved by OMB under control no. 0920-0428; Public reporting burden for the Public Health System Reporting Requirement is estimated to average 10 minutes per response, including the time for copying the first page of SF-424 and the abstract and preparing the letter for mailing.  An agency may not conduct or sponsor, and a person is not required to respond to, a collection of information unless it displays a currently valid OMB control number.  The OMB control number for this project is 0920-0428.  Send comments regarding this burden to CDC Clearance Officer, 1600 Clifton Road, MS D-24, Atlanta, GA  30333, ATTN:  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B8F2" w14:textId="77777777" w:rsidR="00DD41B2" w:rsidRDefault="00DD41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1ADE1110"/>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5"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D401575"/>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8D68AD"/>
    <w:multiLevelType w:val="hybridMultilevel"/>
    <w:tmpl w:val="D20A5BC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246F2B"/>
    <w:multiLevelType w:val="hybridMultilevel"/>
    <w:tmpl w:val="1F52D3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283FA0"/>
    <w:multiLevelType w:val="hybridMultilevel"/>
    <w:tmpl w:val="47921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04C3BC6"/>
    <w:multiLevelType w:val="hybridMultilevel"/>
    <w:tmpl w:val="B3F439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5515B55"/>
    <w:multiLevelType w:val="hybridMultilevel"/>
    <w:tmpl w:val="14DC9694"/>
    <w:lvl w:ilvl="0" w:tplc="10748F32">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9D3312"/>
    <w:multiLevelType w:val="hybridMultilevel"/>
    <w:tmpl w:val="D89EE91C"/>
    <w:lvl w:ilvl="0" w:tplc="5728FC68">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C22249E4">
      <w:start w:val="1"/>
      <w:numFmt w:val="lowerRoman"/>
      <w:lvlText w:val="%3."/>
      <w:lvlJc w:val="right"/>
      <w:pPr>
        <w:ind w:left="2160" w:hanging="180"/>
      </w:pPr>
    </w:lvl>
    <w:lvl w:ilvl="3" w:tplc="1528F32A">
      <w:start w:val="1"/>
      <w:numFmt w:val="decimal"/>
      <w:lvlText w:val="%4."/>
      <w:lvlJc w:val="left"/>
      <w:pPr>
        <w:ind w:left="2880" w:hanging="360"/>
      </w:pPr>
    </w:lvl>
    <w:lvl w:ilvl="4" w:tplc="3FCA87D2">
      <w:start w:val="1"/>
      <w:numFmt w:val="lowerLetter"/>
      <w:lvlText w:val="%5."/>
      <w:lvlJc w:val="left"/>
      <w:pPr>
        <w:ind w:left="3600" w:hanging="360"/>
      </w:pPr>
    </w:lvl>
    <w:lvl w:ilvl="5" w:tplc="243EB884">
      <w:start w:val="1"/>
      <w:numFmt w:val="lowerRoman"/>
      <w:lvlText w:val="%6."/>
      <w:lvlJc w:val="right"/>
      <w:pPr>
        <w:ind w:left="4320" w:hanging="180"/>
      </w:pPr>
    </w:lvl>
    <w:lvl w:ilvl="6" w:tplc="488CAAA4">
      <w:start w:val="1"/>
      <w:numFmt w:val="decimal"/>
      <w:lvlText w:val="%7."/>
      <w:lvlJc w:val="left"/>
      <w:pPr>
        <w:ind w:left="5040" w:hanging="360"/>
      </w:pPr>
    </w:lvl>
    <w:lvl w:ilvl="7" w:tplc="E6E4511E">
      <w:start w:val="1"/>
      <w:numFmt w:val="lowerLetter"/>
      <w:lvlText w:val="%8."/>
      <w:lvlJc w:val="left"/>
      <w:pPr>
        <w:ind w:left="5760" w:hanging="360"/>
      </w:pPr>
    </w:lvl>
    <w:lvl w:ilvl="8" w:tplc="714C0826">
      <w:start w:val="1"/>
      <w:numFmt w:val="lowerRoman"/>
      <w:lvlText w:val="%9."/>
      <w:lvlJc w:val="right"/>
      <w:pPr>
        <w:ind w:left="6480" w:hanging="180"/>
      </w:pPr>
    </w:lvl>
  </w:abstractNum>
  <w:abstractNum w:abstractNumId="30" w15:restartNumberingAfterBreak="0">
    <w:nsid w:val="2B9243ED"/>
    <w:multiLevelType w:val="hybridMultilevel"/>
    <w:tmpl w:val="E9E494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36BE47FE"/>
    <w:multiLevelType w:val="multilevel"/>
    <w:tmpl w:val="FE6E44F8"/>
    <w:lvl w:ilvl="0">
      <w:start w:val="1"/>
      <w:numFmt w:val="decimal"/>
      <w:lvlText w:val="%1."/>
      <w:lvlJc w:val="left"/>
      <w:pPr>
        <w:ind w:left="810" w:hanging="360"/>
      </w:pPr>
      <w:rPr>
        <w:rFonts w:cs="Arial" w:hint="default"/>
        <w:b w:val="0"/>
        <w:bCs w:val="0"/>
      </w:rPr>
    </w:lvl>
    <w:lvl w:ilvl="1">
      <w:start w:val="1"/>
      <w:numFmt w:val="decimal"/>
      <w:isLgl/>
      <w:lvlText w:val="%1.%2"/>
      <w:lvlJc w:val="left"/>
      <w:pPr>
        <w:ind w:left="1180" w:hanging="730"/>
      </w:pPr>
      <w:rPr>
        <w:rFonts w:hint="default"/>
      </w:rPr>
    </w:lvl>
    <w:lvl w:ilvl="2">
      <w:start w:val="1"/>
      <w:numFmt w:val="decimal"/>
      <w:isLgl/>
      <w:lvlText w:val="%1.%2.%3"/>
      <w:lvlJc w:val="left"/>
      <w:pPr>
        <w:ind w:left="1180" w:hanging="73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250" w:hanging="1800"/>
      </w:pPr>
      <w:rPr>
        <w:rFonts w:hint="default"/>
      </w:rPr>
    </w:lvl>
  </w:abstractNum>
  <w:abstractNum w:abstractNumId="38" w15:restartNumberingAfterBreak="0">
    <w:nsid w:val="3780222A"/>
    <w:multiLevelType w:val="hybridMultilevel"/>
    <w:tmpl w:val="13BA4764"/>
    <w:lvl w:ilvl="0" w:tplc="45EA8CE4">
      <w:start w:val="1"/>
      <w:numFmt w:val="bullet"/>
      <w:lvlText w:val="o"/>
      <w:lvlJc w:val="left"/>
      <w:pPr>
        <w:ind w:left="720" w:hanging="360"/>
      </w:pPr>
      <w:rPr>
        <w:rFonts w:ascii="Courier New" w:hAnsi="Courier New" w:hint="default"/>
      </w:rPr>
    </w:lvl>
    <w:lvl w:ilvl="1" w:tplc="8146E6E8">
      <w:start w:val="1"/>
      <w:numFmt w:val="bullet"/>
      <w:lvlText w:val="o"/>
      <w:lvlJc w:val="left"/>
      <w:pPr>
        <w:ind w:left="1440" w:hanging="360"/>
      </w:pPr>
      <w:rPr>
        <w:rFonts w:ascii="Courier New" w:hAnsi="Courier New" w:hint="default"/>
      </w:rPr>
    </w:lvl>
    <w:lvl w:ilvl="2" w:tplc="07F0F2E8">
      <w:start w:val="1"/>
      <w:numFmt w:val="bullet"/>
      <w:lvlText w:val=""/>
      <w:lvlJc w:val="left"/>
      <w:pPr>
        <w:ind w:left="2160" w:hanging="360"/>
      </w:pPr>
      <w:rPr>
        <w:rFonts w:ascii="Wingdings" w:hAnsi="Wingdings" w:hint="default"/>
      </w:rPr>
    </w:lvl>
    <w:lvl w:ilvl="3" w:tplc="6840CF28">
      <w:start w:val="1"/>
      <w:numFmt w:val="bullet"/>
      <w:lvlText w:val=""/>
      <w:lvlJc w:val="left"/>
      <w:pPr>
        <w:ind w:left="2880" w:hanging="360"/>
      </w:pPr>
      <w:rPr>
        <w:rFonts w:ascii="Symbol" w:hAnsi="Symbol" w:hint="default"/>
      </w:rPr>
    </w:lvl>
    <w:lvl w:ilvl="4" w:tplc="BCFA49C0">
      <w:start w:val="1"/>
      <w:numFmt w:val="bullet"/>
      <w:lvlText w:val="o"/>
      <w:lvlJc w:val="left"/>
      <w:pPr>
        <w:ind w:left="3600" w:hanging="360"/>
      </w:pPr>
      <w:rPr>
        <w:rFonts w:ascii="Courier New" w:hAnsi="Courier New" w:hint="default"/>
      </w:rPr>
    </w:lvl>
    <w:lvl w:ilvl="5" w:tplc="B276E34C">
      <w:start w:val="1"/>
      <w:numFmt w:val="bullet"/>
      <w:lvlText w:val=""/>
      <w:lvlJc w:val="left"/>
      <w:pPr>
        <w:ind w:left="4320" w:hanging="360"/>
      </w:pPr>
      <w:rPr>
        <w:rFonts w:ascii="Wingdings" w:hAnsi="Wingdings" w:hint="default"/>
      </w:rPr>
    </w:lvl>
    <w:lvl w:ilvl="6" w:tplc="5F00029C">
      <w:start w:val="1"/>
      <w:numFmt w:val="bullet"/>
      <w:lvlText w:val=""/>
      <w:lvlJc w:val="left"/>
      <w:pPr>
        <w:ind w:left="5040" w:hanging="360"/>
      </w:pPr>
      <w:rPr>
        <w:rFonts w:ascii="Symbol" w:hAnsi="Symbol" w:hint="default"/>
      </w:rPr>
    </w:lvl>
    <w:lvl w:ilvl="7" w:tplc="94B8E892">
      <w:start w:val="1"/>
      <w:numFmt w:val="bullet"/>
      <w:lvlText w:val="o"/>
      <w:lvlJc w:val="left"/>
      <w:pPr>
        <w:ind w:left="5760" w:hanging="360"/>
      </w:pPr>
      <w:rPr>
        <w:rFonts w:ascii="Courier New" w:hAnsi="Courier New" w:hint="default"/>
      </w:rPr>
    </w:lvl>
    <w:lvl w:ilvl="8" w:tplc="BAD86970">
      <w:start w:val="1"/>
      <w:numFmt w:val="bullet"/>
      <w:lvlText w:val=""/>
      <w:lvlJc w:val="left"/>
      <w:pPr>
        <w:ind w:left="6480" w:hanging="360"/>
      </w:pPr>
      <w:rPr>
        <w:rFonts w:ascii="Wingdings" w:hAnsi="Wingdings" w:hint="default"/>
      </w:rPr>
    </w:lvl>
  </w:abstractNum>
  <w:abstractNum w:abstractNumId="39"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39DC6E3D"/>
    <w:multiLevelType w:val="hybridMultilevel"/>
    <w:tmpl w:val="DF8EF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013C5F4"/>
    <w:multiLevelType w:val="hybridMultilevel"/>
    <w:tmpl w:val="616CE410"/>
    <w:lvl w:ilvl="0" w:tplc="F7E6EF4C">
      <w:start w:val="1"/>
      <w:numFmt w:val="bullet"/>
      <w:lvlText w:val="o"/>
      <w:lvlJc w:val="left"/>
      <w:pPr>
        <w:ind w:left="720" w:hanging="360"/>
      </w:pPr>
      <w:rPr>
        <w:rFonts w:ascii="Courier New" w:hAnsi="Courier New" w:hint="default"/>
      </w:rPr>
    </w:lvl>
    <w:lvl w:ilvl="1" w:tplc="E278CB1A">
      <w:start w:val="1"/>
      <w:numFmt w:val="bullet"/>
      <w:lvlText w:val="o"/>
      <w:lvlJc w:val="left"/>
      <w:pPr>
        <w:ind w:left="1440" w:hanging="360"/>
      </w:pPr>
      <w:rPr>
        <w:rFonts w:ascii="Courier New" w:hAnsi="Courier New" w:hint="default"/>
      </w:rPr>
    </w:lvl>
    <w:lvl w:ilvl="2" w:tplc="196ED3DC">
      <w:start w:val="1"/>
      <w:numFmt w:val="bullet"/>
      <w:lvlText w:val=""/>
      <w:lvlJc w:val="left"/>
      <w:pPr>
        <w:ind w:left="2160" w:hanging="360"/>
      </w:pPr>
      <w:rPr>
        <w:rFonts w:ascii="Wingdings" w:hAnsi="Wingdings" w:hint="default"/>
      </w:rPr>
    </w:lvl>
    <w:lvl w:ilvl="3" w:tplc="5E3CA460">
      <w:start w:val="1"/>
      <w:numFmt w:val="bullet"/>
      <w:lvlText w:val=""/>
      <w:lvlJc w:val="left"/>
      <w:pPr>
        <w:ind w:left="2880" w:hanging="360"/>
      </w:pPr>
      <w:rPr>
        <w:rFonts w:ascii="Symbol" w:hAnsi="Symbol" w:hint="default"/>
      </w:rPr>
    </w:lvl>
    <w:lvl w:ilvl="4" w:tplc="7C1E2448">
      <w:start w:val="1"/>
      <w:numFmt w:val="bullet"/>
      <w:lvlText w:val="o"/>
      <w:lvlJc w:val="left"/>
      <w:pPr>
        <w:ind w:left="3600" w:hanging="360"/>
      </w:pPr>
      <w:rPr>
        <w:rFonts w:ascii="Courier New" w:hAnsi="Courier New" w:hint="default"/>
      </w:rPr>
    </w:lvl>
    <w:lvl w:ilvl="5" w:tplc="3E361496">
      <w:start w:val="1"/>
      <w:numFmt w:val="bullet"/>
      <w:lvlText w:val=""/>
      <w:lvlJc w:val="left"/>
      <w:pPr>
        <w:ind w:left="4320" w:hanging="360"/>
      </w:pPr>
      <w:rPr>
        <w:rFonts w:ascii="Wingdings" w:hAnsi="Wingdings" w:hint="default"/>
      </w:rPr>
    </w:lvl>
    <w:lvl w:ilvl="6" w:tplc="32A2FF68">
      <w:start w:val="1"/>
      <w:numFmt w:val="bullet"/>
      <w:lvlText w:val=""/>
      <w:lvlJc w:val="left"/>
      <w:pPr>
        <w:ind w:left="5040" w:hanging="360"/>
      </w:pPr>
      <w:rPr>
        <w:rFonts w:ascii="Symbol" w:hAnsi="Symbol" w:hint="default"/>
      </w:rPr>
    </w:lvl>
    <w:lvl w:ilvl="7" w:tplc="E182B676">
      <w:start w:val="1"/>
      <w:numFmt w:val="bullet"/>
      <w:lvlText w:val="o"/>
      <w:lvlJc w:val="left"/>
      <w:pPr>
        <w:ind w:left="5760" w:hanging="360"/>
      </w:pPr>
      <w:rPr>
        <w:rFonts w:ascii="Courier New" w:hAnsi="Courier New" w:hint="default"/>
      </w:rPr>
    </w:lvl>
    <w:lvl w:ilvl="8" w:tplc="4ADC66CC">
      <w:start w:val="1"/>
      <w:numFmt w:val="bullet"/>
      <w:lvlText w:val=""/>
      <w:lvlJc w:val="left"/>
      <w:pPr>
        <w:ind w:left="6480" w:hanging="360"/>
      </w:pPr>
      <w:rPr>
        <w:rFonts w:ascii="Wingdings" w:hAnsi="Wingdings" w:hint="default"/>
      </w:rPr>
    </w:lvl>
  </w:abstractNum>
  <w:abstractNum w:abstractNumId="46"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4A2428D"/>
    <w:multiLevelType w:val="multilevel"/>
    <w:tmpl w:val="16C87DA0"/>
    <w:lvl w:ilvl="0">
      <w:start w:val="1"/>
      <w:numFmt w:val="decimal"/>
      <w:lvlText w:val="%1."/>
      <w:lvlJc w:val="left"/>
      <w:pPr>
        <w:ind w:left="2160" w:hanging="360"/>
      </w:pPr>
      <w:rPr>
        <w:b w:val="0"/>
        <w:bCs w:val="0"/>
      </w:r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50" w15:restartNumberingAfterBreak="0">
    <w:nsid w:val="486F530D"/>
    <w:multiLevelType w:val="hybridMultilevel"/>
    <w:tmpl w:val="5CFCA1CA"/>
    <w:lvl w:ilvl="0" w:tplc="3460BA9E">
      <w:start w:val="1"/>
      <w:numFmt w:val="bullet"/>
      <w:lvlText w:val="·"/>
      <w:lvlJc w:val="left"/>
      <w:pPr>
        <w:ind w:left="720" w:hanging="360"/>
      </w:pPr>
      <w:rPr>
        <w:rFonts w:ascii="Symbol" w:hAnsi="Symbol" w:hint="default"/>
      </w:rPr>
    </w:lvl>
    <w:lvl w:ilvl="1" w:tplc="F1DAF1A8">
      <w:start w:val="1"/>
      <w:numFmt w:val="bullet"/>
      <w:lvlText w:val="o"/>
      <w:lvlJc w:val="left"/>
      <w:pPr>
        <w:ind w:left="1440" w:hanging="360"/>
      </w:pPr>
      <w:rPr>
        <w:rFonts w:ascii="Courier New" w:hAnsi="Courier New" w:hint="default"/>
      </w:rPr>
    </w:lvl>
    <w:lvl w:ilvl="2" w:tplc="6C0EC022">
      <w:start w:val="1"/>
      <w:numFmt w:val="bullet"/>
      <w:lvlText w:val=""/>
      <w:lvlJc w:val="left"/>
      <w:pPr>
        <w:ind w:left="2160" w:hanging="360"/>
      </w:pPr>
      <w:rPr>
        <w:rFonts w:ascii="Wingdings" w:hAnsi="Wingdings" w:hint="default"/>
      </w:rPr>
    </w:lvl>
    <w:lvl w:ilvl="3" w:tplc="5622C0A0">
      <w:start w:val="1"/>
      <w:numFmt w:val="bullet"/>
      <w:lvlText w:val=""/>
      <w:lvlJc w:val="left"/>
      <w:pPr>
        <w:ind w:left="2880" w:hanging="360"/>
      </w:pPr>
      <w:rPr>
        <w:rFonts w:ascii="Symbol" w:hAnsi="Symbol" w:hint="default"/>
      </w:rPr>
    </w:lvl>
    <w:lvl w:ilvl="4" w:tplc="2E26C608">
      <w:start w:val="1"/>
      <w:numFmt w:val="bullet"/>
      <w:lvlText w:val="o"/>
      <w:lvlJc w:val="left"/>
      <w:pPr>
        <w:ind w:left="3600" w:hanging="360"/>
      </w:pPr>
      <w:rPr>
        <w:rFonts w:ascii="Courier New" w:hAnsi="Courier New" w:hint="default"/>
      </w:rPr>
    </w:lvl>
    <w:lvl w:ilvl="5" w:tplc="D1763D14">
      <w:start w:val="1"/>
      <w:numFmt w:val="bullet"/>
      <w:lvlText w:val=""/>
      <w:lvlJc w:val="left"/>
      <w:pPr>
        <w:ind w:left="4320" w:hanging="360"/>
      </w:pPr>
      <w:rPr>
        <w:rFonts w:ascii="Wingdings" w:hAnsi="Wingdings" w:hint="default"/>
      </w:rPr>
    </w:lvl>
    <w:lvl w:ilvl="6" w:tplc="9DDEC03E">
      <w:start w:val="1"/>
      <w:numFmt w:val="bullet"/>
      <w:lvlText w:val=""/>
      <w:lvlJc w:val="left"/>
      <w:pPr>
        <w:ind w:left="5040" w:hanging="360"/>
      </w:pPr>
      <w:rPr>
        <w:rFonts w:ascii="Symbol" w:hAnsi="Symbol" w:hint="default"/>
      </w:rPr>
    </w:lvl>
    <w:lvl w:ilvl="7" w:tplc="8C58A416">
      <w:start w:val="1"/>
      <w:numFmt w:val="bullet"/>
      <w:lvlText w:val="o"/>
      <w:lvlJc w:val="left"/>
      <w:pPr>
        <w:ind w:left="5760" w:hanging="360"/>
      </w:pPr>
      <w:rPr>
        <w:rFonts w:ascii="Courier New" w:hAnsi="Courier New" w:hint="default"/>
      </w:rPr>
    </w:lvl>
    <w:lvl w:ilvl="8" w:tplc="84460B08">
      <w:start w:val="1"/>
      <w:numFmt w:val="bullet"/>
      <w:lvlText w:val=""/>
      <w:lvlJc w:val="left"/>
      <w:pPr>
        <w:ind w:left="6480" w:hanging="360"/>
      </w:pPr>
      <w:rPr>
        <w:rFonts w:ascii="Wingdings" w:hAnsi="Wingdings" w:hint="default"/>
      </w:rPr>
    </w:lvl>
  </w:abstractNum>
  <w:abstractNum w:abstractNumId="51"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97C5A84"/>
    <w:multiLevelType w:val="hybridMultilevel"/>
    <w:tmpl w:val="054A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863D67"/>
    <w:multiLevelType w:val="hybridMultilevel"/>
    <w:tmpl w:val="68829D8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7"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3"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63D3226"/>
    <w:multiLevelType w:val="hybridMultilevel"/>
    <w:tmpl w:val="876E02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585A41AE"/>
    <w:multiLevelType w:val="hybridMultilevel"/>
    <w:tmpl w:val="FBE41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99616BC"/>
    <w:multiLevelType w:val="hybridMultilevel"/>
    <w:tmpl w:val="167029EA"/>
    <w:lvl w:ilvl="0" w:tplc="7AD6EF98">
      <w:start w:val="1"/>
      <w:numFmt w:val="decimal"/>
      <w:lvlText w:val="%1."/>
      <w:lvlJc w:val="left"/>
      <w:pPr>
        <w:ind w:left="716" w:hanging="356"/>
      </w:pPr>
      <w:rPr>
        <w:rFonts w:hint="default"/>
        <w:b w:val="0"/>
        <w:bCs/>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68"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9"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AF938ED"/>
    <w:multiLevelType w:val="hybridMultilevel"/>
    <w:tmpl w:val="CB120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F160EB8"/>
    <w:multiLevelType w:val="hybridMultilevel"/>
    <w:tmpl w:val="90B8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6"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7"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2D7721"/>
    <w:multiLevelType w:val="hybridMultilevel"/>
    <w:tmpl w:val="14DEE5A6"/>
    <w:lvl w:ilvl="0" w:tplc="DE8E9628">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646FAC4">
      <w:start w:val="1"/>
      <w:numFmt w:val="lowerRoman"/>
      <w:lvlText w:val="%3."/>
      <w:lvlJc w:val="right"/>
      <w:pPr>
        <w:ind w:left="2160" w:hanging="180"/>
      </w:pPr>
    </w:lvl>
    <w:lvl w:ilvl="3" w:tplc="FC26F45E">
      <w:start w:val="1"/>
      <w:numFmt w:val="decimal"/>
      <w:lvlText w:val="%4."/>
      <w:lvlJc w:val="left"/>
      <w:pPr>
        <w:ind w:left="2880" w:hanging="360"/>
      </w:pPr>
    </w:lvl>
    <w:lvl w:ilvl="4" w:tplc="6ED6889A">
      <w:start w:val="1"/>
      <w:numFmt w:val="lowerLetter"/>
      <w:lvlText w:val="%5."/>
      <w:lvlJc w:val="left"/>
      <w:pPr>
        <w:ind w:left="3600" w:hanging="360"/>
      </w:pPr>
    </w:lvl>
    <w:lvl w:ilvl="5" w:tplc="F57EA2AE">
      <w:start w:val="1"/>
      <w:numFmt w:val="lowerRoman"/>
      <w:lvlText w:val="%6."/>
      <w:lvlJc w:val="right"/>
      <w:pPr>
        <w:ind w:left="4320" w:hanging="180"/>
      </w:pPr>
    </w:lvl>
    <w:lvl w:ilvl="6" w:tplc="8C6ED468">
      <w:start w:val="1"/>
      <w:numFmt w:val="decimal"/>
      <w:lvlText w:val="%7."/>
      <w:lvlJc w:val="left"/>
      <w:pPr>
        <w:ind w:left="5040" w:hanging="360"/>
      </w:pPr>
    </w:lvl>
    <w:lvl w:ilvl="7" w:tplc="572835E4">
      <w:start w:val="1"/>
      <w:numFmt w:val="lowerLetter"/>
      <w:lvlText w:val="%8."/>
      <w:lvlJc w:val="left"/>
      <w:pPr>
        <w:ind w:left="5760" w:hanging="360"/>
      </w:pPr>
    </w:lvl>
    <w:lvl w:ilvl="8" w:tplc="C4B87BB6">
      <w:start w:val="1"/>
      <w:numFmt w:val="lowerRoman"/>
      <w:lvlText w:val="%9."/>
      <w:lvlJc w:val="right"/>
      <w:pPr>
        <w:ind w:left="6480" w:hanging="180"/>
      </w:pPr>
    </w:lvl>
  </w:abstractNum>
  <w:abstractNum w:abstractNumId="79"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23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1"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82" w15:restartNumberingAfterBreak="0">
    <w:nsid w:val="68FD7D77"/>
    <w:multiLevelType w:val="hybridMultilevel"/>
    <w:tmpl w:val="3864D874"/>
    <w:lvl w:ilvl="0" w:tplc="8BCA6936">
      <w:start w:val="1"/>
      <w:numFmt w:val="bullet"/>
      <w:lvlText w:val="o"/>
      <w:lvlJc w:val="left"/>
      <w:pPr>
        <w:ind w:left="720" w:hanging="360"/>
      </w:pPr>
      <w:rPr>
        <w:rFonts w:ascii="&quot;Courier New&quot;" w:hAnsi="&quot;Courier New&quot;" w:hint="default"/>
      </w:rPr>
    </w:lvl>
    <w:lvl w:ilvl="1" w:tplc="97B8F092">
      <w:start w:val="1"/>
      <w:numFmt w:val="bullet"/>
      <w:lvlText w:val="o"/>
      <w:lvlJc w:val="left"/>
      <w:pPr>
        <w:ind w:left="1440" w:hanging="360"/>
      </w:pPr>
      <w:rPr>
        <w:rFonts w:ascii="Courier New" w:hAnsi="Courier New" w:hint="default"/>
      </w:rPr>
    </w:lvl>
    <w:lvl w:ilvl="2" w:tplc="900A4B9C">
      <w:start w:val="1"/>
      <w:numFmt w:val="bullet"/>
      <w:lvlText w:val=""/>
      <w:lvlJc w:val="left"/>
      <w:pPr>
        <w:ind w:left="2160" w:hanging="360"/>
      </w:pPr>
      <w:rPr>
        <w:rFonts w:ascii="Wingdings" w:hAnsi="Wingdings" w:hint="default"/>
      </w:rPr>
    </w:lvl>
    <w:lvl w:ilvl="3" w:tplc="1B24A3BC">
      <w:start w:val="1"/>
      <w:numFmt w:val="bullet"/>
      <w:lvlText w:val=""/>
      <w:lvlJc w:val="left"/>
      <w:pPr>
        <w:ind w:left="2880" w:hanging="360"/>
      </w:pPr>
      <w:rPr>
        <w:rFonts w:ascii="Symbol" w:hAnsi="Symbol" w:hint="default"/>
      </w:rPr>
    </w:lvl>
    <w:lvl w:ilvl="4" w:tplc="D91EFEC0">
      <w:start w:val="1"/>
      <w:numFmt w:val="bullet"/>
      <w:lvlText w:val="o"/>
      <w:lvlJc w:val="left"/>
      <w:pPr>
        <w:ind w:left="3600" w:hanging="360"/>
      </w:pPr>
      <w:rPr>
        <w:rFonts w:ascii="Courier New" w:hAnsi="Courier New" w:hint="default"/>
      </w:rPr>
    </w:lvl>
    <w:lvl w:ilvl="5" w:tplc="999687FC">
      <w:start w:val="1"/>
      <w:numFmt w:val="bullet"/>
      <w:lvlText w:val=""/>
      <w:lvlJc w:val="left"/>
      <w:pPr>
        <w:ind w:left="4320" w:hanging="360"/>
      </w:pPr>
      <w:rPr>
        <w:rFonts w:ascii="Wingdings" w:hAnsi="Wingdings" w:hint="default"/>
      </w:rPr>
    </w:lvl>
    <w:lvl w:ilvl="6" w:tplc="601C7240">
      <w:start w:val="1"/>
      <w:numFmt w:val="bullet"/>
      <w:lvlText w:val=""/>
      <w:lvlJc w:val="left"/>
      <w:pPr>
        <w:ind w:left="5040" w:hanging="360"/>
      </w:pPr>
      <w:rPr>
        <w:rFonts w:ascii="Symbol" w:hAnsi="Symbol" w:hint="default"/>
      </w:rPr>
    </w:lvl>
    <w:lvl w:ilvl="7" w:tplc="62CCB790">
      <w:start w:val="1"/>
      <w:numFmt w:val="bullet"/>
      <w:lvlText w:val="o"/>
      <w:lvlJc w:val="left"/>
      <w:pPr>
        <w:ind w:left="5760" w:hanging="360"/>
      </w:pPr>
      <w:rPr>
        <w:rFonts w:ascii="Courier New" w:hAnsi="Courier New" w:hint="default"/>
      </w:rPr>
    </w:lvl>
    <w:lvl w:ilvl="8" w:tplc="A9BE55E0">
      <w:start w:val="1"/>
      <w:numFmt w:val="bullet"/>
      <w:lvlText w:val=""/>
      <w:lvlJc w:val="left"/>
      <w:pPr>
        <w:ind w:left="6480" w:hanging="360"/>
      </w:pPr>
      <w:rPr>
        <w:rFonts w:ascii="Wingdings" w:hAnsi="Wingdings" w:hint="default"/>
      </w:rPr>
    </w:lvl>
  </w:abstractNum>
  <w:abstractNum w:abstractNumId="83"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17A15DA"/>
    <w:multiLevelType w:val="hybridMultilevel"/>
    <w:tmpl w:val="B2B8CCF2"/>
    <w:lvl w:ilvl="0" w:tplc="FFC0ECF6">
      <w:start w:val="1"/>
      <w:numFmt w:val="bullet"/>
      <w:lvlText w:val=""/>
      <w:lvlJc w:val="left"/>
      <w:pPr>
        <w:ind w:left="720" w:hanging="360"/>
      </w:pPr>
      <w:rPr>
        <w:rFonts w:ascii="Symbol" w:hAnsi="Symbol" w:hint="default"/>
      </w:rPr>
    </w:lvl>
    <w:lvl w:ilvl="1" w:tplc="24A2A000">
      <w:start w:val="1"/>
      <w:numFmt w:val="bullet"/>
      <w:lvlText w:val="o"/>
      <w:lvlJc w:val="left"/>
      <w:pPr>
        <w:ind w:left="1440" w:hanging="360"/>
      </w:pPr>
      <w:rPr>
        <w:rFonts w:ascii="Courier New" w:hAnsi="Courier New" w:hint="default"/>
      </w:rPr>
    </w:lvl>
    <w:lvl w:ilvl="2" w:tplc="8BC6B85C">
      <w:start w:val="1"/>
      <w:numFmt w:val="bullet"/>
      <w:lvlText w:val=""/>
      <w:lvlJc w:val="left"/>
      <w:pPr>
        <w:ind w:left="2160" w:hanging="360"/>
      </w:pPr>
      <w:rPr>
        <w:rFonts w:ascii="Wingdings" w:hAnsi="Wingdings" w:hint="default"/>
      </w:rPr>
    </w:lvl>
    <w:lvl w:ilvl="3" w:tplc="58D2087A">
      <w:start w:val="1"/>
      <w:numFmt w:val="bullet"/>
      <w:lvlText w:val=""/>
      <w:lvlJc w:val="left"/>
      <w:pPr>
        <w:ind w:left="2880" w:hanging="360"/>
      </w:pPr>
      <w:rPr>
        <w:rFonts w:ascii="Symbol" w:hAnsi="Symbol" w:hint="default"/>
      </w:rPr>
    </w:lvl>
    <w:lvl w:ilvl="4" w:tplc="914A5BF8">
      <w:start w:val="1"/>
      <w:numFmt w:val="bullet"/>
      <w:lvlText w:val="o"/>
      <w:lvlJc w:val="left"/>
      <w:pPr>
        <w:ind w:left="3600" w:hanging="360"/>
      </w:pPr>
      <w:rPr>
        <w:rFonts w:ascii="Courier New" w:hAnsi="Courier New" w:hint="default"/>
      </w:rPr>
    </w:lvl>
    <w:lvl w:ilvl="5" w:tplc="BBB254D8">
      <w:start w:val="1"/>
      <w:numFmt w:val="bullet"/>
      <w:lvlText w:val=""/>
      <w:lvlJc w:val="left"/>
      <w:pPr>
        <w:ind w:left="4320" w:hanging="360"/>
      </w:pPr>
      <w:rPr>
        <w:rFonts w:ascii="Wingdings" w:hAnsi="Wingdings" w:hint="default"/>
      </w:rPr>
    </w:lvl>
    <w:lvl w:ilvl="6" w:tplc="46104A5C">
      <w:start w:val="1"/>
      <w:numFmt w:val="bullet"/>
      <w:lvlText w:val=""/>
      <w:lvlJc w:val="left"/>
      <w:pPr>
        <w:ind w:left="5040" w:hanging="360"/>
      </w:pPr>
      <w:rPr>
        <w:rFonts w:ascii="Symbol" w:hAnsi="Symbol" w:hint="default"/>
      </w:rPr>
    </w:lvl>
    <w:lvl w:ilvl="7" w:tplc="F9DE4296">
      <w:start w:val="1"/>
      <w:numFmt w:val="bullet"/>
      <w:lvlText w:val="o"/>
      <w:lvlJc w:val="left"/>
      <w:pPr>
        <w:ind w:left="5760" w:hanging="360"/>
      </w:pPr>
      <w:rPr>
        <w:rFonts w:ascii="Courier New" w:hAnsi="Courier New" w:hint="default"/>
      </w:rPr>
    </w:lvl>
    <w:lvl w:ilvl="8" w:tplc="F16448EA">
      <w:start w:val="1"/>
      <w:numFmt w:val="bullet"/>
      <w:lvlText w:val=""/>
      <w:lvlJc w:val="left"/>
      <w:pPr>
        <w:ind w:left="6480" w:hanging="360"/>
      </w:pPr>
      <w:rPr>
        <w:rFonts w:ascii="Wingdings" w:hAnsi="Wingdings" w:hint="default"/>
      </w:rPr>
    </w:lvl>
  </w:abstractNum>
  <w:abstractNum w:abstractNumId="88"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67C47D2"/>
    <w:multiLevelType w:val="hybridMultilevel"/>
    <w:tmpl w:val="2BAA776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9EA4ECC"/>
    <w:multiLevelType w:val="hybridMultilevel"/>
    <w:tmpl w:val="32EE34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97" w15:restartNumberingAfterBreak="0">
    <w:nsid w:val="7C564F70"/>
    <w:multiLevelType w:val="hybridMultilevel"/>
    <w:tmpl w:val="8524296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90E63352">
      <w:start w:val="1"/>
      <w:numFmt w:val="lowerRoman"/>
      <w:lvlText w:val="%3."/>
      <w:lvlJc w:val="right"/>
      <w:pPr>
        <w:ind w:left="2160" w:hanging="180"/>
      </w:pPr>
    </w:lvl>
    <w:lvl w:ilvl="3" w:tplc="5C4EAED8">
      <w:start w:val="1"/>
      <w:numFmt w:val="decimal"/>
      <w:lvlText w:val="%4."/>
      <w:lvlJc w:val="left"/>
      <w:pPr>
        <w:ind w:left="2880" w:hanging="360"/>
      </w:pPr>
    </w:lvl>
    <w:lvl w:ilvl="4" w:tplc="025E25B4">
      <w:start w:val="1"/>
      <w:numFmt w:val="lowerLetter"/>
      <w:lvlText w:val="%5."/>
      <w:lvlJc w:val="left"/>
      <w:pPr>
        <w:ind w:left="3600" w:hanging="360"/>
      </w:pPr>
    </w:lvl>
    <w:lvl w:ilvl="5" w:tplc="F49E0CDA">
      <w:start w:val="1"/>
      <w:numFmt w:val="lowerRoman"/>
      <w:lvlText w:val="%6."/>
      <w:lvlJc w:val="right"/>
      <w:pPr>
        <w:ind w:left="4320" w:hanging="180"/>
      </w:pPr>
    </w:lvl>
    <w:lvl w:ilvl="6" w:tplc="48122734">
      <w:start w:val="1"/>
      <w:numFmt w:val="decimal"/>
      <w:lvlText w:val="%7."/>
      <w:lvlJc w:val="left"/>
      <w:pPr>
        <w:ind w:left="5040" w:hanging="360"/>
      </w:pPr>
    </w:lvl>
    <w:lvl w:ilvl="7" w:tplc="3BEE7274">
      <w:start w:val="1"/>
      <w:numFmt w:val="lowerLetter"/>
      <w:lvlText w:val="%8."/>
      <w:lvlJc w:val="left"/>
      <w:pPr>
        <w:ind w:left="5760" w:hanging="360"/>
      </w:pPr>
    </w:lvl>
    <w:lvl w:ilvl="8" w:tplc="3F6C73CA">
      <w:start w:val="1"/>
      <w:numFmt w:val="lowerRoman"/>
      <w:lvlText w:val="%9."/>
      <w:lvlJc w:val="right"/>
      <w:pPr>
        <w:ind w:left="6480" w:hanging="180"/>
      </w:pPr>
    </w:lvl>
  </w:abstractNum>
  <w:abstractNum w:abstractNumId="98" w15:restartNumberingAfterBreak="0">
    <w:nsid w:val="7D533A1F"/>
    <w:multiLevelType w:val="hybridMultilevel"/>
    <w:tmpl w:val="E36E7E38"/>
    <w:styleLink w:val="StyleNumberedLeft18ptHanging18pt"/>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0"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3088772">
    <w:abstractNumId w:val="82"/>
  </w:num>
  <w:num w:numId="2" w16cid:durableId="166794393">
    <w:abstractNumId w:val="50"/>
  </w:num>
  <w:num w:numId="3" w16cid:durableId="2131850971">
    <w:abstractNumId w:val="43"/>
  </w:num>
  <w:num w:numId="4" w16cid:durableId="2139957306">
    <w:abstractNumId w:val="6"/>
  </w:num>
  <w:num w:numId="5" w16cid:durableId="566234057">
    <w:abstractNumId w:val="84"/>
  </w:num>
  <w:num w:numId="6" w16cid:durableId="1511288151">
    <w:abstractNumId w:val="10"/>
  </w:num>
  <w:num w:numId="7" w16cid:durableId="918295362">
    <w:abstractNumId w:val="61"/>
  </w:num>
  <w:num w:numId="8" w16cid:durableId="612058607">
    <w:abstractNumId w:val="86"/>
  </w:num>
  <w:num w:numId="9" w16cid:durableId="1543862975">
    <w:abstractNumId w:val="5"/>
  </w:num>
  <w:num w:numId="10" w16cid:durableId="1431582863">
    <w:abstractNumId w:val="15"/>
  </w:num>
  <w:num w:numId="11" w16cid:durableId="359548788">
    <w:abstractNumId w:val="95"/>
  </w:num>
  <w:num w:numId="12" w16cid:durableId="1036387642">
    <w:abstractNumId w:val="88"/>
  </w:num>
  <w:num w:numId="13" w16cid:durableId="2054960854">
    <w:abstractNumId w:val="56"/>
  </w:num>
  <w:num w:numId="14" w16cid:durableId="671106067">
    <w:abstractNumId w:val="64"/>
  </w:num>
  <w:num w:numId="15" w16cid:durableId="306512770">
    <w:abstractNumId w:val="63"/>
  </w:num>
  <w:num w:numId="16" w16cid:durableId="444538447">
    <w:abstractNumId w:val="65"/>
  </w:num>
  <w:num w:numId="17" w16cid:durableId="570428317">
    <w:abstractNumId w:val="31"/>
  </w:num>
  <w:num w:numId="18" w16cid:durableId="379476235">
    <w:abstractNumId w:val="18"/>
  </w:num>
  <w:num w:numId="19" w16cid:durableId="1769890264">
    <w:abstractNumId w:val="72"/>
  </w:num>
  <w:num w:numId="20" w16cid:durableId="534848398">
    <w:abstractNumId w:val="67"/>
  </w:num>
  <w:num w:numId="21" w16cid:durableId="75323381">
    <w:abstractNumId w:val="35"/>
  </w:num>
  <w:num w:numId="22" w16cid:durableId="1348097970">
    <w:abstractNumId w:val="68"/>
  </w:num>
  <w:num w:numId="23" w16cid:durableId="1811248787">
    <w:abstractNumId w:val="58"/>
  </w:num>
  <w:num w:numId="24" w16cid:durableId="710156036">
    <w:abstractNumId w:val="85"/>
  </w:num>
  <w:num w:numId="25" w16cid:durableId="1473449491">
    <w:abstractNumId w:val="54"/>
  </w:num>
  <w:num w:numId="26" w16cid:durableId="203297967">
    <w:abstractNumId w:val="19"/>
  </w:num>
  <w:num w:numId="27" w16cid:durableId="2129470249">
    <w:abstractNumId w:val="2"/>
  </w:num>
  <w:num w:numId="28" w16cid:durableId="246617307">
    <w:abstractNumId w:val="76"/>
  </w:num>
  <w:num w:numId="29" w16cid:durableId="834879745">
    <w:abstractNumId w:val="73"/>
  </w:num>
  <w:num w:numId="30" w16cid:durableId="2095738984">
    <w:abstractNumId w:val="90"/>
  </w:num>
  <w:num w:numId="31" w16cid:durableId="432282442">
    <w:abstractNumId w:val="20"/>
  </w:num>
  <w:num w:numId="32" w16cid:durableId="424303631">
    <w:abstractNumId w:val="55"/>
  </w:num>
  <w:num w:numId="33" w16cid:durableId="1435858148">
    <w:abstractNumId w:val="79"/>
  </w:num>
  <w:num w:numId="34" w16cid:durableId="264966304">
    <w:abstractNumId w:val="51"/>
  </w:num>
  <w:num w:numId="35" w16cid:durableId="568537059">
    <w:abstractNumId w:val="28"/>
  </w:num>
  <w:num w:numId="36" w16cid:durableId="1374161136">
    <w:abstractNumId w:val="49"/>
  </w:num>
  <w:num w:numId="37" w16cid:durableId="1352758948">
    <w:abstractNumId w:val="8"/>
  </w:num>
  <w:num w:numId="38" w16cid:durableId="1021664044">
    <w:abstractNumId w:val="32"/>
  </w:num>
  <w:num w:numId="39" w16cid:durableId="1888447649">
    <w:abstractNumId w:val="33"/>
  </w:num>
  <w:num w:numId="40" w16cid:durableId="1963148393">
    <w:abstractNumId w:val="98"/>
  </w:num>
  <w:num w:numId="41" w16cid:durableId="407508515">
    <w:abstractNumId w:val="91"/>
  </w:num>
  <w:num w:numId="42" w16cid:durableId="1670211071">
    <w:abstractNumId w:val="83"/>
  </w:num>
  <w:num w:numId="43" w16cid:durableId="539054819">
    <w:abstractNumId w:val="52"/>
  </w:num>
  <w:num w:numId="44" w16cid:durableId="1372074799">
    <w:abstractNumId w:val="23"/>
  </w:num>
  <w:num w:numId="45" w16cid:durableId="1269509679">
    <w:abstractNumId w:val="60"/>
  </w:num>
  <w:num w:numId="46" w16cid:durableId="1551529450">
    <w:abstractNumId w:val="53"/>
  </w:num>
  <w:num w:numId="47" w16cid:durableId="753017419">
    <w:abstractNumId w:val="92"/>
  </w:num>
  <w:num w:numId="48" w16cid:durableId="968974146">
    <w:abstractNumId w:val="24"/>
  </w:num>
  <w:num w:numId="49" w16cid:durableId="541327482">
    <w:abstractNumId w:val="36"/>
  </w:num>
  <w:num w:numId="50" w16cid:durableId="1072779522">
    <w:abstractNumId w:val="12"/>
  </w:num>
  <w:num w:numId="51" w16cid:durableId="1029524625">
    <w:abstractNumId w:val="7"/>
  </w:num>
  <w:num w:numId="52" w16cid:durableId="1855879072">
    <w:abstractNumId w:val="46"/>
  </w:num>
  <w:num w:numId="53" w16cid:durableId="783496261">
    <w:abstractNumId w:val="100"/>
  </w:num>
  <w:num w:numId="54" w16cid:durableId="757753235">
    <w:abstractNumId w:val="3"/>
  </w:num>
  <w:num w:numId="55" w16cid:durableId="1716926135">
    <w:abstractNumId w:val="34"/>
  </w:num>
  <w:num w:numId="56" w16cid:durableId="203569421">
    <w:abstractNumId w:val="44"/>
  </w:num>
  <w:num w:numId="57" w16cid:durableId="41443696">
    <w:abstractNumId w:val="14"/>
  </w:num>
  <w:num w:numId="58" w16cid:durableId="359667435">
    <w:abstractNumId w:val="77"/>
  </w:num>
  <w:num w:numId="59" w16cid:durableId="2030372702">
    <w:abstractNumId w:val="37"/>
  </w:num>
  <w:num w:numId="60" w16cid:durableId="930772867">
    <w:abstractNumId w:val="71"/>
  </w:num>
  <w:num w:numId="61" w16cid:durableId="573047010">
    <w:abstractNumId w:val="0"/>
  </w:num>
  <w:num w:numId="62" w16cid:durableId="1115639748">
    <w:abstractNumId w:val="80"/>
  </w:num>
  <w:num w:numId="63" w16cid:durableId="1219825933">
    <w:abstractNumId w:val="9"/>
  </w:num>
  <w:num w:numId="64" w16cid:durableId="1148398502">
    <w:abstractNumId w:val="27"/>
  </w:num>
  <w:num w:numId="65" w16cid:durableId="55050315">
    <w:abstractNumId w:val="48"/>
  </w:num>
  <w:num w:numId="66" w16cid:durableId="1410999408">
    <w:abstractNumId w:val="40"/>
  </w:num>
  <w:num w:numId="67" w16cid:durableId="380786776">
    <w:abstractNumId w:val="47"/>
  </w:num>
  <w:num w:numId="68" w16cid:durableId="1128818885">
    <w:abstractNumId w:val="96"/>
    <w:lvlOverride w:ilvl="0">
      <w:startOverride w:val="1"/>
    </w:lvlOverride>
    <w:lvlOverride w:ilvl="1"/>
    <w:lvlOverride w:ilvl="2"/>
    <w:lvlOverride w:ilvl="3"/>
    <w:lvlOverride w:ilvl="4"/>
    <w:lvlOverride w:ilvl="5"/>
    <w:lvlOverride w:ilvl="6"/>
    <w:lvlOverride w:ilvl="7"/>
    <w:lvlOverride w:ilvl="8"/>
  </w:num>
  <w:num w:numId="69" w16cid:durableId="1031297294">
    <w:abstractNumId w:val="93"/>
  </w:num>
  <w:num w:numId="70" w16cid:durableId="648051521">
    <w:abstractNumId w:val="11"/>
  </w:num>
  <w:num w:numId="71" w16cid:durableId="1275361408">
    <w:abstractNumId w:val="13"/>
  </w:num>
  <w:num w:numId="72" w16cid:durableId="1338077132">
    <w:abstractNumId w:val="94"/>
  </w:num>
  <w:num w:numId="73" w16cid:durableId="805396067">
    <w:abstractNumId w:val="70"/>
  </w:num>
  <w:num w:numId="74" w16cid:durableId="788010486">
    <w:abstractNumId w:val="39"/>
  </w:num>
  <w:num w:numId="75" w16cid:durableId="89577506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80812085">
    <w:abstractNumId w:val="69"/>
  </w:num>
  <w:num w:numId="77" w16cid:durableId="1071196660">
    <w:abstractNumId w:val="81"/>
  </w:num>
  <w:num w:numId="78" w16cid:durableId="529342161">
    <w:abstractNumId w:val="59"/>
  </w:num>
  <w:num w:numId="79" w16cid:durableId="655259769">
    <w:abstractNumId w:val="1"/>
  </w:num>
  <w:num w:numId="80" w16cid:durableId="201669636">
    <w:abstractNumId w:val="57"/>
  </w:num>
  <w:num w:numId="81" w16cid:durableId="17394773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27965574">
    <w:abstractNumId w:val="7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80315237">
    <w:abstractNumId w:val="99"/>
  </w:num>
  <w:num w:numId="84" w16cid:durableId="2073120118">
    <w:abstractNumId w:val="4"/>
  </w:num>
  <w:num w:numId="85" w16cid:durableId="1453745600">
    <w:abstractNumId w:val="21"/>
  </w:num>
  <w:num w:numId="86" w16cid:durableId="10496768">
    <w:abstractNumId w:val="42"/>
  </w:num>
  <w:num w:numId="87" w16cid:durableId="369257755">
    <w:abstractNumId w:val="25"/>
  </w:num>
  <w:num w:numId="88" w16cid:durableId="1736470147">
    <w:abstractNumId w:val="17"/>
  </w:num>
  <w:num w:numId="89" w16cid:durableId="611590642">
    <w:abstractNumId w:val="26"/>
  </w:num>
  <w:num w:numId="90" w16cid:durableId="2134709809">
    <w:abstractNumId w:val="16"/>
  </w:num>
  <w:num w:numId="91" w16cid:durableId="1887179268">
    <w:abstractNumId w:val="29"/>
  </w:num>
  <w:num w:numId="92" w16cid:durableId="924844382">
    <w:abstractNumId w:val="78"/>
  </w:num>
  <w:num w:numId="93" w16cid:durableId="226188754">
    <w:abstractNumId w:val="97"/>
  </w:num>
  <w:num w:numId="94" w16cid:durableId="1755010912">
    <w:abstractNumId w:val="22"/>
  </w:num>
  <w:num w:numId="95" w16cid:durableId="1394933816">
    <w:abstractNumId w:val="74"/>
  </w:num>
  <w:num w:numId="96" w16cid:durableId="1235043348">
    <w:abstractNumId w:val="30"/>
  </w:num>
  <w:num w:numId="97" w16cid:durableId="738282638">
    <w:abstractNumId w:val="66"/>
  </w:num>
  <w:num w:numId="98" w16cid:durableId="1712267879">
    <w:abstractNumId w:val="45"/>
  </w:num>
  <w:num w:numId="99" w16cid:durableId="1561557522">
    <w:abstractNumId w:val="38"/>
  </w:num>
  <w:num w:numId="100" w16cid:durableId="2088184644">
    <w:abstractNumId w:val="89"/>
  </w:num>
  <w:num w:numId="101" w16cid:durableId="1317999515">
    <w:abstractNumId w:val="87"/>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53C"/>
    <w:rsid w:val="00000D0F"/>
    <w:rsid w:val="00000F12"/>
    <w:rsid w:val="00001034"/>
    <w:rsid w:val="00001074"/>
    <w:rsid w:val="00001D33"/>
    <w:rsid w:val="000020BC"/>
    <w:rsid w:val="00002BEF"/>
    <w:rsid w:val="00002EDF"/>
    <w:rsid w:val="00003118"/>
    <w:rsid w:val="000036B0"/>
    <w:rsid w:val="000037DF"/>
    <w:rsid w:val="00003B6C"/>
    <w:rsid w:val="00003E4C"/>
    <w:rsid w:val="00003F39"/>
    <w:rsid w:val="00003FC2"/>
    <w:rsid w:val="00005327"/>
    <w:rsid w:val="00005B40"/>
    <w:rsid w:val="00006217"/>
    <w:rsid w:val="00006467"/>
    <w:rsid w:val="000066E1"/>
    <w:rsid w:val="00006CA2"/>
    <w:rsid w:val="00006DCE"/>
    <w:rsid w:val="00007AFF"/>
    <w:rsid w:val="00010234"/>
    <w:rsid w:val="000103A1"/>
    <w:rsid w:val="000104AB"/>
    <w:rsid w:val="000106FC"/>
    <w:rsid w:val="0001088A"/>
    <w:rsid w:val="00010F82"/>
    <w:rsid w:val="000115B9"/>
    <w:rsid w:val="000122D6"/>
    <w:rsid w:val="000126C6"/>
    <w:rsid w:val="00013C10"/>
    <w:rsid w:val="00013DF7"/>
    <w:rsid w:val="0001407B"/>
    <w:rsid w:val="0001418D"/>
    <w:rsid w:val="000151F5"/>
    <w:rsid w:val="00015314"/>
    <w:rsid w:val="00015A1D"/>
    <w:rsid w:val="00015DC6"/>
    <w:rsid w:val="000164BF"/>
    <w:rsid w:val="000168C2"/>
    <w:rsid w:val="0001794E"/>
    <w:rsid w:val="00017D18"/>
    <w:rsid w:val="0001A465"/>
    <w:rsid w:val="000203A9"/>
    <w:rsid w:val="00020527"/>
    <w:rsid w:val="000212A8"/>
    <w:rsid w:val="000213D1"/>
    <w:rsid w:val="000216BD"/>
    <w:rsid w:val="00022AF1"/>
    <w:rsid w:val="00022D07"/>
    <w:rsid w:val="00023539"/>
    <w:rsid w:val="00023A37"/>
    <w:rsid w:val="0002417B"/>
    <w:rsid w:val="00024272"/>
    <w:rsid w:val="000247E6"/>
    <w:rsid w:val="000249D6"/>
    <w:rsid w:val="00024C74"/>
    <w:rsid w:val="00025137"/>
    <w:rsid w:val="00025583"/>
    <w:rsid w:val="00025A40"/>
    <w:rsid w:val="00025A78"/>
    <w:rsid w:val="00025CB6"/>
    <w:rsid w:val="00026000"/>
    <w:rsid w:val="00026707"/>
    <w:rsid w:val="000268A8"/>
    <w:rsid w:val="000268B5"/>
    <w:rsid w:val="00026C30"/>
    <w:rsid w:val="000276F3"/>
    <w:rsid w:val="000279F1"/>
    <w:rsid w:val="00027E26"/>
    <w:rsid w:val="000300B0"/>
    <w:rsid w:val="000300C1"/>
    <w:rsid w:val="00030512"/>
    <w:rsid w:val="000305C7"/>
    <w:rsid w:val="000309AA"/>
    <w:rsid w:val="000314F6"/>
    <w:rsid w:val="00031FE4"/>
    <w:rsid w:val="000320A1"/>
    <w:rsid w:val="00032E91"/>
    <w:rsid w:val="0003313B"/>
    <w:rsid w:val="00033606"/>
    <w:rsid w:val="00033863"/>
    <w:rsid w:val="00034061"/>
    <w:rsid w:val="00034527"/>
    <w:rsid w:val="000346C5"/>
    <w:rsid w:val="00034A74"/>
    <w:rsid w:val="00034B64"/>
    <w:rsid w:val="00034C18"/>
    <w:rsid w:val="00034D64"/>
    <w:rsid w:val="000355A9"/>
    <w:rsid w:val="00035C7D"/>
    <w:rsid w:val="000367AC"/>
    <w:rsid w:val="000376A4"/>
    <w:rsid w:val="00037851"/>
    <w:rsid w:val="0004016C"/>
    <w:rsid w:val="000403FE"/>
    <w:rsid w:val="00040502"/>
    <w:rsid w:val="00041090"/>
    <w:rsid w:val="000412D4"/>
    <w:rsid w:val="00041323"/>
    <w:rsid w:val="0004169B"/>
    <w:rsid w:val="000416D8"/>
    <w:rsid w:val="000417EC"/>
    <w:rsid w:val="00041834"/>
    <w:rsid w:val="0004249A"/>
    <w:rsid w:val="00042667"/>
    <w:rsid w:val="00042AFF"/>
    <w:rsid w:val="00044148"/>
    <w:rsid w:val="0004492D"/>
    <w:rsid w:val="00044A07"/>
    <w:rsid w:val="00044E0A"/>
    <w:rsid w:val="0004558D"/>
    <w:rsid w:val="00045FFE"/>
    <w:rsid w:val="00046E4F"/>
    <w:rsid w:val="00047995"/>
    <w:rsid w:val="000502AF"/>
    <w:rsid w:val="000502F3"/>
    <w:rsid w:val="00050C91"/>
    <w:rsid w:val="000516FD"/>
    <w:rsid w:val="00051EC7"/>
    <w:rsid w:val="00051ED7"/>
    <w:rsid w:val="000522ED"/>
    <w:rsid w:val="00053646"/>
    <w:rsid w:val="000538B9"/>
    <w:rsid w:val="000538F4"/>
    <w:rsid w:val="00053DB3"/>
    <w:rsid w:val="00053DF5"/>
    <w:rsid w:val="000544FB"/>
    <w:rsid w:val="0005535A"/>
    <w:rsid w:val="00055466"/>
    <w:rsid w:val="0005560A"/>
    <w:rsid w:val="00056146"/>
    <w:rsid w:val="00057801"/>
    <w:rsid w:val="000605B1"/>
    <w:rsid w:val="000607D5"/>
    <w:rsid w:val="00060804"/>
    <w:rsid w:val="00060845"/>
    <w:rsid w:val="00060DB3"/>
    <w:rsid w:val="00061C93"/>
    <w:rsid w:val="000620E0"/>
    <w:rsid w:val="00062306"/>
    <w:rsid w:val="000628F1"/>
    <w:rsid w:val="00062B23"/>
    <w:rsid w:val="00063BC9"/>
    <w:rsid w:val="00064251"/>
    <w:rsid w:val="00064A25"/>
    <w:rsid w:val="00064A78"/>
    <w:rsid w:val="00064CDC"/>
    <w:rsid w:val="00065331"/>
    <w:rsid w:val="00066493"/>
    <w:rsid w:val="00066818"/>
    <w:rsid w:val="000668E1"/>
    <w:rsid w:val="000669BA"/>
    <w:rsid w:val="00066D9A"/>
    <w:rsid w:val="00066DF8"/>
    <w:rsid w:val="00066FE6"/>
    <w:rsid w:val="00067100"/>
    <w:rsid w:val="00067660"/>
    <w:rsid w:val="0007030C"/>
    <w:rsid w:val="00070A0C"/>
    <w:rsid w:val="00070A1C"/>
    <w:rsid w:val="00070CC2"/>
    <w:rsid w:val="0007126B"/>
    <w:rsid w:val="00071842"/>
    <w:rsid w:val="000725BD"/>
    <w:rsid w:val="000726A7"/>
    <w:rsid w:val="0007380B"/>
    <w:rsid w:val="00074754"/>
    <w:rsid w:val="000747BE"/>
    <w:rsid w:val="00074D94"/>
    <w:rsid w:val="00074E0B"/>
    <w:rsid w:val="000752B6"/>
    <w:rsid w:val="000752E2"/>
    <w:rsid w:val="000755DC"/>
    <w:rsid w:val="0007582E"/>
    <w:rsid w:val="00075B3B"/>
    <w:rsid w:val="000767A1"/>
    <w:rsid w:val="000776B2"/>
    <w:rsid w:val="0008061F"/>
    <w:rsid w:val="0008071B"/>
    <w:rsid w:val="000808DD"/>
    <w:rsid w:val="00080DD3"/>
    <w:rsid w:val="0008180C"/>
    <w:rsid w:val="00081BFB"/>
    <w:rsid w:val="00082F1C"/>
    <w:rsid w:val="000837BE"/>
    <w:rsid w:val="00083869"/>
    <w:rsid w:val="000843C9"/>
    <w:rsid w:val="00084610"/>
    <w:rsid w:val="00085357"/>
    <w:rsid w:val="000855F6"/>
    <w:rsid w:val="0008566D"/>
    <w:rsid w:val="00085C15"/>
    <w:rsid w:val="00085E29"/>
    <w:rsid w:val="00085E5B"/>
    <w:rsid w:val="000861EB"/>
    <w:rsid w:val="00086FA9"/>
    <w:rsid w:val="00087286"/>
    <w:rsid w:val="00087347"/>
    <w:rsid w:val="000875C2"/>
    <w:rsid w:val="00087A75"/>
    <w:rsid w:val="00090A1D"/>
    <w:rsid w:val="00090B98"/>
    <w:rsid w:val="00090D5A"/>
    <w:rsid w:val="000923FA"/>
    <w:rsid w:val="00092425"/>
    <w:rsid w:val="00092706"/>
    <w:rsid w:val="000938D1"/>
    <w:rsid w:val="0009492C"/>
    <w:rsid w:val="00094C3F"/>
    <w:rsid w:val="00094C46"/>
    <w:rsid w:val="00094C70"/>
    <w:rsid w:val="00095AA8"/>
    <w:rsid w:val="00095E5C"/>
    <w:rsid w:val="00096C6F"/>
    <w:rsid w:val="000970FA"/>
    <w:rsid w:val="000973D2"/>
    <w:rsid w:val="0009768F"/>
    <w:rsid w:val="00097E0B"/>
    <w:rsid w:val="000A0628"/>
    <w:rsid w:val="000A06E5"/>
    <w:rsid w:val="000A0E5C"/>
    <w:rsid w:val="000A1540"/>
    <w:rsid w:val="000A161B"/>
    <w:rsid w:val="000A1D57"/>
    <w:rsid w:val="000A1E11"/>
    <w:rsid w:val="000A1E8D"/>
    <w:rsid w:val="000A32BA"/>
    <w:rsid w:val="000A36C8"/>
    <w:rsid w:val="000A427A"/>
    <w:rsid w:val="000A47C2"/>
    <w:rsid w:val="000A5136"/>
    <w:rsid w:val="000A52B0"/>
    <w:rsid w:val="000A5364"/>
    <w:rsid w:val="000A56CD"/>
    <w:rsid w:val="000A5D27"/>
    <w:rsid w:val="000A62ED"/>
    <w:rsid w:val="000A631C"/>
    <w:rsid w:val="000A6C41"/>
    <w:rsid w:val="000A753A"/>
    <w:rsid w:val="000A7F45"/>
    <w:rsid w:val="000B0597"/>
    <w:rsid w:val="000B065B"/>
    <w:rsid w:val="000B08DE"/>
    <w:rsid w:val="000B0FF0"/>
    <w:rsid w:val="000B1460"/>
    <w:rsid w:val="000B16AA"/>
    <w:rsid w:val="000B1A67"/>
    <w:rsid w:val="000B2336"/>
    <w:rsid w:val="000B2974"/>
    <w:rsid w:val="000B2A5E"/>
    <w:rsid w:val="000B326C"/>
    <w:rsid w:val="000B3461"/>
    <w:rsid w:val="000B383D"/>
    <w:rsid w:val="000B3CDF"/>
    <w:rsid w:val="000B3D7F"/>
    <w:rsid w:val="000B3EC6"/>
    <w:rsid w:val="000B4247"/>
    <w:rsid w:val="000B44C1"/>
    <w:rsid w:val="000B44E4"/>
    <w:rsid w:val="000B44F3"/>
    <w:rsid w:val="000B4BB7"/>
    <w:rsid w:val="000B4C88"/>
    <w:rsid w:val="000B620E"/>
    <w:rsid w:val="000B6D35"/>
    <w:rsid w:val="000B70AD"/>
    <w:rsid w:val="000B751D"/>
    <w:rsid w:val="000B78AA"/>
    <w:rsid w:val="000C0715"/>
    <w:rsid w:val="000C1A32"/>
    <w:rsid w:val="000C1DB1"/>
    <w:rsid w:val="000C21A8"/>
    <w:rsid w:val="000C23CF"/>
    <w:rsid w:val="000C2BFD"/>
    <w:rsid w:val="000C38BE"/>
    <w:rsid w:val="000C392C"/>
    <w:rsid w:val="000C4DD6"/>
    <w:rsid w:val="000C550B"/>
    <w:rsid w:val="000C576C"/>
    <w:rsid w:val="000C5B7D"/>
    <w:rsid w:val="000C6552"/>
    <w:rsid w:val="000C6E10"/>
    <w:rsid w:val="000C7AFC"/>
    <w:rsid w:val="000D077C"/>
    <w:rsid w:val="000D0F12"/>
    <w:rsid w:val="000D10D5"/>
    <w:rsid w:val="000D1760"/>
    <w:rsid w:val="000D1C47"/>
    <w:rsid w:val="000D1F25"/>
    <w:rsid w:val="000D2294"/>
    <w:rsid w:val="000D2936"/>
    <w:rsid w:val="000D2F57"/>
    <w:rsid w:val="000D3013"/>
    <w:rsid w:val="000D3251"/>
    <w:rsid w:val="000D3DA0"/>
    <w:rsid w:val="000D3F14"/>
    <w:rsid w:val="000D403A"/>
    <w:rsid w:val="000D4C55"/>
    <w:rsid w:val="000D4EA6"/>
    <w:rsid w:val="000D539C"/>
    <w:rsid w:val="000D55F8"/>
    <w:rsid w:val="000D5870"/>
    <w:rsid w:val="000D5BE3"/>
    <w:rsid w:val="000D5C81"/>
    <w:rsid w:val="000D5E6A"/>
    <w:rsid w:val="000D6652"/>
    <w:rsid w:val="000D6987"/>
    <w:rsid w:val="000D6E96"/>
    <w:rsid w:val="000D73EF"/>
    <w:rsid w:val="000D77C8"/>
    <w:rsid w:val="000D7838"/>
    <w:rsid w:val="000D7D11"/>
    <w:rsid w:val="000D7E75"/>
    <w:rsid w:val="000E05C6"/>
    <w:rsid w:val="000E0678"/>
    <w:rsid w:val="000E08BA"/>
    <w:rsid w:val="000E0AF7"/>
    <w:rsid w:val="000E0CEA"/>
    <w:rsid w:val="000E1368"/>
    <w:rsid w:val="000E147C"/>
    <w:rsid w:val="000E16C6"/>
    <w:rsid w:val="000E1C5C"/>
    <w:rsid w:val="000E2099"/>
    <w:rsid w:val="000E2855"/>
    <w:rsid w:val="000E2C9C"/>
    <w:rsid w:val="000E2CC4"/>
    <w:rsid w:val="000E3746"/>
    <w:rsid w:val="000E519A"/>
    <w:rsid w:val="000E6722"/>
    <w:rsid w:val="000E68A5"/>
    <w:rsid w:val="000E69A6"/>
    <w:rsid w:val="000E76B2"/>
    <w:rsid w:val="000F033F"/>
    <w:rsid w:val="000F0DA2"/>
    <w:rsid w:val="000F0FDB"/>
    <w:rsid w:val="000F1251"/>
    <w:rsid w:val="000F1EFD"/>
    <w:rsid w:val="000F2330"/>
    <w:rsid w:val="000F26AB"/>
    <w:rsid w:val="000F38A9"/>
    <w:rsid w:val="000F3EEC"/>
    <w:rsid w:val="000F3EEF"/>
    <w:rsid w:val="000F4426"/>
    <w:rsid w:val="000F4A5D"/>
    <w:rsid w:val="000F4B9D"/>
    <w:rsid w:val="000F51E5"/>
    <w:rsid w:val="000F53CC"/>
    <w:rsid w:val="000F5A94"/>
    <w:rsid w:val="000F5D8C"/>
    <w:rsid w:val="000F5F70"/>
    <w:rsid w:val="000F643C"/>
    <w:rsid w:val="000F6798"/>
    <w:rsid w:val="000F68C2"/>
    <w:rsid w:val="000F6A82"/>
    <w:rsid w:val="000F7A68"/>
    <w:rsid w:val="000F7DA7"/>
    <w:rsid w:val="00100285"/>
    <w:rsid w:val="00100541"/>
    <w:rsid w:val="00100C35"/>
    <w:rsid w:val="00100F00"/>
    <w:rsid w:val="0010130D"/>
    <w:rsid w:val="00101393"/>
    <w:rsid w:val="001016A5"/>
    <w:rsid w:val="001018D4"/>
    <w:rsid w:val="00101BB3"/>
    <w:rsid w:val="00101C8D"/>
    <w:rsid w:val="00102968"/>
    <w:rsid w:val="00102FCE"/>
    <w:rsid w:val="0010308E"/>
    <w:rsid w:val="0010326C"/>
    <w:rsid w:val="001034B9"/>
    <w:rsid w:val="00103B7E"/>
    <w:rsid w:val="0010463D"/>
    <w:rsid w:val="001047BA"/>
    <w:rsid w:val="00104EEE"/>
    <w:rsid w:val="001057A3"/>
    <w:rsid w:val="00105FA8"/>
    <w:rsid w:val="001064EB"/>
    <w:rsid w:val="001064FA"/>
    <w:rsid w:val="00106740"/>
    <w:rsid w:val="00106930"/>
    <w:rsid w:val="001073AC"/>
    <w:rsid w:val="0010748B"/>
    <w:rsid w:val="0010759E"/>
    <w:rsid w:val="00107EAD"/>
    <w:rsid w:val="00110738"/>
    <w:rsid w:val="00110FA9"/>
    <w:rsid w:val="00111DBA"/>
    <w:rsid w:val="00113251"/>
    <w:rsid w:val="0011366E"/>
    <w:rsid w:val="0011394D"/>
    <w:rsid w:val="00114454"/>
    <w:rsid w:val="00114482"/>
    <w:rsid w:val="00114566"/>
    <w:rsid w:val="001147F5"/>
    <w:rsid w:val="00114913"/>
    <w:rsid w:val="0011497F"/>
    <w:rsid w:val="00114CC7"/>
    <w:rsid w:val="00114EA2"/>
    <w:rsid w:val="001157B4"/>
    <w:rsid w:val="00115A77"/>
    <w:rsid w:val="00115FA4"/>
    <w:rsid w:val="00116502"/>
    <w:rsid w:val="0011677E"/>
    <w:rsid w:val="00117921"/>
    <w:rsid w:val="0012011E"/>
    <w:rsid w:val="001205C4"/>
    <w:rsid w:val="001207E6"/>
    <w:rsid w:val="00120FC4"/>
    <w:rsid w:val="00121C2D"/>
    <w:rsid w:val="0012240E"/>
    <w:rsid w:val="00122BAC"/>
    <w:rsid w:val="00122CA7"/>
    <w:rsid w:val="00122E65"/>
    <w:rsid w:val="00123677"/>
    <w:rsid w:val="00124755"/>
    <w:rsid w:val="00125676"/>
    <w:rsid w:val="00126485"/>
    <w:rsid w:val="001266E5"/>
    <w:rsid w:val="00126A49"/>
    <w:rsid w:val="00126DB7"/>
    <w:rsid w:val="00127B2F"/>
    <w:rsid w:val="00127EC9"/>
    <w:rsid w:val="001301CC"/>
    <w:rsid w:val="00130607"/>
    <w:rsid w:val="001306AB"/>
    <w:rsid w:val="00130CFC"/>
    <w:rsid w:val="00131800"/>
    <w:rsid w:val="00132537"/>
    <w:rsid w:val="00132630"/>
    <w:rsid w:val="001326FC"/>
    <w:rsid w:val="00132A1E"/>
    <w:rsid w:val="00132F84"/>
    <w:rsid w:val="001337AC"/>
    <w:rsid w:val="0013456D"/>
    <w:rsid w:val="001356B3"/>
    <w:rsid w:val="00135869"/>
    <w:rsid w:val="0013601C"/>
    <w:rsid w:val="00136029"/>
    <w:rsid w:val="00136055"/>
    <w:rsid w:val="00136534"/>
    <w:rsid w:val="001368D7"/>
    <w:rsid w:val="00136BDA"/>
    <w:rsid w:val="00136C7D"/>
    <w:rsid w:val="00136FA5"/>
    <w:rsid w:val="00137D55"/>
    <w:rsid w:val="00137DD4"/>
    <w:rsid w:val="001402C8"/>
    <w:rsid w:val="00141628"/>
    <w:rsid w:val="0014195F"/>
    <w:rsid w:val="00142047"/>
    <w:rsid w:val="00142126"/>
    <w:rsid w:val="00142241"/>
    <w:rsid w:val="001422E5"/>
    <w:rsid w:val="001423AF"/>
    <w:rsid w:val="00142465"/>
    <w:rsid w:val="001425B9"/>
    <w:rsid w:val="0014277D"/>
    <w:rsid w:val="00143185"/>
    <w:rsid w:val="00143273"/>
    <w:rsid w:val="00144268"/>
    <w:rsid w:val="001449A8"/>
    <w:rsid w:val="001453D4"/>
    <w:rsid w:val="001454E0"/>
    <w:rsid w:val="0014610B"/>
    <w:rsid w:val="0014642D"/>
    <w:rsid w:val="00146D9C"/>
    <w:rsid w:val="00147113"/>
    <w:rsid w:val="00147508"/>
    <w:rsid w:val="00147699"/>
    <w:rsid w:val="00147C2E"/>
    <w:rsid w:val="00147C79"/>
    <w:rsid w:val="00150293"/>
    <w:rsid w:val="00151317"/>
    <w:rsid w:val="001514C0"/>
    <w:rsid w:val="0015163A"/>
    <w:rsid w:val="001517A2"/>
    <w:rsid w:val="00152268"/>
    <w:rsid w:val="001538F6"/>
    <w:rsid w:val="00153C12"/>
    <w:rsid w:val="00153E66"/>
    <w:rsid w:val="00154501"/>
    <w:rsid w:val="00154A32"/>
    <w:rsid w:val="00154B3D"/>
    <w:rsid w:val="0015512B"/>
    <w:rsid w:val="0015518F"/>
    <w:rsid w:val="00155396"/>
    <w:rsid w:val="0015568D"/>
    <w:rsid w:val="00156F2A"/>
    <w:rsid w:val="001571D1"/>
    <w:rsid w:val="0015791C"/>
    <w:rsid w:val="00157DEC"/>
    <w:rsid w:val="00160346"/>
    <w:rsid w:val="00160808"/>
    <w:rsid w:val="001614EB"/>
    <w:rsid w:val="00161825"/>
    <w:rsid w:val="001618A6"/>
    <w:rsid w:val="001618C1"/>
    <w:rsid w:val="0016192E"/>
    <w:rsid w:val="00162773"/>
    <w:rsid w:val="00163085"/>
    <w:rsid w:val="00164452"/>
    <w:rsid w:val="001649AD"/>
    <w:rsid w:val="00166342"/>
    <w:rsid w:val="00166649"/>
    <w:rsid w:val="001666B3"/>
    <w:rsid w:val="001667C2"/>
    <w:rsid w:val="00166D2A"/>
    <w:rsid w:val="00166F37"/>
    <w:rsid w:val="00167E9B"/>
    <w:rsid w:val="00170366"/>
    <w:rsid w:val="00170C9D"/>
    <w:rsid w:val="00170FC4"/>
    <w:rsid w:val="001710AE"/>
    <w:rsid w:val="0017119F"/>
    <w:rsid w:val="0017135A"/>
    <w:rsid w:val="00171C24"/>
    <w:rsid w:val="00171CEC"/>
    <w:rsid w:val="00171D92"/>
    <w:rsid w:val="00172297"/>
    <w:rsid w:val="0017245A"/>
    <w:rsid w:val="0017249E"/>
    <w:rsid w:val="0017299F"/>
    <w:rsid w:val="00172DB2"/>
    <w:rsid w:val="00172EEA"/>
    <w:rsid w:val="00173439"/>
    <w:rsid w:val="00174241"/>
    <w:rsid w:val="001744AB"/>
    <w:rsid w:val="00174768"/>
    <w:rsid w:val="0017554D"/>
    <w:rsid w:val="00175ACE"/>
    <w:rsid w:val="00175B22"/>
    <w:rsid w:val="00176006"/>
    <w:rsid w:val="00176497"/>
    <w:rsid w:val="0017665D"/>
    <w:rsid w:val="00176C78"/>
    <w:rsid w:val="001802D6"/>
    <w:rsid w:val="00180574"/>
    <w:rsid w:val="0018066F"/>
    <w:rsid w:val="0018071D"/>
    <w:rsid w:val="001807BF"/>
    <w:rsid w:val="00180911"/>
    <w:rsid w:val="00180AA3"/>
    <w:rsid w:val="001814AA"/>
    <w:rsid w:val="001815AE"/>
    <w:rsid w:val="00181676"/>
    <w:rsid w:val="001817C1"/>
    <w:rsid w:val="00181DE4"/>
    <w:rsid w:val="001820E9"/>
    <w:rsid w:val="001828AC"/>
    <w:rsid w:val="00183093"/>
    <w:rsid w:val="001836DB"/>
    <w:rsid w:val="00183FD3"/>
    <w:rsid w:val="001843A4"/>
    <w:rsid w:val="00184ECE"/>
    <w:rsid w:val="001851C1"/>
    <w:rsid w:val="00185215"/>
    <w:rsid w:val="00185528"/>
    <w:rsid w:val="00185FA7"/>
    <w:rsid w:val="00186121"/>
    <w:rsid w:val="0018619D"/>
    <w:rsid w:val="00186503"/>
    <w:rsid w:val="001870BE"/>
    <w:rsid w:val="001875AE"/>
    <w:rsid w:val="0019071B"/>
    <w:rsid w:val="0019073E"/>
    <w:rsid w:val="00190FFE"/>
    <w:rsid w:val="0019178B"/>
    <w:rsid w:val="0019204D"/>
    <w:rsid w:val="001935B9"/>
    <w:rsid w:val="001938B6"/>
    <w:rsid w:val="00193E51"/>
    <w:rsid w:val="0019468F"/>
    <w:rsid w:val="00195585"/>
    <w:rsid w:val="001959B7"/>
    <w:rsid w:val="00195F23"/>
    <w:rsid w:val="001963B9"/>
    <w:rsid w:val="0019645B"/>
    <w:rsid w:val="001972F6"/>
    <w:rsid w:val="001979AF"/>
    <w:rsid w:val="00197D17"/>
    <w:rsid w:val="001A0426"/>
    <w:rsid w:val="001A05AD"/>
    <w:rsid w:val="001A0EEC"/>
    <w:rsid w:val="001A163B"/>
    <w:rsid w:val="001A1C53"/>
    <w:rsid w:val="001A2068"/>
    <w:rsid w:val="001A2215"/>
    <w:rsid w:val="001A2D66"/>
    <w:rsid w:val="001A3524"/>
    <w:rsid w:val="001A353D"/>
    <w:rsid w:val="001A3836"/>
    <w:rsid w:val="001A3F50"/>
    <w:rsid w:val="001A3FC2"/>
    <w:rsid w:val="001A46CF"/>
    <w:rsid w:val="001A4DFE"/>
    <w:rsid w:val="001A4F18"/>
    <w:rsid w:val="001A592B"/>
    <w:rsid w:val="001A59AE"/>
    <w:rsid w:val="001A5D27"/>
    <w:rsid w:val="001A627D"/>
    <w:rsid w:val="001A6BED"/>
    <w:rsid w:val="001A7656"/>
    <w:rsid w:val="001A765F"/>
    <w:rsid w:val="001A7EB4"/>
    <w:rsid w:val="001B0092"/>
    <w:rsid w:val="001B00B1"/>
    <w:rsid w:val="001B095E"/>
    <w:rsid w:val="001B1FD9"/>
    <w:rsid w:val="001B23DE"/>
    <w:rsid w:val="001B27CF"/>
    <w:rsid w:val="001B4830"/>
    <w:rsid w:val="001B4D85"/>
    <w:rsid w:val="001B5944"/>
    <w:rsid w:val="001B5D26"/>
    <w:rsid w:val="001B732C"/>
    <w:rsid w:val="001B74AA"/>
    <w:rsid w:val="001B7A9B"/>
    <w:rsid w:val="001B7B7C"/>
    <w:rsid w:val="001C006E"/>
    <w:rsid w:val="001C01C2"/>
    <w:rsid w:val="001C079A"/>
    <w:rsid w:val="001C16CD"/>
    <w:rsid w:val="001C297A"/>
    <w:rsid w:val="001C2A71"/>
    <w:rsid w:val="001C318F"/>
    <w:rsid w:val="001C366C"/>
    <w:rsid w:val="001C3972"/>
    <w:rsid w:val="001C4198"/>
    <w:rsid w:val="001C43A8"/>
    <w:rsid w:val="001C4830"/>
    <w:rsid w:val="001C4B6C"/>
    <w:rsid w:val="001C5616"/>
    <w:rsid w:val="001C5AE0"/>
    <w:rsid w:val="001C68CA"/>
    <w:rsid w:val="001C6E7F"/>
    <w:rsid w:val="001C6EBA"/>
    <w:rsid w:val="001C71A1"/>
    <w:rsid w:val="001C766A"/>
    <w:rsid w:val="001C7958"/>
    <w:rsid w:val="001C7961"/>
    <w:rsid w:val="001D06C4"/>
    <w:rsid w:val="001D07B4"/>
    <w:rsid w:val="001D0AD3"/>
    <w:rsid w:val="001D129A"/>
    <w:rsid w:val="001D14DB"/>
    <w:rsid w:val="001D1A3C"/>
    <w:rsid w:val="001D1E03"/>
    <w:rsid w:val="001D2A36"/>
    <w:rsid w:val="001D2DEC"/>
    <w:rsid w:val="001D3E0A"/>
    <w:rsid w:val="001D3EE7"/>
    <w:rsid w:val="001D4217"/>
    <w:rsid w:val="001D4224"/>
    <w:rsid w:val="001D43C1"/>
    <w:rsid w:val="001D4457"/>
    <w:rsid w:val="001D4D12"/>
    <w:rsid w:val="001D54DF"/>
    <w:rsid w:val="001D6D1C"/>
    <w:rsid w:val="001D779C"/>
    <w:rsid w:val="001D7A55"/>
    <w:rsid w:val="001E035C"/>
    <w:rsid w:val="001E0393"/>
    <w:rsid w:val="001E0601"/>
    <w:rsid w:val="001E0EFB"/>
    <w:rsid w:val="001E10D4"/>
    <w:rsid w:val="001E16FF"/>
    <w:rsid w:val="001E1C8A"/>
    <w:rsid w:val="001E1D95"/>
    <w:rsid w:val="001E1E5B"/>
    <w:rsid w:val="001E21C6"/>
    <w:rsid w:val="001E2293"/>
    <w:rsid w:val="001E242A"/>
    <w:rsid w:val="001E376F"/>
    <w:rsid w:val="001E3A8C"/>
    <w:rsid w:val="001E3AE8"/>
    <w:rsid w:val="001E3B7B"/>
    <w:rsid w:val="001E4740"/>
    <w:rsid w:val="001E4832"/>
    <w:rsid w:val="001E4AE4"/>
    <w:rsid w:val="001E4D13"/>
    <w:rsid w:val="001E503B"/>
    <w:rsid w:val="001E51EA"/>
    <w:rsid w:val="001E53B6"/>
    <w:rsid w:val="001E548D"/>
    <w:rsid w:val="001E5EB6"/>
    <w:rsid w:val="001E6182"/>
    <w:rsid w:val="001E63E8"/>
    <w:rsid w:val="001E6AED"/>
    <w:rsid w:val="001E797D"/>
    <w:rsid w:val="001E7CD2"/>
    <w:rsid w:val="001E7FD0"/>
    <w:rsid w:val="001F097E"/>
    <w:rsid w:val="001F1783"/>
    <w:rsid w:val="001F18AB"/>
    <w:rsid w:val="001F2075"/>
    <w:rsid w:val="001F22DE"/>
    <w:rsid w:val="001F2A45"/>
    <w:rsid w:val="001F2CE2"/>
    <w:rsid w:val="001F3225"/>
    <w:rsid w:val="001F344A"/>
    <w:rsid w:val="001F3832"/>
    <w:rsid w:val="001F4672"/>
    <w:rsid w:val="001F4B66"/>
    <w:rsid w:val="001F4E2F"/>
    <w:rsid w:val="001F5899"/>
    <w:rsid w:val="001F5E50"/>
    <w:rsid w:val="001F65ED"/>
    <w:rsid w:val="001F743E"/>
    <w:rsid w:val="001F7A27"/>
    <w:rsid w:val="001F7C83"/>
    <w:rsid w:val="001F7D71"/>
    <w:rsid w:val="001F7E03"/>
    <w:rsid w:val="00200224"/>
    <w:rsid w:val="0020038B"/>
    <w:rsid w:val="00200968"/>
    <w:rsid w:val="00201137"/>
    <w:rsid w:val="002015F1"/>
    <w:rsid w:val="00202853"/>
    <w:rsid w:val="002039DE"/>
    <w:rsid w:val="00203CC8"/>
    <w:rsid w:val="00203D8D"/>
    <w:rsid w:val="00204780"/>
    <w:rsid w:val="00204E3E"/>
    <w:rsid w:val="00205FAB"/>
    <w:rsid w:val="002067C2"/>
    <w:rsid w:val="002071A8"/>
    <w:rsid w:val="002101D1"/>
    <w:rsid w:val="00210872"/>
    <w:rsid w:val="00210932"/>
    <w:rsid w:val="00211593"/>
    <w:rsid w:val="00211BA3"/>
    <w:rsid w:val="00212099"/>
    <w:rsid w:val="002129E8"/>
    <w:rsid w:val="00213BC7"/>
    <w:rsid w:val="00214C78"/>
    <w:rsid w:val="00215023"/>
    <w:rsid w:val="00215081"/>
    <w:rsid w:val="00215100"/>
    <w:rsid w:val="002156FA"/>
    <w:rsid w:val="002168A4"/>
    <w:rsid w:val="00216BD5"/>
    <w:rsid w:val="00216C7B"/>
    <w:rsid w:val="0021735C"/>
    <w:rsid w:val="00217510"/>
    <w:rsid w:val="00217B79"/>
    <w:rsid w:val="002205AC"/>
    <w:rsid w:val="002209D3"/>
    <w:rsid w:val="00220B5F"/>
    <w:rsid w:val="00221306"/>
    <w:rsid w:val="002215B1"/>
    <w:rsid w:val="00221758"/>
    <w:rsid w:val="00221B3E"/>
    <w:rsid w:val="00221C11"/>
    <w:rsid w:val="00221C2E"/>
    <w:rsid w:val="00221FFA"/>
    <w:rsid w:val="00222248"/>
    <w:rsid w:val="00222F62"/>
    <w:rsid w:val="002230CE"/>
    <w:rsid w:val="00223387"/>
    <w:rsid w:val="00223653"/>
    <w:rsid w:val="00224219"/>
    <w:rsid w:val="00224246"/>
    <w:rsid w:val="00224593"/>
    <w:rsid w:val="00224A68"/>
    <w:rsid w:val="0022555A"/>
    <w:rsid w:val="00225B0B"/>
    <w:rsid w:val="00226888"/>
    <w:rsid w:val="00226B5F"/>
    <w:rsid w:val="00227BA3"/>
    <w:rsid w:val="00227EED"/>
    <w:rsid w:val="00230B77"/>
    <w:rsid w:val="00230C8F"/>
    <w:rsid w:val="002317BB"/>
    <w:rsid w:val="00231B82"/>
    <w:rsid w:val="00231E43"/>
    <w:rsid w:val="00231F0C"/>
    <w:rsid w:val="00231F98"/>
    <w:rsid w:val="002324C2"/>
    <w:rsid w:val="002328BB"/>
    <w:rsid w:val="002329C4"/>
    <w:rsid w:val="00232D22"/>
    <w:rsid w:val="00232EFD"/>
    <w:rsid w:val="002331CF"/>
    <w:rsid w:val="002332D2"/>
    <w:rsid w:val="002335D1"/>
    <w:rsid w:val="0023437F"/>
    <w:rsid w:val="002352EF"/>
    <w:rsid w:val="0023569F"/>
    <w:rsid w:val="00235CC9"/>
    <w:rsid w:val="00236046"/>
    <w:rsid w:val="002361D1"/>
    <w:rsid w:val="00236BDA"/>
    <w:rsid w:val="00236E75"/>
    <w:rsid w:val="00236EDF"/>
    <w:rsid w:val="00237200"/>
    <w:rsid w:val="0023753F"/>
    <w:rsid w:val="00237619"/>
    <w:rsid w:val="002402AB"/>
    <w:rsid w:val="0024076D"/>
    <w:rsid w:val="00241725"/>
    <w:rsid w:val="00241D6C"/>
    <w:rsid w:val="00242369"/>
    <w:rsid w:val="00242A9D"/>
    <w:rsid w:val="00242B21"/>
    <w:rsid w:val="0024336A"/>
    <w:rsid w:val="00243450"/>
    <w:rsid w:val="0024422B"/>
    <w:rsid w:val="00244593"/>
    <w:rsid w:val="002448A6"/>
    <w:rsid w:val="00244AE2"/>
    <w:rsid w:val="00244AE6"/>
    <w:rsid w:val="00244FF1"/>
    <w:rsid w:val="0024550A"/>
    <w:rsid w:val="0024604B"/>
    <w:rsid w:val="00246808"/>
    <w:rsid w:val="00246CF7"/>
    <w:rsid w:val="00246D9A"/>
    <w:rsid w:val="00247012"/>
    <w:rsid w:val="0024710A"/>
    <w:rsid w:val="0024722F"/>
    <w:rsid w:val="00247B8E"/>
    <w:rsid w:val="00247D9F"/>
    <w:rsid w:val="002503C3"/>
    <w:rsid w:val="00250BDB"/>
    <w:rsid w:val="00252196"/>
    <w:rsid w:val="00252852"/>
    <w:rsid w:val="00252B01"/>
    <w:rsid w:val="00252B65"/>
    <w:rsid w:val="00252F78"/>
    <w:rsid w:val="0025315B"/>
    <w:rsid w:val="0025372A"/>
    <w:rsid w:val="002541CE"/>
    <w:rsid w:val="0025439C"/>
    <w:rsid w:val="002547AA"/>
    <w:rsid w:val="002549C2"/>
    <w:rsid w:val="0025502F"/>
    <w:rsid w:val="00255810"/>
    <w:rsid w:val="002563EA"/>
    <w:rsid w:val="002565C8"/>
    <w:rsid w:val="00256A15"/>
    <w:rsid w:val="00256B1C"/>
    <w:rsid w:val="00256EF1"/>
    <w:rsid w:val="002572ED"/>
    <w:rsid w:val="00257461"/>
    <w:rsid w:val="00257EE7"/>
    <w:rsid w:val="002607A6"/>
    <w:rsid w:val="00260BFB"/>
    <w:rsid w:val="002610AA"/>
    <w:rsid w:val="00261A86"/>
    <w:rsid w:val="00261D68"/>
    <w:rsid w:val="002623CE"/>
    <w:rsid w:val="0026244C"/>
    <w:rsid w:val="00262668"/>
    <w:rsid w:val="00262BA9"/>
    <w:rsid w:val="0026307A"/>
    <w:rsid w:val="0026331F"/>
    <w:rsid w:val="00263395"/>
    <w:rsid w:val="00263615"/>
    <w:rsid w:val="00264730"/>
    <w:rsid w:val="002658F0"/>
    <w:rsid w:val="00265E51"/>
    <w:rsid w:val="00267048"/>
    <w:rsid w:val="00267438"/>
    <w:rsid w:val="00267528"/>
    <w:rsid w:val="00267D3E"/>
    <w:rsid w:val="002700CE"/>
    <w:rsid w:val="00270F82"/>
    <w:rsid w:val="002711D4"/>
    <w:rsid w:val="00271216"/>
    <w:rsid w:val="0027186C"/>
    <w:rsid w:val="00271903"/>
    <w:rsid w:val="0027199F"/>
    <w:rsid w:val="00271A0C"/>
    <w:rsid w:val="002724D6"/>
    <w:rsid w:val="0027277E"/>
    <w:rsid w:val="00272875"/>
    <w:rsid w:val="0027297D"/>
    <w:rsid w:val="00272988"/>
    <w:rsid w:val="002729F7"/>
    <w:rsid w:val="0027326F"/>
    <w:rsid w:val="00273734"/>
    <w:rsid w:val="00274173"/>
    <w:rsid w:val="00274A9F"/>
    <w:rsid w:val="00274C80"/>
    <w:rsid w:val="00274D6C"/>
    <w:rsid w:val="002750D0"/>
    <w:rsid w:val="002763FF"/>
    <w:rsid w:val="00276915"/>
    <w:rsid w:val="00276CBF"/>
    <w:rsid w:val="00277930"/>
    <w:rsid w:val="00280BAC"/>
    <w:rsid w:val="0028158F"/>
    <w:rsid w:val="002817A1"/>
    <w:rsid w:val="00282919"/>
    <w:rsid w:val="002832ED"/>
    <w:rsid w:val="00284A0C"/>
    <w:rsid w:val="00285756"/>
    <w:rsid w:val="00285947"/>
    <w:rsid w:val="00286CC7"/>
    <w:rsid w:val="002871E8"/>
    <w:rsid w:val="00287537"/>
    <w:rsid w:val="00287A77"/>
    <w:rsid w:val="00287EC1"/>
    <w:rsid w:val="00290208"/>
    <w:rsid w:val="00290631"/>
    <w:rsid w:val="002908CD"/>
    <w:rsid w:val="00291199"/>
    <w:rsid w:val="002917F5"/>
    <w:rsid w:val="00291D03"/>
    <w:rsid w:val="00291E28"/>
    <w:rsid w:val="00292328"/>
    <w:rsid w:val="00292B46"/>
    <w:rsid w:val="002934EC"/>
    <w:rsid w:val="00293813"/>
    <w:rsid w:val="00293A5B"/>
    <w:rsid w:val="00294273"/>
    <w:rsid w:val="002946C2"/>
    <w:rsid w:val="00294CB6"/>
    <w:rsid w:val="00294D7B"/>
    <w:rsid w:val="00295177"/>
    <w:rsid w:val="0029546E"/>
    <w:rsid w:val="0029568B"/>
    <w:rsid w:val="00295D24"/>
    <w:rsid w:val="00296148"/>
    <w:rsid w:val="00296661"/>
    <w:rsid w:val="00297628"/>
    <w:rsid w:val="00297D9C"/>
    <w:rsid w:val="002A0986"/>
    <w:rsid w:val="002A101A"/>
    <w:rsid w:val="002A10B0"/>
    <w:rsid w:val="002A1D71"/>
    <w:rsid w:val="002A1D94"/>
    <w:rsid w:val="002A223A"/>
    <w:rsid w:val="002A2432"/>
    <w:rsid w:val="002A2754"/>
    <w:rsid w:val="002A345A"/>
    <w:rsid w:val="002A36CE"/>
    <w:rsid w:val="002A3B07"/>
    <w:rsid w:val="002A3F27"/>
    <w:rsid w:val="002A4D1A"/>
    <w:rsid w:val="002A4D71"/>
    <w:rsid w:val="002A5266"/>
    <w:rsid w:val="002A57C5"/>
    <w:rsid w:val="002A58B4"/>
    <w:rsid w:val="002A58BB"/>
    <w:rsid w:val="002A733D"/>
    <w:rsid w:val="002B012D"/>
    <w:rsid w:val="002B04FF"/>
    <w:rsid w:val="002B13B1"/>
    <w:rsid w:val="002B15FB"/>
    <w:rsid w:val="002B1981"/>
    <w:rsid w:val="002B237A"/>
    <w:rsid w:val="002B251C"/>
    <w:rsid w:val="002B276F"/>
    <w:rsid w:val="002B2939"/>
    <w:rsid w:val="002B4923"/>
    <w:rsid w:val="002B4FDA"/>
    <w:rsid w:val="002B5415"/>
    <w:rsid w:val="002B5630"/>
    <w:rsid w:val="002B569C"/>
    <w:rsid w:val="002B5A1F"/>
    <w:rsid w:val="002B6468"/>
    <w:rsid w:val="002B792E"/>
    <w:rsid w:val="002B7C11"/>
    <w:rsid w:val="002B7DF8"/>
    <w:rsid w:val="002C0175"/>
    <w:rsid w:val="002C0559"/>
    <w:rsid w:val="002C081D"/>
    <w:rsid w:val="002C0CF8"/>
    <w:rsid w:val="002C14BF"/>
    <w:rsid w:val="002C186A"/>
    <w:rsid w:val="002C2374"/>
    <w:rsid w:val="002C2757"/>
    <w:rsid w:val="002C378C"/>
    <w:rsid w:val="002C45E6"/>
    <w:rsid w:val="002C5AEC"/>
    <w:rsid w:val="002C6332"/>
    <w:rsid w:val="002C63AB"/>
    <w:rsid w:val="002C67E0"/>
    <w:rsid w:val="002C727A"/>
    <w:rsid w:val="002C74B9"/>
    <w:rsid w:val="002C7740"/>
    <w:rsid w:val="002C7B42"/>
    <w:rsid w:val="002C7F43"/>
    <w:rsid w:val="002D0368"/>
    <w:rsid w:val="002D095A"/>
    <w:rsid w:val="002D09CD"/>
    <w:rsid w:val="002D2474"/>
    <w:rsid w:val="002D2DA8"/>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3F6"/>
    <w:rsid w:val="002E04C6"/>
    <w:rsid w:val="002E0C7D"/>
    <w:rsid w:val="002E0F63"/>
    <w:rsid w:val="002E16D0"/>
    <w:rsid w:val="002E1D22"/>
    <w:rsid w:val="002E206D"/>
    <w:rsid w:val="002E2806"/>
    <w:rsid w:val="002E2B38"/>
    <w:rsid w:val="002E35DF"/>
    <w:rsid w:val="002E36B4"/>
    <w:rsid w:val="002E3A78"/>
    <w:rsid w:val="002E41D1"/>
    <w:rsid w:val="002E4440"/>
    <w:rsid w:val="002E4714"/>
    <w:rsid w:val="002E4D0E"/>
    <w:rsid w:val="002E5AC1"/>
    <w:rsid w:val="002E5BCF"/>
    <w:rsid w:val="002E6414"/>
    <w:rsid w:val="002E6973"/>
    <w:rsid w:val="002E69B5"/>
    <w:rsid w:val="002E6C41"/>
    <w:rsid w:val="002E6FD4"/>
    <w:rsid w:val="002E7285"/>
    <w:rsid w:val="002E7FD2"/>
    <w:rsid w:val="002F0C90"/>
    <w:rsid w:val="002F0D60"/>
    <w:rsid w:val="002F13F5"/>
    <w:rsid w:val="002F20B1"/>
    <w:rsid w:val="002F21DB"/>
    <w:rsid w:val="002F2C5E"/>
    <w:rsid w:val="002F2F50"/>
    <w:rsid w:val="002F32F3"/>
    <w:rsid w:val="002F379B"/>
    <w:rsid w:val="002F3BBF"/>
    <w:rsid w:val="002F40B6"/>
    <w:rsid w:val="002F4D3D"/>
    <w:rsid w:val="002F4E29"/>
    <w:rsid w:val="002F601B"/>
    <w:rsid w:val="002F6551"/>
    <w:rsid w:val="002F66FB"/>
    <w:rsid w:val="002F6721"/>
    <w:rsid w:val="002F70D5"/>
    <w:rsid w:val="002F7453"/>
    <w:rsid w:val="002F7C21"/>
    <w:rsid w:val="00300415"/>
    <w:rsid w:val="00300D6D"/>
    <w:rsid w:val="00300FFF"/>
    <w:rsid w:val="0030115B"/>
    <w:rsid w:val="0030126C"/>
    <w:rsid w:val="00301486"/>
    <w:rsid w:val="00301751"/>
    <w:rsid w:val="003017C3"/>
    <w:rsid w:val="0030244F"/>
    <w:rsid w:val="003029F1"/>
    <w:rsid w:val="00302CB7"/>
    <w:rsid w:val="00302CCB"/>
    <w:rsid w:val="00302D67"/>
    <w:rsid w:val="0030369E"/>
    <w:rsid w:val="00303B0B"/>
    <w:rsid w:val="00303C4C"/>
    <w:rsid w:val="0030419F"/>
    <w:rsid w:val="003043D9"/>
    <w:rsid w:val="00304784"/>
    <w:rsid w:val="00304E91"/>
    <w:rsid w:val="00304F0E"/>
    <w:rsid w:val="00305172"/>
    <w:rsid w:val="00305763"/>
    <w:rsid w:val="00305ECF"/>
    <w:rsid w:val="003061E3"/>
    <w:rsid w:val="00306210"/>
    <w:rsid w:val="003062A7"/>
    <w:rsid w:val="00306CE7"/>
    <w:rsid w:val="00306F5B"/>
    <w:rsid w:val="00306F6C"/>
    <w:rsid w:val="00307C78"/>
    <w:rsid w:val="003102E9"/>
    <w:rsid w:val="0031144C"/>
    <w:rsid w:val="003114D4"/>
    <w:rsid w:val="00311DEF"/>
    <w:rsid w:val="0031242D"/>
    <w:rsid w:val="003130E7"/>
    <w:rsid w:val="003131AA"/>
    <w:rsid w:val="00313C97"/>
    <w:rsid w:val="003140A8"/>
    <w:rsid w:val="00314257"/>
    <w:rsid w:val="003144EA"/>
    <w:rsid w:val="003152DD"/>
    <w:rsid w:val="00315313"/>
    <w:rsid w:val="003153A6"/>
    <w:rsid w:val="0031634E"/>
    <w:rsid w:val="003164E8"/>
    <w:rsid w:val="003168C9"/>
    <w:rsid w:val="00316A56"/>
    <w:rsid w:val="003172BA"/>
    <w:rsid w:val="003204BC"/>
    <w:rsid w:val="00321764"/>
    <w:rsid w:val="003217AD"/>
    <w:rsid w:val="00321C08"/>
    <w:rsid w:val="003222D1"/>
    <w:rsid w:val="003224CC"/>
    <w:rsid w:val="00322C35"/>
    <w:rsid w:val="003236B1"/>
    <w:rsid w:val="0032384A"/>
    <w:rsid w:val="00323A55"/>
    <w:rsid w:val="00324B6E"/>
    <w:rsid w:val="003259ED"/>
    <w:rsid w:val="00325C2D"/>
    <w:rsid w:val="00326760"/>
    <w:rsid w:val="003267A7"/>
    <w:rsid w:val="00326A73"/>
    <w:rsid w:val="00326D40"/>
    <w:rsid w:val="00326E24"/>
    <w:rsid w:val="00327183"/>
    <w:rsid w:val="00327206"/>
    <w:rsid w:val="003275CC"/>
    <w:rsid w:val="00327784"/>
    <w:rsid w:val="0033036D"/>
    <w:rsid w:val="003306B4"/>
    <w:rsid w:val="00330FE0"/>
    <w:rsid w:val="00331500"/>
    <w:rsid w:val="00331744"/>
    <w:rsid w:val="00331E2C"/>
    <w:rsid w:val="00331EAC"/>
    <w:rsid w:val="0033256B"/>
    <w:rsid w:val="00332599"/>
    <w:rsid w:val="003328B9"/>
    <w:rsid w:val="00332D77"/>
    <w:rsid w:val="00333331"/>
    <w:rsid w:val="0033341D"/>
    <w:rsid w:val="0033398F"/>
    <w:rsid w:val="00333F49"/>
    <w:rsid w:val="00334314"/>
    <w:rsid w:val="00334883"/>
    <w:rsid w:val="00335057"/>
    <w:rsid w:val="003356BC"/>
    <w:rsid w:val="00335ABE"/>
    <w:rsid w:val="00335FB4"/>
    <w:rsid w:val="003360D0"/>
    <w:rsid w:val="00336998"/>
    <w:rsid w:val="003370BF"/>
    <w:rsid w:val="003379DD"/>
    <w:rsid w:val="00340176"/>
    <w:rsid w:val="00340311"/>
    <w:rsid w:val="003409EE"/>
    <w:rsid w:val="00340A56"/>
    <w:rsid w:val="00340CB5"/>
    <w:rsid w:val="0034134A"/>
    <w:rsid w:val="00341A26"/>
    <w:rsid w:val="00342B83"/>
    <w:rsid w:val="00343119"/>
    <w:rsid w:val="0034404A"/>
    <w:rsid w:val="00344AAA"/>
    <w:rsid w:val="003455AB"/>
    <w:rsid w:val="00345F01"/>
    <w:rsid w:val="00345F5A"/>
    <w:rsid w:val="00346416"/>
    <w:rsid w:val="0034674B"/>
    <w:rsid w:val="00347044"/>
    <w:rsid w:val="003471C9"/>
    <w:rsid w:val="00347739"/>
    <w:rsid w:val="00347924"/>
    <w:rsid w:val="00347EEE"/>
    <w:rsid w:val="003514C9"/>
    <w:rsid w:val="0035193F"/>
    <w:rsid w:val="00351AFA"/>
    <w:rsid w:val="00351B58"/>
    <w:rsid w:val="00351C7E"/>
    <w:rsid w:val="00353797"/>
    <w:rsid w:val="003540AF"/>
    <w:rsid w:val="00354E31"/>
    <w:rsid w:val="003557DC"/>
    <w:rsid w:val="00356033"/>
    <w:rsid w:val="0035729C"/>
    <w:rsid w:val="003578CE"/>
    <w:rsid w:val="00357B4F"/>
    <w:rsid w:val="00357BCD"/>
    <w:rsid w:val="00360209"/>
    <w:rsid w:val="003602E9"/>
    <w:rsid w:val="00360FDC"/>
    <w:rsid w:val="00361141"/>
    <w:rsid w:val="003611C1"/>
    <w:rsid w:val="00361266"/>
    <w:rsid w:val="003612D4"/>
    <w:rsid w:val="00361AD6"/>
    <w:rsid w:val="003628EA"/>
    <w:rsid w:val="00362965"/>
    <w:rsid w:val="00362B0B"/>
    <w:rsid w:val="00362E37"/>
    <w:rsid w:val="00363336"/>
    <w:rsid w:val="00363A14"/>
    <w:rsid w:val="0036470B"/>
    <w:rsid w:val="00364A7D"/>
    <w:rsid w:val="00364D88"/>
    <w:rsid w:val="00365159"/>
    <w:rsid w:val="0036642B"/>
    <w:rsid w:val="00366522"/>
    <w:rsid w:val="0036652E"/>
    <w:rsid w:val="00366721"/>
    <w:rsid w:val="0036734F"/>
    <w:rsid w:val="0036743E"/>
    <w:rsid w:val="00367971"/>
    <w:rsid w:val="00367B39"/>
    <w:rsid w:val="003701A6"/>
    <w:rsid w:val="00370AD5"/>
    <w:rsid w:val="00370D91"/>
    <w:rsid w:val="00370DB0"/>
    <w:rsid w:val="00371533"/>
    <w:rsid w:val="0037226B"/>
    <w:rsid w:val="003728DB"/>
    <w:rsid w:val="0037290D"/>
    <w:rsid w:val="003729C3"/>
    <w:rsid w:val="003732EE"/>
    <w:rsid w:val="00373452"/>
    <w:rsid w:val="00373E30"/>
    <w:rsid w:val="00374071"/>
    <w:rsid w:val="0037435C"/>
    <w:rsid w:val="00374544"/>
    <w:rsid w:val="00374B9D"/>
    <w:rsid w:val="00374BCD"/>
    <w:rsid w:val="00374E8D"/>
    <w:rsid w:val="00374F25"/>
    <w:rsid w:val="00375016"/>
    <w:rsid w:val="00375464"/>
    <w:rsid w:val="00375C22"/>
    <w:rsid w:val="0037687E"/>
    <w:rsid w:val="00376AAE"/>
    <w:rsid w:val="003770AB"/>
    <w:rsid w:val="0037741F"/>
    <w:rsid w:val="0037790A"/>
    <w:rsid w:val="0038038C"/>
    <w:rsid w:val="0038045E"/>
    <w:rsid w:val="0038096E"/>
    <w:rsid w:val="00380D19"/>
    <w:rsid w:val="003818CA"/>
    <w:rsid w:val="00381B0C"/>
    <w:rsid w:val="00381B0F"/>
    <w:rsid w:val="00382328"/>
    <w:rsid w:val="00382791"/>
    <w:rsid w:val="00384278"/>
    <w:rsid w:val="0038429E"/>
    <w:rsid w:val="003843BE"/>
    <w:rsid w:val="00384D78"/>
    <w:rsid w:val="0038501A"/>
    <w:rsid w:val="00386401"/>
    <w:rsid w:val="0038676B"/>
    <w:rsid w:val="00386AC6"/>
    <w:rsid w:val="00386AF5"/>
    <w:rsid w:val="00386B0A"/>
    <w:rsid w:val="00386E99"/>
    <w:rsid w:val="00387200"/>
    <w:rsid w:val="00387C2C"/>
    <w:rsid w:val="0039089D"/>
    <w:rsid w:val="00390A75"/>
    <w:rsid w:val="003913A0"/>
    <w:rsid w:val="00391DB6"/>
    <w:rsid w:val="0039201D"/>
    <w:rsid w:val="003923F3"/>
    <w:rsid w:val="00392DC6"/>
    <w:rsid w:val="003930DD"/>
    <w:rsid w:val="0039346A"/>
    <w:rsid w:val="003936A1"/>
    <w:rsid w:val="0039373E"/>
    <w:rsid w:val="003937A9"/>
    <w:rsid w:val="0039494D"/>
    <w:rsid w:val="00394FA1"/>
    <w:rsid w:val="00396768"/>
    <w:rsid w:val="00396857"/>
    <w:rsid w:val="003A04BA"/>
    <w:rsid w:val="003A09DA"/>
    <w:rsid w:val="003A12CD"/>
    <w:rsid w:val="003A15B1"/>
    <w:rsid w:val="003A16A9"/>
    <w:rsid w:val="003A1703"/>
    <w:rsid w:val="003A17A6"/>
    <w:rsid w:val="003A1F18"/>
    <w:rsid w:val="003A295B"/>
    <w:rsid w:val="003A2A7C"/>
    <w:rsid w:val="003A325D"/>
    <w:rsid w:val="003A3280"/>
    <w:rsid w:val="003A3331"/>
    <w:rsid w:val="003A4B0E"/>
    <w:rsid w:val="003A53C4"/>
    <w:rsid w:val="003A5603"/>
    <w:rsid w:val="003A5D6C"/>
    <w:rsid w:val="003A647C"/>
    <w:rsid w:val="003A6761"/>
    <w:rsid w:val="003A68E1"/>
    <w:rsid w:val="003A6EF3"/>
    <w:rsid w:val="003A7222"/>
    <w:rsid w:val="003A726D"/>
    <w:rsid w:val="003A73D4"/>
    <w:rsid w:val="003A7E82"/>
    <w:rsid w:val="003A7EDB"/>
    <w:rsid w:val="003B0144"/>
    <w:rsid w:val="003B067C"/>
    <w:rsid w:val="003B0D40"/>
    <w:rsid w:val="003B0D87"/>
    <w:rsid w:val="003B17C8"/>
    <w:rsid w:val="003B1B29"/>
    <w:rsid w:val="003B245B"/>
    <w:rsid w:val="003B274B"/>
    <w:rsid w:val="003B2909"/>
    <w:rsid w:val="003B2E48"/>
    <w:rsid w:val="003B30D0"/>
    <w:rsid w:val="003B331B"/>
    <w:rsid w:val="003B3C90"/>
    <w:rsid w:val="003B409E"/>
    <w:rsid w:val="003B40F9"/>
    <w:rsid w:val="003B4583"/>
    <w:rsid w:val="003B476E"/>
    <w:rsid w:val="003B4837"/>
    <w:rsid w:val="003B4DED"/>
    <w:rsid w:val="003B4FC3"/>
    <w:rsid w:val="003B5B19"/>
    <w:rsid w:val="003B607E"/>
    <w:rsid w:val="003B6960"/>
    <w:rsid w:val="003B697C"/>
    <w:rsid w:val="003B6C1C"/>
    <w:rsid w:val="003B6CC0"/>
    <w:rsid w:val="003B6FC7"/>
    <w:rsid w:val="003B7673"/>
    <w:rsid w:val="003B77F1"/>
    <w:rsid w:val="003C0147"/>
    <w:rsid w:val="003C02FA"/>
    <w:rsid w:val="003C036E"/>
    <w:rsid w:val="003C0C41"/>
    <w:rsid w:val="003C1F6B"/>
    <w:rsid w:val="003C2076"/>
    <w:rsid w:val="003C20DB"/>
    <w:rsid w:val="003C2556"/>
    <w:rsid w:val="003C28A9"/>
    <w:rsid w:val="003C3AA1"/>
    <w:rsid w:val="003C3D23"/>
    <w:rsid w:val="003C43EE"/>
    <w:rsid w:val="003C4A1B"/>
    <w:rsid w:val="003C4DAC"/>
    <w:rsid w:val="003C50DB"/>
    <w:rsid w:val="003C584D"/>
    <w:rsid w:val="003C595A"/>
    <w:rsid w:val="003C5B4E"/>
    <w:rsid w:val="003C5EE5"/>
    <w:rsid w:val="003C61F3"/>
    <w:rsid w:val="003C6D11"/>
    <w:rsid w:val="003C6DE4"/>
    <w:rsid w:val="003C7177"/>
    <w:rsid w:val="003C71F2"/>
    <w:rsid w:val="003C7675"/>
    <w:rsid w:val="003C7DC6"/>
    <w:rsid w:val="003D00AE"/>
    <w:rsid w:val="003D03BA"/>
    <w:rsid w:val="003D055D"/>
    <w:rsid w:val="003D0828"/>
    <w:rsid w:val="003D0C03"/>
    <w:rsid w:val="003D0D12"/>
    <w:rsid w:val="003D1E83"/>
    <w:rsid w:val="003D1F4F"/>
    <w:rsid w:val="003D2017"/>
    <w:rsid w:val="003D26C8"/>
    <w:rsid w:val="003D321D"/>
    <w:rsid w:val="003D37B7"/>
    <w:rsid w:val="003D3BE0"/>
    <w:rsid w:val="003D3BEC"/>
    <w:rsid w:val="003D3E51"/>
    <w:rsid w:val="003D4339"/>
    <w:rsid w:val="003D4579"/>
    <w:rsid w:val="003D4C8B"/>
    <w:rsid w:val="003D4F06"/>
    <w:rsid w:val="003D5BE1"/>
    <w:rsid w:val="003D6087"/>
    <w:rsid w:val="003D6C4B"/>
    <w:rsid w:val="003D6DA4"/>
    <w:rsid w:val="003D7655"/>
    <w:rsid w:val="003D77B1"/>
    <w:rsid w:val="003D7A74"/>
    <w:rsid w:val="003E001E"/>
    <w:rsid w:val="003E03C6"/>
    <w:rsid w:val="003E1088"/>
    <w:rsid w:val="003E12E3"/>
    <w:rsid w:val="003E1923"/>
    <w:rsid w:val="003E25DC"/>
    <w:rsid w:val="003E2820"/>
    <w:rsid w:val="003E29E1"/>
    <w:rsid w:val="003E2E43"/>
    <w:rsid w:val="003E312B"/>
    <w:rsid w:val="003E41D9"/>
    <w:rsid w:val="003E43A4"/>
    <w:rsid w:val="003E5857"/>
    <w:rsid w:val="003E5CC1"/>
    <w:rsid w:val="003E5CC4"/>
    <w:rsid w:val="003E6F9E"/>
    <w:rsid w:val="003E71AA"/>
    <w:rsid w:val="003E7427"/>
    <w:rsid w:val="003E7FFA"/>
    <w:rsid w:val="003F0D99"/>
    <w:rsid w:val="003F0F7F"/>
    <w:rsid w:val="003F12A6"/>
    <w:rsid w:val="003F1330"/>
    <w:rsid w:val="003F17FF"/>
    <w:rsid w:val="003F1966"/>
    <w:rsid w:val="003F1C28"/>
    <w:rsid w:val="003F1CD3"/>
    <w:rsid w:val="003F1FD6"/>
    <w:rsid w:val="003F2099"/>
    <w:rsid w:val="003F2307"/>
    <w:rsid w:val="003F254A"/>
    <w:rsid w:val="003F2ECE"/>
    <w:rsid w:val="003F3187"/>
    <w:rsid w:val="003F38BB"/>
    <w:rsid w:val="003F3EEB"/>
    <w:rsid w:val="003F5044"/>
    <w:rsid w:val="003F565E"/>
    <w:rsid w:val="003F632D"/>
    <w:rsid w:val="003F65CE"/>
    <w:rsid w:val="003F71D6"/>
    <w:rsid w:val="003F7776"/>
    <w:rsid w:val="003F7B16"/>
    <w:rsid w:val="003F7BD6"/>
    <w:rsid w:val="00401257"/>
    <w:rsid w:val="004020F1"/>
    <w:rsid w:val="00402E8D"/>
    <w:rsid w:val="004031EB"/>
    <w:rsid w:val="00403E38"/>
    <w:rsid w:val="004041E8"/>
    <w:rsid w:val="00404342"/>
    <w:rsid w:val="00404725"/>
    <w:rsid w:val="00405642"/>
    <w:rsid w:val="004057AF"/>
    <w:rsid w:val="00407061"/>
    <w:rsid w:val="004071B8"/>
    <w:rsid w:val="00407453"/>
    <w:rsid w:val="0041026C"/>
    <w:rsid w:val="0041098B"/>
    <w:rsid w:val="00410C2A"/>
    <w:rsid w:val="00410E9B"/>
    <w:rsid w:val="00410ECF"/>
    <w:rsid w:val="00410F7C"/>
    <w:rsid w:val="004119AE"/>
    <w:rsid w:val="00411B4B"/>
    <w:rsid w:val="0041217B"/>
    <w:rsid w:val="0041278C"/>
    <w:rsid w:val="004133E2"/>
    <w:rsid w:val="0041379D"/>
    <w:rsid w:val="004139DC"/>
    <w:rsid w:val="00413DEB"/>
    <w:rsid w:val="00413E02"/>
    <w:rsid w:val="00414E8F"/>
    <w:rsid w:val="00415346"/>
    <w:rsid w:val="004153F3"/>
    <w:rsid w:val="00415618"/>
    <w:rsid w:val="00415896"/>
    <w:rsid w:val="00415CEC"/>
    <w:rsid w:val="00416A1B"/>
    <w:rsid w:val="004171EC"/>
    <w:rsid w:val="00417247"/>
    <w:rsid w:val="00417452"/>
    <w:rsid w:val="00417932"/>
    <w:rsid w:val="004204E4"/>
    <w:rsid w:val="00420B2C"/>
    <w:rsid w:val="004211F3"/>
    <w:rsid w:val="004216AF"/>
    <w:rsid w:val="00421BE9"/>
    <w:rsid w:val="00421EDC"/>
    <w:rsid w:val="00421EFB"/>
    <w:rsid w:val="00422155"/>
    <w:rsid w:val="00422629"/>
    <w:rsid w:val="0042284A"/>
    <w:rsid w:val="00422A09"/>
    <w:rsid w:val="00422F50"/>
    <w:rsid w:val="00423083"/>
    <w:rsid w:val="004230AA"/>
    <w:rsid w:val="004234F3"/>
    <w:rsid w:val="00423964"/>
    <w:rsid w:val="00423FA6"/>
    <w:rsid w:val="00424E2F"/>
    <w:rsid w:val="004251B8"/>
    <w:rsid w:val="004251DB"/>
    <w:rsid w:val="004254EA"/>
    <w:rsid w:val="00426357"/>
    <w:rsid w:val="004264B6"/>
    <w:rsid w:val="00426509"/>
    <w:rsid w:val="004265E3"/>
    <w:rsid w:val="004266A2"/>
    <w:rsid w:val="00426D9B"/>
    <w:rsid w:val="00427DA8"/>
    <w:rsid w:val="004304A2"/>
    <w:rsid w:val="004304E3"/>
    <w:rsid w:val="004308DF"/>
    <w:rsid w:val="004316F3"/>
    <w:rsid w:val="00432683"/>
    <w:rsid w:val="0043356E"/>
    <w:rsid w:val="00433F64"/>
    <w:rsid w:val="00433FBD"/>
    <w:rsid w:val="004341B0"/>
    <w:rsid w:val="00434858"/>
    <w:rsid w:val="00434D1A"/>
    <w:rsid w:val="00435018"/>
    <w:rsid w:val="004354C1"/>
    <w:rsid w:val="004359D6"/>
    <w:rsid w:val="00435D07"/>
    <w:rsid w:val="00436473"/>
    <w:rsid w:val="004365CF"/>
    <w:rsid w:val="00436FE6"/>
    <w:rsid w:val="0043706E"/>
    <w:rsid w:val="00437134"/>
    <w:rsid w:val="0043734B"/>
    <w:rsid w:val="004373F1"/>
    <w:rsid w:val="00437D7D"/>
    <w:rsid w:val="0044010B"/>
    <w:rsid w:val="00440E27"/>
    <w:rsid w:val="00441463"/>
    <w:rsid w:val="004419B4"/>
    <w:rsid w:val="004423D1"/>
    <w:rsid w:val="004429E6"/>
    <w:rsid w:val="00442BB0"/>
    <w:rsid w:val="00443216"/>
    <w:rsid w:val="004432D8"/>
    <w:rsid w:val="00443559"/>
    <w:rsid w:val="004436F5"/>
    <w:rsid w:val="004437C6"/>
    <w:rsid w:val="00443979"/>
    <w:rsid w:val="00443A10"/>
    <w:rsid w:val="00443B8A"/>
    <w:rsid w:val="00443DB6"/>
    <w:rsid w:val="00444014"/>
    <w:rsid w:val="0044535F"/>
    <w:rsid w:val="004455B4"/>
    <w:rsid w:val="00445E86"/>
    <w:rsid w:val="0044622B"/>
    <w:rsid w:val="00446420"/>
    <w:rsid w:val="00447778"/>
    <w:rsid w:val="0044782B"/>
    <w:rsid w:val="00450556"/>
    <w:rsid w:val="004506DF"/>
    <w:rsid w:val="004508F3"/>
    <w:rsid w:val="00450D9F"/>
    <w:rsid w:val="00450FAF"/>
    <w:rsid w:val="0045102B"/>
    <w:rsid w:val="0045131E"/>
    <w:rsid w:val="00451423"/>
    <w:rsid w:val="00451540"/>
    <w:rsid w:val="004530B8"/>
    <w:rsid w:val="00453520"/>
    <w:rsid w:val="004539F4"/>
    <w:rsid w:val="00453C85"/>
    <w:rsid w:val="00453C91"/>
    <w:rsid w:val="00454193"/>
    <w:rsid w:val="004544E1"/>
    <w:rsid w:val="004547C0"/>
    <w:rsid w:val="00454EA7"/>
    <w:rsid w:val="00455313"/>
    <w:rsid w:val="0045586D"/>
    <w:rsid w:val="00455B02"/>
    <w:rsid w:val="00456975"/>
    <w:rsid w:val="00456A74"/>
    <w:rsid w:val="00456BEB"/>
    <w:rsid w:val="00457435"/>
    <w:rsid w:val="00457873"/>
    <w:rsid w:val="00457B18"/>
    <w:rsid w:val="0046026E"/>
    <w:rsid w:val="00461126"/>
    <w:rsid w:val="00461604"/>
    <w:rsid w:val="004617B6"/>
    <w:rsid w:val="00462599"/>
    <w:rsid w:val="00462AF5"/>
    <w:rsid w:val="0046307C"/>
    <w:rsid w:val="00463B81"/>
    <w:rsid w:val="00463C8B"/>
    <w:rsid w:val="00463D1C"/>
    <w:rsid w:val="00463DE6"/>
    <w:rsid w:val="00464D7C"/>
    <w:rsid w:val="00465752"/>
    <w:rsid w:val="00465D34"/>
    <w:rsid w:val="00466B44"/>
    <w:rsid w:val="004671ED"/>
    <w:rsid w:val="004678C2"/>
    <w:rsid w:val="00467B65"/>
    <w:rsid w:val="00467B6B"/>
    <w:rsid w:val="00467FD7"/>
    <w:rsid w:val="00467FFA"/>
    <w:rsid w:val="0047036C"/>
    <w:rsid w:val="0047090C"/>
    <w:rsid w:val="00470D59"/>
    <w:rsid w:val="00470EBD"/>
    <w:rsid w:val="00470F25"/>
    <w:rsid w:val="00471293"/>
    <w:rsid w:val="004713E3"/>
    <w:rsid w:val="00471B38"/>
    <w:rsid w:val="00472296"/>
    <w:rsid w:val="00472CC6"/>
    <w:rsid w:val="00473E7B"/>
    <w:rsid w:val="00473FF5"/>
    <w:rsid w:val="004748D6"/>
    <w:rsid w:val="00474AC5"/>
    <w:rsid w:val="00474CA0"/>
    <w:rsid w:val="00475433"/>
    <w:rsid w:val="004754E3"/>
    <w:rsid w:val="00475EA0"/>
    <w:rsid w:val="00476001"/>
    <w:rsid w:val="00476612"/>
    <w:rsid w:val="004769DA"/>
    <w:rsid w:val="00476CA8"/>
    <w:rsid w:val="0047703E"/>
    <w:rsid w:val="00477609"/>
    <w:rsid w:val="00477686"/>
    <w:rsid w:val="00477AE5"/>
    <w:rsid w:val="00480A07"/>
    <w:rsid w:val="00480F39"/>
    <w:rsid w:val="004811E6"/>
    <w:rsid w:val="004825E1"/>
    <w:rsid w:val="004828C9"/>
    <w:rsid w:val="004833E4"/>
    <w:rsid w:val="00483B9D"/>
    <w:rsid w:val="00483DAE"/>
    <w:rsid w:val="0048577F"/>
    <w:rsid w:val="0048708A"/>
    <w:rsid w:val="0048719E"/>
    <w:rsid w:val="00487974"/>
    <w:rsid w:val="00490F4B"/>
    <w:rsid w:val="004913FC"/>
    <w:rsid w:val="00491594"/>
    <w:rsid w:val="0049179B"/>
    <w:rsid w:val="00491E3F"/>
    <w:rsid w:val="00492715"/>
    <w:rsid w:val="00492B45"/>
    <w:rsid w:val="00492B66"/>
    <w:rsid w:val="00493040"/>
    <w:rsid w:val="004930F2"/>
    <w:rsid w:val="00493D86"/>
    <w:rsid w:val="004944E0"/>
    <w:rsid w:val="00494831"/>
    <w:rsid w:val="00494B77"/>
    <w:rsid w:val="004956C4"/>
    <w:rsid w:val="00495E8E"/>
    <w:rsid w:val="00495EE1"/>
    <w:rsid w:val="00495F71"/>
    <w:rsid w:val="004962ED"/>
    <w:rsid w:val="00496546"/>
    <w:rsid w:val="004966A6"/>
    <w:rsid w:val="00496AC5"/>
    <w:rsid w:val="004975CF"/>
    <w:rsid w:val="00497835"/>
    <w:rsid w:val="00497A4A"/>
    <w:rsid w:val="004A036E"/>
    <w:rsid w:val="004A0BE1"/>
    <w:rsid w:val="004A0D03"/>
    <w:rsid w:val="004A0D73"/>
    <w:rsid w:val="004A0EF9"/>
    <w:rsid w:val="004A10F5"/>
    <w:rsid w:val="004A19F6"/>
    <w:rsid w:val="004A1A19"/>
    <w:rsid w:val="004A1D6F"/>
    <w:rsid w:val="004A1ED2"/>
    <w:rsid w:val="004A2A11"/>
    <w:rsid w:val="004A2AB5"/>
    <w:rsid w:val="004A2C81"/>
    <w:rsid w:val="004A2D5F"/>
    <w:rsid w:val="004A3142"/>
    <w:rsid w:val="004A330E"/>
    <w:rsid w:val="004A4699"/>
    <w:rsid w:val="004A4C0F"/>
    <w:rsid w:val="004A5D0D"/>
    <w:rsid w:val="004A61DF"/>
    <w:rsid w:val="004A62CF"/>
    <w:rsid w:val="004A6340"/>
    <w:rsid w:val="004A6B20"/>
    <w:rsid w:val="004A6D46"/>
    <w:rsid w:val="004A7FCE"/>
    <w:rsid w:val="004B05AB"/>
    <w:rsid w:val="004B06A3"/>
    <w:rsid w:val="004B0A73"/>
    <w:rsid w:val="004B14AC"/>
    <w:rsid w:val="004B155A"/>
    <w:rsid w:val="004B1C41"/>
    <w:rsid w:val="004B1C62"/>
    <w:rsid w:val="004B1DA5"/>
    <w:rsid w:val="004B1F72"/>
    <w:rsid w:val="004B220D"/>
    <w:rsid w:val="004B2779"/>
    <w:rsid w:val="004B2C90"/>
    <w:rsid w:val="004B301A"/>
    <w:rsid w:val="004B4752"/>
    <w:rsid w:val="004B5483"/>
    <w:rsid w:val="004B556C"/>
    <w:rsid w:val="004B559C"/>
    <w:rsid w:val="004B5DE6"/>
    <w:rsid w:val="004B5F71"/>
    <w:rsid w:val="004B61FB"/>
    <w:rsid w:val="004B66BB"/>
    <w:rsid w:val="004B67A6"/>
    <w:rsid w:val="004B693A"/>
    <w:rsid w:val="004B7369"/>
    <w:rsid w:val="004B78E2"/>
    <w:rsid w:val="004B7F9E"/>
    <w:rsid w:val="004C140E"/>
    <w:rsid w:val="004C21FE"/>
    <w:rsid w:val="004C26B1"/>
    <w:rsid w:val="004C2A0A"/>
    <w:rsid w:val="004C2B49"/>
    <w:rsid w:val="004C34FE"/>
    <w:rsid w:val="004C4C28"/>
    <w:rsid w:val="004C5035"/>
    <w:rsid w:val="004C5170"/>
    <w:rsid w:val="004C538A"/>
    <w:rsid w:val="004C54EB"/>
    <w:rsid w:val="004C57D0"/>
    <w:rsid w:val="004C59EE"/>
    <w:rsid w:val="004C5BB9"/>
    <w:rsid w:val="004C6282"/>
    <w:rsid w:val="004C66B5"/>
    <w:rsid w:val="004C6C3A"/>
    <w:rsid w:val="004C721C"/>
    <w:rsid w:val="004D051F"/>
    <w:rsid w:val="004D05CF"/>
    <w:rsid w:val="004D0B30"/>
    <w:rsid w:val="004D0E69"/>
    <w:rsid w:val="004D0FF9"/>
    <w:rsid w:val="004D19D8"/>
    <w:rsid w:val="004D19FB"/>
    <w:rsid w:val="004D1B2C"/>
    <w:rsid w:val="004D2946"/>
    <w:rsid w:val="004D2F8A"/>
    <w:rsid w:val="004D36DF"/>
    <w:rsid w:val="004D3B0F"/>
    <w:rsid w:val="004D4191"/>
    <w:rsid w:val="004D4236"/>
    <w:rsid w:val="004D54BE"/>
    <w:rsid w:val="004D5562"/>
    <w:rsid w:val="004D641C"/>
    <w:rsid w:val="004D69B8"/>
    <w:rsid w:val="004D701E"/>
    <w:rsid w:val="004E1039"/>
    <w:rsid w:val="004E1652"/>
    <w:rsid w:val="004E1669"/>
    <w:rsid w:val="004E1813"/>
    <w:rsid w:val="004E18A8"/>
    <w:rsid w:val="004E1A2A"/>
    <w:rsid w:val="004E1ED5"/>
    <w:rsid w:val="004E3A22"/>
    <w:rsid w:val="004E3FE9"/>
    <w:rsid w:val="004E4452"/>
    <w:rsid w:val="004E4F0D"/>
    <w:rsid w:val="004E50A9"/>
    <w:rsid w:val="004E524A"/>
    <w:rsid w:val="004E63A9"/>
    <w:rsid w:val="004E6FB3"/>
    <w:rsid w:val="004E7DC0"/>
    <w:rsid w:val="004F0B00"/>
    <w:rsid w:val="004F10EB"/>
    <w:rsid w:val="004F1943"/>
    <w:rsid w:val="004F1C5F"/>
    <w:rsid w:val="004F20AB"/>
    <w:rsid w:val="004F270A"/>
    <w:rsid w:val="004F2A2A"/>
    <w:rsid w:val="004F2AA8"/>
    <w:rsid w:val="004F391E"/>
    <w:rsid w:val="004F3975"/>
    <w:rsid w:val="004F47EE"/>
    <w:rsid w:val="004F4B1A"/>
    <w:rsid w:val="004F5B91"/>
    <w:rsid w:val="004F6781"/>
    <w:rsid w:val="004F67A7"/>
    <w:rsid w:val="004F7286"/>
    <w:rsid w:val="00500568"/>
    <w:rsid w:val="005005E6"/>
    <w:rsid w:val="00500B9F"/>
    <w:rsid w:val="00501002"/>
    <w:rsid w:val="00501AC4"/>
    <w:rsid w:val="00501F78"/>
    <w:rsid w:val="00502D74"/>
    <w:rsid w:val="0050328C"/>
    <w:rsid w:val="005035A0"/>
    <w:rsid w:val="005043A3"/>
    <w:rsid w:val="0050528A"/>
    <w:rsid w:val="00505AE2"/>
    <w:rsid w:val="005064C4"/>
    <w:rsid w:val="00506A22"/>
    <w:rsid w:val="00506CB2"/>
    <w:rsid w:val="005071AA"/>
    <w:rsid w:val="005076F1"/>
    <w:rsid w:val="00507FFA"/>
    <w:rsid w:val="0051081E"/>
    <w:rsid w:val="00510A6A"/>
    <w:rsid w:val="00511F1D"/>
    <w:rsid w:val="00511F71"/>
    <w:rsid w:val="0051264B"/>
    <w:rsid w:val="00512A53"/>
    <w:rsid w:val="00512D16"/>
    <w:rsid w:val="005132B1"/>
    <w:rsid w:val="00513675"/>
    <w:rsid w:val="005146BE"/>
    <w:rsid w:val="00514F0D"/>
    <w:rsid w:val="00514F4A"/>
    <w:rsid w:val="00515422"/>
    <w:rsid w:val="00515D36"/>
    <w:rsid w:val="00515D4B"/>
    <w:rsid w:val="00515D8A"/>
    <w:rsid w:val="005164B2"/>
    <w:rsid w:val="0051680E"/>
    <w:rsid w:val="00516959"/>
    <w:rsid w:val="00516D8E"/>
    <w:rsid w:val="00517692"/>
    <w:rsid w:val="00517A70"/>
    <w:rsid w:val="00517CCF"/>
    <w:rsid w:val="00517E35"/>
    <w:rsid w:val="00520954"/>
    <w:rsid w:val="00520CB7"/>
    <w:rsid w:val="00522282"/>
    <w:rsid w:val="00522316"/>
    <w:rsid w:val="00522393"/>
    <w:rsid w:val="00522F6D"/>
    <w:rsid w:val="005241FD"/>
    <w:rsid w:val="0052474E"/>
    <w:rsid w:val="005247BB"/>
    <w:rsid w:val="00524D21"/>
    <w:rsid w:val="005253A9"/>
    <w:rsid w:val="005256D6"/>
    <w:rsid w:val="0052583D"/>
    <w:rsid w:val="00525BB6"/>
    <w:rsid w:val="00525E9C"/>
    <w:rsid w:val="00525ED1"/>
    <w:rsid w:val="00526759"/>
    <w:rsid w:val="00527B90"/>
    <w:rsid w:val="005307FA"/>
    <w:rsid w:val="00530925"/>
    <w:rsid w:val="005309BE"/>
    <w:rsid w:val="00530C83"/>
    <w:rsid w:val="00530E8A"/>
    <w:rsid w:val="00530F7D"/>
    <w:rsid w:val="00530FB7"/>
    <w:rsid w:val="0053165D"/>
    <w:rsid w:val="00531C5F"/>
    <w:rsid w:val="00531CFB"/>
    <w:rsid w:val="00531D68"/>
    <w:rsid w:val="00531D8A"/>
    <w:rsid w:val="00532008"/>
    <w:rsid w:val="0053207B"/>
    <w:rsid w:val="005326EF"/>
    <w:rsid w:val="0053275D"/>
    <w:rsid w:val="0053278E"/>
    <w:rsid w:val="00532DCE"/>
    <w:rsid w:val="00532FC3"/>
    <w:rsid w:val="00534643"/>
    <w:rsid w:val="00534890"/>
    <w:rsid w:val="005348D5"/>
    <w:rsid w:val="0053568F"/>
    <w:rsid w:val="00535AF6"/>
    <w:rsid w:val="0053613B"/>
    <w:rsid w:val="00536321"/>
    <w:rsid w:val="0053670D"/>
    <w:rsid w:val="005369B4"/>
    <w:rsid w:val="00536B87"/>
    <w:rsid w:val="00536C4C"/>
    <w:rsid w:val="00536D18"/>
    <w:rsid w:val="00537381"/>
    <w:rsid w:val="005376B2"/>
    <w:rsid w:val="00537793"/>
    <w:rsid w:val="0053779C"/>
    <w:rsid w:val="00537BD6"/>
    <w:rsid w:val="00540463"/>
    <w:rsid w:val="005410EE"/>
    <w:rsid w:val="00541477"/>
    <w:rsid w:val="00541536"/>
    <w:rsid w:val="005415FD"/>
    <w:rsid w:val="00541D78"/>
    <w:rsid w:val="00542A34"/>
    <w:rsid w:val="00543483"/>
    <w:rsid w:val="00543802"/>
    <w:rsid w:val="00543949"/>
    <w:rsid w:val="00543955"/>
    <w:rsid w:val="0054496E"/>
    <w:rsid w:val="00544A82"/>
    <w:rsid w:val="00544CE0"/>
    <w:rsid w:val="00544E8C"/>
    <w:rsid w:val="005454FB"/>
    <w:rsid w:val="00545BFE"/>
    <w:rsid w:val="00546F3B"/>
    <w:rsid w:val="005471A6"/>
    <w:rsid w:val="00547753"/>
    <w:rsid w:val="00551291"/>
    <w:rsid w:val="0055176E"/>
    <w:rsid w:val="00551D0F"/>
    <w:rsid w:val="0055209E"/>
    <w:rsid w:val="0055249B"/>
    <w:rsid w:val="00552E22"/>
    <w:rsid w:val="0055346E"/>
    <w:rsid w:val="005535DD"/>
    <w:rsid w:val="00553B74"/>
    <w:rsid w:val="00553E80"/>
    <w:rsid w:val="005541FE"/>
    <w:rsid w:val="00555010"/>
    <w:rsid w:val="00555691"/>
    <w:rsid w:val="00555DC6"/>
    <w:rsid w:val="005560B9"/>
    <w:rsid w:val="0055686F"/>
    <w:rsid w:val="00556CEE"/>
    <w:rsid w:val="00556DCF"/>
    <w:rsid w:val="00557407"/>
    <w:rsid w:val="005576C6"/>
    <w:rsid w:val="005579D6"/>
    <w:rsid w:val="00557D4A"/>
    <w:rsid w:val="00557F4E"/>
    <w:rsid w:val="00560051"/>
    <w:rsid w:val="00560434"/>
    <w:rsid w:val="005606D7"/>
    <w:rsid w:val="00561344"/>
    <w:rsid w:val="005616ED"/>
    <w:rsid w:val="00561957"/>
    <w:rsid w:val="00561D70"/>
    <w:rsid w:val="00561DC7"/>
    <w:rsid w:val="005622A3"/>
    <w:rsid w:val="00562537"/>
    <w:rsid w:val="005627DA"/>
    <w:rsid w:val="00562DD0"/>
    <w:rsid w:val="0056305F"/>
    <w:rsid w:val="005636DD"/>
    <w:rsid w:val="00563770"/>
    <w:rsid w:val="0056388E"/>
    <w:rsid w:val="00563A9D"/>
    <w:rsid w:val="00564359"/>
    <w:rsid w:val="005646C2"/>
    <w:rsid w:val="0056483D"/>
    <w:rsid w:val="00564901"/>
    <w:rsid w:val="0056497C"/>
    <w:rsid w:val="00564CCF"/>
    <w:rsid w:val="00564E6A"/>
    <w:rsid w:val="005653D0"/>
    <w:rsid w:val="005653FB"/>
    <w:rsid w:val="005656F4"/>
    <w:rsid w:val="0056598E"/>
    <w:rsid w:val="005664F3"/>
    <w:rsid w:val="005665A5"/>
    <w:rsid w:val="00566A70"/>
    <w:rsid w:val="00567725"/>
    <w:rsid w:val="00567C15"/>
    <w:rsid w:val="005702D5"/>
    <w:rsid w:val="00570464"/>
    <w:rsid w:val="00570A74"/>
    <w:rsid w:val="00570A9C"/>
    <w:rsid w:val="005723AD"/>
    <w:rsid w:val="0057247A"/>
    <w:rsid w:val="00572D1D"/>
    <w:rsid w:val="00573080"/>
    <w:rsid w:val="005737A5"/>
    <w:rsid w:val="00573A55"/>
    <w:rsid w:val="00573BE3"/>
    <w:rsid w:val="00573CA0"/>
    <w:rsid w:val="0057414D"/>
    <w:rsid w:val="00574486"/>
    <w:rsid w:val="00574981"/>
    <w:rsid w:val="0057563D"/>
    <w:rsid w:val="00575660"/>
    <w:rsid w:val="00575D5C"/>
    <w:rsid w:val="005763B0"/>
    <w:rsid w:val="00576D27"/>
    <w:rsid w:val="00576ED9"/>
    <w:rsid w:val="00576FDA"/>
    <w:rsid w:val="0057729A"/>
    <w:rsid w:val="005779E1"/>
    <w:rsid w:val="005804A6"/>
    <w:rsid w:val="00580C76"/>
    <w:rsid w:val="005816F2"/>
    <w:rsid w:val="00581CD8"/>
    <w:rsid w:val="00582143"/>
    <w:rsid w:val="00582C4E"/>
    <w:rsid w:val="005833AD"/>
    <w:rsid w:val="00583962"/>
    <w:rsid w:val="00583AB4"/>
    <w:rsid w:val="00583DB5"/>
    <w:rsid w:val="00583EBA"/>
    <w:rsid w:val="005848FD"/>
    <w:rsid w:val="00584BE9"/>
    <w:rsid w:val="00584E83"/>
    <w:rsid w:val="00585B47"/>
    <w:rsid w:val="00586A23"/>
    <w:rsid w:val="00587FB1"/>
    <w:rsid w:val="0059007E"/>
    <w:rsid w:val="00591049"/>
    <w:rsid w:val="0059128C"/>
    <w:rsid w:val="005917E1"/>
    <w:rsid w:val="00591BEB"/>
    <w:rsid w:val="00591C8F"/>
    <w:rsid w:val="00592483"/>
    <w:rsid w:val="00593466"/>
    <w:rsid w:val="00595824"/>
    <w:rsid w:val="00595D8A"/>
    <w:rsid w:val="00596A0F"/>
    <w:rsid w:val="00596FB2"/>
    <w:rsid w:val="00597BB0"/>
    <w:rsid w:val="00597E8B"/>
    <w:rsid w:val="005A0674"/>
    <w:rsid w:val="005A0DAD"/>
    <w:rsid w:val="005A11C0"/>
    <w:rsid w:val="005A13C2"/>
    <w:rsid w:val="005A1C12"/>
    <w:rsid w:val="005A2F3E"/>
    <w:rsid w:val="005A39E3"/>
    <w:rsid w:val="005A3E13"/>
    <w:rsid w:val="005A4242"/>
    <w:rsid w:val="005A42F7"/>
    <w:rsid w:val="005A5D91"/>
    <w:rsid w:val="005A5E4C"/>
    <w:rsid w:val="005A5F1F"/>
    <w:rsid w:val="005A5F29"/>
    <w:rsid w:val="005A5FEA"/>
    <w:rsid w:val="005A67FC"/>
    <w:rsid w:val="005A69D1"/>
    <w:rsid w:val="005B047B"/>
    <w:rsid w:val="005B07C3"/>
    <w:rsid w:val="005B116B"/>
    <w:rsid w:val="005B1A12"/>
    <w:rsid w:val="005B268D"/>
    <w:rsid w:val="005B2DD5"/>
    <w:rsid w:val="005B2F9B"/>
    <w:rsid w:val="005B367B"/>
    <w:rsid w:val="005B3A0C"/>
    <w:rsid w:val="005B3AF8"/>
    <w:rsid w:val="005B4BAD"/>
    <w:rsid w:val="005B5555"/>
    <w:rsid w:val="005B5DEA"/>
    <w:rsid w:val="005B5F44"/>
    <w:rsid w:val="005B62EA"/>
    <w:rsid w:val="005B75B1"/>
    <w:rsid w:val="005B7A43"/>
    <w:rsid w:val="005C00FB"/>
    <w:rsid w:val="005C03D0"/>
    <w:rsid w:val="005C0883"/>
    <w:rsid w:val="005C0F5F"/>
    <w:rsid w:val="005C0F85"/>
    <w:rsid w:val="005C1703"/>
    <w:rsid w:val="005C1B01"/>
    <w:rsid w:val="005C35A2"/>
    <w:rsid w:val="005C3B06"/>
    <w:rsid w:val="005C3D5A"/>
    <w:rsid w:val="005C4391"/>
    <w:rsid w:val="005C5E0C"/>
    <w:rsid w:val="005C5E69"/>
    <w:rsid w:val="005C6470"/>
    <w:rsid w:val="005C6996"/>
    <w:rsid w:val="005C7041"/>
    <w:rsid w:val="005C7456"/>
    <w:rsid w:val="005C7E20"/>
    <w:rsid w:val="005C7F27"/>
    <w:rsid w:val="005D020C"/>
    <w:rsid w:val="005D0261"/>
    <w:rsid w:val="005D1035"/>
    <w:rsid w:val="005D11F9"/>
    <w:rsid w:val="005D14C6"/>
    <w:rsid w:val="005D1760"/>
    <w:rsid w:val="005D17F9"/>
    <w:rsid w:val="005D1905"/>
    <w:rsid w:val="005D20D6"/>
    <w:rsid w:val="005D2728"/>
    <w:rsid w:val="005D2F04"/>
    <w:rsid w:val="005D31C1"/>
    <w:rsid w:val="005D354D"/>
    <w:rsid w:val="005D43E2"/>
    <w:rsid w:val="005D4B92"/>
    <w:rsid w:val="005D4BA4"/>
    <w:rsid w:val="005D55C4"/>
    <w:rsid w:val="005D59EC"/>
    <w:rsid w:val="005D5B91"/>
    <w:rsid w:val="005D60F8"/>
    <w:rsid w:val="005D6351"/>
    <w:rsid w:val="005D65CE"/>
    <w:rsid w:val="005D6A1C"/>
    <w:rsid w:val="005D7710"/>
    <w:rsid w:val="005E0B99"/>
    <w:rsid w:val="005E0EC9"/>
    <w:rsid w:val="005E10E0"/>
    <w:rsid w:val="005E11DC"/>
    <w:rsid w:val="005E13BF"/>
    <w:rsid w:val="005E1CE9"/>
    <w:rsid w:val="005E27C5"/>
    <w:rsid w:val="005E352E"/>
    <w:rsid w:val="005E39A1"/>
    <w:rsid w:val="005E3A8E"/>
    <w:rsid w:val="005E3FB4"/>
    <w:rsid w:val="005E42A9"/>
    <w:rsid w:val="005E477C"/>
    <w:rsid w:val="005E4B8E"/>
    <w:rsid w:val="005E4C67"/>
    <w:rsid w:val="005E511A"/>
    <w:rsid w:val="005E55BF"/>
    <w:rsid w:val="005E5C06"/>
    <w:rsid w:val="005E65A4"/>
    <w:rsid w:val="005E6DD8"/>
    <w:rsid w:val="005E70B7"/>
    <w:rsid w:val="005F0425"/>
    <w:rsid w:val="005F04CB"/>
    <w:rsid w:val="005F05EA"/>
    <w:rsid w:val="005F067A"/>
    <w:rsid w:val="005F1481"/>
    <w:rsid w:val="005F1485"/>
    <w:rsid w:val="005F209A"/>
    <w:rsid w:val="005F20F4"/>
    <w:rsid w:val="005F24C5"/>
    <w:rsid w:val="005F25B1"/>
    <w:rsid w:val="005F44FA"/>
    <w:rsid w:val="005F47C9"/>
    <w:rsid w:val="005F487C"/>
    <w:rsid w:val="005F491E"/>
    <w:rsid w:val="005F4CBA"/>
    <w:rsid w:val="005F5B4E"/>
    <w:rsid w:val="005F6412"/>
    <w:rsid w:val="005F6EF1"/>
    <w:rsid w:val="005F6F7D"/>
    <w:rsid w:val="005F74E2"/>
    <w:rsid w:val="005F7861"/>
    <w:rsid w:val="00600DC6"/>
    <w:rsid w:val="00600E03"/>
    <w:rsid w:val="006010F4"/>
    <w:rsid w:val="006011BC"/>
    <w:rsid w:val="0060155F"/>
    <w:rsid w:val="00601F3D"/>
    <w:rsid w:val="00602069"/>
    <w:rsid w:val="0060295E"/>
    <w:rsid w:val="00602B42"/>
    <w:rsid w:val="00603977"/>
    <w:rsid w:val="00603D74"/>
    <w:rsid w:val="00603DB5"/>
    <w:rsid w:val="00603E85"/>
    <w:rsid w:val="00604687"/>
    <w:rsid w:val="00604745"/>
    <w:rsid w:val="006050A4"/>
    <w:rsid w:val="006052FA"/>
    <w:rsid w:val="006057A8"/>
    <w:rsid w:val="00605D74"/>
    <w:rsid w:val="006069BA"/>
    <w:rsid w:val="00606E08"/>
    <w:rsid w:val="00606E7D"/>
    <w:rsid w:val="00606F82"/>
    <w:rsid w:val="006072AF"/>
    <w:rsid w:val="00607321"/>
    <w:rsid w:val="006074EF"/>
    <w:rsid w:val="0061099F"/>
    <w:rsid w:val="00611C71"/>
    <w:rsid w:val="00612647"/>
    <w:rsid w:val="00612ACA"/>
    <w:rsid w:val="006130B8"/>
    <w:rsid w:val="006133B2"/>
    <w:rsid w:val="00613810"/>
    <w:rsid w:val="006141A1"/>
    <w:rsid w:val="00615970"/>
    <w:rsid w:val="00615F8E"/>
    <w:rsid w:val="00616317"/>
    <w:rsid w:val="00616B1C"/>
    <w:rsid w:val="00616ED9"/>
    <w:rsid w:val="00620586"/>
    <w:rsid w:val="006208FB"/>
    <w:rsid w:val="00620EA0"/>
    <w:rsid w:val="00620F3D"/>
    <w:rsid w:val="006210E8"/>
    <w:rsid w:val="00621595"/>
    <w:rsid w:val="0062255D"/>
    <w:rsid w:val="00622A7F"/>
    <w:rsid w:val="00623221"/>
    <w:rsid w:val="00623591"/>
    <w:rsid w:val="00623907"/>
    <w:rsid w:val="00623FF7"/>
    <w:rsid w:val="00624BA7"/>
    <w:rsid w:val="00625057"/>
    <w:rsid w:val="00625B45"/>
    <w:rsid w:val="00625E9D"/>
    <w:rsid w:val="00626041"/>
    <w:rsid w:val="00626567"/>
    <w:rsid w:val="00626654"/>
    <w:rsid w:val="00626F57"/>
    <w:rsid w:val="0063012D"/>
    <w:rsid w:val="00630677"/>
    <w:rsid w:val="00630FB6"/>
    <w:rsid w:val="00631472"/>
    <w:rsid w:val="0063159B"/>
    <w:rsid w:val="00631A50"/>
    <w:rsid w:val="00632240"/>
    <w:rsid w:val="006338ED"/>
    <w:rsid w:val="00633948"/>
    <w:rsid w:val="00633BB4"/>
    <w:rsid w:val="006341BF"/>
    <w:rsid w:val="00634349"/>
    <w:rsid w:val="006344A4"/>
    <w:rsid w:val="00634521"/>
    <w:rsid w:val="00635926"/>
    <w:rsid w:val="00635D49"/>
    <w:rsid w:val="00636193"/>
    <w:rsid w:val="00636701"/>
    <w:rsid w:val="00636857"/>
    <w:rsid w:val="006370EA"/>
    <w:rsid w:val="0063729E"/>
    <w:rsid w:val="00637C50"/>
    <w:rsid w:val="006409AB"/>
    <w:rsid w:val="00640D73"/>
    <w:rsid w:val="00640DDD"/>
    <w:rsid w:val="00640E2B"/>
    <w:rsid w:val="006410A0"/>
    <w:rsid w:val="00641C19"/>
    <w:rsid w:val="00642D0C"/>
    <w:rsid w:val="00645996"/>
    <w:rsid w:val="0064633D"/>
    <w:rsid w:val="00646A74"/>
    <w:rsid w:val="00646A75"/>
    <w:rsid w:val="00646FC4"/>
    <w:rsid w:val="006472A8"/>
    <w:rsid w:val="006477EA"/>
    <w:rsid w:val="00647893"/>
    <w:rsid w:val="0065036C"/>
    <w:rsid w:val="00650666"/>
    <w:rsid w:val="006506A8"/>
    <w:rsid w:val="006511B7"/>
    <w:rsid w:val="00651514"/>
    <w:rsid w:val="00652386"/>
    <w:rsid w:val="00652683"/>
    <w:rsid w:val="00652AE2"/>
    <w:rsid w:val="00652C1A"/>
    <w:rsid w:val="00653070"/>
    <w:rsid w:val="00653B28"/>
    <w:rsid w:val="00654A72"/>
    <w:rsid w:val="00654DB3"/>
    <w:rsid w:val="00654E17"/>
    <w:rsid w:val="0065540F"/>
    <w:rsid w:val="00655474"/>
    <w:rsid w:val="006556DA"/>
    <w:rsid w:val="00655D44"/>
    <w:rsid w:val="00656095"/>
    <w:rsid w:val="0065685E"/>
    <w:rsid w:val="006571C6"/>
    <w:rsid w:val="006571D6"/>
    <w:rsid w:val="00657AFC"/>
    <w:rsid w:val="00657B0D"/>
    <w:rsid w:val="0066006C"/>
    <w:rsid w:val="00660230"/>
    <w:rsid w:val="00660453"/>
    <w:rsid w:val="00661570"/>
    <w:rsid w:val="00661596"/>
    <w:rsid w:val="00661781"/>
    <w:rsid w:val="006625C2"/>
    <w:rsid w:val="0066393E"/>
    <w:rsid w:val="00664248"/>
    <w:rsid w:val="00664327"/>
    <w:rsid w:val="0066452B"/>
    <w:rsid w:val="0066485D"/>
    <w:rsid w:val="00664A48"/>
    <w:rsid w:val="00664ABC"/>
    <w:rsid w:val="00664B54"/>
    <w:rsid w:val="006651F9"/>
    <w:rsid w:val="00666175"/>
    <w:rsid w:val="00666B7E"/>
    <w:rsid w:val="00666E52"/>
    <w:rsid w:val="00667082"/>
    <w:rsid w:val="006670CB"/>
    <w:rsid w:val="00667F87"/>
    <w:rsid w:val="00667FF3"/>
    <w:rsid w:val="006708E1"/>
    <w:rsid w:val="006708EB"/>
    <w:rsid w:val="00670900"/>
    <w:rsid w:val="00670A7D"/>
    <w:rsid w:val="00671402"/>
    <w:rsid w:val="00671908"/>
    <w:rsid w:val="00671F1B"/>
    <w:rsid w:val="006722C1"/>
    <w:rsid w:val="006726C0"/>
    <w:rsid w:val="0067278C"/>
    <w:rsid w:val="00672B88"/>
    <w:rsid w:val="00672E9D"/>
    <w:rsid w:val="006734DC"/>
    <w:rsid w:val="006737B8"/>
    <w:rsid w:val="00674EDF"/>
    <w:rsid w:val="006752A7"/>
    <w:rsid w:val="006752F1"/>
    <w:rsid w:val="00676563"/>
    <w:rsid w:val="00676BB4"/>
    <w:rsid w:val="00677BC9"/>
    <w:rsid w:val="00677CC0"/>
    <w:rsid w:val="00680076"/>
    <w:rsid w:val="00680927"/>
    <w:rsid w:val="00681567"/>
    <w:rsid w:val="00681574"/>
    <w:rsid w:val="00681724"/>
    <w:rsid w:val="0068193A"/>
    <w:rsid w:val="00681A46"/>
    <w:rsid w:val="00681A9C"/>
    <w:rsid w:val="00681C11"/>
    <w:rsid w:val="00681DEA"/>
    <w:rsid w:val="00682282"/>
    <w:rsid w:val="0068297E"/>
    <w:rsid w:val="00682E20"/>
    <w:rsid w:val="00683B41"/>
    <w:rsid w:val="00684095"/>
    <w:rsid w:val="00684953"/>
    <w:rsid w:val="00684C34"/>
    <w:rsid w:val="0068521D"/>
    <w:rsid w:val="006862B7"/>
    <w:rsid w:val="0068668D"/>
    <w:rsid w:val="006866E4"/>
    <w:rsid w:val="00686B2D"/>
    <w:rsid w:val="00691271"/>
    <w:rsid w:val="0069218F"/>
    <w:rsid w:val="00692796"/>
    <w:rsid w:val="00692D1A"/>
    <w:rsid w:val="00692E45"/>
    <w:rsid w:val="00693A46"/>
    <w:rsid w:val="00693B36"/>
    <w:rsid w:val="00693E0E"/>
    <w:rsid w:val="00694579"/>
    <w:rsid w:val="00695EEA"/>
    <w:rsid w:val="006966C6"/>
    <w:rsid w:val="006974AE"/>
    <w:rsid w:val="006A0280"/>
    <w:rsid w:val="006A03A3"/>
    <w:rsid w:val="006A099F"/>
    <w:rsid w:val="006A0A0E"/>
    <w:rsid w:val="006A0D88"/>
    <w:rsid w:val="006A0F4B"/>
    <w:rsid w:val="006A14F7"/>
    <w:rsid w:val="006A1824"/>
    <w:rsid w:val="006A1FB2"/>
    <w:rsid w:val="006A21E3"/>
    <w:rsid w:val="006A3178"/>
    <w:rsid w:val="006A329E"/>
    <w:rsid w:val="006A34C0"/>
    <w:rsid w:val="006A36E5"/>
    <w:rsid w:val="006A383D"/>
    <w:rsid w:val="006A3E63"/>
    <w:rsid w:val="006A454C"/>
    <w:rsid w:val="006A4EA7"/>
    <w:rsid w:val="006A5485"/>
    <w:rsid w:val="006A572A"/>
    <w:rsid w:val="006A5FE2"/>
    <w:rsid w:val="006A6003"/>
    <w:rsid w:val="006A63C0"/>
    <w:rsid w:val="006A6AAD"/>
    <w:rsid w:val="006A743F"/>
    <w:rsid w:val="006B03F1"/>
    <w:rsid w:val="006B06EB"/>
    <w:rsid w:val="006B0A46"/>
    <w:rsid w:val="006B1450"/>
    <w:rsid w:val="006B188C"/>
    <w:rsid w:val="006B1957"/>
    <w:rsid w:val="006B2214"/>
    <w:rsid w:val="006B2913"/>
    <w:rsid w:val="006B36B4"/>
    <w:rsid w:val="006B39E4"/>
    <w:rsid w:val="006B3AC3"/>
    <w:rsid w:val="006B3C12"/>
    <w:rsid w:val="006B3CFE"/>
    <w:rsid w:val="006B3D56"/>
    <w:rsid w:val="006B3F1E"/>
    <w:rsid w:val="006B4407"/>
    <w:rsid w:val="006B4423"/>
    <w:rsid w:val="006B4777"/>
    <w:rsid w:val="006B47C9"/>
    <w:rsid w:val="006B4BA4"/>
    <w:rsid w:val="006B4FB7"/>
    <w:rsid w:val="006B5491"/>
    <w:rsid w:val="006B654C"/>
    <w:rsid w:val="006B6A03"/>
    <w:rsid w:val="006B6F82"/>
    <w:rsid w:val="006B794E"/>
    <w:rsid w:val="006B7FBF"/>
    <w:rsid w:val="006C09C3"/>
    <w:rsid w:val="006C0A3D"/>
    <w:rsid w:val="006C0C47"/>
    <w:rsid w:val="006C101B"/>
    <w:rsid w:val="006C1671"/>
    <w:rsid w:val="006C1F2E"/>
    <w:rsid w:val="006C26A0"/>
    <w:rsid w:val="006C2B3A"/>
    <w:rsid w:val="006C2C1A"/>
    <w:rsid w:val="006C3146"/>
    <w:rsid w:val="006C351F"/>
    <w:rsid w:val="006C3714"/>
    <w:rsid w:val="006C39E3"/>
    <w:rsid w:val="006C3EBF"/>
    <w:rsid w:val="006C3EF8"/>
    <w:rsid w:val="006C49CC"/>
    <w:rsid w:val="006C54E3"/>
    <w:rsid w:val="006C5910"/>
    <w:rsid w:val="006C73DD"/>
    <w:rsid w:val="006C7659"/>
    <w:rsid w:val="006C76E4"/>
    <w:rsid w:val="006C7B8C"/>
    <w:rsid w:val="006C7D42"/>
    <w:rsid w:val="006D028F"/>
    <w:rsid w:val="006D09BF"/>
    <w:rsid w:val="006D09D1"/>
    <w:rsid w:val="006D10A0"/>
    <w:rsid w:val="006D147E"/>
    <w:rsid w:val="006D16E7"/>
    <w:rsid w:val="006D1D36"/>
    <w:rsid w:val="006D2560"/>
    <w:rsid w:val="006D3CA0"/>
    <w:rsid w:val="006D4332"/>
    <w:rsid w:val="006D43D4"/>
    <w:rsid w:val="006D4B51"/>
    <w:rsid w:val="006D5E75"/>
    <w:rsid w:val="006D6149"/>
    <w:rsid w:val="006D62EB"/>
    <w:rsid w:val="006E0BE7"/>
    <w:rsid w:val="006E1401"/>
    <w:rsid w:val="006E186A"/>
    <w:rsid w:val="006E1898"/>
    <w:rsid w:val="006E2DFC"/>
    <w:rsid w:val="006E399F"/>
    <w:rsid w:val="006E3C73"/>
    <w:rsid w:val="006E3E44"/>
    <w:rsid w:val="006E3FD0"/>
    <w:rsid w:val="006E416F"/>
    <w:rsid w:val="006E4285"/>
    <w:rsid w:val="006E46A9"/>
    <w:rsid w:val="006E51BC"/>
    <w:rsid w:val="006E5703"/>
    <w:rsid w:val="006E59F0"/>
    <w:rsid w:val="006E5A74"/>
    <w:rsid w:val="006E665B"/>
    <w:rsid w:val="006E718D"/>
    <w:rsid w:val="006E7338"/>
    <w:rsid w:val="006E7E1B"/>
    <w:rsid w:val="006F020C"/>
    <w:rsid w:val="006F0F85"/>
    <w:rsid w:val="006F0FAE"/>
    <w:rsid w:val="006F12B6"/>
    <w:rsid w:val="006F19D2"/>
    <w:rsid w:val="006F2374"/>
    <w:rsid w:val="006F282D"/>
    <w:rsid w:val="006F32C8"/>
    <w:rsid w:val="006F35EE"/>
    <w:rsid w:val="006F3769"/>
    <w:rsid w:val="006F3A6E"/>
    <w:rsid w:val="006F3E6A"/>
    <w:rsid w:val="006F421F"/>
    <w:rsid w:val="006F4569"/>
    <w:rsid w:val="006F45E4"/>
    <w:rsid w:val="006F5AD1"/>
    <w:rsid w:val="006F63C2"/>
    <w:rsid w:val="006F685B"/>
    <w:rsid w:val="006F7057"/>
    <w:rsid w:val="006F731F"/>
    <w:rsid w:val="006F75B4"/>
    <w:rsid w:val="00700664"/>
    <w:rsid w:val="00700ED1"/>
    <w:rsid w:val="00701B4A"/>
    <w:rsid w:val="0070280B"/>
    <w:rsid w:val="007028B4"/>
    <w:rsid w:val="007029DD"/>
    <w:rsid w:val="00702ECD"/>
    <w:rsid w:val="007036B5"/>
    <w:rsid w:val="00703774"/>
    <w:rsid w:val="007046E8"/>
    <w:rsid w:val="00704BE0"/>
    <w:rsid w:val="00704DBF"/>
    <w:rsid w:val="00705F46"/>
    <w:rsid w:val="007062CE"/>
    <w:rsid w:val="007065DE"/>
    <w:rsid w:val="00706A30"/>
    <w:rsid w:val="00707779"/>
    <w:rsid w:val="00707D8A"/>
    <w:rsid w:val="00707DF6"/>
    <w:rsid w:val="00710496"/>
    <w:rsid w:val="00710538"/>
    <w:rsid w:val="00710B35"/>
    <w:rsid w:val="0071111B"/>
    <w:rsid w:val="00711633"/>
    <w:rsid w:val="00712EE3"/>
    <w:rsid w:val="00713016"/>
    <w:rsid w:val="00713406"/>
    <w:rsid w:val="00713C3A"/>
    <w:rsid w:val="00714135"/>
    <w:rsid w:val="007142B3"/>
    <w:rsid w:val="00714C5C"/>
    <w:rsid w:val="00714D3C"/>
    <w:rsid w:val="00714F0B"/>
    <w:rsid w:val="0071531D"/>
    <w:rsid w:val="00715960"/>
    <w:rsid w:val="0071605F"/>
    <w:rsid w:val="0071625B"/>
    <w:rsid w:val="00720F3E"/>
    <w:rsid w:val="007210D6"/>
    <w:rsid w:val="00721549"/>
    <w:rsid w:val="00722634"/>
    <w:rsid w:val="00722B3D"/>
    <w:rsid w:val="00722C97"/>
    <w:rsid w:val="007231EB"/>
    <w:rsid w:val="007235C1"/>
    <w:rsid w:val="007236EF"/>
    <w:rsid w:val="00723907"/>
    <w:rsid w:val="00723B9C"/>
    <w:rsid w:val="0072500C"/>
    <w:rsid w:val="00725D34"/>
    <w:rsid w:val="007261FF"/>
    <w:rsid w:val="00726216"/>
    <w:rsid w:val="007269D5"/>
    <w:rsid w:val="00726EBD"/>
    <w:rsid w:val="00726F6C"/>
    <w:rsid w:val="00727A4B"/>
    <w:rsid w:val="00727DF1"/>
    <w:rsid w:val="00727F8F"/>
    <w:rsid w:val="00730CDB"/>
    <w:rsid w:val="00730F3A"/>
    <w:rsid w:val="007310C0"/>
    <w:rsid w:val="00731753"/>
    <w:rsid w:val="0073176E"/>
    <w:rsid w:val="00731E16"/>
    <w:rsid w:val="0073220A"/>
    <w:rsid w:val="00732280"/>
    <w:rsid w:val="0073356F"/>
    <w:rsid w:val="00734236"/>
    <w:rsid w:val="007346F7"/>
    <w:rsid w:val="007350B4"/>
    <w:rsid w:val="00735C11"/>
    <w:rsid w:val="00735C17"/>
    <w:rsid w:val="00737076"/>
    <w:rsid w:val="007373D3"/>
    <w:rsid w:val="00740BB5"/>
    <w:rsid w:val="007415F3"/>
    <w:rsid w:val="007417E0"/>
    <w:rsid w:val="007417F3"/>
    <w:rsid w:val="00741852"/>
    <w:rsid w:val="00741BB9"/>
    <w:rsid w:val="00742906"/>
    <w:rsid w:val="00742B98"/>
    <w:rsid w:val="00743932"/>
    <w:rsid w:val="00743A5A"/>
    <w:rsid w:val="00743A9F"/>
    <w:rsid w:val="0074446F"/>
    <w:rsid w:val="007449C3"/>
    <w:rsid w:val="00744A79"/>
    <w:rsid w:val="00744CF2"/>
    <w:rsid w:val="00744DD2"/>
    <w:rsid w:val="007455D5"/>
    <w:rsid w:val="00745A00"/>
    <w:rsid w:val="0074660B"/>
    <w:rsid w:val="00746961"/>
    <w:rsid w:val="007474E2"/>
    <w:rsid w:val="00747D27"/>
    <w:rsid w:val="00750F5A"/>
    <w:rsid w:val="00751911"/>
    <w:rsid w:val="00752F1B"/>
    <w:rsid w:val="0075367C"/>
    <w:rsid w:val="00753AAE"/>
    <w:rsid w:val="00753EEF"/>
    <w:rsid w:val="00755361"/>
    <w:rsid w:val="007554BC"/>
    <w:rsid w:val="00755ABB"/>
    <w:rsid w:val="0075608C"/>
    <w:rsid w:val="0075617C"/>
    <w:rsid w:val="007565AE"/>
    <w:rsid w:val="007570B1"/>
    <w:rsid w:val="00757E33"/>
    <w:rsid w:val="00757E8B"/>
    <w:rsid w:val="00757F99"/>
    <w:rsid w:val="007606D4"/>
    <w:rsid w:val="007607E6"/>
    <w:rsid w:val="00760A35"/>
    <w:rsid w:val="00760C68"/>
    <w:rsid w:val="00760D17"/>
    <w:rsid w:val="00760F53"/>
    <w:rsid w:val="00762397"/>
    <w:rsid w:val="00762541"/>
    <w:rsid w:val="007629A4"/>
    <w:rsid w:val="007640D8"/>
    <w:rsid w:val="007640E6"/>
    <w:rsid w:val="007644CE"/>
    <w:rsid w:val="0076478F"/>
    <w:rsid w:val="0076520E"/>
    <w:rsid w:val="007656BC"/>
    <w:rsid w:val="007657AF"/>
    <w:rsid w:val="007662F4"/>
    <w:rsid w:val="00766CA1"/>
    <w:rsid w:val="007674B3"/>
    <w:rsid w:val="00767B48"/>
    <w:rsid w:val="00767C59"/>
    <w:rsid w:val="00770944"/>
    <w:rsid w:val="00770D12"/>
    <w:rsid w:val="00770F02"/>
    <w:rsid w:val="00771294"/>
    <w:rsid w:val="00772070"/>
    <w:rsid w:val="007721A8"/>
    <w:rsid w:val="00772301"/>
    <w:rsid w:val="00772E13"/>
    <w:rsid w:val="00773910"/>
    <w:rsid w:val="00773CCA"/>
    <w:rsid w:val="0077406B"/>
    <w:rsid w:val="00774BEF"/>
    <w:rsid w:val="00775AC3"/>
    <w:rsid w:val="0077616E"/>
    <w:rsid w:val="00776C5C"/>
    <w:rsid w:val="00777275"/>
    <w:rsid w:val="007773E0"/>
    <w:rsid w:val="007775F8"/>
    <w:rsid w:val="00777957"/>
    <w:rsid w:val="00780306"/>
    <w:rsid w:val="007806C6"/>
    <w:rsid w:val="00780A91"/>
    <w:rsid w:val="00781F27"/>
    <w:rsid w:val="0078213A"/>
    <w:rsid w:val="00782AFA"/>
    <w:rsid w:val="00782DC0"/>
    <w:rsid w:val="007832D1"/>
    <w:rsid w:val="0078361A"/>
    <w:rsid w:val="00783647"/>
    <w:rsid w:val="007838B8"/>
    <w:rsid w:val="00783949"/>
    <w:rsid w:val="0078421B"/>
    <w:rsid w:val="007843F7"/>
    <w:rsid w:val="00784A2F"/>
    <w:rsid w:val="00784D8E"/>
    <w:rsid w:val="00784E4E"/>
    <w:rsid w:val="00784F46"/>
    <w:rsid w:val="007851A7"/>
    <w:rsid w:val="00786FC0"/>
    <w:rsid w:val="00787461"/>
    <w:rsid w:val="00787553"/>
    <w:rsid w:val="00787E18"/>
    <w:rsid w:val="00790697"/>
    <w:rsid w:val="00790DCE"/>
    <w:rsid w:val="00791182"/>
    <w:rsid w:val="007915C1"/>
    <w:rsid w:val="007919AA"/>
    <w:rsid w:val="00791AE8"/>
    <w:rsid w:val="00791D1C"/>
    <w:rsid w:val="007923C6"/>
    <w:rsid w:val="00792EBF"/>
    <w:rsid w:val="0079370E"/>
    <w:rsid w:val="0079374B"/>
    <w:rsid w:val="00793921"/>
    <w:rsid w:val="00793C1A"/>
    <w:rsid w:val="007945E0"/>
    <w:rsid w:val="007949AA"/>
    <w:rsid w:val="00794B07"/>
    <w:rsid w:val="00794B3F"/>
    <w:rsid w:val="00794B93"/>
    <w:rsid w:val="00794D9C"/>
    <w:rsid w:val="00794DB2"/>
    <w:rsid w:val="007952DA"/>
    <w:rsid w:val="0079561E"/>
    <w:rsid w:val="00795A77"/>
    <w:rsid w:val="00795F3D"/>
    <w:rsid w:val="0079631B"/>
    <w:rsid w:val="00797AD6"/>
    <w:rsid w:val="007A0508"/>
    <w:rsid w:val="007A05F3"/>
    <w:rsid w:val="007A080A"/>
    <w:rsid w:val="007A0BFC"/>
    <w:rsid w:val="007A0E27"/>
    <w:rsid w:val="007A0FA4"/>
    <w:rsid w:val="007A17D0"/>
    <w:rsid w:val="007A186D"/>
    <w:rsid w:val="007A1896"/>
    <w:rsid w:val="007A1C83"/>
    <w:rsid w:val="007A1CC9"/>
    <w:rsid w:val="007A265C"/>
    <w:rsid w:val="007A27E4"/>
    <w:rsid w:val="007A2C3E"/>
    <w:rsid w:val="007A30FC"/>
    <w:rsid w:val="007A32FF"/>
    <w:rsid w:val="007A4257"/>
    <w:rsid w:val="007A45D9"/>
    <w:rsid w:val="007A53F7"/>
    <w:rsid w:val="007A54A0"/>
    <w:rsid w:val="007A58C6"/>
    <w:rsid w:val="007A59DF"/>
    <w:rsid w:val="007A5EDB"/>
    <w:rsid w:val="007A64E0"/>
    <w:rsid w:val="007A6DAE"/>
    <w:rsid w:val="007A6E11"/>
    <w:rsid w:val="007A73ED"/>
    <w:rsid w:val="007A7A18"/>
    <w:rsid w:val="007B05D7"/>
    <w:rsid w:val="007B090A"/>
    <w:rsid w:val="007B0CDB"/>
    <w:rsid w:val="007B0FBE"/>
    <w:rsid w:val="007B37C9"/>
    <w:rsid w:val="007B3985"/>
    <w:rsid w:val="007B41B5"/>
    <w:rsid w:val="007B4B49"/>
    <w:rsid w:val="007B4E8C"/>
    <w:rsid w:val="007B4FEE"/>
    <w:rsid w:val="007B58F7"/>
    <w:rsid w:val="007B5C77"/>
    <w:rsid w:val="007B60D6"/>
    <w:rsid w:val="007B6353"/>
    <w:rsid w:val="007B6D16"/>
    <w:rsid w:val="007B7472"/>
    <w:rsid w:val="007B77A3"/>
    <w:rsid w:val="007B77C3"/>
    <w:rsid w:val="007B7D14"/>
    <w:rsid w:val="007C0838"/>
    <w:rsid w:val="007C0942"/>
    <w:rsid w:val="007C2169"/>
    <w:rsid w:val="007C2D86"/>
    <w:rsid w:val="007C308B"/>
    <w:rsid w:val="007C3492"/>
    <w:rsid w:val="007C34FF"/>
    <w:rsid w:val="007C3E69"/>
    <w:rsid w:val="007C4403"/>
    <w:rsid w:val="007C49FF"/>
    <w:rsid w:val="007C4A20"/>
    <w:rsid w:val="007C4EE3"/>
    <w:rsid w:val="007C5025"/>
    <w:rsid w:val="007C5320"/>
    <w:rsid w:val="007C59D4"/>
    <w:rsid w:val="007C6022"/>
    <w:rsid w:val="007C623B"/>
    <w:rsid w:val="007C674C"/>
    <w:rsid w:val="007C786E"/>
    <w:rsid w:val="007C78DB"/>
    <w:rsid w:val="007C7EA6"/>
    <w:rsid w:val="007C7EBD"/>
    <w:rsid w:val="007D0704"/>
    <w:rsid w:val="007D1665"/>
    <w:rsid w:val="007D16F7"/>
    <w:rsid w:val="007D1B21"/>
    <w:rsid w:val="007D1C35"/>
    <w:rsid w:val="007D25B2"/>
    <w:rsid w:val="007D2876"/>
    <w:rsid w:val="007D2C1F"/>
    <w:rsid w:val="007D2FE1"/>
    <w:rsid w:val="007D341C"/>
    <w:rsid w:val="007D38E2"/>
    <w:rsid w:val="007D488A"/>
    <w:rsid w:val="007D4971"/>
    <w:rsid w:val="007D5E11"/>
    <w:rsid w:val="007D6113"/>
    <w:rsid w:val="007D66F3"/>
    <w:rsid w:val="007D6985"/>
    <w:rsid w:val="007D69D8"/>
    <w:rsid w:val="007D7699"/>
    <w:rsid w:val="007D7F56"/>
    <w:rsid w:val="007E01FA"/>
    <w:rsid w:val="007E0431"/>
    <w:rsid w:val="007E0BE5"/>
    <w:rsid w:val="007E0F3B"/>
    <w:rsid w:val="007E10B1"/>
    <w:rsid w:val="007E16F3"/>
    <w:rsid w:val="007E16F6"/>
    <w:rsid w:val="007E171A"/>
    <w:rsid w:val="007E1B2D"/>
    <w:rsid w:val="007E2125"/>
    <w:rsid w:val="007E345A"/>
    <w:rsid w:val="007E34CE"/>
    <w:rsid w:val="007E3A44"/>
    <w:rsid w:val="007E41BF"/>
    <w:rsid w:val="007E440A"/>
    <w:rsid w:val="007E469F"/>
    <w:rsid w:val="007E4B35"/>
    <w:rsid w:val="007E5101"/>
    <w:rsid w:val="007E5851"/>
    <w:rsid w:val="007E5A69"/>
    <w:rsid w:val="007E6A20"/>
    <w:rsid w:val="007E6D52"/>
    <w:rsid w:val="007E6EE1"/>
    <w:rsid w:val="007E71F3"/>
    <w:rsid w:val="007E79AF"/>
    <w:rsid w:val="007E7B99"/>
    <w:rsid w:val="007E7BEB"/>
    <w:rsid w:val="007E7C2E"/>
    <w:rsid w:val="007F0A7E"/>
    <w:rsid w:val="007F0D47"/>
    <w:rsid w:val="007F0D96"/>
    <w:rsid w:val="007F0F79"/>
    <w:rsid w:val="007F154D"/>
    <w:rsid w:val="007F18A5"/>
    <w:rsid w:val="007F1C30"/>
    <w:rsid w:val="007F1D6C"/>
    <w:rsid w:val="007F37C0"/>
    <w:rsid w:val="007F39DC"/>
    <w:rsid w:val="007F449A"/>
    <w:rsid w:val="007F4613"/>
    <w:rsid w:val="007F4772"/>
    <w:rsid w:val="007F4953"/>
    <w:rsid w:val="007F4A4E"/>
    <w:rsid w:val="007F4E88"/>
    <w:rsid w:val="007F5204"/>
    <w:rsid w:val="007F56A6"/>
    <w:rsid w:val="007F593C"/>
    <w:rsid w:val="007F5A6A"/>
    <w:rsid w:val="007F5D3A"/>
    <w:rsid w:val="007F60E5"/>
    <w:rsid w:val="007F65C1"/>
    <w:rsid w:val="007F6AE4"/>
    <w:rsid w:val="007F6E93"/>
    <w:rsid w:val="007F701B"/>
    <w:rsid w:val="007F7801"/>
    <w:rsid w:val="008001DF"/>
    <w:rsid w:val="00800400"/>
    <w:rsid w:val="0080071B"/>
    <w:rsid w:val="00800882"/>
    <w:rsid w:val="00800E43"/>
    <w:rsid w:val="00800FBB"/>
    <w:rsid w:val="00801904"/>
    <w:rsid w:val="00801BB7"/>
    <w:rsid w:val="00802564"/>
    <w:rsid w:val="008027BD"/>
    <w:rsid w:val="00802AC4"/>
    <w:rsid w:val="00803DE1"/>
    <w:rsid w:val="008048A9"/>
    <w:rsid w:val="008052CF"/>
    <w:rsid w:val="00805392"/>
    <w:rsid w:val="00805958"/>
    <w:rsid w:val="00805E6F"/>
    <w:rsid w:val="00805EAE"/>
    <w:rsid w:val="008061AE"/>
    <w:rsid w:val="008068C2"/>
    <w:rsid w:val="00807FD3"/>
    <w:rsid w:val="0080C11C"/>
    <w:rsid w:val="008109E4"/>
    <w:rsid w:val="00810D65"/>
    <w:rsid w:val="00810FEF"/>
    <w:rsid w:val="00811182"/>
    <w:rsid w:val="00811314"/>
    <w:rsid w:val="00811F48"/>
    <w:rsid w:val="008124DE"/>
    <w:rsid w:val="00812997"/>
    <w:rsid w:val="008134B2"/>
    <w:rsid w:val="0081399B"/>
    <w:rsid w:val="00814867"/>
    <w:rsid w:val="00814F77"/>
    <w:rsid w:val="008151E5"/>
    <w:rsid w:val="0081534F"/>
    <w:rsid w:val="00815B5D"/>
    <w:rsid w:val="0081667C"/>
    <w:rsid w:val="0081695A"/>
    <w:rsid w:val="00817252"/>
    <w:rsid w:val="00817511"/>
    <w:rsid w:val="0081798E"/>
    <w:rsid w:val="008203FA"/>
    <w:rsid w:val="00821025"/>
    <w:rsid w:val="00821140"/>
    <w:rsid w:val="008211B2"/>
    <w:rsid w:val="00821443"/>
    <w:rsid w:val="00821E93"/>
    <w:rsid w:val="008229BB"/>
    <w:rsid w:val="00822A73"/>
    <w:rsid w:val="00823F68"/>
    <w:rsid w:val="008241FE"/>
    <w:rsid w:val="0082447C"/>
    <w:rsid w:val="00824488"/>
    <w:rsid w:val="00824C94"/>
    <w:rsid w:val="00824DC7"/>
    <w:rsid w:val="00824FCE"/>
    <w:rsid w:val="008260D1"/>
    <w:rsid w:val="0082612B"/>
    <w:rsid w:val="00826800"/>
    <w:rsid w:val="008269B7"/>
    <w:rsid w:val="0082727B"/>
    <w:rsid w:val="00827290"/>
    <w:rsid w:val="008276EA"/>
    <w:rsid w:val="00827933"/>
    <w:rsid w:val="00827A8F"/>
    <w:rsid w:val="00827C8C"/>
    <w:rsid w:val="0083008B"/>
    <w:rsid w:val="00830453"/>
    <w:rsid w:val="00830669"/>
    <w:rsid w:val="0083075C"/>
    <w:rsid w:val="00831F6D"/>
    <w:rsid w:val="00832170"/>
    <w:rsid w:val="0083284C"/>
    <w:rsid w:val="00833902"/>
    <w:rsid w:val="00833B1F"/>
    <w:rsid w:val="008348DE"/>
    <w:rsid w:val="00834ECF"/>
    <w:rsid w:val="00836106"/>
    <w:rsid w:val="00836318"/>
    <w:rsid w:val="008364EB"/>
    <w:rsid w:val="008367AA"/>
    <w:rsid w:val="00836CE7"/>
    <w:rsid w:val="00837041"/>
    <w:rsid w:val="00840485"/>
    <w:rsid w:val="00840782"/>
    <w:rsid w:val="00841BB7"/>
    <w:rsid w:val="00841DC4"/>
    <w:rsid w:val="00841EA2"/>
    <w:rsid w:val="008424CF"/>
    <w:rsid w:val="008431AA"/>
    <w:rsid w:val="0084321A"/>
    <w:rsid w:val="008434C2"/>
    <w:rsid w:val="00843DE6"/>
    <w:rsid w:val="00843E15"/>
    <w:rsid w:val="00843E52"/>
    <w:rsid w:val="00844254"/>
    <w:rsid w:val="00845D91"/>
    <w:rsid w:val="00845FF7"/>
    <w:rsid w:val="00846121"/>
    <w:rsid w:val="0084663D"/>
    <w:rsid w:val="00846854"/>
    <w:rsid w:val="00847907"/>
    <w:rsid w:val="00847C66"/>
    <w:rsid w:val="00850391"/>
    <w:rsid w:val="0085074E"/>
    <w:rsid w:val="00850A70"/>
    <w:rsid w:val="008514F5"/>
    <w:rsid w:val="0085235F"/>
    <w:rsid w:val="0085277A"/>
    <w:rsid w:val="00852F8E"/>
    <w:rsid w:val="00852FE0"/>
    <w:rsid w:val="008538C2"/>
    <w:rsid w:val="00853911"/>
    <w:rsid w:val="00853DC2"/>
    <w:rsid w:val="00853FBC"/>
    <w:rsid w:val="0085477E"/>
    <w:rsid w:val="00854D6B"/>
    <w:rsid w:val="00854EEB"/>
    <w:rsid w:val="0085544B"/>
    <w:rsid w:val="0085549B"/>
    <w:rsid w:val="00855854"/>
    <w:rsid w:val="0085604A"/>
    <w:rsid w:val="0085604D"/>
    <w:rsid w:val="008565AF"/>
    <w:rsid w:val="00856667"/>
    <w:rsid w:val="00856A81"/>
    <w:rsid w:val="008570D3"/>
    <w:rsid w:val="0085799D"/>
    <w:rsid w:val="008604F7"/>
    <w:rsid w:val="00860E82"/>
    <w:rsid w:val="008613B3"/>
    <w:rsid w:val="008617C9"/>
    <w:rsid w:val="008625DE"/>
    <w:rsid w:val="00862CBB"/>
    <w:rsid w:val="00863095"/>
    <w:rsid w:val="008637D0"/>
    <w:rsid w:val="0086445C"/>
    <w:rsid w:val="008651E0"/>
    <w:rsid w:val="0086539E"/>
    <w:rsid w:val="00865445"/>
    <w:rsid w:val="00865615"/>
    <w:rsid w:val="00865BD2"/>
    <w:rsid w:val="00865C4F"/>
    <w:rsid w:val="0086656F"/>
    <w:rsid w:val="00866AE7"/>
    <w:rsid w:val="00866C71"/>
    <w:rsid w:val="00867C35"/>
    <w:rsid w:val="00867CBE"/>
    <w:rsid w:val="00867DCB"/>
    <w:rsid w:val="008700B6"/>
    <w:rsid w:val="00870153"/>
    <w:rsid w:val="00870519"/>
    <w:rsid w:val="0087075F"/>
    <w:rsid w:val="00871343"/>
    <w:rsid w:val="00871AE8"/>
    <w:rsid w:val="008728E5"/>
    <w:rsid w:val="00872D2E"/>
    <w:rsid w:val="00872F1D"/>
    <w:rsid w:val="00873136"/>
    <w:rsid w:val="008732CF"/>
    <w:rsid w:val="00873AE9"/>
    <w:rsid w:val="00873ED3"/>
    <w:rsid w:val="00874215"/>
    <w:rsid w:val="00875201"/>
    <w:rsid w:val="008754DB"/>
    <w:rsid w:val="00875B34"/>
    <w:rsid w:val="00875BA1"/>
    <w:rsid w:val="00875C13"/>
    <w:rsid w:val="0087656F"/>
    <w:rsid w:val="00876CB2"/>
    <w:rsid w:val="00876DE1"/>
    <w:rsid w:val="0087735A"/>
    <w:rsid w:val="0088006B"/>
    <w:rsid w:val="00880555"/>
    <w:rsid w:val="00880D94"/>
    <w:rsid w:val="00880F7D"/>
    <w:rsid w:val="00881522"/>
    <w:rsid w:val="0088217A"/>
    <w:rsid w:val="00882DEE"/>
    <w:rsid w:val="00882E31"/>
    <w:rsid w:val="00883D7D"/>
    <w:rsid w:val="00883FCD"/>
    <w:rsid w:val="00884618"/>
    <w:rsid w:val="008859A4"/>
    <w:rsid w:val="00885BFE"/>
    <w:rsid w:val="00885DA1"/>
    <w:rsid w:val="008864DB"/>
    <w:rsid w:val="008873C9"/>
    <w:rsid w:val="00887537"/>
    <w:rsid w:val="00887755"/>
    <w:rsid w:val="00887AD0"/>
    <w:rsid w:val="00887E53"/>
    <w:rsid w:val="00887EE7"/>
    <w:rsid w:val="0089000D"/>
    <w:rsid w:val="008906A5"/>
    <w:rsid w:val="00890759"/>
    <w:rsid w:val="00890C83"/>
    <w:rsid w:val="0089104D"/>
    <w:rsid w:val="00891C70"/>
    <w:rsid w:val="00891D59"/>
    <w:rsid w:val="00891DD3"/>
    <w:rsid w:val="008920F4"/>
    <w:rsid w:val="00892431"/>
    <w:rsid w:val="00892670"/>
    <w:rsid w:val="008929BA"/>
    <w:rsid w:val="00894797"/>
    <w:rsid w:val="008948BE"/>
    <w:rsid w:val="00894A29"/>
    <w:rsid w:val="00894AFC"/>
    <w:rsid w:val="00894B1F"/>
    <w:rsid w:val="00894F34"/>
    <w:rsid w:val="00895194"/>
    <w:rsid w:val="00895579"/>
    <w:rsid w:val="008956CB"/>
    <w:rsid w:val="00895D47"/>
    <w:rsid w:val="00896676"/>
    <w:rsid w:val="00896F4A"/>
    <w:rsid w:val="00897289"/>
    <w:rsid w:val="0089733D"/>
    <w:rsid w:val="00897459"/>
    <w:rsid w:val="008A0C86"/>
    <w:rsid w:val="008A1078"/>
    <w:rsid w:val="008A144E"/>
    <w:rsid w:val="008A1F5F"/>
    <w:rsid w:val="008A2637"/>
    <w:rsid w:val="008A2A12"/>
    <w:rsid w:val="008A2F42"/>
    <w:rsid w:val="008A364D"/>
    <w:rsid w:val="008A3FB6"/>
    <w:rsid w:val="008A44E0"/>
    <w:rsid w:val="008A495B"/>
    <w:rsid w:val="008A4967"/>
    <w:rsid w:val="008A4B24"/>
    <w:rsid w:val="008A4D98"/>
    <w:rsid w:val="008A4EA5"/>
    <w:rsid w:val="008A576D"/>
    <w:rsid w:val="008A5774"/>
    <w:rsid w:val="008A5999"/>
    <w:rsid w:val="008A7907"/>
    <w:rsid w:val="008A7D50"/>
    <w:rsid w:val="008A7ED3"/>
    <w:rsid w:val="008B00C6"/>
    <w:rsid w:val="008B0BC8"/>
    <w:rsid w:val="008B0E64"/>
    <w:rsid w:val="008B13E0"/>
    <w:rsid w:val="008B248E"/>
    <w:rsid w:val="008B25FC"/>
    <w:rsid w:val="008B3285"/>
    <w:rsid w:val="008B3636"/>
    <w:rsid w:val="008B38F2"/>
    <w:rsid w:val="008B39DA"/>
    <w:rsid w:val="008B3A67"/>
    <w:rsid w:val="008B4729"/>
    <w:rsid w:val="008B536F"/>
    <w:rsid w:val="008B565C"/>
    <w:rsid w:val="008B66F1"/>
    <w:rsid w:val="008B72C5"/>
    <w:rsid w:val="008B7306"/>
    <w:rsid w:val="008B79AF"/>
    <w:rsid w:val="008B7ACD"/>
    <w:rsid w:val="008C01F7"/>
    <w:rsid w:val="008C0F4F"/>
    <w:rsid w:val="008C11C0"/>
    <w:rsid w:val="008C1474"/>
    <w:rsid w:val="008C1729"/>
    <w:rsid w:val="008C1730"/>
    <w:rsid w:val="008C3427"/>
    <w:rsid w:val="008C428D"/>
    <w:rsid w:val="008C45D8"/>
    <w:rsid w:val="008C465F"/>
    <w:rsid w:val="008C4CA0"/>
    <w:rsid w:val="008C5FC6"/>
    <w:rsid w:val="008C6581"/>
    <w:rsid w:val="008C67E8"/>
    <w:rsid w:val="008C6A70"/>
    <w:rsid w:val="008C6ADD"/>
    <w:rsid w:val="008C705E"/>
    <w:rsid w:val="008C7394"/>
    <w:rsid w:val="008C75EB"/>
    <w:rsid w:val="008D0FF0"/>
    <w:rsid w:val="008D12A1"/>
    <w:rsid w:val="008D12F2"/>
    <w:rsid w:val="008D238B"/>
    <w:rsid w:val="008D2398"/>
    <w:rsid w:val="008D2AD9"/>
    <w:rsid w:val="008D3609"/>
    <w:rsid w:val="008D391A"/>
    <w:rsid w:val="008D3C3B"/>
    <w:rsid w:val="008D4D53"/>
    <w:rsid w:val="008D4DFD"/>
    <w:rsid w:val="008D5AC1"/>
    <w:rsid w:val="008D6839"/>
    <w:rsid w:val="008D69A4"/>
    <w:rsid w:val="008D6BEA"/>
    <w:rsid w:val="008E0848"/>
    <w:rsid w:val="008E1041"/>
    <w:rsid w:val="008E137A"/>
    <w:rsid w:val="008E1724"/>
    <w:rsid w:val="008E18CD"/>
    <w:rsid w:val="008E1EA5"/>
    <w:rsid w:val="008E2388"/>
    <w:rsid w:val="008E25F8"/>
    <w:rsid w:val="008E287C"/>
    <w:rsid w:val="008E2AAA"/>
    <w:rsid w:val="008E2F00"/>
    <w:rsid w:val="008E33F0"/>
    <w:rsid w:val="008E4A6D"/>
    <w:rsid w:val="008E4A9C"/>
    <w:rsid w:val="008E4D63"/>
    <w:rsid w:val="008E4DAA"/>
    <w:rsid w:val="008E4F8E"/>
    <w:rsid w:val="008E4FED"/>
    <w:rsid w:val="008E5003"/>
    <w:rsid w:val="008E5169"/>
    <w:rsid w:val="008E5930"/>
    <w:rsid w:val="008E5CFF"/>
    <w:rsid w:val="008E6147"/>
    <w:rsid w:val="008E6660"/>
    <w:rsid w:val="008E6A04"/>
    <w:rsid w:val="008E6E76"/>
    <w:rsid w:val="008E6F4D"/>
    <w:rsid w:val="008E7F40"/>
    <w:rsid w:val="008E7F53"/>
    <w:rsid w:val="008E7FA1"/>
    <w:rsid w:val="008F031C"/>
    <w:rsid w:val="008F0651"/>
    <w:rsid w:val="008F0E7F"/>
    <w:rsid w:val="008F0EAD"/>
    <w:rsid w:val="008F0F87"/>
    <w:rsid w:val="008F0FDA"/>
    <w:rsid w:val="008F106E"/>
    <w:rsid w:val="008F21FA"/>
    <w:rsid w:val="008F29F8"/>
    <w:rsid w:val="008F2F11"/>
    <w:rsid w:val="008F34AD"/>
    <w:rsid w:val="008F3893"/>
    <w:rsid w:val="008F3A92"/>
    <w:rsid w:val="008F3C05"/>
    <w:rsid w:val="008F3E51"/>
    <w:rsid w:val="008F4952"/>
    <w:rsid w:val="008F495B"/>
    <w:rsid w:val="008F4ABB"/>
    <w:rsid w:val="008F4BC8"/>
    <w:rsid w:val="008F4F3A"/>
    <w:rsid w:val="008F51EA"/>
    <w:rsid w:val="008F59FC"/>
    <w:rsid w:val="008F5D78"/>
    <w:rsid w:val="008F609A"/>
    <w:rsid w:val="008F672D"/>
    <w:rsid w:val="008F67D1"/>
    <w:rsid w:val="008F686D"/>
    <w:rsid w:val="008F6CA6"/>
    <w:rsid w:val="008F6DD5"/>
    <w:rsid w:val="008F73EA"/>
    <w:rsid w:val="008F78B8"/>
    <w:rsid w:val="008F7F92"/>
    <w:rsid w:val="0090088B"/>
    <w:rsid w:val="00901083"/>
    <w:rsid w:val="009010FB"/>
    <w:rsid w:val="00901468"/>
    <w:rsid w:val="009014FD"/>
    <w:rsid w:val="009021A6"/>
    <w:rsid w:val="009028F1"/>
    <w:rsid w:val="00902AAB"/>
    <w:rsid w:val="00902E0A"/>
    <w:rsid w:val="00903403"/>
    <w:rsid w:val="009037C6"/>
    <w:rsid w:val="00903AC8"/>
    <w:rsid w:val="00903D28"/>
    <w:rsid w:val="00903DFB"/>
    <w:rsid w:val="009043F4"/>
    <w:rsid w:val="00904CFF"/>
    <w:rsid w:val="00905053"/>
    <w:rsid w:val="009055FF"/>
    <w:rsid w:val="009064F5"/>
    <w:rsid w:val="00906F56"/>
    <w:rsid w:val="00907271"/>
    <w:rsid w:val="00907A9D"/>
    <w:rsid w:val="009107FB"/>
    <w:rsid w:val="00910832"/>
    <w:rsid w:val="009117EC"/>
    <w:rsid w:val="00911DE8"/>
    <w:rsid w:val="00912535"/>
    <w:rsid w:val="009128E4"/>
    <w:rsid w:val="00912A77"/>
    <w:rsid w:val="00912C84"/>
    <w:rsid w:val="009130FA"/>
    <w:rsid w:val="00913B61"/>
    <w:rsid w:val="00913CFE"/>
    <w:rsid w:val="00914349"/>
    <w:rsid w:val="009146E1"/>
    <w:rsid w:val="00914877"/>
    <w:rsid w:val="009148F4"/>
    <w:rsid w:val="00914C5C"/>
    <w:rsid w:val="00914C96"/>
    <w:rsid w:val="00914CB6"/>
    <w:rsid w:val="00914FB2"/>
    <w:rsid w:val="0091652F"/>
    <w:rsid w:val="009173EE"/>
    <w:rsid w:val="0091755C"/>
    <w:rsid w:val="0091757B"/>
    <w:rsid w:val="00917D04"/>
    <w:rsid w:val="00917F21"/>
    <w:rsid w:val="009203C9"/>
    <w:rsid w:val="00920C18"/>
    <w:rsid w:val="00920D6D"/>
    <w:rsid w:val="0092224A"/>
    <w:rsid w:val="00922690"/>
    <w:rsid w:val="00924C5D"/>
    <w:rsid w:val="00925302"/>
    <w:rsid w:val="00926BE7"/>
    <w:rsid w:val="00926C84"/>
    <w:rsid w:val="00927626"/>
    <w:rsid w:val="00931304"/>
    <w:rsid w:val="00932B28"/>
    <w:rsid w:val="00932FD9"/>
    <w:rsid w:val="009331A6"/>
    <w:rsid w:val="009336AB"/>
    <w:rsid w:val="00933E29"/>
    <w:rsid w:val="00934250"/>
    <w:rsid w:val="0093452F"/>
    <w:rsid w:val="0093485F"/>
    <w:rsid w:val="0093486F"/>
    <w:rsid w:val="009349EE"/>
    <w:rsid w:val="00934BCC"/>
    <w:rsid w:val="00935777"/>
    <w:rsid w:val="00935BCC"/>
    <w:rsid w:val="00935BF0"/>
    <w:rsid w:val="00935C5B"/>
    <w:rsid w:val="00935C8D"/>
    <w:rsid w:val="00935E94"/>
    <w:rsid w:val="00935FCC"/>
    <w:rsid w:val="009361DC"/>
    <w:rsid w:val="00936B9D"/>
    <w:rsid w:val="0093738E"/>
    <w:rsid w:val="009376BF"/>
    <w:rsid w:val="009377A1"/>
    <w:rsid w:val="00937954"/>
    <w:rsid w:val="009408FB"/>
    <w:rsid w:val="009409D5"/>
    <w:rsid w:val="009415D8"/>
    <w:rsid w:val="009416C3"/>
    <w:rsid w:val="00941C9C"/>
    <w:rsid w:val="00941CE2"/>
    <w:rsid w:val="009426F3"/>
    <w:rsid w:val="00942778"/>
    <w:rsid w:val="00943157"/>
    <w:rsid w:val="00943C52"/>
    <w:rsid w:val="00944357"/>
    <w:rsid w:val="009447B2"/>
    <w:rsid w:val="00944FD3"/>
    <w:rsid w:val="009454FB"/>
    <w:rsid w:val="00946012"/>
    <w:rsid w:val="00946421"/>
    <w:rsid w:val="0094668D"/>
    <w:rsid w:val="00946706"/>
    <w:rsid w:val="00946832"/>
    <w:rsid w:val="00946D73"/>
    <w:rsid w:val="00947D5B"/>
    <w:rsid w:val="00947D9E"/>
    <w:rsid w:val="00947E1A"/>
    <w:rsid w:val="00947FA1"/>
    <w:rsid w:val="00950644"/>
    <w:rsid w:val="00950BD0"/>
    <w:rsid w:val="00950DDA"/>
    <w:rsid w:val="0095103E"/>
    <w:rsid w:val="009522CE"/>
    <w:rsid w:val="00952D60"/>
    <w:rsid w:val="00952FD1"/>
    <w:rsid w:val="00953675"/>
    <w:rsid w:val="00953BC0"/>
    <w:rsid w:val="00953DDA"/>
    <w:rsid w:val="00954845"/>
    <w:rsid w:val="00954E9D"/>
    <w:rsid w:val="00955080"/>
    <w:rsid w:val="0095572B"/>
    <w:rsid w:val="00956118"/>
    <w:rsid w:val="009566B5"/>
    <w:rsid w:val="009567F6"/>
    <w:rsid w:val="009571E2"/>
    <w:rsid w:val="0095759D"/>
    <w:rsid w:val="0095782F"/>
    <w:rsid w:val="009603C7"/>
    <w:rsid w:val="009604B5"/>
    <w:rsid w:val="00960E7F"/>
    <w:rsid w:val="009618AC"/>
    <w:rsid w:val="009618FF"/>
    <w:rsid w:val="00962020"/>
    <w:rsid w:val="0096224D"/>
    <w:rsid w:val="009624DF"/>
    <w:rsid w:val="00962844"/>
    <w:rsid w:val="00962D6F"/>
    <w:rsid w:val="009634C7"/>
    <w:rsid w:val="0096362B"/>
    <w:rsid w:val="0096404E"/>
    <w:rsid w:val="0096416D"/>
    <w:rsid w:val="00964201"/>
    <w:rsid w:val="00964758"/>
    <w:rsid w:val="00964CF0"/>
    <w:rsid w:val="009655F0"/>
    <w:rsid w:val="00965898"/>
    <w:rsid w:val="009661E4"/>
    <w:rsid w:val="00966828"/>
    <w:rsid w:val="0096698C"/>
    <w:rsid w:val="00966CB7"/>
    <w:rsid w:val="00966F7A"/>
    <w:rsid w:val="00967146"/>
    <w:rsid w:val="009675AA"/>
    <w:rsid w:val="00970317"/>
    <w:rsid w:val="009709A1"/>
    <w:rsid w:val="009716DB"/>
    <w:rsid w:val="00971702"/>
    <w:rsid w:val="00971BF3"/>
    <w:rsid w:val="00972150"/>
    <w:rsid w:val="00972CA5"/>
    <w:rsid w:val="00973023"/>
    <w:rsid w:val="00973125"/>
    <w:rsid w:val="009731E1"/>
    <w:rsid w:val="0097395C"/>
    <w:rsid w:val="00973F38"/>
    <w:rsid w:val="0097428A"/>
    <w:rsid w:val="00974C93"/>
    <w:rsid w:val="009761AE"/>
    <w:rsid w:val="009763E9"/>
    <w:rsid w:val="0097750C"/>
    <w:rsid w:val="0097787B"/>
    <w:rsid w:val="00977C23"/>
    <w:rsid w:val="00981A59"/>
    <w:rsid w:val="00981A84"/>
    <w:rsid w:val="0098219E"/>
    <w:rsid w:val="0098329D"/>
    <w:rsid w:val="0098397F"/>
    <w:rsid w:val="00984077"/>
    <w:rsid w:val="00984880"/>
    <w:rsid w:val="00984C37"/>
    <w:rsid w:val="00984DA4"/>
    <w:rsid w:val="009853B8"/>
    <w:rsid w:val="00985AED"/>
    <w:rsid w:val="00986EA8"/>
    <w:rsid w:val="0098727C"/>
    <w:rsid w:val="00987387"/>
    <w:rsid w:val="009902A8"/>
    <w:rsid w:val="0099064C"/>
    <w:rsid w:val="00991409"/>
    <w:rsid w:val="009915AA"/>
    <w:rsid w:val="009917CB"/>
    <w:rsid w:val="0099183D"/>
    <w:rsid w:val="00991C3D"/>
    <w:rsid w:val="00991CDD"/>
    <w:rsid w:val="00992746"/>
    <w:rsid w:val="00992A4D"/>
    <w:rsid w:val="00993C3F"/>
    <w:rsid w:val="0099488B"/>
    <w:rsid w:val="00994EB4"/>
    <w:rsid w:val="009952F3"/>
    <w:rsid w:val="009954CA"/>
    <w:rsid w:val="009955FC"/>
    <w:rsid w:val="00995A94"/>
    <w:rsid w:val="0099629B"/>
    <w:rsid w:val="0099632E"/>
    <w:rsid w:val="00996664"/>
    <w:rsid w:val="0099744D"/>
    <w:rsid w:val="00997691"/>
    <w:rsid w:val="00997B9F"/>
    <w:rsid w:val="009A0155"/>
    <w:rsid w:val="009A05BC"/>
    <w:rsid w:val="009A0914"/>
    <w:rsid w:val="009A0AC9"/>
    <w:rsid w:val="009A1685"/>
    <w:rsid w:val="009A2414"/>
    <w:rsid w:val="009A2BAE"/>
    <w:rsid w:val="009A2F58"/>
    <w:rsid w:val="009A3005"/>
    <w:rsid w:val="009A36B6"/>
    <w:rsid w:val="009A3BB5"/>
    <w:rsid w:val="009A4672"/>
    <w:rsid w:val="009A4E56"/>
    <w:rsid w:val="009A53DC"/>
    <w:rsid w:val="009A5C06"/>
    <w:rsid w:val="009A6984"/>
    <w:rsid w:val="009A6AE2"/>
    <w:rsid w:val="009A73BF"/>
    <w:rsid w:val="009A76E2"/>
    <w:rsid w:val="009A7A8E"/>
    <w:rsid w:val="009A7AFB"/>
    <w:rsid w:val="009A7C9D"/>
    <w:rsid w:val="009A7F6D"/>
    <w:rsid w:val="009B0121"/>
    <w:rsid w:val="009B0210"/>
    <w:rsid w:val="009B0D99"/>
    <w:rsid w:val="009B143E"/>
    <w:rsid w:val="009B153B"/>
    <w:rsid w:val="009B1672"/>
    <w:rsid w:val="009B256E"/>
    <w:rsid w:val="009B2791"/>
    <w:rsid w:val="009B2950"/>
    <w:rsid w:val="009B2F38"/>
    <w:rsid w:val="009B3E58"/>
    <w:rsid w:val="009B5276"/>
    <w:rsid w:val="009B5425"/>
    <w:rsid w:val="009B5988"/>
    <w:rsid w:val="009B61AD"/>
    <w:rsid w:val="009B637A"/>
    <w:rsid w:val="009B74B5"/>
    <w:rsid w:val="009B7716"/>
    <w:rsid w:val="009B7EEE"/>
    <w:rsid w:val="009C0753"/>
    <w:rsid w:val="009C07B9"/>
    <w:rsid w:val="009C1064"/>
    <w:rsid w:val="009C164A"/>
    <w:rsid w:val="009C17D6"/>
    <w:rsid w:val="009C18D3"/>
    <w:rsid w:val="009C29CD"/>
    <w:rsid w:val="009C2ADB"/>
    <w:rsid w:val="009C2B8A"/>
    <w:rsid w:val="009C3239"/>
    <w:rsid w:val="009C3AAB"/>
    <w:rsid w:val="009C3B9A"/>
    <w:rsid w:val="009C40E1"/>
    <w:rsid w:val="009C416C"/>
    <w:rsid w:val="009C4FD4"/>
    <w:rsid w:val="009C50DA"/>
    <w:rsid w:val="009C50EB"/>
    <w:rsid w:val="009C5263"/>
    <w:rsid w:val="009C528D"/>
    <w:rsid w:val="009C5A35"/>
    <w:rsid w:val="009C6007"/>
    <w:rsid w:val="009C6A6C"/>
    <w:rsid w:val="009C6CC9"/>
    <w:rsid w:val="009C7B58"/>
    <w:rsid w:val="009C7FAE"/>
    <w:rsid w:val="009D037A"/>
    <w:rsid w:val="009D0505"/>
    <w:rsid w:val="009D07AC"/>
    <w:rsid w:val="009D0D44"/>
    <w:rsid w:val="009D0DDF"/>
    <w:rsid w:val="009D1B39"/>
    <w:rsid w:val="009D1D65"/>
    <w:rsid w:val="009D2194"/>
    <w:rsid w:val="009D2DAD"/>
    <w:rsid w:val="009D2F7A"/>
    <w:rsid w:val="009D33D5"/>
    <w:rsid w:val="009D395C"/>
    <w:rsid w:val="009D5076"/>
    <w:rsid w:val="009D5489"/>
    <w:rsid w:val="009D5DB5"/>
    <w:rsid w:val="009D6A36"/>
    <w:rsid w:val="009D6AC7"/>
    <w:rsid w:val="009D737A"/>
    <w:rsid w:val="009D7AD3"/>
    <w:rsid w:val="009E0150"/>
    <w:rsid w:val="009E02E6"/>
    <w:rsid w:val="009E0616"/>
    <w:rsid w:val="009E095A"/>
    <w:rsid w:val="009E182A"/>
    <w:rsid w:val="009E1F5E"/>
    <w:rsid w:val="009E2A87"/>
    <w:rsid w:val="009E30B8"/>
    <w:rsid w:val="009E32A3"/>
    <w:rsid w:val="009E37EF"/>
    <w:rsid w:val="009E3D6A"/>
    <w:rsid w:val="009E48AE"/>
    <w:rsid w:val="009E4C49"/>
    <w:rsid w:val="009E581C"/>
    <w:rsid w:val="009E760B"/>
    <w:rsid w:val="009E7683"/>
    <w:rsid w:val="009E7BA5"/>
    <w:rsid w:val="009F11A9"/>
    <w:rsid w:val="009F157C"/>
    <w:rsid w:val="009F1673"/>
    <w:rsid w:val="009F223A"/>
    <w:rsid w:val="009F282D"/>
    <w:rsid w:val="009F2DBA"/>
    <w:rsid w:val="009F30F5"/>
    <w:rsid w:val="009F3A09"/>
    <w:rsid w:val="009F4098"/>
    <w:rsid w:val="009F4466"/>
    <w:rsid w:val="009F50B6"/>
    <w:rsid w:val="009F55B1"/>
    <w:rsid w:val="009F5AF0"/>
    <w:rsid w:val="009F7391"/>
    <w:rsid w:val="009F73D9"/>
    <w:rsid w:val="00A002B9"/>
    <w:rsid w:val="00A003F5"/>
    <w:rsid w:val="00A00650"/>
    <w:rsid w:val="00A01D7A"/>
    <w:rsid w:val="00A022E1"/>
    <w:rsid w:val="00A02559"/>
    <w:rsid w:val="00A02654"/>
    <w:rsid w:val="00A026EF"/>
    <w:rsid w:val="00A02BB5"/>
    <w:rsid w:val="00A02CFF"/>
    <w:rsid w:val="00A037A2"/>
    <w:rsid w:val="00A039EB"/>
    <w:rsid w:val="00A045C6"/>
    <w:rsid w:val="00A06083"/>
    <w:rsid w:val="00A0621C"/>
    <w:rsid w:val="00A06387"/>
    <w:rsid w:val="00A06485"/>
    <w:rsid w:val="00A06677"/>
    <w:rsid w:val="00A0702E"/>
    <w:rsid w:val="00A07432"/>
    <w:rsid w:val="00A0768B"/>
    <w:rsid w:val="00A07D14"/>
    <w:rsid w:val="00A10233"/>
    <w:rsid w:val="00A10C85"/>
    <w:rsid w:val="00A11B55"/>
    <w:rsid w:val="00A12076"/>
    <w:rsid w:val="00A12938"/>
    <w:rsid w:val="00A12B42"/>
    <w:rsid w:val="00A131A4"/>
    <w:rsid w:val="00A13923"/>
    <w:rsid w:val="00A13B10"/>
    <w:rsid w:val="00A1416B"/>
    <w:rsid w:val="00A14E8F"/>
    <w:rsid w:val="00A14FA6"/>
    <w:rsid w:val="00A15C6A"/>
    <w:rsid w:val="00A15D2C"/>
    <w:rsid w:val="00A1699A"/>
    <w:rsid w:val="00A169ED"/>
    <w:rsid w:val="00A16BB9"/>
    <w:rsid w:val="00A16BCD"/>
    <w:rsid w:val="00A1760D"/>
    <w:rsid w:val="00A1794B"/>
    <w:rsid w:val="00A17ECF"/>
    <w:rsid w:val="00A2016E"/>
    <w:rsid w:val="00A20D03"/>
    <w:rsid w:val="00A2116A"/>
    <w:rsid w:val="00A216FB"/>
    <w:rsid w:val="00A21719"/>
    <w:rsid w:val="00A218C3"/>
    <w:rsid w:val="00A224C3"/>
    <w:rsid w:val="00A228D7"/>
    <w:rsid w:val="00A22E7F"/>
    <w:rsid w:val="00A22F4E"/>
    <w:rsid w:val="00A2440C"/>
    <w:rsid w:val="00A24652"/>
    <w:rsid w:val="00A24D69"/>
    <w:rsid w:val="00A24EB4"/>
    <w:rsid w:val="00A25021"/>
    <w:rsid w:val="00A2531A"/>
    <w:rsid w:val="00A25B05"/>
    <w:rsid w:val="00A25B5A"/>
    <w:rsid w:val="00A263A5"/>
    <w:rsid w:val="00A26860"/>
    <w:rsid w:val="00A270E3"/>
    <w:rsid w:val="00A276DA"/>
    <w:rsid w:val="00A2778E"/>
    <w:rsid w:val="00A2796A"/>
    <w:rsid w:val="00A27A91"/>
    <w:rsid w:val="00A30194"/>
    <w:rsid w:val="00A30FA6"/>
    <w:rsid w:val="00A31653"/>
    <w:rsid w:val="00A31CD1"/>
    <w:rsid w:val="00A32124"/>
    <w:rsid w:val="00A32AC9"/>
    <w:rsid w:val="00A32C25"/>
    <w:rsid w:val="00A32D7B"/>
    <w:rsid w:val="00A32FEB"/>
    <w:rsid w:val="00A3315A"/>
    <w:rsid w:val="00A3382B"/>
    <w:rsid w:val="00A34FFD"/>
    <w:rsid w:val="00A350BE"/>
    <w:rsid w:val="00A35131"/>
    <w:rsid w:val="00A351BD"/>
    <w:rsid w:val="00A3549B"/>
    <w:rsid w:val="00A35AB5"/>
    <w:rsid w:val="00A35B2B"/>
    <w:rsid w:val="00A36642"/>
    <w:rsid w:val="00A3792A"/>
    <w:rsid w:val="00A37AF6"/>
    <w:rsid w:val="00A40092"/>
    <w:rsid w:val="00A4029E"/>
    <w:rsid w:val="00A409E9"/>
    <w:rsid w:val="00A40D34"/>
    <w:rsid w:val="00A415A4"/>
    <w:rsid w:val="00A41C2E"/>
    <w:rsid w:val="00A41E77"/>
    <w:rsid w:val="00A4201B"/>
    <w:rsid w:val="00A420FD"/>
    <w:rsid w:val="00A4218B"/>
    <w:rsid w:val="00A42654"/>
    <w:rsid w:val="00A427DD"/>
    <w:rsid w:val="00A4296A"/>
    <w:rsid w:val="00A42C91"/>
    <w:rsid w:val="00A4327F"/>
    <w:rsid w:val="00A435B0"/>
    <w:rsid w:val="00A435F7"/>
    <w:rsid w:val="00A4371C"/>
    <w:rsid w:val="00A443AB"/>
    <w:rsid w:val="00A44962"/>
    <w:rsid w:val="00A44EC8"/>
    <w:rsid w:val="00A44EDD"/>
    <w:rsid w:val="00A4579D"/>
    <w:rsid w:val="00A4664D"/>
    <w:rsid w:val="00A47121"/>
    <w:rsid w:val="00A4731B"/>
    <w:rsid w:val="00A47668"/>
    <w:rsid w:val="00A47A57"/>
    <w:rsid w:val="00A47E04"/>
    <w:rsid w:val="00A5053B"/>
    <w:rsid w:val="00A51127"/>
    <w:rsid w:val="00A514C6"/>
    <w:rsid w:val="00A52AD9"/>
    <w:rsid w:val="00A52DF7"/>
    <w:rsid w:val="00A52F9A"/>
    <w:rsid w:val="00A538E4"/>
    <w:rsid w:val="00A540E6"/>
    <w:rsid w:val="00A541C7"/>
    <w:rsid w:val="00A54689"/>
    <w:rsid w:val="00A55813"/>
    <w:rsid w:val="00A564AC"/>
    <w:rsid w:val="00A56FF1"/>
    <w:rsid w:val="00A57220"/>
    <w:rsid w:val="00A5775B"/>
    <w:rsid w:val="00A57B7B"/>
    <w:rsid w:val="00A606F9"/>
    <w:rsid w:val="00A60CEA"/>
    <w:rsid w:val="00A6176E"/>
    <w:rsid w:val="00A61C62"/>
    <w:rsid w:val="00A628AD"/>
    <w:rsid w:val="00A62E23"/>
    <w:rsid w:val="00A62F6B"/>
    <w:rsid w:val="00A63679"/>
    <w:rsid w:val="00A63A3D"/>
    <w:rsid w:val="00A63ADE"/>
    <w:rsid w:val="00A64FE4"/>
    <w:rsid w:val="00A65108"/>
    <w:rsid w:val="00A654BF"/>
    <w:rsid w:val="00A655C1"/>
    <w:rsid w:val="00A65D9C"/>
    <w:rsid w:val="00A65E77"/>
    <w:rsid w:val="00A661D7"/>
    <w:rsid w:val="00A665E7"/>
    <w:rsid w:val="00A66736"/>
    <w:rsid w:val="00A67A85"/>
    <w:rsid w:val="00A67BC8"/>
    <w:rsid w:val="00A70D19"/>
    <w:rsid w:val="00A70EA3"/>
    <w:rsid w:val="00A70F41"/>
    <w:rsid w:val="00A71792"/>
    <w:rsid w:val="00A71EE5"/>
    <w:rsid w:val="00A71FDE"/>
    <w:rsid w:val="00A7260C"/>
    <w:rsid w:val="00A72B4F"/>
    <w:rsid w:val="00A73182"/>
    <w:rsid w:val="00A73280"/>
    <w:rsid w:val="00A73406"/>
    <w:rsid w:val="00A73E6B"/>
    <w:rsid w:val="00A74357"/>
    <w:rsid w:val="00A746CD"/>
    <w:rsid w:val="00A7491F"/>
    <w:rsid w:val="00A74A75"/>
    <w:rsid w:val="00A74C1A"/>
    <w:rsid w:val="00A756B8"/>
    <w:rsid w:val="00A76161"/>
    <w:rsid w:val="00A762C2"/>
    <w:rsid w:val="00A763AE"/>
    <w:rsid w:val="00A764D2"/>
    <w:rsid w:val="00A7692F"/>
    <w:rsid w:val="00A76B73"/>
    <w:rsid w:val="00A76D74"/>
    <w:rsid w:val="00A770CD"/>
    <w:rsid w:val="00A7797A"/>
    <w:rsid w:val="00A80220"/>
    <w:rsid w:val="00A80512"/>
    <w:rsid w:val="00A81081"/>
    <w:rsid w:val="00A8133F"/>
    <w:rsid w:val="00A81D4C"/>
    <w:rsid w:val="00A82056"/>
    <w:rsid w:val="00A821EC"/>
    <w:rsid w:val="00A8229E"/>
    <w:rsid w:val="00A826E7"/>
    <w:rsid w:val="00A8323E"/>
    <w:rsid w:val="00A833E3"/>
    <w:rsid w:val="00A8361B"/>
    <w:rsid w:val="00A836E1"/>
    <w:rsid w:val="00A837CD"/>
    <w:rsid w:val="00A83DE7"/>
    <w:rsid w:val="00A843E4"/>
    <w:rsid w:val="00A84FC9"/>
    <w:rsid w:val="00A854E6"/>
    <w:rsid w:val="00A85B7B"/>
    <w:rsid w:val="00A85EAC"/>
    <w:rsid w:val="00A86A23"/>
    <w:rsid w:val="00A8721B"/>
    <w:rsid w:val="00A8773D"/>
    <w:rsid w:val="00A87A1F"/>
    <w:rsid w:val="00A87AB5"/>
    <w:rsid w:val="00A87FFD"/>
    <w:rsid w:val="00A90655"/>
    <w:rsid w:val="00A90C36"/>
    <w:rsid w:val="00A90C5B"/>
    <w:rsid w:val="00A91589"/>
    <w:rsid w:val="00A9189E"/>
    <w:rsid w:val="00A91C5F"/>
    <w:rsid w:val="00A91D6C"/>
    <w:rsid w:val="00A91EC9"/>
    <w:rsid w:val="00A922D3"/>
    <w:rsid w:val="00A92970"/>
    <w:rsid w:val="00A929C6"/>
    <w:rsid w:val="00A93273"/>
    <w:rsid w:val="00A937F0"/>
    <w:rsid w:val="00A93980"/>
    <w:rsid w:val="00A944F1"/>
    <w:rsid w:val="00A945B3"/>
    <w:rsid w:val="00A94DB7"/>
    <w:rsid w:val="00A95706"/>
    <w:rsid w:val="00A9589E"/>
    <w:rsid w:val="00A96DD2"/>
    <w:rsid w:val="00A9716B"/>
    <w:rsid w:val="00A9720E"/>
    <w:rsid w:val="00A97315"/>
    <w:rsid w:val="00A97641"/>
    <w:rsid w:val="00A97710"/>
    <w:rsid w:val="00A97E1F"/>
    <w:rsid w:val="00AA0587"/>
    <w:rsid w:val="00AA0BD2"/>
    <w:rsid w:val="00AA1067"/>
    <w:rsid w:val="00AA179E"/>
    <w:rsid w:val="00AA1CD8"/>
    <w:rsid w:val="00AA23AC"/>
    <w:rsid w:val="00AA2B11"/>
    <w:rsid w:val="00AA2EB6"/>
    <w:rsid w:val="00AA2F1F"/>
    <w:rsid w:val="00AA31AA"/>
    <w:rsid w:val="00AA3216"/>
    <w:rsid w:val="00AA33A2"/>
    <w:rsid w:val="00AA3F4C"/>
    <w:rsid w:val="00AA3FE4"/>
    <w:rsid w:val="00AA567A"/>
    <w:rsid w:val="00AA5D41"/>
    <w:rsid w:val="00AA5E34"/>
    <w:rsid w:val="00AA6721"/>
    <w:rsid w:val="00AA67C2"/>
    <w:rsid w:val="00AA6829"/>
    <w:rsid w:val="00AA6D62"/>
    <w:rsid w:val="00AA6E80"/>
    <w:rsid w:val="00AA6F4D"/>
    <w:rsid w:val="00AA722C"/>
    <w:rsid w:val="00AA744B"/>
    <w:rsid w:val="00AB026F"/>
    <w:rsid w:val="00AB0341"/>
    <w:rsid w:val="00AB04EB"/>
    <w:rsid w:val="00AB0665"/>
    <w:rsid w:val="00AB07D8"/>
    <w:rsid w:val="00AB0911"/>
    <w:rsid w:val="00AB0E59"/>
    <w:rsid w:val="00AB0F19"/>
    <w:rsid w:val="00AB192A"/>
    <w:rsid w:val="00AB1FFE"/>
    <w:rsid w:val="00AB371E"/>
    <w:rsid w:val="00AB3DAC"/>
    <w:rsid w:val="00AB51C5"/>
    <w:rsid w:val="00AB53F6"/>
    <w:rsid w:val="00AB5666"/>
    <w:rsid w:val="00AB5B51"/>
    <w:rsid w:val="00AB5B52"/>
    <w:rsid w:val="00AB5D5D"/>
    <w:rsid w:val="00AB6262"/>
    <w:rsid w:val="00AB654A"/>
    <w:rsid w:val="00AB6876"/>
    <w:rsid w:val="00AB6931"/>
    <w:rsid w:val="00AB738F"/>
    <w:rsid w:val="00AB7703"/>
    <w:rsid w:val="00AB7C54"/>
    <w:rsid w:val="00AC01DD"/>
    <w:rsid w:val="00AC08EE"/>
    <w:rsid w:val="00AC0A72"/>
    <w:rsid w:val="00AC15D2"/>
    <w:rsid w:val="00AC1A19"/>
    <w:rsid w:val="00AC1E63"/>
    <w:rsid w:val="00AC2191"/>
    <w:rsid w:val="00AC231E"/>
    <w:rsid w:val="00AC28B4"/>
    <w:rsid w:val="00AC2A75"/>
    <w:rsid w:val="00AC34BE"/>
    <w:rsid w:val="00AC39C1"/>
    <w:rsid w:val="00AC3A5E"/>
    <w:rsid w:val="00AC3ED8"/>
    <w:rsid w:val="00AC3FE4"/>
    <w:rsid w:val="00AC49CC"/>
    <w:rsid w:val="00AC4CCB"/>
    <w:rsid w:val="00AC4FEA"/>
    <w:rsid w:val="00AC550A"/>
    <w:rsid w:val="00AC55E0"/>
    <w:rsid w:val="00AC5B26"/>
    <w:rsid w:val="00AC5FC9"/>
    <w:rsid w:val="00AC5FCB"/>
    <w:rsid w:val="00AC6046"/>
    <w:rsid w:val="00AC667A"/>
    <w:rsid w:val="00AC6911"/>
    <w:rsid w:val="00AC7E1C"/>
    <w:rsid w:val="00AD0145"/>
    <w:rsid w:val="00AD0255"/>
    <w:rsid w:val="00AD04B8"/>
    <w:rsid w:val="00AD0712"/>
    <w:rsid w:val="00AD097A"/>
    <w:rsid w:val="00AD0F74"/>
    <w:rsid w:val="00AD1285"/>
    <w:rsid w:val="00AD1D05"/>
    <w:rsid w:val="00AD2969"/>
    <w:rsid w:val="00AD2ADD"/>
    <w:rsid w:val="00AD2E04"/>
    <w:rsid w:val="00AD3039"/>
    <w:rsid w:val="00AD35BA"/>
    <w:rsid w:val="00AD3815"/>
    <w:rsid w:val="00AD3CA4"/>
    <w:rsid w:val="00AD40E9"/>
    <w:rsid w:val="00AD5322"/>
    <w:rsid w:val="00AD5540"/>
    <w:rsid w:val="00AD58A4"/>
    <w:rsid w:val="00AD5DCE"/>
    <w:rsid w:val="00AD6644"/>
    <w:rsid w:val="00AD6A2D"/>
    <w:rsid w:val="00AD6D0E"/>
    <w:rsid w:val="00AD7406"/>
    <w:rsid w:val="00AD79F4"/>
    <w:rsid w:val="00AE0708"/>
    <w:rsid w:val="00AE1088"/>
    <w:rsid w:val="00AE1245"/>
    <w:rsid w:val="00AE17F1"/>
    <w:rsid w:val="00AE1916"/>
    <w:rsid w:val="00AE2CBD"/>
    <w:rsid w:val="00AE2E8E"/>
    <w:rsid w:val="00AE2F6B"/>
    <w:rsid w:val="00AE3A71"/>
    <w:rsid w:val="00AE43A0"/>
    <w:rsid w:val="00AE44A1"/>
    <w:rsid w:val="00AE490D"/>
    <w:rsid w:val="00AE4B7D"/>
    <w:rsid w:val="00AE4F3B"/>
    <w:rsid w:val="00AE5529"/>
    <w:rsid w:val="00AE5A04"/>
    <w:rsid w:val="00AE6306"/>
    <w:rsid w:val="00AE6ACF"/>
    <w:rsid w:val="00AE6DB2"/>
    <w:rsid w:val="00AE7213"/>
    <w:rsid w:val="00AE765A"/>
    <w:rsid w:val="00AF047B"/>
    <w:rsid w:val="00AF0CDA"/>
    <w:rsid w:val="00AF1A4D"/>
    <w:rsid w:val="00AF23B0"/>
    <w:rsid w:val="00AF27A9"/>
    <w:rsid w:val="00AF2D5E"/>
    <w:rsid w:val="00AF3571"/>
    <w:rsid w:val="00AF49AC"/>
    <w:rsid w:val="00AF5269"/>
    <w:rsid w:val="00AF5BFE"/>
    <w:rsid w:val="00AF7118"/>
    <w:rsid w:val="00AF71C4"/>
    <w:rsid w:val="00AF7B03"/>
    <w:rsid w:val="00AF7BFA"/>
    <w:rsid w:val="00AF7C89"/>
    <w:rsid w:val="00AF7DD8"/>
    <w:rsid w:val="00B00182"/>
    <w:rsid w:val="00B00D3F"/>
    <w:rsid w:val="00B01E2F"/>
    <w:rsid w:val="00B0210F"/>
    <w:rsid w:val="00B027F0"/>
    <w:rsid w:val="00B029E0"/>
    <w:rsid w:val="00B02F64"/>
    <w:rsid w:val="00B03068"/>
    <w:rsid w:val="00B06121"/>
    <w:rsid w:val="00B06515"/>
    <w:rsid w:val="00B065EC"/>
    <w:rsid w:val="00B068D0"/>
    <w:rsid w:val="00B06A0F"/>
    <w:rsid w:val="00B06F6B"/>
    <w:rsid w:val="00B070E6"/>
    <w:rsid w:val="00B0715C"/>
    <w:rsid w:val="00B07AB0"/>
    <w:rsid w:val="00B108FF"/>
    <w:rsid w:val="00B10A1D"/>
    <w:rsid w:val="00B10FC6"/>
    <w:rsid w:val="00B111BF"/>
    <w:rsid w:val="00B112C2"/>
    <w:rsid w:val="00B12409"/>
    <w:rsid w:val="00B12847"/>
    <w:rsid w:val="00B12ACF"/>
    <w:rsid w:val="00B12D55"/>
    <w:rsid w:val="00B13724"/>
    <w:rsid w:val="00B13995"/>
    <w:rsid w:val="00B14160"/>
    <w:rsid w:val="00B142E3"/>
    <w:rsid w:val="00B145B9"/>
    <w:rsid w:val="00B14749"/>
    <w:rsid w:val="00B152CF"/>
    <w:rsid w:val="00B1645C"/>
    <w:rsid w:val="00B166D3"/>
    <w:rsid w:val="00B1676F"/>
    <w:rsid w:val="00B167BD"/>
    <w:rsid w:val="00B17877"/>
    <w:rsid w:val="00B17B4E"/>
    <w:rsid w:val="00B20851"/>
    <w:rsid w:val="00B20E0E"/>
    <w:rsid w:val="00B20FB3"/>
    <w:rsid w:val="00B21F25"/>
    <w:rsid w:val="00B220C7"/>
    <w:rsid w:val="00B2233A"/>
    <w:rsid w:val="00B2348F"/>
    <w:rsid w:val="00B23949"/>
    <w:rsid w:val="00B23B86"/>
    <w:rsid w:val="00B23BD1"/>
    <w:rsid w:val="00B23F72"/>
    <w:rsid w:val="00B24A31"/>
    <w:rsid w:val="00B25009"/>
    <w:rsid w:val="00B2588E"/>
    <w:rsid w:val="00B2635C"/>
    <w:rsid w:val="00B26581"/>
    <w:rsid w:val="00B2699E"/>
    <w:rsid w:val="00B26FA3"/>
    <w:rsid w:val="00B27604"/>
    <w:rsid w:val="00B2788A"/>
    <w:rsid w:val="00B27C1D"/>
    <w:rsid w:val="00B27DE5"/>
    <w:rsid w:val="00B307C7"/>
    <w:rsid w:val="00B30FD2"/>
    <w:rsid w:val="00B31BDF"/>
    <w:rsid w:val="00B32032"/>
    <w:rsid w:val="00B32186"/>
    <w:rsid w:val="00B32A3B"/>
    <w:rsid w:val="00B331D4"/>
    <w:rsid w:val="00B332C8"/>
    <w:rsid w:val="00B3434E"/>
    <w:rsid w:val="00B34EF7"/>
    <w:rsid w:val="00B3555C"/>
    <w:rsid w:val="00B357F0"/>
    <w:rsid w:val="00B359F2"/>
    <w:rsid w:val="00B35E56"/>
    <w:rsid w:val="00B35FE3"/>
    <w:rsid w:val="00B36791"/>
    <w:rsid w:val="00B36E8B"/>
    <w:rsid w:val="00B371BB"/>
    <w:rsid w:val="00B406AF"/>
    <w:rsid w:val="00B40C5E"/>
    <w:rsid w:val="00B40E13"/>
    <w:rsid w:val="00B41976"/>
    <w:rsid w:val="00B41B25"/>
    <w:rsid w:val="00B42423"/>
    <w:rsid w:val="00B4317F"/>
    <w:rsid w:val="00B43465"/>
    <w:rsid w:val="00B441D7"/>
    <w:rsid w:val="00B444CE"/>
    <w:rsid w:val="00B44BDA"/>
    <w:rsid w:val="00B4590E"/>
    <w:rsid w:val="00B45BCF"/>
    <w:rsid w:val="00B472D8"/>
    <w:rsid w:val="00B4791B"/>
    <w:rsid w:val="00B512D9"/>
    <w:rsid w:val="00B51824"/>
    <w:rsid w:val="00B51915"/>
    <w:rsid w:val="00B5198C"/>
    <w:rsid w:val="00B51A6B"/>
    <w:rsid w:val="00B51E14"/>
    <w:rsid w:val="00B52371"/>
    <w:rsid w:val="00B52376"/>
    <w:rsid w:val="00B526B4"/>
    <w:rsid w:val="00B52B0A"/>
    <w:rsid w:val="00B52B1D"/>
    <w:rsid w:val="00B52F1E"/>
    <w:rsid w:val="00B532A8"/>
    <w:rsid w:val="00B53669"/>
    <w:rsid w:val="00B5366C"/>
    <w:rsid w:val="00B54051"/>
    <w:rsid w:val="00B54256"/>
    <w:rsid w:val="00B54F2E"/>
    <w:rsid w:val="00B54F9D"/>
    <w:rsid w:val="00B55DD4"/>
    <w:rsid w:val="00B565E0"/>
    <w:rsid w:val="00B5670A"/>
    <w:rsid w:val="00B56CAF"/>
    <w:rsid w:val="00B56FA8"/>
    <w:rsid w:val="00B57444"/>
    <w:rsid w:val="00B60192"/>
    <w:rsid w:val="00B6026A"/>
    <w:rsid w:val="00B60D90"/>
    <w:rsid w:val="00B61102"/>
    <w:rsid w:val="00B61418"/>
    <w:rsid w:val="00B61ABC"/>
    <w:rsid w:val="00B61AE3"/>
    <w:rsid w:val="00B61BFF"/>
    <w:rsid w:val="00B61C0F"/>
    <w:rsid w:val="00B6283B"/>
    <w:rsid w:val="00B63AD5"/>
    <w:rsid w:val="00B640A1"/>
    <w:rsid w:val="00B641B7"/>
    <w:rsid w:val="00B648A7"/>
    <w:rsid w:val="00B64FEF"/>
    <w:rsid w:val="00B650CB"/>
    <w:rsid w:val="00B6578B"/>
    <w:rsid w:val="00B65AEA"/>
    <w:rsid w:val="00B66C60"/>
    <w:rsid w:val="00B671B6"/>
    <w:rsid w:val="00B67425"/>
    <w:rsid w:val="00B67A78"/>
    <w:rsid w:val="00B67F7F"/>
    <w:rsid w:val="00B7014E"/>
    <w:rsid w:val="00B706D7"/>
    <w:rsid w:val="00B719CC"/>
    <w:rsid w:val="00B71C61"/>
    <w:rsid w:val="00B71DEC"/>
    <w:rsid w:val="00B71F36"/>
    <w:rsid w:val="00B7295E"/>
    <w:rsid w:val="00B72C78"/>
    <w:rsid w:val="00B72E36"/>
    <w:rsid w:val="00B73E9F"/>
    <w:rsid w:val="00B745A4"/>
    <w:rsid w:val="00B7460E"/>
    <w:rsid w:val="00B746E8"/>
    <w:rsid w:val="00B7494A"/>
    <w:rsid w:val="00B74C8B"/>
    <w:rsid w:val="00B7560A"/>
    <w:rsid w:val="00B75770"/>
    <w:rsid w:val="00B75E1C"/>
    <w:rsid w:val="00B76A89"/>
    <w:rsid w:val="00B81A93"/>
    <w:rsid w:val="00B81E0F"/>
    <w:rsid w:val="00B81FAF"/>
    <w:rsid w:val="00B82EDD"/>
    <w:rsid w:val="00B8375B"/>
    <w:rsid w:val="00B83C60"/>
    <w:rsid w:val="00B83CED"/>
    <w:rsid w:val="00B83DAE"/>
    <w:rsid w:val="00B842D8"/>
    <w:rsid w:val="00B846B8"/>
    <w:rsid w:val="00B852F1"/>
    <w:rsid w:val="00B859EA"/>
    <w:rsid w:val="00B85BEA"/>
    <w:rsid w:val="00B8615F"/>
    <w:rsid w:val="00B866BE"/>
    <w:rsid w:val="00B869C6"/>
    <w:rsid w:val="00B86FF6"/>
    <w:rsid w:val="00B870A7"/>
    <w:rsid w:val="00B872AC"/>
    <w:rsid w:val="00B87333"/>
    <w:rsid w:val="00B87811"/>
    <w:rsid w:val="00B901F4"/>
    <w:rsid w:val="00B91131"/>
    <w:rsid w:val="00B911F7"/>
    <w:rsid w:val="00B912C4"/>
    <w:rsid w:val="00B91C59"/>
    <w:rsid w:val="00B92253"/>
    <w:rsid w:val="00B924A2"/>
    <w:rsid w:val="00B925B3"/>
    <w:rsid w:val="00B92962"/>
    <w:rsid w:val="00B92C40"/>
    <w:rsid w:val="00B92F05"/>
    <w:rsid w:val="00B941DF"/>
    <w:rsid w:val="00B94211"/>
    <w:rsid w:val="00B94CA2"/>
    <w:rsid w:val="00B94DCB"/>
    <w:rsid w:val="00B94F89"/>
    <w:rsid w:val="00B94FE0"/>
    <w:rsid w:val="00B9575B"/>
    <w:rsid w:val="00B95A10"/>
    <w:rsid w:val="00B96008"/>
    <w:rsid w:val="00B9628B"/>
    <w:rsid w:val="00B962B1"/>
    <w:rsid w:val="00B97A47"/>
    <w:rsid w:val="00B97C06"/>
    <w:rsid w:val="00B97DAF"/>
    <w:rsid w:val="00BA0E91"/>
    <w:rsid w:val="00BA186B"/>
    <w:rsid w:val="00BA1942"/>
    <w:rsid w:val="00BA1BAC"/>
    <w:rsid w:val="00BA240E"/>
    <w:rsid w:val="00BA2CA0"/>
    <w:rsid w:val="00BA37AC"/>
    <w:rsid w:val="00BA3866"/>
    <w:rsid w:val="00BA3B92"/>
    <w:rsid w:val="00BA3EA0"/>
    <w:rsid w:val="00BA416C"/>
    <w:rsid w:val="00BA4958"/>
    <w:rsid w:val="00BA4F4F"/>
    <w:rsid w:val="00BA509A"/>
    <w:rsid w:val="00BA5B18"/>
    <w:rsid w:val="00BA5B57"/>
    <w:rsid w:val="00BA63F0"/>
    <w:rsid w:val="00BA69B9"/>
    <w:rsid w:val="00BA705D"/>
    <w:rsid w:val="00BA70F3"/>
    <w:rsid w:val="00BA7C63"/>
    <w:rsid w:val="00BB0051"/>
    <w:rsid w:val="00BB007A"/>
    <w:rsid w:val="00BB0A4E"/>
    <w:rsid w:val="00BB0BC1"/>
    <w:rsid w:val="00BB123E"/>
    <w:rsid w:val="00BB158F"/>
    <w:rsid w:val="00BB19E3"/>
    <w:rsid w:val="00BB1A4D"/>
    <w:rsid w:val="00BB24E1"/>
    <w:rsid w:val="00BB2BEB"/>
    <w:rsid w:val="00BB2CC8"/>
    <w:rsid w:val="00BB340D"/>
    <w:rsid w:val="00BB3D9E"/>
    <w:rsid w:val="00BB3EF9"/>
    <w:rsid w:val="00BB41A2"/>
    <w:rsid w:val="00BB44B0"/>
    <w:rsid w:val="00BB4FE3"/>
    <w:rsid w:val="00BB57D6"/>
    <w:rsid w:val="00BB615C"/>
    <w:rsid w:val="00BB61B0"/>
    <w:rsid w:val="00BB62DF"/>
    <w:rsid w:val="00BB65FE"/>
    <w:rsid w:val="00BB6B49"/>
    <w:rsid w:val="00BB6C49"/>
    <w:rsid w:val="00BB7458"/>
    <w:rsid w:val="00BB7AC3"/>
    <w:rsid w:val="00BB7BD3"/>
    <w:rsid w:val="00BB7F7B"/>
    <w:rsid w:val="00BC057D"/>
    <w:rsid w:val="00BC116A"/>
    <w:rsid w:val="00BC1214"/>
    <w:rsid w:val="00BC1D5D"/>
    <w:rsid w:val="00BC1E5E"/>
    <w:rsid w:val="00BC23C4"/>
    <w:rsid w:val="00BC2793"/>
    <w:rsid w:val="00BC29BB"/>
    <w:rsid w:val="00BC2A7B"/>
    <w:rsid w:val="00BC31DD"/>
    <w:rsid w:val="00BC3728"/>
    <w:rsid w:val="00BC37B2"/>
    <w:rsid w:val="00BC3997"/>
    <w:rsid w:val="00BC3C26"/>
    <w:rsid w:val="00BC467E"/>
    <w:rsid w:val="00BC4A7C"/>
    <w:rsid w:val="00BC4DDF"/>
    <w:rsid w:val="00BC4FEE"/>
    <w:rsid w:val="00BC5090"/>
    <w:rsid w:val="00BC5B0F"/>
    <w:rsid w:val="00BC6C52"/>
    <w:rsid w:val="00BC6EE4"/>
    <w:rsid w:val="00BC7126"/>
    <w:rsid w:val="00BC7C20"/>
    <w:rsid w:val="00BC7CE4"/>
    <w:rsid w:val="00BD028A"/>
    <w:rsid w:val="00BD0B97"/>
    <w:rsid w:val="00BD0D43"/>
    <w:rsid w:val="00BD0E17"/>
    <w:rsid w:val="00BD1258"/>
    <w:rsid w:val="00BD12B6"/>
    <w:rsid w:val="00BD1D94"/>
    <w:rsid w:val="00BD2286"/>
    <w:rsid w:val="00BD2325"/>
    <w:rsid w:val="00BD3185"/>
    <w:rsid w:val="00BD3531"/>
    <w:rsid w:val="00BD3C65"/>
    <w:rsid w:val="00BD419A"/>
    <w:rsid w:val="00BD4338"/>
    <w:rsid w:val="00BD4572"/>
    <w:rsid w:val="00BD5C55"/>
    <w:rsid w:val="00BD5FBB"/>
    <w:rsid w:val="00BD6240"/>
    <w:rsid w:val="00BD678F"/>
    <w:rsid w:val="00BD6F83"/>
    <w:rsid w:val="00BE00CE"/>
    <w:rsid w:val="00BE021D"/>
    <w:rsid w:val="00BE0E97"/>
    <w:rsid w:val="00BE15EA"/>
    <w:rsid w:val="00BE2227"/>
    <w:rsid w:val="00BE28C6"/>
    <w:rsid w:val="00BE2EFB"/>
    <w:rsid w:val="00BE397C"/>
    <w:rsid w:val="00BE3F2E"/>
    <w:rsid w:val="00BE4B42"/>
    <w:rsid w:val="00BE4FD3"/>
    <w:rsid w:val="00BE527C"/>
    <w:rsid w:val="00BE587B"/>
    <w:rsid w:val="00BE65C7"/>
    <w:rsid w:val="00BE7520"/>
    <w:rsid w:val="00BE760F"/>
    <w:rsid w:val="00BE763F"/>
    <w:rsid w:val="00BE779A"/>
    <w:rsid w:val="00BE77BD"/>
    <w:rsid w:val="00BE7AC3"/>
    <w:rsid w:val="00BE7AD9"/>
    <w:rsid w:val="00BE7FB8"/>
    <w:rsid w:val="00BF01A3"/>
    <w:rsid w:val="00BF0567"/>
    <w:rsid w:val="00BF059D"/>
    <w:rsid w:val="00BF0D4F"/>
    <w:rsid w:val="00BF151E"/>
    <w:rsid w:val="00BF15A1"/>
    <w:rsid w:val="00BF1A44"/>
    <w:rsid w:val="00BF1A9B"/>
    <w:rsid w:val="00BF1B9F"/>
    <w:rsid w:val="00BF1E51"/>
    <w:rsid w:val="00BF25DE"/>
    <w:rsid w:val="00BF2698"/>
    <w:rsid w:val="00BF29DA"/>
    <w:rsid w:val="00BF2C92"/>
    <w:rsid w:val="00BF31B7"/>
    <w:rsid w:val="00BF3581"/>
    <w:rsid w:val="00BF3ECD"/>
    <w:rsid w:val="00BF4A70"/>
    <w:rsid w:val="00BF4FB8"/>
    <w:rsid w:val="00BF53D4"/>
    <w:rsid w:val="00BF55D9"/>
    <w:rsid w:val="00BF58AB"/>
    <w:rsid w:val="00BF5B12"/>
    <w:rsid w:val="00BF5FE7"/>
    <w:rsid w:val="00BF67E5"/>
    <w:rsid w:val="00BF713A"/>
    <w:rsid w:val="00BF7C5E"/>
    <w:rsid w:val="00BF7DB5"/>
    <w:rsid w:val="00C00B2A"/>
    <w:rsid w:val="00C00BB5"/>
    <w:rsid w:val="00C011B6"/>
    <w:rsid w:val="00C01CDC"/>
    <w:rsid w:val="00C0296C"/>
    <w:rsid w:val="00C0369F"/>
    <w:rsid w:val="00C03EE2"/>
    <w:rsid w:val="00C051E2"/>
    <w:rsid w:val="00C0536C"/>
    <w:rsid w:val="00C0546D"/>
    <w:rsid w:val="00C06B03"/>
    <w:rsid w:val="00C06FAD"/>
    <w:rsid w:val="00C07159"/>
    <w:rsid w:val="00C077E1"/>
    <w:rsid w:val="00C07AE6"/>
    <w:rsid w:val="00C07FAB"/>
    <w:rsid w:val="00C1111E"/>
    <w:rsid w:val="00C113AB"/>
    <w:rsid w:val="00C11623"/>
    <w:rsid w:val="00C118CA"/>
    <w:rsid w:val="00C118F0"/>
    <w:rsid w:val="00C11A33"/>
    <w:rsid w:val="00C11BA5"/>
    <w:rsid w:val="00C124FF"/>
    <w:rsid w:val="00C1277F"/>
    <w:rsid w:val="00C13641"/>
    <w:rsid w:val="00C13AE7"/>
    <w:rsid w:val="00C140B5"/>
    <w:rsid w:val="00C14191"/>
    <w:rsid w:val="00C141B2"/>
    <w:rsid w:val="00C143E5"/>
    <w:rsid w:val="00C1479D"/>
    <w:rsid w:val="00C153BF"/>
    <w:rsid w:val="00C15B1A"/>
    <w:rsid w:val="00C15CE0"/>
    <w:rsid w:val="00C15E0F"/>
    <w:rsid w:val="00C168E6"/>
    <w:rsid w:val="00C170D8"/>
    <w:rsid w:val="00C17715"/>
    <w:rsid w:val="00C178BD"/>
    <w:rsid w:val="00C179CD"/>
    <w:rsid w:val="00C2083E"/>
    <w:rsid w:val="00C217FC"/>
    <w:rsid w:val="00C21B48"/>
    <w:rsid w:val="00C22364"/>
    <w:rsid w:val="00C2254C"/>
    <w:rsid w:val="00C22C90"/>
    <w:rsid w:val="00C23059"/>
    <w:rsid w:val="00C233C8"/>
    <w:rsid w:val="00C23676"/>
    <w:rsid w:val="00C23795"/>
    <w:rsid w:val="00C23AD7"/>
    <w:rsid w:val="00C23C0A"/>
    <w:rsid w:val="00C243F0"/>
    <w:rsid w:val="00C24DBB"/>
    <w:rsid w:val="00C24EB3"/>
    <w:rsid w:val="00C24F54"/>
    <w:rsid w:val="00C25454"/>
    <w:rsid w:val="00C2553B"/>
    <w:rsid w:val="00C25A24"/>
    <w:rsid w:val="00C264B0"/>
    <w:rsid w:val="00C268B2"/>
    <w:rsid w:val="00C26A64"/>
    <w:rsid w:val="00C26C7A"/>
    <w:rsid w:val="00C26CC2"/>
    <w:rsid w:val="00C26CED"/>
    <w:rsid w:val="00C27267"/>
    <w:rsid w:val="00C27718"/>
    <w:rsid w:val="00C27ADC"/>
    <w:rsid w:val="00C27D91"/>
    <w:rsid w:val="00C27F5A"/>
    <w:rsid w:val="00C30314"/>
    <w:rsid w:val="00C303E4"/>
    <w:rsid w:val="00C309DB"/>
    <w:rsid w:val="00C31015"/>
    <w:rsid w:val="00C313CF"/>
    <w:rsid w:val="00C31F98"/>
    <w:rsid w:val="00C324E3"/>
    <w:rsid w:val="00C32915"/>
    <w:rsid w:val="00C32A90"/>
    <w:rsid w:val="00C334B8"/>
    <w:rsid w:val="00C3454A"/>
    <w:rsid w:val="00C34B75"/>
    <w:rsid w:val="00C34CBF"/>
    <w:rsid w:val="00C354C7"/>
    <w:rsid w:val="00C3568B"/>
    <w:rsid w:val="00C369A3"/>
    <w:rsid w:val="00C36FE4"/>
    <w:rsid w:val="00C37094"/>
    <w:rsid w:val="00C3727C"/>
    <w:rsid w:val="00C37BEC"/>
    <w:rsid w:val="00C404E6"/>
    <w:rsid w:val="00C40583"/>
    <w:rsid w:val="00C40BDA"/>
    <w:rsid w:val="00C40C73"/>
    <w:rsid w:val="00C40E05"/>
    <w:rsid w:val="00C41380"/>
    <w:rsid w:val="00C414EF"/>
    <w:rsid w:val="00C41F7B"/>
    <w:rsid w:val="00C4206B"/>
    <w:rsid w:val="00C425A8"/>
    <w:rsid w:val="00C428E2"/>
    <w:rsid w:val="00C435AD"/>
    <w:rsid w:val="00C43D00"/>
    <w:rsid w:val="00C45121"/>
    <w:rsid w:val="00C45742"/>
    <w:rsid w:val="00C459E4"/>
    <w:rsid w:val="00C45A60"/>
    <w:rsid w:val="00C46846"/>
    <w:rsid w:val="00C46DCC"/>
    <w:rsid w:val="00C4771A"/>
    <w:rsid w:val="00C50B77"/>
    <w:rsid w:val="00C5174F"/>
    <w:rsid w:val="00C5261C"/>
    <w:rsid w:val="00C52857"/>
    <w:rsid w:val="00C528F7"/>
    <w:rsid w:val="00C52EB1"/>
    <w:rsid w:val="00C53189"/>
    <w:rsid w:val="00C53C63"/>
    <w:rsid w:val="00C53E3B"/>
    <w:rsid w:val="00C543A9"/>
    <w:rsid w:val="00C54682"/>
    <w:rsid w:val="00C550E9"/>
    <w:rsid w:val="00C563FF"/>
    <w:rsid w:val="00C5659D"/>
    <w:rsid w:val="00C56D2C"/>
    <w:rsid w:val="00C57111"/>
    <w:rsid w:val="00C577B8"/>
    <w:rsid w:val="00C604EA"/>
    <w:rsid w:val="00C6066A"/>
    <w:rsid w:val="00C6077F"/>
    <w:rsid w:val="00C60D32"/>
    <w:rsid w:val="00C6104D"/>
    <w:rsid w:val="00C61754"/>
    <w:rsid w:val="00C61D59"/>
    <w:rsid w:val="00C61D74"/>
    <w:rsid w:val="00C61DAC"/>
    <w:rsid w:val="00C62697"/>
    <w:rsid w:val="00C6274A"/>
    <w:rsid w:val="00C62B08"/>
    <w:rsid w:val="00C630A6"/>
    <w:rsid w:val="00C632AB"/>
    <w:rsid w:val="00C6381E"/>
    <w:rsid w:val="00C63847"/>
    <w:rsid w:val="00C6427B"/>
    <w:rsid w:val="00C6474F"/>
    <w:rsid w:val="00C649C0"/>
    <w:rsid w:val="00C64E41"/>
    <w:rsid w:val="00C6514B"/>
    <w:rsid w:val="00C65B00"/>
    <w:rsid w:val="00C665BC"/>
    <w:rsid w:val="00C66F80"/>
    <w:rsid w:val="00C67226"/>
    <w:rsid w:val="00C67492"/>
    <w:rsid w:val="00C679DA"/>
    <w:rsid w:val="00C67AA2"/>
    <w:rsid w:val="00C67CD7"/>
    <w:rsid w:val="00C7051E"/>
    <w:rsid w:val="00C70F16"/>
    <w:rsid w:val="00C70FE4"/>
    <w:rsid w:val="00C7138B"/>
    <w:rsid w:val="00C71647"/>
    <w:rsid w:val="00C71948"/>
    <w:rsid w:val="00C71A40"/>
    <w:rsid w:val="00C72E1C"/>
    <w:rsid w:val="00C73BA2"/>
    <w:rsid w:val="00C74AAF"/>
    <w:rsid w:val="00C74AF1"/>
    <w:rsid w:val="00C74E72"/>
    <w:rsid w:val="00C7525B"/>
    <w:rsid w:val="00C75394"/>
    <w:rsid w:val="00C7608E"/>
    <w:rsid w:val="00C760C4"/>
    <w:rsid w:val="00C76424"/>
    <w:rsid w:val="00C77500"/>
    <w:rsid w:val="00C77944"/>
    <w:rsid w:val="00C7795C"/>
    <w:rsid w:val="00C77996"/>
    <w:rsid w:val="00C8084E"/>
    <w:rsid w:val="00C80FB3"/>
    <w:rsid w:val="00C826EA"/>
    <w:rsid w:val="00C84053"/>
    <w:rsid w:val="00C84B44"/>
    <w:rsid w:val="00C85437"/>
    <w:rsid w:val="00C86696"/>
    <w:rsid w:val="00C86E0F"/>
    <w:rsid w:val="00C87207"/>
    <w:rsid w:val="00C8747C"/>
    <w:rsid w:val="00C875EF"/>
    <w:rsid w:val="00C87ECC"/>
    <w:rsid w:val="00C902B3"/>
    <w:rsid w:val="00C9039B"/>
    <w:rsid w:val="00C90625"/>
    <w:rsid w:val="00C9091C"/>
    <w:rsid w:val="00C90B26"/>
    <w:rsid w:val="00C91112"/>
    <w:rsid w:val="00C914B3"/>
    <w:rsid w:val="00C91599"/>
    <w:rsid w:val="00C9316C"/>
    <w:rsid w:val="00C93447"/>
    <w:rsid w:val="00C93456"/>
    <w:rsid w:val="00C943F6"/>
    <w:rsid w:val="00C94427"/>
    <w:rsid w:val="00C9470B"/>
    <w:rsid w:val="00C94A3B"/>
    <w:rsid w:val="00C95B75"/>
    <w:rsid w:val="00C95E8D"/>
    <w:rsid w:val="00C95F1E"/>
    <w:rsid w:val="00C96AC4"/>
    <w:rsid w:val="00C96BD5"/>
    <w:rsid w:val="00C97D52"/>
    <w:rsid w:val="00C97F0C"/>
    <w:rsid w:val="00CA000B"/>
    <w:rsid w:val="00CA0519"/>
    <w:rsid w:val="00CA0654"/>
    <w:rsid w:val="00CA0B1D"/>
    <w:rsid w:val="00CA10EC"/>
    <w:rsid w:val="00CA11BA"/>
    <w:rsid w:val="00CA204C"/>
    <w:rsid w:val="00CA2825"/>
    <w:rsid w:val="00CA345B"/>
    <w:rsid w:val="00CA3559"/>
    <w:rsid w:val="00CA3729"/>
    <w:rsid w:val="00CA37FE"/>
    <w:rsid w:val="00CA38D1"/>
    <w:rsid w:val="00CA3F9D"/>
    <w:rsid w:val="00CA4076"/>
    <w:rsid w:val="00CA4AF2"/>
    <w:rsid w:val="00CA5014"/>
    <w:rsid w:val="00CA5929"/>
    <w:rsid w:val="00CA596D"/>
    <w:rsid w:val="00CA5A55"/>
    <w:rsid w:val="00CA5E1C"/>
    <w:rsid w:val="00CA7BF7"/>
    <w:rsid w:val="00CB05B3"/>
    <w:rsid w:val="00CB077B"/>
    <w:rsid w:val="00CB08BB"/>
    <w:rsid w:val="00CB0941"/>
    <w:rsid w:val="00CB0CC1"/>
    <w:rsid w:val="00CB1082"/>
    <w:rsid w:val="00CB13D1"/>
    <w:rsid w:val="00CB1964"/>
    <w:rsid w:val="00CB1AA5"/>
    <w:rsid w:val="00CB2367"/>
    <w:rsid w:val="00CB2B84"/>
    <w:rsid w:val="00CB38E1"/>
    <w:rsid w:val="00CB3907"/>
    <w:rsid w:val="00CB3B54"/>
    <w:rsid w:val="00CB3C2F"/>
    <w:rsid w:val="00CB4B46"/>
    <w:rsid w:val="00CB4C1A"/>
    <w:rsid w:val="00CB5692"/>
    <w:rsid w:val="00CB581B"/>
    <w:rsid w:val="00CB5A6A"/>
    <w:rsid w:val="00CB5D5C"/>
    <w:rsid w:val="00CB60FC"/>
    <w:rsid w:val="00CB62AD"/>
    <w:rsid w:val="00CB7234"/>
    <w:rsid w:val="00CB7693"/>
    <w:rsid w:val="00CB7E4D"/>
    <w:rsid w:val="00CC00C5"/>
    <w:rsid w:val="00CC05CD"/>
    <w:rsid w:val="00CC0A79"/>
    <w:rsid w:val="00CC0DCD"/>
    <w:rsid w:val="00CC154B"/>
    <w:rsid w:val="00CC16E8"/>
    <w:rsid w:val="00CC1F65"/>
    <w:rsid w:val="00CC227F"/>
    <w:rsid w:val="00CC2B60"/>
    <w:rsid w:val="00CC37AA"/>
    <w:rsid w:val="00CC3AE5"/>
    <w:rsid w:val="00CC3B16"/>
    <w:rsid w:val="00CC3BBB"/>
    <w:rsid w:val="00CC4358"/>
    <w:rsid w:val="00CC4AD9"/>
    <w:rsid w:val="00CC4EFB"/>
    <w:rsid w:val="00CC4FA3"/>
    <w:rsid w:val="00CC6024"/>
    <w:rsid w:val="00CC61CE"/>
    <w:rsid w:val="00CC64EA"/>
    <w:rsid w:val="00CC6822"/>
    <w:rsid w:val="00CC7CBC"/>
    <w:rsid w:val="00CC7E32"/>
    <w:rsid w:val="00CD07C3"/>
    <w:rsid w:val="00CD0DE9"/>
    <w:rsid w:val="00CD13E4"/>
    <w:rsid w:val="00CD1447"/>
    <w:rsid w:val="00CD162F"/>
    <w:rsid w:val="00CD33C7"/>
    <w:rsid w:val="00CD3670"/>
    <w:rsid w:val="00CD3BD2"/>
    <w:rsid w:val="00CD3F00"/>
    <w:rsid w:val="00CD41E3"/>
    <w:rsid w:val="00CD4523"/>
    <w:rsid w:val="00CD490D"/>
    <w:rsid w:val="00CD4BA1"/>
    <w:rsid w:val="00CD5008"/>
    <w:rsid w:val="00CD5A0E"/>
    <w:rsid w:val="00CD649E"/>
    <w:rsid w:val="00CD6C18"/>
    <w:rsid w:val="00CD6C8C"/>
    <w:rsid w:val="00CD6F23"/>
    <w:rsid w:val="00CD7195"/>
    <w:rsid w:val="00CD7556"/>
    <w:rsid w:val="00CD757A"/>
    <w:rsid w:val="00CD78D3"/>
    <w:rsid w:val="00CD7D14"/>
    <w:rsid w:val="00CD7D57"/>
    <w:rsid w:val="00CE0CDD"/>
    <w:rsid w:val="00CE126E"/>
    <w:rsid w:val="00CE1929"/>
    <w:rsid w:val="00CE1CF3"/>
    <w:rsid w:val="00CE23AA"/>
    <w:rsid w:val="00CE28B9"/>
    <w:rsid w:val="00CE2EC1"/>
    <w:rsid w:val="00CE3310"/>
    <w:rsid w:val="00CE46C6"/>
    <w:rsid w:val="00CE52DC"/>
    <w:rsid w:val="00CE5911"/>
    <w:rsid w:val="00CE5A28"/>
    <w:rsid w:val="00CE5D59"/>
    <w:rsid w:val="00CE6099"/>
    <w:rsid w:val="00CE656B"/>
    <w:rsid w:val="00CE6788"/>
    <w:rsid w:val="00CE6892"/>
    <w:rsid w:val="00CE768E"/>
    <w:rsid w:val="00CE7788"/>
    <w:rsid w:val="00CE7837"/>
    <w:rsid w:val="00CE78DD"/>
    <w:rsid w:val="00CE796C"/>
    <w:rsid w:val="00CE7D20"/>
    <w:rsid w:val="00CE7D71"/>
    <w:rsid w:val="00CE7EE2"/>
    <w:rsid w:val="00CE7F7B"/>
    <w:rsid w:val="00CF190E"/>
    <w:rsid w:val="00CF1951"/>
    <w:rsid w:val="00CF1BD8"/>
    <w:rsid w:val="00CF1CC3"/>
    <w:rsid w:val="00CF25D3"/>
    <w:rsid w:val="00CF2814"/>
    <w:rsid w:val="00CF335D"/>
    <w:rsid w:val="00CF37FF"/>
    <w:rsid w:val="00CF41A1"/>
    <w:rsid w:val="00CF4694"/>
    <w:rsid w:val="00CF46CD"/>
    <w:rsid w:val="00CF5F64"/>
    <w:rsid w:val="00CF6E5C"/>
    <w:rsid w:val="00CF76C2"/>
    <w:rsid w:val="00CF78C6"/>
    <w:rsid w:val="00D0090A"/>
    <w:rsid w:val="00D00DA7"/>
    <w:rsid w:val="00D01351"/>
    <w:rsid w:val="00D01516"/>
    <w:rsid w:val="00D0175F"/>
    <w:rsid w:val="00D01834"/>
    <w:rsid w:val="00D01B05"/>
    <w:rsid w:val="00D01C69"/>
    <w:rsid w:val="00D025DA"/>
    <w:rsid w:val="00D02745"/>
    <w:rsid w:val="00D027AE"/>
    <w:rsid w:val="00D02812"/>
    <w:rsid w:val="00D02ACD"/>
    <w:rsid w:val="00D02F66"/>
    <w:rsid w:val="00D04659"/>
    <w:rsid w:val="00D04D9F"/>
    <w:rsid w:val="00D056ED"/>
    <w:rsid w:val="00D05DD0"/>
    <w:rsid w:val="00D05F58"/>
    <w:rsid w:val="00D0635D"/>
    <w:rsid w:val="00D06C9C"/>
    <w:rsid w:val="00D06CDD"/>
    <w:rsid w:val="00D06E6E"/>
    <w:rsid w:val="00D07930"/>
    <w:rsid w:val="00D1013E"/>
    <w:rsid w:val="00D10310"/>
    <w:rsid w:val="00D10F05"/>
    <w:rsid w:val="00D113AA"/>
    <w:rsid w:val="00D11413"/>
    <w:rsid w:val="00D11482"/>
    <w:rsid w:val="00D11D7E"/>
    <w:rsid w:val="00D12F0E"/>
    <w:rsid w:val="00D1348A"/>
    <w:rsid w:val="00D13A85"/>
    <w:rsid w:val="00D13F7E"/>
    <w:rsid w:val="00D1436B"/>
    <w:rsid w:val="00D143F1"/>
    <w:rsid w:val="00D14614"/>
    <w:rsid w:val="00D14B81"/>
    <w:rsid w:val="00D15151"/>
    <w:rsid w:val="00D15381"/>
    <w:rsid w:val="00D1547C"/>
    <w:rsid w:val="00D15EF2"/>
    <w:rsid w:val="00D1663A"/>
    <w:rsid w:val="00D16D38"/>
    <w:rsid w:val="00D17423"/>
    <w:rsid w:val="00D17CC1"/>
    <w:rsid w:val="00D17D70"/>
    <w:rsid w:val="00D17DCE"/>
    <w:rsid w:val="00D20626"/>
    <w:rsid w:val="00D20E42"/>
    <w:rsid w:val="00D20F63"/>
    <w:rsid w:val="00D2124F"/>
    <w:rsid w:val="00D212F6"/>
    <w:rsid w:val="00D2193A"/>
    <w:rsid w:val="00D21ADB"/>
    <w:rsid w:val="00D21DE7"/>
    <w:rsid w:val="00D21F31"/>
    <w:rsid w:val="00D220A4"/>
    <w:rsid w:val="00D22152"/>
    <w:rsid w:val="00D2320D"/>
    <w:rsid w:val="00D24608"/>
    <w:rsid w:val="00D24E99"/>
    <w:rsid w:val="00D25208"/>
    <w:rsid w:val="00D252D7"/>
    <w:rsid w:val="00D25589"/>
    <w:rsid w:val="00D25696"/>
    <w:rsid w:val="00D25961"/>
    <w:rsid w:val="00D25BC5"/>
    <w:rsid w:val="00D26A4D"/>
    <w:rsid w:val="00D26DC4"/>
    <w:rsid w:val="00D274DF"/>
    <w:rsid w:val="00D27A83"/>
    <w:rsid w:val="00D30064"/>
    <w:rsid w:val="00D3013A"/>
    <w:rsid w:val="00D31251"/>
    <w:rsid w:val="00D31DFA"/>
    <w:rsid w:val="00D322BB"/>
    <w:rsid w:val="00D32A9F"/>
    <w:rsid w:val="00D32EE3"/>
    <w:rsid w:val="00D334C4"/>
    <w:rsid w:val="00D33762"/>
    <w:rsid w:val="00D33B17"/>
    <w:rsid w:val="00D33E94"/>
    <w:rsid w:val="00D341AA"/>
    <w:rsid w:val="00D345F5"/>
    <w:rsid w:val="00D347F8"/>
    <w:rsid w:val="00D348E9"/>
    <w:rsid w:val="00D3540E"/>
    <w:rsid w:val="00D35B5C"/>
    <w:rsid w:val="00D35B8D"/>
    <w:rsid w:val="00D368BE"/>
    <w:rsid w:val="00D36911"/>
    <w:rsid w:val="00D37166"/>
    <w:rsid w:val="00D37A02"/>
    <w:rsid w:val="00D400E1"/>
    <w:rsid w:val="00D4033B"/>
    <w:rsid w:val="00D4110B"/>
    <w:rsid w:val="00D41795"/>
    <w:rsid w:val="00D420E3"/>
    <w:rsid w:val="00D4229A"/>
    <w:rsid w:val="00D434AC"/>
    <w:rsid w:val="00D43761"/>
    <w:rsid w:val="00D4505E"/>
    <w:rsid w:val="00D4509C"/>
    <w:rsid w:val="00D456E2"/>
    <w:rsid w:val="00D458D0"/>
    <w:rsid w:val="00D46361"/>
    <w:rsid w:val="00D471E7"/>
    <w:rsid w:val="00D473BC"/>
    <w:rsid w:val="00D476EE"/>
    <w:rsid w:val="00D47BE1"/>
    <w:rsid w:val="00D47C0E"/>
    <w:rsid w:val="00D47C83"/>
    <w:rsid w:val="00D506D5"/>
    <w:rsid w:val="00D507EE"/>
    <w:rsid w:val="00D511D7"/>
    <w:rsid w:val="00D51856"/>
    <w:rsid w:val="00D52023"/>
    <w:rsid w:val="00D522D9"/>
    <w:rsid w:val="00D524A8"/>
    <w:rsid w:val="00D533C3"/>
    <w:rsid w:val="00D53537"/>
    <w:rsid w:val="00D539C8"/>
    <w:rsid w:val="00D5480B"/>
    <w:rsid w:val="00D54885"/>
    <w:rsid w:val="00D5519B"/>
    <w:rsid w:val="00D559AB"/>
    <w:rsid w:val="00D56820"/>
    <w:rsid w:val="00D56C45"/>
    <w:rsid w:val="00D56DD3"/>
    <w:rsid w:val="00D5716B"/>
    <w:rsid w:val="00D57D3D"/>
    <w:rsid w:val="00D57DBC"/>
    <w:rsid w:val="00D60006"/>
    <w:rsid w:val="00D6054F"/>
    <w:rsid w:val="00D60636"/>
    <w:rsid w:val="00D60759"/>
    <w:rsid w:val="00D60930"/>
    <w:rsid w:val="00D60BD0"/>
    <w:rsid w:val="00D60BD8"/>
    <w:rsid w:val="00D60F58"/>
    <w:rsid w:val="00D61027"/>
    <w:rsid w:val="00D61784"/>
    <w:rsid w:val="00D62D16"/>
    <w:rsid w:val="00D634D4"/>
    <w:rsid w:val="00D63958"/>
    <w:rsid w:val="00D645D8"/>
    <w:rsid w:val="00D645DC"/>
    <w:rsid w:val="00D648BA"/>
    <w:rsid w:val="00D64A68"/>
    <w:rsid w:val="00D64C59"/>
    <w:rsid w:val="00D64E20"/>
    <w:rsid w:val="00D65CEE"/>
    <w:rsid w:val="00D663D3"/>
    <w:rsid w:val="00D66AFB"/>
    <w:rsid w:val="00D66F69"/>
    <w:rsid w:val="00D67266"/>
    <w:rsid w:val="00D672BD"/>
    <w:rsid w:val="00D675E4"/>
    <w:rsid w:val="00D67BFD"/>
    <w:rsid w:val="00D67CE0"/>
    <w:rsid w:val="00D703DA"/>
    <w:rsid w:val="00D7075E"/>
    <w:rsid w:val="00D70C5E"/>
    <w:rsid w:val="00D71F34"/>
    <w:rsid w:val="00D72088"/>
    <w:rsid w:val="00D721F1"/>
    <w:rsid w:val="00D72A50"/>
    <w:rsid w:val="00D72E57"/>
    <w:rsid w:val="00D7339C"/>
    <w:rsid w:val="00D736E5"/>
    <w:rsid w:val="00D73770"/>
    <w:rsid w:val="00D739BE"/>
    <w:rsid w:val="00D73EB9"/>
    <w:rsid w:val="00D743FF"/>
    <w:rsid w:val="00D746BC"/>
    <w:rsid w:val="00D74941"/>
    <w:rsid w:val="00D7539B"/>
    <w:rsid w:val="00D75879"/>
    <w:rsid w:val="00D759CE"/>
    <w:rsid w:val="00D766CB"/>
    <w:rsid w:val="00D768CC"/>
    <w:rsid w:val="00D76916"/>
    <w:rsid w:val="00D77562"/>
    <w:rsid w:val="00D80435"/>
    <w:rsid w:val="00D80999"/>
    <w:rsid w:val="00D80BA3"/>
    <w:rsid w:val="00D80DA6"/>
    <w:rsid w:val="00D80F8A"/>
    <w:rsid w:val="00D81944"/>
    <w:rsid w:val="00D8262F"/>
    <w:rsid w:val="00D82D43"/>
    <w:rsid w:val="00D831D0"/>
    <w:rsid w:val="00D83A7D"/>
    <w:rsid w:val="00D83E81"/>
    <w:rsid w:val="00D84A6C"/>
    <w:rsid w:val="00D84AE4"/>
    <w:rsid w:val="00D851E1"/>
    <w:rsid w:val="00D852E1"/>
    <w:rsid w:val="00D8564C"/>
    <w:rsid w:val="00D856BC"/>
    <w:rsid w:val="00D86339"/>
    <w:rsid w:val="00D86491"/>
    <w:rsid w:val="00D865AA"/>
    <w:rsid w:val="00D86971"/>
    <w:rsid w:val="00D87022"/>
    <w:rsid w:val="00D8721B"/>
    <w:rsid w:val="00D872AB"/>
    <w:rsid w:val="00D87FDE"/>
    <w:rsid w:val="00D90517"/>
    <w:rsid w:val="00D90A77"/>
    <w:rsid w:val="00D91040"/>
    <w:rsid w:val="00D91592"/>
    <w:rsid w:val="00D917D7"/>
    <w:rsid w:val="00D930CC"/>
    <w:rsid w:val="00D9340B"/>
    <w:rsid w:val="00D938D1"/>
    <w:rsid w:val="00D93C15"/>
    <w:rsid w:val="00D93D7F"/>
    <w:rsid w:val="00D9437F"/>
    <w:rsid w:val="00D948EE"/>
    <w:rsid w:val="00D95176"/>
    <w:rsid w:val="00D95E3A"/>
    <w:rsid w:val="00D9631E"/>
    <w:rsid w:val="00D96655"/>
    <w:rsid w:val="00D966F5"/>
    <w:rsid w:val="00D96C65"/>
    <w:rsid w:val="00D97304"/>
    <w:rsid w:val="00DA0C9D"/>
    <w:rsid w:val="00DA0E93"/>
    <w:rsid w:val="00DA1C46"/>
    <w:rsid w:val="00DA1E5B"/>
    <w:rsid w:val="00DA2875"/>
    <w:rsid w:val="00DA304E"/>
    <w:rsid w:val="00DA30F3"/>
    <w:rsid w:val="00DA37BB"/>
    <w:rsid w:val="00DA387E"/>
    <w:rsid w:val="00DA58C9"/>
    <w:rsid w:val="00DA58D9"/>
    <w:rsid w:val="00DA5A5E"/>
    <w:rsid w:val="00DA5B37"/>
    <w:rsid w:val="00DA5DFB"/>
    <w:rsid w:val="00DA61A0"/>
    <w:rsid w:val="00DA6350"/>
    <w:rsid w:val="00DA6452"/>
    <w:rsid w:val="00DA69E0"/>
    <w:rsid w:val="00DA6AAC"/>
    <w:rsid w:val="00DA6B4A"/>
    <w:rsid w:val="00DA6B5D"/>
    <w:rsid w:val="00DA7117"/>
    <w:rsid w:val="00DA73AF"/>
    <w:rsid w:val="00DA79D1"/>
    <w:rsid w:val="00DA7BD2"/>
    <w:rsid w:val="00DA7C33"/>
    <w:rsid w:val="00DB06F2"/>
    <w:rsid w:val="00DB0D3F"/>
    <w:rsid w:val="00DB12B9"/>
    <w:rsid w:val="00DB13F4"/>
    <w:rsid w:val="00DB15F2"/>
    <w:rsid w:val="00DB212E"/>
    <w:rsid w:val="00DB213B"/>
    <w:rsid w:val="00DB2D22"/>
    <w:rsid w:val="00DB3E9C"/>
    <w:rsid w:val="00DB48EA"/>
    <w:rsid w:val="00DB4F7B"/>
    <w:rsid w:val="00DB547C"/>
    <w:rsid w:val="00DB5C59"/>
    <w:rsid w:val="00DB5E52"/>
    <w:rsid w:val="00DB5FC7"/>
    <w:rsid w:val="00DB6464"/>
    <w:rsid w:val="00DB6FF6"/>
    <w:rsid w:val="00DB7024"/>
    <w:rsid w:val="00DB72D3"/>
    <w:rsid w:val="00DB7B5B"/>
    <w:rsid w:val="00DB7DDC"/>
    <w:rsid w:val="00DC0700"/>
    <w:rsid w:val="00DC102B"/>
    <w:rsid w:val="00DC14BF"/>
    <w:rsid w:val="00DC15CF"/>
    <w:rsid w:val="00DC1786"/>
    <w:rsid w:val="00DC2398"/>
    <w:rsid w:val="00DC24B8"/>
    <w:rsid w:val="00DC2567"/>
    <w:rsid w:val="00DC29FB"/>
    <w:rsid w:val="00DC352C"/>
    <w:rsid w:val="00DC3F58"/>
    <w:rsid w:val="00DC48F6"/>
    <w:rsid w:val="00DC4D86"/>
    <w:rsid w:val="00DC51D5"/>
    <w:rsid w:val="00DC54AC"/>
    <w:rsid w:val="00DC5B1A"/>
    <w:rsid w:val="00DC5D5D"/>
    <w:rsid w:val="00DC5EC0"/>
    <w:rsid w:val="00DC6073"/>
    <w:rsid w:val="00DC62CD"/>
    <w:rsid w:val="00DC6A36"/>
    <w:rsid w:val="00DC6BC2"/>
    <w:rsid w:val="00DC6CAE"/>
    <w:rsid w:val="00DD018A"/>
    <w:rsid w:val="00DD0E7A"/>
    <w:rsid w:val="00DD18A3"/>
    <w:rsid w:val="00DD2501"/>
    <w:rsid w:val="00DD2994"/>
    <w:rsid w:val="00DD2E08"/>
    <w:rsid w:val="00DD3ABF"/>
    <w:rsid w:val="00DD3DA2"/>
    <w:rsid w:val="00DD41B2"/>
    <w:rsid w:val="00DD4CF9"/>
    <w:rsid w:val="00DD4F81"/>
    <w:rsid w:val="00DD513F"/>
    <w:rsid w:val="00DD63BA"/>
    <w:rsid w:val="00DD6753"/>
    <w:rsid w:val="00DD6EBC"/>
    <w:rsid w:val="00DD777D"/>
    <w:rsid w:val="00DD7F2B"/>
    <w:rsid w:val="00DE1AFB"/>
    <w:rsid w:val="00DE1ED2"/>
    <w:rsid w:val="00DE2047"/>
    <w:rsid w:val="00DE23BD"/>
    <w:rsid w:val="00DE2734"/>
    <w:rsid w:val="00DE2DB3"/>
    <w:rsid w:val="00DE2F64"/>
    <w:rsid w:val="00DE31E5"/>
    <w:rsid w:val="00DE3269"/>
    <w:rsid w:val="00DE3DCE"/>
    <w:rsid w:val="00DE3EB4"/>
    <w:rsid w:val="00DE4BE0"/>
    <w:rsid w:val="00DE4FFF"/>
    <w:rsid w:val="00DE61B4"/>
    <w:rsid w:val="00DE6CDC"/>
    <w:rsid w:val="00DE7344"/>
    <w:rsid w:val="00DE8340"/>
    <w:rsid w:val="00DF0D5C"/>
    <w:rsid w:val="00DF128D"/>
    <w:rsid w:val="00DF1D4A"/>
    <w:rsid w:val="00DF1EF5"/>
    <w:rsid w:val="00DF2F55"/>
    <w:rsid w:val="00DF3247"/>
    <w:rsid w:val="00DF392E"/>
    <w:rsid w:val="00DF43E2"/>
    <w:rsid w:val="00DF4AA0"/>
    <w:rsid w:val="00DF4C5D"/>
    <w:rsid w:val="00DF5067"/>
    <w:rsid w:val="00DF53AA"/>
    <w:rsid w:val="00DF6CE7"/>
    <w:rsid w:val="00DF6E79"/>
    <w:rsid w:val="00DF71AE"/>
    <w:rsid w:val="00E00144"/>
    <w:rsid w:val="00E00319"/>
    <w:rsid w:val="00E00882"/>
    <w:rsid w:val="00E00A2E"/>
    <w:rsid w:val="00E00C8D"/>
    <w:rsid w:val="00E01336"/>
    <w:rsid w:val="00E016F2"/>
    <w:rsid w:val="00E017CF"/>
    <w:rsid w:val="00E018D1"/>
    <w:rsid w:val="00E01B45"/>
    <w:rsid w:val="00E01B8A"/>
    <w:rsid w:val="00E01B97"/>
    <w:rsid w:val="00E01BFB"/>
    <w:rsid w:val="00E026BC"/>
    <w:rsid w:val="00E029DF"/>
    <w:rsid w:val="00E029FD"/>
    <w:rsid w:val="00E03EBA"/>
    <w:rsid w:val="00E04E37"/>
    <w:rsid w:val="00E0546D"/>
    <w:rsid w:val="00E05646"/>
    <w:rsid w:val="00E05E49"/>
    <w:rsid w:val="00E0629C"/>
    <w:rsid w:val="00E0663B"/>
    <w:rsid w:val="00E067EE"/>
    <w:rsid w:val="00E06919"/>
    <w:rsid w:val="00E06926"/>
    <w:rsid w:val="00E07C39"/>
    <w:rsid w:val="00E10239"/>
    <w:rsid w:val="00E109A3"/>
    <w:rsid w:val="00E111AF"/>
    <w:rsid w:val="00E112ED"/>
    <w:rsid w:val="00E113AE"/>
    <w:rsid w:val="00E115D1"/>
    <w:rsid w:val="00E11A5F"/>
    <w:rsid w:val="00E1209B"/>
    <w:rsid w:val="00E128E8"/>
    <w:rsid w:val="00E12ED5"/>
    <w:rsid w:val="00E12F6C"/>
    <w:rsid w:val="00E135DC"/>
    <w:rsid w:val="00E13E43"/>
    <w:rsid w:val="00E14143"/>
    <w:rsid w:val="00E14757"/>
    <w:rsid w:val="00E1494D"/>
    <w:rsid w:val="00E14D0A"/>
    <w:rsid w:val="00E151C2"/>
    <w:rsid w:val="00E153A9"/>
    <w:rsid w:val="00E1587E"/>
    <w:rsid w:val="00E15CE8"/>
    <w:rsid w:val="00E16EE2"/>
    <w:rsid w:val="00E179EB"/>
    <w:rsid w:val="00E179F9"/>
    <w:rsid w:val="00E20AB1"/>
    <w:rsid w:val="00E20B97"/>
    <w:rsid w:val="00E21DE5"/>
    <w:rsid w:val="00E2227F"/>
    <w:rsid w:val="00E22B7F"/>
    <w:rsid w:val="00E23B1C"/>
    <w:rsid w:val="00E23C58"/>
    <w:rsid w:val="00E2432A"/>
    <w:rsid w:val="00E24545"/>
    <w:rsid w:val="00E24912"/>
    <w:rsid w:val="00E249DE"/>
    <w:rsid w:val="00E24BF7"/>
    <w:rsid w:val="00E24D20"/>
    <w:rsid w:val="00E255CF"/>
    <w:rsid w:val="00E25FE1"/>
    <w:rsid w:val="00E27210"/>
    <w:rsid w:val="00E301FC"/>
    <w:rsid w:val="00E30913"/>
    <w:rsid w:val="00E315A0"/>
    <w:rsid w:val="00E31D69"/>
    <w:rsid w:val="00E31E59"/>
    <w:rsid w:val="00E32BEB"/>
    <w:rsid w:val="00E32D42"/>
    <w:rsid w:val="00E32E1B"/>
    <w:rsid w:val="00E32E9A"/>
    <w:rsid w:val="00E35332"/>
    <w:rsid w:val="00E355E4"/>
    <w:rsid w:val="00E35AC2"/>
    <w:rsid w:val="00E35AF4"/>
    <w:rsid w:val="00E35AFA"/>
    <w:rsid w:val="00E364C9"/>
    <w:rsid w:val="00E368B6"/>
    <w:rsid w:val="00E36B23"/>
    <w:rsid w:val="00E36B96"/>
    <w:rsid w:val="00E378AF"/>
    <w:rsid w:val="00E37CCA"/>
    <w:rsid w:val="00E40137"/>
    <w:rsid w:val="00E40222"/>
    <w:rsid w:val="00E40C4F"/>
    <w:rsid w:val="00E40F44"/>
    <w:rsid w:val="00E40F4D"/>
    <w:rsid w:val="00E42FA2"/>
    <w:rsid w:val="00E43210"/>
    <w:rsid w:val="00E4336F"/>
    <w:rsid w:val="00E434A3"/>
    <w:rsid w:val="00E44060"/>
    <w:rsid w:val="00E441DA"/>
    <w:rsid w:val="00E44A57"/>
    <w:rsid w:val="00E44CF6"/>
    <w:rsid w:val="00E45085"/>
    <w:rsid w:val="00E45678"/>
    <w:rsid w:val="00E456A4"/>
    <w:rsid w:val="00E457EB"/>
    <w:rsid w:val="00E45969"/>
    <w:rsid w:val="00E45C42"/>
    <w:rsid w:val="00E45EF5"/>
    <w:rsid w:val="00E463EB"/>
    <w:rsid w:val="00E46621"/>
    <w:rsid w:val="00E469BC"/>
    <w:rsid w:val="00E47031"/>
    <w:rsid w:val="00E476E0"/>
    <w:rsid w:val="00E47C22"/>
    <w:rsid w:val="00E47E46"/>
    <w:rsid w:val="00E47F54"/>
    <w:rsid w:val="00E50054"/>
    <w:rsid w:val="00E50162"/>
    <w:rsid w:val="00E5066A"/>
    <w:rsid w:val="00E5079E"/>
    <w:rsid w:val="00E50B6F"/>
    <w:rsid w:val="00E5140E"/>
    <w:rsid w:val="00E520D2"/>
    <w:rsid w:val="00E5221A"/>
    <w:rsid w:val="00E53A28"/>
    <w:rsid w:val="00E53C8A"/>
    <w:rsid w:val="00E53D60"/>
    <w:rsid w:val="00E5433C"/>
    <w:rsid w:val="00E54381"/>
    <w:rsid w:val="00E54AAC"/>
    <w:rsid w:val="00E5541C"/>
    <w:rsid w:val="00E5598F"/>
    <w:rsid w:val="00E55D9E"/>
    <w:rsid w:val="00E57630"/>
    <w:rsid w:val="00E60AA7"/>
    <w:rsid w:val="00E60DE8"/>
    <w:rsid w:val="00E60F10"/>
    <w:rsid w:val="00E611A2"/>
    <w:rsid w:val="00E61A15"/>
    <w:rsid w:val="00E61A77"/>
    <w:rsid w:val="00E61B13"/>
    <w:rsid w:val="00E61C0F"/>
    <w:rsid w:val="00E61D38"/>
    <w:rsid w:val="00E621F8"/>
    <w:rsid w:val="00E623F1"/>
    <w:rsid w:val="00E62977"/>
    <w:rsid w:val="00E62A08"/>
    <w:rsid w:val="00E64075"/>
    <w:rsid w:val="00E6412F"/>
    <w:rsid w:val="00E649EB"/>
    <w:rsid w:val="00E64CE5"/>
    <w:rsid w:val="00E64F5D"/>
    <w:rsid w:val="00E65F5B"/>
    <w:rsid w:val="00E66592"/>
    <w:rsid w:val="00E66A20"/>
    <w:rsid w:val="00E66BF7"/>
    <w:rsid w:val="00E66D67"/>
    <w:rsid w:val="00E674F7"/>
    <w:rsid w:val="00E67EC7"/>
    <w:rsid w:val="00E70165"/>
    <w:rsid w:val="00E70CBE"/>
    <w:rsid w:val="00E70F4C"/>
    <w:rsid w:val="00E71007"/>
    <w:rsid w:val="00E7129F"/>
    <w:rsid w:val="00E7149F"/>
    <w:rsid w:val="00E71BEF"/>
    <w:rsid w:val="00E71F47"/>
    <w:rsid w:val="00E71F62"/>
    <w:rsid w:val="00E71FE1"/>
    <w:rsid w:val="00E72903"/>
    <w:rsid w:val="00E72B31"/>
    <w:rsid w:val="00E73CF4"/>
    <w:rsid w:val="00E73D22"/>
    <w:rsid w:val="00E74ACB"/>
    <w:rsid w:val="00E75173"/>
    <w:rsid w:val="00E75370"/>
    <w:rsid w:val="00E753F1"/>
    <w:rsid w:val="00E75861"/>
    <w:rsid w:val="00E75EDB"/>
    <w:rsid w:val="00E7609E"/>
    <w:rsid w:val="00E76117"/>
    <w:rsid w:val="00E763FE"/>
    <w:rsid w:val="00E76583"/>
    <w:rsid w:val="00E76A17"/>
    <w:rsid w:val="00E76F79"/>
    <w:rsid w:val="00E7743E"/>
    <w:rsid w:val="00E776FC"/>
    <w:rsid w:val="00E77CBE"/>
    <w:rsid w:val="00E80156"/>
    <w:rsid w:val="00E8053D"/>
    <w:rsid w:val="00E80910"/>
    <w:rsid w:val="00E81C48"/>
    <w:rsid w:val="00E81FFE"/>
    <w:rsid w:val="00E82B01"/>
    <w:rsid w:val="00E847AF"/>
    <w:rsid w:val="00E853AE"/>
    <w:rsid w:val="00E85404"/>
    <w:rsid w:val="00E85678"/>
    <w:rsid w:val="00E867F4"/>
    <w:rsid w:val="00E86C8F"/>
    <w:rsid w:val="00E86C9F"/>
    <w:rsid w:val="00E87157"/>
    <w:rsid w:val="00E8736D"/>
    <w:rsid w:val="00E87653"/>
    <w:rsid w:val="00E87657"/>
    <w:rsid w:val="00E87806"/>
    <w:rsid w:val="00E9053C"/>
    <w:rsid w:val="00E906B4"/>
    <w:rsid w:val="00E90C6F"/>
    <w:rsid w:val="00E90D9A"/>
    <w:rsid w:val="00E90EA4"/>
    <w:rsid w:val="00E90FEC"/>
    <w:rsid w:val="00E9108A"/>
    <w:rsid w:val="00E9156D"/>
    <w:rsid w:val="00E91C1C"/>
    <w:rsid w:val="00E91C52"/>
    <w:rsid w:val="00E933B1"/>
    <w:rsid w:val="00E938A3"/>
    <w:rsid w:val="00E938B2"/>
    <w:rsid w:val="00E93BE6"/>
    <w:rsid w:val="00E93F90"/>
    <w:rsid w:val="00E949B4"/>
    <w:rsid w:val="00E94CE4"/>
    <w:rsid w:val="00E94EB0"/>
    <w:rsid w:val="00E952FE"/>
    <w:rsid w:val="00E9558B"/>
    <w:rsid w:val="00E95825"/>
    <w:rsid w:val="00E9582A"/>
    <w:rsid w:val="00E9702B"/>
    <w:rsid w:val="00E97224"/>
    <w:rsid w:val="00E97D17"/>
    <w:rsid w:val="00E97DDB"/>
    <w:rsid w:val="00EA0829"/>
    <w:rsid w:val="00EA0CE2"/>
    <w:rsid w:val="00EA0E8B"/>
    <w:rsid w:val="00EA0F5B"/>
    <w:rsid w:val="00EA1DFB"/>
    <w:rsid w:val="00EA362A"/>
    <w:rsid w:val="00EA3733"/>
    <w:rsid w:val="00EA390A"/>
    <w:rsid w:val="00EA3BC5"/>
    <w:rsid w:val="00EA478F"/>
    <w:rsid w:val="00EA48FD"/>
    <w:rsid w:val="00EA4DC0"/>
    <w:rsid w:val="00EA535B"/>
    <w:rsid w:val="00EA71A7"/>
    <w:rsid w:val="00EA7205"/>
    <w:rsid w:val="00EA72E0"/>
    <w:rsid w:val="00EA735E"/>
    <w:rsid w:val="00EA7801"/>
    <w:rsid w:val="00EA7C5C"/>
    <w:rsid w:val="00EA7DDF"/>
    <w:rsid w:val="00EA7F67"/>
    <w:rsid w:val="00EB02EE"/>
    <w:rsid w:val="00EB0D24"/>
    <w:rsid w:val="00EB10BD"/>
    <w:rsid w:val="00EB19EF"/>
    <w:rsid w:val="00EB1E67"/>
    <w:rsid w:val="00EB27E8"/>
    <w:rsid w:val="00EB304E"/>
    <w:rsid w:val="00EB3942"/>
    <w:rsid w:val="00EB4046"/>
    <w:rsid w:val="00EB47D1"/>
    <w:rsid w:val="00EB4C20"/>
    <w:rsid w:val="00EB55F2"/>
    <w:rsid w:val="00EB624B"/>
    <w:rsid w:val="00EB6C4E"/>
    <w:rsid w:val="00EB6EA1"/>
    <w:rsid w:val="00EB6F6F"/>
    <w:rsid w:val="00EB7117"/>
    <w:rsid w:val="00EB715D"/>
    <w:rsid w:val="00EB71AA"/>
    <w:rsid w:val="00EB7425"/>
    <w:rsid w:val="00EB7523"/>
    <w:rsid w:val="00EB76E2"/>
    <w:rsid w:val="00EB7843"/>
    <w:rsid w:val="00EB7B94"/>
    <w:rsid w:val="00EB7DBF"/>
    <w:rsid w:val="00EC06B1"/>
    <w:rsid w:val="00EC154C"/>
    <w:rsid w:val="00EC16C3"/>
    <w:rsid w:val="00EC1E39"/>
    <w:rsid w:val="00EC1F23"/>
    <w:rsid w:val="00EC1F7F"/>
    <w:rsid w:val="00EC20B8"/>
    <w:rsid w:val="00EC2D43"/>
    <w:rsid w:val="00EC306B"/>
    <w:rsid w:val="00EC40E2"/>
    <w:rsid w:val="00EC4348"/>
    <w:rsid w:val="00EC4E7C"/>
    <w:rsid w:val="00EC4F9C"/>
    <w:rsid w:val="00EC4FEE"/>
    <w:rsid w:val="00EC5177"/>
    <w:rsid w:val="00EC661F"/>
    <w:rsid w:val="00EC69C9"/>
    <w:rsid w:val="00EC6B8B"/>
    <w:rsid w:val="00EC6B94"/>
    <w:rsid w:val="00EC6DB5"/>
    <w:rsid w:val="00EC7862"/>
    <w:rsid w:val="00ED0169"/>
    <w:rsid w:val="00ED0A21"/>
    <w:rsid w:val="00ED1254"/>
    <w:rsid w:val="00ED1CC2"/>
    <w:rsid w:val="00ED2317"/>
    <w:rsid w:val="00ED23B3"/>
    <w:rsid w:val="00ED28BF"/>
    <w:rsid w:val="00ED334A"/>
    <w:rsid w:val="00ED33D0"/>
    <w:rsid w:val="00ED3F62"/>
    <w:rsid w:val="00ED3F94"/>
    <w:rsid w:val="00ED4EDD"/>
    <w:rsid w:val="00ED4EEF"/>
    <w:rsid w:val="00ED55F4"/>
    <w:rsid w:val="00ED56D1"/>
    <w:rsid w:val="00ED61F2"/>
    <w:rsid w:val="00ED6245"/>
    <w:rsid w:val="00ED6AA1"/>
    <w:rsid w:val="00ED6BE2"/>
    <w:rsid w:val="00EE0588"/>
    <w:rsid w:val="00EE0BAA"/>
    <w:rsid w:val="00EE0F15"/>
    <w:rsid w:val="00EE0F92"/>
    <w:rsid w:val="00EE0FF9"/>
    <w:rsid w:val="00EE1578"/>
    <w:rsid w:val="00EE1736"/>
    <w:rsid w:val="00EE18A9"/>
    <w:rsid w:val="00EE1A3E"/>
    <w:rsid w:val="00EE1BFE"/>
    <w:rsid w:val="00EE307B"/>
    <w:rsid w:val="00EE30C8"/>
    <w:rsid w:val="00EE3324"/>
    <w:rsid w:val="00EE39D2"/>
    <w:rsid w:val="00EE3EEF"/>
    <w:rsid w:val="00EE4729"/>
    <w:rsid w:val="00EE5379"/>
    <w:rsid w:val="00EE53AB"/>
    <w:rsid w:val="00EE6070"/>
    <w:rsid w:val="00EE6511"/>
    <w:rsid w:val="00EE6754"/>
    <w:rsid w:val="00EE68A1"/>
    <w:rsid w:val="00EE7662"/>
    <w:rsid w:val="00EE78B9"/>
    <w:rsid w:val="00EE7C08"/>
    <w:rsid w:val="00EF067E"/>
    <w:rsid w:val="00EF08E0"/>
    <w:rsid w:val="00EF1620"/>
    <w:rsid w:val="00EF1A0D"/>
    <w:rsid w:val="00EF2121"/>
    <w:rsid w:val="00EF24D7"/>
    <w:rsid w:val="00EF2920"/>
    <w:rsid w:val="00EF2E57"/>
    <w:rsid w:val="00EF2F63"/>
    <w:rsid w:val="00EF3F22"/>
    <w:rsid w:val="00EF45FF"/>
    <w:rsid w:val="00EF4EE9"/>
    <w:rsid w:val="00EF4F2D"/>
    <w:rsid w:val="00EF6AFB"/>
    <w:rsid w:val="00EF6DFA"/>
    <w:rsid w:val="00EF7A30"/>
    <w:rsid w:val="00EF7A89"/>
    <w:rsid w:val="00F003E8"/>
    <w:rsid w:val="00F006A5"/>
    <w:rsid w:val="00F018D3"/>
    <w:rsid w:val="00F018FE"/>
    <w:rsid w:val="00F01A75"/>
    <w:rsid w:val="00F01F82"/>
    <w:rsid w:val="00F02033"/>
    <w:rsid w:val="00F02916"/>
    <w:rsid w:val="00F02E0A"/>
    <w:rsid w:val="00F02E3B"/>
    <w:rsid w:val="00F0374E"/>
    <w:rsid w:val="00F03960"/>
    <w:rsid w:val="00F03E88"/>
    <w:rsid w:val="00F04104"/>
    <w:rsid w:val="00F04858"/>
    <w:rsid w:val="00F04C0C"/>
    <w:rsid w:val="00F04DDC"/>
    <w:rsid w:val="00F04F82"/>
    <w:rsid w:val="00F0516D"/>
    <w:rsid w:val="00F05197"/>
    <w:rsid w:val="00F059D8"/>
    <w:rsid w:val="00F05A1D"/>
    <w:rsid w:val="00F05EC8"/>
    <w:rsid w:val="00F06247"/>
    <w:rsid w:val="00F0704A"/>
    <w:rsid w:val="00F074B4"/>
    <w:rsid w:val="00F075FA"/>
    <w:rsid w:val="00F07F0E"/>
    <w:rsid w:val="00F10263"/>
    <w:rsid w:val="00F106B7"/>
    <w:rsid w:val="00F10B37"/>
    <w:rsid w:val="00F10FC2"/>
    <w:rsid w:val="00F1190E"/>
    <w:rsid w:val="00F11C55"/>
    <w:rsid w:val="00F11C93"/>
    <w:rsid w:val="00F11DD6"/>
    <w:rsid w:val="00F126EB"/>
    <w:rsid w:val="00F12F47"/>
    <w:rsid w:val="00F13F01"/>
    <w:rsid w:val="00F13F15"/>
    <w:rsid w:val="00F141AE"/>
    <w:rsid w:val="00F14A3F"/>
    <w:rsid w:val="00F14CB8"/>
    <w:rsid w:val="00F156C3"/>
    <w:rsid w:val="00F16303"/>
    <w:rsid w:val="00F16600"/>
    <w:rsid w:val="00F17053"/>
    <w:rsid w:val="00F17B60"/>
    <w:rsid w:val="00F2009A"/>
    <w:rsid w:val="00F20337"/>
    <w:rsid w:val="00F20362"/>
    <w:rsid w:val="00F21068"/>
    <w:rsid w:val="00F21181"/>
    <w:rsid w:val="00F22282"/>
    <w:rsid w:val="00F22A4E"/>
    <w:rsid w:val="00F22EDD"/>
    <w:rsid w:val="00F2303F"/>
    <w:rsid w:val="00F23445"/>
    <w:rsid w:val="00F23C35"/>
    <w:rsid w:val="00F25017"/>
    <w:rsid w:val="00F25088"/>
    <w:rsid w:val="00F26B1B"/>
    <w:rsid w:val="00F27054"/>
    <w:rsid w:val="00F2724D"/>
    <w:rsid w:val="00F27F54"/>
    <w:rsid w:val="00F31072"/>
    <w:rsid w:val="00F318A5"/>
    <w:rsid w:val="00F318F0"/>
    <w:rsid w:val="00F31CFC"/>
    <w:rsid w:val="00F33A44"/>
    <w:rsid w:val="00F33CE6"/>
    <w:rsid w:val="00F3478C"/>
    <w:rsid w:val="00F34D35"/>
    <w:rsid w:val="00F34F04"/>
    <w:rsid w:val="00F3673F"/>
    <w:rsid w:val="00F37910"/>
    <w:rsid w:val="00F37A4A"/>
    <w:rsid w:val="00F37E22"/>
    <w:rsid w:val="00F37FA6"/>
    <w:rsid w:val="00F40CE3"/>
    <w:rsid w:val="00F41087"/>
    <w:rsid w:val="00F41820"/>
    <w:rsid w:val="00F41B8B"/>
    <w:rsid w:val="00F41BA1"/>
    <w:rsid w:val="00F431D8"/>
    <w:rsid w:val="00F438F5"/>
    <w:rsid w:val="00F43941"/>
    <w:rsid w:val="00F43D0B"/>
    <w:rsid w:val="00F43DAE"/>
    <w:rsid w:val="00F443C3"/>
    <w:rsid w:val="00F44C03"/>
    <w:rsid w:val="00F44DEA"/>
    <w:rsid w:val="00F454DC"/>
    <w:rsid w:val="00F45C54"/>
    <w:rsid w:val="00F461EE"/>
    <w:rsid w:val="00F46888"/>
    <w:rsid w:val="00F46A48"/>
    <w:rsid w:val="00F47ACC"/>
    <w:rsid w:val="00F50598"/>
    <w:rsid w:val="00F50C7B"/>
    <w:rsid w:val="00F5108C"/>
    <w:rsid w:val="00F52067"/>
    <w:rsid w:val="00F520F3"/>
    <w:rsid w:val="00F52717"/>
    <w:rsid w:val="00F52BFA"/>
    <w:rsid w:val="00F52C5B"/>
    <w:rsid w:val="00F52D1B"/>
    <w:rsid w:val="00F53751"/>
    <w:rsid w:val="00F53BC9"/>
    <w:rsid w:val="00F547C2"/>
    <w:rsid w:val="00F55395"/>
    <w:rsid w:val="00F55416"/>
    <w:rsid w:val="00F558FC"/>
    <w:rsid w:val="00F559C4"/>
    <w:rsid w:val="00F561B6"/>
    <w:rsid w:val="00F5638B"/>
    <w:rsid w:val="00F564F5"/>
    <w:rsid w:val="00F56F96"/>
    <w:rsid w:val="00F60017"/>
    <w:rsid w:val="00F6023E"/>
    <w:rsid w:val="00F60366"/>
    <w:rsid w:val="00F6103D"/>
    <w:rsid w:val="00F61069"/>
    <w:rsid w:val="00F6143F"/>
    <w:rsid w:val="00F61675"/>
    <w:rsid w:val="00F6170F"/>
    <w:rsid w:val="00F6213F"/>
    <w:rsid w:val="00F6240A"/>
    <w:rsid w:val="00F62B0F"/>
    <w:rsid w:val="00F6365E"/>
    <w:rsid w:val="00F636B0"/>
    <w:rsid w:val="00F6376F"/>
    <w:rsid w:val="00F63B77"/>
    <w:rsid w:val="00F647BA"/>
    <w:rsid w:val="00F64A75"/>
    <w:rsid w:val="00F65584"/>
    <w:rsid w:val="00F65639"/>
    <w:rsid w:val="00F6586F"/>
    <w:rsid w:val="00F66288"/>
    <w:rsid w:val="00F66366"/>
    <w:rsid w:val="00F677B5"/>
    <w:rsid w:val="00F67D0A"/>
    <w:rsid w:val="00F67E02"/>
    <w:rsid w:val="00F70000"/>
    <w:rsid w:val="00F710C2"/>
    <w:rsid w:val="00F71FD1"/>
    <w:rsid w:val="00F7205D"/>
    <w:rsid w:val="00F727B0"/>
    <w:rsid w:val="00F728BF"/>
    <w:rsid w:val="00F72B1B"/>
    <w:rsid w:val="00F72B99"/>
    <w:rsid w:val="00F72CE8"/>
    <w:rsid w:val="00F7317D"/>
    <w:rsid w:val="00F73BF5"/>
    <w:rsid w:val="00F73F52"/>
    <w:rsid w:val="00F742B0"/>
    <w:rsid w:val="00F742E7"/>
    <w:rsid w:val="00F74490"/>
    <w:rsid w:val="00F747C7"/>
    <w:rsid w:val="00F74919"/>
    <w:rsid w:val="00F7507D"/>
    <w:rsid w:val="00F750A8"/>
    <w:rsid w:val="00F750E1"/>
    <w:rsid w:val="00F75195"/>
    <w:rsid w:val="00F75745"/>
    <w:rsid w:val="00F759F0"/>
    <w:rsid w:val="00F75B6E"/>
    <w:rsid w:val="00F76795"/>
    <w:rsid w:val="00F772CD"/>
    <w:rsid w:val="00F775FC"/>
    <w:rsid w:val="00F7793C"/>
    <w:rsid w:val="00F810F9"/>
    <w:rsid w:val="00F81146"/>
    <w:rsid w:val="00F81896"/>
    <w:rsid w:val="00F81DCA"/>
    <w:rsid w:val="00F82858"/>
    <w:rsid w:val="00F82EFF"/>
    <w:rsid w:val="00F83504"/>
    <w:rsid w:val="00F84482"/>
    <w:rsid w:val="00F85657"/>
    <w:rsid w:val="00F85B53"/>
    <w:rsid w:val="00F860F6"/>
    <w:rsid w:val="00F86B32"/>
    <w:rsid w:val="00F86EB6"/>
    <w:rsid w:val="00F87030"/>
    <w:rsid w:val="00F870FE"/>
    <w:rsid w:val="00F87A35"/>
    <w:rsid w:val="00F87C7F"/>
    <w:rsid w:val="00F87EE4"/>
    <w:rsid w:val="00F905AE"/>
    <w:rsid w:val="00F905D7"/>
    <w:rsid w:val="00F92096"/>
    <w:rsid w:val="00F922A7"/>
    <w:rsid w:val="00F9275C"/>
    <w:rsid w:val="00F9292C"/>
    <w:rsid w:val="00F92D62"/>
    <w:rsid w:val="00F9426D"/>
    <w:rsid w:val="00F95005"/>
    <w:rsid w:val="00F96076"/>
    <w:rsid w:val="00F96986"/>
    <w:rsid w:val="00F96B71"/>
    <w:rsid w:val="00F96CF7"/>
    <w:rsid w:val="00F970F8"/>
    <w:rsid w:val="00F978C8"/>
    <w:rsid w:val="00F97A67"/>
    <w:rsid w:val="00F97B79"/>
    <w:rsid w:val="00F97E5E"/>
    <w:rsid w:val="00FA0276"/>
    <w:rsid w:val="00FA04D4"/>
    <w:rsid w:val="00FA08DA"/>
    <w:rsid w:val="00FA1512"/>
    <w:rsid w:val="00FA15BE"/>
    <w:rsid w:val="00FA201F"/>
    <w:rsid w:val="00FA2494"/>
    <w:rsid w:val="00FA2AA5"/>
    <w:rsid w:val="00FA37CD"/>
    <w:rsid w:val="00FA4171"/>
    <w:rsid w:val="00FA4402"/>
    <w:rsid w:val="00FA4660"/>
    <w:rsid w:val="00FA5247"/>
    <w:rsid w:val="00FA61BE"/>
    <w:rsid w:val="00FA6F8D"/>
    <w:rsid w:val="00FB0291"/>
    <w:rsid w:val="00FB0D3B"/>
    <w:rsid w:val="00FB0E82"/>
    <w:rsid w:val="00FB199E"/>
    <w:rsid w:val="00FB1AA8"/>
    <w:rsid w:val="00FB2A55"/>
    <w:rsid w:val="00FB3141"/>
    <w:rsid w:val="00FB31A4"/>
    <w:rsid w:val="00FB364D"/>
    <w:rsid w:val="00FB4138"/>
    <w:rsid w:val="00FB41DE"/>
    <w:rsid w:val="00FB456C"/>
    <w:rsid w:val="00FB4CAB"/>
    <w:rsid w:val="00FB50FA"/>
    <w:rsid w:val="00FB5E26"/>
    <w:rsid w:val="00FB61BC"/>
    <w:rsid w:val="00FB6229"/>
    <w:rsid w:val="00FB6498"/>
    <w:rsid w:val="00FB653E"/>
    <w:rsid w:val="00FB6549"/>
    <w:rsid w:val="00FB6D9B"/>
    <w:rsid w:val="00FB7AB2"/>
    <w:rsid w:val="00FC09F7"/>
    <w:rsid w:val="00FC0BAB"/>
    <w:rsid w:val="00FC0CA5"/>
    <w:rsid w:val="00FC157E"/>
    <w:rsid w:val="00FC185E"/>
    <w:rsid w:val="00FC22D5"/>
    <w:rsid w:val="00FC2D16"/>
    <w:rsid w:val="00FC2E60"/>
    <w:rsid w:val="00FC36D6"/>
    <w:rsid w:val="00FC3B11"/>
    <w:rsid w:val="00FC3D32"/>
    <w:rsid w:val="00FC4131"/>
    <w:rsid w:val="00FC4582"/>
    <w:rsid w:val="00FC4ACE"/>
    <w:rsid w:val="00FC579B"/>
    <w:rsid w:val="00FC739A"/>
    <w:rsid w:val="00FC7C29"/>
    <w:rsid w:val="00FC7FCE"/>
    <w:rsid w:val="00FD07C0"/>
    <w:rsid w:val="00FD07E2"/>
    <w:rsid w:val="00FD0D82"/>
    <w:rsid w:val="00FD15B7"/>
    <w:rsid w:val="00FD16F8"/>
    <w:rsid w:val="00FD17CA"/>
    <w:rsid w:val="00FD18E9"/>
    <w:rsid w:val="00FD1D6F"/>
    <w:rsid w:val="00FD1EDB"/>
    <w:rsid w:val="00FD1F6B"/>
    <w:rsid w:val="00FD2ECE"/>
    <w:rsid w:val="00FD3845"/>
    <w:rsid w:val="00FD41B2"/>
    <w:rsid w:val="00FD442C"/>
    <w:rsid w:val="00FD47D3"/>
    <w:rsid w:val="00FD4824"/>
    <w:rsid w:val="00FD4E22"/>
    <w:rsid w:val="00FD4EF0"/>
    <w:rsid w:val="00FD54B8"/>
    <w:rsid w:val="00FD579F"/>
    <w:rsid w:val="00FD57F1"/>
    <w:rsid w:val="00FD5C1C"/>
    <w:rsid w:val="00FD63FE"/>
    <w:rsid w:val="00FD6533"/>
    <w:rsid w:val="00FD66D4"/>
    <w:rsid w:val="00FD75A6"/>
    <w:rsid w:val="00FD76CA"/>
    <w:rsid w:val="00FD7ADF"/>
    <w:rsid w:val="00FD7E72"/>
    <w:rsid w:val="00FDCF1F"/>
    <w:rsid w:val="00FE0AFE"/>
    <w:rsid w:val="00FE0DFE"/>
    <w:rsid w:val="00FE0EB5"/>
    <w:rsid w:val="00FE0F1A"/>
    <w:rsid w:val="00FE0F24"/>
    <w:rsid w:val="00FE104E"/>
    <w:rsid w:val="00FE1A4F"/>
    <w:rsid w:val="00FE21C6"/>
    <w:rsid w:val="00FE28A7"/>
    <w:rsid w:val="00FE2EB5"/>
    <w:rsid w:val="00FE2F88"/>
    <w:rsid w:val="00FE395A"/>
    <w:rsid w:val="00FE42C1"/>
    <w:rsid w:val="00FE4A42"/>
    <w:rsid w:val="00FE4ABC"/>
    <w:rsid w:val="00FE4E5E"/>
    <w:rsid w:val="00FE58A8"/>
    <w:rsid w:val="00FE5EEF"/>
    <w:rsid w:val="00FE6818"/>
    <w:rsid w:val="00FE6A5E"/>
    <w:rsid w:val="00FE7D65"/>
    <w:rsid w:val="00FF02DB"/>
    <w:rsid w:val="00FF0712"/>
    <w:rsid w:val="00FF0A12"/>
    <w:rsid w:val="00FF0B94"/>
    <w:rsid w:val="00FF0F61"/>
    <w:rsid w:val="00FF17B3"/>
    <w:rsid w:val="00FF1E26"/>
    <w:rsid w:val="00FF25A3"/>
    <w:rsid w:val="00FF2D60"/>
    <w:rsid w:val="00FF2EDE"/>
    <w:rsid w:val="00FF3214"/>
    <w:rsid w:val="00FF3625"/>
    <w:rsid w:val="00FF3E1B"/>
    <w:rsid w:val="00FF3EB0"/>
    <w:rsid w:val="00FF4400"/>
    <w:rsid w:val="00FF5247"/>
    <w:rsid w:val="00FF52DD"/>
    <w:rsid w:val="00FF551D"/>
    <w:rsid w:val="00FF58E9"/>
    <w:rsid w:val="00FF59D9"/>
    <w:rsid w:val="00FF6364"/>
    <w:rsid w:val="00FF6512"/>
    <w:rsid w:val="00FF675B"/>
    <w:rsid w:val="00FF6F8D"/>
    <w:rsid w:val="00FF6FF3"/>
    <w:rsid w:val="00FF71F5"/>
    <w:rsid w:val="00FF7201"/>
    <w:rsid w:val="00FF749A"/>
    <w:rsid w:val="00FF74BB"/>
    <w:rsid w:val="00FF79DB"/>
    <w:rsid w:val="010DF61D"/>
    <w:rsid w:val="01132B86"/>
    <w:rsid w:val="012958BF"/>
    <w:rsid w:val="015FBEE4"/>
    <w:rsid w:val="016E7242"/>
    <w:rsid w:val="018236AD"/>
    <w:rsid w:val="0197C87A"/>
    <w:rsid w:val="019CB2E6"/>
    <w:rsid w:val="01B23F5F"/>
    <w:rsid w:val="01C2F4FC"/>
    <w:rsid w:val="01E1B5A8"/>
    <w:rsid w:val="0222D213"/>
    <w:rsid w:val="022A3E82"/>
    <w:rsid w:val="023428D5"/>
    <w:rsid w:val="025C2A56"/>
    <w:rsid w:val="02B25239"/>
    <w:rsid w:val="02C3D1E7"/>
    <w:rsid w:val="02DB0619"/>
    <w:rsid w:val="02ED186D"/>
    <w:rsid w:val="02F9C199"/>
    <w:rsid w:val="030E11DB"/>
    <w:rsid w:val="031B6E88"/>
    <w:rsid w:val="032F6AF6"/>
    <w:rsid w:val="0336870E"/>
    <w:rsid w:val="03394527"/>
    <w:rsid w:val="03603DFC"/>
    <w:rsid w:val="037BA38D"/>
    <w:rsid w:val="038CB9B7"/>
    <w:rsid w:val="039739F2"/>
    <w:rsid w:val="039ACA56"/>
    <w:rsid w:val="03B8BB3F"/>
    <w:rsid w:val="03C00B08"/>
    <w:rsid w:val="03C67FDC"/>
    <w:rsid w:val="03CD77FC"/>
    <w:rsid w:val="043688C2"/>
    <w:rsid w:val="04386C4A"/>
    <w:rsid w:val="043E4CD6"/>
    <w:rsid w:val="0450DD16"/>
    <w:rsid w:val="0483739B"/>
    <w:rsid w:val="049338F7"/>
    <w:rsid w:val="04B3E010"/>
    <w:rsid w:val="04CC9B91"/>
    <w:rsid w:val="04CF693C"/>
    <w:rsid w:val="04DC762E"/>
    <w:rsid w:val="04F98584"/>
    <w:rsid w:val="0513BE1B"/>
    <w:rsid w:val="054D8957"/>
    <w:rsid w:val="058C7122"/>
    <w:rsid w:val="059767EF"/>
    <w:rsid w:val="05D36C38"/>
    <w:rsid w:val="05E4A017"/>
    <w:rsid w:val="0604684F"/>
    <w:rsid w:val="06067E72"/>
    <w:rsid w:val="061809F8"/>
    <w:rsid w:val="064F830F"/>
    <w:rsid w:val="065DF9B9"/>
    <w:rsid w:val="065F326E"/>
    <w:rsid w:val="0670E5E9"/>
    <w:rsid w:val="069337D3"/>
    <w:rsid w:val="06B69325"/>
    <w:rsid w:val="06C1266D"/>
    <w:rsid w:val="06C1DB75"/>
    <w:rsid w:val="06F5CF22"/>
    <w:rsid w:val="06FBFE12"/>
    <w:rsid w:val="07199046"/>
    <w:rsid w:val="071B9C02"/>
    <w:rsid w:val="0730552C"/>
    <w:rsid w:val="07364B84"/>
    <w:rsid w:val="074B414E"/>
    <w:rsid w:val="07594BEC"/>
    <w:rsid w:val="0779DA20"/>
    <w:rsid w:val="0795E615"/>
    <w:rsid w:val="07A497C0"/>
    <w:rsid w:val="07E64678"/>
    <w:rsid w:val="0817F659"/>
    <w:rsid w:val="081EFC50"/>
    <w:rsid w:val="08553457"/>
    <w:rsid w:val="089E9076"/>
    <w:rsid w:val="08A54CE2"/>
    <w:rsid w:val="08BCC87B"/>
    <w:rsid w:val="08BF5435"/>
    <w:rsid w:val="08CC38F1"/>
    <w:rsid w:val="08E08DB2"/>
    <w:rsid w:val="0901E2A1"/>
    <w:rsid w:val="09786532"/>
    <w:rsid w:val="09A4F279"/>
    <w:rsid w:val="09B8A9C9"/>
    <w:rsid w:val="09E6FC6D"/>
    <w:rsid w:val="0A0F4728"/>
    <w:rsid w:val="0A46B9E8"/>
    <w:rsid w:val="0A5BA6E1"/>
    <w:rsid w:val="0A6CF6E5"/>
    <w:rsid w:val="0A93794A"/>
    <w:rsid w:val="0A9F02AE"/>
    <w:rsid w:val="0ADD310B"/>
    <w:rsid w:val="0AED7CBB"/>
    <w:rsid w:val="0B15441C"/>
    <w:rsid w:val="0B28535E"/>
    <w:rsid w:val="0B2AD2B1"/>
    <w:rsid w:val="0B427228"/>
    <w:rsid w:val="0B77E0D9"/>
    <w:rsid w:val="0B7ABAD9"/>
    <w:rsid w:val="0B89A18F"/>
    <w:rsid w:val="0BB629E8"/>
    <w:rsid w:val="0C25C4C2"/>
    <w:rsid w:val="0C2BA45F"/>
    <w:rsid w:val="0C46A14E"/>
    <w:rsid w:val="0C4A0AFB"/>
    <w:rsid w:val="0C536B4B"/>
    <w:rsid w:val="0C66A663"/>
    <w:rsid w:val="0C6741D5"/>
    <w:rsid w:val="0CAF07EA"/>
    <w:rsid w:val="0CB19BB4"/>
    <w:rsid w:val="0CB67CD2"/>
    <w:rsid w:val="0CC01AFB"/>
    <w:rsid w:val="0CC95E6F"/>
    <w:rsid w:val="0CD00A17"/>
    <w:rsid w:val="0D1E9D2F"/>
    <w:rsid w:val="0D40C8BF"/>
    <w:rsid w:val="0D60A71C"/>
    <w:rsid w:val="0D998A7A"/>
    <w:rsid w:val="0DA39D38"/>
    <w:rsid w:val="0DCD19A2"/>
    <w:rsid w:val="0DEA8D73"/>
    <w:rsid w:val="0E045374"/>
    <w:rsid w:val="0E1B5EA4"/>
    <w:rsid w:val="0E26AC3A"/>
    <w:rsid w:val="0E596B4A"/>
    <w:rsid w:val="0E6762F8"/>
    <w:rsid w:val="0E712127"/>
    <w:rsid w:val="0E80F144"/>
    <w:rsid w:val="0E89B56E"/>
    <w:rsid w:val="0E8B7BDB"/>
    <w:rsid w:val="0EB036F2"/>
    <w:rsid w:val="0EBA6D90"/>
    <w:rsid w:val="0ED9B3A9"/>
    <w:rsid w:val="0EE1EC28"/>
    <w:rsid w:val="0F126E67"/>
    <w:rsid w:val="0F2307CB"/>
    <w:rsid w:val="0F2B0817"/>
    <w:rsid w:val="0F972D58"/>
    <w:rsid w:val="0FBED2AC"/>
    <w:rsid w:val="0FD50AED"/>
    <w:rsid w:val="0FDBEBDB"/>
    <w:rsid w:val="10033359"/>
    <w:rsid w:val="1008710E"/>
    <w:rsid w:val="100D2660"/>
    <w:rsid w:val="101C5BB6"/>
    <w:rsid w:val="107C10F3"/>
    <w:rsid w:val="107C77A0"/>
    <w:rsid w:val="10A1AF71"/>
    <w:rsid w:val="10C3C7A9"/>
    <w:rsid w:val="10CA3491"/>
    <w:rsid w:val="10DB473E"/>
    <w:rsid w:val="10FD7FC9"/>
    <w:rsid w:val="110AF018"/>
    <w:rsid w:val="11238473"/>
    <w:rsid w:val="112FE825"/>
    <w:rsid w:val="113251A9"/>
    <w:rsid w:val="1149D718"/>
    <w:rsid w:val="114B8B19"/>
    <w:rsid w:val="1155B38F"/>
    <w:rsid w:val="1183D41D"/>
    <w:rsid w:val="119F03BA"/>
    <w:rsid w:val="11A1D0D9"/>
    <w:rsid w:val="11B82C17"/>
    <w:rsid w:val="11DD2CFF"/>
    <w:rsid w:val="11F20E52"/>
    <w:rsid w:val="12109FC4"/>
    <w:rsid w:val="123EAFA9"/>
    <w:rsid w:val="124AB44D"/>
    <w:rsid w:val="124C9A96"/>
    <w:rsid w:val="12670E9A"/>
    <w:rsid w:val="126B6D22"/>
    <w:rsid w:val="127235F1"/>
    <w:rsid w:val="1293A071"/>
    <w:rsid w:val="12A1613E"/>
    <w:rsid w:val="12AF1165"/>
    <w:rsid w:val="12B1BBF5"/>
    <w:rsid w:val="12BDF198"/>
    <w:rsid w:val="12D395B0"/>
    <w:rsid w:val="12E65EAB"/>
    <w:rsid w:val="130A168D"/>
    <w:rsid w:val="1353FC78"/>
    <w:rsid w:val="138DD4FA"/>
    <w:rsid w:val="13D8AD8C"/>
    <w:rsid w:val="13DB8DC2"/>
    <w:rsid w:val="142A9759"/>
    <w:rsid w:val="1435208B"/>
    <w:rsid w:val="144B4B24"/>
    <w:rsid w:val="1455EA3A"/>
    <w:rsid w:val="14588E0E"/>
    <w:rsid w:val="145E1295"/>
    <w:rsid w:val="146165FF"/>
    <w:rsid w:val="1477EFFF"/>
    <w:rsid w:val="14A88F79"/>
    <w:rsid w:val="14CBF6B6"/>
    <w:rsid w:val="14E2DE6E"/>
    <w:rsid w:val="14E30904"/>
    <w:rsid w:val="14EA1135"/>
    <w:rsid w:val="14EB3952"/>
    <w:rsid w:val="14EEDE86"/>
    <w:rsid w:val="150AAAC9"/>
    <w:rsid w:val="15194AC6"/>
    <w:rsid w:val="151C4363"/>
    <w:rsid w:val="1529AF14"/>
    <w:rsid w:val="15513B23"/>
    <w:rsid w:val="15583674"/>
    <w:rsid w:val="15ABC434"/>
    <w:rsid w:val="160D1DA7"/>
    <w:rsid w:val="1635E485"/>
    <w:rsid w:val="1642D7D0"/>
    <w:rsid w:val="16AC89E9"/>
    <w:rsid w:val="16B67B31"/>
    <w:rsid w:val="16C008E6"/>
    <w:rsid w:val="16C57F75"/>
    <w:rsid w:val="16DFAE14"/>
    <w:rsid w:val="170FF940"/>
    <w:rsid w:val="172ECDCE"/>
    <w:rsid w:val="173410BD"/>
    <w:rsid w:val="174C7A34"/>
    <w:rsid w:val="1761A449"/>
    <w:rsid w:val="178C3A4E"/>
    <w:rsid w:val="179B86EC"/>
    <w:rsid w:val="17C4E70C"/>
    <w:rsid w:val="17FA50A5"/>
    <w:rsid w:val="18389664"/>
    <w:rsid w:val="18459BBD"/>
    <w:rsid w:val="187A161F"/>
    <w:rsid w:val="189034C4"/>
    <w:rsid w:val="18C400B9"/>
    <w:rsid w:val="18DB0655"/>
    <w:rsid w:val="18ECEAE2"/>
    <w:rsid w:val="18F10C12"/>
    <w:rsid w:val="19039077"/>
    <w:rsid w:val="1907D772"/>
    <w:rsid w:val="1909D91B"/>
    <w:rsid w:val="191E97D2"/>
    <w:rsid w:val="192D4032"/>
    <w:rsid w:val="195C7FF5"/>
    <w:rsid w:val="1978615E"/>
    <w:rsid w:val="1981CA8F"/>
    <w:rsid w:val="1992525C"/>
    <w:rsid w:val="19AA62AB"/>
    <w:rsid w:val="19ADC817"/>
    <w:rsid w:val="19BCD0D4"/>
    <w:rsid w:val="19C33DFC"/>
    <w:rsid w:val="19C3D6AA"/>
    <w:rsid w:val="19CD1A97"/>
    <w:rsid w:val="19CEFF2D"/>
    <w:rsid w:val="19D6AE44"/>
    <w:rsid w:val="19E830F3"/>
    <w:rsid w:val="19EE4DD8"/>
    <w:rsid w:val="1A050DBD"/>
    <w:rsid w:val="1A1457BF"/>
    <w:rsid w:val="1A1871C5"/>
    <w:rsid w:val="1A2C7101"/>
    <w:rsid w:val="1A376290"/>
    <w:rsid w:val="1A51C444"/>
    <w:rsid w:val="1A5A4F67"/>
    <w:rsid w:val="1A76103B"/>
    <w:rsid w:val="1A849A70"/>
    <w:rsid w:val="1A86B178"/>
    <w:rsid w:val="1A99450B"/>
    <w:rsid w:val="1AAB6E13"/>
    <w:rsid w:val="1AAEC3C5"/>
    <w:rsid w:val="1ABFE62B"/>
    <w:rsid w:val="1AC56353"/>
    <w:rsid w:val="1AC8D6F8"/>
    <w:rsid w:val="1ADD732F"/>
    <w:rsid w:val="1AFA7694"/>
    <w:rsid w:val="1B2220DE"/>
    <w:rsid w:val="1B377848"/>
    <w:rsid w:val="1B37A88B"/>
    <w:rsid w:val="1B4D1D9E"/>
    <w:rsid w:val="1B538D16"/>
    <w:rsid w:val="1B982F84"/>
    <w:rsid w:val="1BB0FECF"/>
    <w:rsid w:val="1BC2922C"/>
    <w:rsid w:val="1BFB7D9D"/>
    <w:rsid w:val="1C2AC2C4"/>
    <w:rsid w:val="1C5E31A1"/>
    <w:rsid w:val="1C617BD7"/>
    <w:rsid w:val="1C7460EA"/>
    <w:rsid w:val="1C7A5FEF"/>
    <w:rsid w:val="1C7E7616"/>
    <w:rsid w:val="1CBFE412"/>
    <w:rsid w:val="1CC3197E"/>
    <w:rsid w:val="1D1210D8"/>
    <w:rsid w:val="1D128FE9"/>
    <w:rsid w:val="1D7FB8CE"/>
    <w:rsid w:val="1D7FC2E3"/>
    <w:rsid w:val="1DAE0031"/>
    <w:rsid w:val="1E2A4BE3"/>
    <w:rsid w:val="1E33C82E"/>
    <w:rsid w:val="1E649E18"/>
    <w:rsid w:val="1E94A27E"/>
    <w:rsid w:val="1E9642EB"/>
    <w:rsid w:val="1EA59B9F"/>
    <w:rsid w:val="1ECD92EB"/>
    <w:rsid w:val="1EDB09CF"/>
    <w:rsid w:val="1EDDAC97"/>
    <w:rsid w:val="1EE0F22B"/>
    <w:rsid w:val="1EE86B93"/>
    <w:rsid w:val="1EFFC96B"/>
    <w:rsid w:val="1F0C56A3"/>
    <w:rsid w:val="1F1BB0B3"/>
    <w:rsid w:val="1F433FC1"/>
    <w:rsid w:val="1F616E27"/>
    <w:rsid w:val="1F6E53A1"/>
    <w:rsid w:val="1F6E6DD6"/>
    <w:rsid w:val="1F87C4EC"/>
    <w:rsid w:val="1F8ECDA8"/>
    <w:rsid w:val="1FA19E6D"/>
    <w:rsid w:val="1FB1019D"/>
    <w:rsid w:val="1FB200B1"/>
    <w:rsid w:val="1FB23DB8"/>
    <w:rsid w:val="1FF29770"/>
    <w:rsid w:val="201090C7"/>
    <w:rsid w:val="207DAE1F"/>
    <w:rsid w:val="207EDB02"/>
    <w:rsid w:val="20BDDD74"/>
    <w:rsid w:val="20CE0588"/>
    <w:rsid w:val="20F0530F"/>
    <w:rsid w:val="20F84178"/>
    <w:rsid w:val="2111A43B"/>
    <w:rsid w:val="212BADE6"/>
    <w:rsid w:val="212F0B90"/>
    <w:rsid w:val="2146E766"/>
    <w:rsid w:val="21A50DCE"/>
    <w:rsid w:val="21A6932D"/>
    <w:rsid w:val="21A6B9CC"/>
    <w:rsid w:val="21ABF95F"/>
    <w:rsid w:val="21AEA752"/>
    <w:rsid w:val="21C154B0"/>
    <w:rsid w:val="21C33C68"/>
    <w:rsid w:val="22205C78"/>
    <w:rsid w:val="223428E7"/>
    <w:rsid w:val="2275AD1C"/>
    <w:rsid w:val="228B7CE5"/>
    <w:rsid w:val="22C640F7"/>
    <w:rsid w:val="22F11191"/>
    <w:rsid w:val="22F6FCE1"/>
    <w:rsid w:val="23063E72"/>
    <w:rsid w:val="2312A36C"/>
    <w:rsid w:val="2363E1A7"/>
    <w:rsid w:val="2373098E"/>
    <w:rsid w:val="239D19AC"/>
    <w:rsid w:val="239F042B"/>
    <w:rsid w:val="23B7AC47"/>
    <w:rsid w:val="23BD17CB"/>
    <w:rsid w:val="23CA3902"/>
    <w:rsid w:val="23CAE441"/>
    <w:rsid w:val="23EE5C6C"/>
    <w:rsid w:val="24364D20"/>
    <w:rsid w:val="246C9716"/>
    <w:rsid w:val="246E2DD1"/>
    <w:rsid w:val="2474B0B4"/>
    <w:rsid w:val="2478C1DD"/>
    <w:rsid w:val="249328C0"/>
    <w:rsid w:val="24BF999B"/>
    <w:rsid w:val="24CB8F1E"/>
    <w:rsid w:val="24DE5A8E"/>
    <w:rsid w:val="24E04613"/>
    <w:rsid w:val="24ED8081"/>
    <w:rsid w:val="252E01DB"/>
    <w:rsid w:val="258E42A6"/>
    <w:rsid w:val="259256B8"/>
    <w:rsid w:val="25974900"/>
    <w:rsid w:val="25DBF7B2"/>
    <w:rsid w:val="25E08B39"/>
    <w:rsid w:val="25ED4127"/>
    <w:rsid w:val="260A6C9D"/>
    <w:rsid w:val="2618120E"/>
    <w:rsid w:val="265D0E21"/>
    <w:rsid w:val="266BDD10"/>
    <w:rsid w:val="26B07809"/>
    <w:rsid w:val="26B103B9"/>
    <w:rsid w:val="26CA9B39"/>
    <w:rsid w:val="26CDA63E"/>
    <w:rsid w:val="26FE5C34"/>
    <w:rsid w:val="272473D8"/>
    <w:rsid w:val="273B6FE4"/>
    <w:rsid w:val="273E8831"/>
    <w:rsid w:val="274AAF3A"/>
    <w:rsid w:val="27503DA0"/>
    <w:rsid w:val="276CC2DF"/>
    <w:rsid w:val="27911E6C"/>
    <w:rsid w:val="27C1DC57"/>
    <w:rsid w:val="27CA2752"/>
    <w:rsid w:val="27D07FE8"/>
    <w:rsid w:val="27E2BAA9"/>
    <w:rsid w:val="28131A34"/>
    <w:rsid w:val="283241A3"/>
    <w:rsid w:val="285FF46B"/>
    <w:rsid w:val="287FC277"/>
    <w:rsid w:val="2880085F"/>
    <w:rsid w:val="288C26AB"/>
    <w:rsid w:val="28941B98"/>
    <w:rsid w:val="28A64188"/>
    <w:rsid w:val="28C419DC"/>
    <w:rsid w:val="28F22C2B"/>
    <w:rsid w:val="2920F345"/>
    <w:rsid w:val="2923C0FB"/>
    <w:rsid w:val="293461D2"/>
    <w:rsid w:val="2941637A"/>
    <w:rsid w:val="29558E8F"/>
    <w:rsid w:val="295C6434"/>
    <w:rsid w:val="295EB707"/>
    <w:rsid w:val="29B484EC"/>
    <w:rsid w:val="29B9B937"/>
    <w:rsid w:val="29CA7D96"/>
    <w:rsid w:val="29DE245B"/>
    <w:rsid w:val="29E7881D"/>
    <w:rsid w:val="2A1755B8"/>
    <w:rsid w:val="2A18E39A"/>
    <w:rsid w:val="2A1D1C8C"/>
    <w:rsid w:val="2A21CD47"/>
    <w:rsid w:val="2A35C1D9"/>
    <w:rsid w:val="2A35DF68"/>
    <w:rsid w:val="2A609B60"/>
    <w:rsid w:val="2A690162"/>
    <w:rsid w:val="2A7B6173"/>
    <w:rsid w:val="2A7D9EFB"/>
    <w:rsid w:val="2A8E2721"/>
    <w:rsid w:val="2AB63496"/>
    <w:rsid w:val="2AB7565B"/>
    <w:rsid w:val="2AC78588"/>
    <w:rsid w:val="2ACD24B9"/>
    <w:rsid w:val="2AD2F4D3"/>
    <w:rsid w:val="2AF589B6"/>
    <w:rsid w:val="2B06E1F8"/>
    <w:rsid w:val="2B49629A"/>
    <w:rsid w:val="2B599A49"/>
    <w:rsid w:val="2B5AC68A"/>
    <w:rsid w:val="2B70A6E8"/>
    <w:rsid w:val="2B759E0E"/>
    <w:rsid w:val="2BA29807"/>
    <w:rsid w:val="2BD64AC9"/>
    <w:rsid w:val="2BDAB26A"/>
    <w:rsid w:val="2BDC1C7E"/>
    <w:rsid w:val="2BEE5F6D"/>
    <w:rsid w:val="2C13C936"/>
    <w:rsid w:val="2C201D2A"/>
    <w:rsid w:val="2C39BA7B"/>
    <w:rsid w:val="2C4CFE4C"/>
    <w:rsid w:val="2C681E16"/>
    <w:rsid w:val="2C7D30C0"/>
    <w:rsid w:val="2CA1717B"/>
    <w:rsid w:val="2CCD98C5"/>
    <w:rsid w:val="2CD8C7A6"/>
    <w:rsid w:val="2CF159F9"/>
    <w:rsid w:val="2CFE71E3"/>
    <w:rsid w:val="2D047DFD"/>
    <w:rsid w:val="2D07C77D"/>
    <w:rsid w:val="2D379944"/>
    <w:rsid w:val="2D4DDA1B"/>
    <w:rsid w:val="2D57F2EB"/>
    <w:rsid w:val="2D79AD5E"/>
    <w:rsid w:val="2D8F433B"/>
    <w:rsid w:val="2D900FF8"/>
    <w:rsid w:val="2DB68EDE"/>
    <w:rsid w:val="2DBDABCD"/>
    <w:rsid w:val="2E068C7D"/>
    <w:rsid w:val="2E0F49C6"/>
    <w:rsid w:val="2E132BBD"/>
    <w:rsid w:val="2E2575A0"/>
    <w:rsid w:val="2E33D235"/>
    <w:rsid w:val="2E5B507E"/>
    <w:rsid w:val="2E6C3493"/>
    <w:rsid w:val="2E78E515"/>
    <w:rsid w:val="2E791007"/>
    <w:rsid w:val="2E8D2A5A"/>
    <w:rsid w:val="2EAF9F53"/>
    <w:rsid w:val="2EBEA3D1"/>
    <w:rsid w:val="2F007302"/>
    <w:rsid w:val="2F0979FA"/>
    <w:rsid w:val="2F113416"/>
    <w:rsid w:val="2F12077E"/>
    <w:rsid w:val="2F2E81DB"/>
    <w:rsid w:val="2F4E9D69"/>
    <w:rsid w:val="2F602172"/>
    <w:rsid w:val="2F62EC71"/>
    <w:rsid w:val="2F7D6483"/>
    <w:rsid w:val="2F8987C6"/>
    <w:rsid w:val="2F9C140E"/>
    <w:rsid w:val="2FC08FAC"/>
    <w:rsid w:val="2FF9E5DB"/>
    <w:rsid w:val="3007D7B4"/>
    <w:rsid w:val="3044EC96"/>
    <w:rsid w:val="304A9805"/>
    <w:rsid w:val="30640958"/>
    <w:rsid w:val="307EDFD2"/>
    <w:rsid w:val="30DBED17"/>
    <w:rsid w:val="30F54C8F"/>
    <w:rsid w:val="3120EB93"/>
    <w:rsid w:val="31234447"/>
    <w:rsid w:val="312CC1E8"/>
    <w:rsid w:val="3134A378"/>
    <w:rsid w:val="3139148E"/>
    <w:rsid w:val="316C3038"/>
    <w:rsid w:val="31852EA4"/>
    <w:rsid w:val="31A72BAE"/>
    <w:rsid w:val="31B3D995"/>
    <w:rsid w:val="31EBFD7A"/>
    <w:rsid w:val="31EF6ABE"/>
    <w:rsid w:val="320340F6"/>
    <w:rsid w:val="323BA80B"/>
    <w:rsid w:val="3246BD3F"/>
    <w:rsid w:val="324D3654"/>
    <w:rsid w:val="324E5CF7"/>
    <w:rsid w:val="3259E7F0"/>
    <w:rsid w:val="32773894"/>
    <w:rsid w:val="327FA42E"/>
    <w:rsid w:val="32B781D0"/>
    <w:rsid w:val="32B7F354"/>
    <w:rsid w:val="32C60A9D"/>
    <w:rsid w:val="32CDA84F"/>
    <w:rsid w:val="32D9FC0B"/>
    <w:rsid w:val="32DF0F91"/>
    <w:rsid w:val="32EB32BC"/>
    <w:rsid w:val="32F0BECC"/>
    <w:rsid w:val="332E4CC9"/>
    <w:rsid w:val="336B0F2D"/>
    <w:rsid w:val="337D6761"/>
    <w:rsid w:val="338AC2A8"/>
    <w:rsid w:val="33974943"/>
    <w:rsid w:val="33AB3DC4"/>
    <w:rsid w:val="33C3C3B7"/>
    <w:rsid w:val="34144106"/>
    <w:rsid w:val="344132E1"/>
    <w:rsid w:val="3447CDBA"/>
    <w:rsid w:val="344EC719"/>
    <w:rsid w:val="3483CF8F"/>
    <w:rsid w:val="349CAE63"/>
    <w:rsid w:val="349DDF8F"/>
    <w:rsid w:val="34D35D7E"/>
    <w:rsid w:val="34D39957"/>
    <w:rsid w:val="34DA5E78"/>
    <w:rsid w:val="34E86FCF"/>
    <w:rsid w:val="34F11C16"/>
    <w:rsid w:val="350DDAB7"/>
    <w:rsid w:val="35118754"/>
    <w:rsid w:val="353FC4BF"/>
    <w:rsid w:val="3541680E"/>
    <w:rsid w:val="355B3163"/>
    <w:rsid w:val="356ADCB4"/>
    <w:rsid w:val="35B95558"/>
    <w:rsid w:val="35BBBE82"/>
    <w:rsid w:val="35CCE925"/>
    <w:rsid w:val="36098F52"/>
    <w:rsid w:val="36178FA4"/>
    <w:rsid w:val="3628CF9D"/>
    <w:rsid w:val="363283F1"/>
    <w:rsid w:val="366CDE3B"/>
    <w:rsid w:val="367E059E"/>
    <w:rsid w:val="368F4938"/>
    <w:rsid w:val="37120095"/>
    <w:rsid w:val="37542AEB"/>
    <w:rsid w:val="3779E533"/>
    <w:rsid w:val="37B6A4D7"/>
    <w:rsid w:val="37FF5D12"/>
    <w:rsid w:val="37FF731C"/>
    <w:rsid w:val="381AA930"/>
    <w:rsid w:val="383746C3"/>
    <w:rsid w:val="38743630"/>
    <w:rsid w:val="38894384"/>
    <w:rsid w:val="38922F04"/>
    <w:rsid w:val="389B0529"/>
    <w:rsid w:val="38A2B7B8"/>
    <w:rsid w:val="38F6EC2D"/>
    <w:rsid w:val="390165E0"/>
    <w:rsid w:val="39022E28"/>
    <w:rsid w:val="390EAB93"/>
    <w:rsid w:val="3924E107"/>
    <w:rsid w:val="39513E56"/>
    <w:rsid w:val="3966B574"/>
    <w:rsid w:val="39692B23"/>
    <w:rsid w:val="3989B8CA"/>
    <w:rsid w:val="3996AD7C"/>
    <w:rsid w:val="39A7AADD"/>
    <w:rsid w:val="39DEC369"/>
    <w:rsid w:val="39E2C729"/>
    <w:rsid w:val="39E3FDC5"/>
    <w:rsid w:val="39E7A845"/>
    <w:rsid w:val="39EA7D0C"/>
    <w:rsid w:val="3A288533"/>
    <w:rsid w:val="3A3A0872"/>
    <w:rsid w:val="3A6CEBBE"/>
    <w:rsid w:val="3A7FC062"/>
    <w:rsid w:val="3A81100F"/>
    <w:rsid w:val="3AB2B2C8"/>
    <w:rsid w:val="3AF98E58"/>
    <w:rsid w:val="3B05596E"/>
    <w:rsid w:val="3B6A0255"/>
    <w:rsid w:val="3B6BAD62"/>
    <w:rsid w:val="3B6CEF24"/>
    <w:rsid w:val="3B717C2B"/>
    <w:rsid w:val="3B832E2D"/>
    <w:rsid w:val="3B857042"/>
    <w:rsid w:val="3B925892"/>
    <w:rsid w:val="3B92C36E"/>
    <w:rsid w:val="3BA6EDD6"/>
    <w:rsid w:val="3BC09638"/>
    <w:rsid w:val="3BC72593"/>
    <w:rsid w:val="3BDF2A5D"/>
    <w:rsid w:val="3BF2536A"/>
    <w:rsid w:val="3C38E8F3"/>
    <w:rsid w:val="3C64450E"/>
    <w:rsid w:val="3C694A86"/>
    <w:rsid w:val="3C8DB565"/>
    <w:rsid w:val="3CDD0B5A"/>
    <w:rsid w:val="3CF50C12"/>
    <w:rsid w:val="3D077DC3"/>
    <w:rsid w:val="3D1A5871"/>
    <w:rsid w:val="3D21EE51"/>
    <w:rsid w:val="3D591A07"/>
    <w:rsid w:val="3D60C5AC"/>
    <w:rsid w:val="3D61CF4C"/>
    <w:rsid w:val="3D6E5F28"/>
    <w:rsid w:val="3D7325EB"/>
    <w:rsid w:val="3D87B588"/>
    <w:rsid w:val="3DD3B311"/>
    <w:rsid w:val="3DD4B954"/>
    <w:rsid w:val="3E051AE7"/>
    <w:rsid w:val="3E1E7140"/>
    <w:rsid w:val="3E20B311"/>
    <w:rsid w:val="3E37C5D0"/>
    <w:rsid w:val="3E3BB0CE"/>
    <w:rsid w:val="3E44100F"/>
    <w:rsid w:val="3E5AF50E"/>
    <w:rsid w:val="3E6A7A3B"/>
    <w:rsid w:val="3E6B9E4D"/>
    <w:rsid w:val="3E7CDC2F"/>
    <w:rsid w:val="3E7F8D92"/>
    <w:rsid w:val="3EA207B3"/>
    <w:rsid w:val="3EA2E73B"/>
    <w:rsid w:val="3EA3D860"/>
    <w:rsid w:val="3EACA199"/>
    <w:rsid w:val="3EAD39FB"/>
    <w:rsid w:val="3EC43C56"/>
    <w:rsid w:val="3ED9227A"/>
    <w:rsid w:val="3F576DB1"/>
    <w:rsid w:val="3F60AB63"/>
    <w:rsid w:val="3FA0EB48"/>
    <w:rsid w:val="3FEF4DBD"/>
    <w:rsid w:val="3FF5C07E"/>
    <w:rsid w:val="3FF8DBBA"/>
    <w:rsid w:val="4006192B"/>
    <w:rsid w:val="401DC180"/>
    <w:rsid w:val="4097F27B"/>
    <w:rsid w:val="40C76E3E"/>
    <w:rsid w:val="410090BE"/>
    <w:rsid w:val="41045A7D"/>
    <w:rsid w:val="412826D3"/>
    <w:rsid w:val="413CBBA9"/>
    <w:rsid w:val="414281F5"/>
    <w:rsid w:val="414BDFBC"/>
    <w:rsid w:val="4158C0AF"/>
    <w:rsid w:val="41594FF2"/>
    <w:rsid w:val="41623BDF"/>
    <w:rsid w:val="4180FF9E"/>
    <w:rsid w:val="41867318"/>
    <w:rsid w:val="419471A9"/>
    <w:rsid w:val="41C5EB22"/>
    <w:rsid w:val="41DBA5BC"/>
    <w:rsid w:val="41E3AD68"/>
    <w:rsid w:val="41E85978"/>
    <w:rsid w:val="424AB643"/>
    <w:rsid w:val="424C34E2"/>
    <w:rsid w:val="4264F98E"/>
    <w:rsid w:val="426910EB"/>
    <w:rsid w:val="4293C94C"/>
    <w:rsid w:val="42BA9B3B"/>
    <w:rsid w:val="42CBA363"/>
    <w:rsid w:val="42D6A8C4"/>
    <w:rsid w:val="42DEC571"/>
    <w:rsid w:val="42EB87F0"/>
    <w:rsid w:val="431B9A9B"/>
    <w:rsid w:val="43417BD8"/>
    <w:rsid w:val="43429183"/>
    <w:rsid w:val="4345FEB1"/>
    <w:rsid w:val="434B92C5"/>
    <w:rsid w:val="4376689D"/>
    <w:rsid w:val="4376BF47"/>
    <w:rsid w:val="437AD787"/>
    <w:rsid w:val="437C99F9"/>
    <w:rsid w:val="438166B3"/>
    <w:rsid w:val="43E686A4"/>
    <w:rsid w:val="43EE1A87"/>
    <w:rsid w:val="43F33CDB"/>
    <w:rsid w:val="44043A00"/>
    <w:rsid w:val="4411D366"/>
    <w:rsid w:val="4444E969"/>
    <w:rsid w:val="444A674C"/>
    <w:rsid w:val="444C2592"/>
    <w:rsid w:val="446C39DC"/>
    <w:rsid w:val="448FA8E7"/>
    <w:rsid w:val="4499A9D0"/>
    <w:rsid w:val="44C15F2A"/>
    <w:rsid w:val="451390AA"/>
    <w:rsid w:val="45605FD4"/>
    <w:rsid w:val="456C11FA"/>
    <w:rsid w:val="458EA45F"/>
    <w:rsid w:val="4598DE78"/>
    <w:rsid w:val="45C4DF03"/>
    <w:rsid w:val="462CEB1C"/>
    <w:rsid w:val="4643C253"/>
    <w:rsid w:val="464A1F1E"/>
    <w:rsid w:val="464B87B3"/>
    <w:rsid w:val="46595D2D"/>
    <w:rsid w:val="46603404"/>
    <w:rsid w:val="466500BE"/>
    <w:rsid w:val="466550EB"/>
    <w:rsid w:val="469C519D"/>
    <w:rsid w:val="46B17DFF"/>
    <w:rsid w:val="46C1CD71"/>
    <w:rsid w:val="46CB935B"/>
    <w:rsid w:val="471C07DF"/>
    <w:rsid w:val="4725451B"/>
    <w:rsid w:val="4726608B"/>
    <w:rsid w:val="4726F2E1"/>
    <w:rsid w:val="4739E380"/>
    <w:rsid w:val="4750AFF9"/>
    <w:rsid w:val="47762D80"/>
    <w:rsid w:val="477D5E0C"/>
    <w:rsid w:val="477E56AB"/>
    <w:rsid w:val="47828966"/>
    <w:rsid w:val="4787CD02"/>
    <w:rsid w:val="47FF549F"/>
    <w:rsid w:val="482558BF"/>
    <w:rsid w:val="4835F6EF"/>
    <w:rsid w:val="4857F32A"/>
    <w:rsid w:val="4864B8AA"/>
    <w:rsid w:val="48833DC4"/>
    <w:rsid w:val="48870C01"/>
    <w:rsid w:val="48879F44"/>
    <w:rsid w:val="48D349ED"/>
    <w:rsid w:val="48F48566"/>
    <w:rsid w:val="48F661AB"/>
    <w:rsid w:val="49106321"/>
    <w:rsid w:val="493692B7"/>
    <w:rsid w:val="4943E7DF"/>
    <w:rsid w:val="494BFD5E"/>
    <w:rsid w:val="496D1AF3"/>
    <w:rsid w:val="4973F877"/>
    <w:rsid w:val="4976DC01"/>
    <w:rsid w:val="49B37D15"/>
    <w:rsid w:val="49B79ACC"/>
    <w:rsid w:val="49D94592"/>
    <w:rsid w:val="49E4703F"/>
    <w:rsid w:val="49ED7F4D"/>
    <w:rsid w:val="4A1481E0"/>
    <w:rsid w:val="4A4BF94D"/>
    <w:rsid w:val="4A7E9B16"/>
    <w:rsid w:val="4A97C4DA"/>
    <w:rsid w:val="4AA77304"/>
    <w:rsid w:val="4AC5E466"/>
    <w:rsid w:val="4ACAA9F3"/>
    <w:rsid w:val="4AD63B81"/>
    <w:rsid w:val="4AECDDDF"/>
    <w:rsid w:val="4AFC3D1F"/>
    <w:rsid w:val="4B4CCD84"/>
    <w:rsid w:val="4B646D18"/>
    <w:rsid w:val="4B962146"/>
    <w:rsid w:val="4B9D4F67"/>
    <w:rsid w:val="4BA6104D"/>
    <w:rsid w:val="4C2580C4"/>
    <w:rsid w:val="4C6EC911"/>
    <w:rsid w:val="4C933658"/>
    <w:rsid w:val="4CAA7F85"/>
    <w:rsid w:val="4CBFD073"/>
    <w:rsid w:val="4CC48D20"/>
    <w:rsid w:val="4D2F9740"/>
    <w:rsid w:val="4D5E5EE8"/>
    <w:rsid w:val="4D7C32FC"/>
    <w:rsid w:val="4D7F891C"/>
    <w:rsid w:val="4D80DF90"/>
    <w:rsid w:val="4D84F283"/>
    <w:rsid w:val="4D8980CD"/>
    <w:rsid w:val="4D9552EB"/>
    <w:rsid w:val="4D9847AB"/>
    <w:rsid w:val="4DA51D61"/>
    <w:rsid w:val="4DADC9BB"/>
    <w:rsid w:val="4DBA0087"/>
    <w:rsid w:val="4DC164E7"/>
    <w:rsid w:val="4DC45E64"/>
    <w:rsid w:val="4DEA9204"/>
    <w:rsid w:val="4DFC60BC"/>
    <w:rsid w:val="4E1C7499"/>
    <w:rsid w:val="4E40D09F"/>
    <w:rsid w:val="4E5B8DAD"/>
    <w:rsid w:val="4E7012A3"/>
    <w:rsid w:val="4E7635D1"/>
    <w:rsid w:val="4E82A4C5"/>
    <w:rsid w:val="4E90FCE6"/>
    <w:rsid w:val="4EB5B9F3"/>
    <w:rsid w:val="4EC58AFB"/>
    <w:rsid w:val="4EC95A0D"/>
    <w:rsid w:val="4ED25E42"/>
    <w:rsid w:val="4EDF0F36"/>
    <w:rsid w:val="4EE32B9C"/>
    <w:rsid w:val="4EE4314E"/>
    <w:rsid w:val="4EE96084"/>
    <w:rsid w:val="4F0B43DB"/>
    <w:rsid w:val="4F148D49"/>
    <w:rsid w:val="4F151403"/>
    <w:rsid w:val="4F1B597D"/>
    <w:rsid w:val="4F264C21"/>
    <w:rsid w:val="4F2A9D62"/>
    <w:rsid w:val="4FAE3DF1"/>
    <w:rsid w:val="4FD03F0D"/>
    <w:rsid w:val="4FD76449"/>
    <w:rsid w:val="4FE38F6D"/>
    <w:rsid w:val="501BC891"/>
    <w:rsid w:val="5027E077"/>
    <w:rsid w:val="502A0B86"/>
    <w:rsid w:val="5031EE67"/>
    <w:rsid w:val="5032C015"/>
    <w:rsid w:val="50622695"/>
    <w:rsid w:val="507B63C5"/>
    <w:rsid w:val="50A2D043"/>
    <w:rsid w:val="50C9BD14"/>
    <w:rsid w:val="50CAAB9E"/>
    <w:rsid w:val="50EEDAC5"/>
    <w:rsid w:val="51060097"/>
    <w:rsid w:val="510D61C8"/>
    <w:rsid w:val="5114019A"/>
    <w:rsid w:val="513AF0DE"/>
    <w:rsid w:val="516724D2"/>
    <w:rsid w:val="51801A5E"/>
    <w:rsid w:val="5186C0A2"/>
    <w:rsid w:val="518818CB"/>
    <w:rsid w:val="5195AF5E"/>
    <w:rsid w:val="51AF8581"/>
    <w:rsid w:val="51B2F6F5"/>
    <w:rsid w:val="51B9DE04"/>
    <w:rsid w:val="51BDD2C3"/>
    <w:rsid w:val="51C0E1D4"/>
    <w:rsid w:val="51D11004"/>
    <w:rsid w:val="51D8104E"/>
    <w:rsid w:val="51F5C110"/>
    <w:rsid w:val="52061B78"/>
    <w:rsid w:val="522D7A09"/>
    <w:rsid w:val="5238BA18"/>
    <w:rsid w:val="5245A40D"/>
    <w:rsid w:val="5252FA3F"/>
    <w:rsid w:val="5275D6DB"/>
    <w:rsid w:val="52791CFC"/>
    <w:rsid w:val="5302F533"/>
    <w:rsid w:val="530F050B"/>
    <w:rsid w:val="5349061A"/>
    <w:rsid w:val="5361AC48"/>
    <w:rsid w:val="537BDF39"/>
    <w:rsid w:val="53844D34"/>
    <w:rsid w:val="5395DF58"/>
    <w:rsid w:val="53A48CE0"/>
    <w:rsid w:val="53A4CB8C"/>
    <w:rsid w:val="53DCD443"/>
    <w:rsid w:val="53ED0CE1"/>
    <w:rsid w:val="53FFFB65"/>
    <w:rsid w:val="54084EC7"/>
    <w:rsid w:val="5411264C"/>
    <w:rsid w:val="541B837A"/>
    <w:rsid w:val="5424FA4E"/>
    <w:rsid w:val="5446615A"/>
    <w:rsid w:val="5462C346"/>
    <w:rsid w:val="547C7992"/>
    <w:rsid w:val="5490D929"/>
    <w:rsid w:val="54F30B03"/>
    <w:rsid w:val="54FE0FA5"/>
    <w:rsid w:val="54FF0388"/>
    <w:rsid w:val="55195C2A"/>
    <w:rsid w:val="552AE283"/>
    <w:rsid w:val="552D0C9B"/>
    <w:rsid w:val="553028CF"/>
    <w:rsid w:val="55539C10"/>
    <w:rsid w:val="5569AE52"/>
    <w:rsid w:val="556C84F5"/>
    <w:rsid w:val="55897235"/>
    <w:rsid w:val="55B0140F"/>
    <w:rsid w:val="55D5557B"/>
    <w:rsid w:val="55F6876B"/>
    <w:rsid w:val="564429CD"/>
    <w:rsid w:val="5645EB04"/>
    <w:rsid w:val="566AFA56"/>
    <w:rsid w:val="5678A8B8"/>
    <w:rsid w:val="567C58F3"/>
    <w:rsid w:val="568F5C41"/>
    <w:rsid w:val="56A35113"/>
    <w:rsid w:val="56A42FB0"/>
    <w:rsid w:val="56BD2B03"/>
    <w:rsid w:val="56BE1987"/>
    <w:rsid w:val="56D7282C"/>
    <w:rsid w:val="56DAC849"/>
    <w:rsid w:val="56DD65DE"/>
    <w:rsid w:val="56FD0A50"/>
    <w:rsid w:val="571F2161"/>
    <w:rsid w:val="5764074B"/>
    <w:rsid w:val="57911770"/>
    <w:rsid w:val="579971AA"/>
    <w:rsid w:val="57AD286A"/>
    <w:rsid w:val="57C34F72"/>
    <w:rsid w:val="57DB85C2"/>
    <w:rsid w:val="57E14132"/>
    <w:rsid w:val="581C77E6"/>
    <w:rsid w:val="586460B7"/>
    <w:rsid w:val="58BAFEB1"/>
    <w:rsid w:val="58C4D78B"/>
    <w:rsid w:val="58CC67F2"/>
    <w:rsid w:val="58CC7231"/>
    <w:rsid w:val="58E575F0"/>
    <w:rsid w:val="590DE041"/>
    <w:rsid w:val="5938385C"/>
    <w:rsid w:val="593AEECA"/>
    <w:rsid w:val="594200F1"/>
    <w:rsid w:val="595EBC1B"/>
    <w:rsid w:val="59605DAB"/>
    <w:rsid w:val="597B14C9"/>
    <w:rsid w:val="597D1193"/>
    <w:rsid w:val="5989F226"/>
    <w:rsid w:val="598D5DC9"/>
    <w:rsid w:val="5997D785"/>
    <w:rsid w:val="599D8DBF"/>
    <w:rsid w:val="59B334A2"/>
    <w:rsid w:val="59D53B84"/>
    <w:rsid w:val="59DCC48A"/>
    <w:rsid w:val="59F07621"/>
    <w:rsid w:val="59FD6027"/>
    <w:rsid w:val="5A0E18DB"/>
    <w:rsid w:val="5A0F2E24"/>
    <w:rsid w:val="5A30C5BE"/>
    <w:rsid w:val="5A470EEF"/>
    <w:rsid w:val="5A4BB093"/>
    <w:rsid w:val="5A5E66B9"/>
    <w:rsid w:val="5A62F240"/>
    <w:rsid w:val="5A82017B"/>
    <w:rsid w:val="5A9E67EC"/>
    <w:rsid w:val="5AA27FE3"/>
    <w:rsid w:val="5ABEDB8D"/>
    <w:rsid w:val="5AD6BF2B"/>
    <w:rsid w:val="5B0214B8"/>
    <w:rsid w:val="5B078434"/>
    <w:rsid w:val="5B0E0718"/>
    <w:rsid w:val="5B34791E"/>
    <w:rsid w:val="5B620F1B"/>
    <w:rsid w:val="5B750FC0"/>
    <w:rsid w:val="5BB150E2"/>
    <w:rsid w:val="5BBB33F2"/>
    <w:rsid w:val="5BC67401"/>
    <w:rsid w:val="5BC97DB8"/>
    <w:rsid w:val="5BCE51F2"/>
    <w:rsid w:val="5BD31B59"/>
    <w:rsid w:val="5BD5303D"/>
    <w:rsid w:val="5C0812A1"/>
    <w:rsid w:val="5C085342"/>
    <w:rsid w:val="5C13084C"/>
    <w:rsid w:val="5C5D1DCF"/>
    <w:rsid w:val="5C91FE62"/>
    <w:rsid w:val="5CA3F99A"/>
    <w:rsid w:val="5CA96B5B"/>
    <w:rsid w:val="5CC47E75"/>
    <w:rsid w:val="5CF227F2"/>
    <w:rsid w:val="5D0EF072"/>
    <w:rsid w:val="5D0F4D3B"/>
    <w:rsid w:val="5D19AC60"/>
    <w:rsid w:val="5D278140"/>
    <w:rsid w:val="5D34C8EB"/>
    <w:rsid w:val="5D3785EE"/>
    <w:rsid w:val="5D42AD65"/>
    <w:rsid w:val="5D4360AD"/>
    <w:rsid w:val="5D5B97DA"/>
    <w:rsid w:val="5D74522E"/>
    <w:rsid w:val="5D93A561"/>
    <w:rsid w:val="5D9BBF5D"/>
    <w:rsid w:val="5DA42066"/>
    <w:rsid w:val="5DAE2356"/>
    <w:rsid w:val="5DB8FB0D"/>
    <w:rsid w:val="5DBB3D16"/>
    <w:rsid w:val="5DCC2F7A"/>
    <w:rsid w:val="5DD4A91B"/>
    <w:rsid w:val="5E1FFA1B"/>
    <w:rsid w:val="5E2184D6"/>
    <w:rsid w:val="5E35118A"/>
    <w:rsid w:val="5E40749E"/>
    <w:rsid w:val="5E508275"/>
    <w:rsid w:val="5E58A20E"/>
    <w:rsid w:val="5E5F2DC0"/>
    <w:rsid w:val="5E751F54"/>
    <w:rsid w:val="5E7CE665"/>
    <w:rsid w:val="5E8C3A6A"/>
    <w:rsid w:val="5EB67C85"/>
    <w:rsid w:val="5ED34840"/>
    <w:rsid w:val="5EDAA134"/>
    <w:rsid w:val="5EED63CB"/>
    <w:rsid w:val="5EFFB361"/>
    <w:rsid w:val="5F109098"/>
    <w:rsid w:val="5F2F3CB4"/>
    <w:rsid w:val="5F353FF3"/>
    <w:rsid w:val="5F62C2A5"/>
    <w:rsid w:val="5F6792FC"/>
    <w:rsid w:val="5F67B325"/>
    <w:rsid w:val="5F84E384"/>
    <w:rsid w:val="5F901605"/>
    <w:rsid w:val="5FA09C04"/>
    <w:rsid w:val="5FAE9BB8"/>
    <w:rsid w:val="5FE5D6A9"/>
    <w:rsid w:val="5FF08F28"/>
    <w:rsid w:val="600FAB85"/>
    <w:rsid w:val="602A8727"/>
    <w:rsid w:val="603D7B8B"/>
    <w:rsid w:val="60582EF6"/>
    <w:rsid w:val="607AA302"/>
    <w:rsid w:val="607B0270"/>
    <w:rsid w:val="607E6FA8"/>
    <w:rsid w:val="6087764A"/>
    <w:rsid w:val="6096929B"/>
    <w:rsid w:val="60B93CA3"/>
    <w:rsid w:val="60BA2ED6"/>
    <w:rsid w:val="60BD89C2"/>
    <w:rsid w:val="60C71731"/>
    <w:rsid w:val="60D3274D"/>
    <w:rsid w:val="60E6A3EC"/>
    <w:rsid w:val="61071549"/>
    <w:rsid w:val="6109644E"/>
    <w:rsid w:val="6136B404"/>
    <w:rsid w:val="619145FA"/>
    <w:rsid w:val="619F514F"/>
    <w:rsid w:val="61A00B3D"/>
    <w:rsid w:val="61D5DA86"/>
    <w:rsid w:val="620875F6"/>
    <w:rsid w:val="621AEEA2"/>
    <w:rsid w:val="62415746"/>
    <w:rsid w:val="6275FE93"/>
    <w:rsid w:val="628E64DC"/>
    <w:rsid w:val="62B34667"/>
    <w:rsid w:val="62BD5CBA"/>
    <w:rsid w:val="6348F54F"/>
    <w:rsid w:val="634C0C18"/>
    <w:rsid w:val="6354B6EC"/>
    <w:rsid w:val="6358B344"/>
    <w:rsid w:val="639A4893"/>
    <w:rsid w:val="63B437F4"/>
    <w:rsid w:val="63B69D01"/>
    <w:rsid w:val="63BC6BA6"/>
    <w:rsid w:val="63BD2ECF"/>
    <w:rsid w:val="641AFD44"/>
    <w:rsid w:val="643327D7"/>
    <w:rsid w:val="6438F283"/>
    <w:rsid w:val="644B06FA"/>
    <w:rsid w:val="64806964"/>
    <w:rsid w:val="6485A13D"/>
    <w:rsid w:val="649E8BC5"/>
    <w:rsid w:val="64ABFD71"/>
    <w:rsid w:val="64B718D9"/>
    <w:rsid w:val="64BA08CA"/>
    <w:rsid w:val="64BE6583"/>
    <w:rsid w:val="650F819F"/>
    <w:rsid w:val="65201512"/>
    <w:rsid w:val="65583C07"/>
    <w:rsid w:val="6560298D"/>
    <w:rsid w:val="658241CB"/>
    <w:rsid w:val="65927E37"/>
    <w:rsid w:val="65BA3049"/>
    <w:rsid w:val="65FD9307"/>
    <w:rsid w:val="65FE1FF4"/>
    <w:rsid w:val="662284D8"/>
    <w:rsid w:val="6649FA09"/>
    <w:rsid w:val="667978AD"/>
    <w:rsid w:val="669C2552"/>
    <w:rsid w:val="66C543FC"/>
    <w:rsid w:val="66C6FF19"/>
    <w:rsid w:val="66F40C68"/>
    <w:rsid w:val="6700B3A1"/>
    <w:rsid w:val="67484362"/>
    <w:rsid w:val="6756DBC5"/>
    <w:rsid w:val="675F567C"/>
    <w:rsid w:val="676ED361"/>
    <w:rsid w:val="6787C603"/>
    <w:rsid w:val="67DCE7C3"/>
    <w:rsid w:val="67F1A98C"/>
    <w:rsid w:val="6813205D"/>
    <w:rsid w:val="6824111E"/>
    <w:rsid w:val="684463C1"/>
    <w:rsid w:val="68869B19"/>
    <w:rsid w:val="68C5228D"/>
    <w:rsid w:val="68D69E6B"/>
    <w:rsid w:val="68E9B2C0"/>
    <w:rsid w:val="68ED60E8"/>
    <w:rsid w:val="68FA54DB"/>
    <w:rsid w:val="69058091"/>
    <w:rsid w:val="690B0915"/>
    <w:rsid w:val="699D003A"/>
    <w:rsid w:val="69B7F4C9"/>
    <w:rsid w:val="69BD8116"/>
    <w:rsid w:val="69C8D5D1"/>
    <w:rsid w:val="69CFE0A7"/>
    <w:rsid w:val="6A2AB65D"/>
    <w:rsid w:val="6A3E4D80"/>
    <w:rsid w:val="6A5508AC"/>
    <w:rsid w:val="6A55DCF5"/>
    <w:rsid w:val="6A630A49"/>
    <w:rsid w:val="6A8B8521"/>
    <w:rsid w:val="6A8E0E3E"/>
    <w:rsid w:val="6A94404C"/>
    <w:rsid w:val="6A9A2A84"/>
    <w:rsid w:val="6ABE9187"/>
    <w:rsid w:val="6AC6966F"/>
    <w:rsid w:val="6B05CF49"/>
    <w:rsid w:val="6B352953"/>
    <w:rsid w:val="6B42C3A9"/>
    <w:rsid w:val="6B72C0A2"/>
    <w:rsid w:val="6B9796CA"/>
    <w:rsid w:val="6BA616A8"/>
    <w:rsid w:val="6BB69228"/>
    <w:rsid w:val="6BC50E0C"/>
    <w:rsid w:val="6BC7357D"/>
    <w:rsid w:val="6BE4E745"/>
    <w:rsid w:val="6BF538CA"/>
    <w:rsid w:val="6C1E928F"/>
    <w:rsid w:val="6C28EAB6"/>
    <w:rsid w:val="6C2B9581"/>
    <w:rsid w:val="6C450283"/>
    <w:rsid w:val="6C59CA32"/>
    <w:rsid w:val="6C6E6E70"/>
    <w:rsid w:val="6C918B32"/>
    <w:rsid w:val="6C953E29"/>
    <w:rsid w:val="6CD73046"/>
    <w:rsid w:val="6D09CAAA"/>
    <w:rsid w:val="6D2B0F09"/>
    <w:rsid w:val="6D2BDA60"/>
    <w:rsid w:val="6D35CC12"/>
    <w:rsid w:val="6D521315"/>
    <w:rsid w:val="6D60DE6D"/>
    <w:rsid w:val="6D804D23"/>
    <w:rsid w:val="6D8055B2"/>
    <w:rsid w:val="6DB418CB"/>
    <w:rsid w:val="6DDE8747"/>
    <w:rsid w:val="6DEAFE6B"/>
    <w:rsid w:val="6DF1F08A"/>
    <w:rsid w:val="6DF57F74"/>
    <w:rsid w:val="6E179D77"/>
    <w:rsid w:val="6E2E39B5"/>
    <w:rsid w:val="6E6354D4"/>
    <w:rsid w:val="6E6E9E9D"/>
    <w:rsid w:val="6E6EF24E"/>
    <w:rsid w:val="6E71BFB7"/>
    <w:rsid w:val="6E80F31A"/>
    <w:rsid w:val="6E849790"/>
    <w:rsid w:val="6EA25E34"/>
    <w:rsid w:val="6EA67D90"/>
    <w:rsid w:val="6ED48A92"/>
    <w:rsid w:val="6EFD8AA0"/>
    <w:rsid w:val="6F164DE0"/>
    <w:rsid w:val="6F407E45"/>
    <w:rsid w:val="6F457689"/>
    <w:rsid w:val="6F4F5BC6"/>
    <w:rsid w:val="6F7F3280"/>
    <w:rsid w:val="6FADD827"/>
    <w:rsid w:val="6FF2A7AB"/>
    <w:rsid w:val="7003CD8C"/>
    <w:rsid w:val="7014020F"/>
    <w:rsid w:val="702DF413"/>
    <w:rsid w:val="708683B0"/>
    <w:rsid w:val="70969F46"/>
    <w:rsid w:val="70AA1CD6"/>
    <w:rsid w:val="70B149EC"/>
    <w:rsid w:val="70CF2D3F"/>
    <w:rsid w:val="70D07DD1"/>
    <w:rsid w:val="70DB9B12"/>
    <w:rsid w:val="711B02A7"/>
    <w:rsid w:val="711E1F2F"/>
    <w:rsid w:val="7154DC4F"/>
    <w:rsid w:val="71651301"/>
    <w:rsid w:val="71792B87"/>
    <w:rsid w:val="71C1C0F5"/>
    <w:rsid w:val="721253AF"/>
    <w:rsid w:val="7239F4BC"/>
    <w:rsid w:val="723B00AE"/>
    <w:rsid w:val="72704CA7"/>
    <w:rsid w:val="7272F8D5"/>
    <w:rsid w:val="729A00B7"/>
    <w:rsid w:val="72A436AA"/>
    <w:rsid w:val="72C40C15"/>
    <w:rsid w:val="72E10F98"/>
    <w:rsid w:val="731D25AF"/>
    <w:rsid w:val="73258703"/>
    <w:rsid w:val="7332581A"/>
    <w:rsid w:val="73607E59"/>
    <w:rsid w:val="7361C9EF"/>
    <w:rsid w:val="73626D4E"/>
    <w:rsid w:val="73696740"/>
    <w:rsid w:val="736A531B"/>
    <w:rsid w:val="73ADCA80"/>
    <w:rsid w:val="73C0EFF2"/>
    <w:rsid w:val="73CAD2CC"/>
    <w:rsid w:val="73E7B0B3"/>
    <w:rsid w:val="73F00F36"/>
    <w:rsid w:val="740265B3"/>
    <w:rsid w:val="741B6E44"/>
    <w:rsid w:val="74275813"/>
    <w:rsid w:val="7454500D"/>
    <w:rsid w:val="745B9EAD"/>
    <w:rsid w:val="745F7A9D"/>
    <w:rsid w:val="745FDC76"/>
    <w:rsid w:val="74656B37"/>
    <w:rsid w:val="748B6724"/>
    <w:rsid w:val="7498D853"/>
    <w:rsid w:val="749B61F4"/>
    <w:rsid w:val="74A511CE"/>
    <w:rsid w:val="74DFEB4E"/>
    <w:rsid w:val="74E15650"/>
    <w:rsid w:val="74E17609"/>
    <w:rsid w:val="74F7E678"/>
    <w:rsid w:val="7502ED50"/>
    <w:rsid w:val="755106AC"/>
    <w:rsid w:val="757D5C76"/>
    <w:rsid w:val="75A5A7BE"/>
    <w:rsid w:val="75B4DA7E"/>
    <w:rsid w:val="75C6E991"/>
    <w:rsid w:val="75CD00ED"/>
    <w:rsid w:val="75DB8758"/>
    <w:rsid w:val="75EE7404"/>
    <w:rsid w:val="7621F538"/>
    <w:rsid w:val="76429F2B"/>
    <w:rsid w:val="76B3EA72"/>
    <w:rsid w:val="76F8F55B"/>
    <w:rsid w:val="7708ACFF"/>
    <w:rsid w:val="770EC349"/>
    <w:rsid w:val="774ADC96"/>
    <w:rsid w:val="77769FD6"/>
    <w:rsid w:val="77806AF3"/>
    <w:rsid w:val="7785401E"/>
    <w:rsid w:val="7797CAA8"/>
    <w:rsid w:val="77B7277A"/>
    <w:rsid w:val="77E20E8C"/>
    <w:rsid w:val="77EF8C6E"/>
    <w:rsid w:val="77F10FB9"/>
    <w:rsid w:val="780E325C"/>
    <w:rsid w:val="78102F1A"/>
    <w:rsid w:val="783901C2"/>
    <w:rsid w:val="7853C780"/>
    <w:rsid w:val="7866A568"/>
    <w:rsid w:val="78977978"/>
    <w:rsid w:val="789D427B"/>
    <w:rsid w:val="78A26B72"/>
    <w:rsid w:val="78A633BB"/>
    <w:rsid w:val="78A6498F"/>
    <w:rsid w:val="78AA69F2"/>
    <w:rsid w:val="78E69F06"/>
    <w:rsid w:val="7905DE1F"/>
    <w:rsid w:val="79164F48"/>
    <w:rsid w:val="792614C6"/>
    <w:rsid w:val="7948E32D"/>
    <w:rsid w:val="794EF190"/>
    <w:rsid w:val="795E92CB"/>
    <w:rsid w:val="797D40BA"/>
    <w:rsid w:val="7983B75A"/>
    <w:rsid w:val="79F028C5"/>
    <w:rsid w:val="7A22B351"/>
    <w:rsid w:val="7A2D3799"/>
    <w:rsid w:val="7A30961D"/>
    <w:rsid w:val="7A45F1AE"/>
    <w:rsid w:val="7A61C7FD"/>
    <w:rsid w:val="7A634D6F"/>
    <w:rsid w:val="7A8FC728"/>
    <w:rsid w:val="7A920E6D"/>
    <w:rsid w:val="7A96C00D"/>
    <w:rsid w:val="7AA0E988"/>
    <w:rsid w:val="7AFF4BC1"/>
    <w:rsid w:val="7B1352B5"/>
    <w:rsid w:val="7B14C700"/>
    <w:rsid w:val="7B1AC10B"/>
    <w:rsid w:val="7B329A96"/>
    <w:rsid w:val="7B44019F"/>
    <w:rsid w:val="7B5FEF18"/>
    <w:rsid w:val="7BDC5481"/>
    <w:rsid w:val="7BE69FAB"/>
    <w:rsid w:val="7BE97884"/>
    <w:rsid w:val="7BF4F944"/>
    <w:rsid w:val="7BFAED85"/>
    <w:rsid w:val="7C11B71B"/>
    <w:rsid w:val="7C14E942"/>
    <w:rsid w:val="7C1CD6C8"/>
    <w:rsid w:val="7C2A7D57"/>
    <w:rsid w:val="7C31A5E4"/>
    <w:rsid w:val="7C37065F"/>
    <w:rsid w:val="7C99E61D"/>
    <w:rsid w:val="7CC54141"/>
    <w:rsid w:val="7CE742CC"/>
    <w:rsid w:val="7CEC42E5"/>
    <w:rsid w:val="7CF5AF75"/>
    <w:rsid w:val="7D470D31"/>
    <w:rsid w:val="7D588812"/>
    <w:rsid w:val="7D5F2AC9"/>
    <w:rsid w:val="7D749E76"/>
    <w:rsid w:val="7D7CEBA0"/>
    <w:rsid w:val="7DBADCD0"/>
    <w:rsid w:val="7DF54E30"/>
    <w:rsid w:val="7DFB1A58"/>
    <w:rsid w:val="7E118037"/>
    <w:rsid w:val="7E339811"/>
    <w:rsid w:val="7E3C4CB3"/>
    <w:rsid w:val="7E7BDD04"/>
    <w:rsid w:val="7E9D2F61"/>
    <w:rsid w:val="7EA3DD13"/>
    <w:rsid w:val="7ED9F397"/>
    <w:rsid w:val="7EE14040"/>
    <w:rsid w:val="7F162715"/>
    <w:rsid w:val="7F286674"/>
    <w:rsid w:val="7FB10390"/>
    <w:rsid w:val="7FBD365F"/>
    <w:rsid w:val="7FD88442"/>
    <w:rsid w:val="7FECC5EA"/>
    <w:rsid w:val="7FFE4A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34496B0D-2B77-4234-A5D7-F829896D0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A10233"/>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3"/>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8"/>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40"/>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1E035C"/>
    <w:rPr>
      <w:rFonts w:ascii="Arial" w:hAnsi="Arial"/>
    </w:rPr>
  </w:style>
  <w:style w:type="character" w:styleId="Mention">
    <w:name w:val="Mention"/>
    <w:basedOn w:val="DefaultParagraphFont"/>
    <w:uiPriority w:val="99"/>
    <w:unhideWhenUsed/>
    <w:rsid w:val="00907271"/>
    <w:rPr>
      <w:color w:val="2B579A"/>
      <w:shd w:val="clear" w:color="auto" w:fill="E6E6E6"/>
    </w:rPr>
  </w:style>
  <w:style w:type="character" w:customStyle="1" w:styleId="ui-provider">
    <w:name w:val="ui-provider"/>
    <w:basedOn w:val="DefaultParagraphFont"/>
    <w:rsid w:val="00D11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4708286">
      <w:bodyDiv w:val="1"/>
      <w:marLeft w:val="0"/>
      <w:marRight w:val="0"/>
      <w:marTop w:val="0"/>
      <w:marBottom w:val="0"/>
      <w:divBdr>
        <w:top w:val="none" w:sz="0" w:space="0" w:color="auto"/>
        <w:left w:val="none" w:sz="0" w:space="0" w:color="auto"/>
        <w:bottom w:val="none" w:sz="0" w:space="0" w:color="auto"/>
        <w:right w:val="none" w:sz="0" w:space="0" w:color="auto"/>
      </w:divBdr>
      <w:divsChild>
        <w:div w:id="971863994">
          <w:marLeft w:val="0"/>
          <w:marRight w:val="0"/>
          <w:marTop w:val="0"/>
          <w:marBottom w:val="0"/>
          <w:divBdr>
            <w:top w:val="none" w:sz="0" w:space="0" w:color="auto"/>
            <w:left w:val="none" w:sz="0" w:space="0" w:color="auto"/>
            <w:bottom w:val="none" w:sz="0" w:space="0" w:color="auto"/>
            <w:right w:val="none" w:sz="0" w:space="0" w:color="auto"/>
          </w:divBdr>
        </w:div>
        <w:div w:id="1302536027">
          <w:marLeft w:val="0"/>
          <w:marRight w:val="0"/>
          <w:marTop w:val="0"/>
          <w:marBottom w:val="0"/>
          <w:divBdr>
            <w:top w:val="none" w:sz="0" w:space="0" w:color="auto"/>
            <w:left w:val="none" w:sz="0" w:space="0" w:color="auto"/>
            <w:bottom w:val="none" w:sz="0" w:space="0" w:color="auto"/>
            <w:right w:val="none" w:sz="0" w:space="0" w:color="auto"/>
          </w:divBdr>
        </w:div>
        <w:div w:id="1732117647">
          <w:marLeft w:val="0"/>
          <w:marRight w:val="0"/>
          <w:marTop w:val="0"/>
          <w:marBottom w:val="0"/>
          <w:divBdr>
            <w:top w:val="none" w:sz="0" w:space="0" w:color="auto"/>
            <w:left w:val="none" w:sz="0" w:space="0" w:color="auto"/>
            <w:bottom w:val="none" w:sz="0" w:space="0" w:color="auto"/>
            <w:right w:val="none" w:sz="0" w:space="0" w:color="auto"/>
          </w:divBdr>
        </w:div>
      </w:divsChild>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23963025">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pars.samhsa.gov/" TargetMode="External"/><Relationship Id="rId117" Type="http://schemas.openxmlformats.org/officeDocument/2006/relationships/hyperlink" Target="https://www.samhsa.gov/sites/default/files/grants/key-features-budget-template.pdf" TargetMode="External"/><Relationship Id="rId21" Type="http://schemas.openxmlformats.org/officeDocument/2006/relationships/hyperlink" Target="https://www.ecfr.gov/current/title-45/subtitle-A/subchapter-D/part-170/subpart-B" TargetMode="External"/><Relationship Id="rId42" Type="http://schemas.openxmlformats.org/officeDocument/2006/relationships/hyperlink" Target="https://www.samhsa.gov/grants/grants-management/notice-award-noa/standard-terms-conditions" TargetMode="External"/><Relationship Id="rId47" Type="http://schemas.openxmlformats.org/officeDocument/2006/relationships/hyperlink" Target="http://www.grants.gov/" TargetMode="External"/><Relationship Id="rId63" Type="http://schemas.openxmlformats.org/officeDocument/2006/relationships/hyperlink" Target="http://www.samhsa.gov/grants/applying/forms-resources" TargetMode="External"/><Relationship Id="rId68" Type="http://schemas.openxmlformats.org/officeDocument/2006/relationships/hyperlink" Target="mailto:support@grants.gov" TargetMode="External"/><Relationship Id="rId84" Type="http://schemas.openxmlformats.org/officeDocument/2006/relationships/hyperlink" Target="https://www.ncbi.nlm.nih.gov/pmc/articles/PMC6207437/pdf/18-095.pdf" TargetMode="External"/><Relationship Id="rId89" Type="http://schemas.openxmlformats.org/officeDocument/2006/relationships/hyperlink" Target="https://www.samhsa.gov/grants/grants-management/policies-regulations/financial-management-requirements" TargetMode="External"/><Relationship Id="rId112" Type="http://schemas.openxmlformats.org/officeDocument/2006/relationships/hyperlink" Target="https://www.govinfo.gov/app/details/USCODE-2010-title22/USCODE-2010-title22-chap78-sec7104" TargetMode="External"/><Relationship Id="rId16" Type="http://schemas.openxmlformats.org/officeDocument/2006/relationships/hyperlink" Target="https://sam.gov/content/home" TargetMode="External"/><Relationship Id="rId107" Type="http://schemas.openxmlformats.org/officeDocument/2006/relationships/hyperlink" Target="https://www.hhs.gov/conscience/conscience-protections/index.html" TargetMode="External"/><Relationship Id="rId11" Type="http://schemas.openxmlformats.org/officeDocument/2006/relationships/hyperlink" Target="https://www.era.nih.gov/eracommons-timeline.htm" TargetMode="External"/><Relationship Id="rId32" Type="http://schemas.openxmlformats.org/officeDocument/2006/relationships/hyperlink" Target="https://www.grants.gov/applicants/workspace-overview.html" TargetMode="External"/><Relationship Id="rId37" Type="http://schemas.openxmlformats.org/officeDocument/2006/relationships/hyperlink" Target="https://www.era.nih.gov/eracommons-timeline.htm" TargetMode="External"/><Relationship Id="rId53" Type="http://schemas.openxmlformats.org/officeDocument/2006/relationships/hyperlink" Target="mailto:era-notify@mail.nih.gov" TargetMode="External"/><Relationship Id="rId58" Type="http://schemas.openxmlformats.org/officeDocument/2006/relationships/hyperlink" Target="http://www.samhsa.gov/grants/applying/forms-resources" TargetMode="External"/><Relationship Id="rId74" Type="http://schemas.openxmlformats.org/officeDocument/2006/relationships/hyperlink" Target="http://grants.nih.gov/grants/ElectronicReceipt/pdf_guidelines.htm" TargetMode="External"/><Relationship Id="rId79" Type="http://schemas.openxmlformats.org/officeDocument/2006/relationships/hyperlink" Target="https://www.minorityhealth.hhs.gov/Assets/PDF/clas%20standards%20doc_v06.28.21.pdf" TargetMode="External"/><Relationship Id="rId102" Type="http://schemas.openxmlformats.org/officeDocument/2006/relationships/hyperlink" Target="https://www.hhs.gov/civil-rights/for-individuals/nondiscrimination/index.html" TargetMode="External"/><Relationship Id="rId123"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hhs.gov/sites/default/files/form-hhs690.pdf" TargetMode="External"/><Relationship Id="rId82" Type="http://schemas.openxmlformats.org/officeDocument/2006/relationships/hyperlink" Target="https://www.cms.gov/files/document/zcodes-infographic.pdf" TargetMode="External"/><Relationship Id="rId90" Type="http://schemas.openxmlformats.org/officeDocument/2006/relationships/hyperlink" Target="https://www.hhs.gov/grants/contracts/contract-policies-regulations/spending-on-food/index.html" TargetMode="External"/><Relationship Id="rId95" Type="http://schemas.openxmlformats.org/officeDocument/2006/relationships/hyperlink" Target="https://www.ecfr.gov/current/title-2/subtitle-A/chapter-II/part-200/subpart-C/section-200.202" TargetMode="External"/><Relationship Id="rId19" Type="http://schemas.openxmlformats.org/officeDocument/2006/relationships/hyperlink" Target="https://thinkculturalhealth.hhs.gov/clas/standards" TargetMode="External"/><Relationship Id="rId14" Type="http://schemas.openxmlformats.org/officeDocument/2006/relationships/hyperlink" Target="https://www.era.nih.gov/eracommons-timeline.htm" TargetMode="External"/><Relationship Id="rId22" Type="http://schemas.openxmlformats.org/officeDocument/2006/relationships/hyperlink" Target="https://www.congress.gov/111/plaws/publ5/PLAW-111publ5.pdf" TargetMode="External"/><Relationship Id="rId27" Type="http://schemas.openxmlformats.org/officeDocument/2006/relationships/hyperlink" Target="https://store.samhsa.gov/sites/default/files/d7/priv/pep12-recdef.pdf" TargetMode="External"/><Relationship Id="rId30" Type="http://schemas.openxmlformats.org/officeDocument/2006/relationships/hyperlink" Target="https://www.hhs.gov/civil-rights/for-individuals/special-topics/limited-english-proficiency/index.html" TargetMode="External"/><Relationship Id="rId35" Type="http://schemas.openxmlformats.org/officeDocument/2006/relationships/hyperlink" Target="https://www.samhsa.gov/sites/default/files/sample-sf-424a-non-match.pdf" TargetMode="External"/><Relationship Id="rId43" Type="http://schemas.openxmlformats.org/officeDocument/2006/relationships/hyperlink" Target="https://www.samhsa.gov/grants/grants-management/reporting-requirements" TargetMode="External"/><Relationship Id="rId48" Type="http://schemas.openxmlformats.org/officeDocument/2006/relationships/hyperlink" Target="http://www.grants.gov/web/grants/register.html" TargetMode="External"/><Relationship Id="rId56" Type="http://schemas.openxmlformats.org/officeDocument/2006/relationships/hyperlink" Target="https://www.grants.gov/forms/sf-424-family.html" TargetMode="External"/><Relationship Id="rId64" Type="http://schemas.openxmlformats.org/officeDocument/2006/relationships/hyperlink" Target="http://www.samhsa.gov/grants/applying/forms-resources" TargetMode="External"/><Relationship Id="rId69" Type="http://schemas.openxmlformats.org/officeDocument/2006/relationships/hyperlink" Target="http://grants.nih.gov/support/index.html" TargetMode="External"/><Relationship Id="rId77" Type="http://schemas.openxmlformats.org/officeDocument/2006/relationships/hyperlink" Target="http://www.hhs.gov/ohrp" TargetMode="External"/><Relationship Id="rId100" Type="http://schemas.openxmlformats.org/officeDocument/2006/relationships/hyperlink" Target="https://www.hhs.gov/civil-rights/for-individuals/nondiscrimination/index.html" TargetMode="External"/><Relationship Id="rId105" Type="http://schemas.openxmlformats.org/officeDocument/2006/relationships/hyperlink" Target="https://www.hhs.gov/ocr/civilrights/understanding/disability/index.html" TargetMode="External"/><Relationship Id="rId113" Type="http://schemas.openxmlformats.org/officeDocument/2006/relationships/hyperlink" Target="http://www.samhsa.gov/grants/grants-management/notice-award-noa/standard-terms-conditions" TargetMode="External"/><Relationship Id="rId118" Type="http://schemas.openxmlformats.org/officeDocument/2006/relationships/hyperlink" Target="https://www.samhsa.gov/sites/default/files/grants/budget-template-user-guide.pdf" TargetMode="External"/><Relationship Id="rId8" Type="http://schemas.openxmlformats.org/officeDocument/2006/relationships/webSettings" Target="webSettings.xml"/><Relationship Id="rId51" Type="http://schemas.openxmlformats.org/officeDocument/2006/relationships/hyperlink" Target="https://public.era.nih.gov/commonsplus/public/registration/initRegistration.era" TargetMode="External"/><Relationship Id="rId72" Type="http://schemas.openxmlformats.org/officeDocument/2006/relationships/hyperlink" Target="mailto:era-notify@mail.nih.gov" TargetMode="External"/><Relationship Id="rId80" Type="http://schemas.openxmlformats.org/officeDocument/2006/relationships/hyperlink" Target="http://www.samhsa.gov/grants/grants-management/disparity-impact-statement" TargetMode="External"/><Relationship Id="rId85" Type="http://schemas.openxmlformats.org/officeDocument/2006/relationships/hyperlink" Target="https://www.minorityhealth.hhs.gov/Assets/PDF/clas%20standards%20doc_v06.28.21.pdf" TargetMode="External"/><Relationship Id="rId93" Type="http://schemas.openxmlformats.org/officeDocument/2006/relationships/hyperlink" Target="http://www.samhsa.gov/grants/grants-management/policies-regulations/hhs-grants-policy-statement" TargetMode="External"/><Relationship Id="rId98" Type="http://schemas.openxmlformats.org/officeDocument/2006/relationships/hyperlink" Target="https://www.ecfr.gov/current/title-2/subtitle-A/chapter-II/part-200/subpart-D/subject-group-ECFR86b76dde0e1e9dc/section-200.340" TargetMode="External"/><Relationship Id="rId12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grants.gov/web/grants/applicants/organization-registration.html" TargetMode="External"/><Relationship Id="rId17" Type="http://schemas.openxmlformats.org/officeDocument/2006/relationships/hyperlink" Target="https://thinkculturalhealth.hhs.gov/clas/standards" TargetMode="External"/><Relationship Id="rId25" Type="http://schemas.openxmlformats.org/officeDocument/2006/relationships/hyperlink" Target="https://nned.net/" TargetMode="External"/><Relationship Id="rId33" Type="http://schemas.openxmlformats.org/officeDocument/2006/relationships/hyperlink" Target="https://public.era.nih.gov/assist/public/login.era?TARGET=https%3A%2F%2Fpublic.era.nih.gov%3A443%2Fassist%2F" TargetMode="External"/><Relationship Id="rId38" Type="http://schemas.openxmlformats.org/officeDocument/2006/relationships/hyperlink" Target="https://www.grants.gov/web/grants/applicants/organization-registration.html" TargetMode="External"/><Relationship Id="rId46" Type="http://schemas.openxmlformats.org/officeDocument/2006/relationships/hyperlink" Target="https://www.sam.gov" TargetMode="External"/><Relationship Id="rId59" Type="http://schemas.openxmlformats.org/officeDocument/2006/relationships/hyperlink" Target="http://www.samhsa.gov/grants/applying/forms-resources" TargetMode="External"/><Relationship Id="rId67" Type="http://schemas.openxmlformats.org/officeDocument/2006/relationships/hyperlink" Target="mailto:dgr.applications@samhsa.hhs.gov" TargetMode="External"/><Relationship Id="rId103" Type="http://schemas.openxmlformats.org/officeDocument/2006/relationships/hyperlink" Target="https://www.hhs.gov/civil-rights/for-individuals/special-topics/limited-english-proficiency/fact-sheet-guidance/index.html" TargetMode="External"/><Relationship Id="rId108" Type="http://schemas.openxmlformats.org/officeDocument/2006/relationships/hyperlink" Target="https://www.hhs.gov/conscience/religious-freedom/index.html" TargetMode="External"/><Relationship Id="rId116" Type="http://schemas.openxmlformats.org/officeDocument/2006/relationships/hyperlink" Target="https://www.samhsa.gov/grants/applying/forms-resources" TargetMode="External"/><Relationship Id="rId124" Type="http://schemas.microsoft.com/office/2019/05/relationships/documenttasks" Target="documenttasks/documenttasks1.xml"/><Relationship Id="rId20" Type="http://schemas.openxmlformats.org/officeDocument/2006/relationships/hyperlink" Target="https://www.minorityhealth.hhs.gov/Assets/PDF/clas%20standards%20doc_v06.28.21.pdf" TargetMode="External"/><Relationship Id="rId41" Type="http://schemas.openxmlformats.org/officeDocument/2006/relationships/hyperlink" Target="https://www.samhsa.gov/grants/grants-management/notice-award-noa" TargetMode="External"/><Relationship Id="rId54" Type="http://schemas.openxmlformats.org/officeDocument/2006/relationships/hyperlink" Target="mailto:dgr.applications@samhsa.hhs.gov" TargetMode="External"/><Relationship Id="rId62" Type="http://schemas.openxmlformats.org/officeDocument/2006/relationships/hyperlink" Target="http://www.samhsa.gov/grants/applying/forms-resources" TargetMode="External"/><Relationship Id="rId70" Type="http://schemas.openxmlformats.org/officeDocument/2006/relationships/hyperlink" Target="https://era.nih.gov/erahelp/assist/" TargetMode="External"/><Relationship Id="rId75" Type="http://schemas.openxmlformats.org/officeDocument/2006/relationships/hyperlink" Target="http://www.house.gov/" TargetMode="External"/><Relationship Id="rId83" Type="http://schemas.openxmlformats.org/officeDocument/2006/relationships/hyperlink" Target="https://www.cms.gov/files/document/cms-omh-january2020-zcode-data-highlightpdf.pdf" TargetMode="External"/><Relationship Id="rId88" Type="http://schemas.openxmlformats.org/officeDocument/2006/relationships/hyperlink" Target="https://ecfr.federalregister.gov/current/title-45/subtitle-A/subchapter-A/part-75" TargetMode="External"/><Relationship Id="rId91" Type="http://schemas.openxmlformats.org/officeDocument/2006/relationships/hyperlink" Target="https://www.whitehouse.gov/wp-content/uploads/2020/04/SPOC-4-13-20.pdf" TargetMode="External"/><Relationship Id="rId96" Type="http://schemas.openxmlformats.org/officeDocument/2006/relationships/hyperlink" Target="https://www.ecfr.gov/current/title-2/subtitle-A/chapter-II/part-200/subpart-D/section-200.301" TargetMode="External"/><Relationship Id="rId111" Type="http://schemas.openxmlformats.org/officeDocument/2006/relationships/hyperlink" Target="https://www.ecfr.gov/current/title-2/subtitle-A/chapter-I/part-17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rants.gov/web/grants/applicants/organization-registration.html" TargetMode="External"/><Relationship Id="rId23" Type="http://schemas.openxmlformats.org/officeDocument/2006/relationships/hyperlink" Target="https://www.minorityhealth.hhs.gov/minority-mental-health/clas/?utm_medium=email&amp;utm_source=govdelivery" TargetMode="External"/><Relationship Id="rId28" Type="http://schemas.openxmlformats.org/officeDocument/2006/relationships/hyperlink" Target="https://ncsacw.samhsa.gov/userfiles/files/SAMHSA_Trauma.pdf" TargetMode="External"/><Relationship Id="rId36" Type="http://schemas.openxmlformats.org/officeDocument/2006/relationships/hyperlink" Target="http://www.samhsa.gov/grants/applying/forms-resources" TargetMode="External"/><Relationship Id="rId49" Type="http://schemas.openxmlformats.org/officeDocument/2006/relationships/hyperlink" Target="http://www.grants.gov/web/grants/applicants.html" TargetMode="External"/><Relationship Id="rId57" Type="http://schemas.openxmlformats.org/officeDocument/2006/relationships/hyperlink" Target="https://www.grants.gov/forms/sf-424-family.html" TargetMode="External"/><Relationship Id="rId106" Type="http://schemas.openxmlformats.org/officeDocument/2006/relationships/hyperlink" Target="https://www.hhs.gov/civil-rights/for-individuals/sex-discrimination/index.html" TargetMode="External"/><Relationship Id="rId114" Type="http://schemas.openxmlformats.org/officeDocument/2006/relationships/hyperlink" Target="https://www.ecfr.gov/current/title-2/subtitle-A/chapter-II/part-200/subpart-C/section-200.216" TargetMode="External"/><Relationship Id="rId119" Type="http://schemas.openxmlformats.org/officeDocument/2006/relationships/hyperlink" Target="https://www.samhsa.gov/grants/continuation-grants" TargetMode="External"/><Relationship Id="rId10" Type="http://schemas.openxmlformats.org/officeDocument/2006/relationships/endnotes" Target="endnotes.xml"/><Relationship Id="rId31" Type="http://schemas.openxmlformats.org/officeDocument/2006/relationships/hyperlink" Target="http://nihb.org/docs/12052016/FINAL%20TBHA%2012-4-16.pdf" TargetMode="External"/><Relationship Id="rId44" Type="http://schemas.openxmlformats.org/officeDocument/2006/relationships/hyperlink" Target="mailto:Arianna.Douglas@samhsa.hhs.gov" TargetMode="External"/><Relationship Id="rId52" Type="http://schemas.openxmlformats.org/officeDocument/2006/relationships/hyperlink" Target="https://www.era.nih.gov/register-accounts/register-in-era-commons.htm" TargetMode="External"/><Relationship Id="rId60" Type="http://schemas.openxmlformats.org/officeDocument/2006/relationships/hyperlink" Target="https://www.grants.gov/forms/sf-424-family.html" TargetMode="External"/><Relationship Id="rId65" Type="http://schemas.openxmlformats.org/officeDocument/2006/relationships/hyperlink" Target="https://era.nih.gov/modules_user-guides_documentation.cfm" TargetMode="External"/><Relationship Id="rId73" Type="http://schemas.openxmlformats.org/officeDocument/2006/relationships/hyperlink" Target="http://grants.nih.gov/grants/ElectronicReceipt/pdf_guidelines.htm" TargetMode="External"/><Relationship Id="rId78" Type="http://schemas.openxmlformats.org/officeDocument/2006/relationships/hyperlink" Target="https://health.gov/healthypeople/priority-areas/social-determinants-health" TargetMode="External"/><Relationship Id="rId81" Type="http://schemas.openxmlformats.org/officeDocument/2006/relationships/hyperlink" Target="https://www.cdc.gov/socialdeterminants/index.htm" TargetMode="External"/><Relationship Id="rId86" Type="http://schemas.openxmlformats.org/officeDocument/2006/relationships/hyperlink" Target="http://thinkculturalhealth.hhs.gov/" TargetMode="External"/><Relationship Id="rId94" Type="http://schemas.openxmlformats.org/officeDocument/2006/relationships/hyperlink" Target="http://www.samhsa.gov/grants/grants-management/policies-regulations/requirements-principles" TargetMode="External"/><Relationship Id="rId99" Type="http://schemas.openxmlformats.org/officeDocument/2006/relationships/hyperlink" Target="https://www.hhs.gov/civil-rights/for-providers/provider-obligations/index.html" TargetMode="External"/><Relationship Id="rId101" Type="http://schemas.openxmlformats.org/officeDocument/2006/relationships/hyperlink" Target="https://www.hhs.gov/civil-rights/for-providers/provider-obligations/index.html" TargetMode="External"/><Relationship Id="rId12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sam.gov/content/home" TargetMode="External"/><Relationship Id="rId18" Type="http://schemas.openxmlformats.org/officeDocument/2006/relationships/hyperlink" Target="https://thinkculturalhealth.hhs.gov/clas/standards" TargetMode="External"/><Relationship Id="rId39" Type="http://schemas.openxmlformats.org/officeDocument/2006/relationships/hyperlink" Target="https://sam.gov/content/home" TargetMode="External"/><Relationship Id="rId109" Type="http://schemas.openxmlformats.org/officeDocument/2006/relationships/hyperlink" Target="https://oig.hhs.gov/fraud/report-fraud/index.asp" TargetMode="External"/><Relationship Id="rId34" Type="http://schemas.openxmlformats.org/officeDocument/2006/relationships/hyperlink" Target="https://www.samhsa.gov/sites/default/files/sample-sf-424-new-awards.pdf" TargetMode="External"/><Relationship Id="rId50" Type="http://schemas.openxmlformats.org/officeDocument/2006/relationships/hyperlink" Target="http://www.grants.gov/web/grants/applicants/organization-registration.html" TargetMode="External"/><Relationship Id="rId55" Type="http://schemas.openxmlformats.org/officeDocument/2006/relationships/hyperlink" Target="https://www.grants.gov/forms/sf-424-family.html" TargetMode="External"/><Relationship Id="rId76" Type="http://schemas.openxmlformats.org/officeDocument/2006/relationships/hyperlink" Target="https://www.samhsa.gov/grants/grants-management/policies-regulations/additional-directives" TargetMode="External"/><Relationship Id="rId97" Type="http://schemas.openxmlformats.org/officeDocument/2006/relationships/hyperlink" Target="https://www.ecfr.gov/current/title-2/subtitle-A/chapter-II/part-200/subpart-D/subject-group-ECFR36520e4111dce32/section-200.329" TargetMode="External"/><Relationship Id="rId104" Type="http://schemas.openxmlformats.org/officeDocument/2006/relationships/hyperlink" Target="https://www.lep.gov" TargetMode="External"/><Relationship Id="rId120"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hyperlink" Target="mailto:dgr.applications@samhsa.hhs.gov" TargetMode="External"/><Relationship Id="rId92" Type="http://schemas.openxmlformats.org/officeDocument/2006/relationships/hyperlink" Target="http://www.samhsa.gov/grants/applying/forms-resources" TargetMode="External"/><Relationship Id="rId2" Type="http://schemas.openxmlformats.org/officeDocument/2006/relationships/customXml" Target="../customXml/item2.xml"/><Relationship Id="rId29" Type="http://schemas.openxmlformats.org/officeDocument/2006/relationships/hyperlink" Target="https://www.samhsa.gov/behavioral-health-equity" TargetMode="External"/><Relationship Id="rId24" Type="http://schemas.openxmlformats.org/officeDocument/2006/relationships/hyperlink" Target="http://www.samhsa.gov/ebp-resource-center" TargetMode="External"/><Relationship Id="rId40" Type="http://schemas.openxmlformats.org/officeDocument/2006/relationships/hyperlink" Target="https://www.whitehouse.gov/briefing-room/presidential-actions/2021/01/20/executive-order-advancing-racial-equity-and-support-for-underserved-communities-through-the-federal-government/" TargetMode="External"/><Relationship Id="rId45" Type="http://schemas.openxmlformats.org/officeDocument/2006/relationships/hyperlink" Target="mailto:Gabriela.Porter@samhsa.hhs.gov" TargetMode="External"/><Relationship Id="rId66" Type="http://schemas.openxmlformats.org/officeDocument/2006/relationships/hyperlink" Target="http://www.grants.gov/web/grants/applicants/workspace-overview.html" TargetMode="External"/><Relationship Id="rId87" Type="http://schemas.openxmlformats.org/officeDocument/2006/relationships/hyperlink" Target="https://thinkculturalhealth.hhs.gov/clas" TargetMode="External"/><Relationship Id="rId110" Type="http://schemas.openxmlformats.org/officeDocument/2006/relationships/hyperlink" Target="https://oig.hhs.gov/fraud/report-fraud/" TargetMode="External"/><Relationship Id="rId115" Type="http://schemas.openxmlformats.org/officeDocument/2006/relationships/hyperlink" Target="https://www.ecfr.gov/cgi-bin/text-idx?node=pt45.1.75"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samhsa.gov/sites/default/files/samhsa-behavioral-health-integration.pdf" TargetMode="External"/><Relationship Id="rId3" Type="http://schemas.openxmlformats.org/officeDocument/2006/relationships/hyperlink" Target="https://www.ncbi.nlm.nih.gov/pmc/articles/PMC9006103/" TargetMode="External"/><Relationship Id="rId7" Type="http://schemas.openxmlformats.org/officeDocument/2006/relationships/hyperlink" Target="https://www.samhsa.gov/find-help/recovery" TargetMode="External"/><Relationship Id="rId2" Type="http://schemas.openxmlformats.org/officeDocument/2006/relationships/hyperlink" Target="https://lamborn.house.gov/fentanyl-crisis" TargetMode="External"/><Relationship Id="rId1" Type="http://schemas.openxmlformats.org/officeDocument/2006/relationships/hyperlink" Target="https://www.jahonline.org/article/S1054-139X(20)30848-X/fulltext" TargetMode="External"/><Relationship Id="rId6" Type="http://schemas.openxmlformats.org/officeDocument/2006/relationships/hyperlink" Target="https://publications.aap.org/pediatrics/article-abstract/151/2/e2022058755/190503/Buprenorphine-Dispensing-Among-Youth-Aged-19-Years?autologincheck=redirected" TargetMode="External"/><Relationship Id="rId5" Type="http://schemas.openxmlformats.org/officeDocument/2006/relationships/hyperlink" Target="https://www.fda.gov/drugs/information-drug-class/information-about-medication-assisted-treatment-mat" TargetMode="External"/><Relationship Id="rId10" Type="http://schemas.openxmlformats.org/officeDocument/2006/relationships/hyperlink" Target="https://www.whitehouse.gov/briefing-room/presidential-actions/2021/01/20/executive-order-advancing-racial-equity-and-support-for-underserved-communities-through-the-federal-government" TargetMode="External"/><Relationship Id="rId4" Type="http://schemas.openxmlformats.org/officeDocument/2006/relationships/hyperlink" Target="https://store.samhsa.gov/product/TIP-63-Medications-for-Opioid-Use-Disorder-Full-Document/PEP21-02-01-002" TargetMode="External"/><Relationship Id="rId9" Type="http://schemas.openxmlformats.org/officeDocument/2006/relationships/hyperlink" Target="https://ncsacw.samhsa.gov/userfiles/files/SAMHSA_Trauma.pdf" TargetMode="External"/></Relationships>
</file>

<file path=word/documenttasks/documenttasks1.xml><?xml version="1.0" encoding="utf-8"?>
<t:Tasks xmlns:t="http://schemas.microsoft.com/office/tasks/2019/documenttasks" xmlns:oel="http://schemas.microsoft.com/office/2019/extlst">
  <t:Task id="{5E88D699-5668-411C-ABC7-0E03B3395284}">
    <t:Anchor>
      <t:Comment id="666561650"/>
    </t:Anchor>
    <t:History>
      <t:Event id="{505CC345-D641-406D-874B-BBFAFE08A35D}" time="2023-03-21T15:21:20.654Z">
        <t:Attribution userId="S::karran.phillips@samhsa.hhs.gov::99a13090-7b0b-495e-ba40-c8461cba433b" userProvider="AD" userName="Phillips, Karran (HHS/SAMHSA/CSAT)"/>
        <t:Anchor>
          <t:Comment id="1245653718"/>
        </t:Anchor>
        <t:Create/>
      </t:Event>
      <t:Event id="{1C165833-DCF8-4DCE-88C1-3552FB41C249}" time="2023-03-21T15:21:20.654Z">
        <t:Attribution userId="S::karran.phillips@samhsa.hhs.gov::99a13090-7b0b-495e-ba40-c8461cba433b" userProvider="AD" userName="Phillips, Karran (HHS/SAMHSA/CSAT)"/>
        <t:Anchor>
          <t:Comment id="1245653718"/>
        </t:Anchor>
        <t:Assign userId="S::Andrea.Harris@samhsa.hhs.gov::81b80a23-5471-4eed-a620-e96a80520e7b" userProvider="AD" userName="Harris, Andrea (SAMHSA/CSAT)"/>
      </t:Event>
      <t:Event id="{239948A0-12D3-435F-88BA-65B4C434670E}" time="2023-03-21T15:21:20.654Z">
        <t:Attribution userId="S::karran.phillips@samhsa.hhs.gov::99a13090-7b0b-495e-ba40-c8461cba433b" userProvider="AD" userName="Phillips, Karran (HHS/SAMHSA/CSAT)"/>
        <t:Anchor>
          <t:Comment id="1245653718"/>
        </t:Anchor>
        <t:SetTitle title="@Harris, Andrea (SAMHSA/CSAT)  would it be true and address Kurt's concern if we instead said,  assistance with legal issue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BE3CD2610F034FB42158BD528FE0BC" ma:contentTypeVersion="4" ma:contentTypeDescription="Create a new document." ma:contentTypeScope="" ma:versionID="0be1c201b50c811ca7467ad6e8fcd4de">
  <xsd:schema xmlns:xsd="http://www.w3.org/2001/XMLSchema" xmlns:xs="http://www.w3.org/2001/XMLSchema" xmlns:p="http://schemas.microsoft.com/office/2006/metadata/properties" xmlns:ns2="d2b71b76-a9a3-4e34-97db-f3b70e805792" xmlns:ns3="123fd031-ad3c-4201-a8fe-7afae2d29de6" targetNamespace="http://schemas.microsoft.com/office/2006/metadata/properties" ma:root="true" ma:fieldsID="e4c03a9ca89f0830bbc29cc3040f0fb4" ns2:_="" ns3:_="">
    <xsd:import namespace="d2b71b76-a9a3-4e34-97db-f3b70e805792"/>
    <xsd:import namespace="123fd031-ad3c-4201-a8fe-7afae2d29d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71b76-a9a3-4e34-97db-f3b70e8057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3fd031-ad3c-4201-a8fe-7afae2d29d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123fd031-ad3c-4201-a8fe-7afae2d29de6">
      <UserInfo>
        <DisplayName>Douglas, Arianna (SAMHSA/DSI)</DisplayName>
        <AccountId>139</AccountId>
        <AccountType/>
      </UserInfo>
      <UserInfo>
        <DisplayName>Harris, Andrea (SAMHSA/CSAT)</DisplayName>
        <AccountId>33</AccountId>
        <AccountType/>
      </UserInfo>
      <UserInfo>
        <DisplayName>Pham, Chau (SAMHSA)</DisplayName>
        <AccountId>13</AccountId>
        <AccountType/>
      </UserInfo>
      <UserInfo>
        <DisplayName>Simms, Amanda (SAMHSA/CSAT)</DisplayName>
        <AccountId>11</AccountId>
        <AccountType/>
      </UserInfo>
      <UserInfo>
        <DisplayName>Guillaume, Daphnee (SAMHSA/CSAT)</DisplayName>
        <AccountId>12</AccountId>
        <AccountType/>
      </UserInfo>
      <UserInfo>
        <DisplayName>Olsen, Yngvild (SAMHSA/CSAT)</DisplayName>
        <AccountId>25</AccountId>
        <AccountType/>
      </UserInfo>
      <UserInfo>
        <DisplayName>Phillips, Karran (HHS/SAMHSA/CSAT)</DisplayName>
        <AccountId>26</AccountId>
        <AccountType/>
      </UserInfo>
      <UserInfo>
        <DisplayName>Goss, Tracy (SAMHSA/OMTO/DOS)</DisplayName>
        <AccountId>30</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2B0B4D-07C5-4473-B5E0-B66E81D0C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71b76-a9a3-4e34-97db-f3b70e805792"/>
    <ds:schemaRef ds:uri="123fd031-ad3c-4201-a8fe-7afae2d29d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3.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123fd031-ad3c-4201-a8fe-7afae2d29de6"/>
  </ds:schemaRefs>
</ds:datastoreItem>
</file>

<file path=customXml/itemProps4.xml><?xml version="1.0" encoding="utf-8"?>
<ds:datastoreItem xmlns:ds="http://schemas.openxmlformats.org/officeDocument/2006/customXml" ds:itemID="{854C08AD-CE55-4F73-A0E6-2258CD246626}">
  <ds:schemaRefs>
    <ds:schemaRef ds:uri="http://schemas.microsoft.com/sharepoint/v3/contenttype/forms"/>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19</TotalTime>
  <Pages>82</Pages>
  <Words>25152</Words>
  <Characters>160282</Characters>
  <Application>Microsoft Office Word</Application>
  <DocSecurity>0</DocSecurity>
  <Lines>1335</Lines>
  <Paragraphs>370</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185064</CharactersWithSpaces>
  <SharedDoc>false</SharedDoc>
  <HLinks>
    <vt:vector size="1296" baseType="variant">
      <vt:variant>
        <vt:i4>6488173</vt:i4>
      </vt:variant>
      <vt:variant>
        <vt:i4>747</vt:i4>
      </vt:variant>
      <vt:variant>
        <vt:i4>0</vt:i4>
      </vt:variant>
      <vt:variant>
        <vt:i4>5</vt:i4>
      </vt:variant>
      <vt:variant>
        <vt:lpwstr>https://www.samhsa.gov/sites/default/files/grants/budget-match.pdf</vt:lpwstr>
      </vt:variant>
      <vt:variant>
        <vt:lpwstr/>
      </vt:variant>
      <vt:variant>
        <vt:i4>6488111</vt:i4>
      </vt:variant>
      <vt:variant>
        <vt:i4>744</vt:i4>
      </vt:variant>
      <vt:variant>
        <vt:i4>0</vt:i4>
      </vt:variant>
      <vt:variant>
        <vt:i4>5</vt:i4>
      </vt:variant>
      <vt:variant>
        <vt:lpwstr>https://www.samhsa.gov/sites/default/files/grants/budget-non-match.pdf</vt:lpwstr>
      </vt:variant>
      <vt:variant>
        <vt:lpwstr/>
      </vt:variant>
      <vt:variant>
        <vt:i4>3211391</vt:i4>
      </vt:variant>
      <vt:variant>
        <vt:i4>741</vt:i4>
      </vt:variant>
      <vt:variant>
        <vt:i4>0</vt:i4>
      </vt:variant>
      <vt:variant>
        <vt:i4>5</vt:i4>
      </vt:variant>
      <vt:variant>
        <vt:lpwstr>https://www.samhsa.gov/sites/default/files/sample-sf-424-new-awards.pdf</vt:lpwstr>
      </vt:variant>
      <vt:variant>
        <vt:lpwstr/>
      </vt:variant>
      <vt:variant>
        <vt:i4>851991</vt:i4>
      </vt:variant>
      <vt:variant>
        <vt:i4>738</vt:i4>
      </vt:variant>
      <vt:variant>
        <vt:i4>0</vt:i4>
      </vt:variant>
      <vt:variant>
        <vt:i4>5</vt:i4>
      </vt:variant>
      <vt:variant>
        <vt:lpwstr>https://www.samhsa.gov/grants/continuation-grants</vt:lpwstr>
      </vt:variant>
      <vt:variant>
        <vt:lpwstr/>
      </vt:variant>
      <vt:variant>
        <vt:i4>5505106</vt:i4>
      </vt:variant>
      <vt:variant>
        <vt:i4>735</vt:i4>
      </vt:variant>
      <vt:variant>
        <vt:i4>0</vt:i4>
      </vt:variant>
      <vt:variant>
        <vt:i4>5</vt:i4>
      </vt:variant>
      <vt:variant>
        <vt:lpwstr>https://www.samhsa.gov/sites/default/files/grants/budget-template-user-guide.pdf</vt:lpwstr>
      </vt:variant>
      <vt:variant>
        <vt:lpwstr/>
      </vt:variant>
      <vt:variant>
        <vt:i4>7536750</vt:i4>
      </vt:variant>
      <vt:variant>
        <vt:i4>732</vt:i4>
      </vt:variant>
      <vt:variant>
        <vt:i4>0</vt:i4>
      </vt:variant>
      <vt:variant>
        <vt:i4>5</vt:i4>
      </vt:variant>
      <vt:variant>
        <vt:lpwstr>https://www.samhsa.gov/sites/default/files/grants/key-features-budget-template.pdf</vt:lpwstr>
      </vt:variant>
      <vt:variant>
        <vt:lpwstr/>
      </vt:variant>
      <vt:variant>
        <vt:i4>8192055</vt:i4>
      </vt:variant>
      <vt:variant>
        <vt:i4>729</vt:i4>
      </vt:variant>
      <vt:variant>
        <vt:i4>0</vt:i4>
      </vt:variant>
      <vt:variant>
        <vt:i4>5</vt:i4>
      </vt:variant>
      <vt:variant>
        <vt:lpwstr>https://www.samhsa.gov/grants/applying/forms-resources</vt:lpwstr>
      </vt:variant>
      <vt:variant>
        <vt:lpwstr/>
      </vt:variant>
      <vt:variant>
        <vt:i4>5177425</vt:i4>
      </vt:variant>
      <vt:variant>
        <vt:i4>726</vt:i4>
      </vt:variant>
      <vt:variant>
        <vt:i4>0</vt:i4>
      </vt:variant>
      <vt:variant>
        <vt:i4>5</vt:i4>
      </vt:variant>
      <vt:variant>
        <vt:lpwstr>https://www.ecfr.gov/cgi-bin/text-idx?node=pt45.1.75</vt:lpwstr>
      </vt:variant>
      <vt:variant>
        <vt:lpwstr/>
      </vt:variant>
      <vt:variant>
        <vt:i4>589832</vt:i4>
      </vt:variant>
      <vt:variant>
        <vt:i4>723</vt:i4>
      </vt:variant>
      <vt:variant>
        <vt:i4>0</vt:i4>
      </vt:variant>
      <vt:variant>
        <vt:i4>5</vt:i4>
      </vt:variant>
      <vt:variant>
        <vt:lpwstr>https://www.ecfr.gov/current/title-2/subtitle-A/chapter-II/part-200/subpart-C/section-200.216</vt:lpwstr>
      </vt:variant>
      <vt:variant>
        <vt:lpwstr/>
      </vt:variant>
      <vt:variant>
        <vt:i4>5832775</vt:i4>
      </vt:variant>
      <vt:variant>
        <vt:i4>720</vt:i4>
      </vt:variant>
      <vt:variant>
        <vt:i4>0</vt:i4>
      </vt:variant>
      <vt:variant>
        <vt:i4>5</vt:i4>
      </vt:variant>
      <vt:variant>
        <vt:lpwstr>http://www.samhsa.gov/grants/grants-management/notice-award-noa/standard-terms-conditions</vt:lpwstr>
      </vt:variant>
      <vt:variant>
        <vt:lpwstr/>
      </vt:variant>
      <vt:variant>
        <vt:i4>6881312</vt:i4>
      </vt:variant>
      <vt:variant>
        <vt:i4>717</vt:i4>
      </vt:variant>
      <vt:variant>
        <vt:i4>0</vt:i4>
      </vt:variant>
      <vt:variant>
        <vt:i4>5</vt:i4>
      </vt:variant>
      <vt:variant>
        <vt:lpwstr>https://www.govinfo.gov/app/details/USCODE-2010-title22/USCODE-2010-title22-chap78-sec7104</vt:lpwstr>
      </vt:variant>
      <vt:variant>
        <vt:lpwstr/>
      </vt:variant>
      <vt:variant>
        <vt:i4>6750312</vt:i4>
      </vt:variant>
      <vt:variant>
        <vt:i4>714</vt:i4>
      </vt:variant>
      <vt:variant>
        <vt:i4>0</vt:i4>
      </vt:variant>
      <vt:variant>
        <vt:i4>5</vt:i4>
      </vt:variant>
      <vt:variant>
        <vt:lpwstr>https://www.ecfr.gov/current/title-2/subtitle-A/chapter-I/part-175</vt:lpwstr>
      </vt:variant>
      <vt:variant>
        <vt:lpwstr/>
      </vt:variant>
      <vt:variant>
        <vt:i4>6619259</vt:i4>
      </vt:variant>
      <vt:variant>
        <vt:i4>711</vt:i4>
      </vt:variant>
      <vt:variant>
        <vt:i4>0</vt:i4>
      </vt:variant>
      <vt:variant>
        <vt:i4>5</vt:i4>
      </vt:variant>
      <vt:variant>
        <vt:lpwstr>https://oig.hhs.gov/fraud/report-fraud/</vt:lpwstr>
      </vt:variant>
      <vt:variant>
        <vt:lpwstr/>
      </vt:variant>
      <vt:variant>
        <vt:i4>65538</vt:i4>
      </vt:variant>
      <vt:variant>
        <vt:i4>708</vt:i4>
      </vt:variant>
      <vt:variant>
        <vt:i4>0</vt:i4>
      </vt:variant>
      <vt:variant>
        <vt:i4>5</vt:i4>
      </vt:variant>
      <vt:variant>
        <vt:lpwstr>https://oig.hhs.gov/fraud/report-fraud/index.asp</vt:lpwstr>
      </vt:variant>
      <vt:variant>
        <vt:lpwstr/>
      </vt:variant>
      <vt:variant>
        <vt:i4>3080246</vt:i4>
      </vt:variant>
      <vt:variant>
        <vt:i4>705</vt:i4>
      </vt:variant>
      <vt:variant>
        <vt:i4>0</vt:i4>
      </vt:variant>
      <vt:variant>
        <vt:i4>5</vt:i4>
      </vt:variant>
      <vt:variant>
        <vt:lpwstr>https://www.hhs.gov/conscience/religious-freedom/index.html</vt:lpwstr>
      </vt:variant>
      <vt:variant>
        <vt:lpwstr/>
      </vt:variant>
      <vt:variant>
        <vt:i4>327697</vt:i4>
      </vt:variant>
      <vt:variant>
        <vt:i4>702</vt:i4>
      </vt:variant>
      <vt:variant>
        <vt:i4>0</vt:i4>
      </vt:variant>
      <vt:variant>
        <vt:i4>5</vt:i4>
      </vt:variant>
      <vt:variant>
        <vt:lpwstr>https://www.hhs.gov/conscience/conscience-protections/index.html</vt:lpwstr>
      </vt:variant>
      <vt:variant>
        <vt:lpwstr/>
      </vt:variant>
      <vt:variant>
        <vt:i4>7077939</vt:i4>
      </vt:variant>
      <vt:variant>
        <vt:i4>699</vt:i4>
      </vt:variant>
      <vt:variant>
        <vt:i4>0</vt:i4>
      </vt:variant>
      <vt:variant>
        <vt:i4>5</vt:i4>
      </vt:variant>
      <vt:variant>
        <vt:lpwstr>https://www.hhs.gov/civil-rights/for-individuals/sex-discrimination/index.html</vt:lpwstr>
      </vt:variant>
      <vt:variant>
        <vt:lpwstr/>
      </vt:variant>
      <vt:variant>
        <vt:i4>7405624</vt:i4>
      </vt:variant>
      <vt:variant>
        <vt:i4>696</vt:i4>
      </vt:variant>
      <vt:variant>
        <vt:i4>0</vt:i4>
      </vt:variant>
      <vt:variant>
        <vt:i4>5</vt:i4>
      </vt:variant>
      <vt:variant>
        <vt:lpwstr>https://www.hhs.gov/ocr/civilrights/understanding/disability/index.html</vt:lpwstr>
      </vt:variant>
      <vt:variant>
        <vt:lpwstr/>
      </vt:variant>
      <vt:variant>
        <vt:i4>4390989</vt:i4>
      </vt:variant>
      <vt:variant>
        <vt:i4>693</vt:i4>
      </vt:variant>
      <vt:variant>
        <vt:i4>0</vt:i4>
      </vt:variant>
      <vt:variant>
        <vt:i4>5</vt:i4>
      </vt:variant>
      <vt:variant>
        <vt:lpwstr>https://www.lep.gov/</vt:lpwstr>
      </vt:variant>
      <vt:variant>
        <vt:lpwstr/>
      </vt:variant>
      <vt:variant>
        <vt:i4>7340085</vt:i4>
      </vt:variant>
      <vt:variant>
        <vt:i4>690</vt:i4>
      </vt:variant>
      <vt:variant>
        <vt:i4>0</vt:i4>
      </vt:variant>
      <vt:variant>
        <vt:i4>5</vt:i4>
      </vt:variant>
      <vt:variant>
        <vt:lpwstr>https://www.hhs.gov/civil-rights/for-individuals/special-topics/limited-english-proficiency/fact-sheet-guidance/index.html</vt:lpwstr>
      </vt:variant>
      <vt:variant>
        <vt:lpwstr/>
      </vt:variant>
      <vt:variant>
        <vt:i4>1310731</vt:i4>
      </vt:variant>
      <vt:variant>
        <vt:i4>687</vt:i4>
      </vt:variant>
      <vt:variant>
        <vt:i4>0</vt:i4>
      </vt:variant>
      <vt:variant>
        <vt:i4>5</vt:i4>
      </vt:variant>
      <vt:variant>
        <vt:lpwstr>https://www.hhs.gov/civil-rights/for-individuals/nondiscrimination/index.html</vt:lpwstr>
      </vt:variant>
      <vt:variant>
        <vt:lpwstr/>
      </vt:variant>
      <vt:variant>
        <vt:i4>2359404</vt:i4>
      </vt:variant>
      <vt:variant>
        <vt:i4>684</vt:i4>
      </vt:variant>
      <vt:variant>
        <vt:i4>0</vt:i4>
      </vt:variant>
      <vt:variant>
        <vt:i4>5</vt:i4>
      </vt:variant>
      <vt:variant>
        <vt:lpwstr>https://www.hhs.gov/civil-rights/for-providers/provider-obligations/index.html</vt:lpwstr>
      </vt:variant>
      <vt:variant>
        <vt:lpwstr/>
      </vt:variant>
      <vt:variant>
        <vt:i4>1310731</vt:i4>
      </vt:variant>
      <vt:variant>
        <vt:i4>681</vt:i4>
      </vt:variant>
      <vt:variant>
        <vt:i4>0</vt:i4>
      </vt:variant>
      <vt:variant>
        <vt:i4>5</vt:i4>
      </vt:variant>
      <vt:variant>
        <vt:lpwstr>https://www.hhs.gov/civil-rights/for-individuals/nondiscrimination/index.html</vt:lpwstr>
      </vt:variant>
      <vt:variant>
        <vt:lpwstr/>
      </vt:variant>
      <vt:variant>
        <vt:i4>2359404</vt:i4>
      </vt:variant>
      <vt:variant>
        <vt:i4>678</vt:i4>
      </vt:variant>
      <vt:variant>
        <vt:i4>0</vt:i4>
      </vt:variant>
      <vt:variant>
        <vt:i4>5</vt:i4>
      </vt:variant>
      <vt:variant>
        <vt:lpwstr>https://www.hhs.gov/civil-rights/for-providers/provider-obligations/index.html</vt:lpwstr>
      </vt:variant>
      <vt:variant>
        <vt:lpwstr/>
      </vt:variant>
      <vt:variant>
        <vt:i4>2949158</vt:i4>
      </vt:variant>
      <vt:variant>
        <vt:i4>675</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672</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669</vt:i4>
      </vt:variant>
      <vt:variant>
        <vt:i4>0</vt:i4>
      </vt:variant>
      <vt:variant>
        <vt:i4>5</vt:i4>
      </vt:variant>
      <vt:variant>
        <vt:lpwstr>https://www.ecfr.gov/current/title-2/subtitle-A/chapter-II/part-200/subpart-D/section-200.301</vt:lpwstr>
      </vt:variant>
      <vt:variant>
        <vt:lpwstr/>
      </vt:variant>
      <vt:variant>
        <vt:i4>524296</vt:i4>
      </vt:variant>
      <vt:variant>
        <vt:i4>666</vt:i4>
      </vt:variant>
      <vt:variant>
        <vt:i4>0</vt:i4>
      </vt:variant>
      <vt:variant>
        <vt:i4>5</vt:i4>
      </vt:variant>
      <vt:variant>
        <vt:lpwstr>https://www.ecfr.gov/current/title-2/subtitle-A/chapter-II/part-200/subpart-C/section-200.202</vt:lpwstr>
      </vt:variant>
      <vt:variant>
        <vt:lpwstr/>
      </vt:variant>
      <vt:variant>
        <vt:i4>8323188</vt:i4>
      </vt:variant>
      <vt:variant>
        <vt:i4>663</vt:i4>
      </vt:variant>
      <vt:variant>
        <vt:i4>0</vt:i4>
      </vt:variant>
      <vt:variant>
        <vt:i4>5</vt:i4>
      </vt:variant>
      <vt:variant>
        <vt:lpwstr>http://www.samhsa.gov/grants/grants-management/policies-regulations/requirements-principles</vt:lpwstr>
      </vt:variant>
      <vt:variant>
        <vt:lpwstr/>
      </vt:variant>
      <vt:variant>
        <vt:i4>7929975</vt:i4>
      </vt:variant>
      <vt:variant>
        <vt:i4>660</vt:i4>
      </vt:variant>
      <vt:variant>
        <vt:i4>0</vt:i4>
      </vt:variant>
      <vt:variant>
        <vt:i4>5</vt:i4>
      </vt:variant>
      <vt:variant>
        <vt:lpwstr>http://www.samhsa.gov/grants/grants-management/policies-regulations/hhs-grants-policy-statement</vt:lpwstr>
      </vt:variant>
      <vt:variant>
        <vt:lpwstr/>
      </vt:variant>
      <vt:variant>
        <vt:i4>6029334</vt:i4>
      </vt:variant>
      <vt:variant>
        <vt:i4>657</vt:i4>
      </vt:variant>
      <vt:variant>
        <vt:i4>0</vt:i4>
      </vt:variant>
      <vt:variant>
        <vt:i4>5</vt:i4>
      </vt:variant>
      <vt:variant>
        <vt:lpwstr>http://www.samhsa.gov/grants/applying/forms-resources</vt:lpwstr>
      </vt:variant>
      <vt:variant>
        <vt:lpwstr/>
      </vt:variant>
      <vt:variant>
        <vt:i4>7012450</vt:i4>
      </vt:variant>
      <vt:variant>
        <vt:i4>654</vt:i4>
      </vt:variant>
      <vt:variant>
        <vt:i4>0</vt:i4>
      </vt:variant>
      <vt:variant>
        <vt:i4>5</vt:i4>
      </vt:variant>
      <vt:variant>
        <vt:lpwstr>https://www.whitehouse.gov/wp-content/uploads/2020/04/SPOC-4-13-20.pdf</vt:lpwstr>
      </vt:variant>
      <vt:variant>
        <vt:lpwstr/>
      </vt:variant>
      <vt:variant>
        <vt:i4>3539071</vt:i4>
      </vt:variant>
      <vt:variant>
        <vt:i4>651</vt:i4>
      </vt:variant>
      <vt:variant>
        <vt:i4>0</vt:i4>
      </vt:variant>
      <vt:variant>
        <vt:i4>5</vt:i4>
      </vt:variant>
      <vt:variant>
        <vt:lpwstr>https://www.hhs.gov/grants/contracts/contract-policies-regulations/spending-on-food/index.html</vt:lpwstr>
      </vt:variant>
      <vt:variant>
        <vt:lpwstr/>
      </vt:variant>
      <vt:variant>
        <vt:i4>8192036</vt:i4>
      </vt:variant>
      <vt:variant>
        <vt:i4>648</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645</vt:i4>
      </vt:variant>
      <vt:variant>
        <vt:i4>0</vt:i4>
      </vt:variant>
      <vt:variant>
        <vt:i4>5</vt:i4>
      </vt:variant>
      <vt:variant>
        <vt:lpwstr>https://ecfr.federalregister.gov/current/title-45/subtitle-A/subchapter-A/part-75</vt:lpwstr>
      </vt:variant>
      <vt:variant>
        <vt:lpwstr/>
      </vt:variant>
      <vt:variant>
        <vt:i4>4587584</vt:i4>
      </vt:variant>
      <vt:variant>
        <vt:i4>642</vt:i4>
      </vt:variant>
      <vt:variant>
        <vt:i4>0</vt:i4>
      </vt:variant>
      <vt:variant>
        <vt:i4>5</vt:i4>
      </vt:variant>
      <vt:variant>
        <vt:lpwstr>https://thinkculturalhealth.hhs.gov/clas</vt:lpwstr>
      </vt:variant>
      <vt:variant>
        <vt:lpwstr/>
      </vt:variant>
      <vt:variant>
        <vt:i4>2687086</vt:i4>
      </vt:variant>
      <vt:variant>
        <vt:i4>639</vt:i4>
      </vt:variant>
      <vt:variant>
        <vt:i4>0</vt:i4>
      </vt:variant>
      <vt:variant>
        <vt:i4>5</vt:i4>
      </vt:variant>
      <vt:variant>
        <vt:lpwstr>http://thinkculturalhealth.hhs.gov/</vt:lpwstr>
      </vt:variant>
      <vt:variant>
        <vt:lpwstr/>
      </vt:variant>
      <vt:variant>
        <vt:i4>2293776</vt:i4>
      </vt:variant>
      <vt:variant>
        <vt:i4>636</vt:i4>
      </vt:variant>
      <vt:variant>
        <vt:i4>0</vt:i4>
      </vt:variant>
      <vt:variant>
        <vt:i4>5</vt:i4>
      </vt:variant>
      <vt:variant>
        <vt:lpwstr>https://www.minorityhealth.hhs.gov/Assets/PDF/clas standards doc_v06.28.21.pdf</vt:lpwstr>
      </vt:variant>
      <vt:variant>
        <vt:lpwstr/>
      </vt:variant>
      <vt:variant>
        <vt:i4>6815853</vt:i4>
      </vt:variant>
      <vt:variant>
        <vt:i4>633</vt:i4>
      </vt:variant>
      <vt:variant>
        <vt:i4>0</vt:i4>
      </vt:variant>
      <vt:variant>
        <vt:i4>5</vt:i4>
      </vt:variant>
      <vt:variant>
        <vt:lpwstr>https://www.ncbi.nlm.nih.gov/pmc/articles/PMC6207437/pdf/18-095.pdf</vt:lpwstr>
      </vt:variant>
      <vt:variant>
        <vt:lpwstr/>
      </vt:variant>
      <vt:variant>
        <vt:i4>2424876</vt:i4>
      </vt:variant>
      <vt:variant>
        <vt:i4>630</vt:i4>
      </vt:variant>
      <vt:variant>
        <vt:i4>0</vt:i4>
      </vt:variant>
      <vt:variant>
        <vt:i4>5</vt:i4>
      </vt:variant>
      <vt:variant>
        <vt:lpwstr>https://www.cms.gov/files/document/cms-omh-january2020-zcode-data-highlightpdf.pdf</vt:lpwstr>
      </vt:variant>
      <vt:variant>
        <vt:lpwstr/>
      </vt:variant>
      <vt:variant>
        <vt:i4>1966101</vt:i4>
      </vt:variant>
      <vt:variant>
        <vt:i4>627</vt:i4>
      </vt:variant>
      <vt:variant>
        <vt:i4>0</vt:i4>
      </vt:variant>
      <vt:variant>
        <vt:i4>5</vt:i4>
      </vt:variant>
      <vt:variant>
        <vt:lpwstr>https://www.cms.gov/files/document/zcodes-infographic.pdf</vt:lpwstr>
      </vt:variant>
      <vt:variant>
        <vt:lpwstr/>
      </vt:variant>
      <vt:variant>
        <vt:i4>4587584</vt:i4>
      </vt:variant>
      <vt:variant>
        <vt:i4>624</vt:i4>
      </vt:variant>
      <vt:variant>
        <vt:i4>0</vt:i4>
      </vt:variant>
      <vt:variant>
        <vt:i4>5</vt:i4>
      </vt:variant>
      <vt:variant>
        <vt:lpwstr>https://www.cdc.gov/socialdeterminants/index.htm</vt:lpwstr>
      </vt:variant>
      <vt:variant>
        <vt:lpwstr/>
      </vt:variant>
      <vt:variant>
        <vt:i4>6160395</vt:i4>
      </vt:variant>
      <vt:variant>
        <vt:i4>621</vt:i4>
      </vt:variant>
      <vt:variant>
        <vt:i4>0</vt:i4>
      </vt:variant>
      <vt:variant>
        <vt:i4>5</vt:i4>
      </vt:variant>
      <vt:variant>
        <vt:lpwstr>http://www.samhsa.gov/grants/grants-management/disparity-impact-statement</vt:lpwstr>
      </vt:variant>
      <vt:variant>
        <vt:lpwstr/>
      </vt:variant>
      <vt:variant>
        <vt:i4>4792355</vt:i4>
      </vt:variant>
      <vt:variant>
        <vt:i4>618</vt:i4>
      </vt:variant>
      <vt:variant>
        <vt:i4>0</vt:i4>
      </vt:variant>
      <vt:variant>
        <vt:i4>5</vt:i4>
      </vt:variant>
      <vt:variant>
        <vt:lpwstr/>
      </vt:variant>
      <vt:variant>
        <vt:lpwstr>_Appendix_F_–_1</vt:lpwstr>
      </vt:variant>
      <vt:variant>
        <vt:i4>2293776</vt:i4>
      </vt:variant>
      <vt:variant>
        <vt:i4>615</vt:i4>
      </vt:variant>
      <vt:variant>
        <vt:i4>0</vt:i4>
      </vt:variant>
      <vt:variant>
        <vt:i4>5</vt:i4>
      </vt:variant>
      <vt:variant>
        <vt:lpwstr>https://www.minorityhealth.hhs.gov/Assets/PDF/clas standards doc_v06.28.21.pdf</vt:lpwstr>
      </vt:variant>
      <vt:variant>
        <vt:lpwstr/>
      </vt:variant>
      <vt:variant>
        <vt:i4>2293803</vt:i4>
      </vt:variant>
      <vt:variant>
        <vt:i4>612</vt:i4>
      </vt:variant>
      <vt:variant>
        <vt:i4>0</vt:i4>
      </vt:variant>
      <vt:variant>
        <vt:i4>5</vt:i4>
      </vt:variant>
      <vt:variant>
        <vt:lpwstr>https://health.gov/healthypeople/priority-areas/social-determinants-health</vt:lpwstr>
      </vt:variant>
      <vt:variant>
        <vt:lpwstr/>
      </vt:variant>
      <vt:variant>
        <vt:i4>3932222</vt:i4>
      </vt:variant>
      <vt:variant>
        <vt:i4>609</vt:i4>
      </vt:variant>
      <vt:variant>
        <vt:i4>0</vt:i4>
      </vt:variant>
      <vt:variant>
        <vt:i4>5</vt:i4>
      </vt:variant>
      <vt:variant>
        <vt:lpwstr>http://www.hhs.gov/ohrp</vt:lpwstr>
      </vt:variant>
      <vt:variant>
        <vt:lpwstr/>
      </vt:variant>
      <vt:variant>
        <vt:i4>6881398</vt:i4>
      </vt:variant>
      <vt:variant>
        <vt:i4>606</vt:i4>
      </vt:variant>
      <vt:variant>
        <vt:i4>0</vt:i4>
      </vt:variant>
      <vt:variant>
        <vt:i4>5</vt:i4>
      </vt:variant>
      <vt:variant>
        <vt:lpwstr>https://www.samhsa.gov/grants/grants-management/policies-regulations/additional-directives</vt:lpwstr>
      </vt:variant>
      <vt:variant>
        <vt:lpwstr/>
      </vt:variant>
      <vt:variant>
        <vt:i4>4325389</vt:i4>
      </vt:variant>
      <vt:variant>
        <vt:i4>603</vt:i4>
      </vt:variant>
      <vt:variant>
        <vt:i4>0</vt:i4>
      </vt:variant>
      <vt:variant>
        <vt:i4>5</vt:i4>
      </vt:variant>
      <vt:variant>
        <vt:lpwstr>http://www.house.gov/</vt:lpwstr>
      </vt:variant>
      <vt:variant>
        <vt:lpwstr/>
      </vt:variant>
      <vt:variant>
        <vt:i4>4849712</vt:i4>
      </vt:variant>
      <vt:variant>
        <vt:i4>600</vt:i4>
      </vt:variant>
      <vt:variant>
        <vt:i4>0</vt:i4>
      </vt:variant>
      <vt:variant>
        <vt:i4>5</vt:i4>
      </vt:variant>
      <vt:variant>
        <vt:lpwstr>http://grants.nih.gov/grants/ElectronicReceipt/pdf_guidelines.htm</vt:lpwstr>
      </vt:variant>
      <vt:variant>
        <vt:lpwstr/>
      </vt:variant>
      <vt:variant>
        <vt:i4>4849712</vt:i4>
      </vt:variant>
      <vt:variant>
        <vt:i4>597</vt:i4>
      </vt:variant>
      <vt:variant>
        <vt:i4>0</vt:i4>
      </vt:variant>
      <vt:variant>
        <vt:i4>5</vt:i4>
      </vt:variant>
      <vt:variant>
        <vt:lpwstr>http://grants.nih.gov/grants/ElectronicReceipt/pdf_guidelines.htm</vt:lpwstr>
      </vt:variant>
      <vt:variant>
        <vt:lpwstr/>
      </vt:variant>
      <vt:variant>
        <vt:i4>5111849</vt:i4>
      </vt:variant>
      <vt:variant>
        <vt:i4>594</vt:i4>
      </vt:variant>
      <vt:variant>
        <vt:i4>0</vt:i4>
      </vt:variant>
      <vt:variant>
        <vt:i4>5</vt:i4>
      </vt:variant>
      <vt:variant>
        <vt:lpwstr/>
      </vt:variant>
      <vt:variant>
        <vt:lpwstr>_5.4_Resubmitting_a</vt:lpwstr>
      </vt:variant>
      <vt:variant>
        <vt:i4>1638449</vt:i4>
      </vt:variant>
      <vt:variant>
        <vt:i4>591</vt:i4>
      </vt:variant>
      <vt:variant>
        <vt:i4>0</vt:i4>
      </vt:variant>
      <vt:variant>
        <vt:i4>5</vt:i4>
      </vt:variant>
      <vt:variant>
        <vt:lpwstr/>
      </vt:variant>
      <vt:variant>
        <vt:lpwstr>_eRA_Commons_Registration</vt:lpwstr>
      </vt:variant>
      <vt:variant>
        <vt:i4>4194408</vt:i4>
      </vt:variant>
      <vt:variant>
        <vt:i4>588</vt:i4>
      </vt:variant>
      <vt:variant>
        <vt:i4>0</vt:i4>
      </vt:variant>
      <vt:variant>
        <vt:i4>5</vt:i4>
      </vt:variant>
      <vt:variant>
        <vt:lpwstr>mailto:era-notify@mail.nih.gov</vt:lpwstr>
      </vt:variant>
      <vt:variant>
        <vt:lpwstr/>
      </vt:variant>
      <vt:variant>
        <vt:i4>4718718</vt:i4>
      </vt:variant>
      <vt:variant>
        <vt:i4>585</vt:i4>
      </vt:variant>
      <vt:variant>
        <vt:i4>0</vt:i4>
      </vt:variant>
      <vt:variant>
        <vt:i4>5</vt:i4>
      </vt:variant>
      <vt:variant>
        <vt:lpwstr>mailto:dgr.applications@samhsa.hhs.gov</vt:lpwstr>
      </vt:variant>
      <vt:variant>
        <vt:lpwstr/>
      </vt:variant>
      <vt:variant>
        <vt:i4>8192035</vt:i4>
      </vt:variant>
      <vt:variant>
        <vt:i4>582</vt:i4>
      </vt:variant>
      <vt:variant>
        <vt:i4>0</vt:i4>
      </vt:variant>
      <vt:variant>
        <vt:i4>5</vt:i4>
      </vt:variant>
      <vt:variant>
        <vt:lpwstr>https://era.nih.gov/erahelp/assist/</vt:lpwstr>
      </vt:variant>
      <vt:variant>
        <vt:lpwstr/>
      </vt:variant>
      <vt:variant>
        <vt:i4>1376281</vt:i4>
      </vt:variant>
      <vt:variant>
        <vt:i4>579</vt:i4>
      </vt:variant>
      <vt:variant>
        <vt:i4>0</vt:i4>
      </vt:variant>
      <vt:variant>
        <vt:i4>5</vt:i4>
      </vt:variant>
      <vt:variant>
        <vt:lpwstr>http://grants.nih.gov/support/index.html</vt:lpwstr>
      </vt:variant>
      <vt:variant>
        <vt:lpwstr/>
      </vt:variant>
      <vt:variant>
        <vt:i4>4784245</vt:i4>
      </vt:variant>
      <vt:variant>
        <vt:i4>576</vt:i4>
      </vt:variant>
      <vt:variant>
        <vt:i4>0</vt:i4>
      </vt:variant>
      <vt:variant>
        <vt:i4>5</vt:i4>
      </vt:variant>
      <vt:variant>
        <vt:lpwstr>mailto:support@grants.gov</vt:lpwstr>
      </vt:variant>
      <vt:variant>
        <vt:lpwstr/>
      </vt:variant>
      <vt:variant>
        <vt:i4>4718718</vt:i4>
      </vt:variant>
      <vt:variant>
        <vt:i4>573</vt:i4>
      </vt:variant>
      <vt:variant>
        <vt:i4>0</vt:i4>
      </vt:variant>
      <vt:variant>
        <vt:i4>5</vt:i4>
      </vt:variant>
      <vt:variant>
        <vt:lpwstr>mailto:dgr.applications@samhsa.hhs.gov</vt:lpwstr>
      </vt:variant>
      <vt:variant>
        <vt:lpwstr/>
      </vt:variant>
      <vt:variant>
        <vt:i4>7667765</vt:i4>
      </vt:variant>
      <vt:variant>
        <vt:i4>570</vt:i4>
      </vt:variant>
      <vt:variant>
        <vt:i4>0</vt:i4>
      </vt:variant>
      <vt:variant>
        <vt:i4>5</vt:i4>
      </vt:variant>
      <vt:variant>
        <vt:lpwstr>http://www.grants.gov/web/grants/applicants/workspace-overview.html</vt:lpwstr>
      </vt:variant>
      <vt:variant>
        <vt:lpwstr/>
      </vt:variant>
      <vt:variant>
        <vt:i4>458779</vt:i4>
      </vt:variant>
      <vt:variant>
        <vt:i4>567</vt:i4>
      </vt:variant>
      <vt:variant>
        <vt:i4>0</vt:i4>
      </vt:variant>
      <vt:variant>
        <vt:i4>5</vt:i4>
      </vt:variant>
      <vt:variant>
        <vt:lpwstr>https://era.nih.gov/modules_user-guides_documentation.cfm</vt:lpwstr>
      </vt:variant>
      <vt:variant>
        <vt:lpwstr/>
      </vt:variant>
      <vt:variant>
        <vt:i4>6029334</vt:i4>
      </vt:variant>
      <vt:variant>
        <vt:i4>564</vt:i4>
      </vt:variant>
      <vt:variant>
        <vt:i4>0</vt:i4>
      </vt:variant>
      <vt:variant>
        <vt:i4>5</vt:i4>
      </vt:variant>
      <vt:variant>
        <vt:lpwstr>http://www.samhsa.gov/grants/applying/forms-resources</vt:lpwstr>
      </vt:variant>
      <vt:variant>
        <vt:lpwstr/>
      </vt:variant>
      <vt:variant>
        <vt:i4>1441843</vt:i4>
      </vt:variant>
      <vt:variant>
        <vt:i4>561</vt:i4>
      </vt:variant>
      <vt:variant>
        <vt:i4>0</vt:i4>
      </vt:variant>
      <vt:variant>
        <vt:i4>5</vt:i4>
      </vt:variant>
      <vt:variant>
        <vt:lpwstr/>
      </vt:variant>
      <vt:variant>
        <vt:lpwstr>_Appendix_E_–</vt:lpwstr>
      </vt:variant>
      <vt:variant>
        <vt:i4>1441841</vt:i4>
      </vt:variant>
      <vt:variant>
        <vt:i4>558</vt:i4>
      </vt:variant>
      <vt:variant>
        <vt:i4>0</vt:i4>
      </vt:variant>
      <vt:variant>
        <vt:i4>5</vt:i4>
      </vt:variant>
      <vt:variant>
        <vt:lpwstr/>
      </vt:variant>
      <vt:variant>
        <vt:lpwstr>_Appendix_G_–</vt:lpwstr>
      </vt:variant>
      <vt:variant>
        <vt:i4>6029334</vt:i4>
      </vt:variant>
      <vt:variant>
        <vt:i4>555</vt:i4>
      </vt:variant>
      <vt:variant>
        <vt:i4>0</vt:i4>
      </vt:variant>
      <vt:variant>
        <vt:i4>5</vt:i4>
      </vt:variant>
      <vt:variant>
        <vt:lpwstr>http://www.samhsa.gov/grants/applying/forms-resources</vt:lpwstr>
      </vt:variant>
      <vt:variant>
        <vt:lpwstr/>
      </vt:variant>
      <vt:variant>
        <vt:i4>6029334</vt:i4>
      </vt:variant>
      <vt:variant>
        <vt:i4>552</vt:i4>
      </vt:variant>
      <vt:variant>
        <vt:i4>0</vt:i4>
      </vt:variant>
      <vt:variant>
        <vt:i4>5</vt:i4>
      </vt:variant>
      <vt:variant>
        <vt:lpwstr>http://www.samhsa.gov/grants/applying/forms-resources</vt:lpwstr>
      </vt:variant>
      <vt:variant>
        <vt:lpwstr/>
      </vt:variant>
      <vt:variant>
        <vt:i4>6488163</vt:i4>
      </vt:variant>
      <vt:variant>
        <vt:i4>549</vt:i4>
      </vt:variant>
      <vt:variant>
        <vt:i4>0</vt:i4>
      </vt:variant>
      <vt:variant>
        <vt:i4>5</vt:i4>
      </vt:variant>
      <vt:variant>
        <vt:lpwstr>https://www.hhs.gov/sites/default/files/form-hhs690.pdf</vt:lpwstr>
      </vt:variant>
      <vt:variant>
        <vt:lpwstr/>
      </vt:variant>
      <vt:variant>
        <vt:i4>6553642</vt:i4>
      </vt:variant>
      <vt:variant>
        <vt:i4>546</vt:i4>
      </vt:variant>
      <vt:variant>
        <vt:i4>0</vt:i4>
      </vt:variant>
      <vt:variant>
        <vt:i4>5</vt:i4>
      </vt:variant>
      <vt:variant>
        <vt:lpwstr>https://www.grants.gov/forms/sf-424-family.html</vt:lpwstr>
      </vt:variant>
      <vt:variant>
        <vt:lpwstr/>
      </vt:variant>
      <vt:variant>
        <vt:i4>6029334</vt:i4>
      </vt:variant>
      <vt:variant>
        <vt:i4>543</vt:i4>
      </vt:variant>
      <vt:variant>
        <vt:i4>0</vt:i4>
      </vt:variant>
      <vt:variant>
        <vt:i4>5</vt:i4>
      </vt:variant>
      <vt:variant>
        <vt:lpwstr>http://www.samhsa.gov/grants/applying/forms-resources</vt:lpwstr>
      </vt:variant>
      <vt:variant>
        <vt:lpwstr/>
      </vt:variant>
      <vt:variant>
        <vt:i4>6029334</vt:i4>
      </vt:variant>
      <vt:variant>
        <vt:i4>540</vt:i4>
      </vt:variant>
      <vt:variant>
        <vt:i4>0</vt:i4>
      </vt:variant>
      <vt:variant>
        <vt:i4>5</vt:i4>
      </vt:variant>
      <vt:variant>
        <vt:lpwstr>http://www.samhsa.gov/grants/applying/forms-resources</vt:lpwstr>
      </vt:variant>
      <vt:variant>
        <vt:lpwstr/>
      </vt:variant>
      <vt:variant>
        <vt:i4>6553642</vt:i4>
      </vt:variant>
      <vt:variant>
        <vt:i4>537</vt:i4>
      </vt:variant>
      <vt:variant>
        <vt:i4>0</vt:i4>
      </vt:variant>
      <vt:variant>
        <vt:i4>5</vt:i4>
      </vt:variant>
      <vt:variant>
        <vt:lpwstr>https://www.grants.gov/forms/sf-424-family.html</vt:lpwstr>
      </vt:variant>
      <vt:variant>
        <vt:lpwstr/>
      </vt:variant>
      <vt:variant>
        <vt:i4>6553642</vt:i4>
      </vt:variant>
      <vt:variant>
        <vt:i4>534</vt:i4>
      </vt:variant>
      <vt:variant>
        <vt:i4>0</vt:i4>
      </vt:variant>
      <vt:variant>
        <vt:i4>5</vt:i4>
      </vt:variant>
      <vt:variant>
        <vt:lpwstr>https://www.grants.gov/forms/sf-424-family.html</vt:lpwstr>
      </vt:variant>
      <vt:variant>
        <vt:lpwstr/>
      </vt:variant>
      <vt:variant>
        <vt:i4>6553642</vt:i4>
      </vt:variant>
      <vt:variant>
        <vt:i4>531</vt:i4>
      </vt:variant>
      <vt:variant>
        <vt:i4>0</vt:i4>
      </vt:variant>
      <vt:variant>
        <vt:i4>5</vt:i4>
      </vt:variant>
      <vt:variant>
        <vt:lpwstr>https://www.grants.gov/forms/sf-424-family.html</vt:lpwstr>
      </vt:variant>
      <vt:variant>
        <vt:lpwstr/>
      </vt:variant>
      <vt:variant>
        <vt:i4>1441844</vt:i4>
      </vt:variant>
      <vt:variant>
        <vt:i4>528</vt:i4>
      </vt:variant>
      <vt:variant>
        <vt:i4>0</vt:i4>
      </vt:variant>
      <vt:variant>
        <vt:i4>5</vt:i4>
      </vt:variant>
      <vt:variant>
        <vt:lpwstr/>
      </vt:variant>
      <vt:variant>
        <vt:lpwstr>_Appendix_B_-</vt:lpwstr>
      </vt:variant>
      <vt:variant>
        <vt:i4>4718718</vt:i4>
      </vt:variant>
      <vt:variant>
        <vt:i4>525</vt:i4>
      </vt:variant>
      <vt:variant>
        <vt:i4>0</vt:i4>
      </vt:variant>
      <vt:variant>
        <vt:i4>5</vt:i4>
      </vt:variant>
      <vt:variant>
        <vt:lpwstr>mailto:dgr.applications@samhsa.hhs.gov</vt:lpwstr>
      </vt:variant>
      <vt:variant>
        <vt:lpwstr/>
      </vt:variant>
      <vt:variant>
        <vt:i4>4194408</vt:i4>
      </vt:variant>
      <vt:variant>
        <vt:i4>522</vt:i4>
      </vt:variant>
      <vt:variant>
        <vt:i4>0</vt:i4>
      </vt:variant>
      <vt:variant>
        <vt:i4>5</vt:i4>
      </vt:variant>
      <vt:variant>
        <vt:lpwstr>mailto:era-notify@mail.nih.gov</vt:lpwstr>
      </vt:variant>
      <vt:variant>
        <vt:lpwstr/>
      </vt:variant>
      <vt:variant>
        <vt:i4>1179730</vt:i4>
      </vt:variant>
      <vt:variant>
        <vt:i4>519</vt:i4>
      </vt:variant>
      <vt:variant>
        <vt:i4>0</vt:i4>
      </vt:variant>
      <vt:variant>
        <vt:i4>5</vt:i4>
      </vt:variant>
      <vt:variant>
        <vt:lpwstr>https://www.era.nih.gov/register-accounts/register-in-era-commons.htm</vt:lpwstr>
      </vt:variant>
      <vt:variant>
        <vt:lpwstr/>
      </vt:variant>
      <vt:variant>
        <vt:i4>7077939</vt:i4>
      </vt:variant>
      <vt:variant>
        <vt:i4>516</vt:i4>
      </vt:variant>
      <vt:variant>
        <vt:i4>0</vt:i4>
      </vt:variant>
      <vt:variant>
        <vt:i4>5</vt:i4>
      </vt:variant>
      <vt:variant>
        <vt:lpwstr>https://public.era.nih.gov/commonsplus/public/registration/initRegistration.era</vt:lpwstr>
      </vt:variant>
      <vt:variant>
        <vt:lpwstr/>
      </vt:variant>
      <vt:variant>
        <vt:i4>7667765</vt:i4>
      </vt:variant>
      <vt:variant>
        <vt:i4>513</vt:i4>
      </vt:variant>
      <vt:variant>
        <vt:i4>0</vt:i4>
      </vt:variant>
      <vt:variant>
        <vt:i4>5</vt:i4>
      </vt:variant>
      <vt:variant>
        <vt:lpwstr>http://www.grants.gov/web/grants/applicants/organization-registration.html</vt:lpwstr>
      </vt:variant>
      <vt:variant>
        <vt:lpwstr/>
      </vt:variant>
      <vt:variant>
        <vt:i4>4784129</vt:i4>
      </vt:variant>
      <vt:variant>
        <vt:i4>510</vt:i4>
      </vt:variant>
      <vt:variant>
        <vt:i4>0</vt:i4>
      </vt:variant>
      <vt:variant>
        <vt:i4>5</vt:i4>
      </vt:variant>
      <vt:variant>
        <vt:lpwstr>http://www.grants.gov/web/grants/applicants.html</vt:lpwstr>
      </vt:variant>
      <vt:variant>
        <vt:lpwstr/>
      </vt:variant>
      <vt:variant>
        <vt:i4>2556009</vt:i4>
      </vt:variant>
      <vt:variant>
        <vt:i4>507</vt:i4>
      </vt:variant>
      <vt:variant>
        <vt:i4>0</vt:i4>
      </vt:variant>
      <vt:variant>
        <vt:i4>5</vt:i4>
      </vt:variant>
      <vt:variant>
        <vt:lpwstr>http://www.grants.gov/web/grants/register.html</vt:lpwstr>
      </vt:variant>
      <vt:variant>
        <vt:lpwstr/>
      </vt:variant>
      <vt:variant>
        <vt:i4>3604526</vt:i4>
      </vt:variant>
      <vt:variant>
        <vt:i4>504</vt:i4>
      </vt:variant>
      <vt:variant>
        <vt:i4>0</vt:i4>
      </vt:variant>
      <vt:variant>
        <vt:i4>5</vt:i4>
      </vt:variant>
      <vt:variant>
        <vt:lpwstr>http://www.grants.gov/</vt:lpwstr>
      </vt:variant>
      <vt:variant>
        <vt:lpwstr/>
      </vt:variant>
      <vt:variant>
        <vt:i4>4653135</vt:i4>
      </vt:variant>
      <vt:variant>
        <vt:i4>501</vt:i4>
      </vt:variant>
      <vt:variant>
        <vt:i4>0</vt:i4>
      </vt:variant>
      <vt:variant>
        <vt:i4>5</vt:i4>
      </vt:variant>
      <vt:variant>
        <vt:lpwstr>https://www.sam.gov/</vt:lpwstr>
      </vt:variant>
      <vt:variant>
        <vt:lpwstr/>
      </vt:variant>
      <vt:variant>
        <vt:i4>524403</vt:i4>
      </vt:variant>
      <vt:variant>
        <vt:i4>498</vt:i4>
      </vt:variant>
      <vt:variant>
        <vt:i4>0</vt:i4>
      </vt:variant>
      <vt:variant>
        <vt:i4>5</vt:i4>
      </vt:variant>
      <vt:variant>
        <vt:lpwstr>mailto:FOACSAT@samhsa.hhs.gov</vt:lpwstr>
      </vt:variant>
      <vt:variant>
        <vt:lpwstr/>
      </vt:variant>
      <vt:variant>
        <vt:i4>65572</vt:i4>
      </vt:variant>
      <vt:variant>
        <vt:i4>495</vt:i4>
      </vt:variant>
      <vt:variant>
        <vt:i4>0</vt:i4>
      </vt:variant>
      <vt:variant>
        <vt:i4>5</vt:i4>
      </vt:variant>
      <vt:variant>
        <vt:lpwstr>mailto:Arianna.Douglas@samhsa.hhs.gov</vt:lpwstr>
      </vt:variant>
      <vt:variant>
        <vt:lpwstr/>
      </vt:variant>
      <vt:variant>
        <vt:i4>6553703</vt:i4>
      </vt:variant>
      <vt:variant>
        <vt:i4>492</vt:i4>
      </vt:variant>
      <vt:variant>
        <vt:i4>0</vt:i4>
      </vt:variant>
      <vt:variant>
        <vt:i4>5</vt:i4>
      </vt:variant>
      <vt:variant>
        <vt:lpwstr>https://www.samhsa.gov/grants/grants-management/reporting-requirements</vt:lpwstr>
      </vt:variant>
      <vt:variant>
        <vt:lpwstr/>
      </vt:variant>
      <vt:variant>
        <vt:i4>4792361</vt:i4>
      </vt:variant>
      <vt:variant>
        <vt:i4>489</vt:i4>
      </vt:variant>
      <vt:variant>
        <vt:i4>0</vt:i4>
      </vt:variant>
      <vt:variant>
        <vt:i4>5</vt:i4>
      </vt:variant>
      <vt:variant>
        <vt:lpwstr/>
      </vt:variant>
      <vt:variant>
        <vt:lpwstr>_Appendix_L_–_1</vt:lpwstr>
      </vt:variant>
      <vt:variant>
        <vt:i4>2883634</vt:i4>
      </vt:variant>
      <vt:variant>
        <vt:i4>486</vt:i4>
      </vt:variant>
      <vt:variant>
        <vt:i4>0</vt:i4>
      </vt:variant>
      <vt:variant>
        <vt:i4>5</vt:i4>
      </vt:variant>
      <vt:variant>
        <vt:lpwstr>https://www.samhsa.gov/grants/grants-management/notice-award-noa/standard-terms-conditions</vt:lpwstr>
      </vt:variant>
      <vt:variant>
        <vt:lpwstr/>
      </vt:variant>
      <vt:variant>
        <vt:i4>4390932</vt:i4>
      </vt:variant>
      <vt:variant>
        <vt:i4>483</vt:i4>
      </vt:variant>
      <vt:variant>
        <vt:i4>0</vt:i4>
      </vt:variant>
      <vt:variant>
        <vt:i4>5</vt:i4>
      </vt:variant>
      <vt:variant>
        <vt:lpwstr>https://www.samhsa.gov/grants/grants-management/notice-award-noa</vt:lpwstr>
      </vt:variant>
      <vt:variant>
        <vt:lpwstr/>
      </vt:variant>
      <vt:variant>
        <vt:i4>5373976</vt:i4>
      </vt:variant>
      <vt:variant>
        <vt:i4>480</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7602245</vt:i4>
      </vt:variant>
      <vt:variant>
        <vt:i4>477</vt:i4>
      </vt:variant>
      <vt:variant>
        <vt:i4>0</vt:i4>
      </vt:variant>
      <vt:variant>
        <vt:i4>5</vt:i4>
      </vt:variant>
      <vt:variant>
        <vt:lpwstr/>
      </vt:variant>
      <vt:variant>
        <vt:lpwstr>_3._REQUIRED_APPLICATION</vt:lpwstr>
      </vt:variant>
      <vt:variant>
        <vt:i4>4792360</vt:i4>
      </vt:variant>
      <vt:variant>
        <vt:i4>474</vt:i4>
      </vt:variant>
      <vt:variant>
        <vt:i4>0</vt:i4>
      </vt:variant>
      <vt:variant>
        <vt:i4>5</vt:i4>
      </vt:variant>
      <vt:variant>
        <vt:lpwstr/>
      </vt:variant>
      <vt:variant>
        <vt:lpwstr>_Appendix_M_–_1</vt:lpwstr>
      </vt:variant>
      <vt:variant>
        <vt:i4>1245288</vt:i4>
      </vt:variant>
      <vt:variant>
        <vt:i4>471</vt:i4>
      </vt:variant>
      <vt:variant>
        <vt:i4>0</vt:i4>
      </vt:variant>
      <vt:variant>
        <vt:i4>5</vt:i4>
      </vt:variant>
      <vt:variant>
        <vt:lpwstr/>
      </vt:variant>
      <vt:variant>
        <vt:lpwstr>_Appendix_G:_Developing</vt:lpwstr>
      </vt:variant>
      <vt:variant>
        <vt:i4>4792355</vt:i4>
      </vt:variant>
      <vt:variant>
        <vt:i4>468</vt:i4>
      </vt:variant>
      <vt:variant>
        <vt:i4>0</vt:i4>
      </vt:variant>
      <vt:variant>
        <vt:i4>5</vt:i4>
      </vt:variant>
      <vt:variant>
        <vt:lpwstr/>
      </vt:variant>
      <vt:variant>
        <vt:lpwstr>_Appendix_F_–_1</vt:lpwstr>
      </vt:variant>
      <vt:variant>
        <vt:i4>4792356</vt:i4>
      </vt:variant>
      <vt:variant>
        <vt:i4>465</vt:i4>
      </vt:variant>
      <vt:variant>
        <vt:i4>0</vt:i4>
      </vt:variant>
      <vt:variant>
        <vt:i4>5</vt:i4>
      </vt:variant>
      <vt:variant>
        <vt:lpwstr/>
      </vt:variant>
      <vt:variant>
        <vt:lpwstr>_Appendix_A_–_2</vt:lpwstr>
      </vt:variant>
      <vt:variant>
        <vt:i4>4792366</vt:i4>
      </vt:variant>
      <vt:variant>
        <vt:i4>462</vt:i4>
      </vt:variant>
      <vt:variant>
        <vt:i4>0</vt:i4>
      </vt:variant>
      <vt:variant>
        <vt:i4>5</vt:i4>
      </vt:variant>
      <vt:variant>
        <vt:lpwstr/>
      </vt:variant>
      <vt:variant>
        <vt:lpwstr>_Appendix_K_–_2</vt:lpwstr>
      </vt:variant>
      <vt:variant>
        <vt:i4>4792367</vt:i4>
      </vt:variant>
      <vt:variant>
        <vt:i4>459</vt:i4>
      </vt:variant>
      <vt:variant>
        <vt:i4>0</vt:i4>
      </vt:variant>
      <vt:variant>
        <vt:i4>5</vt:i4>
      </vt:variant>
      <vt:variant>
        <vt:lpwstr/>
      </vt:variant>
      <vt:variant>
        <vt:lpwstr>_Appendix_J_–_1</vt:lpwstr>
      </vt:variant>
      <vt:variant>
        <vt:i4>4792356</vt:i4>
      </vt:variant>
      <vt:variant>
        <vt:i4>456</vt:i4>
      </vt:variant>
      <vt:variant>
        <vt:i4>0</vt:i4>
      </vt:variant>
      <vt:variant>
        <vt:i4>5</vt:i4>
      </vt:variant>
      <vt:variant>
        <vt:lpwstr/>
      </vt:variant>
      <vt:variant>
        <vt:lpwstr>_Appendix_A_–_2</vt:lpwstr>
      </vt:variant>
      <vt:variant>
        <vt:i4>5111894</vt:i4>
      </vt:variant>
      <vt:variant>
        <vt:i4>453</vt:i4>
      </vt:variant>
      <vt:variant>
        <vt:i4>0</vt:i4>
      </vt:variant>
      <vt:variant>
        <vt:i4>5</vt:i4>
      </vt:variant>
      <vt:variant>
        <vt:lpwstr>https://sam.gov/content/home</vt:lpwstr>
      </vt:variant>
      <vt:variant>
        <vt:lpwstr/>
      </vt:variant>
      <vt:variant>
        <vt:i4>2949234</vt:i4>
      </vt:variant>
      <vt:variant>
        <vt:i4>450</vt:i4>
      </vt:variant>
      <vt:variant>
        <vt:i4>0</vt:i4>
      </vt:variant>
      <vt:variant>
        <vt:i4>5</vt:i4>
      </vt:variant>
      <vt:variant>
        <vt:lpwstr>https://www.grants.gov/web/grants/applicants/organization-registration.html</vt:lpwstr>
      </vt:variant>
      <vt:variant>
        <vt:lpwstr/>
      </vt:variant>
      <vt:variant>
        <vt:i4>3276926</vt:i4>
      </vt:variant>
      <vt:variant>
        <vt:i4>447</vt:i4>
      </vt:variant>
      <vt:variant>
        <vt:i4>0</vt:i4>
      </vt:variant>
      <vt:variant>
        <vt:i4>5</vt:i4>
      </vt:variant>
      <vt:variant>
        <vt:lpwstr>https://www.era.nih.gov/eracommons-timeline.htm</vt:lpwstr>
      </vt:variant>
      <vt:variant>
        <vt:lpwstr/>
      </vt:variant>
      <vt:variant>
        <vt:i4>6619259</vt:i4>
      </vt:variant>
      <vt:variant>
        <vt:i4>444</vt:i4>
      </vt:variant>
      <vt:variant>
        <vt:i4>0</vt:i4>
      </vt:variant>
      <vt:variant>
        <vt:i4>5</vt:i4>
      </vt:variant>
      <vt:variant>
        <vt:lpwstr/>
      </vt:variant>
      <vt:variant>
        <vt:lpwstr>Waiver</vt:lpwstr>
      </vt:variant>
      <vt:variant>
        <vt:i4>4792356</vt:i4>
      </vt:variant>
      <vt:variant>
        <vt:i4>441</vt:i4>
      </vt:variant>
      <vt:variant>
        <vt:i4>0</vt:i4>
      </vt:variant>
      <vt:variant>
        <vt:i4>5</vt:i4>
      </vt:variant>
      <vt:variant>
        <vt:lpwstr/>
      </vt:variant>
      <vt:variant>
        <vt:lpwstr>_Appendix_A_–_2</vt:lpwstr>
      </vt:variant>
      <vt:variant>
        <vt:i4>6029334</vt:i4>
      </vt:variant>
      <vt:variant>
        <vt:i4>438</vt:i4>
      </vt:variant>
      <vt:variant>
        <vt:i4>0</vt:i4>
      </vt:variant>
      <vt:variant>
        <vt:i4>5</vt:i4>
      </vt:variant>
      <vt:variant>
        <vt:lpwstr>http://www.samhsa.gov/grants/applying/forms-resources</vt:lpwstr>
      </vt:variant>
      <vt:variant>
        <vt:lpwstr/>
      </vt:variant>
      <vt:variant>
        <vt:i4>4792353</vt:i4>
      </vt:variant>
      <vt:variant>
        <vt:i4>435</vt:i4>
      </vt:variant>
      <vt:variant>
        <vt:i4>0</vt:i4>
      </vt:variant>
      <vt:variant>
        <vt:i4>5</vt:i4>
      </vt:variant>
      <vt:variant>
        <vt:lpwstr/>
      </vt:variant>
      <vt:variant>
        <vt:lpwstr>_Appendix_D_–_2</vt:lpwstr>
      </vt:variant>
      <vt:variant>
        <vt:i4>4792366</vt:i4>
      </vt:variant>
      <vt:variant>
        <vt:i4>432</vt:i4>
      </vt:variant>
      <vt:variant>
        <vt:i4>0</vt:i4>
      </vt:variant>
      <vt:variant>
        <vt:i4>5</vt:i4>
      </vt:variant>
      <vt:variant>
        <vt:lpwstr/>
      </vt:variant>
      <vt:variant>
        <vt:lpwstr>_Appendix_K_–_2</vt:lpwstr>
      </vt:variant>
      <vt:variant>
        <vt:i4>1441841</vt:i4>
      </vt:variant>
      <vt:variant>
        <vt:i4>429</vt:i4>
      </vt:variant>
      <vt:variant>
        <vt:i4>0</vt:i4>
      </vt:variant>
      <vt:variant>
        <vt:i4>5</vt:i4>
      </vt:variant>
      <vt:variant>
        <vt:lpwstr/>
      </vt:variant>
      <vt:variant>
        <vt:lpwstr>_Appendix_G_–</vt:lpwstr>
      </vt:variant>
      <vt:variant>
        <vt:i4>3539032</vt:i4>
      </vt:variant>
      <vt:variant>
        <vt:i4>426</vt:i4>
      </vt:variant>
      <vt:variant>
        <vt:i4>0</vt:i4>
      </vt:variant>
      <vt:variant>
        <vt:i4>5</vt:i4>
      </vt:variant>
      <vt:variant>
        <vt:lpwstr/>
      </vt:variant>
      <vt:variant>
        <vt:lpwstr>_3.1_Required_Application</vt:lpwstr>
      </vt:variant>
      <vt:variant>
        <vt:i4>4915296</vt:i4>
      </vt:variant>
      <vt:variant>
        <vt:i4>423</vt:i4>
      </vt:variant>
      <vt:variant>
        <vt:i4>0</vt:i4>
      </vt:variant>
      <vt:variant>
        <vt:i4>5</vt:i4>
      </vt:variant>
      <vt:variant>
        <vt:lpwstr/>
      </vt:variant>
      <vt:variant>
        <vt:lpwstr>_6._OTHER_SUBMISSION</vt:lpwstr>
      </vt:variant>
      <vt:variant>
        <vt:i4>4792360</vt:i4>
      </vt:variant>
      <vt:variant>
        <vt:i4>420</vt:i4>
      </vt:variant>
      <vt:variant>
        <vt:i4>0</vt:i4>
      </vt:variant>
      <vt:variant>
        <vt:i4>5</vt:i4>
      </vt:variant>
      <vt:variant>
        <vt:lpwstr/>
      </vt:variant>
      <vt:variant>
        <vt:lpwstr>_Appendix_M_–_1</vt:lpwstr>
      </vt:variant>
      <vt:variant>
        <vt:i4>2162812</vt:i4>
      </vt:variant>
      <vt:variant>
        <vt:i4>417</vt:i4>
      </vt:variant>
      <vt:variant>
        <vt:i4>0</vt:i4>
      </vt:variant>
      <vt:variant>
        <vt:i4>5</vt:i4>
      </vt:variant>
      <vt:variant>
        <vt:lpwstr>https://www.samhsa.gov/sites/default/files/sample-sf-424a-non-match.pdf</vt:lpwstr>
      </vt:variant>
      <vt:variant>
        <vt:lpwstr/>
      </vt:variant>
      <vt:variant>
        <vt:i4>1441844</vt:i4>
      </vt:variant>
      <vt:variant>
        <vt:i4>414</vt:i4>
      </vt:variant>
      <vt:variant>
        <vt:i4>0</vt:i4>
      </vt:variant>
      <vt:variant>
        <vt:i4>5</vt:i4>
      </vt:variant>
      <vt:variant>
        <vt:lpwstr/>
      </vt:variant>
      <vt:variant>
        <vt:lpwstr>_Appendix_B_-</vt:lpwstr>
      </vt:variant>
      <vt:variant>
        <vt:i4>3211391</vt:i4>
      </vt:variant>
      <vt:variant>
        <vt:i4>411</vt:i4>
      </vt:variant>
      <vt:variant>
        <vt:i4>0</vt:i4>
      </vt:variant>
      <vt:variant>
        <vt:i4>5</vt:i4>
      </vt:variant>
      <vt:variant>
        <vt:lpwstr>https://www.samhsa.gov/sites/default/files/sample-sf-424-new-awards.pdf</vt:lpwstr>
      </vt:variant>
      <vt:variant>
        <vt:lpwstr/>
      </vt:variant>
      <vt:variant>
        <vt:i4>6619259</vt:i4>
      </vt:variant>
      <vt:variant>
        <vt:i4>408</vt:i4>
      </vt:variant>
      <vt:variant>
        <vt:i4>0</vt:i4>
      </vt:variant>
      <vt:variant>
        <vt:i4>5</vt:i4>
      </vt:variant>
      <vt:variant>
        <vt:lpwstr/>
      </vt:variant>
      <vt:variant>
        <vt:lpwstr>Waiver</vt:lpwstr>
      </vt:variant>
      <vt:variant>
        <vt:i4>1441844</vt:i4>
      </vt:variant>
      <vt:variant>
        <vt:i4>405</vt:i4>
      </vt:variant>
      <vt:variant>
        <vt:i4>0</vt:i4>
      </vt:variant>
      <vt:variant>
        <vt:i4>5</vt:i4>
      </vt:variant>
      <vt:variant>
        <vt:lpwstr/>
      </vt:variant>
      <vt:variant>
        <vt:lpwstr>_Appendix_B_-</vt:lpwstr>
      </vt:variant>
      <vt:variant>
        <vt:i4>5898347</vt:i4>
      </vt:variant>
      <vt:variant>
        <vt:i4>402</vt:i4>
      </vt:variant>
      <vt:variant>
        <vt:i4>0</vt:i4>
      </vt:variant>
      <vt:variant>
        <vt:i4>5</vt:i4>
      </vt:variant>
      <vt:variant>
        <vt:lpwstr/>
      </vt:variant>
      <vt:variant>
        <vt:lpwstr>_2._WRITE_AND</vt:lpwstr>
      </vt:variant>
      <vt:variant>
        <vt:i4>3604502</vt:i4>
      </vt:variant>
      <vt:variant>
        <vt:i4>399</vt:i4>
      </vt:variant>
      <vt:variant>
        <vt:i4>0</vt:i4>
      </vt:variant>
      <vt:variant>
        <vt:i4>5</vt:i4>
      </vt:variant>
      <vt:variant>
        <vt:lpwstr/>
      </vt:variant>
      <vt:variant>
        <vt:lpwstr>Paper_submission</vt:lpwstr>
      </vt:variant>
      <vt:variant>
        <vt:i4>983040</vt:i4>
      </vt:variant>
      <vt:variant>
        <vt:i4>396</vt:i4>
      </vt:variant>
      <vt:variant>
        <vt:i4>0</vt:i4>
      </vt:variant>
      <vt:variant>
        <vt:i4>5</vt:i4>
      </vt:variant>
      <vt:variant>
        <vt:lpwstr>https://public.era.nih.gov/assist/public/login.era?TARGET=https%3A%2F%2Fpublic.era.nih.gov%3A443%2Fassist%2F</vt:lpwstr>
      </vt:variant>
      <vt:variant>
        <vt:lpwstr/>
      </vt:variant>
      <vt:variant>
        <vt:i4>5308431</vt:i4>
      </vt:variant>
      <vt:variant>
        <vt:i4>393</vt:i4>
      </vt:variant>
      <vt:variant>
        <vt:i4>0</vt:i4>
      </vt:variant>
      <vt:variant>
        <vt:i4>5</vt:i4>
      </vt:variant>
      <vt:variant>
        <vt:lpwstr>https://www.grants.gov/applicants/workspace-overview.html</vt:lpwstr>
      </vt:variant>
      <vt:variant>
        <vt:lpwstr/>
      </vt:variant>
      <vt:variant>
        <vt:i4>4792358</vt:i4>
      </vt:variant>
      <vt:variant>
        <vt:i4>390</vt:i4>
      </vt:variant>
      <vt:variant>
        <vt:i4>0</vt:i4>
      </vt:variant>
      <vt:variant>
        <vt:i4>5</vt:i4>
      </vt:variant>
      <vt:variant>
        <vt:lpwstr/>
      </vt:variant>
      <vt:variant>
        <vt:lpwstr>_Appendix_C_–_2</vt:lpwstr>
      </vt:variant>
      <vt:variant>
        <vt:i4>5570566</vt:i4>
      </vt:variant>
      <vt:variant>
        <vt:i4>387</vt:i4>
      </vt:variant>
      <vt:variant>
        <vt:i4>0</vt:i4>
      </vt:variant>
      <vt:variant>
        <vt:i4>5</vt:i4>
      </vt:variant>
      <vt:variant>
        <vt:lpwstr>http://nihb.org/docs/12052016/FINAL TBHA 12-4-16.pdf</vt:lpwstr>
      </vt:variant>
      <vt:variant>
        <vt:lpwstr/>
      </vt:variant>
      <vt:variant>
        <vt:i4>1441854</vt:i4>
      </vt:variant>
      <vt:variant>
        <vt:i4>384</vt:i4>
      </vt:variant>
      <vt:variant>
        <vt:i4>0</vt:i4>
      </vt:variant>
      <vt:variant>
        <vt:i4>5</vt:i4>
      </vt:variant>
      <vt:variant>
        <vt:lpwstr/>
      </vt:variant>
      <vt:variant>
        <vt:lpwstr>_Appendix_H_–</vt:lpwstr>
      </vt:variant>
      <vt:variant>
        <vt:i4>4792361</vt:i4>
      </vt:variant>
      <vt:variant>
        <vt:i4>381</vt:i4>
      </vt:variant>
      <vt:variant>
        <vt:i4>0</vt:i4>
      </vt:variant>
      <vt:variant>
        <vt:i4>5</vt:i4>
      </vt:variant>
      <vt:variant>
        <vt:lpwstr/>
      </vt:variant>
      <vt:variant>
        <vt:lpwstr>_Appendix_L_–_1</vt:lpwstr>
      </vt:variant>
      <vt:variant>
        <vt:i4>2359335</vt:i4>
      </vt:variant>
      <vt:variant>
        <vt:i4>378</vt:i4>
      </vt:variant>
      <vt:variant>
        <vt:i4>0</vt:i4>
      </vt:variant>
      <vt:variant>
        <vt:i4>5</vt:i4>
      </vt:variant>
      <vt:variant>
        <vt:lpwstr>https://www.hhs.gov/civil-rights/for-individuals/special-topics/limited-english-proficiency/index.html</vt:lpwstr>
      </vt:variant>
      <vt:variant>
        <vt:lpwstr/>
      </vt:variant>
      <vt:variant>
        <vt:i4>7012472</vt:i4>
      </vt:variant>
      <vt:variant>
        <vt:i4>375</vt:i4>
      </vt:variant>
      <vt:variant>
        <vt:i4>0</vt:i4>
      </vt:variant>
      <vt:variant>
        <vt:i4>5</vt:i4>
      </vt:variant>
      <vt:variant>
        <vt:lpwstr>https://www.samhsa.gov/behavioral-health-equity</vt:lpwstr>
      </vt:variant>
      <vt:variant>
        <vt:lpwstr/>
      </vt:variant>
      <vt:variant>
        <vt:i4>3932253</vt:i4>
      </vt:variant>
      <vt:variant>
        <vt:i4>372</vt:i4>
      </vt:variant>
      <vt:variant>
        <vt:i4>0</vt:i4>
      </vt:variant>
      <vt:variant>
        <vt:i4>5</vt:i4>
      </vt:variant>
      <vt:variant>
        <vt:lpwstr>https://ncsacw.samhsa.gov/userfiles/files/SAMHSA_Trauma.pdf</vt:lpwstr>
      </vt:variant>
      <vt:variant>
        <vt:lpwstr/>
      </vt:variant>
      <vt:variant>
        <vt:i4>851986</vt:i4>
      </vt:variant>
      <vt:variant>
        <vt:i4>369</vt:i4>
      </vt:variant>
      <vt:variant>
        <vt:i4>0</vt:i4>
      </vt:variant>
      <vt:variant>
        <vt:i4>5</vt:i4>
      </vt:variant>
      <vt:variant>
        <vt:lpwstr>https://store.samhsa.gov/sites/default/files/d7/priv/pep12-recdef.pdf</vt:lpwstr>
      </vt:variant>
      <vt:variant>
        <vt:lpwstr/>
      </vt:variant>
      <vt:variant>
        <vt:i4>1245288</vt:i4>
      </vt:variant>
      <vt:variant>
        <vt:i4>366</vt:i4>
      </vt:variant>
      <vt:variant>
        <vt:i4>0</vt:i4>
      </vt:variant>
      <vt:variant>
        <vt:i4>5</vt:i4>
      </vt:variant>
      <vt:variant>
        <vt:lpwstr/>
      </vt:variant>
      <vt:variant>
        <vt:lpwstr>_Appendix_G:_Developing</vt:lpwstr>
      </vt:variant>
      <vt:variant>
        <vt:i4>4792355</vt:i4>
      </vt:variant>
      <vt:variant>
        <vt:i4>363</vt:i4>
      </vt:variant>
      <vt:variant>
        <vt:i4>0</vt:i4>
      </vt:variant>
      <vt:variant>
        <vt:i4>5</vt:i4>
      </vt:variant>
      <vt:variant>
        <vt:lpwstr/>
      </vt:variant>
      <vt:variant>
        <vt:lpwstr>_Appendix_F_–_1</vt:lpwstr>
      </vt:variant>
      <vt:variant>
        <vt:i4>7078001</vt:i4>
      </vt:variant>
      <vt:variant>
        <vt:i4>360</vt:i4>
      </vt:variant>
      <vt:variant>
        <vt:i4>0</vt:i4>
      </vt:variant>
      <vt:variant>
        <vt:i4>5</vt:i4>
      </vt:variant>
      <vt:variant>
        <vt:lpwstr/>
      </vt:variant>
      <vt:variant>
        <vt:lpwstr>_3.__</vt:lpwstr>
      </vt:variant>
      <vt:variant>
        <vt:i4>4456461</vt:i4>
      </vt:variant>
      <vt:variant>
        <vt:i4>357</vt:i4>
      </vt:variant>
      <vt:variant>
        <vt:i4>0</vt:i4>
      </vt:variant>
      <vt:variant>
        <vt:i4>5</vt:i4>
      </vt:variant>
      <vt:variant>
        <vt:lpwstr>https://spars.samhsa.gov/</vt:lpwstr>
      </vt:variant>
      <vt:variant>
        <vt:lpwstr/>
      </vt:variant>
      <vt:variant>
        <vt:i4>1310768</vt:i4>
      </vt:variant>
      <vt:variant>
        <vt:i4>354</vt:i4>
      </vt:variant>
      <vt:variant>
        <vt:i4>0</vt:i4>
      </vt:variant>
      <vt:variant>
        <vt:i4>5</vt:i4>
      </vt:variant>
      <vt:variant>
        <vt:lpwstr/>
      </vt:variant>
      <vt:variant>
        <vt:lpwstr>_1._EVALUATION_CRITERIA</vt:lpwstr>
      </vt:variant>
      <vt:variant>
        <vt:i4>65536</vt:i4>
      </vt:variant>
      <vt:variant>
        <vt:i4>351</vt:i4>
      </vt:variant>
      <vt:variant>
        <vt:i4>0</vt:i4>
      </vt:variant>
      <vt:variant>
        <vt:i4>5</vt:i4>
      </vt:variant>
      <vt:variant>
        <vt:lpwstr>https://nned.net/</vt:lpwstr>
      </vt:variant>
      <vt:variant>
        <vt:lpwstr/>
      </vt:variant>
      <vt:variant>
        <vt:i4>1179671</vt:i4>
      </vt:variant>
      <vt:variant>
        <vt:i4>348</vt:i4>
      </vt:variant>
      <vt:variant>
        <vt:i4>0</vt:i4>
      </vt:variant>
      <vt:variant>
        <vt:i4>5</vt:i4>
      </vt:variant>
      <vt:variant>
        <vt:lpwstr>http://www.samhsa.gov/ebp-resource-center</vt:lpwstr>
      </vt:variant>
      <vt:variant>
        <vt:lpwstr/>
      </vt:variant>
      <vt:variant>
        <vt:i4>1245269</vt:i4>
      </vt:variant>
      <vt:variant>
        <vt:i4>345</vt:i4>
      </vt:variant>
      <vt:variant>
        <vt:i4>0</vt:i4>
      </vt:variant>
      <vt:variant>
        <vt:i4>5</vt:i4>
      </vt:variant>
      <vt:variant>
        <vt:lpwstr>https://www.minorityhealth.hhs.gov/minority-mental-health/clas/?utm_medium=email&amp;utm_source=govdelivery</vt:lpwstr>
      </vt:variant>
      <vt:variant>
        <vt:lpwstr/>
      </vt:variant>
      <vt:variant>
        <vt:i4>4063350</vt:i4>
      </vt:variant>
      <vt:variant>
        <vt:i4>342</vt:i4>
      </vt:variant>
      <vt:variant>
        <vt:i4>0</vt:i4>
      </vt:variant>
      <vt:variant>
        <vt:i4>5</vt:i4>
      </vt:variant>
      <vt:variant>
        <vt:lpwstr>https://www.congress.gov/111/plaws/publ5/PLAW-111publ5.pdf</vt:lpwstr>
      </vt:variant>
      <vt:variant>
        <vt:lpwstr/>
      </vt:variant>
      <vt:variant>
        <vt:i4>5963800</vt:i4>
      </vt:variant>
      <vt:variant>
        <vt:i4>339</vt:i4>
      </vt:variant>
      <vt:variant>
        <vt:i4>0</vt:i4>
      </vt:variant>
      <vt:variant>
        <vt:i4>5</vt:i4>
      </vt:variant>
      <vt:variant>
        <vt:lpwstr>https://www.ecfr.gov/current/title-45/subtitle-A/subchapter-D/part-170/subpart-B</vt:lpwstr>
      </vt:variant>
      <vt:variant>
        <vt:lpwstr/>
      </vt:variant>
      <vt:variant>
        <vt:i4>2293776</vt:i4>
      </vt:variant>
      <vt:variant>
        <vt:i4>336</vt:i4>
      </vt:variant>
      <vt:variant>
        <vt:i4>0</vt:i4>
      </vt:variant>
      <vt:variant>
        <vt:i4>5</vt:i4>
      </vt:variant>
      <vt:variant>
        <vt:lpwstr>https://www.minorityhealth.hhs.gov/Assets/PDF/clas standards doc_v06.28.21.pdf</vt:lpwstr>
      </vt:variant>
      <vt:variant>
        <vt:lpwstr/>
      </vt:variant>
      <vt:variant>
        <vt:i4>3211376</vt:i4>
      </vt:variant>
      <vt:variant>
        <vt:i4>333</vt:i4>
      </vt:variant>
      <vt:variant>
        <vt:i4>0</vt:i4>
      </vt:variant>
      <vt:variant>
        <vt:i4>5</vt:i4>
      </vt:variant>
      <vt:variant>
        <vt:lpwstr>https://thinkculturalhealth.hhs.gov/clas/standards</vt:lpwstr>
      </vt:variant>
      <vt:variant>
        <vt:lpwstr/>
      </vt:variant>
      <vt:variant>
        <vt:i4>3211376</vt:i4>
      </vt:variant>
      <vt:variant>
        <vt:i4>330</vt:i4>
      </vt:variant>
      <vt:variant>
        <vt:i4>0</vt:i4>
      </vt:variant>
      <vt:variant>
        <vt:i4>5</vt:i4>
      </vt:variant>
      <vt:variant>
        <vt:lpwstr>https://thinkculturalhealth.hhs.gov/clas/standards</vt:lpwstr>
      </vt:variant>
      <vt:variant>
        <vt:lpwstr/>
      </vt:variant>
      <vt:variant>
        <vt:i4>3211376</vt:i4>
      </vt:variant>
      <vt:variant>
        <vt:i4>327</vt:i4>
      </vt:variant>
      <vt:variant>
        <vt:i4>0</vt:i4>
      </vt:variant>
      <vt:variant>
        <vt:i4>5</vt:i4>
      </vt:variant>
      <vt:variant>
        <vt:lpwstr>https://thinkculturalhealth.hhs.gov/clas/standards</vt:lpwstr>
      </vt:variant>
      <vt:variant>
        <vt:lpwstr/>
      </vt:variant>
      <vt:variant>
        <vt:i4>4915296</vt:i4>
      </vt:variant>
      <vt:variant>
        <vt:i4>321</vt:i4>
      </vt:variant>
      <vt:variant>
        <vt:i4>0</vt:i4>
      </vt:variant>
      <vt:variant>
        <vt:i4>5</vt:i4>
      </vt:variant>
      <vt:variant>
        <vt:lpwstr/>
      </vt:variant>
      <vt:variant>
        <vt:lpwstr>_6._OTHER_SUBMISSION</vt:lpwstr>
      </vt:variant>
      <vt:variant>
        <vt:i4>7864358</vt:i4>
      </vt:variant>
      <vt:variant>
        <vt:i4>318</vt:i4>
      </vt:variant>
      <vt:variant>
        <vt:i4>0</vt:i4>
      </vt:variant>
      <vt:variant>
        <vt:i4>5</vt:i4>
      </vt:variant>
      <vt:variant>
        <vt:lpwstr>https://www.cdc.gov/mmwr/volumes/67/wr/mm6743a4.htm?s_cid=mm6743a4_w</vt:lpwstr>
      </vt:variant>
      <vt:variant>
        <vt:lpwstr/>
      </vt:variant>
      <vt:variant>
        <vt:i4>393329</vt:i4>
      </vt:variant>
      <vt:variant>
        <vt:i4>315</vt:i4>
      </vt:variant>
      <vt:variant>
        <vt:i4>0</vt:i4>
      </vt:variant>
      <vt:variant>
        <vt:i4>5</vt:i4>
      </vt:variant>
      <vt:variant>
        <vt:lpwstr/>
      </vt:variant>
      <vt:variant>
        <vt:lpwstr>_III._ELIGIBILITY_INFORMATION</vt:lpwstr>
      </vt:variant>
      <vt:variant>
        <vt:i4>1966136</vt:i4>
      </vt:variant>
      <vt:variant>
        <vt:i4>308</vt:i4>
      </vt:variant>
      <vt:variant>
        <vt:i4>0</vt:i4>
      </vt:variant>
      <vt:variant>
        <vt:i4>5</vt:i4>
      </vt:variant>
      <vt:variant>
        <vt:lpwstr/>
      </vt:variant>
      <vt:variant>
        <vt:lpwstr>_Toc129758549</vt:lpwstr>
      </vt:variant>
      <vt:variant>
        <vt:i4>1966136</vt:i4>
      </vt:variant>
      <vt:variant>
        <vt:i4>302</vt:i4>
      </vt:variant>
      <vt:variant>
        <vt:i4>0</vt:i4>
      </vt:variant>
      <vt:variant>
        <vt:i4>5</vt:i4>
      </vt:variant>
      <vt:variant>
        <vt:lpwstr/>
      </vt:variant>
      <vt:variant>
        <vt:lpwstr>_Toc129758548</vt:lpwstr>
      </vt:variant>
      <vt:variant>
        <vt:i4>1966136</vt:i4>
      </vt:variant>
      <vt:variant>
        <vt:i4>296</vt:i4>
      </vt:variant>
      <vt:variant>
        <vt:i4>0</vt:i4>
      </vt:variant>
      <vt:variant>
        <vt:i4>5</vt:i4>
      </vt:variant>
      <vt:variant>
        <vt:lpwstr/>
      </vt:variant>
      <vt:variant>
        <vt:lpwstr>_Toc129758547</vt:lpwstr>
      </vt:variant>
      <vt:variant>
        <vt:i4>1966136</vt:i4>
      </vt:variant>
      <vt:variant>
        <vt:i4>290</vt:i4>
      </vt:variant>
      <vt:variant>
        <vt:i4>0</vt:i4>
      </vt:variant>
      <vt:variant>
        <vt:i4>5</vt:i4>
      </vt:variant>
      <vt:variant>
        <vt:lpwstr/>
      </vt:variant>
      <vt:variant>
        <vt:lpwstr>_Toc129758546</vt:lpwstr>
      </vt:variant>
      <vt:variant>
        <vt:i4>1966136</vt:i4>
      </vt:variant>
      <vt:variant>
        <vt:i4>284</vt:i4>
      </vt:variant>
      <vt:variant>
        <vt:i4>0</vt:i4>
      </vt:variant>
      <vt:variant>
        <vt:i4>5</vt:i4>
      </vt:variant>
      <vt:variant>
        <vt:lpwstr/>
      </vt:variant>
      <vt:variant>
        <vt:lpwstr>_Toc129758545</vt:lpwstr>
      </vt:variant>
      <vt:variant>
        <vt:i4>1966136</vt:i4>
      </vt:variant>
      <vt:variant>
        <vt:i4>278</vt:i4>
      </vt:variant>
      <vt:variant>
        <vt:i4>0</vt:i4>
      </vt:variant>
      <vt:variant>
        <vt:i4>5</vt:i4>
      </vt:variant>
      <vt:variant>
        <vt:lpwstr/>
      </vt:variant>
      <vt:variant>
        <vt:lpwstr>_Toc129758544</vt:lpwstr>
      </vt:variant>
      <vt:variant>
        <vt:i4>1966136</vt:i4>
      </vt:variant>
      <vt:variant>
        <vt:i4>272</vt:i4>
      </vt:variant>
      <vt:variant>
        <vt:i4>0</vt:i4>
      </vt:variant>
      <vt:variant>
        <vt:i4>5</vt:i4>
      </vt:variant>
      <vt:variant>
        <vt:lpwstr/>
      </vt:variant>
      <vt:variant>
        <vt:lpwstr>_Toc129758543</vt:lpwstr>
      </vt:variant>
      <vt:variant>
        <vt:i4>1966136</vt:i4>
      </vt:variant>
      <vt:variant>
        <vt:i4>266</vt:i4>
      </vt:variant>
      <vt:variant>
        <vt:i4>0</vt:i4>
      </vt:variant>
      <vt:variant>
        <vt:i4>5</vt:i4>
      </vt:variant>
      <vt:variant>
        <vt:lpwstr/>
      </vt:variant>
      <vt:variant>
        <vt:lpwstr>_Toc129758542</vt:lpwstr>
      </vt:variant>
      <vt:variant>
        <vt:i4>1966136</vt:i4>
      </vt:variant>
      <vt:variant>
        <vt:i4>260</vt:i4>
      </vt:variant>
      <vt:variant>
        <vt:i4>0</vt:i4>
      </vt:variant>
      <vt:variant>
        <vt:i4>5</vt:i4>
      </vt:variant>
      <vt:variant>
        <vt:lpwstr/>
      </vt:variant>
      <vt:variant>
        <vt:lpwstr>_Toc129758541</vt:lpwstr>
      </vt:variant>
      <vt:variant>
        <vt:i4>1966136</vt:i4>
      </vt:variant>
      <vt:variant>
        <vt:i4>254</vt:i4>
      </vt:variant>
      <vt:variant>
        <vt:i4>0</vt:i4>
      </vt:variant>
      <vt:variant>
        <vt:i4>5</vt:i4>
      </vt:variant>
      <vt:variant>
        <vt:lpwstr/>
      </vt:variant>
      <vt:variant>
        <vt:lpwstr>_Toc129758540</vt:lpwstr>
      </vt:variant>
      <vt:variant>
        <vt:i4>1638456</vt:i4>
      </vt:variant>
      <vt:variant>
        <vt:i4>248</vt:i4>
      </vt:variant>
      <vt:variant>
        <vt:i4>0</vt:i4>
      </vt:variant>
      <vt:variant>
        <vt:i4>5</vt:i4>
      </vt:variant>
      <vt:variant>
        <vt:lpwstr/>
      </vt:variant>
      <vt:variant>
        <vt:lpwstr>_Toc129758539</vt:lpwstr>
      </vt:variant>
      <vt:variant>
        <vt:i4>1638456</vt:i4>
      </vt:variant>
      <vt:variant>
        <vt:i4>242</vt:i4>
      </vt:variant>
      <vt:variant>
        <vt:i4>0</vt:i4>
      </vt:variant>
      <vt:variant>
        <vt:i4>5</vt:i4>
      </vt:variant>
      <vt:variant>
        <vt:lpwstr/>
      </vt:variant>
      <vt:variant>
        <vt:lpwstr>_Toc129758538</vt:lpwstr>
      </vt:variant>
      <vt:variant>
        <vt:i4>1638456</vt:i4>
      </vt:variant>
      <vt:variant>
        <vt:i4>236</vt:i4>
      </vt:variant>
      <vt:variant>
        <vt:i4>0</vt:i4>
      </vt:variant>
      <vt:variant>
        <vt:i4>5</vt:i4>
      </vt:variant>
      <vt:variant>
        <vt:lpwstr/>
      </vt:variant>
      <vt:variant>
        <vt:lpwstr>_Toc129758537</vt:lpwstr>
      </vt:variant>
      <vt:variant>
        <vt:i4>1638456</vt:i4>
      </vt:variant>
      <vt:variant>
        <vt:i4>230</vt:i4>
      </vt:variant>
      <vt:variant>
        <vt:i4>0</vt:i4>
      </vt:variant>
      <vt:variant>
        <vt:i4>5</vt:i4>
      </vt:variant>
      <vt:variant>
        <vt:lpwstr/>
      </vt:variant>
      <vt:variant>
        <vt:lpwstr>_Toc129758536</vt:lpwstr>
      </vt:variant>
      <vt:variant>
        <vt:i4>1638456</vt:i4>
      </vt:variant>
      <vt:variant>
        <vt:i4>224</vt:i4>
      </vt:variant>
      <vt:variant>
        <vt:i4>0</vt:i4>
      </vt:variant>
      <vt:variant>
        <vt:i4>5</vt:i4>
      </vt:variant>
      <vt:variant>
        <vt:lpwstr/>
      </vt:variant>
      <vt:variant>
        <vt:lpwstr>_Toc129758535</vt:lpwstr>
      </vt:variant>
      <vt:variant>
        <vt:i4>1638456</vt:i4>
      </vt:variant>
      <vt:variant>
        <vt:i4>218</vt:i4>
      </vt:variant>
      <vt:variant>
        <vt:i4>0</vt:i4>
      </vt:variant>
      <vt:variant>
        <vt:i4>5</vt:i4>
      </vt:variant>
      <vt:variant>
        <vt:lpwstr/>
      </vt:variant>
      <vt:variant>
        <vt:lpwstr>_Toc129758534</vt:lpwstr>
      </vt:variant>
      <vt:variant>
        <vt:i4>1638456</vt:i4>
      </vt:variant>
      <vt:variant>
        <vt:i4>212</vt:i4>
      </vt:variant>
      <vt:variant>
        <vt:i4>0</vt:i4>
      </vt:variant>
      <vt:variant>
        <vt:i4>5</vt:i4>
      </vt:variant>
      <vt:variant>
        <vt:lpwstr/>
      </vt:variant>
      <vt:variant>
        <vt:lpwstr>_Toc129758533</vt:lpwstr>
      </vt:variant>
      <vt:variant>
        <vt:i4>1638456</vt:i4>
      </vt:variant>
      <vt:variant>
        <vt:i4>206</vt:i4>
      </vt:variant>
      <vt:variant>
        <vt:i4>0</vt:i4>
      </vt:variant>
      <vt:variant>
        <vt:i4>5</vt:i4>
      </vt:variant>
      <vt:variant>
        <vt:lpwstr/>
      </vt:variant>
      <vt:variant>
        <vt:lpwstr>_Toc129758532</vt:lpwstr>
      </vt:variant>
      <vt:variant>
        <vt:i4>1638456</vt:i4>
      </vt:variant>
      <vt:variant>
        <vt:i4>200</vt:i4>
      </vt:variant>
      <vt:variant>
        <vt:i4>0</vt:i4>
      </vt:variant>
      <vt:variant>
        <vt:i4>5</vt:i4>
      </vt:variant>
      <vt:variant>
        <vt:lpwstr/>
      </vt:variant>
      <vt:variant>
        <vt:lpwstr>_Toc129758531</vt:lpwstr>
      </vt:variant>
      <vt:variant>
        <vt:i4>1638456</vt:i4>
      </vt:variant>
      <vt:variant>
        <vt:i4>194</vt:i4>
      </vt:variant>
      <vt:variant>
        <vt:i4>0</vt:i4>
      </vt:variant>
      <vt:variant>
        <vt:i4>5</vt:i4>
      </vt:variant>
      <vt:variant>
        <vt:lpwstr/>
      </vt:variant>
      <vt:variant>
        <vt:lpwstr>_Toc129758530</vt:lpwstr>
      </vt:variant>
      <vt:variant>
        <vt:i4>1572920</vt:i4>
      </vt:variant>
      <vt:variant>
        <vt:i4>188</vt:i4>
      </vt:variant>
      <vt:variant>
        <vt:i4>0</vt:i4>
      </vt:variant>
      <vt:variant>
        <vt:i4>5</vt:i4>
      </vt:variant>
      <vt:variant>
        <vt:lpwstr/>
      </vt:variant>
      <vt:variant>
        <vt:lpwstr>_Toc129758529</vt:lpwstr>
      </vt:variant>
      <vt:variant>
        <vt:i4>1572920</vt:i4>
      </vt:variant>
      <vt:variant>
        <vt:i4>182</vt:i4>
      </vt:variant>
      <vt:variant>
        <vt:i4>0</vt:i4>
      </vt:variant>
      <vt:variant>
        <vt:i4>5</vt:i4>
      </vt:variant>
      <vt:variant>
        <vt:lpwstr/>
      </vt:variant>
      <vt:variant>
        <vt:lpwstr>_Toc129758528</vt:lpwstr>
      </vt:variant>
      <vt:variant>
        <vt:i4>1572920</vt:i4>
      </vt:variant>
      <vt:variant>
        <vt:i4>176</vt:i4>
      </vt:variant>
      <vt:variant>
        <vt:i4>0</vt:i4>
      </vt:variant>
      <vt:variant>
        <vt:i4>5</vt:i4>
      </vt:variant>
      <vt:variant>
        <vt:lpwstr/>
      </vt:variant>
      <vt:variant>
        <vt:lpwstr>_Toc129758527</vt:lpwstr>
      </vt:variant>
      <vt:variant>
        <vt:i4>1572920</vt:i4>
      </vt:variant>
      <vt:variant>
        <vt:i4>170</vt:i4>
      </vt:variant>
      <vt:variant>
        <vt:i4>0</vt:i4>
      </vt:variant>
      <vt:variant>
        <vt:i4>5</vt:i4>
      </vt:variant>
      <vt:variant>
        <vt:lpwstr/>
      </vt:variant>
      <vt:variant>
        <vt:lpwstr>_Toc129758526</vt:lpwstr>
      </vt:variant>
      <vt:variant>
        <vt:i4>1572920</vt:i4>
      </vt:variant>
      <vt:variant>
        <vt:i4>164</vt:i4>
      </vt:variant>
      <vt:variant>
        <vt:i4>0</vt:i4>
      </vt:variant>
      <vt:variant>
        <vt:i4>5</vt:i4>
      </vt:variant>
      <vt:variant>
        <vt:lpwstr/>
      </vt:variant>
      <vt:variant>
        <vt:lpwstr>_Toc129758525</vt:lpwstr>
      </vt:variant>
      <vt:variant>
        <vt:i4>1572920</vt:i4>
      </vt:variant>
      <vt:variant>
        <vt:i4>158</vt:i4>
      </vt:variant>
      <vt:variant>
        <vt:i4>0</vt:i4>
      </vt:variant>
      <vt:variant>
        <vt:i4>5</vt:i4>
      </vt:variant>
      <vt:variant>
        <vt:lpwstr/>
      </vt:variant>
      <vt:variant>
        <vt:lpwstr>_Toc129758524</vt:lpwstr>
      </vt:variant>
      <vt:variant>
        <vt:i4>1572920</vt:i4>
      </vt:variant>
      <vt:variant>
        <vt:i4>152</vt:i4>
      </vt:variant>
      <vt:variant>
        <vt:i4>0</vt:i4>
      </vt:variant>
      <vt:variant>
        <vt:i4>5</vt:i4>
      </vt:variant>
      <vt:variant>
        <vt:lpwstr/>
      </vt:variant>
      <vt:variant>
        <vt:lpwstr>_Toc129758523</vt:lpwstr>
      </vt:variant>
      <vt:variant>
        <vt:i4>1572920</vt:i4>
      </vt:variant>
      <vt:variant>
        <vt:i4>146</vt:i4>
      </vt:variant>
      <vt:variant>
        <vt:i4>0</vt:i4>
      </vt:variant>
      <vt:variant>
        <vt:i4>5</vt:i4>
      </vt:variant>
      <vt:variant>
        <vt:lpwstr/>
      </vt:variant>
      <vt:variant>
        <vt:lpwstr>_Toc129758522</vt:lpwstr>
      </vt:variant>
      <vt:variant>
        <vt:i4>1572920</vt:i4>
      </vt:variant>
      <vt:variant>
        <vt:i4>140</vt:i4>
      </vt:variant>
      <vt:variant>
        <vt:i4>0</vt:i4>
      </vt:variant>
      <vt:variant>
        <vt:i4>5</vt:i4>
      </vt:variant>
      <vt:variant>
        <vt:lpwstr/>
      </vt:variant>
      <vt:variant>
        <vt:lpwstr>_Toc129758521</vt:lpwstr>
      </vt:variant>
      <vt:variant>
        <vt:i4>1572920</vt:i4>
      </vt:variant>
      <vt:variant>
        <vt:i4>134</vt:i4>
      </vt:variant>
      <vt:variant>
        <vt:i4>0</vt:i4>
      </vt:variant>
      <vt:variant>
        <vt:i4>5</vt:i4>
      </vt:variant>
      <vt:variant>
        <vt:lpwstr/>
      </vt:variant>
      <vt:variant>
        <vt:lpwstr>_Toc129758520</vt:lpwstr>
      </vt:variant>
      <vt:variant>
        <vt:i4>1769528</vt:i4>
      </vt:variant>
      <vt:variant>
        <vt:i4>128</vt:i4>
      </vt:variant>
      <vt:variant>
        <vt:i4>0</vt:i4>
      </vt:variant>
      <vt:variant>
        <vt:i4>5</vt:i4>
      </vt:variant>
      <vt:variant>
        <vt:lpwstr/>
      </vt:variant>
      <vt:variant>
        <vt:lpwstr>_Toc129758519</vt:lpwstr>
      </vt:variant>
      <vt:variant>
        <vt:i4>1769528</vt:i4>
      </vt:variant>
      <vt:variant>
        <vt:i4>122</vt:i4>
      </vt:variant>
      <vt:variant>
        <vt:i4>0</vt:i4>
      </vt:variant>
      <vt:variant>
        <vt:i4>5</vt:i4>
      </vt:variant>
      <vt:variant>
        <vt:lpwstr/>
      </vt:variant>
      <vt:variant>
        <vt:lpwstr>_Toc129758518</vt:lpwstr>
      </vt:variant>
      <vt:variant>
        <vt:i4>1769528</vt:i4>
      </vt:variant>
      <vt:variant>
        <vt:i4>116</vt:i4>
      </vt:variant>
      <vt:variant>
        <vt:i4>0</vt:i4>
      </vt:variant>
      <vt:variant>
        <vt:i4>5</vt:i4>
      </vt:variant>
      <vt:variant>
        <vt:lpwstr/>
      </vt:variant>
      <vt:variant>
        <vt:lpwstr>_Toc129758517</vt:lpwstr>
      </vt:variant>
      <vt:variant>
        <vt:i4>1769528</vt:i4>
      </vt:variant>
      <vt:variant>
        <vt:i4>110</vt:i4>
      </vt:variant>
      <vt:variant>
        <vt:i4>0</vt:i4>
      </vt:variant>
      <vt:variant>
        <vt:i4>5</vt:i4>
      </vt:variant>
      <vt:variant>
        <vt:lpwstr/>
      </vt:variant>
      <vt:variant>
        <vt:lpwstr>_Toc129758516</vt:lpwstr>
      </vt:variant>
      <vt:variant>
        <vt:i4>1769528</vt:i4>
      </vt:variant>
      <vt:variant>
        <vt:i4>104</vt:i4>
      </vt:variant>
      <vt:variant>
        <vt:i4>0</vt:i4>
      </vt:variant>
      <vt:variant>
        <vt:i4>5</vt:i4>
      </vt:variant>
      <vt:variant>
        <vt:lpwstr/>
      </vt:variant>
      <vt:variant>
        <vt:lpwstr>_Toc129758515</vt:lpwstr>
      </vt:variant>
      <vt:variant>
        <vt:i4>1769528</vt:i4>
      </vt:variant>
      <vt:variant>
        <vt:i4>98</vt:i4>
      </vt:variant>
      <vt:variant>
        <vt:i4>0</vt:i4>
      </vt:variant>
      <vt:variant>
        <vt:i4>5</vt:i4>
      </vt:variant>
      <vt:variant>
        <vt:lpwstr/>
      </vt:variant>
      <vt:variant>
        <vt:lpwstr>_Toc129758514</vt:lpwstr>
      </vt:variant>
      <vt:variant>
        <vt:i4>1769528</vt:i4>
      </vt:variant>
      <vt:variant>
        <vt:i4>92</vt:i4>
      </vt:variant>
      <vt:variant>
        <vt:i4>0</vt:i4>
      </vt:variant>
      <vt:variant>
        <vt:i4>5</vt:i4>
      </vt:variant>
      <vt:variant>
        <vt:lpwstr/>
      </vt:variant>
      <vt:variant>
        <vt:lpwstr>_Toc129758513</vt:lpwstr>
      </vt:variant>
      <vt:variant>
        <vt:i4>1769528</vt:i4>
      </vt:variant>
      <vt:variant>
        <vt:i4>86</vt:i4>
      </vt:variant>
      <vt:variant>
        <vt:i4>0</vt:i4>
      </vt:variant>
      <vt:variant>
        <vt:i4>5</vt:i4>
      </vt:variant>
      <vt:variant>
        <vt:lpwstr/>
      </vt:variant>
      <vt:variant>
        <vt:lpwstr>_Toc129758512</vt:lpwstr>
      </vt:variant>
      <vt:variant>
        <vt:i4>1769528</vt:i4>
      </vt:variant>
      <vt:variant>
        <vt:i4>80</vt:i4>
      </vt:variant>
      <vt:variant>
        <vt:i4>0</vt:i4>
      </vt:variant>
      <vt:variant>
        <vt:i4>5</vt:i4>
      </vt:variant>
      <vt:variant>
        <vt:lpwstr/>
      </vt:variant>
      <vt:variant>
        <vt:lpwstr>_Toc129758511</vt:lpwstr>
      </vt:variant>
      <vt:variant>
        <vt:i4>1769528</vt:i4>
      </vt:variant>
      <vt:variant>
        <vt:i4>74</vt:i4>
      </vt:variant>
      <vt:variant>
        <vt:i4>0</vt:i4>
      </vt:variant>
      <vt:variant>
        <vt:i4>5</vt:i4>
      </vt:variant>
      <vt:variant>
        <vt:lpwstr/>
      </vt:variant>
      <vt:variant>
        <vt:lpwstr>_Toc129758510</vt:lpwstr>
      </vt:variant>
      <vt:variant>
        <vt:i4>1703992</vt:i4>
      </vt:variant>
      <vt:variant>
        <vt:i4>68</vt:i4>
      </vt:variant>
      <vt:variant>
        <vt:i4>0</vt:i4>
      </vt:variant>
      <vt:variant>
        <vt:i4>5</vt:i4>
      </vt:variant>
      <vt:variant>
        <vt:lpwstr/>
      </vt:variant>
      <vt:variant>
        <vt:lpwstr>_Toc129758509</vt:lpwstr>
      </vt:variant>
      <vt:variant>
        <vt:i4>1703992</vt:i4>
      </vt:variant>
      <vt:variant>
        <vt:i4>62</vt:i4>
      </vt:variant>
      <vt:variant>
        <vt:i4>0</vt:i4>
      </vt:variant>
      <vt:variant>
        <vt:i4>5</vt:i4>
      </vt:variant>
      <vt:variant>
        <vt:lpwstr/>
      </vt:variant>
      <vt:variant>
        <vt:lpwstr>_Toc129758508</vt:lpwstr>
      </vt:variant>
      <vt:variant>
        <vt:i4>1703992</vt:i4>
      </vt:variant>
      <vt:variant>
        <vt:i4>56</vt:i4>
      </vt:variant>
      <vt:variant>
        <vt:i4>0</vt:i4>
      </vt:variant>
      <vt:variant>
        <vt:i4>5</vt:i4>
      </vt:variant>
      <vt:variant>
        <vt:lpwstr/>
      </vt:variant>
      <vt:variant>
        <vt:lpwstr>_Toc129758507</vt:lpwstr>
      </vt:variant>
      <vt:variant>
        <vt:i4>1703992</vt:i4>
      </vt:variant>
      <vt:variant>
        <vt:i4>50</vt:i4>
      </vt:variant>
      <vt:variant>
        <vt:i4>0</vt:i4>
      </vt:variant>
      <vt:variant>
        <vt:i4>5</vt:i4>
      </vt:variant>
      <vt:variant>
        <vt:lpwstr/>
      </vt:variant>
      <vt:variant>
        <vt:lpwstr>_Toc129758506</vt:lpwstr>
      </vt:variant>
      <vt:variant>
        <vt:i4>1703992</vt:i4>
      </vt:variant>
      <vt:variant>
        <vt:i4>44</vt:i4>
      </vt:variant>
      <vt:variant>
        <vt:i4>0</vt:i4>
      </vt:variant>
      <vt:variant>
        <vt:i4>5</vt:i4>
      </vt:variant>
      <vt:variant>
        <vt:lpwstr/>
      </vt:variant>
      <vt:variant>
        <vt:lpwstr>_Toc129758505</vt:lpwstr>
      </vt:variant>
      <vt:variant>
        <vt:i4>1703992</vt:i4>
      </vt:variant>
      <vt:variant>
        <vt:i4>38</vt:i4>
      </vt:variant>
      <vt:variant>
        <vt:i4>0</vt:i4>
      </vt:variant>
      <vt:variant>
        <vt:i4>5</vt:i4>
      </vt:variant>
      <vt:variant>
        <vt:lpwstr/>
      </vt:variant>
      <vt:variant>
        <vt:lpwstr>_Toc129758504</vt:lpwstr>
      </vt:variant>
      <vt:variant>
        <vt:i4>1703992</vt:i4>
      </vt:variant>
      <vt:variant>
        <vt:i4>32</vt:i4>
      </vt:variant>
      <vt:variant>
        <vt:i4>0</vt:i4>
      </vt:variant>
      <vt:variant>
        <vt:i4>5</vt:i4>
      </vt:variant>
      <vt:variant>
        <vt:lpwstr/>
      </vt:variant>
      <vt:variant>
        <vt:lpwstr>_Toc129758503</vt:lpwstr>
      </vt:variant>
      <vt:variant>
        <vt:i4>1703992</vt:i4>
      </vt:variant>
      <vt:variant>
        <vt:i4>26</vt:i4>
      </vt:variant>
      <vt:variant>
        <vt:i4>0</vt:i4>
      </vt:variant>
      <vt:variant>
        <vt:i4>5</vt:i4>
      </vt:variant>
      <vt:variant>
        <vt:lpwstr/>
      </vt:variant>
      <vt:variant>
        <vt:lpwstr>_Toc129758502</vt:lpwstr>
      </vt:variant>
      <vt:variant>
        <vt:i4>1703992</vt:i4>
      </vt:variant>
      <vt:variant>
        <vt:i4>20</vt:i4>
      </vt:variant>
      <vt:variant>
        <vt:i4>0</vt:i4>
      </vt:variant>
      <vt:variant>
        <vt:i4>5</vt:i4>
      </vt:variant>
      <vt:variant>
        <vt:lpwstr/>
      </vt:variant>
      <vt:variant>
        <vt:lpwstr>_Toc129758501</vt:lpwstr>
      </vt:variant>
      <vt:variant>
        <vt:i4>1703992</vt:i4>
      </vt:variant>
      <vt:variant>
        <vt:i4>14</vt:i4>
      </vt:variant>
      <vt:variant>
        <vt:i4>0</vt:i4>
      </vt:variant>
      <vt:variant>
        <vt:i4>5</vt:i4>
      </vt:variant>
      <vt:variant>
        <vt:lpwstr/>
      </vt:variant>
      <vt:variant>
        <vt:lpwstr>_Toc129758500</vt:lpwstr>
      </vt:variant>
      <vt:variant>
        <vt:i4>1245241</vt:i4>
      </vt:variant>
      <vt:variant>
        <vt:i4>8</vt:i4>
      </vt:variant>
      <vt:variant>
        <vt:i4>0</vt:i4>
      </vt:variant>
      <vt:variant>
        <vt:i4>5</vt:i4>
      </vt:variant>
      <vt:variant>
        <vt:lpwstr/>
      </vt:variant>
      <vt:variant>
        <vt:lpwstr>_Toc129758499</vt:lpwstr>
      </vt:variant>
      <vt:variant>
        <vt:i4>1245241</vt:i4>
      </vt:variant>
      <vt:variant>
        <vt:i4>2</vt:i4>
      </vt:variant>
      <vt:variant>
        <vt:i4>0</vt:i4>
      </vt:variant>
      <vt:variant>
        <vt:i4>5</vt:i4>
      </vt:variant>
      <vt:variant>
        <vt:lpwstr/>
      </vt:variant>
      <vt:variant>
        <vt:lpwstr>_Toc129758498</vt:lpwstr>
      </vt:variant>
      <vt:variant>
        <vt:i4>8192108</vt:i4>
      </vt:variant>
      <vt:variant>
        <vt:i4>27</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3932253</vt:i4>
      </vt:variant>
      <vt:variant>
        <vt:i4>24</vt:i4>
      </vt:variant>
      <vt:variant>
        <vt:i4>0</vt:i4>
      </vt:variant>
      <vt:variant>
        <vt:i4>5</vt:i4>
      </vt:variant>
      <vt:variant>
        <vt:lpwstr>https://ncsacw.samhsa.gov/userfiles/files/SAMHSA_Trauma.pdf</vt:lpwstr>
      </vt:variant>
      <vt:variant>
        <vt:lpwstr/>
      </vt:variant>
      <vt:variant>
        <vt:i4>7602238</vt:i4>
      </vt:variant>
      <vt:variant>
        <vt:i4>21</vt:i4>
      </vt:variant>
      <vt:variant>
        <vt:i4>0</vt:i4>
      </vt:variant>
      <vt:variant>
        <vt:i4>5</vt:i4>
      </vt:variant>
      <vt:variant>
        <vt:lpwstr>https://www.samhsa.gov/sites/default/files/samhsa-behavioral-health-integration.pdf</vt:lpwstr>
      </vt:variant>
      <vt:variant>
        <vt:lpwstr/>
      </vt:variant>
      <vt:variant>
        <vt:i4>1310730</vt:i4>
      </vt:variant>
      <vt:variant>
        <vt:i4>18</vt:i4>
      </vt:variant>
      <vt:variant>
        <vt:i4>0</vt:i4>
      </vt:variant>
      <vt:variant>
        <vt:i4>5</vt:i4>
      </vt:variant>
      <vt:variant>
        <vt:lpwstr>https://www.samhsa.gov/find-help/recovery</vt:lpwstr>
      </vt:variant>
      <vt:variant>
        <vt:lpwstr/>
      </vt:variant>
      <vt:variant>
        <vt:i4>7602238</vt:i4>
      </vt:variant>
      <vt:variant>
        <vt:i4>15</vt:i4>
      </vt:variant>
      <vt:variant>
        <vt:i4>0</vt:i4>
      </vt:variant>
      <vt:variant>
        <vt:i4>5</vt:i4>
      </vt:variant>
      <vt:variant>
        <vt:lpwstr>https://publications.aap.org/pediatrics/article-abstract/151/2/e2022058755/190503/Buprenorphine-Dispensing-Among-Youth-Aged-19-Years?autologincheck=redirected</vt:lpwstr>
      </vt:variant>
      <vt:variant>
        <vt:lpwstr/>
      </vt:variant>
      <vt:variant>
        <vt:i4>1441806</vt:i4>
      </vt:variant>
      <vt:variant>
        <vt:i4>12</vt:i4>
      </vt:variant>
      <vt:variant>
        <vt:i4>0</vt:i4>
      </vt:variant>
      <vt:variant>
        <vt:i4>5</vt:i4>
      </vt:variant>
      <vt:variant>
        <vt:lpwstr>https://www.fda.gov/drugs/information-drug-class/information-about-medication-assisted-treatment-mat</vt:lpwstr>
      </vt:variant>
      <vt:variant>
        <vt:lpwstr>:~:text=There%20are%20three%20drugs%20approved,with%20counseling%20and%20psychosocial%20support.</vt:lpwstr>
      </vt:variant>
      <vt:variant>
        <vt:i4>5570572</vt:i4>
      </vt:variant>
      <vt:variant>
        <vt:i4>9</vt:i4>
      </vt:variant>
      <vt:variant>
        <vt:i4>0</vt:i4>
      </vt:variant>
      <vt:variant>
        <vt:i4>5</vt:i4>
      </vt:variant>
      <vt:variant>
        <vt:lpwstr>https://store.samhsa.gov/product/TIP-63-Medications-for-Opioid-Use-Disorder-Full-Document/PEP21-02-01-002</vt:lpwstr>
      </vt:variant>
      <vt:variant>
        <vt:lpwstr/>
      </vt:variant>
      <vt:variant>
        <vt:i4>2031684</vt:i4>
      </vt:variant>
      <vt:variant>
        <vt:i4>6</vt:i4>
      </vt:variant>
      <vt:variant>
        <vt:i4>0</vt:i4>
      </vt:variant>
      <vt:variant>
        <vt:i4>5</vt:i4>
      </vt:variant>
      <vt:variant>
        <vt:lpwstr>https://www.ncbi.nlm.nih.gov/pmc/articles/PMC9006103/</vt:lpwstr>
      </vt:variant>
      <vt:variant>
        <vt:lpwstr/>
      </vt:variant>
      <vt:variant>
        <vt:i4>4980757</vt:i4>
      </vt:variant>
      <vt:variant>
        <vt:i4>3</vt:i4>
      </vt:variant>
      <vt:variant>
        <vt:i4>0</vt:i4>
      </vt:variant>
      <vt:variant>
        <vt:i4>5</vt:i4>
      </vt:variant>
      <vt:variant>
        <vt:lpwstr>https://lamborn.house.gov/fentanyl-crisis</vt:lpwstr>
      </vt:variant>
      <vt:variant>
        <vt:lpwstr/>
      </vt:variant>
      <vt:variant>
        <vt:i4>1572881</vt:i4>
      </vt:variant>
      <vt:variant>
        <vt:i4>0</vt:i4>
      </vt:variant>
      <vt:variant>
        <vt:i4>0</vt:i4>
      </vt:variant>
      <vt:variant>
        <vt:i4>5</vt:i4>
      </vt:variant>
      <vt:variant>
        <vt:lpwstr>https://www.jahonline.org/article/S1054-139X(20)30848-X/fulltext</vt:lpwstr>
      </vt:variant>
      <vt:variant>
        <vt:lpwstr/>
      </vt:variant>
      <vt:variant>
        <vt:i4>2162706</vt:i4>
      </vt:variant>
      <vt:variant>
        <vt:i4>15</vt:i4>
      </vt:variant>
      <vt:variant>
        <vt:i4>0</vt:i4>
      </vt:variant>
      <vt:variant>
        <vt:i4>5</vt:i4>
      </vt:variant>
      <vt:variant>
        <vt:lpwstr>mailto:Chau.Pham@samhsa.hhs.gov</vt:lpwstr>
      </vt:variant>
      <vt:variant>
        <vt:lpwstr/>
      </vt:variant>
      <vt:variant>
        <vt:i4>2490384</vt:i4>
      </vt:variant>
      <vt:variant>
        <vt:i4>12</vt:i4>
      </vt:variant>
      <vt:variant>
        <vt:i4>0</vt:i4>
      </vt:variant>
      <vt:variant>
        <vt:i4>5</vt:i4>
      </vt:variant>
      <vt:variant>
        <vt:lpwstr>mailto:Andrea.Harris@samhsa.hhs.gov</vt:lpwstr>
      </vt:variant>
      <vt:variant>
        <vt:lpwstr/>
      </vt:variant>
      <vt:variant>
        <vt:i4>6619209</vt:i4>
      </vt:variant>
      <vt:variant>
        <vt:i4>9</vt:i4>
      </vt:variant>
      <vt:variant>
        <vt:i4>0</vt:i4>
      </vt:variant>
      <vt:variant>
        <vt:i4>5</vt:i4>
      </vt:variant>
      <vt:variant>
        <vt:lpwstr>mailto:Daphnee.Guillaume@samhsa.hhs.gov</vt:lpwstr>
      </vt:variant>
      <vt:variant>
        <vt:lpwstr/>
      </vt:variant>
      <vt:variant>
        <vt:i4>2490384</vt:i4>
      </vt:variant>
      <vt:variant>
        <vt:i4>6</vt:i4>
      </vt:variant>
      <vt:variant>
        <vt:i4>0</vt:i4>
      </vt:variant>
      <vt:variant>
        <vt:i4>5</vt:i4>
      </vt:variant>
      <vt:variant>
        <vt:lpwstr>mailto:Andrea.Harris@samhsa.hhs.gov</vt:lpwstr>
      </vt:variant>
      <vt:variant>
        <vt:lpwstr/>
      </vt:variant>
      <vt:variant>
        <vt:i4>2490384</vt:i4>
      </vt:variant>
      <vt:variant>
        <vt:i4>3</vt:i4>
      </vt:variant>
      <vt:variant>
        <vt:i4>0</vt:i4>
      </vt:variant>
      <vt:variant>
        <vt:i4>5</vt:i4>
      </vt:variant>
      <vt:variant>
        <vt:lpwstr>mailto:Andrea.Harris@samhsa.hhs.gov</vt:lpwstr>
      </vt:variant>
      <vt:variant>
        <vt:lpwstr/>
      </vt:variant>
      <vt:variant>
        <vt:i4>2490384</vt:i4>
      </vt:variant>
      <vt:variant>
        <vt:i4>0</vt:i4>
      </vt:variant>
      <vt:variant>
        <vt:i4>0</vt:i4>
      </vt:variant>
      <vt:variant>
        <vt:i4>5</vt:i4>
      </vt:variant>
      <vt:variant>
        <vt:lpwstr>mailto:Andrea.Harris@samhsa.hhs.gov</vt:lpwstr>
      </vt:variant>
      <vt:variant>
        <vt:lpwstr/>
      </vt:variant>
      <vt:variant>
        <vt:i4>4792356</vt:i4>
      </vt:variant>
      <vt:variant>
        <vt:i4>9</vt:i4>
      </vt:variant>
      <vt:variant>
        <vt:i4>0</vt:i4>
      </vt:variant>
      <vt:variant>
        <vt:i4>5</vt:i4>
      </vt:variant>
      <vt:variant>
        <vt:lpwstr/>
      </vt:variant>
      <vt:variant>
        <vt:lpwstr>_Appendix_A_–_2</vt:lpwstr>
      </vt:variant>
      <vt:variant>
        <vt:i4>5111894</vt:i4>
      </vt:variant>
      <vt:variant>
        <vt:i4>6</vt:i4>
      </vt:variant>
      <vt:variant>
        <vt:i4>0</vt:i4>
      </vt:variant>
      <vt:variant>
        <vt:i4>5</vt:i4>
      </vt:variant>
      <vt:variant>
        <vt:lpwstr>https://sam.gov/content/home</vt:lpwstr>
      </vt:variant>
      <vt:variant>
        <vt:lpwstr/>
      </vt:variant>
      <vt:variant>
        <vt:i4>2949234</vt:i4>
      </vt:variant>
      <vt:variant>
        <vt:i4>3</vt:i4>
      </vt:variant>
      <vt:variant>
        <vt:i4>0</vt:i4>
      </vt:variant>
      <vt:variant>
        <vt:i4>5</vt:i4>
      </vt:variant>
      <vt:variant>
        <vt:lpwstr>https://www.grants.gov/web/grants/applicants/organization-registration.html</vt:lpwstr>
      </vt:variant>
      <vt:variant>
        <vt:lpwstr/>
      </vt:variant>
      <vt:variant>
        <vt:i4>3276926</vt:i4>
      </vt:variant>
      <vt:variant>
        <vt:i4>0</vt:i4>
      </vt:variant>
      <vt:variant>
        <vt:i4>0</vt:i4>
      </vt:variant>
      <vt:variant>
        <vt:i4>5</vt:i4>
      </vt:variant>
      <vt:variant>
        <vt:lpwstr>https://www.era.nih.gov/eracommons-timeline.htm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Ferrero, Ann (SAMHSA/OFR)</cp:lastModifiedBy>
  <cp:revision>4</cp:revision>
  <cp:lastPrinted>2017-09-25T22:34:00Z</cp:lastPrinted>
  <dcterms:created xsi:type="dcterms:W3CDTF">2023-04-20T21:55:00Z</dcterms:created>
  <dcterms:modified xsi:type="dcterms:W3CDTF">2023-04-28T18:02:00Z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0x010100BEBE3CD2610F034FB42158BD528FE0BC</vt:lpwstr>
  </property>
  <property fmtid="{D5CDD505-2E9C-101B-9397-08002B2CF9AE}" pid="4" name="_dlc_DocIdItemGuid">
    <vt:lpwstr>2ce26a1a-089c-4ad0-a669-38832180cc77</vt:lpwstr>
  </property>
  <property fmtid="{D5CDD505-2E9C-101B-9397-08002B2CF9AE}" pid="5" name="MediaServiceImageTags">
    <vt:lpwstr/>
  </property>
  <property fmtid="{D5CDD505-2E9C-101B-9397-08002B2CF9AE}" pid="6" name="GrammarlyDocumentId">
    <vt:lpwstr>d693acf3d23d35e550cd574caec1048c333512147972651dd768a7d0e41d3696</vt:lpwstr>
  </property>
</Properties>
</file>