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A267D" w14:textId="77777777" w:rsidR="00F04104" w:rsidRPr="00AC34BE" w:rsidRDefault="00F04104" w:rsidP="00AC34BE">
      <w:pPr>
        <w:pStyle w:val="Title"/>
        <w:tabs>
          <w:tab w:val="left" w:pos="1008"/>
        </w:tabs>
        <w:rPr>
          <w:rFonts w:cs="Arial"/>
        </w:rPr>
      </w:pPr>
      <w:r w:rsidRPr="00AC34BE">
        <w:rPr>
          <w:rFonts w:cs="Arial"/>
        </w:rPr>
        <w:t>Department of Health and Human Services</w:t>
      </w:r>
    </w:p>
    <w:p w14:paraId="34E368B8" w14:textId="39746EA8" w:rsidR="00F04104" w:rsidRDefault="00F04104" w:rsidP="00AC34BE">
      <w:pPr>
        <w:pStyle w:val="Title"/>
        <w:tabs>
          <w:tab w:val="left" w:pos="1008"/>
        </w:tabs>
        <w:rPr>
          <w:rFonts w:cs="Arial"/>
        </w:rPr>
      </w:pPr>
      <w:r w:rsidRPr="00AC34BE">
        <w:rPr>
          <w:rFonts w:cs="Arial"/>
        </w:rPr>
        <w:t>Substance Abuse and Mental Health Services Administration</w:t>
      </w:r>
    </w:p>
    <w:p w14:paraId="1862D2A3" w14:textId="39E9DDFD" w:rsidR="007C0ACE" w:rsidRPr="00B54A8F" w:rsidRDefault="004F1589" w:rsidP="00B54A8F">
      <w:pPr>
        <w:pStyle w:val="Title"/>
        <w:tabs>
          <w:tab w:val="left" w:pos="1008"/>
        </w:tabs>
        <w:rPr>
          <w:rFonts w:cs="Arial"/>
        </w:rPr>
      </w:pPr>
      <w:r>
        <w:rPr>
          <w:rFonts w:cs="Arial"/>
        </w:rPr>
        <w:t>FY 2022</w:t>
      </w:r>
      <w:bookmarkStart w:id="0" w:name="_Hlk90979261"/>
      <w:r w:rsidR="00B54A8F">
        <w:rPr>
          <w:rFonts w:cs="Arial"/>
        </w:rPr>
        <w:t xml:space="preserve"> </w:t>
      </w:r>
      <w:r w:rsidR="007C0ACE" w:rsidRPr="007C0ACE">
        <w:rPr>
          <w:rFonts w:cs="Arial"/>
          <w:szCs w:val="36"/>
        </w:rPr>
        <w:t>Medication-Assisted Treatment – Prescription Drug and Opioid Addiction</w:t>
      </w:r>
      <w:bookmarkEnd w:id="0"/>
    </w:p>
    <w:p w14:paraId="42AB0AA7" w14:textId="72118FCD" w:rsidR="003236B1" w:rsidRPr="00AC34BE" w:rsidRDefault="003236B1" w:rsidP="00AC34BE">
      <w:pPr>
        <w:pStyle w:val="Subtitle"/>
        <w:tabs>
          <w:tab w:val="left" w:pos="1008"/>
        </w:tabs>
        <w:rPr>
          <w:szCs w:val="32"/>
          <w:highlight w:val="yellow"/>
        </w:rPr>
      </w:pPr>
      <w:r w:rsidRPr="007C0ACE">
        <w:rPr>
          <w:szCs w:val="32"/>
        </w:rPr>
        <w:t xml:space="preserve">(Short Title: </w:t>
      </w:r>
      <w:r w:rsidR="007C0ACE" w:rsidRPr="00996E96">
        <w:t>MAT- PDO</w:t>
      </w:r>
      <w:r w:rsidR="007C0ACE" w:rsidRPr="007C0ACE">
        <w:t>A</w:t>
      </w:r>
      <w:r w:rsidRPr="007C0ACE">
        <w:rPr>
          <w:szCs w:val="32"/>
        </w:rPr>
        <w:t>)</w:t>
      </w:r>
    </w:p>
    <w:p w14:paraId="36C47FF6" w14:textId="77777777" w:rsidR="00F04104" w:rsidRPr="00AC34BE" w:rsidRDefault="00F04104" w:rsidP="009504E7">
      <w:pPr>
        <w:pStyle w:val="StyleBoldCentered"/>
        <w:spacing w:after="240"/>
        <w:rPr>
          <w:rFonts w:cs="Arial"/>
        </w:rPr>
      </w:pPr>
      <w:r w:rsidRPr="00AC34BE">
        <w:rPr>
          <w:rFonts w:cs="Arial"/>
        </w:rPr>
        <w:t>(Initial Announcement)</w:t>
      </w:r>
    </w:p>
    <w:p w14:paraId="2E1CEEAA" w14:textId="033944A7" w:rsidR="00F04104" w:rsidRPr="00AC34BE" w:rsidRDefault="17A8E71B" w:rsidP="00AC34BE">
      <w:pPr>
        <w:pStyle w:val="Subtitle"/>
        <w:tabs>
          <w:tab w:val="left" w:pos="1008"/>
        </w:tabs>
        <w:rPr>
          <w:highlight w:val="yellow"/>
        </w:rPr>
      </w:pPr>
      <w:r>
        <w:t>Notice of Funding</w:t>
      </w:r>
      <w:r w:rsidR="35C20D34">
        <w:t xml:space="preserve"> Opportunity</w:t>
      </w:r>
      <w:r w:rsidR="130B1079">
        <w:t xml:space="preserve"> </w:t>
      </w:r>
      <w:r w:rsidR="29A3CC77">
        <w:t>(</w:t>
      </w:r>
      <w:r>
        <w:t>NOFO</w:t>
      </w:r>
      <w:r w:rsidR="29A3CC77">
        <w:t xml:space="preserve">) No. </w:t>
      </w:r>
      <w:r w:rsidR="782B9605">
        <w:t>TI-</w:t>
      </w:r>
      <w:r w:rsidR="6B3E66E8">
        <w:t>22-013</w:t>
      </w:r>
    </w:p>
    <w:p w14:paraId="26FCB13F" w14:textId="7E4B2A87" w:rsidR="00F04104" w:rsidRPr="00AC34BE" w:rsidRDefault="00674EDF" w:rsidP="00FB1AA8">
      <w:pPr>
        <w:jc w:val="center"/>
        <w:rPr>
          <w:rFonts w:cs="Arial"/>
          <w:b/>
          <w:bCs/>
        </w:rPr>
      </w:pPr>
      <w:r>
        <w:rPr>
          <w:rFonts w:cs="Arial"/>
          <w:b/>
          <w:bCs/>
        </w:rPr>
        <w:t>Assistance Listing Number</w:t>
      </w:r>
      <w:r w:rsidR="00BB054C" w:rsidRPr="007C0ACE">
        <w:rPr>
          <w:rFonts w:cs="Arial"/>
          <w:b/>
          <w:bCs/>
        </w:rPr>
        <w:t>: (</w:t>
      </w:r>
      <w:r w:rsidR="007D2C1F" w:rsidRPr="007C0ACE">
        <w:rPr>
          <w:rFonts w:cs="Arial"/>
          <w:b/>
          <w:bCs/>
        </w:rPr>
        <w:t>CFD</w:t>
      </w:r>
      <w:r w:rsidR="00BB054C">
        <w:rPr>
          <w:rFonts w:cs="Arial"/>
          <w:b/>
          <w:bCs/>
        </w:rPr>
        <w:t>A) No.:</w:t>
      </w:r>
      <w:r w:rsidR="007C0ACE">
        <w:rPr>
          <w:rFonts w:cs="Arial"/>
          <w:b/>
          <w:bCs/>
        </w:rPr>
        <w:t xml:space="preserve"> 93.243</w:t>
      </w:r>
    </w:p>
    <w:p w14:paraId="47288E49"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4C2525" w:rsidRPr="00AC34BE" w14:paraId="174008C3" w14:textId="77777777" w:rsidTr="0EB1BAEF">
        <w:trPr>
          <w:cantSplit/>
        </w:trPr>
        <w:tc>
          <w:tcPr>
            <w:tcW w:w="3240" w:type="dxa"/>
          </w:tcPr>
          <w:p w14:paraId="79E75C89"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3BD5E1B1" w14:textId="43B2082F" w:rsidR="00136055" w:rsidRPr="00F84482" w:rsidRDefault="00136055" w:rsidP="00AC34BE">
            <w:pPr>
              <w:pStyle w:val="Normal0ptParagraph"/>
              <w:rPr>
                <w:rStyle w:val="StyleBold"/>
                <w:rFonts w:cs="Arial"/>
              </w:rPr>
            </w:pPr>
            <w:r w:rsidRPr="00F84482">
              <w:rPr>
                <w:rStyle w:val="StyleBold"/>
                <w:rFonts w:cs="Arial"/>
              </w:rPr>
              <w:t xml:space="preserve">Applications are due by </w:t>
            </w:r>
            <w:r w:rsidR="004F1589">
              <w:rPr>
                <w:rStyle w:val="StyleBold"/>
                <w:rFonts w:cs="Arial"/>
              </w:rPr>
              <w:t>April 29, 2022.</w:t>
            </w:r>
            <w:r w:rsidR="001C3667">
              <w:rPr>
                <w:rStyle w:val="StyleBold"/>
                <w:rFonts w:cs="Arial"/>
              </w:rPr>
              <w:t xml:space="preserve"> </w:t>
            </w:r>
          </w:p>
        </w:tc>
      </w:tr>
      <w:tr w:rsidR="004C2525" w:rsidRPr="00AC34BE" w14:paraId="7300C0B8" w14:textId="77777777" w:rsidTr="0EB1BAEF">
        <w:trPr>
          <w:cantSplit/>
          <w:trHeight w:val="1423"/>
        </w:trPr>
        <w:tc>
          <w:tcPr>
            <w:tcW w:w="3240" w:type="dxa"/>
          </w:tcPr>
          <w:p w14:paraId="0E9CE2EE"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33BA7FE1"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14C8B627" w14:textId="11C2A954" w:rsidR="00136055" w:rsidRPr="00F84482" w:rsidRDefault="10BCFE73" w:rsidP="00BB2CC8">
            <w:pPr>
              <w:tabs>
                <w:tab w:val="left" w:pos="1008"/>
              </w:tabs>
              <w:rPr>
                <w:rStyle w:val="StyleBold"/>
                <w:rFonts w:cs="Arial"/>
              </w:rPr>
            </w:pPr>
            <w:r w:rsidRPr="0EB1BAEF">
              <w:rPr>
                <w:rStyle w:val="StyleBold"/>
                <w:rFonts w:cs="Arial"/>
              </w:rPr>
              <w:t>Applicants must comply with E.O. 12372 if their state(s) participate(s</w:t>
            </w:r>
            <w:r w:rsidR="7A1BD3E7" w:rsidRPr="0EB1BAEF">
              <w:rPr>
                <w:rStyle w:val="StyleBold"/>
                <w:rFonts w:cs="Arial"/>
              </w:rPr>
              <w:t>)</w:t>
            </w:r>
            <w:r w:rsidR="54569005" w:rsidRPr="0EB1BAEF">
              <w:rPr>
                <w:rStyle w:val="StyleBold"/>
                <w:rFonts w:cs="Arial"/>
              </w:rPr>
              <w:t>.</w:t>
            </w:r>
            <w:r w:rsidR="00AA70D0" w:rsidRPr="0EB1BAEF">
              <w:rPr>
                <w:rStyle w:val="StyleBold"/>
                <w:rFonts w:cs="Arial"/>
              </w:rPr>
              <w:t xml:space="preserve"> </w:t>
            </w:r>
            <w:r w:rsidR="54569005" w:rsidRPr="0EB1BAEF">
              <w:rPr>
                <w:rStyle w:val="StyleBold"/>
                <w:rFonts w:cs="Arial"/>
              </w:rPr>
              <w:t>Review process recommendations from the Sta</w:t>
            </w:r>
            <w:r w:rsidR="30A05FA1" w:rsidRPr="0EB1BAEF">
              <w:rPr>
                <w:rStyle w:val="StyleBold"/>
                <w:rFonts w:cs="Arial"/>
              </w:rPr>
              <w:t>te Single Point of Contact (SPO</w:t>
            </w:r>
            <w:r w:rsidR="54569005" w:rsidRPr="0EB1BAEF">
              <w:rPr>
                <w:rStyle w:val="StyleBold"/>
                <w:rFonts w:cs="Arial"/>
              </w:rPr>
              <w:t xml:space="preserve">C) are due </w:t>
            </w:r>
            <w:r w:rsidRPr="0EB1BAEF">
              <w:rPr>
                <w:rStyle w:val="StyleBold"/>
                <w:rFonts w:cs="Arial"/>
              </w:rPr>
              <w:t xml:space="preserve">no later than 60 days after application deadline. </w:t>
            </w:r>
          </w:p>
        </w:tc>
      </w:tr>
      <w:tr w:rsidR="004C2525" w:rsidRPr="00AC34BE" w14:paraId="1D5302B6" w14:textId="77777777" w:rsidTr="0EB1BAEF">
        <w:trPr>
          <w:cantSplit/>
        </w:trPr>
        <w:tc>
          <w:tcPr>
            <w:tcW w:w="3240" w:type="dxa"/>
          </w:tcPr>
          <w:p w14:paraId="7EEE48C7"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208EB218" w14:textId="4171F282" w:rsidR="00136055" w:rsidRPr="00F84482" w:rsidRDefault="54569005" w:rsidP="00F0161E">
            <w:pPr>
              <w:tabs>
                <w:tab w:val="left" w:pos="1008"/>
              </w:tabs>
              <w:rPr>
                <w:rStyle w:val="StyleBold"/>
                <w:rFonts w:cs="Arial"/>
              </w:rPr>
            </w:pPr>
            <w:r w:rsidRPr="0EB1BAEF">
              <w:rPr>
                <w:rStyle w:val="StyleBold"/>
                <w:rFonts w:cs="Arial"/>
              </w:rPr>
              <w:t>Applicants must send the PHSIS to appropriate state and local health agencies by the administrative deadline.</w:t>
            </w:r>
            <w:r w:rsidR="00AA70D0" w:rsidRPr="0EB1BAEF">
              <w:rPr>
                <w:rStyle w:val="StyleBold"/>
                <w:rFonts w:cs="Arial"/>
              </w:rPr>
              <w:t xml:space="preserve"> </w:t>
            </w:r>
            <w:r w:rsidR="10BCFE73" w:rsidRPr="0EB1BAEF">
              <w:rPr>
                <w:rStyle w:val="StyleBold"/>
                <w:rFonts w:cs="Arial"/>
              </w:rPr>
              <w:t xml:space="preserve">Comments from the Single State Agency are due no later than 60 days after the application deadline. </w:t>
            </w:r>
          </w:p>
        </w:tc>
      </w:tr>
    </w:tbl>
    <w:p w14:paraId="1AFBD89B" w14:textId="77777777" w:rsidR="001D670C" w:rsidRDefault="001D670C">
      <w:pPr>
        <w:spacing w:after="0"/>
        <w:rPr>
          <w:rFonts w:cs="Arial"/>
          <w:b/>
          <w:bCs/>
          <w:sz w:val="32"/>
        </w:rPr>
      </w:pPr>
      <w:r>
        <w:rPr>
          <w:rFonts w:cs="Arial"/>
        </w:rPr>
        <w:br w:type="page"/>
      </w:r>
    </w:p>
    <w:p w14:paraId="34F7D7E0" w14:textId="77777777" w:rsidR="00CE7EE2" w:rsidRPr="00AC34BE" w:rsidRDefault="00CE7EE2" w:rsidP="00F84482">
      <w:pPr>
        <w:pStyle w:val="TOCTitle"/>
        <w:tabs>
          <w:tab w:val="left" w:pos="1008"/>
        </w:tabs>
        <w:rPr>
          <w:rFonts w:cs="Arial"/>
        </w:rPr>
      </w:pPr>
      <w:r w:rsidRPr="00AC34BE">
        <w:rPr>
          <w:rFonts w:cs="Arial"/>
        </w:rPr>
        <w:lastRenderedPageBreak/>
        <w:t>Table of Contents</w:t>
      </w:r>
    </w:p>
    <w:p w14:paraId="53ECA32F" w14:textId="181ECED0" w:rsidR="00184804" w:rsidRDefault="003818CA">
      <w:pPr>
        <w:pStyle w:val="TOC1"/>
        <w:rPr>
          <w:rFonts w:asciiTheme="minorHAnsi" w:eastAsiaTheme="minorEastAsia" w:hAnsiTheme="minorHAnsi" w:cstheme="minorBidi"/>
          <w:kern w:val="2"/>
          <w14:ligatures w14:val="standardContextual"/>
        </w:rPr>
      </w:pPr>
      <w:r w:rsidRPr="00AC34BE">
        <w:rPr>
          <w:color w:val="2B579A"/>
          <w:shd w:val="clear" w:color="auto" w:fill="E6E6E6"/>
        </w:rPr>
        <w:fldChar w:fldCharType="begin"/>
      </w:r>
      <w:r w:rsidRPr="00AC34BE">
        <w:instrText xml:space="preserve"> TOC \o "1-2" \h \z \u </w:instrText>
      </w:r>
      <w:r w:rsidRPr="00AC34BE">
        <w:rPr>
          <w:color w:val="2B579A"/>
          <w:shd w:val="clear" w:color="auto" w:fill="E6E6E6"/>
        </w:rPr>
        <w:fldChar w:fldCharType="separate"/>
      </w:r>
      <w:hyperlink w:anchor="_Toc177421121" w:history="1">
        <w:r w:rsidR="00184804" w:rsidRPr="004931E8">
          <w:rPr>
            <w:rStyle w:val="Hyperlink"/>
          </w:rPr>
          <w:t>EXECUTIVE SUMMARY</w:t>
        </w:r>
        <w:r w:rsidR="00184804">
          <w:rPr>
            <w:webHidden/>
          </w:rPr>
          <w:tab/>
        </w:r>
        <w:r w:rsidR="00184804">
          <w:rPr>
            <w:webHidden/>
          </w:rPr>
          <w:fldChar w:fldCharType="begin"/>
        </w:r>
        <w:r w:rsidR="00184804">
          <w:rPr>
            <w:webHidden/>
          </w:rPr>
          <w:instrText xml:space="preserve"> PAGEREF _Toc177421121 \h </w:instrText>
        </w:r>
        <w:r w:rsidR="00184804">
          <w:rPr>
            <w:webHidden/>
          </w:rPr>
        </w:r>
        <w:r w:rsidR="00184804">
          <w:rPr>
            <w:webHidden/>
          </w:rPr>
          <w:fldChar w:fldCharType="separate"/>
        </w:r>
        <w:r w:rsidR="00C45E3C">
          <w:rPr>
            <w:webHidden/>
          </w:rPr>
          <w:t>5</w:t>
        </w:r>
        <w:r w:rsidR="00184804">
          <w:rPr>
            <w:webHidden/>
          </w:rPr>
          <w:fldChar w:fldCharType="end"/>
        </w:r>
      </w:hyperlink>
    </w:p>
    <w:p w14:paraId="383D2ECC" w14:textId="13086EE4" w:rsidR="00184804" w:rsidRDefault="00C45E3C">
      <w:pPr>
        <w:pStyle w:val="TOC1"/>
        <w:rPr>
          <w:rFonts w:asciiTheme="minorHAnsi" w:eastAsiaTheme="minorEastAsia" w:hAnsiTheme="minorHAnsi" w:cstheme="minorBidi"/>
          <w:kern w:val="2"/>
          <w14:ligatures w14:val="standardContextual"/>
        </w:rPr>
      </w:pPr>
      <w:hyperlink w:anchor="_Toc177421122" w:history="1">
        <w:r w:rsidR="00184804" w:rsidRPr="004931E8">
          <w:rPr>
            <w:rStyle w:val="Hyperlink"/>
          </w:rPr>
          <w:t>I.</w:t>
        </w:r>
        <w:r w:rsidR="00184804">
          <w:rPr>
            <w:rFonts w:asciiTheme="minorHAnsi" w:eastAsiaTheme="minorEastAsia" w:hAnsiTheme="minorHAnsi" w:cstheme="minorBidi"/>
            <w:kern w:val="2"/>
            <w14:ligatures w14:val="standardContextual"/>
          </w:rPr>
          <w:tab/>
        </w:r>
        <w:r w:rsidR="00184804" w:rsidRPr="004931E8">
          <w:rPr>
            <w:rStyle w:val="Hyperlink"/>
          </w:rPr>
          <w:t>PROGRAM DESCRIPTION</w:t>
        </w:r>
        <w:r w:rsidR="00184804">
          <w:rPr>
            <w:webHidden/>
          </w:rPr>
          <w:tab/>
        </w:r>
        <w:r w:rsidR="00184804">
          <w:rPr>
            <w:webHidden/>
          </w:rPr>
          <w:fldChar w:fldCharType="begin"/>
        </w:r>
        <w:r w:rsidR="00184804">
          <w:rPr>
            <w:webHidden/>
          </w:rPr>
          <w:instrText xml:space="preserve"> PAGEREF _Toc177421122 \h </w:instrText>
        </w:r>
        <w:r w:rsidR="00184804">
          <w:rPr>
            <w:webHidden/>
          </w:rPr>
        </w:r>
        <w:r w:rsidR="00184804">
          <w:rPr>
            <w:webHidden/>
          </w:rPr>
          <w:fldChar w:fldCharType="separate"/>
        </w:r>
        <w:r>
          <w:rPr>
            <w:webHidden/>
          </w:rPr>
          <w:t>7</w:t>
        </w:r>
        <w:r w:rsidR="00184804">
          <w:rPr>
            <w:webHidden/>
          </w:rPr>
          <w:fldChar w:fldCharType="end"/>
        </w:r>
      </w:hyperlink>
    </w:p>
    <w:p w14:paraId="1E391118" w14:textId="2EE44F1E" w:rsidR="00184804" w:rsidRDefault="00C45E3C">
      <w:pPr>
        <w:pStyle w:val="TOC2"/>
        <w:rPr>
          <w:rFonts w:asciiTheme="minorHAnsi" w:eastAsiaTheme="minorEastAsia" w:hAnsiTheme="minorHAnsi" w:cstheme="minorBidi"/>
          <w:kern w:val="2"/>
          <w:szCs w:val="24"/>
          <w14:ligatures w14:val="standardContextual"/>
        </w:rPr>
      </w:pPr>
      <w:hyperlink w:anchor="_Toc177421123" w:history="1">
        <w:r w:rsidR="00184804" w:rsidRPr="004931E8">
          <w:rPr>
            <w:rStyle w:val="Hyperlink"/>
          </w:rPr>
          <w:t>1.</w:t>
        </w:r>
        <w:r w:rsidR="00184804">
          <w:rPr>
            <w:rFonts w:asciiTheme="minorHAnsi" w:eastAsiaTheme="minorEastAsia" w:hAnsiTheme="minorHAnsi" w:cstheme="minorBidi"/>
            <w:kern w:val="2"/>
            <w:szCs w:val="24"/>
            <w14:ligatures w14:val="standardContextual"/>
          </w:rPr>
          <w:tab/>
        </w:r>
        <w:r w:rsidR="00184804" w:rsidRPr="004931E8">
          <w:rPr>
            <w:rStyle w:val="Hyperlink"/>
          </w:rPr>
          <w:t>PURPOSE</w:t>
        </w:r>
        <w:r w:rsidR="00184804">
          <w:rPr>
            <w:webHidden/>
          </w:rPr>
          <w:tab/>
        </w:r>
        <w:r w:rsidR="00184804">
          <w:rPr>
            <w:webHidden/>
          </w:rPr>
          <w:fldChar w:fldCharType="begin"/>
        </w:r>
        <w:r w:rsidR="00184804">
          <w:rPr>
            <w:webHidden/>
          </w:rPr>
          <w:instrText xml:space="preserve"> PAGEREF _Toc177421123 \h </w:instrText>
        </w:r>
        <w:r w:rsidR="00184804">
          <w:rPr>
            <w:webHidden/>
          </w:rPr>
        </w:r>
        <w:r w:rsidR="00184804">
          <w:rPr>
            <w:webHidden/>
          </w:rPr>
          <w:fldChar w:fldCharType="separate"/>
        </w:r>
        <w:r>
          <w:rPr>
            <w:webHidden/>
          </w:rPr>
          <w:t>7</w:t>
        </w:r>
        <w:r w:rsidR="00184804">
          <w:rPr>
            <w:webHidden/>
          </w:rPr>
          <w:fldChar w:fldCharType="end"/>
        </w:r>
      </w:hyperlink>
    </w:p>
    <w:p w14:paraId="0E51760D" w14:textId="53F5C503" w:rsidR="00184804" w:rsidRDefault="00C45E3C">
      <w:pPr>
        <w:pStyle w:val="TOC2"/>
        <w:rPr>
          <w:rFonts w:asciiTheme="minorHAnsi" w:eastAsiaTheme="minorEastAsia" w:hAnsiTheme="minorHAnsi" w:cstheme="minorBidi"/>
          <w:kern w:val="2"/>
          <w:szCs w:val="24"/>
          <w14:ligatures w14:val="standardContextual"/>
        </w:rPr>
      </w:pPr>
      <w:hyperlink w:anchor="_Toc177421124" w:history="1">
        <w:r w:rsidR="00184804" w:rsidRPr="004931E8">
          <w:rPr>
            <w:rStyle w:val="Hyperlink"/>
          </w:rPr>
          <w:t>2.</w:t>
        </w:r>
        <w:r w:rsidR="00184804">
          <w:rPr>
            <w:rFonts w:asciiTheme="minorHAnsi" w:eastAsiaTheme="minorEastAsia" w:hAnsiTheme="minorHAnsi" w:cstheme="minorBidi"/>
            <w:kern w:val="2"/>
            <w:szCs w:val="24"/>
            <w14:ligatures w14:val="standardContextual"/>
          </w:rPr>
          <w:tab/>
        </w:r>
        <w:r w:rsidR="00184804" w:rsidRPr="004931E8">
          <w:rPr>
            <w:rStyle w:val="Hyperlink"/>
          </w:rPr>
          <w:t>KEY PERSONNEL</w:t>
        </w:r>
        <w:r w:rsidR="00184804">
          <w:rPr>
            <w:webHidden/>
          </w:rPr>
          <w:tab/>
        </w:r>
        <w:r w:rsidR="00184804">
          <w:rPr>
            <w:webHidden/>
          </w:rPr>
          <w:fldChar w:fldCharType="begin"/>
        </w:r>
        <w:r w:rsidR="00184804">
          <w:rPr>
            <w:webHidden/>
          </w:rPr>
          <w:instrText xml:space="preserve"> PAGEREF _Toc177421124 \h </w:instrText>
        </w:r>
        <w:r w:rsidR="00184804">
          <w:rPr>
            <w:webHidden/>
          </w:rPr>
        </w:r>
        <w:r w:rsidR="00184804">
          <w:rPr>
            <w:webHidden/>
          </w:rPr>
          <w:fldChar w:fldCharType="separate"/>
        </w:r>
        <w:r>
          <w:rPr>
            <w:webHidden/>
          </w:rPr>
          <w:t>7</w:t>
        </w:r>
        <w:r w:rsidR="00184804">
          <w:rPr>
            <w:webHidden/>
          </w:rPr>
          <w:fldChar w:fldCharType="end"/>
        </w:r>
      </w:hyperlink>
    </w:p>
    <w:p w14:paraId="662A8A44" w14:textId="43EC0BA8" w:rsidR="00184804" w:rsidRDefault="00C45E3C">
      <w:pPr>
        <w:pStyle w:val="TOC2"/>
        <w:rPr>
          <w:rFonts w:asciiTheme="minorHAnsi" w:eastAsiaTheme="minorEastAsia" w:hAnsiTheme="minorHAnsi" w:cstheme="minorBidi"/>
          <w:kern w:val="2"/>
          <w:szCs w:val="24"/>
          <w14:ligatures w14:val="standardContextual"/>
        </w:rPr>
      </w:pPr>
      <w:hyperlink w:anchor="_Toc177421125" w:history="1">
        <w:r w:rsidR="00184804" w:rsidRPr="004931E8">
          <w:rPr>
            <w:rStyle w:val="Hyperlink"/>
          </w:rPr>
          <w:t>3.</w:t>
        </w:r>
        <w:r w:rsidR="00184804">
          <w:rPr>
            <w:rFonts w:asciiTheme="minorHAnsi" w:eastAsiaTheme="minorEastAsia" w:hAnsiTheme="minorHAnsi" w:cstheme="minorBidi"/>
            <w:kern w:val="2"/>
            <w:szCs w:val="24"/>
            <w14:ligatures w14:val="standardContextual"/>
          </w:rPr>
          <w:tab/>
        </w:r>
        <w:r w:rsidR="00184804" w:rsidRPr="004931E8">
          <w:rPr>
            <w:rStyle w:val="Hyperlink"/>
          </w:rPr>
          <w:t>REQUIRED ACTIVITIES</w:t>
        </w:r>
        <w:r w:rsidR="00184804">
          <w:rPr>
            <w:webHidden/>
          </w:rPr>
          <w:tab/>
        </w:r>
        <w:r w:rsidR="00184804">
          <w:rPr>
            <w:webHidden/>
          </w:rPr>
          <w:fldChar w:fldCharType="begin"/>
        </w:r>
        <w:r w:rsidR="00184804">
          <w:rPr>
            <w:webHidden/>
          </w:rPr>
          <w:instrText xml:space="preserve"> PAGEREF _Toc177421125 \h </w:instrText>
        </w:r>
        <w:r w:rsidR="00184804">
          <w:rPr>
            <w:webHidden/>
          </w:rPr>
        </w:r>
        <w:r w:rsidR="00184804">
          <w:rPr>
            <w:webHidden/>
          </w:rPr>
          <w:fldChar w:fldCharType="separate"/>
        </w:r>
        <w:r>
          <w:rPr>
            <w:webHidden/>
          </w:rPr>
          <w:t>7</w:t>
        </w:r>
        <w:r w:rsidR="00184804">
          <w:rPr>
            <w:webHidden/>
          </w:rPr>
          <w:fldChar w:fldCharType="end"/>
        </w:r>
      </w:hyperlink>
    </w:p>
    <w:p w14:paraId="09073FBA" w14:textId="69563931" w:rsidR="00184804" w:rsidRDefault="00C45E3C">
      <w:pPr>
        <w:pStyle w:val="TOC2"/>
        <w:rPr>
          <w:rFonts w:asciiTheme="minorHAnsi" w:eastAsiaTheme="minorEastAsia" w:hAnsiTheme="minorHAnsi" w:cstheme="minorBidi"/>
          <w:kern w:val="2"/>
          <w:szCs w:val="24"/>
          <w14:ligatures w14:val="standardContextual"/>
        </w:rPr>
      </w:pPr>
      <w:hyperlink w:anchor="_Toc177421126" w:history="1">
        <w:r w:rsidR="00184804" w:rsidRPr="004931E8">
          <w:rPr>
            <w:rStyle w:val="Hyperlink"/>
          </w:rPr>
          <w:t>4.</w:t>
        </w:r>
        <w:r w:rsidR="00184804">
          <w:rPr>
            <w:rFonts w:asciiTheme="minorHAnsi" w:eastAsiaTheme="minorEastAsia" w:hAnsiTheme="minorHAnsi" w:cstheme="minorBidi"/>
            <w:kern w:val="2"/>
            <w:szCs w:val="24"/>
            <w14:ligatures w14:val="standardContextual"/>
          </w:rPr>
          <w:tab/>
        </w:r>
        <w:r w:rsidR="00184804" w:rsidRPr="004931E8">
          <w:rPr>
            <w:rStyle w:val="Hyperlink"/>
          </w:rPr>
          <w:t>ALLOWABLE ACTIVITIES:</w:t>
        </w:r>
        <w:r w:rsidR="00184804">
          <w:rPr>
            <w:webHidden/>
          </w:rPr>
          <w:tab/>
        </w:r>
        <w:r w:rsidR="00184804">
          <w:rPr>
            <w:webHidden/>
          </w:rPr>
          <w:fldChar w:fldCharType="begin"/>
        </w:r>
        <w:r w:rsidR="00184804">
          <w:rPr>
            <w:webHidden/>
          </w:rPr>
          <w:instrText xml:space="preserve"> PAGEREF _Toc177421126 \h </w:instrText>
        </w:r>
        <w:r w:rsidR="00184804">
          <w:rPr>
            <w:webHidden/>
          </w:rPr>
        </w:r>
        <w:r w:rsidR="00184804">
          <w:rPr>
            <w:webHidden/>
          </w:rPr>
          <w:fldChar w:fldCharType="separate"/>
        </w:r>
        <w:r>
          <w:rPr>
            <w:webHidden/>
          </w:rPr>
          <w:t>9</w:t>
        </w:r>
        <w:r w:rsidR="00184804">
          <w:rPr>
            <w:webHidden/>
          </w:rPr>
          <w:fldChar w:fldCharType="end"/>
        </w:r>
      </w:hyperlink>
    </w:p>
    <w:p w14:paraId="7624810F" w14:textId="57B0AEE9" w:rsidR="00184804" w:rsidRDefault="00C45E3C">
      <w:pPr>
        <w:pStyle w:val="TOC2"/>
        <w:rPr>
          <w:rFonts w:asciiTheme="minorHAnsi" w:eastAsiaTheme="minorEastAsia" w:hAnsiTheme="minorHAnsi" w:cstheme="minorBidi"/>
          <w:kern w:val="2"/>
          <w:szCs w:val="24"/>
          <w14:ligatures w14:val="standardContextual"/>
        </w:rPr>
      </w:pPr>
      <w:hyperlink w:anchor="_Toc177421127" w:history="1">
        <w:r w:rsidR="00184804" w:rsidRPr="004931E8">
          <w:rPr>
            <w:rStyle w:val="Hyperlink"/>
          </w:rPr>
          <w:t>5.</w:t>
        </w:r>
        <w:r w:rsidR="00184804">
          <w:rPr>
            <w:rFonts w:asciiTheme="minorHAnsi" w:eastAsiaTheme="minorEastAsia" w:hAnsiTheme="minorHAnsi" w:cstheme="minorBidi"/>
            <w:kern w:val="2"/>
            <w:szCs w:val="24"/>
            <w14:ligatures w14:val="standardContextual"/>
          </w:rPr>
          <w:tab/>
        </w:r>
        <w:r w:rsidR="00184804" w:rsidRPr="004931E8">
          <w:rPr>
            <w:rStyle w:val="Hyperlink"/>
          </w:rPr>
          <w:t>USING EVIDENCE-BASED PRACTICES</w:t>
        </w:r>
        <w:r w:rsidR="00184804">
          <w:rPr>
            <w:webHidden/>
          </w:rPr>
          <w:tab/>
        </w:r>
        <w:r w:rsidR="00184804">
          <w:rPr>
            <w:webHidden/>
          </w:rPr>
          <w:fldChar w:fldCharType="begin"/>
        </w:r>
        <w:r w:rsidR="00184804">
          <w:rPr>
            <w:webHidden/>
          </w:rPr>
          <w:instrText xml:space="preserve"> PAGEREF _Toc177421127 \h </w:instrText>
        </w:r>
        <w:r w:rsidR="00184804">
          <w:rPr>
            <w:webHidden/>
          </w:rPr>
        </w:r>
        <w:r w:rsidR="00184804">
          <w:rPr>
            <w:webHidden/>
          </w:rPr>
          <w:fldChar w:fldCharType="separate"/>
        </w:r>
        <w:r>
          <w:rPr>
            <w:webHidden/>
          </w:rPr>
          <w:t>12</w:t>
        </w:r>
        <w:r w:rsidR="00184804">
          <w:rPr>
            <w:webHidden/>
          </w:rPr>
          <w:fldChar w:fldCharType="end"/>
        </w:r>
      </w:hyperlink>
    </w:p>
    <w:p w14:paraId="71780905" w14:textId="2D9DE5C8" w:rsidR="00184804" w:rsidRDefault="00C45E3C">
      <w:pPr>
        <w:pStyle w:val="TOC2"/>
        <w:rPr>
          <w:rFonts w:asciiTheme="minorHAnsi" w:eastAsiaTheme="minorEastAsia" w:hAnsiTheme="minorHAnsi" w:cstheme="minorBidi"/>
          <w:kern w:val="2"/>
          <w:szCs w:val="24"/>
          <w14:ligatures w14:val="standardContextual"/>
        </w:rPr>
      </w:pPr>
      <w:hyperlink w:anchor="_Toc177421128" w:history="1">
        <w:r w:rsidR="00184804" w:rsidRPr="004931E8">
          <w:rPr>
            <w:rStyle w:val="Hyperlink"/>
          </w:rPr>
          <w:t>6.</w:t>
        </w:r>
        <w:r w:rsidR="00184804">
          <w:rPr>
            <w:rFonts w:asciiTheme="minorHAnsi" w:eastAsiaTheme="minorEastAsia" w:hAnsiTheme="minorHAnsi" w:cstheme="minorBidi"/>
            <w:kern w:val="2"/>
            <w:szCs w:val="24"/>
            <w14:ligatures w14:val="standardContextual"/>
          </w:rPr>
          <w:tab/>
        </w:r>
        <w:r w:rsidR="00184804" w:rsidRPr="004931E8">
          <w:rPr>
            <w:rStyle w:val="Hyperlink"/>
          </w:rPr>
          <w:t>DATA COLLECTION/PERFORMANCE MEASUREMENT AND PROJECT PERFORMANCE ASSESSMENT</w:t>
        </w:r>
        <w:r w:rsidR="00184804">
          <w:rPr>
            <w:webHidden/>
          </w:rPr>
          <w:tab/>
        </w:r>
        <w:r w:rsidR="00184804">
          <w:rPr>
            <w:webHidden/>
          </w:rPr>
          <w:fldChar w:fldCharType="begin"/>
        </w:r>
        <w:r w:rsidR="00184804">
          <w:rPr>
            <w:webHidden/>
          </w:rPr>
          <w:instrText xml:space="preserve"> PAGEREF _Toc177421128 \h </w:instrText>
        </w:r>
        <w:r w:rsidR="00184804">
          <w:rPr>
            <w:webHidden/>
          </w:rPr>
        </w:r>
        <w:r w:rsidR="00184804">
          <w:rPr>
            <w:webHidden/>
          </w:rPr>
          <w:fldChar w:fldCharType="separate"/>
        </w:r>
        <w:r>
          <w:rPr>
            <w:webHidden/>
          </w:rPr>
          <w:t>13</w:t>
        </w:r>
        <w:r w:rsidR="00184804">
          <w:rPr>
            <w:webHidden/>
          </w:rPr>
          <w:fldChar w:fldCharType="end"/>
        </w:r>
      </w:hyperlink>
    </w:p>
    <w:p w14:paraId="24FEE64D" w14:textId="11F55B8C" w:rsidR="00184804" w:rsidRDefault="00C45E3C">
      <w:pPr>
        <w:pStyle w:val="TOC2"/>
        <w:rPr>
          <w:rFonts w:asciiTheme="minorHAnsi" w:eastAsiaTheme="minorEastAsia" w:hAnsiTheme="minorHAnsi" w:cstheme="minorBidi"/>
          <w:kern w:val="2"/>
          <w:szCs w:val="24"/>
          <w14:ligatures w14:val="standardContextual"/>
        </w:rPr>
      </w:pPr>
      <w:hyperlink w:anchor="_Toc177421129" w:history="1">
        <w:r w:rsidR="00184804" w:rsidRPr="004931E8">
          <w:rPr>
            <w:rStyle w:val="Hyperlink"/>
          </w:rPr>
          <w:t>7.</w:t>
        </w:r>
        <w:r w:rsidR="00184804">
          <w:rPr>
            <w:rFonts w:asciiTheme="minorHAnsi" w:eastAsiaTheme="minorEastAsia" w:hAnsiTheme="minorHAnsi" w:cstheme="minorBidi"/>
            <w:kern w:val="2"/>
            <w:szCs w:val="24"/>
            <w14:ligatures w14:val="standardContextual"/>
          </w:rPr>
          <w:tab/>
        </w:r>
        <w:r w:rsidR="00184804" w:rsidRPr="004931E8">
          <w:rPr>
            <w:rStyle w:val="Hyperlink"/>
          </w:rPr>
          <w:t>OTHER EXPECTATIONS</w:t>
        </w:r>
        <w:r w:rsidR="00184804">
          <w:rPr>
            <w:webHidden/>
          </w:rPr>
          <w:tab/>
        </w:r>
        <w:r w:rsidR="00184804">
          <w:rPr>
            <w:webHidden/>
          </w:rPr>
          <w:fldChar w:fldCharType="begin"/>
        </w:r>
        <w:r w:rsidR="00184804">
          <w:rPr>
            <w:webHidden/>
          </w:rPr>
          <w:instrText xml:space="preserve"> PAGEREF _Toc177421129 \h </w:instrText>
        </w:r>
        <w:r w:rsidR="00184804">
          <w:rPr>
            <w:webHidden/>
          </w:rPr>
        </w:r>
        <w:r w:rsidR="00184804">
          <w:rPr>
            <w:webHidden/>
          </w:rPr>
          <w:fldChar w:fldCharType="separate"/>
        </w:r>
        <w:r>
          <w:rPr>
            <w:webHidden/>
          </w:rPr>
          <w:t>14</w:t>
        </w:r>
        <w:r w:rsidR="00184804">
          <w:rPr>
            <w:webHidden/>
          </w:rPr>
          <w:fldChar w:fldCharType="end"/>
        </w:r>
      </w:hyperlink>
    </w:p>
    <w:p w14:paraId="61D5D796" w14:textId="18708441" w:rsidR="00184804" w:rsidRDefault="00C45E3C">
      <w:pPr>
        <w:pStyle w:val="TOC2"/>
        <w:rPr>
          <w:rFonts w:asciiTheme="minorHAnsi" w:eastAsiaTheme="minorEastAsia" w:hAnsiTheme="minorHAnsi" w:cstheme="minorBidi"/>
          <w:kern w:val="2"/>
          <w:szCs w:val="24"/>
          <w14:ligatures w14:val="standardContextual"/>
        </w:rPr>
      </w:pPr>
      <w:hyperlink w:anchor="_Toc177421130" w:history="1">
        <w:r w:rsidR="00184804" w:rsidRPr="004931E8">
          <w:rPr>
            <w:rStyle w:val="Hyperlink"/>
          </w:rPr>
          <w:t>8.</w:t>
        </w:r>
        <w:r w:rsidR="00184804">
          <w:rPr>
            <w:rFonts w:asciiTheme="minorHAnsi" w:eastAsiaTheme="minorEastAsia" w:hAnsiTheme="minorHAnsi" w:cstheme="minorBidi"/>
            <w:kern w:val="2"/>
            <w:szCs w:val="24"/>
            <w14:ligatures w14:val="standardContextual"/>
          </w:rPr>
          <w:tab/>
        </w:r>
        <w:r w:rsidR="00184804" w:rsidRPr="004931E8">
          <w:rPr>
            <w:rStyle w:val="Hyperlink"/>
          </w:rPr>
          <w:t>GRANTEE MEETINGS</w:t>
        </w:r>
        <w:r w:rsidR="00184804">
          <w:rPr>
            <w:webHidden/>
          </w:rPr>
          <w:tab/>
        </w:r>
        <w:r w:rsidR="00184804">
          <w:rPr>
            <w:webHidden/>
          </w:rPr>
          <w:fldChar w:fldCharType="begin"/>
        </w:r>
        <w:r w:rsidR="00184804">
          <w:rPr>
            <w:webHidden/>
          </w:rPr>
          <w:instrText xml:space="preserve"> PAGEREF _Toc177421130 \h </w:instrText>
        </w:r>
        <w:r w:rsidR="00184804">
          <w:rPr>
            <w:webHidden/>
          </w:rPr>
        </w:r>
        <w:r w:rsidR="00184804">
          <w:rPr>
            <w:webHidden/>
          </w:rPr>
          <w:fldChar w:fldCharType="separate"/>
        </w:r>
        <w:r>
          <w:rPr>
            <w:webHidden/>
          </w:rPr>
          <w:t>16</w:t>
        </w:r>
        <w:r w:rsidR="00184804">
          <w:rPr>
            <w:webHidden/>
          </w:rPr>
          <w:fldChar w:fldCharType="end"/>
        </w:r>
      </w:hyperlink>
    </w:p>
    <w:p w14:paraId="63BC777F" w14:textId="063BC459" w:rsidR="00184804" w:rsidRDefault="00C45E3C">
      <w:pPr>
        <w:pStyle w:val="TOC1"/>
        <w:rPr>
          <w:rFonts w:asciiTheme="minorHAnsi" w:eastAsiaTheme="minorEastAsia" w:hAnsiTheme="minorHAnsi" w:cstheme="minorBidi"/>
          <w:kern w:val="2"/>
          <w14:ligatures w14:val="standardContextual"/>
        </w:rPr>
      </w:pPr>
      <w:hyperlink w:anchor="_Toc177421131" w:history="1">
        <w:r w:rsidR="00184804" w:rsidRPr="004931E8">
          <w:rPr>
            <w:rStyle w:val="Hyperlink"/>
          </w:rPr>
          <w:t>II.</w:t>
        </w:r>
        <w:r w:rsidR="00184804">
          <w:rPr>
            <w:rFonts w:asciiTheme="minorHAnsi" w:eastAsiaTheme="minorEastAsia" w:hAnsiTheme="minorHAnsi" w:cstheme="minorBidi"/>
            <w:kern w:val="2"/>
            <w14:ligatures w14:val="standardContextual"/>
          </w:rPr>
          <w:tab/>
        </w:r>
        <w:r w:rsidR="00184804" w:rsidRPr="004931E8">
          <w:rPr>
            <w:rStyle w:val="Hyperlink"/>
          </w:rPr>
          <w:t>FEDERAL AWARD INFORMATION</w:t>
        </w:r>
        <w:r w:rsidR="00184804">
          <w:rPr>
            <w:webHidden/>
          </w:rPr>
          <w:tab/>
        </w:r>
        <w:r w:rsidR="00184804">
          <w:rPr>
            <w:webHidden/>
          </w:rPr>
          <w:fldChar w:fldCharType="begin"/>
        </w:r>
        <w:r w:rsidR="00184804">
          <w:rPr>
            <w:webHidden/>
          </w:rPr>
          <w:instrText xml:space="preserve"> PAGEREF _Toc177421131 \h </w:instrText>
        </w:r>
        <w:r w:rsidR="00184804">
          <w:rPr>
            <w:webHidden/>
          </w:rPr>
        </w:r>
        <w:r w:rsidR="00184804">
          <w:rPr>
            <w:webHidden/>
          </w:rPr>
          <w:fldChar w:fldCharType="separate"/>
        </w:r>
        <w:r>
          <w:rPr>
            <w:webHidden/>
          </w:rPr>
          <w:t>17</w:t>
        </w:r>
        <w:r w:rsidR="00184804">
          <w:rPr>
            <w:webHidden/>
          </w:rPr>
          <w:fldChar w:fldCharType="end"/>
        </w:r>
      </w:hyperlink>
    </w:p>
    <w:p w14:paraId="50413374" w14:textId="12589736" w:rsidR="00184804" w:rsidRDefault="00C45E3C">
      <w:pPr>
        <w:pStyle w:val="TOC2"/>
        <w:rPr>
          <w:rFonts w:asciiTheme="minorHAnsi" w:eastAsiaTheme="minorEastAsia" w:hAnsiTheme="minorHAnsi" w:cstheme="minorBidi"/>
          <w:kern w:val="2"/>
          <w:szCs w:val="24"/>
          <w14:ligatures w14:val="standardContextual"/>
        </w:rPr>
      </w:pPr>
      <w:hyperlink w:anchor="_Toc177421132" w:history="1">
        <w:r w:rsidR="00184804" w:rsidRPr="004931E8">
          <w:rPr>
            <w:rStyle w:val="Hyperlink"/>
          </w:rPr>
          <w:t>1.</w:t>
        </w:r>
        <w:r w:rsidR="00184804">
          <w:rPr>
            <w:rFonts w:asciiTheme="minorHAnsi" w:eastAsiaTheme="minorEastAsia" w:hAnsiTheme="minorHAnsi" w:cstheme="minorBidi"/>
            <w:kern w:val="2"/>
            <w:szCs w:val="24"/>
            <w14:ligatures w14:val="standardContextual"/>
          </w:rPr>
          <w:tab/>
        </w:r>
        <w:r w:rsidR="00184804" w:rsidRPr="004931E8">
          <w:rPr>
            <w:rStyle w:val="Hyperlink"/>
          </w:rPr>
          <w:t>GENERAL INFORMATION</w:t>
        </w:r>
        <w:r w:rsidR="00184804">
          <w:rPr>
            <w:webHidden/>
          </w:rPr>
          <w:tab/>
        </w:r>
        <w:r w:rsidR="00184804">
          <w:rPr>
            <w:webHidden/>
          </w:rPr>
          <w:fldChar w:fldCharType="begin"/>
        </w:r>
        <w:r w:rsidR="00184804">
          <w:rPr>
            <w:webHidden/>
          </w:rPr>
          <w:instrText xml:space="preserve"> PAGEREF _Toc177421132 \h </w:instrText>
        </w:r>
        <w:r w:rsidR="00184804">
          <w:rPr>
            <w:webHidden/>
          </w:rPr>
        </w:r>
        <w:r w:rsidR="00184804">
          <w:rPr>
            <w:webHidden/>
          </w:rPr>
          <w:fldChar w:fldCharType="separate"/>
        </w:r>
        <w:r>
          <w:rPr>
            <w:webHidden/>
          </w:rPr>
          <w:t>17</w:t>
        </w:r>
        <w:r w:rsidR="00184804">
          <w:rPr>
            <w:webHidden/>
          </w:rPr>
          <w:fldChar w:fldCharType="end"/>
        </w:r>
      </w:hyperlink>
    </w:p>
    <w:p w14:paraId="705FCDB1" w14:textId="7E96263A" w:rsidR="00184804" w:rsidRDefault="00C45E3C">
      <w:pPr>
        <w:pStyle w:val="TOC1"/>
        <w:rPr>
          <w:rFonts w:asciiTheme="minorHAnsi" w:eastAsiaTheme="minorEastAsia" w:hAnsiTheme="minorHAnsi" w:cstheme="minorBidi"/>
          <w:kern w:val="2"/>
          <w14:ligatures w14:val="standardContextual"/>
        </w:rPr>
      </w:pPr>
      <w:hyperlink w:anchor="_Toc177421133" w:history="1">
        <w:r w:rsidR="00184804" w:rsidRPr="004931E8">
          <w:rPr>
            <w:rStyle w:val="Hyperlink"/>
          </w:rPr>
          <w:t>III.</w:t>
        </w:r>
        <w:r w:rsidR="00184804">
          <w:rPr>
            <w:rFonts w:asciiTheme="minorHAnsi" w:eastAsiaTheme="minorEastAsia" w:hAnsiTheme="minorHAnsi" w:cstheme="minorBidi"/>
            <w:kern w:val="2"/>
            <w14:ligatures w14:val="standardContextual"/>
          </w:rPr>
          <w:tab/>
        </w:r>
        <w:r w:rsidR="00184804" w:rsidRPr="004931E8">
          <w:rPr>
            <w:rStyle w:val="Hyperlink"/>
          </w:rPr>
          <w:t>ELIGIBILITY INFORMATION</w:t>
        </w:r>
        <w:r w:rsidR="00184804">
          <w:rPr>
            <w:webHidden/>
          </w:rPr>
          <w:tab/>
        </w:r>
        <w:r w:rsidR="00184804">
          <w:rPr>
            <w:webHidden/>
          </w:rPr>
          <w:fldChar w:fldCharType="begin"/>
        </w:r>
        <w:r w:rsidR="00184804">
          <w:rPr>
            <w:webHidden/>
          </w:rPr>
          <w:instrText xml:space="preserve"> PAGEREF _Toc177421133 \h </w:instrText>
        </w:r>
        <w:r w:rsidR="00184804">
          <w:rPr>
            <w:webHidden/>
          </w:rPr>
        </w:r>
        <w:r w:rsidR="00184804">
          <w:rPr>
            <w:webHidden/>
          </w:rPr>
          <w:fldChar w:fldCharType="separate"/>
        </w:r>
        <w:r>
          <w:rPr>
            <w:webHidden/>
          </w:rPr>
          <w:t>18</w:t>
        </w:r>
        <w:r w:rsidR="00184804">
          <w:rPr>
            <w:webHidden/>
          </w:rPr>
          <w:fldChar w:fldCharType="end"/>
        </w:r>
      </w:hyperlink>
    </w:p>
    <w:p w14:paraId="2662F65D" w14:textId="3F399452" w:rsidR="00184804" w:rsidRDefault="00C45E3C">
      <w:pPr>
        <w:pStyle w:val="TOC2"/>
        <w:rPr>
          <w:rFonts w:asciiTheme="minorHAnsi" w:eastAsiaTheme="minorEastAsia" w:hAnsiTheme="minorHAnsi" w:cstheme="minorBidi"/>
          <w:kern w:val="2"/>
          <w:szCs w:val="24"/>
          <w14:ligatures w14:val="standardContextual"/>
        </w:rPr>
      </w:pPr>
      <w:hyperlink w:anchor="_Toc177421134" w:history="1">
        <w:r w:rsidR="00184804" w:rsidRPr="004931E8">
          <w:rPr>
            <w:rStyle w:val="Hyperlink"/>
          </w:rPr>
          <w:t>1.</w:t>
        </w:r>
        <w:r w:rsidR="00184804">
          <w:rPr>
            <w:rFonts w:asciiTheme="minorHAnsi" w:eastAsiaTheme="minorEastAsia" w:hAnsiTheme="minorHAnsi" w:cstheme="minorBidi"/>
            <w:kern w:val="2"/>
            <w:szCs w:val="24"/>
            <w14:ligatures w14:val="standardContextual"/>
          </w:rPr>
          <w:tab/>
        </w:r>
        <w:r w:rsidR="00184804" w:rsidRPr="004931E8">
          <w:rPr>
            <w:rStyle w:val="Hyperlink"/>
          </w:rPr>
          <w:t>ELIGIBLE APPLICANTS</w:t>
        </w:r>
        <w:r w:rsidR="00184804">
          <w:rPr>
            <w:webHidden/>
          </w:rPr>
          <w:tab/>
        </w:r>
        <w:r w:rsidR="00184804">
          <w:rPr>
            <w:webHidden/>
          </w:rPr>
          <w:fldChar w:fldCharType="begin"/>
        </w:r>
        <w:r w:rsidR="00184804">
          <w:rPr>
            <w:webHidden/>
          </w:rPr>
          <w:instrText xml:space="preserve"> PAGEREF _Toc177421134 \h </w:instrText>
        </w:r>
        <w:r w:rsidR="00184804">
          <w:rPr>
            <w:webHidden/>
          </w:rPr>
        </w:r>
        <w:r w:rsidR="00184804">
          <w:rPr>
            <w:webHidden/>
          </w:rPr>
          <w:fldChar w:fldCharType="separate"/>
        </w:r>
        <w:r>
          <w:rPr>
            <w:webHidden/>
          </w:rPr>
          <w:t>18</w:t>
        </w:r>
        <w:r w:rsidR="00184804">
          <w:rPr>
            <w:webHidden/>
          </w:rPr>
          <w:fldChar w:fldCharType="end"/>
        </w:r>
      </w:hyperlink>
    </w:p>
    <w:p w14:paraId="3D921963" w14:textId="3E3D1C54" w:rsidR="00184804" w:rsidRDefault="00C45E3C">
      <w:pPr>
        <w:pStyle w:val="TOC2"/>
        <w:rPr>
          <w:rFonts w:asciiTheme="minorHAnsi" w:eastAsiaTheme="minorEastAsia" w:hAnsiTheme="minorHAnsi" w:cstheme="minorBidi"/>
          <w:kern w:val="2"/>
          <w:szCs w:val="24"/>
          <w14:ligatures w14:val="standardContextual"/>
        </w:rPr>
      </w:pPr>
      <w:hyperlink w:anchor="_Toc177421135" w:history="1">
        <w:r w:rsidR="00184804" w:rsidRPr="004931E8">
          <w:rPr>
            <w:rStyle w:val="Hyperlink"/>
          </w:rPr>
          <w:t>2.</w:t>
        </w:r>
        <w:r w:rsidR="00184804">
          <w:rPr>
            <w:rFonts w:asciiTheme="minorHAnsi" w:eastAsiaTheme="minorEastAsia" w:hAnsiTheme="minorHAnsi" w:cstheme="minorBidi"/>
            <w:kern w:val="2"/>
            <w:szCs w:val="24"/>
            <w14:ligatures w14:val="standardContextual"/>
          </w:rPr>
          <w:tab/>
        </w:r>
        <w:r w:rsidR="00184804" w:rsidRPr="004931E8">
          <w:rPr>
            <w:rStyle w:val="Hyperlink"/>
          </w:rPr>
          <w:t>COST SHARING AND MATCHING REQUIREMENTS</w:t>
        </w:r>
        <w:r w:rsidR="00184804">
          <w:rPr>
            <w:webHidden/>
          </w:rPr>
          <w:tab/>
        </w:r>
        <w:r w:rsidR="00184804">
          <w:rPr>
            <w:webHidden/>
          </w:rPr>
          <w:fldChar w:fldCharType="begin"/>
        </w:r>
        <w:r w:rsidR="00184804">
          <w:rPr>
            <w:webHidden/>
          </w:rPr>
          <w:instrText xml:space="preserve"> PAGEREF _Toc177421135 \h </w:instrText>
        </w:r>
        <w:r w:rsidR="00184804">
          <w:rPr>
            <w:webHidden/>
          </w:rPr>
        </w:r>
        <w:r w:rsidR="00184804">
          <w:rPr>
            <w:webHidden/>
          </w:rPr>
          <w:fldChar w:fldCharType="separate"/>
        </w:r>
        <w:r>
          <w:rPr>
            <w:webHidden/>
          </w:rPr>
          <w:t>18</w:t>
        </w:r>
        <w:r w:rsidR="00184804">
          <w:rPr>
            <w:webHidden/>
          </w:rPr>
          <w:fldChar w:fldCharType="end"/>
        </w:r>
      </w:hyperlink>
    </w:p>
    <w:p w14:paraId="28E4CF5F" w14:textId="18EA08E1" w:rsidR="00184804" w:rsidRDefault="00C45E3C">
      <w:pPr>
        <w:pStyle w:val="TOC2"/>
        <w:rPr>
          <w:rFonts w:asciiTheme="minorHAnsi" w:eastAsiaTheme="minorEastAsia" w:hAnsiTheme="minorHAnsi" w:cstheme="minorBidi"/>
          <w:kern w:val="2"/>
          <w:szCs w:val="24"/>
          <w14:ligatures w14:val="standardContextual"/>
        </w:rPr>
      </w:pPr>
      <w:hyperlink w:anchor="_Toc177421136" w:history="1">
        <w:r w:rsidR="00184804" w:rsidRPr="004931E8">
          <w:rPr>
            <w:rStyle w:val="Hyperlink"/>
          </w:rPr>
          <w:t>3.</w:t>
        </w:r>
        <w:r w:rsidR="00184804">
          <w:rPr>
            <w:rFonts w:asciiTheme="minorHAnsi" w:eastAsiaTheme="minorEastAsia" w:hAnsiTheme="minorHAnsi" w:cstheme="minorBidi"/>
            <w:kern w:val="2"/>
            <w:szCs w:val="24"/>
            <w14:ligatures w14:val="standardContextual"/>
          </w:rPr>
          <w:tab/>
        </w:r>
        <w:r w:rsidR="00184804" w:rsidRPr="004931E8">
          <w:rPr>
            <w:rStyle w:val="Hyperlink"/>
          </w:rPr>
          <w:t>OTHER REQUIREMENTS</w:t>
        </w:r>
        <w:r w:rsidR="00184804">
          <w:rPr>
            <w:webHidden/>
          </w:rPr>
          <w:tab/>
        </w:r>
        <w:r w:rsidR="00184804">
          <w:rPr>
            <w:webHidden/>
          </w:rPr>
          <w:fldChar w:fldCharType="begin"/>
        </w:r>
        <w:r w:rsidR="00184804">
          <w:rPr>
            <w:webHidden/>
          </w:rPr>
          <w:instrText xml:space="preserve"> PAGEREF _Toc177421136 \h </w:instrText>
        </w:r>
        <w:r w:rsidR="00184804">
          <w:rPr>
            <w:webHidden/>
          </w:rPr>
        </w:r>
        <w:r w:rsidR="00184804">
          <w:rPr>
            <w:webHidden/>
          </w:rPr>
          <w:fldChar w:fldCharType="separate"/>
        </w:r>
        <w:r>
          <w:rPr>
            <w:webHidden/>
          </w:rPr>
          <w:t>18</w:t>
        </w:r>
        <w:r w:rsidR="00184804">
          <w:rPr>
            <w:webHidden/>
          </w:rPr>
          <w:fldChar w:fldCharType="end"/>
        </w:r>
      </w:hyperlink>
    </w:p>
    <w:p w14:paraId="6CF43245" w14:textId="32D4A49B" w:rsidR="00184804" w:rsidRDefault="00C45E3C">
      <w:pPr>
        <w:pStyle w:val="TOC1"/>
        <w:rPr>
          <w:rFonts w:asciiTheme="minorHAnsi" w:eastAsiaTheme="minorEastAsia" w:hAnsiTheme="minorHAnsi" w:cstheme="minorBidi"/>
          <w:kern w:val="2"/>
          <w14:ligatures w14:val="standardContextual"/>
        </w:rPr>
      </w:pPr>
      <w:hyperlink w:anchor="_Toc177421137" w:history="1">
        <w:r w:rsidR="00184804" w:rsidRPr="004931E8">
          <w:rPr>
            <w:rStyle w:val="Hyperlink"/>
          </w:rPr>
          <w:t>IV.</w:t>
        </w:r>
        <w:r w:rsidR="00184804">
          <w:rPr>
            <w:rFonts w:asciiTheme="minorHAnsi" w:eastAsiaTheme="minorEastAsia" w:hAnsiTheme="minorHAnsi" w:cstheme="minorBidi"/>
            <w:kern w:val="2"/>
            <w14:ligatures w14:val="standardContextual"/>
          </w:rPr>
          <w:tab/>
        </w:r>
        <w:r w:rsidR="00184804" w:rsidRPr="004931E8">
          <w:rPr>
            <w:rStyle w:val="Hyperlink"/>
          </w:rPr>
          <w:t>APPLICATION AND SUBMISSION INFORMATION</w:t>
        </w:r>
        <w:r w:rsidR="00184804">
          <w:rPr>
            <w:webHidden/>
          </w:rPr>
          <w:tab/>
        </w:r>
        <w:r w:rsidR="00184804">
          <w:rPr>
            <w:webHidden/>
          </w:rPr>
          <w:fldChar w:fldCharType="begin"/>
        </w:r>
        <w:r w:rsidR="00184804">
          <w:rPr>
            <w:webHidden/>
          </w:rPr>
          <w:instrText xml:space="preserve"> PAGEREF _Toc177421137 \h </w:instrText>
        </w:r>
        <w:r w:rsidR="00184804">
          <w:rPr>
            <w:webHidden/>
          </w:rPr>
        </w:r>
        <w:r w:rsidR="00184804">
          <w:rPr>
            <w:webHidden/>
          </w:rPr>
          <w:fldChar w:fldCharType="separate"/>
        </w:r>
        <w:r>
          <w:rPr>
            <w:webHidden/>
          </w:rPr>
          <w:t>20</w:t>
        </w:r>
        <w:r w:rsidR="00184804">
          <w:rPr>
            <w:webHidden/>
          </w:rPr>
          <w:fldChar w:fldCharType="end"/>
        </w:r>
      </w:hyperlink>
    </w:p>
    <w:p w14:paraId="6F397B32" w14:textId="10D31226" w:rsidR="00184804" w:rsidRDefault="00C45E3C">
      <w:pPr>
        <w:pStyle w:val="TOC2"/>
        <w:rPr>
          <w:rFonts w:asciiTheme="minorHAnsi" w:eastAsiaTheme="minorEastAsia" w:hAnsiTheme="minorHAnsi" w:cstheme="minorBidi"/>
          <w:kern w:val="2"/>
          <w:szCs w:val="24"/>
          <w14:ligatures w14:val="standardContextual"/>
        </w:rPr>
      </w:pPr>
      <w:hyperlink w:anchor="_Toc177421138" w:history="1">
        <w:r w:rsidR="00184804" w:rsidRPr="004931E8">
          <w:rPr>
            <w:rStyle w:val="Hyperlink"/>
          </w:rPr>
          <w:t>1.</w:t>
        </w:r>
        <w:r w:rsidR="00184804">
          <w:rPr>
            <w:rFonts w:asciiTheme="minorHAnsi" w:eastAsiaTheme="minorEastAsia" w:hAnsiTheme="minorHAnsi" w:cstheme="minorBidi"/>
            <w:kern w:val="2"/>
            <w:szCs w:val="24"/>
            <w14:ligatures w14:val="standardContextual"/>
          </w:rPr>
          <w:tab/>
        </w:r>
        <w:r w:rsidR="00184804" w:rsidRPr="004931E8">
          <w:rPr>
            <w:rStyle w:val="Hyperlink"/>
          </w:rPr>
          <w:t>ADDRESS TO REQUEST APPLICATION PACKAGE</w:t>
        </w:r>
        <w:r w:rsidR="00184804">
          <w:rPr>
            <w:webHidden/>
          </w:rPr>
          <w:tab/>
        </w:r>
        <w:r w:rsidR="00184804">
          <w:rPr>
            <w:webHidden/>
          </w:rPr>
          <w:fldChar w:fldCharType="begin"/>
        </w:r>
        <w:r w:rsidR="00184804">
          <w:rPr>
            <w:webHidden/>
          </w:rPr>
          <w:instrText xml:space="preserve"> PAGEREF _Toc177421138 \h </w:instrText>
        </w:r>
        <w:r w:rsidR="00184804">
          <w:rPr>
            <w:webHidden/>
          </w:rPr>
        </w:r>
        <w:r w:rsidR="00184804">
          <w:rPr>
            <w:webHidden/>
          </w:rPr>
          <w:fldChar w:fldCharType="separate"/>
        </w:r>
        <w:r>
          <w:rPr>
            <w:webHidden/>
          </w:rPr>
          <w:t>20</w:t>
        </w:r>
        <w:r w:rsidR="00184804">
          <w:rPr>
            <w:webHidden/>
          </w:rPr>
          <w:fldChar w:fldCharType="end"/>
        </w:r>
      </w:hyperlink>
    </w:p>
    <w:p w14:paraId="0B38305E" w14:textId="246587B8" w:rsidR="00184804" w:rsidRDefault="00C45E3C">
      <w:pPr>
        <w:pStyle w:val="TOC2"/>
        <w:rPr>
          <w:rFonts w:asciiTheme="minorHAnsi" w:eastAsiaTheme="minorEastAsia" w:hAnsiTheme="minorHAnsi" w:cstheme="minorBidi"/>
          <w:kern w:val="2"/>
          <w:szCs w:val="24"/>
          <w14:ligatures w14:val="standardContextual"/>
        </w:rPr>
      </w:pPr>
      <w:hyperlink w:anchor="_Toc177421139" w:history="1">
        <w:r w:rsidR="00184804" w:rsidRPr="004931E8">
          <w:rPr>
            <w:rStyle w:val="Hyperlink"/>
          </w:rPr>
          <w:t>2.</w:t>
        </w:r>
        <w:r w:rsidR="00184804">
          <w:rPr>
            <w:rFonts w:asciiTheme="minorHAnsi" w:eastAsiaTheme="minorEastAsia" w:hAnsiTheme="minorHAnsi" w:cstheme="minorBidi"/>
            <w:kern w:val="2"/>
            <w:szCs w:val="24"/>
            <w14:ligatures w14:val="standardContextual"/>
          </w:rPr>
          <w:tab/>
        </w:r>
        <w:r w:rsidR="00184804" w:rsidRPr="004931E8">
          <w:rPr>
            <w:rStyle w:val="Hyperlink"/>
          </w:rPr>
          <w:t>CONTENT AND FORM OF APPLICATION SUBMISSION</w:t>
        </w:r>
        <w:r w:rsidR="00184804">
          <w:rPr>
            <w:webHidden/>
          </w:rPr>
          <w:tab/>
        </w:r>
        <w:r w:rsidR="00184804">
          <w:rPr>
            <w:webHidden/>
          </w:rPr>
          <w:fldChar w:fldCharType="begin"/>
        </w:r>
        <w:r w:rsidR="00184804">
          <w:rPr>
            <w:webHidden/>
          </w:rPr>
          <w:instrText xml:space="preserve"> PAGEREF _Toc177421139 \h </w:instrText>
        </w:r>
        <w:r w:rsidR="00184804">
          <w:rPr>
            <w:webHidden/>
          </w:rPr>
        </w:r>
        <w:r w:rsidR="00184804">
          <w:rPr>
            <w:webHidden/>
          </w:rPr>
          <w:fldChar w:fldCharType="separate"/>
        </w:r>
        <w:r>
          <w:rPr>
            <w:webHidden/>
          </w:rPr>
          <w:t>20</w:t>
        </w:r>
        <w:r w:rsidR="00184804">
          <w:rPr>
            <w:webHidden/>
          </w:rPr>
          <w:fldChar w:fldCharType="end"/>
        </w:r>
      </w:hyperlink>
    </w:p>
    <w:p w14:paraId="05A43BBA" w14:textId="34F66329" w:rsidR="00184804" w:rsidRDefault="00C45E3C">
      <w:pPr>
        <w:pStyle w:val="TOC2"/>
        <w:rPr>
          <w:rFonts w:asciiTheme="minorHAnsi" w:eastAsiaTheme="minorEastAsia" w:hAnsiTheme="minorHAnsi" w:cstheme="minorBidi"/>
          <w:kern w:val="2"/>
          <w:szCs w:val="24"/>
          <w14:ligatures w14:val="standardContextual"/>
        </w:rPr>
      </w:pPr>
      <w:hyperlink w:anchor="_Toc177421140" w:history="1">
        <w:r w:rsidR="00184804" w:rsidRPr="004931E8">
          <w:rPr>
            <w:rStyle w:val="Hyperlink"/>
          </w:rPr>
          <w:t>3.</w:t>
        </w:r>
        <w:r w:rsidR="00184804">
          <w:rPr>
            <w:rFonts w:asciiTheme="minorHAnsi" w:eastAsiaTheme="minorEastAsia" w:hAnsiTheme="minorHAnsi" w:cstheme="minorBidi"/>
            <w:kern w:val="2"/>
            <w:szCs w:val="24"/>
            <w14:ligatures w14:val="standardContextual"/>
          </w:rPr>
          <w:tab/>
        </w:r>
        <w:r w:rsidR="00184804" w:rsidRPr="004931E8">
          <w:rPr>
            <w:rStyle w:val="Hyperlink"/>
          </w:rPr>
          <w:t>UNIQUE ENTITY IDENTIFIER AND SYSTEM FOR AWARD MANAGEMENT</w:t>
        </w:r>
        <w:r w:rsidR="00184804">
          <w:rPr>
            <w:webHidden/>
          </w:rPr>
          <w:tab/>
        </w:r>
        <w:r w:rsidR="00184804">
          <w:rPr>
            <w:webHidden/>
          </w:rPr>
          <w:fldChar w:fldCharType="begin"/>
        </w:r>
        <w:r w:rsidR="00184804">
          <w:rPr>
            <w:webHidden/>
          </w:rPr>
          <w:instrText xml:space="preserve"> PAGEREF _Toc177421140 \h </w:instrText>
        </w:r>
        <w:r w:rsidR="00184804">
          <w:rPr>
            <w:webHidden/>
          </w:rPr>
        </w:r>
        <w:r w:rsidR="00184804">
          <w:rPr>
            <w:webHidden/>
          </w:rPr>
          <w:fldChar w:fldCharType="separate"/>
        </w:r>
        <w:r>
          <w:rPr>
            <w:webHidden/>
          </w:rPr>
          <w:t>24</w:t>
        </w:r>
        <w:r w:rsidR="00184804">
          <w:rPr>
            <w:webHidden/>
          </w:rPr>
          <w:fldChar w:fldCharType="end"/>
        </w:r>
      </w:hyperlink>
    </w:p>
    <w:p w14:paraId="0893FD2E" w14:textId="19E9BA85" w:rsidR="00184804" w:rsidRDefault="00C45E3C">
      <w:pPr>
        <w:pStyle w:val="TOC2"/>
        <w:rPr>
          <w:rFonts w:asciiTheme="minorHAnsi" w:eastAsiaTheme="minorEastAsia" w:hAnsiTheme="minorHAnsi" w:cstheme="minorBidi"/>
          <w:kern w:val="2"/>
          <w:szCs w:val="24"/>
          <w14:ligatures w14:val="standardContextual"/>
        </w:rPr>
      </w:pPr>
      <w:hyperlink w:anchor="_Toc177421141" w:history="1">
        <w:r w:rsidR="00184804" w:rsidRPr="004931E8">
          <w:rPr>
            <w:rStyle w:val="Hyperlink"/>
          </w:rPr>
          <w:t>4.</w:t>
        </w:r>
        <w:r w:rsidR="00184804">
          <w:rPr>
            <w:rFonts w:asciiTheme="minorHAnsi" w:eastAsiaTheme="minorEastAsia" w:hAnsiTheme="minorHAnsi" w:cstheme="minorBidi"/>
            <w:kern w:val="2"/>
            <w:szCs w:val="24"/>
            <w14:ligatures w14:val="standardContextual"/>
          </w:rPr>
          <w:tab/>
        </w:r>
        <w:r w:rsidR="00184804" w:rsidRPr="004931E8">
          <w:rPr>
            <w:rStyle w:val="Hyperlink"/>
          </w:rPr>
          <w:t>APPLICATION SUBMISSION REQUIREMENTS</w:t>
        </w:r>
        <w:r w:rsidR="00184804">
          <w:rPr>
            <w:webHidden/>
          </w:rPr>
          <w:tab/>
        </w:r>
        <w:r w:rsidR="00184804">
          <w:rPr>
            <w:webHidden/>
          </w:rPr>
          <w:fldChar w:fldCharType="begin"/>
        </w:r>
        <w:r w:rsidR="00184804">
          <w:rPr>
            <w:webHidden/>
          </w:rPr>
          <w:instrText xml:space="preserve"> PAGEREF _Toc177421141 \h </w:instrText>
        </w:r>
        <w:r w:rsidR="00184804">
          <w:rPr>
            <w:webHidden/>
          </w:rPr>
        </w:r>
        <w:r w:rsidR="00184804">
          <w:rPr>
            <w:webHidden/>
          </w:rPr>
          <w:fldChar w:fldCharType="separate"/>
        </w:r>
        <w:r>
          <w:rPr>
            <w:webHidden/>
          </w:rPr>
          <w:t>24</w:t>
        </w:r>
        <w:r w:rsidR="00184804">
          <w:rPr>
            <w:webHidden/>
          </w:rPr>
          <w:fldChar w:fldCharType="end"/>
        </w:r>
      </w:hyperlink>
    </w:p>
    <w:p w14:paraId="30648070" w14:textId="7A030CF3" w:rsidR="00184804" w:rsidRDefault="00C45E3C">
      <w:pPr>
        <w:pStyle w:val="TOC2"/>
        <w:rPr>
          <w:rFonts w:asciiTheme="minorHAnsi" w:eastAsiaTheme="minorEastAsia" w:hAnsiTheme="minorHAnsi" w:cstheme="minorBidi"/>
          <w:kern w:val="2"/>
          <w:szCs w:val="24"/>
          <w14:ligatures w14:val="standardContextual"/>
        </w:rPr>
      </w:pPr>
      <w:hyperlink w:anchor="_Toc177421142" w:history="1">
        <w:r w:rsidR="00184804" w:rsidRPr="004931E8">
          <w:rPr>
            <w:rStyle w:val="Hyperlink"/>
          </w:rPr>
          <w:t>5.</w:t>
        </w:r>
        <w:r w:rsidR="00184804">
          <w:rPr>
            <w:rFonts w:asciiTheme="minorHAnsi" w:eastAsiaTheme="minorEastAsia" w:hAnsiTheme="minorHAnsi" w:cstheme="minorBidi"/>
            <w:kern w:val="2"/>
            <w:szCs w:val="24"/>
            <w14:ligatures w14:val="standardContextual"/>
          </w:rPr>
          <w:tab/>
        </w:r>
        <w:r w:rsidR="00184804" w:rsidRPr="004931E8">
          <w:rPr>
            <w:rStyle w:val="Hyperlink"/>
          </w:rPr>
          <w:t>FUNDING LIMITATIONS/RESTRICTIONS</w:t>
        </w:r>
        <w:r w:rsidR="00184804">
          <w:rPr>
            <w:webHidden/>
          </w:rPr>
          <w:tab/>
        </w:r>
        <w:r w:rsidR="00184804">
          <w:rPr>
            <w:webHidden/>
          </w:rPr>
          <w:fldChar w:fldCharType="begin"/>
        </w:r>
        <w:r w:rsidR="00184804">
          <w:rPr>
            <w:webHidden/>
          </w:rPr>
          <w:instrText xml:space="preserve"> PAGEREF _Toc177421142 \h </w:instrText>
        </w:r>
        <w:r w:rsidR="00184804">
          <w:rPr>
            <w:webHidden/>
          </w:rPr>
        </w:r>
        <w:r w:rsidR="00184804">
          <w:rPr>
            <w:webHidden/>
          </w:rPr>
          <w:fldChar w:fldCharType="separate"/>
        </w:r>
        <w:r>
          <w:rPr>
            <w:webHidden/>
          </w:rPr>
          <w:t>25</w:t>
        </w:r>
        <w:r w:rsidR="00184804">
          <w:rPr>
            <w:webHidden/>
          </w:rPr>
          <w:fldChar w:fldCharType="end"/>
        </w:r>
      </w:hyperlink>
    </w:p>
    <w:p w14:paraId="1AA02168" w14:textId="52822942" w:rsidR="00184804" w:rsidRDefault="00C45E3C">
      <w:pPr>
        <w:pStyle w:val="TOC2"/>
        <w:rPr>
          <w:rFonts w:asciiTheme="minorHAnsi" w:eastAsiaTheme="minorEastAsia" w:hAnsiTheme="minorHAnsi" w:cstheme="minorBidi"/>
          <w:kern w:val="2"/>
          <w:szCs w:val="24"/>
          <w14:ligatures w14:val="standardContextual"/>
        </w:rPr>
      </w:pPr>
      <w:hyperlink w:anchor="_Toc177421143" w:history="1">
        <w:r w:rsidR="00184804" w:rsidRPr="004931E8">
          <w:rPr>
            <w:rStyle w:val="Hyperlink"/>
          </w:rPr>
          <w:t>6.</w:t>
        </w:r>
        <w:r w:rsidR="00184804">
          <w:rPr>
            <w:rFonts w:asciiTheme="minorHAnsi" w:eastAsiaTheme="minorEastAsia" w:hAnsiTheme="minorHAnsi" w:cstheme="minorBidi"/>
            <w:kern w:val="2"/>
            <w:szCs w:val="24"/>
            <w14:ligatures w14:val="standardContextual"/>
          </w:rPr>
          <w:tab/>
        </w:r>
        <w:r w:rsidR="00184804" w:rsidRPr="004931E8">
          <w:rPr>
            <w:rStyle w:val="Hyperlink"/>
          </w:rPr>
          <w:t>INTERGOVERNMENTAL REVIEW (E.O. 12372) REQUIREMENTS</w:t>
        </w:r>
        <w:r w:rsidR="00184804">
          <w:rPr>
            <w:webHidden/>
          </w:rPr>
          <w:tab/>
        </w:r>
        <w:r w:rsidR="00184804">
          <w:rPr>
            <w:webHidden/>
          </w:rPr>
          <w:fldChar w:fldCharType="begin"/>
        </w:r>
        <w:r w:rsidR="00184804">
          <w:rPr>
            <w:webHidden/>
          </w:rPr>
          <w:instrText xml:space="preserve"> PAGEREF _Toc177421143 \h </w:instrText>
        </w:r>
        <w:r w:rsidR="00184804">
          <w:rPr>
            <w:webHidden/>
          </w:rPr>
        </w:r>
        <w:r w:rsidR="00184804">
          <w:rPr>
            <w:webHidden/>
          </w:rPr>
          <w:fldChar w:fldCharType="separate"/>
        </w:r>
        <w:r>
          <w:rPr>
            <w:webHidden/>
          </w:rPr>
          <w:t>26</w:t>
        </w:r>
        <w:r w:rsidR="00184804">
          <w:rPr>
            <w:webHidden/>
          </w:rPr>
          <w:fldChar w:fldCharType="end"/>
        </w:r>
      </w:hyperlink>
    </w:p>
    <w:p w14:paraId="0C2E48A8" w14:textId="49392601" w:rsidR="00184804" w:rsidRDefault="00C45E3C">
      <w:pPr>
        <w:pStyle w:val="TOC2"/>
        <w:rPr>
          <w:rFonts w:asciiTheme="minorHAnsi" w:eastAsiaTheme="minorEastAsia" w:hAnsiTheme="minorHAnsi" w:cstheme="minorBidi"/>
          <w:kern w:val="2"/>
          <w:szCs w:val="24"/>
          <w14:ligatures w14:val="standardContextual"/>
        </w:rPr>
      </w:pPr>
      <w:hyperlink w:anchor="_Toc177421144" w:history="1">
        <w:r w:rsidR="00184804" w:rsidRPr="004931E8">
          <w:rPr>
            <w:rStyle w:val="Hyperlink"/>
          </w:rPr>
          <w:t>7.</w:t>
        </w:r>
        <w:r w:rsidR="00184804">
          <w:rPr>
            <w:rFonts w:asciiTheme="minorHAnsi" w:eastAsiaTheme="minorEastAsia" w:hAnsiTheme="minorHAnsi" w:cstheme="minorBidi"/>
            <w:kern w:val="2"/>
            <w:szCs w:val="24"/>
            <w14:ligatures w14:val="standardContextual"/>
          </w:rPr>
          <w:tab/>
        </w:r>
        <w:r w:rsidR="00184804" w:rsidRPr="004931E8">
          <w:rPr>
            <w:rStyle w:val="Hyperlink"/>
          </w:rPr>
          <w:t>OTHER SUBMISSION REQUIREMENTS</w:t>
        </w:r>
        <w:r w:rsidR="00184804">
          <w:rPr>
            <w:webHidden/>
          </w:rPr>
          <w:tab/>
        </w:r>
        <w:r w:rsidR="00184804">
          <w:rPr>
            <w:webHidden/>
          </w:rPr>
          <w:fldChar w:fldCharType="begin"/>
        </w:r>
        <w:r w:rsidR="00184804">
          <w:rPr>
            <w:webHidden/>
          </w:rPr>
          <w:instrText xml:space="preserve"> PAGEREF _Toc177421144 \h </w:instrText>
        </w:r>
        <w:r w:rsidR="00184804">
          <w:rPr>
            <w:webHidden/>
          </w:rPr>
        </w:r>
        <w:r w:rsidR="00184804">
          <w:rPr>
            <w:webHidden/>
          </w:rPr>
          <w:fldChar w:fldCharType="separate"/>
        </w:r>
        <w:r>
          <w:rPr>
            <w:webHidden/>
          </w:rPr>
          <w:t>26</w:t>
        </w:r>
        <w:r w:rsidR="00184804">
          <w:rPr>
            <w:webHidden/>
          </w:rPr>
          <w:fldChar w:fldCharType="end"/>
        </w:r>
      </w:hyperlink>
    </w:p>
    <w:p w14:paraId="66A61F82" w14:textId="658F5480" w:rsidR="00184804" w:rsidRDefault="00C45E3C">
      <w:pPr>
        <w:pStyle w:val="TOC1"/>
        <w:rPr>
          <w:rFonts w:asciiTheme="minorHAnsi" w:eastAsiaTheme="minorEastAsia" w:hAnsiTheme="minorHAnsi" w:cstheme="minorBidi"/>
          <w:kern w:val="2"/>
          <w14:ligatures w14:val="standardContextual"/>
        </w:rPr>
      </w:pPr>
      <w:hyperlink w:anchor="_Toc177421145" w:history="1">
        <w:r w:rsidR="00184804" w:rsidRPr="004931E8">
          <w:rPr>
            <w:rStyle w:val="Hyperlink"/>
          </w:rPr>
          <w:t>V.</w:t>
        </w:r>
        <w:r w:rsidR="00184804">
          <w:rPr>
            <w:rFonts w:asciiTheme="minorHAnsi" w:eastAsiaTheme="minorEastAsia" w:hAnsiTheme="minorHAnsi" w:cstheme="minorBidi"/>
            <w:kern w:val="2"/>
            <w14:ligatures w14:val="standardContextual"/>
          </w:rPr>
          <w:tab/>
        </w:r>
        <w:r w:rsidR="00184804" w:rsidRPr="004931E8">
          <w:rPr>
            <w:rStyle w:val="Hyperlink"/>
          </w:rPr>
          <w:t>APPLICATION REVIEW INFORMATION</w:t>
        </w:r>
        <w:r w:rsidR="00184804">
          <w:rPr>
            <w:webHidden/>
          </w:rPr>
          <w:tab/>
        </w:r>
        <w:r w:rsidR="00184804">
          <w:rPr>
            <w:webHidden/>
          </w:rPr>
          <w:fldChar w:fldCharType="begin"/>
        </w:r>
        <w:r w:rsidR="00184804">
          <w:rPr>
            <w:webHidden/>
          </w:rPr>
          <w:instrText xml:space="preserve"> PAGEREF _Toc177421145 \h </w:instrText>
        </w:r>
        <w:r w:rsidR="00184804">
          <w:rPr>
            <w:webHidden/>
          </w:rPr>
        </w:r>
        <w:r w:rsidR="00184804">
          <w:rPr>
            <w:webHidden/>
          </w:rPr>
          <w:fldChar w:fldCharType="separate"/>
        </w:r>
        <w:r>
          <w:rPr>
            <w:webHidden/>
          </w:rPr>
          <w:t>27</w:t>
        </w:r>
        <w:r w:rsidR="00184804">
          <w:rPr>
            <w:webHidden/>
          </w:rPr>
          <w:fldChar w:fldCharType="end"/>
        </w:r>
      </w:hyperlink>
    </w:p>
    <w:p w14:paraId="0E13AD33" w14:textId="74EC2F92" w:rsidR="00184804" w:rsidRDefault="00C45E3C">
      <w:pPr>
        <w:pStyle w:val="TOC2"/>
        <w:rPr>
          <w:rFonts w:asciiTheme="minorHAnsi" w:eastAsiaTheme="minorEastAsia" w:hAnsiTheme="minorHAnsi" w:cstheme="minorBidi"/>
          <w:kern w:val="2"/>
          <w:szCs w:val="24"/>
          <w14:ligatures w14:val="standardContextual"/>
        </w:rPr>
      </w:pPr>
      <w:hyperlink w:anchor="_Toc177421146" w:history="1">
        <w:r w:rsidR="00184804" w:rsidRPr="004931E8">
          <w:rPr>
            <w:rStyle w:val="Hyperlink"/>
          </w:rPr>
          <w:t>1.</w:t>
        </w:r>
        <w:r w:rsidR="00184804">
          <w:rPr>
            <w:rFonts w:asciiTheme="minorHAnsi" w:eastAsiaTheme="minorEastAsia" w:hAnsiTheme="minorHAnsi" w:cstheme="minorBidi"/>
            <w:kern w:val="2"/>
            <w:szCs w:val="24"/>
            <w14:ligatures w14:val="standardContextual"/>
          </w:rPr>
          <w:tab/>
        </w:r>
        <w:r w:rsidR="00184804" w:rsidRPr="004931E8">
          <w:rPr>
            <w:rStyle w:val="Hyperlink"/>
          </w:rPr>
          <w:t>EVALUATION CRITERIA</w:t>
        </w:r>
        <w:r w:rsidR="00184804">
          <w:rPr>
            <w:webHidden/>
          </w:rPr>
          <w:tab/>
        </w:r>
        <w:r w:rsidR="00184804">
          <w:rPr>
            <w:webHidden/>
          </w:rPr>
          <w:fldChar w:fldCharType="begin"/>
        </w:r>
        <w:r w:rsidR="00184804">
          <w:rPr>
            <w:webHidden/>
          </w:rPr>
          <w:instrText xml:space="preserve"> PAGEREF _Toc177421146 \h </w:instrText>
        </w:r>
        <w:r w:rsidR="00184804">
          <w:rPr>
            <w:webHidden/>
          </w:rPr>
        </w:r>
        <w:r w:rsidR="00184804">
          <w:rPr>
            <w:webHidden/>
          </w:rPr>
          <w:fldChar w:fldCharType="separate"/>
        </w:r>
        <w:r>
          <w:rPr>
            <w:webHidden/>
          </w:rPr>
          <w:t>27</w:t>
        </w:r>
        <w:r w:rsidR="00184804">
          <w:rPr>
            <w:webHidden/>
          </w:rPr>
          <w:fldChar w:fldCharType="end"/>
        </w:r>
      </w:hyperlink>
    </w:p>
    <w:p w14:paraId="23E83161" w14:textId="615A1F8C" w:rsidR="00184804" w:rsidRDefault="00C45E3C">
      <w:pPr>
        <w:pStyle w:val="TOC2"/>
        <w:rPr>
          <w:rFonts w:asciiTheme="minorHAnsi" w:eastAsiaTheme="minorEastAsia" w:hAnsiTheme="minorHAnsi" w:cstheme="minorBidi"/>
          <w:kern w:val="2"/>
          <w:szCs w:val="24"/>
          <w14:ligatures w14:val="standardContextual"/>
        </w:rPr>
      </w:pPr>
      <w:hyperlink w:anchor="_Toc177421147" w:history="1">
        <w:r w:rsidR="00184804" w:rsidRPr="004931E8">
          <w:rPr>
            <w:rStyle w:val="Hyperlink"/>
          </w:rPr>
          <w:t>2.</w:t>
        </w:r>
        <w:r w:rsidR="00184804">
          <w:rPr>
            <w:rFonts w:asciiTheme="minorHAnsi" w:eastAsiaTheme="minorEastAsia" w:hAnsiTheme="minorHAnsi" w:cstheme="minorBidi"/>
            <w:kern w:val="2"/>
            <w:szCs w:val="24"/>
            <w14:ligatures w14:val="standardContextual"/>
          </w:rPr>
          <w:tab/>
        </w:r>
        <w:r w:rsidR="00184804" w:rsidRPr="004931E8">
          <w:rPr>
            <w:rStyle w:val="Hyperlink"/>
          </w:rPr>
          <w:t>BUDGET JUSTIFICATION, EXISTING RESOURCES, OTHER SUPPORT (other federal and non-federal sources)</w:t>
        </w:r>
        <w:r w:rsidR="00184804">
          <w:rPr>
            <w:webHidden/>
          </w:rPr>
          <w:tab/>
        </w:r>
        <w:r w:rsidR="00184804">
          <w:rPr>
            <w:webHidden/>
          </w:rPr>
          <w:fldChar w:fldCharType="begin"/>
        </w:r>
        <w:r w:rsidR="00184804">
          <w:rPr>
            <w:webHidden/>
          </w:rPr>
          <w:instrText xml:space="preserve"> PAGEREF _Toc177421147 \h </w:instrText>
        </w:r>
        <w:r w:rsidR="00184804">
          <w:rPr>
            <w:webHidden/>
          </w:rPr>
        </w:r>
        <w:r w:rsidR="00184804">
          <w:rPr>
            <w:webHidden/>
          </w:rPr>
          <w:fldChar w:fldCharType="separate"/>
        </w:r>
        <w:r>
          <w:rPr>
            <w:webHidden/>
          </w:rPr>
          <w:t>29</w:t>
        </w:r>
        <w:r w:rsidR="00184804">
          <w:rPr>
            <w:webHidden/>
          </w:rPr>
          <w:fldChar w:fldCharType="end"/>
        </w:r>
      </w:hyperlink>
    </w:p>
    <w:p w14:paraId="1DBB2464" w14:textId="182701D4" w:rsidR="00184804" w:rsidRDefault="00C45E3C">
      <w:pPr>
        <w:pStyle w:val="TOC2"/>
        <w:rPr>
          <w:rFonts w:asciiTheme="minorHAnsi" w:eastAsiaTheme="minorEastAsia" w:hAnsiTheme="minorHAnsi" w:cstheme="minorBidi"/>
          <w:kern w:val="2"/>
          <w:szCs w:val="24"/>
          <w14:ligatures w14:val="standardContextual"/>
        </w:rPr>
      </w:pPr>
      <w:hyperlink w:anchor="_Toc177421148" w:history="1">
        <w:r w:rsidR="00184804" w:rsidRPr="004931E8">
          <w:rPr>
            <w:rStyle w:val="Hyperlink"/>
          </w:rPr>
          <w:t>3.</w:t>
        </w:r>
        <w:r w:rsidR="00184804">
          <w:rPr>
            <w:rFonts w:asciiTheme="minorHAnsi" w:eastAsiaTheme="minorEastAsia" w:hAnsiTheme="minorHAnsi" w:cstheme="minorBidi"/>
            <w:kern w:val="2"/>
            <w:szCs w:val="24"/>
            <w14:ligatures w14:val="standardContextual"/>
          </w:rPr>
          <w:tab/>
        </w:r>
        <w:r w:rsidR="00184804" w:rsidRPr="004931E8">
          <w:rPr>
            <w:rStyle w:val="Hyperlink"/>
          </w:rPr>
          <w:t>REVIEW AND SELECTION PROCESS</w:t>
        </w:r>
        <w:r w:rsidR="00184804">
          <w:rPr>
            <w:webHidden/>
          </w:rPr>
          <w:tab/>
        </w:r>
        <w:r w:rsidR="00184804">
          <w:rPr>
            <w:webHidden/>
          </w:rPr>
          <w:fldChar w:fldCharType="begin"/>
        </w:r>
        <w:r w:rsidR="00184804">
          <w:rPr>
            <w:webHidden/>
          </w:rPr>
          <w:instrText xml:space="preserve"> PAGEREF _Toc177421148 \h </w:instrText>
        </w:r>
        <w:r w:rsidR="00184804">
          <w:rPr>
            <w:webHidden/>
          </w:rPr>
        </w:r>
        <w:r w:rsidR="00184804">
          <w:rPr>
            <w:webHidden/>
          </w:rPr>
          <w:fldChar w:fldCharType="separate"/>
        </w:r>
        <w:r>
          <w:rPr>
            <w:webHidden/>
          </w:rPr>
          <w:t>30</w:t>
        </w:r>
        <w:r w:rsidR="00184804">
          <w:rPr>
            <w:webHidden/>
          </w:rPr>
          <w:fldChar w:fldCharType="end"/>
        </w:r>
      </w:hyperlink>
    </w:p>
    <w:p w14:paraId="2F6FD51D" w14:textId="1673E8F0" w:rsidR="00184804" w:rsidRDefault="00C45E3C">
      <w:pPr>
        <w:pStyle w:val="TOC1"/>
        <w:rPr>
          <w:rFonts w:asciiTheme="minorHAnsi" w:eastAsiaTheme="minorEastAsia" w:hAnsiTheme="minorHAnsi" w:cstheme="minorBidi"/>
          <w:kern w:val="2"/>
          <w14:ligatures w14:val="standardContextual"/>
        </w:rPr>
      </w:pPr>
      <w:hyperlink w:anchor="_Toc177421149" w:history="1">
        <w:r w:rsidR="00184804" w:rsidRPr="004931E8">
          <w:rPr>
            <w:rStyle w:val="Hyperlink"/>
          </w:rPr>
          <w:t>VI.</w:t>
        </w:r>
        <w:r w:rsidR="00184804">
          <w:rPr>
            <w:rFonts w:asciiTheme="minorHAnsi" w:eastAsiaTheme="minorEastAsia" w:hAnsiTheme="minorHAnsi" w:cstheme="minorBidi"/>
            <w:kern w:val="2"/>
            <w14:ligatures w14:val="standardContextual"/>
          </w:rPr>
          <w:tab/>
        </w:r>
        <w:r w:rsidR="00184804" w:rsidRPr="004931E8">
          <w:rPr>
            <w:rStyle w:val="Hyperlink"/>
          </w:rPr>
          <w:t>FEDERAL AWARD ADMINISTRATION INFORMATION</w:t>
        </w:r>
        <w:r w:rsidR="00184804">
          <w:rPr>
            <w:webHidden/>
          </w:rPr>
          <w:tab/>
        </w:r>
        <w:r w:rsidR="00184804">
          <w:rPr>
            <w:webHidden/>
          </w:rPr>
          <w:fldChar w:fldCharType="begin"/>
        </w:r>
        <w:r w:rsidR="00184804">
          <w:rPr>
            <w:webHidden/>
          </w:rPr>
          <w:instrText xml:space="preserve"> PAGEREF _Toc177421149 \h </w:instrText>
        </w:r>
        <w:r w:rsidR="00184804">
          <w:rPr>
            <w:webHidden/>
          </w:rPr>
        </w:r>
        <w:r w:rsidR="00184804">
          <w:rPr>
            <w:webHidden/>
          </w:rPr>
          <w:fldChar w:fldCharType="separate"/>
        </w:r>
        <w:r>
          <w:rPr>
            <w:webHidden/>
          </w:rPr>
          <w:t>31</w:t>
        </w:r>
        <w:r w:rsidR="00184804">
          <w:rPr>
            <w:webHidden/>
          </w:rPr>
          <w:fldChar w:fldCharType="end"/>
        </w:r>
      </w:hyperlink>
    </w:p>
    <w:p w14:paraId="704F89A2" w14:textId="02CEB91D" w:rsidR="00184804" w:rsidRDefault="00C45E3C">
      <w:pPr>
        <w:pStyle w:val="TOC2"/>
        <w:rPr>
          <w:rFonts w:asciiTheme="minorHAnsi" w:eastAsiaTheme="minorEastAsia" w:hAnsiTheme="minorHAnsi" w:cstheme="minorBidi"/>
          <w:kern w:val="2"/>
          <w:szCs w:val="24"/>
          <w14:ligatures w14:val="standardContextual"/>
        </w:rPr>
      </w:pPr>
      <w:hyperlink w:anchor="_Toc177421150" w:history="1">
        <w:r w:rsidR="00184804" w:rsidRPr="004931E8">
          <w:rPr>
            <w:rStyle w:val="Hyperlink"/>
          </w:rPr>
          <w:t>1.</w:t>
        </w:r>
        <w:r w:rsidR="00184804">
          <w:rPr>
            <w:rFonts w:asciiTheme="minorHAnsi" w:eastAsiaTheme="minorEastAsia" w:hAnsiTheme="minorHAnsi" w:cstheme="minorBidi"/>
            <w:kern w:val="2"/>
            <w:szCs w:val="24"/>
            <w14:ligatures w14:val="standardContextual"/>
          </w:rPr>
          <w:tab/>
        </w:r>
        <w:r w:rsidR="00184804" w:rsidRPr="004931E8">
          <w:rPr>
            <w:rStyle w:val="Hyperlink"/>
          </w:rPr>
          <w:t>FEDERAL AWARD NOTICES</w:t>
        </w:r>
        <w:r w:rsidR="00184804">
          <w:rPr>
            <w:webHidden/>
          </w:rPr>
          <w:tab/>
        </w:r>
        <w:r w:rsidR="00184804">
          <w:rPr>
            <w:webHidden/>
          </w:rPr>
          <w:fldChar w:fldCharType="begin"/>
        </w:r>
        <w:r w:rsidR="00184804">
          <w:rPr>
            <w:webHidden/>
          </w:rPr>
          <w:instrText xml:space="preserve"> PAGEREF _Toc177421150 \h </w:instrText>
        </w:r>
        <w:r w:rsidR="00184804">
          <w:rPr>
            <w:webHidden/>
          </w:rPr>
        </w:r>
        <w:r w:rsidR="00184804">
          <w:rPr>
            <w:webHidden/>
          </w:rPr>
          <w:fldChar w:fldCharType="separate"/>
        </w:r>
        <w:r>
          <w:rPr>
            <w:webHidden/>
          </w:rPr>
          <w:t>31</w:t>
        </w:r>
        <w:r w:rsidR="00184804">
          <w:rPr>
            <w:webHidden/>
          </w:rPr>
          <w:fldChar w:fldCharType="end"/>
        </w:r>
      </w:hyperlink>
    </w:p>
    <w:p w14:paraId="365FEC5C" w14:textId="4ED74533" w:rsidR="00184804" w:rsidRDefault="00C45E3C">
      <w:pPr>
        <w:pStyle w:val="TOC2"/>
        <w:rPr>
          <w:rFonts w:asciiTheme="minorHAnsi" w:eastAsiaTheme="minorEastAsia" w:hAnsiTheme="minorHAnsi" w:cstheme="minorBidi"/>
          <w:kern w:val="2"/>
          <w:szCs w:val="24"/>
          <w14:ligatures w14:val="standardContextual"/>
        </w:rPr>
      </w:pPr>
      <w:hyperlink w:anchor="_Toc177421151" w:history="1">
        <w:r w:rsidR="00184804" w:rsidRPr="004931E8">
          <w:rPr>
            <w:rStyle w:val="Hyperlink"/>
          </w:rPr>
          <w:t>2.</w:t>
        </w:r>
        <w:r w:rsidR="00184804">
          <w:rPr>
            <w:rFonts w:asciiTheme="minorHAnsi" w:eastAsiaTheme="minorEastAsia" w:hAnsiTheme="minorHAnsi" w:cstheme="minorBidi"/>
            <w:kern w:val="2"/>
            <w:szCs w:val="24"/>
            <w14:ligatures w14:val="standardContextual"/>
          </w:rPr>
          <w:tab/>
        </w:r>
        <w:r w:rsidR="00184804" w:rsidRPr="004931E8">
          <w:rPr>
            <w:rStyle w:val="Hyperlink"/>
          </w:rPr>
          <w:t>ADMINISTRATIVE AND NATIONAL POLICY REQUIREMENTS</w:t>
        </w:r>
        <w:r w:rsidR="00184804">
          <w:rPr>
            <w:webHidden/>
          </w:rPr>
          <w:tab/>
        </w:r>
        <w:r w:rsidR="00184804">
          <w:rPr>
            <w:webHidden/>
          </w:rPr>
          <w:fldChar w:fldCharType="begin"/>
        </w:r>
        <w:r w:rsidR="00184804">
          <w:rPr>
            <w:webHidden/>
          </w:rPr>
          <w:instrText xml:space="preserve"> PAGEREF _Toc177421151 \h </w:instrText>
        </w:r>
        <w:r w:rsidR="00184804">
          <w:rPr>
            <w:webHidden/>
          </w:rPr>
        </w:r>
        <w:r w:rsidR="00184804">
          <w:rPr>
            <w:webHidden/>
          </w:rPr>
          <w:fldChar w:fldCharType="separate"/>
        </w:r>
        <w:r>
          <w:rPr>
            <w:webHidden/>
          </w:rPr>
          <w:t>31</w:t>
        </w:r>
        <w:r w:rsidR="00184804">
          <w:rPr>
            <w:webHidden/>
          </w:rPr>
          <w:fldChar w:fldCharType="end"/>
        </w:r>
      </w:hyperlink>
    </w:p>
    <w:p w14:paraId="18FB5D77" w14:textId="4C567966" w:rsidR="00184804" w:rsidRDefault="00C45E3C">
      <w:pPr>
        <w:pStyle w:val="TOC2"/>
        <w:rPr>
          <w:rFonts w:asciiTheme="minorHAnsi" w:eastAsiaTheme="minorEastAsia" w:hAnsiTheme="minorHAnsi" w:cstheme="minorBidi"/>
          <w:kern w:val="2"/>
          <w:szCs w:val="24"/>
          <w14:ligatures w14:val="standardContextual"/>
        </w:rPr>
      </w:pPr>
      <w:hyperlink w:anchor="_Toc177421152" w:history="1">
        <w:r w:rsidR="00184804" w:rsidRPr="004931E8">
          <w:rPr>
            <w:rStyle w:val="Hyperlink"/>
          </w:rPr>
          <w:t>3.</w:t>
        </w:r>
        <w:r w:rsidR="00184804">
          <w:rPr>
            <w:rFonts w:asciiTheme="minorHAnsi" w:eastAsiaTheme="minorEastAsia" w:hAnsiTheme="minorHAnsi" w:cstheme="minorBidi"/>
            <w:kern w:val="2"/>
            <w:szCs w:val="24"/>
            <w14:ligatures w14:val="standardContextual"/>
          </w:rPr>
          <w:tab/>
        </w:r>
        <w:r w:rsidR="00184804" w:rsidRPr="004931E8">
          <w:rPr>
            <w:rStyle w:val="Hyperlink"/>
          </w:rPr>
          <w:t>REPORTING REQUIREMENTS</w:t>
        </w:r>
        <w:r w:rsidR="00184804">
          <w:rPr>
            <w:webHidden/>
          </w:rPr>
          <w:tab/>
        </w:r>
        <w:r w:rsidR="00184804">
          <w:rPr>
            <w:webHidden/>
          </w:rPr>
          <w:fldChar w:fldCharType="begin"/>
        </w:r>
        <w:r w:rsidR="00184804">
          <w:rPr>
            <w:webHidden/>
          </w:rPr>
          <w:instrText xml:space="preserve"> PAGEREF _Toc177421152 \h </w:instrText>
        </w:r>
        <w:r w:rsidR="00184804">
          <w:rPr>
            <w:webHidden/>
          </w:rPr>
        </w:r>
        <w:r w:rsidR="00184804">
          <w:rPr>
            <w:webHidden/>
          </w:rPr>
          <w:fldChar w:fldCharType="separate"/>
        </w:r>
        <w:r>
          <w:rPr>
            <w:webHidden/>
          </w:rPr>
          <w:t>31</w:t>
        </w:r>
        <w:r w:rsidR="00184804">
          <w:rPr>
            <w:webHidden/>
          </w:rPr>
          <w:fldChar w:fldCharType="end"/>
        </w:r>
      </w:hyperlink>
    </w:p>
    <w:p w14:paraId="7E3D621D" w14:textId="2E90EAAB" w:rsidR="00184804" w:rsidRDefault="00C45E3C">
      <w:pPr>
        <w:pStyle w:val="TOC1"/>
        <w:rPr>
          <w:rFonts w:asciiTheme="minorHAnsi" w:eastAsiaTheme="minorEastAsia" w:hAnsiTheme="minorHAnsi" w:cstheme="minorBidi"/>
          <w:kern w:val="2"/>
          <w14:ligatures w14:val="standardContextual"/>
        </w:rPr>
      </w:pPr>
      <w:hyperlink w:anchor="_Toc177421153" w:history="1">
        <w:r w:rsidR="00184804" w:rsidRPr="004931E8">
          <w:rPr>
            <w:rStyle w:val="Hyperlink"/>
          </w:rPr>
          <w:t>VII.</w:t>
        </w:r>
        <w:r w:rsidR="00184804">
          <w:rPr>
            <w:rFonts w:asciiTheme="minorHAnsi" w:eastAsiaTheme="minorEastAsia" w:hAnsiTheme="minorHAnsi" w:cstheme="minorBidi"/>
            <w:kern w:val="2"/>
            <w14:ligatures w14:val="standardContextual"/>
          </w:rPr>
          <w:tab/>
        </w:r>
        <w:r w:rsidR="00184804" w:rsidRPr="004931E8">
          <w:rPr>
            <w:rStyle w:val="Hyperlink"/>
          </w:rPr>
          <w:t>AGENCY CONTACTS</w:t>
        </w:r>
        <w:r w:rsidR="00184804">
          <w:rPr>
            <w:webHidden/>
          </w:rPr>
          <w:tab/>
        </w:r>
        <w:r w:rsidR="00184804">
          <w:rPr>
            <w:webHidden/>
          </w:rPr>
          <w:fldChar w:fldCharType="begin"/>
        </w:r>
        <w:r w:rsidR="00184804">
          <w:rPr>
            <w:webHidden/>
          </w:rPr>
          <w:instrText xml:space="preserve"> PAGEREF _Toc177421153 \h </w:instrText>
        </w:r>
        <w:r w:rsidR="00184804">
          <w:rPr>
            <w:webHidden/>
          </w:rPr>
        </w:r>
        <w:r w:rsidR="00184804">
          <w:rPr>
            <w:webHidden/>
          </w:rPr>
          <w:fldChar w:fldCharType="separate"/>
        </w:r>
        <w:r>
          <w:rPr>
            <w:webHidden/>
          </w:rPr>
          <w:t>33</w:t>
        </w:r>
        <w:r w:rsidR="00184804">
          <w:rPr>
            <w:webHidden/>
          </w:rPr>
          <w:fldChar w:fldCharType="end"/>
        </w:r>
      </w:hyperlink>
    </w:p>
    <w:p w14:paraId="13E9E21B" w14:textId="4E809700" w:rsidR="00184804" w:rsidRDefault="00C45E3C">
      <w:pPr>
        <w:pStyle w:val="TOC1"/>
        <w:rPr>
          <w:rFonts w:asciiTheme="minorHAnsi" w:eastAsiaTheme="minorEastAsia" w:hAnsiTheme="minorHAnsi" w:cstheme="minorBidi"/>
          <w:kern w:val="2"/>
          <w14:ligatures w14:val="standardContextual"/>
        </w:rPr>
      </w:pPr>
      <w:hyperlink w:anchor="_Toc177421154" w:history="1">
        <w:r w:rsidR="00184804" w:rsidRPr="004931E8">
          <w:rPr>
            <w:rStyle w:val="Hyperlink"/>
          </w:rPr>
          <w:t>Appendix A – Application and Submission Requirements</w:t>
        </w:r>
        <w:r w:rsidR="00184804">
          <w:rPr>
            <w:webHidden/>
          </w:rPr>
          <w:tab/>
        </w:r>
        <w:r w:rsidR="00184804">
          <w:rPr>
            <w:webHidden/>
          </w:rPr>
          <w:fldChar w:fldCharType="begin"/>
        </w:r>
        <w:r w:rsidR="00184804">
          <w:rPr>
            <w:webHidden/>
          </w:rPr>
          <w:instrText xml:space="preserve"> PAGEREF _Toc177421154 \h </w:instrText>
        </w:r>
        <w:r w:rsidR="00184804">
          <w:rPr>
            <w:webHidden/>
          </w:rPr>
        </w:r>
        <w:r w:rsidR="00184804">
          <w:rPr>
            <w:webHidden/>
          </w:rPr>
          <w:fldChar w:fldCharType="separate"/>
        </w:r>
        <w:r>
          <w:rPr>
            <w:webHidden/>
          </w:rPr>
          <w:t>34</w:t>
        </w:r>
        <w:r w:rsidR="00184804">
          <w:rPr>
            <w:webHidden/>
          </w:rPr>
          <w:fldChar w:fldCharType="end"/>
        </w:r>
      </w:hyperlink>
    </w:p>
    <w:p w14:paraId="0E93EB1F" w14:textId="10E46046" w:rsidR="00184804" w:rsidRDefault="00C45E3C">
      <w:pPr>
        <w:pStyle w:val="TOC2"/>
        <w:rPr>
          <w:rFonts w:asciiTheme="minorHAnsi" w:eastAsiaTheme="minorEastAsia" w:hAnsiTheme="minorHAnsi" w:cstheme="minorBidi"/>
          <w:kern w:val="2"/>
          <w:szCs w:val="24"/>
          <w14:ligatures w14:val="standardContextual"/>
        </w:rPr>
      </w:pPr>
      <w:hyperlink w:anchor="_Toc177421155" w:history="1">
        <w:r w:rsidR="00184804" w:rsidRPr="004931E8">
          <w:rPr>
            <w:rStyle w:val="Hyperlink"/>
          </w:rPr>
          <w:t>1.</w:t>
        </w:r>
        <w:r w:rsidR="00184804">
          <w:rPr>
            <w:rFonts w:asciiTheme="minorHAnsi" w:eastAsiaTheme="minorEastAsia" w:hAnsiTheme="minorHAnsi" w:cstheme="minorBidi"/>
            <w:kern w:val="2"/>
            <w:szCs w:val="24"/>
            <w14:ligatures w14:val="standardContextual"/>
          </w:rPr>
          <w:tab/>
        </w:r>
        <w:r w:rsidR="00184804" w:rsidRPr="004931E8">
          <w:rPr>
            <w:rStyle w:val="Hyperlink"/>
          </w:rPr>
          <w:t>GET REGISTERED</w:t>
        </w:r>
        <w:r w:rsidR="00184804">
          <w:rPr>
            <w:webHidden/>
          </w:rPr>
          <w:tab/>
        </w:r>
        <w:r w:rsidR="00184804">
          <w:rPr>
            <w:webHidden/>
          </w:rPr>
          <w:fldChar w:fldCharType="begin"/>
        </w:r>
        <w:r w:rsidR="00184804">
          <w:rPr>
            <w:webHidden/>
          </w:rPr>
          <w:instrText xml:space="preserve"> PAGEREF _Toc177421155 \h </w:instrText>
        </w:r>
        <w:r w:rsidR="00184804">
          <w:rPr>
            <w:webHidden/>
          </w:rPr>
        </w:r>
        <w:r w:rsidR="00184804">
          <w:rPr>
            <w:webHidden/>
          </w:rPr>
          <w:fldChar w:fldCharType="separate"/>
        </w:r>
        <w:r>
          <w:rPr>
            <w:webHidden/>
          </w:rPr>
          <w:t>34</w:t>
        </w:r>
        <w:r w:rsidR="00184804">
          <w:rPr>
            <w:webHidden/>
          </w:rPr>
          <w:fldChar w:fldCharType="end"/>
        </w:r>
      </w:hyperlink>
    </w:p>
    <w:p w14:paraId="5BAFB869" w14:textId="63EDEECD" w:rsidR="00184804" w:rsidRDefault="00C45E3C">
      <w:pPr>
        <w:pStyle w:val="TOC2"/>
        <w:rPr>
          <w:rFonts w:asciiTheme="minorHAnsi" w:eastAsiaTheme="minorEastAsia" w:hAnsiTheme="minorHAnsi" w:cstheme="minorBidi"/>
          <w:kern w:val="2"/>
          <w:szCs w:val="24"/>
          <w14:ligatures w14:val="standardContextual"/>
        </w:rPr>
      </w:pPr>
      <w:hyperlink w:anchor="_Toc177421156" w:history="1">
        <w:r w:rsidR="00184804" w:rsidRPr="004931E8">
          <w:rPr>
            <w:rStyle w:val="Hyperlink"/>
          </w:rPr>
          <w:t>2.</w:t>
        </w:r>
        <w:r w:rsidR="00184804">
          <w:rPr>
            <w:rFonts w:asciiTheme="minorHAnsi" w:eastAsiaTheme="minorEastAsia" w:hAnsiTheme="minorHAnsi" w:cstheme="minorBidi"/>
            <w:kern w:val="2"/>
            <w:szCs w:val="24"/>
            <w14:ligatures w14:val="standardContextual"/>
          </w:rPr>
          <w:tab/>
        </w:r>
        <w:r w:rsidR="00184804" w:rsidRPr="004931E8">
          <w:rPr>
            <w:rStyle w:val="Hyperlink"/>
          </w:rPr>
          <w:t>WRITE AND COMPLETE APPLICATION</w:t>
        </w:r>
        <w:r w:rsidR="00184804">
          <w:rPr>
            <w:webHidden/>
          </w:rPr>
          <w:tab/>
        </w:r>
        <w:r w:rsidR="00184804">
          <w:rPr>
            <w:webHidden/>
          </w:rPr>
          <w:fldChar w:fldCharType="begin"/>
        </w:r>
        <w:r w:rsidR="00184804">
          <w:rPr>
            <w:webHidden/>
          </w:rPr>
          <w:instrText xml:space="preserve"> PAGEREF _Toc177421156 \h </w:instrText>
        </w:r>
        <w:r w:rsidR="00184804">
          <w:rPr>
            <w:webHidden/>
          </w:rPr>
        </w:r>
        <w:r w:rsidR="00184804">
          <w:rPr>
            <w:webHidden/>
          </w:rPr>
          <w:fldChar w:fldCharType="separate"/>
        </w:r>
        <w:r>
          <w:rPr>
            <w:webHidden/>
          </w:rPr>
          <w:t>37</w:t>
        </w:r>
        <w:r w:rsidR="00184804">
          <w:rPr>
            <w:webHidden/>
          </w:rPr>
          <w:fldChar w:fldCharType="end"/>
        </w:r>
      </w:hyperlink>
    </w:p>
    <w:p w14:paraId="7F427E2A" w14:textId="267CE46E" w:rsidR="00184804" w:rsidRDefault="00C45E3C">
      <w:pPr>
        <w:pStyle w:val="TOC2"/>
        <w:rPr>
          <w:rFonts w:asciiTheme="minorHAnsi" w:eastAsiaTheme="minorEastAsia" w:hAnsiTheme="minorHAnsi" w:cstheme="minorBidi"/>
          <w:kern w:val="2"/>
          <w:szCs w:val="24"/>
          <w14:ligatures w14:val="standardContextual"/>
        </w:rPr>
      </w:pPr>
      <w:hyperlink w:anchor="_Toc177421157" w:history="1">
        <w:r w:rsidR="00184804" w:rsidRPr="004931E8">
          <w:rPr>
            <w:rStyle w:val="Hyperlink"/>
          </w:rPr>
          <w:t>3.</w:t>
        </w:r>
        <w:r w:rsidR="00184804">
          <w:rPr>
            <w:rFonts w:asciiTheme="minorHAnsi" w:eastAsiaTheme="minorEastAsia" w:hAnsiTheme="minorHAnsi" w:cstheme="minorBidi"/>
            <w:kern w:val="2"/>
            <w:szCs w:val="24"/>
            <w14:ligatures w14:val="standardContextual"/>
          </w:rPr>
          <w:tab/>
        </w:r>
        <w:r w:rsidR="00184804" w:rsidRPr="004931E8">
          <w:rPr>
            <w:rStyle w:val="Hyperlink"/>
          </w:rPr>
          <w:t>SUBMIT APPLICATION</w:t>
        </w:r>
        <w:r w:rsidR="00184804">
          <w:rPr>
            <w:webHidden/>
          </w:rPr>
          <w:tab/>
        </w:r>
        <w:r w:rsidR="00184804">
          <w:rPr>
            <w:webHidden/>
          </w:rPr>
          <w:fldChar w:fldCharType="begin"/>
        </w:r>
        <w:r w:rsidR="00184804">
          <w:rPr>
            <w:webHidden/>
          </w:rPr>
          <w:instrText xml:space="preserve"> PAGEREF _Toc177421157 \h </w:instrText>
        </w:r>
        <w:r w:rsidR="00184804">
          <w:rPr>
            <w:webHidden/>
          </w:rPr>
        </w:r>
        <w:r w:rsidR="00184804">
          <w:rPr>
            <w:webHidden/>
          </w:rPr>
          <w:fldChar w:fldCharType="separate"/>
        </w:r>
        <w:r>
          <w:rPr>
            <w:webHidden/>
          </w:rPr>
          <w:t>41</w:t>
        </w:r>
        <w:r w:rsidR="00184804">
          <w:rPr>
            <w:webHidden/>
          </w:rPr>
          <w:fldChar w:fldCharType="end"/>
        </w:r>
      </w:hyperlink>
    </w:p>
    <w:p w14:paraId="34EF1249" w14:textId="533CC40A" w:rsidR="00184804" w:rsidRDefault="00C45E3C">
      <w:pPr>
        <w:pStyle w:val="TOC2"/>
        <w:rPr>
          <w:rFonts w:asciiTheme="minorHAnsi" w:eastAsiaTheme="minorEastAsia" w:hAnsiTheme="minorHAnsi" w:cstheme="minorBidi"/>
          <w:kern w:val="2"/>
          <w:szCs w:val="24"/>
          <w14:ligatures w14:val="standardContextual"/>
        </w:rPr>
      </w:pPr>
      <w:hyperlink w:anchor="_Toc177421158" w:history="1">
        <w:r w:rsidR="00184804" w:rsidRPr="004931E8">
          <w:rPr>
            <w:rStyle w:val="Hyperlink"/>
          </w:rPr>
          <w:t>4.</w:t>
        </w:r>
        <w:r w:rsidR="00184804">
          <w:rPr>
            <w:rFonts w:asciiTheme="minorHAnsi" w:eastAsiaTheme="minorEastAsia" w:hAnsiTheme="minorHAnsi" w:cstheme="minorBidi"/>
            <w:kern w:val="2"/>
            <w:szCs w:val="24"/>
            <w14:ligatures w14:val="standardContextual"/>
          </w:rPr>
          <w:tab/>
        </w:r>
        <w:r w:rsidR="00184804" w:rsidRPr="004931E8">
          <w:rPr>
            <w:rStyle w:val="Hyperlink"/>
          </w:rPr>
          <w:t>AFTER SUBMISSION</w:t>
        </w:r>
        <w:r w:rsidR="00184804">
          <w:rPr>
            <w:webHidden/>
          </w:rPr>
          <w:tab/>
        </w:r>
        <w:r w:rsidR="00184804">
          <w:rPr>
            <w:webHidden/>
          </w:rPr>
          <w:fldChar w:fldCharType="begin"/>
        </w:r>
        <w:r w:rsidR="00184804">
          <w:rPr>
            <w:webHidden/>
          </w:rPr>
          <w:instrText xml:space="preserve"> PAGEREF _Toc177421158 \h </w:instrText>
        </w:r>
        <w:r w:rsidR="00184804">
          <w:rPr>
            <w:webHidden/>
          </w:rPr>
        </w:r>
        <w:r w:rsidR="00184804">
          <w:rPr>
            <w:webHidden/>
          </w:rPr>
          <w:fldChar w:fldCharType="separate"/>
        </w:r>
        <w:r>
          <w:rPr>
            <w:webHidden/>
          </w:rPr>
          <w:t>43</w:t>
        </w:r>
        <w:r w:rsidR="00184804">
          <w:rPr>
            <w:webHidden/>
          </w:rPr>
          <w:fldChar w:fldCharType="end"/>
        </w:r>
      </w:hyperlink>
    </w:p>
    <w:p w14:paraId="529D4C44" w14:textId="038511AD" w:rsidR="00184804" w:rsidRDefault="00C45E3C">
      <w:pPr>
        <w:pStyle w:val="TOC1"/>
        <w:rPr>
          <w:rFonts w:asciiTheme="minorHAnsi" w:eastAsiaTheme="minorEastAsia" w:hAnsiTheme="minorHAnsi" w:cstheme="minorBidi"/>
          <w:kern w:val="2"/>
          <w14:ligatures w14:val="standardContextual"/>
        </w:rPr>
      </w:pPr>
      <w:hyperlink w:anchor="_Toc177421159" w:history="1">
        <w:r w:rsidR="00184804" w:rsidRPr="004931E8">
          <w:rPr>
            <w:rStyle w:val="Hyperlink"/>
          </w:rPr>
          <w:t>Appendix B - Formatting Requirements and System Validation</w:t>
        </w:r>
        <w:r w:rsidR="00184804">
          <w:rPr>
            <w:webHidden/>
          </w:rPr>
          <w:tab/>
        </w:r>
        <w:r w:rsidR="00184804">
          <w:rPr>
            <w:webHidden/>
          </w:rPr>
          <w:fldChar w:fldCharType="begin"/>
        </w:r>
        <w:r w:rsidR="00184804">
          <w:rPr>
            <w:webHidden/>
          </w:rPr>
          <w:instrText xml:space="preserve"> PAGEREF _Toc177421159 \h </w:instrText>
        </w:r>
        <w:r w:rsidR="00184804">
          <w:rPr>
            <w:webHidden/>
          </w:rPr>
        </w:r>
        <w:r w:rsidR="00184804">
          <w:rPr>
            <w:webHidden/>
          </w:rPr>
          <w:fldChar w:fldCharType="separate"/>
        </w:r>
        <w:r>
          <w:rPr>
            <w:webHidden/>
          </w:rPr>
          <w:t>46</w:t>
        </w:r>
        <w:r w:rsidR="00184804">
          <w:rPr>
            <w:webHidden/>
          </w:rPr>
          <w:fldChar w:fldCharType="end"/>
        </w:r>
      </w:hyperlink>
    </w:p>
    <w:p w14:paraId="7783AD0F" w14:textId="64EE4F0E" w:rsidR="00184804" w:rsidRDefault="00C45E3C">
      <w:pPr>
        <w:pStyle w:val="TOC2"/>
        <w:rPr>
          <w:rFonts w:asciiTheme="minorHAnsi" w:eastAsiaTheme="minorEastAsia" w:hAnsiTheme="minorHAnsi" w:cstheme="minorBidi"/>
          <w:kern w:val="2"/>
          <w:szCs w:val="24"/>
          <w14:ligatures w14:val="standardContextual"/>
        </w:rPr>
      </w:pPr>
      <w:hyperlink w:anchor="_Toc177421160" w:history="1">
        <w:r w:rsidR="00184804" w:rsidRPr="004931E8">
          <w:rPr>
            <w:rStyle w:val="Hyperlink"/>
          </w:rPr>
          <w:t>1.</w:t>
        </w:r>
        <w:r w:rsidR="00184804">
          <w:rPr>
            <w:rFonts w:asciiTheme="minorHAnsi" w:eastAsiaTheme="minorEastAsia" w:hAnsiTheme="minorHAnsi" w:cstheme="minorBidi"/>
            <w:kern w:val="2"/>
            <w:szCs w:val="24"/>
            <w14:ligatures w14:val="standardContextual"/>
          </w:rPr>
          <w:tab/>
        </w:r>
        <w:r w:rsidR="00184804" w:rsidRPr="004931E8">
          <w:rPr>
            <w:rStyle w:val="Hyperlink"/>
          </w:rPr>
          <w:t>SAMHSA FORMATTING REQUIREMENTS</w:t>
        </w:r>
        <w:r w:rsidR="00184804">
          <w:rPr>
            <w:webHidden/>
          </w:rPr>
          <w:tab/>
        </w:r>
        <w:r w:rsidR="00184804">
          <w:rPr>
            <w:webHidden/>
          </w:rPr>
          <w:fldChar w:fldCharType="begin"/>
        </w:r>
        <w:r w:rsidR="00184804">
          <w:rPr>
            <w:webHidden/>
          </w:rPr>
          <w:instrText xml:space="preserve"> PAGEREF _Toc177421160 \h </w:instrText>
        </w:r>
        <w:r w:rsidR="00184804">
          <w:rPr>
            <w:webHidden/>
          </w:rPr>
        </w:r>
        <w:r w:rsidR="00184804">
          <w:rPr>
            <w:webHidden/>
          </w:rPr>
          <w:fldChar w:fldCharType="separate"/>
        </w:r>
        <w:r>
          <w:rPr>
            <w:webHidden/>
          </w:rPr>
          <w:t>46</w:t>
        </w:r>
        <w:r w:rsidR="00184804">
          <w:rPr>
            <w:webHidden/>
          </w:rPr>
          <w:fldChar w:fldCharType="end"/>
        </w:r>
      </w:hyperlink>
    </w:p>
    <w:p w14:paraId="119308EB" w14:textId="493298AC" w:rsidR="00184804" w:rsidRDefault="00C45E3C">
      <w:pPr>
        <w:pStyle w:val="TOC2"/>
        <w:rPr>
          <w:rFonts w:asciiTheme="minorHAnsi" w:eastAsiaTheme="minorEastAsia" w:hAnsiTheme="minorHAnsi" w:cstheme="minorBidi"/>
          <w:kern w:val="2"/>
          <w:szCs w:val="24"/>
          <w14:ligatures w14:val="standardContextual"/>
        </w:rPr>
      </w:pPr>
      <w:hyperlink w:anchor="_Toc177421161" w:history="1">
        <w:r w:rsidR="00184804" w:rsidRPr="004931E8">
          <w:rPr>
            <w:rStyle w:val="Hyperlink"/>
          </w:rPr>
          <w:t>2.</w:t>
        </w:r>
        <w:r w:rsidR="00184804">
          <w:rPr>
            <w:rFonts w:asciiTheme="minorHAnsi" w:eastAsiaTheme="minorEastAsia" w:hAnsiTheme="minorHAnsi" w:cstheme="minorBidi"/>
            <w:kern w:val="2"/>
            <w:szCs w:val="24"/>
            <w14:ligatures w14:val="standardContextual"/>
          </w:rPr>
          <w:tab/>
        </w:r>
        <w:r w:rsidR="00184804" w:rsidRPr="004931E8">
          <w:rPr>
            <w:rStyle w:val="Hyperlink"/>
          </w:rPr>
          <w:t>GRANTS.GOV FORMATTING AND VALIDATION REQUIREMENTS</w:t>
        </w:r>
        <w:r w:rsidR="00184804">
          <w:rPr>
            <w:webHidden/>
          </w:rPr>
          <w:tab/>
        </w:r>
        <w:r w:rsidR="00184804">
          <w:rPr>
            <w:webHidden/>
          </w:rPr>
          <w:fldChar w:fldCharType="begin"/>
        </w:r>
        <w:r w:rsidR="00184804">
          <w:rPr>
            <w:webHidden/>
          </w:rPr>
          <w:instrText xml:space="preserve"> PAGEREF _Toc177421161 \h </w:instrText>
        </w:r>
        <w:r w:rsidR="00184804">
          <w:rPr>
            <w:webHidden/>
          </w:rPr>
        </w:r>
        <w:r w:rsidR="00184804">
          <w:rPr>
            <w:webHidden/>
          </w:rPr>
          <w:fldChar w:fldCharType="separate"/>
        </w:r>
        <w:r>
          <w:rPr>
            <w:webHidden/>
          </w:rPr>
          <w:t>46</w:t>
        </w:r>
        <w:r w:rsidR="00184804">
          <w:rPr>
            <w:webHidden/>
          </w:rPr>
          <w:fldChar w:fldCharType="end"/>
        </w:r>
      </w:hyperlink>
    </w:p>
    <w:p w14:paraId="50C9EB93" w14:textId="706DC754" w:rsidR="00184804" w:rsidRDefault="00C45E3C">
      <w:pPr>
        <w:pStyle w:val="TOC2"/>
        <w:rPr>
          <w:rFonts w:asciiTheme="minorHAnsi" w:eastAsiaTheme="minorEastAsia" w:hAnsiTheme="minorHAnsi" w:cstheme="minorBidi"/>
          <w:kern w:val="2"/>
          <w:szCs w:val="24"/>
          <w14:ligatures w14:val="standardContextual"/>
        </w:rPr>
      </w:pPr>
      <w:hyperlink w:anchor="_Toc177421162" w:history="1">
        <w:r w:rsidR="00184804" w:rsidRPr="004931E8">
          <w:rPr>
            <w:rStyle w:val="Hyperlink"/>
          </w:rPr>
          <w:t>3.</w:t>
        </w:r>
        <w:r w:rsidR="00184804">
          <w:rPr>
            <w:rFonts w:asciiTheme="minorHAnsi" w:eastAsiaTheme="minorEastAsia" w:hAnsiTheme="minorHAnsi" w:cstheme="minorBidi"/>
            <w:kern w:val="2"/>
            <w:szCs w:val="24"/>
            <w14:ligatures w14:val="standardContextual"/>
          </w:rPr>
          <w:tab/>
        </w:r>
        <w:r w:rsidR="00184804" w:rsidRPr="004931E8">
          <w:rPr>
            <w:rStyle w:val="Hyperlink"/>
          </w:rPr>
          <w:t>eRA COMMONS FORMATTING AND VALIDATION REQUIREMENTS</w:t>
        </w:r>
        <w:r w:rsidR="00184804">
          <w:rPr>
            <w:webHidden/>
          </w:rPr>
          <w:tab/>
        </w:r>
        <w:r w:rsidR="00184804">
          <w:rPr>
            <w:webHidden/>
          </w:rPr>
          <w:fldChar w:fldCharType="begin"/>
        </w:r>
        <w:r w:rsidR="00184804">
          <w:rPr>
            <w:webHidden/>
          </w:rPr>
          <w:instrText xml:space="preserve"> PAGEREF _Toc177421162 \h </w:instrText>
        </w:r>
        <w:r w:rsidR="00184804">
          <w:rPr>
            <w:webHidden/>
          </w:rPr>
        </w:r>
        <w:r w:rsidR="00184804">
          <w:rPr>
            <w:webHidden/>
          </w:rPr>
          <w:fldChar w:fldCharType="separate"/>
        </w:r>
        <w:r>
          <w:rPr>
            <w:webHidden/>
          </w:rPr>
          <w:t>47</w:t>
        </w:r>
        <w:r w:rsidR="00184804">
          <w:rPr>
            <w:webHidden/>
          </w:rPr>
          <w:fldChar w:fldCharType="end"/>
        </w:r>
      </w:hyperlink>
    </w:p>
    <w:p w14:paraId="6D5F35D3" w14:textId="08AF1A38" w:rsidR="00184804" w:rsidRDefault="00C45E3C">
      <w:pPr>
        <w:pStyle w:val="TOC1"/>
        <w:rPr>
          <w:rFonts w:asciiTheme="minorHAnsi" w:eastAsiaTheme="minorEastAsia" w:hAnsiTheme="minorHAnsi" w:cstheme="minorBidi"/>
          <w:kern w:val="2"/>
          <w14:ligatures w14:val="standardContextual"/>
        </w:rPr>
      </w:pPr>
      <w:hyperlink w:anchor="_Toc177421163" w:history="1">
        <w:r w:rsidR="00184804" w:rsidRPr="004931E8">
          <w:rPr>
            <w:rStyle w:val="Hyperlink"/>
          </w:rPr>
          <w:t>Appendix C – General Eligibility Information</w:t>
        </w:r>
        <w:r w:rsidR="00184804">
          <w:rPr>
            <w:webHidden/>
          </w:rPr>
          <w:tab/>
        </w:r>
        <w:r w:rsidR="00184804">
          <w:rPr>
            <w:webHidden/>
          </w:rPr>
          <w:fldChar w:fldCharType="begin"/>
        </w:r>
        <w:r w:rsidR="00184804">
          <w:rPr>
            <w:webHidden/>
          </w:rPr>
          <w:instrText xml:space="preserve"> PAGEREF _Toc177421163 \h </w:instrText>
        </w:r>
        <w:r w:rsidR="00184804">
          <w:rPr>
            <w:webHidden/>
          </w:rPr>
        </w:r>
        <w:r w:rsidR="00184804">
          <w:rPr>
            <w:webHidden/>
          </w:rPr>
          <w:fldChar w:fldCharType="separate"/>
        </w:r>
        <w:r>
          <w:rPr>
            <w:webHidden/>
          </w:rPr>
          <w:t>52</w:t>
        </w:r>
        <w:r w:rsidR="00184804">
          <w:rPr>
            <w:webHidden/>
          </w:rPr>
          <w:fldChar w:fldCharType="end"/>
        </w:r>
      </w:hyperlink>
    </w:p>
    <w:p w14:paraId="78A0CE2B" w14:textId="13D58D78" w:rsidR="00184804" w:rsidRDefault="00C45E3C">
      <w:pPr>
        <w:pStyle w:val="TOC1"/>
        <w:rPr>
          <w:rFonts w:asciiTheme="minorHAnsi" w:eastAsiaTheme="minorEastAsia" w:hAnsiTheme="minorHAnsi" w:cstheme="minorBidi"/>
          <w:kern w:val="2"/>
          <w14:ligatures w14:val="standardContextual"/>
        </w:rPr>
      </w:pPr>
      <w:hyperlink w:anchor="_Toc177421164" w:history="1">
        <w:r w:rsidR="00184804" w:rsidRPr="004931E8">
          <w:rPr>
            <w:rStyle w:val="Hyperlink"/>
          </w:rPr>
          <w:t>Appendix D – Confidentiality and SAMHSA Participant Protection/Human Subjects Guidelines</w:t>
        </w:r>
        <w:r w:rsidR="00184804">
          <w:rPr>
            <w:webHidden/>
          </w:rPr>
          <w:tab/>
        </w:r>
        <w:r w:rsidR="00184804">
          <w:rPr>
            <w:webHidden/>
          </w:rPr>
          <w:fldChar w:fldCharType="begin"/>
        </w:r>
        <w:r w:rsidR="00184804">
          <w:rPr>
            <w:webHidden/>
          </w:rPr>
          <w:instrText xml:space="preserve"> PAGEREF _Toc177421164 \h </w:instrText>
        </w:r>
        <w:r w:rsidR="00184804">
          <w:rPr>
            <w:webHidden/>
          </w:rPr>
        </w:r>
        <w:r w:rsidR="00184804">
          <w:rPr>
            <w:webHidden/>
          </w:rPr>
          <w:fldChar w:fldCharType="separate"/>
        </w:r>
        <w:r>
          <w:rPr>
            <w:webHidden/>
          </w:rPr>
          <w:t>54</w:t>
        </w:r>
        <w:r w:rsidR="00184804">
          <w:rPr>
            <w:webHidden/>
          </w:rPr>
          <w:fldChar w:fldCharType="end"/>
        </w:r>
      </w:hyperlink>
    </w:p>
    <w:p w14:paraId="4C1244D3" w14:textId="72E82137" w:rsidR="00184804" w:rsidRDefault="00C45E3C">
      <w:pPr>
        <w:pStyle w:val="TOC2"/>
        <w:rPr>
          <w:rFonts w:asciiTheme="minorHAnsi" w:eastAsiaTheme="minorEastAsia" w:hAnsiTheme="minorHAnsi" w:cstheme="minorBidi"/>
          <w:kern w:val="2"/>
          <w:szCs w:val="24"/>
          <w14:ligatures w14:val="standardContextual"/>
        </w:rPr>
      </w:pPr>
      <w:hyperlink w:anchor="_Toc177421165" w:history="1">
        <w:r w:rsidR="00184804" w:rsidRPr="004931E8">
          <w:rPr>
            <w:rStyle w:val="Hyperlink"/>
          </w:rPr>
          <w:t>1.</w:t>
        </w:r>
        <w:r w:rsidR="00184804">
          <w:rPr>
            <w:rFonts w:asciiTheme="minorHAnsi" w:eastAsiaTheme="minorEastAsia" w:hAnsiTheme="minorHAnsi" w:cstheme="minorBidi"/>
            <w:kern w:val="2"/>
            <w:szCs w:val="24"/>
            <w14:ligatures w14:val="standardContextual"/>
          </w:rPr>
          <w:tab/>
        </w:r>
        <w:r w:rsidR="00184804" w:rsidRPr="004931E8">
          <w:rPr>
            <w:rStyle w:val="Hyperlink"/>
          </w:rPr>
          <w:t>PROTECT CLIENTS AND STAFF FROM POTENTIAL RISKS</w:t>
        </w:r>
        <w:r w:rsidR="00184804">
          <w:rPr>
            <w:webHidden/>
          </w:rPr>
          <w:tab/>
        </w:r>
        <w:r w:rsidR="00184804">
          <w:rPr>
            <w:webHidden/>
          </w:rPr>
          <w:fldChar w:fldCharType="begin"/>
        </w:r>
        <w:r w:rsidR="00184804">
          <w:rPr>
            <w:webHidden/>
          </w:rPr>
          <w:instrText xml:space="preserve"> PAGEREF _Toc177421165 \h </w:instrText>
        </w:r>
        <w:r w:rsidR="00184804">
          <w:rPr>
            <w:webHidden/>
          </w:rPr>
        </w:r>
        <w:r w:rsidR="00184804">
          <w:rPr>
            <w:webHidden/>
          </w:rPr>
          <w:fldChar w:fldCharType="separate"/>
        </w:r>
        <w:r>
          <w:rPr>
            <w:webHidden/>
          </w:rPr>
          <w:t>54</w:t>
        </w:r>
        <w:r w:rsidR="00184804">
          <w:rPr>
            <w:webHidden/>
          </w:rPr>
          <w:fldChar w:fldCharType="end"/>
        </w:r>
      </w:hyperlink>
    </w:p>
    <w:p w14:paraId="73E74092" w14:textId="4FCC8C44" w:rsidR="00184804" w:rsidRDefault="00C45E3C">
      <w:pPr>
        <w:pStyle w:val="TOC2"/>
        <w:rPr>
          <w:rFonts w:asciiTheme="minorHAnsi" w:eastAsiaTheme="minorEastAsia" w:hAnsiTheme="minorHAnsi" w:cstheme="minorBidi"/>
          <w:kern w:val="2"/>
          <w:szCs w:val="24"/>
          <w14:ligatures w14:val="standardContextual"/>
        </w:rPr>
      </w:pPr>
      <w:hyperlink w:anchor="_Toc177421166" w:history="1">
        <w:r w:rsidR="00184804" w:rsidRPr="004931E8">
          <w:rPr>
            <w:rStyle w:val="Hyperlink"/>
          </w:rPr>
          <w:t>2.</w:t>
        </w:r>
        <w:r w:rsidR="00184804">
          <w:rPr>
            <w:rFonts w:asciiTheme="minorHAnsi" w:eastAsiaTheme="minorEastAsia" w:hAnsiTheme="minorHAnsi" w:cstheme="minorBidi"/>
            <w:kern w:val="2"/>
            <w:szCs w:val="24"/>
            <w14:ligatures w14:val="standardContextual"/>
          </w:rPr>
          <w:tab/>
        </w:r>
        <w:r w:rsidR="00184804" w:rsidRPr="004931E8">
          <w:rPr>
            <w:rStyle w:val="Hyperlink"/>
          </w:rPr>
          <w:t>FAIR SELECTION OF PARTICIPANTS</w:t>
        </w:r>
        <w:r w:rsidR="00184804">
          <w:rPr>
            <w:webHidden/>
          </w:rPr>
          <w:tab/>
        </w:r>
        <w:r w:rsidR="00184804">
          <w:rPr>
            <w:webHidden/>
          </w:rPr>
          <w:fldChar w:fldCharType="begin"/>
        </w:r>
        <w:r w:rsidR="00184804">
          <w:rPr>
            <w:webHidden/>
          </w:rPr>
          <w:instrText xml:space="preserve"> PAGEREF _Toc177421166 \h </w:instrText>
        </w:r>
        <w:r w:rsidR="00184804">
          <w:rPr>
            <w:webHidden/>
          </w:rPr>
        </w:r>
        <w:r w:rsidR="00184804">
          <w:rPr>
            <w:webHidden/>
          </w:rPr>
          <w:fldChar w:fldCharType="separate"/>
        </w:r>
        <w:r>
          <w:rPr>
            <w:webHidden/>
          </w:rPr>
          <w:t>54</w:t>
        </w:r>
        <w:r w:rsidR="00184804">
          <w:rPr>
            <w:webHidden/>
          </w:rPr>
          <w:fldChar w:fldCharType="end"/>
        </w:r>
      </w:hyperlink>
    </w:p>
    <w:p w14:paraId="09A50CCA" w14:textId="7BA7A309" w:rsidR="00184804" w:rsidRDefault="00C45E3C">
      <w:pPr>
        <w:pStyle w:val="TOC2"/>
        <w:rPr>
          <w:rFonts w:asciiTheme="minorHAnsi" w:eastAsiaTheme="minorEastAsia" w:hAnsiTheme="minorHAnsi" w:cstheme="minorBidi"/>
          <w:kern w:val="2"/>
          <w:szCs w:val="24"/>
          <w14:ligatures w14:val="standardContextual"/>
        </w:rPr>
      </w:pPr>
      <w:hyperlink w:anchor="_Toc177421167" w:history="1">
        <w:r w:rsidR="00184804" w:rsidRPr="004931E8">
          <w:rPr>
            <w:rStyle w:val="Hyperlink"/>
          </w:rPr>
          <w:t>3.</w:t>
        </w:r>
        <w:r w:rsidR="00184804">
          <w:rPr>
            <w:rFonts w:asciiTheme="minorHAnsi" w:eastAsiaTheme="minorEastAsia" w:hAnsiTheme="minorHAnsi" w:cstheme="minorBidi"/>
            <w:kern w:val="2"/>
            <w:szCs w:val="24"/>
            <w14:ligatures w14:val="standardContextual"/>
          </w:rPr>
          <w:tab/>
        </w:r>
        <w:r w:rsidR="00184804" w:rsidRPr="004931E8">
          <w:rPr>
            <w:rStyle w:val="Hyperlink"/>
          </w:rPr>
          <w:t>ABSENCE OF COERCION</w:t>
        </w:r>
        <w:r w:rsidR="00184804">
          <w:rPr>
            <w:webHidden/>
          </w:rPr>
          <w:tab/>
        </w:r>
        <w:r w:rsidR="00184804">
          <w:rPr>
            <w:webHidden/>
          </w:rPr>
          <w:fldChar w:fldCharType="begin"/>
        </w:r>
        <w:r w:rsidR="00184804">
          <w:rPr>
            <w:webHidden/>
          </w:rPr>
          <w:instrText xml:space="preserve"> PAGEREF _Toc177421167 \h </w:instrText>
        </w:r>
        <w:r w:rsidR="00184804">
          <w:rPr>
            <w:webHidden/>
          </w:rPr>
        </w:r>
        <w:r w:rsidR="00184804">
          <w:rPr>
            <w:webHidden/>
          </w:rPr>
          <w:fldChar w:fldCharType="separate"/>
        </w:r>
        <w:r>
          <w:rPr>
            <w:webHidden/>
          </w:rPr>
          <w:t>54</w:t>
        </w:r>
        <w:r w:rsidR="00184804">
          <w:rPr>
            <w:webHidden/>
          </w:rPr>
          <w:fldChar w:fldCharType="end"/>
        </w:r>
      </w:hyperlink>
    </w:p>
    <w:p w14:paraId="1BE85CA7" w14:textId="097B2CF2" w:rsidR="00184804" w:rsidRDefault="00C45E3C">
      <w:pPr>
        <w:pStyle w:val="TOC2"/>
        <w:rPr>
          <w:rFonts w:asciiTheme="minorHAnsi" w:eastAsiaTheme="minorEastAsia" w:hAnsiTheme="minorHAnsi" w:cstheme="minorBidi"/>
          <w:kern w:val="2"/>
          <w:szCs w:val="24"/>
          <w14:ligatures w14:val="standardContextual"/>
        </w:rPr>
      </w:pPr>
      <w:hyperlink w:anchor="_Toc177421168" w:history="1">
        <w:r w:rsidR="00184804" w:rsidRPr="004931E8">
          <w:rPr>
            <w:rStyle w:val="Hyperlink"/>
          </w:rPr>
          <w:t>4.</w:t>
        </w:r>
        <w:r w:rsidR="00184804">
          <w:rPr>
            <w:rFonts w:asciiTheme="minorHAnsi" w:eastAsiaTheme="minorEastAsia" w:hAnsiTheme="minorHAnsi" w:cstheme="minorBidi"/>
            <w:kern w:val="2"/>
            <w:szCs w:val="24"/>
            <w14:ligatures w14:val="standardContextual"/>
          </w:rPr>
          <w:tab/>
        </w:r>
        <w:r w:rsidR="00184804" w:rsidRPr="004931E8">
          <w:rPr>
            <w:rStyle w:val="Hyperlink"/>
          </w:rPr>
          <w:t>DATA COLLECTION</w:t>
        </w:r>
        <w:r w:rsidR="00184804">
          <w:rPr>
            <w:webHidden/>
          </w:rPr>
          <w:tab/>
        </w:r>
        <w:r w:rsidR="00184804">
          <w:rPr>
            <w:webHidden/>
          </w:rPr>
          <w:fldChar w:fldCharType="begin"/>
        </w:r>
        <w:r w:rsidR="00184804">
          <w:rPr>
            <w:webHidden/>
          </w:rPr>
          <w:instrText xml:space="preserve"> PAGEREF _Toc177421168 \h </w:instrText>
        </w:r>
        <w:r w:rsidR="00184804">
          <w:rPr>
            <w:webHidden/>
          </w:rPr>
        </w:r>
        <w:r w:rsidR="00184804">
          <w:rPr>
            <w:webHidden/>
          </w:rPr>
          <w:fldChar w:fldCharType="separate"/>
        </w:r>
        <w:r>
          <w:rPr>
            <w:webHidden/>
          </w:rPr>
          <w:t>55</w:t>
        </w:r>
        <w:r w:rsidR="00184804">
          <w:rPr>
            <w:webHidden/>
          </w:rPr>
          <w:fldChar w:fldCharType="end"/>
        </w:r>
      </w:hyperlink>
    </w:p>
    <w:p w14:paraId="3C374025" w14:textId="7745238A" w:rsidR="00184804" w:rsidRDefault="00C45E3C">
      <w:pPr>
        <w:pStyle w:val="TOC2"/>
        <w:rPr>
          <w:rFonts w:asciiTheme="minorHAnsi" w:eastAsiaTheme="minorEastAsia" w:hAnsiTheme="minorHAnsi" w:cstheme="minorBidi"/>
          <w:kern w:val="2"/>
          <w:szCs w:val="24"/>
          <w14:ligatures w14:val="standardContextual"/>
        </w:rPr>
      </w:pPr>
      <w:hyperlink w:anchor="_Toc177421169" w:history="1">
        <w:r w:rsidR="00184804" w:rsidRPr="004931E8">
          <w:rPr>
            <w:rStyle w:val="Hyperlink"/>
          </w:rPr>
          <w:t>5.</w:t>
        </w:r>
        <w:r w:rsidR="00184804">
          <w:rPr>
            <w:rFonts w:asciiTheme="minorHAnsi" w:eastAsiaTheme="minorEastAsia" w:hAnsiTheme="minorHAnsi" w:cstheme="minorBidi"/>
            <w:kern w:val="2"/>
            <w:szCs w:val="24"/>
            <w14:ligatures w14:val="standardContextual"/>
          </w:rPr>
          <w:tab/>
        </w:r>
        <w:r w:rsidR="00184804" w:rsidRPr="004931E8">
          <w:rPr>
            <w:rStyle w:val="Hyperlink"/>
          </w:rPr>
          <w:t>PRIVACY AND CONFIDENTIALITY</w:t>
        </w:r>
        <w:r w:rsidR="00184804">
          <w:rPr>
            <w:webHidden/>
          </w:rPr>
          <w:tab/>
        </w:r>
        <w:r w:rsidR="00184804">
          <w:rPr>
            <w:webHidden/>
          </w:rPr>
          <w:fldChar w:fldCharType="begin"/>
        </w:r>
        <w:r w:rsidR="00184804">
          <w:rPr>
            <w:webHidden/>
          </w:rPr>
          <w:instrText xml:space="preserve"> PAGEREF _Toc177421169 \h </w:instrText>
        </w:r>
        <w:r w:rsidR="00184804">
          <w:rPr>
            <w:webHidden/>
          </w:rPr>
        </w:r>
        <w:r w:rsidR="00184804">
          <w:rPr>
            <w:webHidden/>
          </w:rPr>
          <w:fldChar w:fldCharType="separate"/>
        </w:r>
        <w:r>
          <w:rPr>
            <w:webHidden/>
          </w:rPr>
          <w:t>55</w:t>
        </w:r>
        <w:r w:rsidR="00184804">
          <w:rPr>
            <w:webHidden/>
          </w:rPr>
          <w:fldChar w:fldCharType="end"/>
        </w:r>
      </w:hyperlink>
    </w:p>
    <w:p w14:paraId="2EA49E3D" w14:textId="405567ED" w:rsidR="00184804" w:rsidRDefault="00C45E3C">
      <w:pPr>
        <w:pStyle w:val="TOC2"/>
        <w:rPr>
          <w:rFonts w:asciiTheme="minorHAnsi" w:eastAsiaTheme="minorEastAsia" w:hAnsiTheme="minorHAnsi" w:cstheme="minorBidi"/>
          <w:kern w:val="2"/>
          <w:szCs w:val="24"/>
          <w14:ligatures w14:val="standardContextual"/>
        </w:rPr>
      </w:pPr>
      <w:hyperlink w:anchor="_Toc177421170" w:history="1">
        <w:r w:rsidR="00184804" w:rsidRPr="004931E8">
          <w:rPr>
            <w:rStyle w:val="Hyperlink"/>
          </w:rPr>
          <w:t>6.</w:t>
        </w:r>
        <w:r w:rsidR="00184804">
          <w:rPr>
            <w:rFonts w:asciiTheme="minorHAnsi" w:eastAsiaTheme="minorEastAsia" w:hAnsiTheme="minorHAnsi" w:cstheme="minorBidi"/>
            <w:kern w:val="2"/>
            <w:szCs w:val="24"/>
            <w14:ligatures w14:val="standardContextual"/>
          </w:rPr>
          <w:tab/>
        </w:r>
        <w:r w:rsidR="00184804" w:rsidRPr="004931E8">
          <w:rPr>
            <w:rStyle w:val="Hyperlink"/>
          </w:rPr>
          <w:t>ADEQUATE CONSENT PROCEDURES</w:t>
        </w:r>
        <w:r w:rsidR="00184804">
          <w:rPr>
            <w:webHidden/>
          </w:rPr>
          <w:tab/>
        </w:r>
        <w:r w:rsidR="00184804">
          <w:rPr>
            <w:webHidden/>
          </w:rPr>
          <w:fldChar w:fldCharType="begin"/>
        </w:r>
        <w:r w:rsidR="00184804">
          <w:rPr>
            <w:webHidden/>
          </w:rPr>
          <w:instrText xml:space="preserve"> PAGEREF _Toc177421170 \h </w:instrText>
        </w:r>
        <w:r w:rsidR="00184804">
          <w:rPr>
            <w:webHidden/>
          </w:rPr>
        </w:r>
        <w:r w:rsidR="00184804">
          <w:rPr>
            <w:webHidden/>
          </w:rPr>
          <w:fldChar w:fldCharType="separate"/>
        </w:r>
        <w:r>
          <w:rPr>
            <w:webHidden/>
          </w:rPr>
          <w:t>56</w:t>
        </w:r>
        <w:r w:rsidR="00184804">
          <w:rPr>
            <w:webHidden/>
          </w:rPr>
          <w:fldChar w:fldCharType="end"/>
        </w:r>
      </w:hyperlink>
    </w:p>
    <w:p w14:paraId="7C5758FB" w14:textId="140B00F5" w:rsidR="00184804" w:rsidRDefault="00C45E3C">
      <w:pPr>
        <w:pStyle w:val="TOC2"/>
        <w:rPr>
          <w:rFonts w:asciiTheme="minorHAnsi" w:eastAsiaTheme="minorEastAsia" w:hAnsiTheme="minorHAnsi" w:cstheme="minorBidi"/>
          <w:kern w:val="2"/>
          <w:szCs w:val="24"/>
          <w14:ligatures w14:val="standardContextual"/>
        </w:rPr>
      </w:pPr>
      <w:hyperlink w:anchor="_Toc177421171" w:history="1">
        <w:r w:rsidR="00184804" w:rsidRPr="004931E8">
          <w:rPr>
            <w:rStyle w:val="Hyperlink"/>
          </w:rPr>
          <w:t>7.</w:t>
        </w:r>
        <w:r w:rsidR="00184804">
          <w:rPr>
            <w:rFonts w:asciiTheme="minorHAnsi" w:eastAsiaTheme="minorEastAsia" w:hAnsiTheme="minorHAnsi" w:cstheme="minorBidi"/>
            <w:kern w:val="2"/>
            <w:szCs w:val="24"/>
            <w14:ligatures w14:val="standardContextual"/>
          </w:rPr>
          <w:tab/>
        </w:r>
        <w:r w:rsidR="00184804" w:rsidRPr="004931E8">
          <w:rPr>
            <w:rStyle w:val="Hyperlink"/>
          </w:rPr>
          <w:t>RISK/BENEFIT DISCUSSION</w:t>
        </w:r>
        <w:r w:rsidR="00184804">
          <w:rPr>
            <w:webHidden/>
          </w:rPr>
          <w:tab/>
        </w:r>
        <w:r w:rsidR="00184804">
          <w:rPr>
            <w:webHidden/>
          </w:rPr>
          <w:fldChar w:fldCharType="begin"/>
        </w:r>
        <w:r w:rsidR="00184804">
          <w:rPr>
            <w:webHidden/>
          </w:rPr>
          <w:instrText xml:space="preserve"> PAGEREF _Toc177421171 \h </w:instrText>
        </w:r>
        <w:r w:rsidR="00184804">
          <w:rPr>
            <w:webHidden/>
          </w:rPr>
        </w:r>
        <w:r w:rsidR="00184804">
          <w:rPr>
            <w:webHidden/>
          </w:rPr>
          <w:fldChar w:fldCharType="separate"/>
        </w:r>
        <w:r>
          <w:rPr>
            <w:webHidden/>
          </w:rPr>
          <w:t>56</w:t>
        </w:r>
        <w:r w:rsidR="00184804">
          <w:rPr>
            <w:webHidden/>
          </w:rPr>
          <w:fldChar w:fldCharType="end"/>
        </w:r>
      </w:hyperlink>
    </w:p>
    <w:p w14:paraId="3DFD98AF" w14:textId="2C27313B" w:rsidR="00184804" w:rsidRDefault="00C45E3C">
      <w:pPr>
        <w:pStyle w:val="TOC1"/>
        <w:rPr>
          <w:rFonts w:asciiTheme="minorHAnsi" w:eastAsiaTheme="minorEastAsia" w:hAnsiTheme="minorHAnsi" w:cstheme="minorBidi"/>
          <w:kern w:val="2"/>
          <w14:ligatures w14:val="standardContextual"/>
        </w:rPr>
      </w:pPr>
      <w:hyperlink w:anchor="_Toc177421172" w:history="1">
        <w:r w:rsidR="00184804" w:rsidRPr="004931E8">
          <w:rPr>
            <w:rStyle w:val="Hyperlink"/>
          </w:rPr>
          <w:t>Appendix E – Developing Goals and Measurable Objectives</w:t>
        </w:r>
        <w:r w:rsidR="00184804">
          <w:rPr>
            <w:webHidden/>
          </w:rPr>
          <w:tab/>
        </w:r>
        <w:r w:rsidR="00184804">
          <w:rPr>
            <w:webHidden/>
          </w:rPr>
          <w:fldChar w:fldCharType="begin"/>
        </w:r>
        <w:r w:rsidR="00184804">
          <w:rPr>
            <w:webHidden/>
          </w:rPr>
          <w:instrText xml:space="preserve"> PAGEREF _Toc177421172 \h </w:instrText>
        </w:r>
        <w:r w:rsidR="00184804">
          <w:rPr>
            <w:webHidden/>
          </w:rPr>
        </w:r>
        <w:r w:rsidR="00184804">
          <w:rPr>
            <w:webHidden/>
          </w:rPr>
          <w:fldChar w:fldCharType="separate"/>
        </w:r>
        <w:r>
          <w:rPr>
            <w:webHidden/>
          </w:rPr>
          <w:t>58</w:t>
        </w:r>
        <w:r w:rsidR="00184804">
          <w:rPr>
            <w:webHidden/>
          </w:rPr>
          <w:fldChar w:fldCharType="end"/>
        </w:r>
      </w:hyperlink>
    </w:p>
    <w:p w14:paraId="44D74305" w14:textId="4F6860AF" w:rsidR="00184804" w:rsidRDefault="00C45E3C">
      <w:pPr>
        <w:pStyle w:val="TOC1"/>
        <w:rPr>
          <w:rFonts w:asciiTheme="minorHAnsi" w:eastAsiaTheme="minorEastAsia" w:hAnsiTheme="minorHAnsi" w:cstheme="minorBidi"/>
          <w:kern w:val="2"/>
          <w14:ligatures w14:val="standardContextual"/>
        </w:rPr>
      </w:pPr>
      <w:hyperlink w:anchor="_Toc177421173" w:history="1">
        <w:r w:rsidR="00184804" w:rsidRPr="004931E8">
          <w:rPr>
            <w:rStyle w:val="Hyperlink"/>
          </w:rPr>
          <w:t>Appendix F – Developing the Plan for Data Collection and Performance Measurement</w:t>
        </w:r>
        <w:r w:rsidR="00184804">
          <w:rPr>
            <w:webHidden/>
          </w:rPr>
          <w:tab/>
        </w:r>
        <w:r w:rsidR="00184804">
          <w:rPr>
            <w:webHidden/>
          </w:rPr>
          <w:fldChar w:fldCharType="begin"/>
        </w:r>
        <w:r w:rsidR="00184804">
          <w:rPr>
            <w:webHidden/>
          </w:rPr>
          <w:instrText xml:space="preserve"> PAGEREF _Toc177421173 \h </w:instrText>
        </w:r>
        <w:r w:rsidR="00184804">
          <w:rPr>
            <w:webHidden/>
          </w:rPr>
        </w:r>
        <w:r w:rsidR="00184804">
          <w:rPr>
            <w:webHidden/>
          </w:rPr>
          <w:fldChar w:fldCharType="separate"/>
        </w:r>
        <w:r>
          <w:rPr>
            <w:webHidden/>
          </w:rPr>
          <w:t>61</w:t>
        </w:r>
        <w:r w:rsidR="00184804">
          <w:rPr>
            <w:webHidden/>
          </w:rPr>
          <w:fldChar w:fldCharType="end"/>
        </w:r>
      </w:hyperlink>
    </w:p>
    <w:p w14:paraId="113301AB" w14:textId="4E0DAE81" w:rsidR="00184804" w:rsidRDefault="00C45E3C">
      <w:pPr>
        <w:pStyle w:val="TOC1"/>
        <w:rPr>
          <w:rFonts w:asciiTheme="minorHAnsi" w:eastAsiaTheme="minorEastAsia" w:hAnsiTheme="minorHAnsi" w:cstheme="minorBidi"/>
          <w:kern w:val="2"/>
          <w14:ligatures w14:val="standardContextual"/>
        </w:rPr>
      </w:pPr>
      <w:hyperlink w:anchor="_Toc177421174" w:history="1">
        <w:r w:rsidR="00184804" w:rsidRPr="004931E8">
          <w:rPr>
            <w:rStyle w:val="Hyperlink"/>
          </w:rPr>
          <w:t>Appendix G – Biographical Sketches and Position Descriptions</w:t>
        </w:r>
        <w:r w:rsidR="00184804">
          <w:rPr>
            <w:webHidden/>
          </w:rPr>
          <w:tab/>
        </w:r>
        <w:r w:rsidR="00184804">
          <w:rPr>
            <w:webHidden/>
          </w:rPr>
          <w:fldChar w:fldCharType="begin"/>
        </w:r>
        <w:r w:rsidR="00184804">
          <w:rPr>
            <w:webHidden/>
          </w:rPr>
          <w:instrText xml:space="preserve"> PAGEREF _Toc177421174 \h </w:instrText>
        </w:r>
        <w:r w:rsidR="00184804">
          <w:rPr>
            <w:webHidden/>
          </w:rPr>
        </w:r>
        <w:r w:rsidR="00184804">
          <w:rPr>
            <w:webHidden/>
          </w:rPr>
          <w:fldChar w:fldCharType="separate"/>
        </w:r>
        <w:r>
          <w:rPr>
            <w:webHidden/>
          </w:rPr>
          <w:t>64</w:t>
        </w:r>
        <w:r w:rsidR="00184804">
          <w:rPr>
            <w:webHidden/>
          </w:rPr>
          <w:fldChar w:fldCharType="end"/>
        </w:r>
      </w:hyperlink>
    </w:p>
    <w:p w14:paraId="6CD3B158" w14:textId="7386808A" w:rsidR="00184804" w:rsidRDefault="00C45E3C">
      <w:pPr>
        <w:pStyle w:val="TOC1"/>
        <w:rPr>
          <w:rFonts w:asciiTheme="minorHAnsi" w:eastAsiaTheme="minorEastAsia" w:hAnsiTheme="minorHAnsi" w:cstheme="minorBidi"/>
          <w:kern w:val="2"/>
          <w14:ligatures w14:val="standardContextual"/>
        </w:rPr>
      </w:pPr>
      <w:hyperlink w:anchor="_Toc177421175" w:history="1">
        <w:r w:rsidR="00184804" w:rsidRPr="004931E8">
          <w:rPr>
            <w:rStyle w:val="Hyperlink"/>
          </w:rPr>
          <w:t>Appendix H – Addressing Behavioral Health Disparities</w:t>
        </w:r>
        <w:r w:rsidR="00184804">
          <w:rPr>
            <w:webHidden/>
          </w:rPr>
          <w:tab/>
        </w:r>
        <w:r w:rsidR="00184804">
          <w:rPr>
            <w:webHidden/>
          </w:rPr>
          <w:fldChar w:fldCharType="begin"/>
        </w:r>
        <w:r w:rsidR="00184804">
          <w:rPr>
            <w:webHidden/>
          </w:rPr>
          <w:instrText xml:space="preserve"> PAGEREF _Toc177421175 \h </w:instrText>
        </w:r>
        <w:r w:rsidR="00184804">
          <w:rPr>
            <w:webHidden/>
          </w:rPr>
        </w:r>
        <w:r w:rsidR="00184804">
          <w:rPr>
            <w:webHidden/>
          </w:rPr>
          <w:fldChar w:fldCharType="separate"/>
        </w:r>
        <w:r>
          <w:rPr>
            <w:webHidden/>
          </w:rPr>
          <w:t>65</w:t>
        </w:r>
        <w:r w:rsidR="00184804">
          <w:rPr>
            <w:webHidden/>
          </w:rPr>
          <w:fldChar w:fldCharType="end"/>
        </w:r>
      </w:hyperlink>
    </w:p>
    <w:p w14:paraId="10476DF7" w14:textId="753382C8" w:rsidR="00184804" w:rsidRDefault="00C45E3C">
      <w:pPr>
        <w:pStyle w:val="TOC1"/>
        <w:rPr>
          <w:rFonts w:asciiTheme="minorHAnsi" w:eastAsiaTheme="minorEastAsia" w:hAnsiTheme="minorHAnsi" w:cstheme="minorBidi"/>
          <w:kern w:val="2"/>
          <w14:ligatures w14:val="standardContextual"/>
        </w:rPr>
      </w:pPr>
      <w:hyperlink w:anchor="_Toc177421176" w:history="1">
        <w:r w:rsidR="00184804" w:rsidRPr="004931E8">
          <w:rPr>
            <w:rStyle w:val="Hyperlink"/>
          </w:rPr>
          <w:t>Appendix I – Standard Funding Restrictions</w:t>
        </w:r>
        <w:r w:rsidR="00184804">
          <w:rPr>
            <w:webHidden/>
          </w:rPr>
          <w:tab/>
        </w:r>
        <w:r w:rsidR="00184804">
          <w:rPr>
            <w:webHidden/>
          </w:rPr>
          <w:fldChar w:fldCharType="begin"/>
        </w:r>
        <w:r w:rsidR="00184804">
          <w:rPr>
            <w:webHidden/>
          </w:rPr>
          <w:instrText xml:space="preserve"> PAGEREF _Toc177421176 \h </w:instrText>
        </w:r>
        <w:r w:rsidR="00184804">
          <w:rPr>
            <w:webHidden/>
          </w:rPr>
        </w:r>
        <w:r w:rsidR="00184804">
          <w:rPr>
            <w:webHidden/>
          </w:rPr>
          <w:fldChar w:fldCharType="separate"/>
        </w:r>
        <w:r>
          <w:rPr>
            <w:webHidden/>
          </w:rPr>
          <w:t>69</w:t>
        </w:r>
        <w:r w:rsidR="00184804">
          <w:rPr>
            <w:webHidden/>
          </w:rPr>
          <w:fldChar w:fldCharType="end"/>
        </w:r>
      </w:hyperlink>
    </w:p>
    <w:p w14:paraId="1F524CE9" w14:textId="64A61802" w:rsidR="00184804" w:rsidRDefault="00C45E3C">
      <w:pPr>
        <w:pStyle w:val="TOC1"/>
        <w:rPr>
          <w:rFonts w:asciiTheme="minorHAnsi" w:eastAsiaTheme="minorEastAsia" w:hAnsiTheme="minorHAnsi" w:cstheme="minorBidi"/>
          <w:kern w:val="2"/>
          <w14:ligatures w14:val="standardContextual"/>
        </w:rPr>
      </w:pPr>
      <w:hyperlink w:anchor="_Toc177421177" w:history="1">
        <w:r w:rsidR="00184804" w:rsidRPr="004931E8">
          <w:rPr>
            <w:rStyle w:val="Hyperlink"/>
          </w:rPr>
          <w:t>Appendix J – Intergovernmental Review (E.O. 12372) Requirements</w:t>
        </w:r>
        <w:r w:rsidR="00184804">
          <w:rPr>
            <w:webHidden/>
          </w:rPr>
          <w:tab/>
        </w:r>
        <w:r w:rsidR="00184804">
          <w:rPr>
            <w:webHidden/>
          </w:rPr>
          <w:fldChar w:fldCharType="begin"/>
        </w:r>
        <w:r w:rsidR="00184804">
          <w:rPr>
            <w:webHidden/>
          </w:rPr>
          <w:instrText xml:space="preserve"> PAGEREF _Toc177421177 \h </w:instrText>
        </w:r>
        <w:r w:rsidR="00184804">
          <w:rPr>
            <w:webHidden/>
          </w:rPr>
        </w:r>
        <w:r w:rsidR="00184804">
          <w:rPr>
            <w:webHidden/>
          </w:rPr>
          <w:fldChar w:fldCharType="separate"/>
        </w:r>
        <w:r>
          <w:rPr>
            <w:webHidden/>
          </w:rPr>
          <w:t>71</w:t>
        </w:r>
        <w:r w:rsidR="00184804">
          <w:rPr>
            <w:webHidden/>
          </w:rPr>
          <w:fldChar w:fldCharType="end"/>
        </w:r>
      </w:hyperlink>
    </w:p>
    <w:p w14:paraId="335D589E" w14:textId="75D596FC" w:rsidR="00184804" w:rsidRDefault="00C45E3C">
      <w:pPr>
        <w:pStyle w:val="TOC1"/>
        <w:rPr>
          <w:rFonts w:asciiTheme="minorHAnsi" w:eastAsiaTheme="minorEastAsia" w:hAnsiTheme="minorHAnsi" w:cstheme="minorBidi"/>
          <w:kern w:val="2"/>
          <w14:ligatures w14:val="standardContextual"/>
        </w:rPr>
      </w:pPr>
      <w:hyperlink w:anchor="_Toc177421178" w:history="1">
        <w:r w:rsidR="00184804" w:rsidRPr="004931E8">
          <w:rPr>
            <w:rStyle w:val="Hyperlink"/>
          </w:rPr>
          <w:t>Appendix K – Administrative and National Policy Requirements</w:t>
        </w:r>
        <w:r w:rsidR="00184804">
          <w:rPr>
            <w:webHidden/>
          </w:rPr>
          <w:tab/>
        </w:r>
        <w:r w:rsidR="00184804">
          <w:rPr>
            <w:webHidden/>
          </w:rPr>
          <w:fldChar w:fldCharType="begin"/>
        </w:r>
        <w:r w:rsidR="00184804">
          <w:rPr>
            <w:webHidden/>
          </w:rPr>
          <w:instrText xml:space="preserve"> PAGEREF _Toc177421178 \h </w:instrText>
        </w:r>
        <w:r w:rsidR="00184804">
          <w:rPr>
            <w:webHidden/>
          </w:rPr>
        </w:r>
        <w:r w:rsidR="00184804">
          <w:rPr>
            <w:webHidden/>
          </w:rPr>
          <w:fldChar w:fldCharType="separate"/>
        </w:r>
        <w:r>
          <w:rPr>
            <w:webHidden/>
          </w:rPr>
          <w:t>74</w:t>
        </w:r>
        <w:r w:rsidR="00184804">
          <w:rPr>
            <w:webHidden/>
          </w:rPr>
          <w:fldChar w:fldCharType="end"/>
        </w:r>
      </w:hyperlink>
    </w:p>
    <w:p w14:paraId="1F1D744D" w14:textId="2228A981" w:rsidR="00184804" w:rsidRDefault="00C45E3C">
      <w:pPr>
        <w:pStyle w:val="TOC1"/>
        <w:rPr>
          <w:rFonts w:asciiTheme="minorHAnsi" w:eastAsiaTheme="minorEastAsia" w:hAnsiTheme="minorHAnsi" w:cstheme="minorBidi"/>
          <w:kern w:val="2"/>
          <w14:ligatures w14:val="standardContextual"/>
        </w:rPr>
      </w:pPr>
      <w:hyperlink w:anchor="_Toc177421179" w:history="1">
        <w:r w:rsidR="00184804" w:rsidRPr="004931E8">
          <w:rPr>
            <w:rStyle w:val="Hyperlink"/>
          </w:rPr>
          <w:t>Appendix L – Sample Budget and Justification</w:t>
        </w:r>
        <w:r w:rsidR="00184804">
          <w:rPr>
            <w:webHidden/>
          </w:rPr>
          <w:tab/>
        </w:r>
        <w:r w:rsidR="00184804">
          <w:rPr>
            <w:webHidden/>
          </w:rPr>
          <w:fldChar w:fldCharType="begin"/>
        </w:r>
        <w:r w:rsidR="00184804">
          <w:rPr>
            <w:webHidden/>
          </w:rPr>
          <w:instrText xml:space="preserve"> PAGEREF _Toc177421179 \h </w:instrText>
        </w:r>
        <w:r w:rsidR="00184804">
          <w:rPr>
            <w:webHidden/>
          </w:rPr>
        </w:r>
        <w:r w:rsidR="00184804">
          <w:rPr>
            <w:webHidden/>
          </w:rPr>
          <w:fldChar w:fldCharType="separate"/>
        </w:r>
        <w:r>
          <w:rPr>
            <w:webHidden/>
          </w:rPr>
          <w:t>80</w:t>
        </w:r>
        <w:r w:rsidR="00184804">
          <w:rPr>
            <w:webHidden/>
          </w:rPr>
          <w:fldChar w:fldCharType="end"/>
        </w:r>
      </w:hyperlink>
    </w:p>
    <w:p w14:paraId="48036BB7" w14:textId="277B734D" w:rsidR="00184804" w:rsidRDefault="00C45E3C">
      <w:pPr>
        <w:pStyle w:val="TOC2"/>
        <w:rPr>
          <w:rFonts w:asciiTheme="minorHAnsi" w:eastAsiaTheme="minorEastAsia" w:hAnsiTheme="minorHAnsi" w:cstheme="minorBidi"/>
          <w:kern w:val="2"/>
          <w:szCs w:val="24"/>
          <w14:ligatures w14:val="standardContextual"/>
        </w:rPr>
      </w:pPr>
      <w:hyperlink w:anchor="_Toc177421180" w:history="1">
        <w:r w:rsidR="00184804" w:rsidRPr="004931E8">
          <w:rPr>
            <w:rStyle w:val="Hyperlink"/>
          </w:rPr>
          <w:t>1.</w:t>
        </w:r>
        <w:r w:rsidR="00184804">
          <w:rPr>
            <w:rFonts w:asciiTheme="minorHAnsi" w:eastAsiaTheme="minorEastAsia" w:hAnsiTheme="minorHAnsi" w:cstheme="minorBidi"/>
            <w:kern w:val="2"/>
            <w:szCs w:val="24"/>
            <w14:ligatures w14:val="standardContextual"/>
          </w:rPr>
          <w:tab/>
        </w:r>
        <w:r w:rsidR="00184804" w:rsidRPr="004931E8">
          <w:rPr>
            <w:rStyle w:val="Hyperlink"/>
          </w:rPr>
          <w:t>BUDGET COST CATEGORIES</w:t>
        </w:r>
        <w:r w:rsidR="00184804">
          <w:rPr>
            <w:webHidden/>
          </w:rPr>
          <w:tab/>
        </w:r>
        <w:r w:rsidR="00184804">
          <w:rPr>
            <w:webHidden/>
          </w:rPr>
          <w:fldChar w:fldCharType="begin"/>
        </w:r>
        <w:r w:rsidR="00184804">
          <w:rPr>
            <w:webHidden/>
          </w:rPr>
          <w:instrText xml:space="preserve"> PAGEREF _Toc177421180 \h </w:instrText>
        </w:r>
        <w:r w:rsidR="00184804">
          <w:rPr>
            <w:webHidden/>
          </w:rPr>
        </w:r>
        <w:r w:rsidR="00184804">
          <w:rPr>
            <w:webHidden/>
          </w:rPr>
          <w:fldChar w:fldCharType="separate"/>
        </w:r>
        <w:r>
          <w:rPr>
            <w:webHidden/>
          </w:rPr>
          <w:t>82</w:t>
        </w:r>
        <w:r w:rsidR="00184804">
          <w:rPr>
            <w:webHidden/>
          </w:rPr>
          <w:fldChar w:fldCharType="end"/>
        </w:r>
      </w:hyperlink>
    </w:p>
    <w:p w14:paraId="16090187" w14:textId="464818BB" w:rsidR="00DA79D1" w:rsidRDefault="003818CA" w:rsidP="00F21A15">
      <w:pPr>
        <w:tabs>
          <w:tab w:val="left" w:pos="1008"/>
        </w:tabs>
        <w:rPr>
          <w:rStyle w:val="StyleBold"/>
          <w:rFonts w:cs="Arial"/>
          <w:b w:val="0"/>
          <w:bCs w:val="0"/>
          <w:kern w:val="32"/>
        </w:rPr>
      </w:pPr>
      <w:r w:rsidRPr="00AC34BE">
        <w:rPr>
          <w:rFonts w:cs="Arial"/>
          <w:noProof/>
          <w:color w:val="2B579A"/>
          <w:szCs w:val="24"/>
          <w:shd w:val="clear" w:color="auto" w:fill="E6E6E6"/>
        </w:rPr>
        <w:fldChar w:fldCharType="end"/>
      </w:r>
      <w:r w:rsidR="00DA79D1" w:rsidRPr="0EB1BAEF">
        <w:rPr>
          <w:rStyle w:val="StyleBold"/>
        </w:rPr>
        <w:br w:type="page"/>
      </w:r>
    </w:p>
    <w:p w14:paraId="2C7BE50D" w14:textId="77777777" w:rsidR="00CE7EE2" w:rsidRPr="00AC34BE" w:rsidRDefault="0001794E" w:rsidP="00AC34BE">
      <w:pPr>
        <w:pStyle w:val="Heading1"/>
      </w:pPr>
      <w:bookmarkStart w:id="1" w:name="_Toc277597246"/>
      <w:bookmarkStart w:id="2" w:name="_Toc277678566"/>
      <w:bookmarkStart w:id="3" w:name="_Toc485307376"/>
      <w:bookmarkStart w:id="4" w:name="_Toc81577269"/>
      <w:bookmarkStart w:id="5" w:name="_Toc177421121"/>
      <w:r w:rsidRPr="00AC34BE">
        <w:lastRenderedPageBreak/>
        <w:t>E</w:t>
      </w:r>
      <w:r w:rsidR="00CE796C" w:rsidRPr="00AC34BE">
        <w:t>XECUTIVE SUMMARY</w:t>
      </w:r>
      <w:bookmarkEnd w:id="1"/>
      <w:bookmarkEnd w:id="2"/>
      <w:bookmarkEnd w:id="3"/>
      <w:bookmarkEnd w:id="4"/>
      <w:bookmarkEnd w:id="5"/>
    </w:p>
    <w:p w14:paraId="280EF3D3" w14:textId="47452F1F" w:rsidR="002067C2" w:rsidRPr="00AC34BE" w:rsidRDefault="6EBF2AFD" w:rsidP="005F4623">
      <w:pPr>
        <w:spacing w:after="0"/>
        <w:rPr>
          <w:rFonts w:cs="Arial"/>
        </w:rPr>
      </w:pPr>
      <w:r w:rsidRPr="7ACE86AC">
        <w:rPr>
          <w:rFonts w:cs="Arial"/>
        </w:rPr>
        <w:t>The Substance Abuse and Mental Health Services Administration</w:t>
      </w:r>
      <w:r w:rsidR="31CAE06A" w:rsidRPr="7ACE86AC">
        <w:rPr>
          <w:rFonts w:cs="Arial"/>
        </w:rPr>
        <w:t xml:space="preserve"> (SAMHSA)</w:t>
      </w:r>
      <w:r w:rsidR="52BB0130" w:rsidRPr="7ACE86AC">
        <w:rPr>
          <w:rFonts w:cs="Arial"/>
        </w:rPr>
        <w:t xml:space="preserve">, </w:t>
      </w:r>
      <w:r w:rsidRPr="7ACE86AC">
        <w:rPr>
          <w:rFonts w:cs="Arial"/>
        </w:rPr>
        <w:t xml:space="preserve">Center for </w:t>
      </w:r>
      <w:r w:rsidR="6A71FA9A" w:rsidRPr="7ACE86AC">
        <w:rPr>
          <w:rFonts w:cs="Arial"/>
        </w:rPr>
        <w:t>Substance Abuse Treatment (CSAT)</w:t>
      </w:r>
      <w:r w:rsidR="3700F654" w:rsidRPr="7ACE86AC">
        <w:rPr>
          <w:rStyle w:val="StyleBold"/>
          <w:rFonts w:cs="Arial"/>
        </w:rPr>
        <w:t>,</w:t>
      </w:r>
      <w:r w:rsidR="3700F654" w:rsidRPr="7ACE86AC">
        <w:rPr>
          <w:rFonts w:cs="Arial"/>
          <w:b/>
          <w:bCs/>
        </w:rPr>
        <w:t xml:space="preserve"> </w:t>
      </w:r>
      <w:r w:rsidRPr="7ACE86AC">
        <w:rPr>
          <w:rFonts w:cs="Arial"/>
        </w:rPr>
        <w:t>is accepting applic</w:t>
      </w:r>
      <w:r w:rsidR="2D6796BB" w:rsidRPr="7ACE86AC">
        <w:rPr>
          <w:rFonts w:cs="Arial"/>
        </w:rPr>
        <w:t xml:space="preserve">ations for fiscal year (FY) </w:t>
      </w:r>
      <w:r w:rsidR="4B50E0B4" w:rsidRPr="7ACE86AC">
        <w:rPr>
          <w:rFonts w:cs="Arial"/>
        </w:rPr>
        <w:t>20</w:t>
      </w:r>
      <w:r w:rsidR="4AACC2A7" w:rsidRPr="7ACE86AC">
        <w:rPr>
          <w:rFonts w:cs="Arial"/>
        </w:rPr>
        <w:t>2</w:t>
      </w:r>
      <w:r w:rsidR="5C75C054" w:rsidRPr="7ACE86AC">
        <w:rPr>
          <w:rFonts w:cs="Arial"/>
        </w:rPr>
        <w:t>2</w:t>
      </w:r>
      <w:r w:rsidR="6558C207" w:rsidRPr="7ACE86AC">
        <w:rPr>
          <w:rFonts w:cs="Arial"/>
        </w:rPr>
        <w:t xml:space="preserve"> </w:t>
      </w:r>
      <w:r w:rsidR="5E952324" w:rsidRPr="7ACE86AC">
        <w:rPr>
          <w:rFonts w:cs="Arial"/>
        </w:rPr>
        <w:t>for</w:t>
      </w:r>
      <w:r w:rsidR="2E9CD37E" w:rsidRPr="7ACE86AC">
        <w:rPr>
          <w:rFonts w:cs="Arial"/>
        </w:rPr>
        <w:t xml:space="preserve"> the</w:t>
      </w:r>
      <w:r w:rsidR="6A71FA9A" w:rsidRPr="7ACE86AC">
        <w:rPr>
          <w:rFonts w:cs="Arial"/>
        </w:rPr>
        <w:t xml:space="preserve"> Medication-Assisted Treatment – Prescription Drug and Opioid Addiction</w:t>
      </w:r>
      <w:r w:rsidR="0747417E" w:rsidRPr="7ACE86AC">
        <w:rPr>
          <w:rStyle w:val="StyleBold"/>
          <w:rFonts w:cs="Arial"/>
        </w:rPr>
        <w:t xml:space="preserve">. </w:t>
      </w:r>
      <w:bookmarkStart w:id="6" w:name="_Hlk96940112"/>
      <w:r w:rsidRPr="7ACE86AC">
        <w:rPr>
          <w:rFonts w:cs="Arial"/>
        </w:rPr>
        <w:t>The purpose of this program</w:t>
      </w:r>
      <w:r w:rsidRPr="7ACE86AC">
        <w:rPr>
          <w:rStyle w:val="StyleBold"/>
          <w:rFonts w:cs="Arial"/>
        </w:rPr>
        <w:t xml:space="preserve"> </w:t>
      </w:r>
      <w:r w:rsidRPr="7ACE86AC">
        <w:rPr>
          <w:rFonts w:cs="Arial"/>
        </w:rPr>
        <w:t>is to</w:t>
      </w:r>
      <w:r w:rsidR="001D222D" w:rsidRPr="7ACE86AC">
        <w:rPr>
          <w:rFonts w:cs="Arial"/>
        </w:rPr>
        <w:t xml:space="preserve"> provide resource to help</w:t>
      </w:r>
      <w:r w:rsidRPr="7ACE86AC">
        <w:rPr>
          <w:rStyle w:val="StyleBold"/>
          <w:rFonts w:cs="Arial"/>
        </w:rPr>
        <w:t xml:space="preserve"> </w:t>
      </w:r>
      <w:r w:rsidR="6A71FA9A" w:rsidRPr="7ACE86AC">
        <w:rPr>
          <w:rFonts w:cs="Arial"/>
        </w:rPr>
        <w:t xml:space="preserve">expand/enhance access to Medications for Opioid Use Disorder (MOUD). </w:t>
      </w:r>
      <w:r w:rsidR="001D222D" w:rsidRPr="7ACE86AC">
        <w:rPr>
          <w:rFonts w:cs="Arial"/>
        </w:rPr>
        <w:t xml:space="preserve">It is expected that this </w:t>
      </w:r>
      <w:r w:rsidR="6A71FA9A" w:rsidRPr="7ACE86AC">
        <w:rPr>
          <w:rFonts w:cs="Arial"/>
        </w:rPr>
        <w:t xml:space="preserve">program </w:t>
      </w:r>
      <w:r w:rsidR="001D222D" w:rsidRPr="7ACE86AC">
        <w:rPr>
          <w:rFonts w:cs="Arial"/>
        </w:rPr>
        <w:t>will help to</w:t>
      </w:r>
      <w:r w:rsidR="6A71FA9A" w:rsidRPr="7ACE86AC">
        <w:rPr>
          <w:rFonts w:cs="Arial"/>
        </w:rPr>
        <w:t xml:space="preserve"> 1) increase the number of individuals with </w:t>
      </w:r>
      <w:r w:rsidR="1F0FF4C5" w:rsidRPr="7ACE86AC">
        <w:rPr>
          <w:rFonts w:cs="Arial"/>
        </w:rPr>
        <w:t>Opioid Use Disorder (</w:t>
      </w:r>
      <w:r w:rsidR="6A71FA9A" w:rsidRPr="7ACE86AC">
        <w:rPr>
          <w:rFonts w:cs="Arial"/>
        </w:rPr>
        <w:t>OUD</w:t>
      </w:r>
      <w:r w:rsidR="7D32B3BD" w:rsidRPr="7ACE86AC">
        <w:rPr>
          <w:rFonts w:cs="Arial"/>
        </w:rPr>
        <w:t>)</w:t>
      </w:r>
      <w:r w:rsidR="6A71FA9A" w:rsidRPr="7ACE86AC">
        <w:rPr>
          <w:rFonts w:cs="Arial"/>
        </w:rPr>
        <w:t xml:space="preserve"> receiving MOUD; and 2) decrease illicit opioid use and prescription opioid misuse.</w:t>
      </w:r>
    </w:p>
    <w:bookmarkEnd w:id="6"/>
    <w:p w14:paraId="44100FEA" w14:textId="77777777" w:rsidR="005F4623" w:rsidRPr="00AC34BE" w:rsidRDefault="005F4623" w:rsidP="005F4623">
      <w:pPr>
        <w:spacing w:after="0"/>
        <w:rPr>
          <w:rFonts w:cs="Arial"/>
        </w:rPr>
      </w:pP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886"/>
      </w:tblGrid>
      <w:tr w:rsidR="00BF15A1" w:rsidRPr="00AC34BE" w14:paraId="657FF50D" w14:textId="77777777" w:rsidTr="305029F5">
        <w:trPr>
          <w:cantSplit/>
        </w:trPr>
        <w:tc>
          <w:tcPr>
            <w:tcW w:w="3690" w:type="dxa"/>
          </w:tcPr>
          <w:p w14:paraId="60AC9FCC" w14:textId="77777777" w:rsidR="00BF15A1" w:rsidRPr="00A821EC" w:rsidRDefault="007D2C1F" w:rsidP="00AC34BE">
            <w:pPr>
              <w:tabs>
                <w:tab w:val="left" w:pos="1008"/>
              </w:tabs>
              <w:rPr>
                <w:rFonts w:cs="Arial"/>
                <w:b/>
                <w:sz w:val="22"/>
              </w:rPr>
            </w:pPr>
            <w:bookmarkStart w:id="7" w:name="_Toc139161419"/>
            <w:bookmarkStart w:id="8" w:name="_Toc143489856"/>
            <w:r>
              <w:rPr>
                <w:rFonts w:cs="Arial"/>
                <w:b/>
                <w:sz w:val="22"/>
              </w:rPr>
              <w:t>Funding Opportunity</w:t>
            </w:r>
            <w:r w:rsidR="00BF15A1" w:rsidRPr="00A821EC">
              <w:rPr>
                <w:rFonts w:cs="Arial"/>
                <w:b/>
                <w:sz w:val="22"/>
              </w:rPr>
              <w:t xml:space="preserve"> Title:</w:t>
            </w:r>
          </w:p>
        </w:tc>
        <w:tc>
          <w:tcPr>
            <w:tcW w:w="5886" w:type="dxa"/>
          </w:tcPr>
          <w:p w14:paraId="597B2D26" w14:textId="13A30079" w:rsidR="00BF15A1" w:rsidRPr="00A821EC" w:rsidRDefault="000360A5" w:rsidP="00AC34BE">
            <w:pPr>
              <w:tabs>
                <w:tab w:val="left" w:pos="1008"/>
              </w:tabs>
              <w:rPr>
                <w:rFonts w:cs="Arial"/>
                <w:b/>
                <w:sz w:val="22"/>
              </w:rPr>
            </w:pPr>
            <w:r w:rsidRPr="00055748">
              <w:rPr>
                <w:rFonts w:cs="Arial"/>
              </w:rPr>
              <w:t>Medication-Assisted Treatment – Prescription Drug and Opioid Addiction</w:t>
            </w:r>
            <w:r w:rsidR="000D0441">
              <w:rPr>
                <w:rFonts w:cs="Arial"/>
              </w:rPr>
              <w:t xml:space="preserve"> (Short Title: MAT-PDOA)</w:t>
            </w:r>
          </w:p>
        </w:tc>
      </w:tr>
      <w:tr w:rsidR="00BF15A1" w:rsidRPr="00AC34BE" w14:paraId="3E95373B" w14:textId="77777777" w:rsidTr="305029F5">
        <w:trPr>
          <w:cantSplit/>
        </w:trPr>
        <w:tc>
          <w:tcPr>
            <w:tcW w:w="3690" w:type="dxa"/>
          </w:tcPr>
          <w:p w14:paraId="78E8E34A" w14:textId="77777777" w:rsidR="00BF15A1" w:rsidRPr="00A821EC" w:rsidRDefault="007D2C1F" w:rsidP="00AC34BE">
            <w:pPr>
              <w:tabs>
                <w:tab w:val="left" w:pos="1008"/>
              </w:tabs>
              <w:rPr>
                <w:rFonts w:cs="Arial"/>
                <w:b/>
                <w:sz w:val="22"/>
              </w:rPr>
            </w:pPr>
            <w:r>
              <w:rPr>
                <w:rFonts w:cs="Arial"/>
                <w:b/>
                <w:sz w:val="22"/>
              </w:rPr>
              <w:t>Funding Opportunity</w:t>
            </w:r>
            <w:r w:rsidR="00BF15A1" w:rsidRPr="00A821EC">
              <w:rPr>
                <w:rFonts w:cs="Arial"/>
                <w:b/>
                <w:sz w:val="22"/>
              </w:rPr>
              <w:t xml:space="preserve"> Number:</w:t>
            </w:r>
          </w:p>
        </w:tc>
        <w:tc>
          <w:tcPr>
            <w:tcW w:w="5886" w:type="dxa"/>
          </w:tcPr>
          <w:p w14:paraId="1964797C" w14:textId="223416D8" w:rsidR="00BF15A1" w:rsidRPr="00B45791" w:rsidRDefault="2B76E569" w:rsidP="0EB1BAEF">
            <w:pPr>
              <w:tabs>
                <w:tab w:val="left" w:pos="1008"/>
              </w:tabs>
              <w:rPr>
                <w:rStyle w:val="StyleBold"/>
                <w:rFonts w:cs="Arial"/>
                <w:b w:val="0"/>
                <w:bCs w:val="0"/>
                <w:sz w:val="22"/>
                <w:szCs w:val="22"/>
              </w:rPr>
            </w:pPr>
            <w:r w:rsidRPr="00B45791">
              <w:rPr>
                <w:rStyle w:val="StyleBold"/>
                <w:rFonts w:cs="Arial"/>
                <w:b w:val="0"/>
                <w:bCs w:val="0"/>
                <w:sz w:val="22"/>
                <w:szCs w:val="22"/>
              </w:rPr>
              <w:t>TI-22-013</w:t>
            </w:r>
          </w:p>
        </w:tc>
      </w:tr>
      <w:tr w:rsidR="00BF15A1" w:rsidRPr="00AC34BE" w14:paraId="0F8FCE43" w14:textId="77777777" w:rsidTr="00CD4FDE">
        <w:trPr>
          <w:cantSplit/>
          <w:trHeight w:val="332"/>
        </w:trPr>
        <w:tc>
          <w:tcPr>
            <w:tcW w:w="3690" w:type="dxa"/>
          </w:tcPr>
          <w:p w14:paraId="7D749A36"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5886" w:type="dxa"/>
          </w:tcPr>
          <w:p w14:paraId="7D4D0A44" w14:textId="79F6ECF5" w:rsidR="00BF15A1" w:rsidRPr="00B45791" w:rsidRDefault="004F1589" w:rsidP="0EB1BAEF">
            <w:pPr>
              <w:tabs>
                <w:tab w:val="left" w:pos="1008"/>
              </w:tabs>
              <w:spacing w:line="259" w:lineRule="auto"/>
              <w:rPr>
                <w:rStyle w:val="StyleBold"/>
                <w:b w:val="0"/>
                <w:bCs w:val="0"/>
                <w:szCs w:val="24"/>
              </w:rPr>
            </w:pPr>
            <w:r>
              <w:rPr>
                <w:rStyle w:val="StyleBold"/>
                <w:b w:val="0"/>
                <w:bCs w:val="0"/>
                <w:szCs w:val="24"/>
              </w:rPr>
              <w:t>April 29, 2022</w:t>
            </w:r>
          </w:p>
        </w:tc>
      </w:tr>
      <w:tr w:rsidR="00BF15A1" w:rsidRPr="00AC34BE" w14:paraId="57C49773" w14:textId="77777777" w:rsidTr="305029F5">
        <w:trPr>
          <w:cantSplit/>
        </w:trPr>
        <w:tc>
          <w:tcPr>
            <w:tcW w:w="3690" w:type="dxa"/>
          </w:tcPr>
          <w:p w14:paraId="1AE8A80C" w14:textId="77777777" w:rsidR="00BF15A1" w:rsidRPr="00A821EC" w:rsidRDefault="000B0597" w:rsidP="000B0597">
            <w:pPr>
              <w:tabs>
                <w:tab w:val="left" w:pos="1008"/>
              </w:tabs>
              <w:rPr>
                <w:rFonts w:cs="Arial"/>
                <w:b/>
                <w:sz w:val="22"/>
              </w:rPr>
            </w:pPr>
            <w:r>
              <w:rPr>
                <w:rFonts w:cs="Arial"/>
                <w:b/>
                <w:sz w:val="22"/>
              </w:rPr>
              <w:t>Estimated</w:t>
            </w:r>
            <w:r w:rsidR="00BF15A1" w:rsidRPr="00A821EC">
              <w:rPr>
                <w:rFonts w:cs="Arial"/>
                <w:b/>
                <w:sz w:val="22"/>
              </w:rPr>
              <w:t xml:space="preserve"> Total Available Funding:</w:t>
            </w:r>
          </w:p>
        </w:tc>
        <w:tc>
          <w:tcPr>
            <w:tcW w:w="5886" w:type="dxa"/>
          </w:tcPr>
          <w:p w14:paraId="7F2E232A" w14:textId="77777777" w:rsidR="00AA70D0" w:rsidRDefault="18D5F643" w:rsidP="49CB9541">
            <w:pPr>
              <w:pStyle w:val="Default"/>
              <w:rPr>
                <w:rFonts w:ascii="Arial" w:hAnsi="Arial" w:cs="Arial"/>
                <w:sz w:val="22"/>
                <w:szCs w:val="22"/>
              </w:rPr>
            </w:pPr>
            <w:r w:rsidRPr="34D4C72D">
              <w:rPr>
                <w:rFonts w:ascii="Arial" w:hAnsi="Arial" w:cs="Arial"/>
                <w:sz w:val="22"/>
                <w:szCs w:val="22"/>
              </w:rPr>
              <w:t xml:space="preserve">Up to $22,575,000 </w:t>
            </w:r>
          </w:p>
          <w:p w14:paraId="6A83A7AD" w14:textId="07EF376E" w:rsidR="00BF15A1" w:rsidRPr="00A821EC" w:rsidRDefault="004F1589" w:rsidP="00861A48">
            <w:pPr>
              <w:pStyle w:val="Default"/>
              <w:rPr>
                <w:rFonts w:cs="Arial"/>
                <w:b/>
                <w:sz w:val="22"/>
              </w:rPr>
            </w:pPr>
            <w:r>
              <w:rPr>
                <w:rFonts w:ascii="Arial" w:eastAsia="Arial" w:hAnsi="Arial" w:cs="Arial"/>
              </w:rPr>
              <w:t>(</w:t>
            </w:r>
            <w:r w:rsidR="4938E9E2" w:rsidRPr="0EB1BAEF">
              <w:rPr>
                <w:rFonts w:ascii="Arial" w:eastAsia="Arial" w:hAnsi="Arial" w:cs="Arial"/>
              </w:rPr>
              <w:t>N</w:t>
            </w:r>
            <w:r w:rsidR="2F04B17E" w:rsidRPr="0EB1BAEF">
              <w:rPr>
                <w:rFonts w:ascii="Arial" w:eastAsia="Arial" w:hAnsi="Arial" w:cs="Arial"/>
              </w:rPr>
              <w:t xml:space="preserve">o less than </w:t>
            </w:r>
            <w:r w:rsidR="00032CE8">
              <w:rPr>
                <w:rFonts w:ascii="Arial" w:eastAsia="Arial" w:hAnsi="Arial" w:cs="Arial"/>
              </w:rPr>
              <w:t xml:space="preserve">$11 million </w:t>
            </w:r>
            <w:r w:rsidR="2F04B17E" w:rsidRPr="0EB1BAEF">
              <w:rPr>
                <w:rFonts w:ascii="Arial" w:eastAsia="Arial" w:hAnsi="Arial" w:cs="Arial"/>
              </w:rPr>
              <w:t xml:space="preserve">for MAT-PDOA grants </w:t>
            </w:r>
            <w:r w:rsidR="51EB79CD" w:rsidRPr="0EB1BAEF">
              <w:rPr>
                <w:rFonts w:ascii="Arial" w:eastAsia="Arial" w:hAnsi="Arial" w:cs="Arial"/>
              </w:rPr>
              <w:t xml:space="preserve">will be provided </w:t>
            </w:r>
            <w:r w:rsidR="2F04B17E" w:rsidRPr="0EB1BAEF">
              <w:rPr>
                <w:rFonts w:ascii="Arial" w:eastAsia="Arial" w:hAnsi="Arial" w:cs="Arial"/>
              </w:rPr>
              <w:t>to Indian tribes, tribal organizations, or consortia.</w:t>
            </w:r>
            <w:r>
              <w:rPr>
                <w:rFonts w:ascii="Arial" w:eastAsia="Arial" w:hAnsi="Arial" w:cs="Arial"/>
              </w:rPr>
              <w:t>)</w:t>
            </w:r>
          </w:p>
        </w:tc>
      </w:tr>
      <w:tr w:rsidR="00BF15A1" w:rsidRPr="00AC34BE" w14:paraId="7822DA3B" w14:textId="77777777" w:rsidTr="305029F5">
        <w:trPr>
          <w:cantSplit/>
        </w:trPr>
        <w:tc>
          <w:tcPr>
            <w:tcW w:w="3690" w:type="dxa"/>
          </w:tcPr>
          <w:p w14:paraId="2BF2FD6E" w14:textId="77777777" w:rsidR="00BF15A1" w:rsidRPr="00A821EC" w:rsidRDefault="00BF15A1" w:rsidP="00AC34BE">
            <w:pPr>
              <w:tabs>
                <w:tab w:val="left" w:pos="1008"/>
              </w:tabs>
              <w:rPr>
                <w:rFonts w:cs="Arial"/>
                <w:b/>
                <w:sz w:val="22"/>
              </w:rPr>
            </w:pPr>
            <w:r w:rsidRPr="00A821EC">
              <w:rPr>
                <w:rFonts w:cs="Arial"/>
                <w:b/>
                <w:sz w:val="22"/>
              </w:rPr>
              <w:t>Estimated Number of Awards:</w:t>
            </w:r>
          </w:p>
        </w:tc>
        <w:tc>
          <w:tcPr>
            <w:tcW w:w="5886" w:type="dxa"/>
          </w:tcPr>
          <w:p w14:paraId="5BC5C36B" w14:textId="4C13F947" w:rsidR="724D68CA" w:rsidRDefault="6B0DF21B" w:rsidP="0E1DBBF2">
            <w:pPr>
              <w:tabs>
                <w:tab w:val="left" w:pos="1008"/>
              </w:tabs>
              <w:rPr>
                <w:rStyle w:val="StyleBold"/>
                <w:rFonts w:cs="Arial"/>
                <w:b w:val="0"/>
                <w:bCs w:val="0"/>
                <w:sz w:val="22"/>
                <w:szCs w:val="22"/>
              </w:rPr>
            </w:pPr>
            <w:r w:rsidRPr="35B83DE4">
              <w:rPr>
                <w:rStyle w:val="StyleBold"/>
                <w:rFonts w:cs="Arial"/>
                <w:b w:val="0"/>
                <w:bCs w:val="0"/>
                <w:sz w:val="22"/>
                <w:szCs w:val="22"/>
              </w:rPr>
              <w:t xml:space="preserve">Up to </w:t>
            </w:r>
            <w:r w:rsidR="3A00C41A" w:rsidRPr="35B83DE4">
              <w:rPr>
                <w:rStyle w:val="StyleBold"/>
                <w:rFonts w:cs="Arial"/>
                <w:b w:val="0"/>
                <w:bCs w:val="0"/>
                <w:sz w:val="22"/>
                <w:szCs w:val="22"/>
              </w:rPr>
              <w:t xml:space="preserve">30 </w:t>
            </w:r>
            <w:r w:rsidR="76CC484F" w:rsidRPr="35B83DE4">
              <w:rPr>
                <w:rStyle w:val="StyleBold"/>
                <w:rFonts w:cs="Arial"/>
                <w:b w:val="0"/>
                <w:bCs w:val="0"/>
                <w:sz w:val="22"/>
                <w:szCs w:val="22"/>
              </w:rPr>
              <w:t>a</w:t>
            </w:r>
            <w:r w:rsidR="3A00C41A" w:rsidRPr="35B83DE4">
              <w:rPr>
                <w:rStyle w:val="StyleBold"/>
                <w:rFonts w:cs="Arial"/>
                <w:b w:val="0"/>
                <w:bCs w:val="0"/>
                <w:sz w:val="22"/>
                <w:szCs w:val="22"/>
              </w:rPr>
              <w:t>wards</w:t>
            </w:r>
            <w:r w:rsidR="00AA70D0" w:rsidRPr="35B83DE4">
              <w:rPr>
                <w:rStyle w:val="StyleBold"/>
                <w:rFonts w:cs="Arial"/>
                <w:b w:val="0"/>
                <w:bCs w:val="0"/>
                <w:sz w:val="22"/>
                <w:szCs w:val="22"/>
              </w:rPr>
              <w:t xml:space="preserve"> </w:t>
            </w:r>
          </w:p>
          <w:p w14:paraId="23F138F5" w14:textId="3BB82346" w:rsidR="00BF15A1" w:rsidRPr="00A821EC" w:rsidRDefault="5FBD6536" w:rsidP="506560CA">
            <w:pPr>
              <w:tabs>
                <w:tab w:val="left" w:pos="1008"/>
              </w:tabs>
              <w:rPr>
                <w:rStyle w:val="StyleBold"/>
                <w:b w:val="0"/>
                <w:bCs w:val="0"/>
                <w:szCs w:val="24"/>
              </w:rPr>
            </w:pPr>
            <w:r w:rsidRPr="506560CA">
              <w:rPr>
                <w:rStyle w:val="StyleBold"/>
                <w:b w:val="0"/>
                <w:bCs w:val="0"/>
                <w:szCs w:val="24"/>
              </w:rPr>
              <w:t>(Up to 22 awards for tribal applicants)</w:t>
            </w:r>
          </w:p>
        </w:tc>
      </w:tr>
      <w:tr w:rsidR="00BF15A1" w:rsidRPr="00AC34BE" w14:paraId="7BAE5039" w14:textId="77777777" w:rsidTr="305029F5">
        <w:trPr>
          <w:cantSplit/>
        </w:trPr>
        <w:tc>
          <w:tcPr>
            <w:tcW w:w="3690" w:type="dxa"/>
          </w:tcPr>
          <w:p w14:paraId="6C1AF15B"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5886" w:type="dxa"/>
          </w:tcPr>
          <w:p w14:paraId="60AA2DDD" w14:textId="2F36500B" w:rsidR="00BF15A1" w:rsidRPr="00A821EC" w:rsidRDefault="05BACB2C" w:rsidP="0EB1BAEF">
            <w:pPr>
              <w:tabs>
                <w:tab w:val="left" w:pos="1008"/>
              </w:tabs>
              <w:rPr>
                <w:sz w:val="23"/>
                <w:szCs w:val="23"/>
              </w:rPr>
            </w:pPr>
            <w:r w:rsidRPr="0EB1BAEF">
              <w:rPr>
                <w:rFonts w:cs="Arial"/>
                <w:sz w:val="22"/>
                <w:szCs w:val="22"/>
              </w:rPr>
              <w:t>Up to</w:t>
            </w:r>
            <w:r w:rsidR="47CC5028" w:rsidRPr="0EB1BAEF">
              <w:rPr>
                <w:sz w:val="23"/>
                <w:szCs w:val="23"/>
              </w:rPr>
              <w:t xml:space="preserve"> $750,000 per year </w:t>
            </w:r>
            <w:r w:rsidR="5C908857" w:rsidRPr="0EB1BAEF">
              <w:rPr>
                <w:sz w:val="23"/>
                <w:szCs w:val="23"/>
              </w:rPr>
              <w:t xml:space="preserve">per award </w:t>
            </w:r>
          </w:p>
        </w:tc>
      </w:tr>
      <w:tr w:rsidR="00BF15A1" w:rsidRPr="00AC34BE" w14:paraId="7D4B252C" w14:textId="77777777" w:rsidTr="00AA4E0C">
        <w:trPr>
          <w:cantSplit/>
          <w:trHeight w:val="305"/>
        </w:trPr>
        <w:tc>
          <w:tcPr>
            <w:tcW w:w="3690" w:type="dxa"/>
          </w:tcPr>
          <w:p w14:paraId="69488BD9"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5886" w:type="dxa"/>
          </w:tcPr>
          <w:p w14:paraId="25C7CE89" w14:textId="6017A94C" w:rsidR="00BF15A1" w:rsidRPr="00A821EC" w:rsidRDefault="3DEDAD26" w:rsidP="34D4C72D">
            <w:pPr>
              <w:tabs>
                <w:tab w:val="left" w:pos="1008"/>
              </w:tabs>
              <w:rPr>
                <w:rFonts w:cs="Arial"/>
                <w:b/>
                <w:bCs/>
                <w:sz w:val="22"/>
                <w:szCs w:val="22"/>
              </w:rPr>
            </w:pPr>
            <w:r w:rsidRPr="2515BAC1">
              <w:rPr>
                <w:rFonts w:cs="Arial"/>
                <w:sz w:val="22"/>
                <w:szCs w:val="22"/>
              </w:rPr>
              <w:t>No</w:t>
            </w:r>
          </w:p>
        </w:tc>
      </w:tr>
      <w:tr w:rsidR="00230B77" w:rsidRPr="00AC34BE" w14:paraId="06561FC5" w14:textId="77777777" w:rsidTr="305029F5">
        <w:trPr>
          <w:cantSplit/>
        </w:trPr>
        <w:tc>
          <w:tcPr>
            <w:tcW w:w="3690" w:type="dxa"/>
          </w:tcPr>
          <w:p w14:paraId="46DE0D28"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5886" w:type="dxa"/>
          </w:tcPr>
          <w:p w14:paraId="4FABA141" w14:textId="3ACF70F4" w:rsidR="00230B77" w:rsidRPr="00A821EC" w:rsidRDefault="7BF88861" w:rsidP="0E1DBBF2">
            <w:pPr>
              <w:tabs>
                <w:tab w:val="left" w:pos="1008"/>
              </w:tabs>
              <w:rPr>
                <w:rFonts w:cs="Arial"/>
                <w:sz w:val="22"/>
                <w:szCs w:val="22"/>
              </w:rPr>
            </w:pPr>
            <w:r w:rsidRPr="0EB1BAEF">
              <w:rPr>
                <w:rFonts w:cs="Arial"/>
                <w:sz w:val="22"/>
                <w:szCs w:val="22"/>
              </w:rPr>
              <w:t>9/30/2022</w:t>
            </w:r>
          </w:p>
        </w:tc>
      </w:tr>
      <w:tr w:rsidR="00F67E02" w:rsidRPr="00AC34BE" w14:paraId="7375907B" w14:textId="77777777" w:rsidTr="305029F5">
        <w:trPr>
          <w:cantSplit/>
        </w:trPr>
        <w:tc>
          <w:tcPr>
            <w:tcW w:w="3690" w:type="dxa"/>
          </w:tcPr>
          <w:p w14:paraId="310D8449" w14:textId="77777777" w:rsidR="00F67E02" w:rsidRPr="00A821EC" w:rsidRDefault="00F67E02" w:rsidP="00AC34BE">
            <w:pPr>
              <w:tabs>
                <w:tab w:val="left" w:pos="1008"/>
              </w:tabs>
              <w:rPr>
                <w:rFonts w:cs="Arial"/>
                <w:b/>
                <w:sz w:val="22"/>
              </w:rPr>
            </w:pPr>
            <w:r>
              <w:rPr>
                <w:rFonts w:cs="Arial"/>
                <w:b/>
                <w:sz w:val="22"/>
              </w:rPr>
              <w:t>Anticipated Award Date</w:t>
            </w:r>
          </w:p>
        </w:tc>
        <w:tc>
          <w:tcPr>
            <w:tcW w:w="5886" w:type="dxa"/>
          </w:tcPr>
          <w:p w14:paraId="6E98B571" w14:textId="680B236A" w:rsidR="00F67E02" w:rsidRPr="00A821EC" w:rsidRDefault="004F1589" w:rsidP="0EB1BAEF">
            <w:pPr>
              <w:tabs>
                <w:tab w:val="left" w:pos="1008"/>
              </w:tabs>
              <w:rPr>
                <w:rFonts w:cs="Arial"/>
                <w:sz w:val="22"/>
                <w:szCs w:val="22"/>
              </w:rPr>
            </w:pPr>
            <w:r>
              <w:rPr>
                <w:rFonts w:cs="Arial"/>
                <w:sz w:val="22"/>
                <w:szCs w:val="22"/>
              </w:rPr>
              <w:t>9/1/2022</w:t>
            </w:r>
          </w:p>
        </w:tc>
      </w:tr>
      <w:tr w:rsidR="00BF15A1" w:rsidRPr="00AC34BE" w14:paraId="52A3E8A9" w14:textId="77777777" w:rsidTr="00AA4E0C">
        <w:trPr>
          <w:cantSplit/>
          <w:trHeight w:val="422"/>
        </w:trPr>
        <w:tc>
          <w:tcPr>
            <w:tcW w:w="3690" w:type="dxa"/>
          </w:tcPr>
          <w:p w14:paraId="0034B633"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5886" w:type="dxa"/>
          </w:tcPr>
          <w:p w14:paraId="013E6B38" w14:textId="3F6FC9D6" w:rsidR="00BF15A1" w:rsidRPr="00A821EC" w:rsidRDefault="00BF15A1" w:rsidP="00AC34BE">
            <w:pPr>
              <w:tabs>
                <w:tab w:val="left" w:pos="1008"/>
              </w:tabs>
              <w:rPr>
                <w:rFonts w:cs="Arial"/>
                <w:b/>
                <w:sz w:val="22"/>
              </w:rPr>
            </w:pPr>
            <w:r w:rsidRPr="00A821EC">
              <w:rPr>
                <w:rFonts w:cs="Arial"/>
                <w:sz w:val="22"/>
              </w:rPr>
              <w:t xml:space="preserve">Up to </w:t>
            </w:r>
            <w:r w:rsidR="003146B1">
              <w:rPr>
                <w:rFonts w:cs="Arial"/>
                <w:szCs w:val="24"/>
              </w:rPr>
              <w:t>5 years</w:t>
            </w:r>
          </w:p>
        </w:tc>
      </w:tr>
      <w:tr w:rsidR="00BF15A1" w:rsidRPr="00AC34BE" w14:paraId="77F23CE4" w14:textId="77777777" w:rsidTr="305029F5">
        <w:trPr>
          <w:cantSplit/>
        </w:trPr>
        <w:tc>
          <w:tcPr>
            <w:tcW w:w="3690" w:type="dxa"/>
          </w:tcPr>
          <w:p w14:paraId="75216EC6" w14:textId="77777777" w:rsidR="00BF15A1" w:rsidRPr="00A821EC" w:rsidRDefault="00BF15A1" w:rsidP="00AC34BE">
            <w:pPr>
              <w:tabs>
                <w:tab w:val="left" w:pos="1008"/>
              </w:tabs>
              <w:rPr>
                <w:rFonts w:cs="Arial"/>
                <w:b/>
                <w:sz w:val="22"/>
              </w:rPr>
            </w:pPr>
            <w:r w:rsidRPr="00A821EC">
              <w:rPr>
                <w:rFonts w:cs="Arial"/>
                <w:b/>
                <w:sz w:val="22"/>
              </w:rPr>
              <w:t>Eligible Applicants:</w:t>
            </w:r>
          </w:p>
        </w:tc>
        <w:tc>
          <w:tcPr>
            <w:tcW w:w="5886" w:type="dxa"/>
          </w:tcPr>
          <w:p w14:paraId="49C435B8" w14:textId="77777777" w:rsidR="00AA70D0" w:rsidRDefault="47CC5028" w:rsidP="0EB1BAEF">
            <w:pPr>
              <w:pStyle w:val="Default"/>
              <w:rPr>
                <w:rFonts w:ascii="Arial" w:eastAsia="Arial" w:hAnsi="Arial" w:cs="Arial"/>
                <w:sz w:val="22"/>
                <w:szCs w:val="22"/>
              </w:rPr>
            </w:pPr>
            <w:r w:rsidRPr="003A669E">
              <w:rPr>
                <w:rFonts w:ascii="Arial" w:eastAsia="Arial" w:hAnsi="Arial" w:cs="Arial"/>
                <w:sz w:val="22"/>
                <w:szCs w:val="22"/>
              </w:rPr>
              <w:t xml:space="preserve">Eligible applicants are domestic public and private non-profit entities </w:t>
            </w:r>
          </w:p>
          <w:p w14:paraId="05CF2CB1" w14:textId="30A2BAD0" w:rsidR="00BF15A1" w:rsidRPr="00A821EC" w:rsidRDefault="05BACB2C" w:rsidP="0EB1BAEF">
            <w:pPr>
              <w:tabs>
                <w:tab w:val="left" w:pos="1008"/>
              </w:tabs>
              <w:rPr>
                <w:rFonts w:eastAsia="Arial" w:cs="Arial"/>
                <w:b/>
                <w:bCs/>
                <w:sz w:val="22"/>
                <w:szCs w:val="22"/>
              </w:rPr>
            </w:pPr>
            <w:r w:rsidRPr="00571A88">
              <w:rPr>
                <w:rFonts w:eastAsia="Arial" w:cs="Arial"/>
                <w:sz w:val="22"/>
                <w:szCs w:val="22"/>
              </w:rPr>
              <w:t xml:space="preserve">[See </w:t>
            </w:r>
            <w:hyperlink w:anchor="_III._ELIGIBILITY_INFORMATION">
              <w:r w:rsidRPr="00571A88">
                <w:rPr>
                  <w:rStyle w:val="Hyperlink"/>
                  <w:rFonts w:eastAsia="Arial" w:cs="Arial"/>
                  <w:sz w:val="22"/>
                  <w:szCs w:val="22"/>
                </w:rPr>
                <w:t>Section III-1</w:t>
              </w:r>
            </w:hyperlink>
            <w:r w:rsidRPr="00571A88">
              <w:rPr>
                <w:rFonts w:eastAsia="Arial" w:cs="Arial"/>
                <w:sz w:val="22"/>
                <w:szCs w:val="22"/>
              </w:rPr>
              <w:t xml:space="preserve"> for complete eligibility information.]</w:t>
            </w:r>
          </w:p>
        </w:tc>
      </w:tr>
      <w:tr w:rsidR="00875C13" w:rsidRPr="00AC34BE" w14:paraId="6F631C9B" w14:textId="77777777" w:rsidTr="305029F5">
        <w:trPr>
          <w:cantSplit/>
        </w:trPr>
        <w:tc>
          <w:tcPr>
            <w:tcW w:w="3690" w:type="dxa"/>
          </w:tcPr>
          <w:p w14:paraId="0B34E48D" w14:textId="763D4BC9" w:rsidR="00875C13" w:rsidRPr="00A821EC" w:rsidRDefault="00875C13" w:rsidP="00AC34BE">
            <w:pPr>
              <w:tabs>
                <w:tab w:val="left" w:pos="1008"/>
              </w:tabs>
              <w:rPr>
                <w:rFonts w:cs="Arial"/>
                <w:b/>
                <w:sz w:val="22"/>
              </w:rPr>
            </w:pPr>
            <w:r>
              <w:rPr>
                <w:rFonts w:cs="Arial"/>
                <w:b/>
                <w:sz w:val="22"/>
              </w:rPr>
              <w:t>Authorizing Statute</w:t>
            </w:r>
          </w:p>
        </w:tc>
        <w:tc>
          <w:tcPr>
            <w:tcW w:w="5886" w:type="dxa"/>
          </w:tcPr>
          <w:p w14:paraId="07309F7C" w14:textId="23BE590D" w:rsidR="00875C13" w:rsidRPr="00571A88" w:rsidRDefault="003146B1" w:rsidP="00861A48">
            <w:pPr>
              <w:rPr>
                <w:rStyle w:val="StyleBold"/>
                <w:rFonts w:cs="Arial"/>
                <w:sz w:val="22"/>
                <w:szCs w:val="22"/>
              </w:rPr>
            </w:pPr>
            <w:r w:rsidRPr="003A669E">
              <w:rPr>
                <w:rFonts w:cs="Arial"/>
                <w:sz w:val="22"/>
                <w:szCs w:val="22"/>
              </w:rPr>
              <w:t>MAT-PDOA grants are authorized under Section 509 of the Public Health Services Act, as amended; 42 U.S.C 290bb-2.</w:t>
            </w:r>
          </w:p>
        </w:tc>
      </w:tr>
      <w:bookmarkEnd w:id="7"/>
      <w:bookmarkEnd w:id="8"/>
    </w:tbl>
    <w:p w14:paraId="52DD673C" w14:textId="77777777" w:rsidR="00F12088" w:rsidRDefault="00F12088" w:rsidP="00AC34BE">
      <w:pPr>
        <w:rPr>
          <w:rStyle w:val="StyleBold"/>
          <w:rFonts w:cs="Arial"/>
        </w:rPr>
      </w:pPr>
      <w:r>
        <w:rPr>
          <w:rStyle w:val="StyleBold"/>
          <w:rFonts w:cs="Arial"/>
        </w:rPr>
        <w:br w:type="page"/>
      </w:r>
    </w:p>
    <w:p w14:paraId="434EFCCF" w14:textId="62D2FA69" w:rsidR="009D2F7A" w:rsidRPr="00AC34BE" w:rsidRDefault="007440B4" w:rsidP="00AC34BE">
      <w:pPr>
        <w:rPr>
          <w:rStyle w:val="StyleBold"/>
          <w:rFonts w:cs="Arial"/>
        </w:rPr>
      </w:pPr>
      <w:r w:rsidRPr="00AC34BE">
        <w:rPr>
          <w:rStyle w:val="StyleBold"/>
          <w:rFonts w:cs="Arial"/>
        </w:rPr>
        <w:lastRenderedPageBreak/>
        <w:t>Be sure to check the SAMHSA website periodically for any updates on this program.</w:t>
      </w:r>
    </w:p>
    <w:bookmarkStart w:id="9" w:name="_Toc485307377"/>
    <w:bookmarkStart w:id="10" w:name="_Toc81577270"/>
    <w:p w14:paraId="55A822C2" w14:textId="1BDE42C5" w:rsidR="007440B4" w:rsidRPr="00C83DB1" w:rsidRDefault="00F9716B" w:rsidP="0064485B">
      <w:pPr>
        <w:spacing w:after="6000"/>
        <w:rPr>
          <w:rFonts w:cs="Arial"/>
          <w:b/>
          <w:bCs/>
        </w:rPr>
      </w:pPr>
      <w:r w:rsidRPr="00AC34BE">
        <w:rPr>
          <w:rFonts w:cs="Arial"/>
          <w:b/>
          <w:noProof/>
          <w:color w:val="FF0000"/>
          <w:sz w:val="28"/>
          <w:szCs w:val="28"/>
          <w:shd w:val="clear" w:color="auto" w:fill="E6E6E6"/>
        </w:rPr>
        <mc:AlternateContent>
          <mc:Choice Requires="wps">
            <w:drawing>
              <wp:anchor distT="0" distB="0" distL="114300" distR="114300" simplePos="0" relativeHeight="251658240" behindDoc="0" locked="0" layoutInCell="1" allowOverlap="1" wp14:anchorId="6D5E76B7" wp14:editId="63F2F54D">
                <wp:simplePos x="0" y="0"/>
                <wp:positionH relativeFrom="margin">
                  <wp:align>left</wp:align>
                </wp:positionH>
                <wp:positionV relativeFrom="paragraph">
                  <wp:posOffset>10143</wp:posOffset>
                </wp:positionV>
                <wp:extent cx="6048375" cy="3879850"/>
                <wp:effectExtent l="0" t="0" r="28575" b="2540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3879850"/>
                        </a:xfrm>
                        <a:prstGeom prst="rect">
                          <a:avLst/>
                        </a:prstGeom>
                        <a:solidFill>
                          <a:srgbClr val="FFFFFF"/>
                        </a:solidFill>
                        <a:ln w="9525">
                          <a:solidFill>
                            <a:srgbClr val="000000"/>
                          </a:solidFill>
                          <a:miter lim="800000"/>
                          <a:headEnd/>
                          <a:tailEnd/>
                        </a:ln>
                      </wps:spPr>
                      <wps:txbx>
                        <w:txbxContent>
                          <w:p w14:paraId="0B56FAF6" w14:textId="77777777" w:rsidR="005362B0" w:rsidRDefault="005362B0"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22E666BE" w14:textId="77777777" w:rsidR="005362B0" w:rsidRPr="00E0663B" w:rsidRDefault="005362B0" w:rsidP="002F21DB">
                            <w:pPr>
                              <w:rPr>
                                <w:b/>
                                <w:bCs/>
                              </w:rPr>
                            </w:pPr>
                            <w:r>
                              <w:rPr>
                                <w:b/>
                                <w:bCs/>
                              </w:rPr>
                              <w:t>WARNING: BY THE DEADLINE FOR THIS NOFO YOU MUST HAVE SUCCESSFULLY COMPLETED THE FOLLOWING TO SUBMIT AN APPLICATION:</w:t>
                            </w:r>
                          </w:p>
                          <w:p w14:paraId="7C00436A" w14:textId="77777777" w:rsidR="005362B0" w:rsidRPr="00E0663B" w:rsidRDefault="005362B0" w:rsidP="009C0CCE">
                            <w:pPr>
                              <w:numPr>
                                <w:ilvl w:val="0"/>
                                <w:numId w:val="5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5362B0" w:rsidRPr="00E0663B" w:rsidRDefault="005362B0" w:rsidP="009C0CCE">
                            <w:pPr>
                              <w:numPr>
                                <w:ilvl w:val="0"/>
                                <w:numId w:val="52"/>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5362B0" w:rsidRPr="0031549F" w:rsidRDefault="005362B0" w:rsidP="002F21DB">
                            <w:pPr>
                              <w:rPr>
                                <w:b/>
                                <w:bCs/>
                                <w:u w:val="single"/>
                              </w:rPr>
                            </w:pPr>
                            <w:r w:rsidRPr="0031549F">
                              <w:rPr>
                                <w:b/>
                                <w:bCs/>
                                <w:u w:val="single"/>
                              </w:rPr>
                              <w:t>No exceptions will be made. </w:t>
                            </w:r>
                          </w:p>
                          <w:p w14:paraId="2FDE881A" w14:textId="7174C977" w:rsidR="005362B0" w:rsidRDefault="005362B0" w:rsidP="002F21DB">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48E5A168" w14:textId="12CE4184" w:rsidR="00AA70D0" w:rsidRDefault="005362B0"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1926E87F" w14:textId="2D484757" w:rsidR="005362B0" w:rsidRPr="00E753F1" w:rsidRDefault="005362B0"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5E76B7" id="_x0000_t202" coordsize="21600,21600" o:spt="202" path="m,l,21600r21600,l21600,xe">
                <v:stroke joinstyle="miter"/>
                <v:path gradientshapeok="t" o:connecttype="rect"/>
              </v:shapetype>
              <v:shape id="Text Box 4" o:spid="_x0000_s1026" type="#_x0000_t202" alt="&quot;&quot;" style="position:absolute;margin-left:0;margin-top:.8pt;width:476.25pt;height:305.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">
                <v:textbox>
                  <w:txbxContent>
                    <w:p w14:paraId="0B56FAF6" w14:textId="77777777" w:rsidR="005362B0" w:rsidRDefault="005362B0" w:rsidP="002F21DB">
                      <w:pPr>
                        <w:rPr>
                          <w:b/>
                          <w:bCs/>
                        </w:rPr>
                      </w:pPr>
                      <w:r w:rsidRPr="00E0663B">
                        <w:rPr>
                          <w:b/>
                          <w:bCs/>
                        </w:rPr>
                        <w:t xml:space="preserve">All applicants </w:t>
                      </w:r>
                      <w:r>
                        <w:rPr>
                          <w:b/>
                          <w:bCs/>
                        </w:rPr>
                        <w:t xml:space="preserve">MUST </w:t>
                      </w:r>
                      <w:r w:rsidRPr="00E0663B">
                        <w:rPr>
                          <w:b/>
                          <w:bCs/>
                        </w:rPr>
                        <w:t xml:space="preserve">register with NIH’s </w:t>
                      </w:r>
                      <w:proofErr w:type="spellStart"/>
                      <w:r w:rsidRPr="00E0663B">
                        <w:rPr>
                          <w:b/>
                          <w:bCs/>
                        </w:rPr>
                        <w:t>eRA</w:t>
                      </w:r>
                      <w:proofErr w:type="spellEnd"/>
                      <w:r w:rsidRPr="00E0663B">
                        <w:rPr>
                          <w:b/>
                          <w:bCs/>
                        </w:rPr>
                        <w:t xml:space="preserve"> Commons </w:t>
                      </w:r>
                      <w:proofErr w:type="gramStart"/>
                      <w:r w:rsidRPr="00E0663B">
                        <w:rPr>
                          <w:b/>
                          <w:bCs/>
                        </w:rPr>
                        <w:t>in order to</w:t>
                      </w:r>
                      <w:proofErr w:type="gramEnd"/>
                      <w:r w:rsidRPr="00E0663B">
                        <w:rPr>
                          <w:b/>
                          <w:bCs/>
                        </w:rPr>
                        <w:t xml:space="preserve">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22E666BE" w14:textId="77777777" w:rsidR="005362B0" w:rsidRPr="00E0663B" w:rsidRDefault="005362B0" w:rsidP="002F21DB">
                      <w:pPr>
                        <w:rPr>
                          <w:b/>
                          <w:bCs/>
                        </w:rPr>
                      </w:pPr>
                      <w:r>
                        <w:rPr>
                          <w:b/>
                          <w:bCs/>
                        </w:rPr>
                        <w:t>WARNING: BY THE DEADLINE FOR THIS NOFO YOU MUST HAVE SUCCESSFULLY COMPLETED THE FOLLOWING TO SUBMIT AN APPLICATION:</w:t>
                      </w:r>
                    </w:p>
                    <w:p w14:paraId="7C00436A" w14:textId="77777777" w:rsidR="005362B0" w:rsidRPr="00E0663B" w:rsidRDefault="005362B0" w:rsidP="009C0CCE">
                      <w:pPr>
                        <w:numPr>
                          <w:ilvl w:val="0"/>
                          <w:numId w:val="52"/>
                        </w:numPr>
                        <w:rPr>
                          <w:b/>
                          <w:bCs/>
                        </w:rPr>
                      </w:pPr>
                      <w:r>
                        <w:rPr>
                          <w:b/>
                          <w:bCs/>
                        </w:rPr>
                        <w:t>The applicant</w:t>
                      </w:r>
                      <w:r w:rsidRPr="00E0663B">
                        <w:rPr>
                          <w:b/>
                          <w:bCs/>
                        </w:rPr>
                        <w:t xml:space="preserve"> organization </w:t>
                      </w:r>
                      <w:r>
                        <w:rPr>
                          <w:b/>
                          <w:bCs/>
                        </w:rPr>
                        <w:t>MUST be</w:t>
                      </w:r>
                      <w:r w:rsidRPr="00E0663B">
                        <w:rPr>
                          <w:b/>
                          <w:bCs/>
                        </w:rPr>
                        <w:t xml:space="preserve"> registered in NIH’s </w:t>
                      </w:r>
                      <w:proofErr w:type="spellStart"/>
                      <w:r w:rsidRPr="00E0663B">
                        <w:rPr>
                          <w:b/>
                          <w:bCs/>
                        </w:rPr>
                        <w:t>eRA</w:t>
                      </w:r>
                      <w:proofErr w:type="spellEnd"/>
                      <w:r w:rsidRPr="00E0663B">
                        <w:rPr>
                          <w:b/>
                          <w:bCs/>
                        </w:rPr>
                        <w:t xml:space="preserve"> Commons</w:t>
                      </w:r>
                      <w:r>
                        <w:rPr>
                          <w:b/>
                          <w:bCs/>
                        </w:rPr>
                        <w:t>; AND</w:t>
                      </w:r>
                    </w:p>
                    <w:p w14:paraId="312722C9" w14:textId="77777777" w:rsidR="005362B0" w:rsidRPr="00E0663B" w:rsidRDefault="005362B0" w:rsidP="009C0CCE">
                      <w:pPr>
                        <w:numPr>
                          <w:ilvl w:val="0"/>
                          <w:numId w:val="52"/>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w:t>
                      </w:r>
                      <w:proofErr w:type="spellStart"/>
                      <w:r w:rsidRPr="00E0663B">
                        <w:rPr>
                          <w:b/>
                          <w:bCs/>
                        </w:rPr>
                        <w:t>eRA</w:t>
                      </w:r>
                      <w:proofErr w:type="spellEnd"/>
                      <w:r w:rsidRPr="00E0663B">
                        <w:rPr>
                          <w:b/>
                          <w:bCs/>
                        </w:rPr>
                        <w:t xml:space="preserve"> Commons account</w:t>
                      </w:r>
                      <w:r>
                        <w:rPr>
                          <w:b/>
                          <w:bCs/>
                        </w:rPr>
                        <w:t xml:space="preserve"> (</w:t>
                      </w:r>
                      <w:r w:rsidRPr="00E0663B">
                        <w:rPr>
                          <w:b/>
                          <w:bCs/>
                        </w:rPr>
                        <w:t>with the PI role</w:t>
                      </w:r>
                      <w:r>
                        <w:rPr>
                          <w:b/>
                          <w:bCs/>
                        </w:rPr>
                        <w:t>)</w:t>
                      </w:r>
                      <w:r w:rsidRPr="00E0663B">
                        <w:rPr>
                          <w:b/>
                          <w:bCs/>
                        </w:rPr>
                        <w:t xml:space="preserve"> affiliated with </w:t>
                      </w:r>
                      <w:r>
                        <w:rPr>
                          <w:b/>
                          <w:bCs/>
                        </w:rPr>
                        <w:t xml:space="preserve">the organization in </w:t>
                      </w:r>
                      <w:proofErr w:type="spellStart"/>
                      <w:r>
                        <w:rPr>
                          <w:b/>
                          <w:bCs/>
                        </w:rPr>
                        <w:t>eRA</w:t>
                      </w:r>
                      <w:proofErr w:type="spellEnd"/>
                      <w:r>
                        <w:rPr>
                          <w:b/>
                          <w:bCs/>
                        </w:rPr>
                        <w:t xml:space="preserve"> Commons</w:t>
                      </w:r>
                      <w:r w:rsidRPr="00E0663B">
                        <w:rPr>
                          <w:b/>
                          <w:bCs/>
                        </w:rPr>
                        <w:t>.</w:t>
                      </w:r>
                    </w:p>
                    <w:p w14:paraId="456E3470" w14:textId="77777777" w:rsidR="005362B0" w:rsidRPr="0031549F" w:rsidRDefault="005362B0" w:rsidP="002F21DB">
                      <w:pPr>
                        <w:rPr>
                          <w:b/>
                          <w:bCs/>
                          <w:u w:val="single"/>
                        </w:rPr>
                      </w:pPr>
                      <w:r w:rsidRPr="0031549F">
                        <w:rPr>
                          <w:b/>
                          <w:bCs/>
                          <w:u w:val="single"/>
                        </w:rPr>
                        <w:t>No exceptions will be made. </w:t>
                      </w:r>
                    </w:p>
                    <w:p w14:paraId="2FDE881A" w14:textId="7174C977" w:rsidR="005362B0" w:rsidRDefault="005362B0" w:rsidP="002F21DB">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48E5A168" w14:textId="12CE4184" w:rsidR="00AA70D0" w:rsidRDefault="005362B0"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1926E87F" w14:textId="2D484757" w:rsidR="005362B0" w:rsidRPr="00E753F1" w:rsidRDefault="005362B0" w:rsidP="002F21DB"/>
                  </w:txbxContent>
                </v:textbox>
                <w10:wrap anchorx="margin"/>
              </v:shape>
            </w:pict>
          </mc:Fallback>
        </mc:AlternateContent>
      </w:r>
    </w:p>
    <w:p w14:paraId="090CE74D" w14:textId="77777777" w:rsidR="0064485B" w:rsidRDefault="0064485B" w:rsidP="0064485B">
      <w:pPr>
        <w:pStyle w:val="Heading1"/>
      </w:pPr>
      <w:r>
        <w:br w:type="page"/>
      </w:r>
    </w:p>
    <w:p w14:paraId="6830F183" w14:textId="4E14A50E" w:rsidR="0001794E" w:rsidRPr="00A71B36" w:rsidRDefault="00602069" w:rsidP="0064485B">
      <w:pPr>
        <w:pStyle w:val="Heading1"/>
      </w:pPr>
      <w:bookmarkStart w:id="11" w:name="_Toc177421122"/>
      <w:r w:rsidRPr="00AC34BE">
        <w:lastRenderedPageBreak/>
        <w:t>I</w:t>
      </w:r>
      <w:r w:rsidR="00075B3B" w:rsidRPr="00AC34BE">
        <w:t>.</w:t>
      </w:r>
      <w:r w:rsidR="00075B3B" w:rsidRPr="00AC34BE">
        <w:tab/>
      </w:r>
      <w:r w:rsidR="009128E4" w:rsidRPr="00AC34BE">
        <w:t>PROGRAM</w:t>
      </w:r>
      <w:r w:rsidR="0001794E" w:rsidRPr="00AC34BE">
        <w:t xml:space="preserve"> DESCRIPTION</w:t>
      </w:r>
      <w:bookmarkEnd w:id="9"/>
      <w:bookmarkEnd w:id="10"/>
      <w:bookmarkEnd w:id="11"/>
    </w:p>
    <w:p w14:paraId="6A825202" w14:textId="77777777" w:rsidR="00AA70D0" w:rsidRDefault="00A945B3" w:rsidP="002F1053">
      <w:pPr>
        <w:pStyle w:val="Heading2"/>
        <w:numPr>
          <w:ilvl w:val="0"/>
          <w:numId w:val="92"/>
        </w:numPr>
        <w:ind w:left="0" w:firstLine="0"/>
      </w:pPr>
      <w:bookmarkStart w:id="12" w:name="_1._PURPOSE"/>
      <w:bookmarkStart w:id="13" w:name="_Toc177421123"/>
      <w:bookmarkEnd w:id="12"/>
      <w:r w:rsidRPr="00F30431">
        <w:t>PURPOSE</w:t>
      </w:r>
      <w:bookmarkEnd w:id="13"/>
    </w:p>
    <w:p w14:paraId="2434578A" w14:textId="123A880F" w:rsidR="000F5C4D" w:rsidRDefault="000F5C4D">
      <w:pPr>
        <w:pStyle w:val="ListParagraph"/>
        <w:spacing w:after="0"/>
        <w:ind w:left="0"/>
        <w:rPr>
          <w:rFonts w:cs="Arial"/>
          <w:szCs w:val="24"/>
        </w:rPr>
      </w:pPr>
      <w:r w:rsidRPr="0EB1BAEF">
        <w:rPr>
          <w:rFonts w:cs="Arial"/>
        </w:rPr>
        <w:t>The Substance Abuse and Mental Health Services Administration (SAMHSA), Center for Substance Abuse Treatment (CSAT)</w:t>
      </w:r>
      <w:r w:rsidRPr="0EB1BAEF">
        <w:rPr>
          <w:rStyle w:val="StyleBold"/>
          <w:rFonts w:cs="Arial"/>
        </w:rPr>
        <w:t>,</w:t>
      </w:r>
      <w:r w:rsidRPr="0EB1BAEF">
        <w:rPr>
          <w:rFonts w:cs="Arial"/>
          <w:b/>
          <w:bCs/>
        </w:rPr>
        <w:t xml:space="preserve"> </w:t>
      </w:r>
      <w:r w:rsidRPr="0EB1BAEF">
        <w:rPr>
          <w:rFonts w:cs="Arial"/>
        </w:rPr>
        <w:t>is accepting applications for fiscal year (FY) 2022 for the Medication-Assisted Treatment – Prescription Drug and Opioid Addiction</w:t>
      </w:r>
      <w:r w:rsidRPr="0EB1BAEF">
        <w:rPr>
          <w:rStyle w:val="StyleBold"/>
          <w:rFonts w:cs="Arial"/>
        </w:rPr>
        <w:t>.</w:t>
      </w:r>
    </w:p>
    <w:p w14:paraId="5EEA2715" w14:textId="77777777" w:rsidR="00AA70D0" w:rsidRDefault="6C8D1998" w:rsidP="4B57B7CE">
      <w:pPr>
        <w:pStyle w:val="ListParagraph"/>
        <w:spacing w:after="0"/>
        <w:ind w:left="0"/>
        <w:rPr>
          <w:szCs w:val="24"/>
        </w:rPr>
      </w:pPr>
      <w:r w:rsidRPr="4B57B7CE">
        <w:rPr>
          <w:rFonts w:cs="Arial"/>
        </w:rPr>
        <w:t>The purpose of this program</w:t>
      </w:r>
      <w:r w:rsidRPr="4B57B7CE">
        <w:rPr>
          <w:rStyle w:val="StyleBold"/>
          <w:rFonts w:cs="Arial"/>
        </w:rPr>
        <w:t xml:space="preserve"> </w:t>
      </w:r>
      <w:r w:rsidRPr="4B57B7CE">
        <w:rPr>
          <w:rFonts w:cs="Arial"/>
        </w:rPr>
        <w:t>is to provide resource</w:t>
      </w:r>
      <w:r w:rsidR="00287F63">
        <w:rPr>
          <w:rFonts w:cs="Arial"/>
        </w:rPr>
        <w:t>s</w:t>
      </w:r>
      <w:r w:rsidRPr="4B57B7CE">
        <w:rPr>
          <w:rFonts w:cs="Arial"/>
        </w:rPr>
        <w:t xml:space="preserve"> to help</w:t>
      </w:r>
      <w:r w:rsidRPr="4B57B7CE">
        <w:rPr>
          <w:rStyle w:val="StyleBold"/>
          <w:rFonts w:cs="Arial"/>
        </w:rPr>
        <w:t xml:space="preserve"> </w:t>
      </w:r>
      <w:r w:rsidRPr="4B57B7CE">
        <w:rPr>
          <w:rFonts w:cs="Arial"/>
        </w:rPr>
        <w:t>expand/enhance access to Medications for Opioid Use Disorder (MOUD). It is expected that this program will help to 1) increase the number of individuals with Opioid Use Disorder (OUD) receiving MOUD; and 2) decrease illicit opioid use and prescription opioid misuse.</w:t>
      </w:r>
    </w:p>
    <w:p w14:paraId="3675ADE7" w14:textId="58F13695" w:rsidR="003B2192" w:rsidRPr="00E73753" w:rsidRDefault="033926D0" w:rsidP="00E73753">
      <w:pPr>
        <w:pStyle w:val="ListParagraph"/>
        <w:ind w:left="0"/>
        <w:rPr>
          <w:rFonts w:cs="Arial"/>
          <w:szCs w:val="24"/>
        </w:rPr>
      </w:pPr>
      <w:r w:rsidRPr="003A669E">
        <w:rPr>
          <w:rFonts w:cs="Arial"/>
          <w:szCs w:val="24"/>
        </w:rPr>
        <w:t>Providing FDA-approved medications for the treatment of OUD (methadone, buprenorphine/naloxone products/buprenorphine products including sublingual tablets/film, buccal film, and extended release, long-acting injectable buprenorphine formulations and injectable naltrexone) in an ongoing manner is a required activity of the program. MOUD is to be provided in combination with comprehensive psychosocial services, including counseling, behavioral therapies, recovery support services (RSS), and other clinically appropriate services. The exact combination of services for any given individual should be determined through a comprehensive assessment and</w:t>
      </w:r>
      <w:r w:rsidR="007F6502" w:rsidRPr="003A669E">
        <w:rPr>
          <w:rFonts w:cs="Arial"/>
          <w:szCs w:val="24"/>
        </w:rPr>
        <w:t xml:space="preserve"> </w:t>
      </w:r>
      <w:r w:rsidRPr="003A669E">
        <w:rPr>
          <w:rFonts w:cs="Arial"/>
          <w:szCs w:val="24"/>
        </w:rPr>
        <w:t xml:space="preserve">tailored to each individual’s needs and treatment goals that may include achieving and sustaining remission and recovery from OUD. </w:t>
      </w:r>
    </w:p>
    <w:p w14:paraId="643BFA2B" w14:textId="77777777" w:rsidR="003B2192" w:rsidRDefault="003B2192" w:rsidP="003B2192">
      <w:pPr>
        <w:rPr>
          <w:rFonts w:cs="Arial"/>
          <w:szCs w:val="24"/>
        </w:rPr>
      </w:pPr>
      <w:r w:rsidRPr="00EC5C92">
        <w:rPr>
          <w:rFonts w:cs="Arial"/>
          <w:szCs w:val="24"/>
        </w:rPr>
        <w:t>MAT-PDOA grants are authorized under Section 509 of the Public Health Services Act, as amended; 42 U.S.C 290bb-2.</w:t>
      </w:r>
    </w:p>
    <w:p w14:paraId="1A772338" w14:textId="6B862F46" w:rsidR="00453C85" w:rsidRPr="002324C2" w:rsidRDefault="004F1589" w:rsidP="00E73753">
      <w:pPr>
        <w:pStyle w:val="Heading2"/>
      </w:pPr>
      <w:bookmarkStart w:id="14" w:name="_2._EXPECTATIONS"/>
      <w:bookmarkStart w:id="15" w:name="_Toc177421124"/>
      <w:bookmarkStart w:id="16" w:name="_Toc197933184"/>
      <w:bookmarkStart w:id="17" w:name="_Toc197933186"/>
      <w:bookmarkEnd w:id="14"/>
      <w:r>
        <w:t>2.</w:t>
      </w:r>
      <w:r w:rsidR="00E73753">
        <w:tab/>
      </w:r>
      <w:r w:rsidR="00A945B3" w:rsidRPr="00A945B3">
        <w:t xml:space="preserve">KEY </w:t>
      </w:r>
      <w:r w:rsidR="00A945B3" w:rsidRPr="00F30431">
        <w:t>PERSONNEL</w:t>
      </w:r>
      <w:bookmarkEnd w:id="15"/>
    </w:p>
    <w:p w14:paraId="678EC97F" w14:textId="6D09E5FB" w:rsidR="007C78DB" w:rsidRPr="00AC34BE" w:rsidRDefault="19A1E243" w:rsidP="00AC34BE">
      <w:pPr>
        <w:tabs>
          <w:tab w:val="left" w:pos="1008"/>
        </w:tabs>
        <w:rPr>
          <w:rStyle w:val="StyleBold"/>
          <w:rFonts w:cs="Arial"/>
          <w:b w:val="0"/>
          <w:bCs w:val="0"/>
        </w:rPr>
      </w:pPr>
      <w:r w:rsidRPr="0EB1BAEF">
        <w:rPr>
          <w:rStyle w:val="StyleBold"/>
          <w:rFonts w:cs="Arial"/>
          <w:b w:val="0"/>
          <w:bCs w:val="0"/>
        </w:rPr>
        <w:t xml:space="preserve">Key </w:t>
      </w:r>
      <w:r w:rsidR="63F5CCD0" w:rsidRPr="0EB1BAEF">
        <w:rPr>
          <w:rStyle w:val="StyleBold"/>
          <w:rFonts w:cs="Arial"/>
          <w:b w:val="0"/>
          <w:bCs w:val="0"/>
        </w:rPr>
        <w:t>personnel are staff members</w:t>
      </w:r>
      <w:r w:rsidRPr="0EB1BAEF">
        <w:rPr>
          <w:rStyle w:val="StyleBold"/>
          <w:rFonts w:cs="Arial"/>
          <w:b w:val="0"/>
          <w:bCs w:val="0"/>
        </w:rPr>
        <w:t xml:space="preserve"> who </w:t>
      </w:r>
      <w:r w:rsidR="30E1534B" w:rsidRPr="0EB1BAEF">
        <w:rPr>
          <w:rStyle w:val="StyleBold"/>
          <w:rFonts w:cs="Arial"/>
          <w:b w:val="0"/>
          <w:bCs w:val="0"/>
        </w:rPr>
        <w:t xml:space="preserve">must be part of the project regardless of </w:t>
      </w:r>
      <w:r w:rsidR="00FD1662" w:rsidRPr="0EB1BAEF">
        <w:rPr>
          <w:rStyle w:val="StyleBold"/>
          <w:rFonts w:cs="Arial"/>
          <w:b w:val="0"/>
          <w:bCs w:val="0"/>
        </w:rPr>
        <w:t>whether they</w:t>
      </w:r>
      <w:r w:rsidR="30E1534B" w:rsidRPr="0EB1BAEF">
        <w:rPr>
          <w:rStyle w:val="StyleBold"/>
          <w:rFonts w:cs="Arial"/>
          <w:b w:val="0"/>
          <w:bCs w:val="0"/>
        </w:rPr>
        <w:t xml:space="preserve"> receive a salary or compensation from the project. These staff members must </w:t>
      </w:r>
      <w:r w:rsidRPr="0EB1BAEF">
        <w:rPr>
          <w:rStyle w:val="StyleBold"/>
          <w:rFonts w:cs="Arial"/>
          <w:b w:val="0"/>
          <w:bCs w:val="0"/>
        </w:rPr>
        <w:t>make a substantial contribution to the execution of the project.</w:t>
      </w:r>
      <w:r w:rsidR="00AA70D0" w:rsidRPr="0EB1BAEF">
        <w:rPr>
          <w:rStyle w:val="StyleBold"/>
          <w:rFonts w:cs="Arial"/>
          <w:b w:val="0"/>
          <w:bCs w:val="0"/>
        </w:rPr>
        <w:t xml:space="preserve"> </w:t>
      </w:r>
    </w:p>
    <w:p w14:paraId="1BB4008C" w14:textId="25A38617" w:rsidR="00843DE6" w:rsidRPr="00EF13BF" w:rsidRDefault="033926D0" w:rsidP="398A4796">
      <w:pPr>
        <w:tabs>
          <w:tab w:val="left" w:pos="1008"/>
        </w:tabs>
        <w:rPr>
          <w:rStyle w:val="StyleBold"/>
          <w:rFonts w:cs="Arial"/>
        </w:rPr>
      </w:pPr>
      <w:r>
        <w:t>The key personnel for this program are the Project Director</w:t>
      </w:r>
      <w:r w:rsidR="67DC6237">
        <w:t xml:space="preserve"> (person responsible for overseeing, monitoring</w:t>
      </w:r>
      <w:r w:rsidR="00145D5A">
        <w:t>,</w:t>
      </w:r>
      <w:r w:rsidR="67DC6237">
        <w:t xml:space="preserve"> and managing the grant)</w:t>
      </w:r>
      <w:r>
        <w:t xml:space="preserve"> at a minimum of at least a .50 FTE (50 percent level of effort</w:t>
      </w:r>
      <w:r w:rsidR="67DC6237">
        <w:t>)</w:t>
      </w:r>
      <w:r>
        <w:t xml:space="preserve"> and the </w:t>
      </w:r>
      <w:r w:rsidR="67DC6237">
        <w:t xml:space="preserve">Program </w:t>
      </w:r>
      <w:r>
        <w:t>Evaluator</w:t>
      </w:r>
      <w:r w:rsidR="67DC6237">
        <w:t xml:space="preserve"> (person responsible for evaluating the processes and outcomes of the grant)</w:t>
      </w:r>
      <w:r>
        <w:t xml:space="preserve"> at a minimum of at least .25 FTE</w:t>
      </w:r>
      <w:r w:rsidR="67DC6237">
        <w:t xml:space="preserve"> (25</w:t>
      </w:r>
      <w:r w:rsidR="00EE7A97">
        <w:t xml:space="preserve"> percent</w:t>
      </w:r>
      <w:r w:rsidR="67DC6237">
        <w:t xml:space="preserve"> level of effort)</w:t>
      </w:r>
      <w:r>
        <w:t>.</w:t>
      </w:r>
      <w:r w:rsidRPr="398A4796">
        <w:rPr>
          <w:b/>
          <w:bCs/>
        </w:rPr>
        <w:t xml:space="preserve"> </w:t>
      </w:r>
      <w:r w:rsidR="67DC6237" w:rsidRPr="398A4796">
        <w:rPr>
          <w:rStyle w:val="StyleBold"/>
          <w:rFonts w:cs="Arial"/>
          <w:b w:val="0"/>
          <w:bCs w:val="0"/>
        </w:rPr>
        <w:t>T</w:t>
      </w:r>
      <w:r w:rsidR="67B443B2" w:rsidRPr="398A4796">
        <w:rPr>
          <w:rStyle w:val="StyleBold"/>
          <w:rFonts w:cs="Arial"/>
          <w:b w:val="0"/>
          <w:bCs w:val="0"/>
        </w:rPr>
        <w:t>hese positions require prior approval by SAMHSA after a review of staff credentials and job descriptions.</w:t>
      </w:r>
    </w:p>
    <w:p w14:paraId="66CC9B84" w14:textId="7C7D51B4" w:rsidR="00962020" w:rsidRPr="004F1589" w:rsidRDefault="004F1589" w:rsidP="00F30431">
      <w:pPr>
        <w:pStyle w:val="Heading2"/>
        <w:rPr>
          <w:szCs w:val="24"/>
        </w:rPr>
      </w:pPr>
      <w:bookmarkStart w:id="18" w:name="_Toc177421125"/>
      <w:r>
        <w:t>3.</w:t>
      </w:r>
      <w:r w:rsidR="00E73753">
        <w:tab/>
      </w:r>
      <w:r w:rsidR="2699DE44" w:rsidRPr="004F1589">
        <w:t>REQUIRED ACTIVITIES</w:t>
      </w:r>
      <w:bookmarkEnd w:id="18"/>
      <w:r w:rsidR="2699DE44" w:rsidRPr="004F1589">
        <w:t xml:space="preserve"> </w:t>
      </w:r>
    </w:p>
    <w:p w14:paraId="70BB987A" w14:textId="5BABE7C4" w:rsidR="00E73753" w:rsidRDefault="1061A59D" w:rsidP="000B70AD">
      <w:pPr>
        <w:rPr>
          <w:rFonts w:cs="Arial"/>
          <w:b/>
          <w:bCs/>
        </w:rPr>
      </w:pPr>
      <w:r w:rsidRPr="0EB1BAEF">
        <w:rPr>
          <w:rFonts w:cs="Arial"/>
          <w:b/>
          <w:bCs/>
        </w:rPr>
        <w:t xml:space="preserve">Required activities are the activities that every grant </w:t>
      </w:r>
      <w:r w:rsidR="16B2186F" w:rsidRPr="0EB1BAEF">
        <w:rPr>
          <w:rFonts w:cs="Arial"/>
          <w:b/>
          <w:bCs/>
        </w:rPr>
        <w:t>recip</w:t>
      </w:r>
      <w:r w:rsidR="15D85CBB" w:rsidRPr="0EB1BAEF">
        <w:rPr>
          <w:rFonts w:cs="Arial"/>
          <w:b/>
          <w:bCs/>
        </w:rPr>
        <w:t>i</w:t>
      </w:r>
      <w:r w:rsidR="16B2186F" w:rsidRPr="0EB1BAEF">
        <w:rPr>
          <w:rFonts w:cs="Arial"/>
          <w:b/>
          <w:bCs/>
        </w:rPr>
        <w:t>ent</w:t>
      </w:r>
      <w:r w:rsidRPr="0EB1BAEF">
        <w:rPr>
          <w:rFonts w:cs="Arial"/>
          <w:b/>
          <w:bCs/>
        </w:rPr>
        <w:t xml:space="preserve"> must implement.</w:t>
      </w:r>
      <w:r w:rsidR="00AA70D0" w:rsidRPr="0EB1BAEF">
        <w:rPr>
          <w:rFonts w:cs="Arial"/>
          <w:b/>
          <w:bCs/>
        </w:rPr>
        <w:t xml:space="preserve"> </w:t>
      </w:r>
      <w:r w:rsidRPr="0EB1BAEF">
        <w:rPr>
          <w:rFonts w:cs="Arial"/>
          <w:b/>
          <w:bCs/>
        </w:rPr>
        <w:t xml:space="preserve">They must be reflected in the Project Narrative of </w:t>
      </w:r>
      <w:r w:rsidR="53F84B97" w:rsidRPr="0EB1BAEF">
        <w:rPr>
          <w:rFonts w:cs="Arial"/>
          <w:b/>
          <w:bCs/>
        </w:rPr>
        <w:t xml:space="preserve">your </w:t>
      </w:r>
      <w:r w:rsidRPr="0EB1BAEF">
        <w:rPr>
          <w:rFonts w:cs="Arial"/>
          <w:b/>
          <w:bCs/>
        </w:rPr>
        <w:t xml:space="preserve">application. This is in response to </w:t>
      </w:r>
      <w:hyperlink w:anchor="_6._OTHER_SUBMISSION">
        <w:r w:rsidRPr="0EB1BAEF">
          <w:rPr>
            <w:rStyle w:val="Hyperlink"/>
            <w:rFonts w:cs="Arial"/>
            <w:b/>
            <w:bCs/>
          </w:rPr>
          <w:t>Section V</w:t>
        </w:r>
      </w:hyperlink>
      <w:r w:rsidRPr="0EB1BAEF">
        <w:rPr>
          <w:rStyle w:val="Hyperlink"/>
          <w:rFonts w:cs="Arial"/>
          <w:color w:val="auto"/>
          <w:u w:val="none"/>
        </w:rPr>
        <w:t xml:space="preserve"> </w:t>
      </w:r>
      <w:r w:rsidRPr="0EB1BAEF">
        <w:rPr>
          <w:rStyle w:val="Hyperlink"/>
          <w:rFonts w:cs="Arial"/>
          <w:b/>
          <w:bCs/>
          <w:color w:val="auto"/>
          <w:u w:val="none"/>
        </w:rPr>
        <w:t>of th</w:t>
      </w:r>
      <w:r w:rsidR="7E2CE70D" w:rsidRPr="0EB1BAEF">
        <w:rPr>
          <w:rStyle w:val="Hyperlink"/>
          <w:rFonts w:cs="Arial"/>
          <w:b/>
          <w:bCs/>
          <w:color w:val="auto"/>
          <w:u w:val="none"/>
        </w:rPr>
        <w:t>is</w:t>
      </w:r>
      <w:r w:rsidRPr="0EB1BAEF">
        <w:rPr>
          <w:rStyle w:val="Hyperlink"/>
          <w:rFonts w:cs="Arial"/>
          <w:b/>
          <w:bCs/>
          <w:color w:val="auto"/>
          <w:u w:val="none"/>
        </w:rPr>
        <w:t xml:space="preserve"> NOFO</w:t>
      </w:r>
      <w:r w:rsidRPr="0EB1BAEF">
        <w:rPr>
          <w:rStyle w:val="Hyperlink"/>
          <w:rFonts w:cs="Arial"/>
          <w:color w:val="auto"/>
          <w:u w:val="none"/>
        </w:rPr>
        <w:t>.</w:t>
      </w:r>
      <w:r w:rsidRPr="0EB1BAEF">
        <w:rPr>
          <w:rFonts w:cs="Arial"/>
          <w:b/>
          <w:bCs/>
        </w:rPr>
        <w:t xml:space="preserve"> </w:t>
      </w:r>
      <w:r w:rsidR="00E73753">
        <w:rPr>
          <w:rFonts w:cs="Arial"/>
          <w:b/>
          <w:bCs/>
        </w:rPr>
        <w:br w:type="page"/>
      </w:r>
    </w:p>
    <w:p w14:paraId="67B01E4C" w14:textId="5BC9CD2A" w:rsidR="006338ED" w:rsidRPr="004544E1" w:rsidRDefault="1061A59D" w:rsidP="006338ED">
      <w:r>
        <w:lastRenderedPageBreak/>
        <w:t xml:space="preserve">Project implementation is expected to begin by the </w:t>
      </w:r>
      <w:r w:rsidRPr="7B101772">
        <w:rPr>
          <w:u w:val="single"/>
        </w:rPr>
        <w:t>fourth month</w:t>
      </w:r>
      <w:r>
        <w:t xml:space="preserve"> </w:t>
      </w:r>
      <w:r w:rsidR="54AE2B75">
        <w:t>from the date that</w:t>
      </w:r>
      <w:r w:rsidR="00287F63">
        <w:t xml:space="preserve"> grant</w:t>
      </w:r>
      <w:r w:rsidR="54AE2B75">
        <w:t xml:space="preserve"> funding is made available.</w:t>
      </w:r>
      <w:r>
        <w:t xml:space="preserve"> </w:t>
      </w:r>
    </w:p>
    <w:p w14:paraId="52771774" w14:textId="30D50847" w:rsidR="000B70AD" w:rsidRDefault="006338ED" w:rsidP="000B70AD">
      <w:pPr>
        <w:rPr>
          <w:rFonts w:cs="Arial"/>
          <w:b/>
        </w:rPr>
      </w:pPr>
      <w:r>
        <w:rPr>
          <w:rFonts w:cs="Arial"/>
          <w:b/>
        </w:rPr>
        <w:t>A</w:t>
      </w:r>
      <w:r w:rsidR="000B70AD" w:rsidRPr="006C7B8C">
        <w:rPr>
          <w:rFonts w:cs="Arial"/>
          <w:b/>
        </w:rPr>
        <w:t>pplicants must indicate the total number of unduplicated individuals that will be served each year of the grant and over the total project period</w:t>
      </w:r>
      <w:r>
        <w:rPr>
          <w:rFonts w:cs="Arial"/>
          <w:b/>
        </w:rPr>
        <w:t>.</w:t>
      </w:r>
      <w:r w:rsidR="00AA70D0" w:rsidRPr="006C7B8C">
        <w:rPr>
          <w:rFonts w:cs="Arial"/>
          <w:b/>
        </w:rPr>
        <w:t xml:space="preserve"> </w:t>
      </w:r>
      <w:r w:rsidR="000B70AD" w:rsidRPr="006C7B8C">
        <w:rPr>
          <w:rFonts w:cs="Arial"/>
          <w:b/>
        </w:rPr>
        <w:t>You are expected to achieve the numbers that are proposed.</w:t>
      </w:r>
    </w:p>
    <w:p w14:paraId="04C5898A" w14:textId="77777777" w:rsidR="00814867" w:rsidRDefault="00C324E3" w:rsidP="00814867">
      <w:pPr>
        <w:tabs>
          <w:tab w:val="left" w:pos="1008"/>
        </w:tabs>
        <w:rPr>
          <w:rFonts w:cs="Arial"/>
        </w:rPr>
      </w:pPr>
      <w:r w:rsidRPr="00AC34BE">
        <w:rPr>
          <w:rFonts w:cs="Arial"/>
        </w:rPr>
        <w:t>You must use SAMHSA’s services grant funds primari</w:t>
      </w:r>
      <w:r w:rsidR="00AE2CBD">
        <w:rPr>
          <w:rFonts w:cs="Arial"/>
        </w:rPr>
        <w:t xml:space="preserve">ly to support direct services. </w:t>
      </w:r>
      <w:r w:rsidRPr="00AC34BE">
        <w:rPr>
          <w:rFonts w:cs="Arial"/>
        </w:rPr>
        <w:t>This includes the following activities:</w:t>
      </w:r>
      <w:r w:rsidR="00693A46">
        <w:rPr>
          <w:rFonts w:cs="Arial"/>
        </w:rPr>
        <w:t xml:space="preserve"> </w:t>
      </w:r>
    </w:p>
    <w:p w14:paraId="58F2601C" w14:textId="77777777" w:rsidR="007C1EBD" w:rsidRPr="003A669E" w:rsidRDefault="007C1EBD" w:rsidP="00E73753">
      <w:pPr>
        <w:pStyle w:val="ListParagraph"/>
        <w:numPr>
          <w:ilvl w:val="0"/>
          <w:numId w:val="66"/>
        </w:numPr>
        <w:autoSpaceDE w:val="0"/>
        <w:autoSpaceDN w:val="0"/>
        <w:adjustRightInd w:val="0"/>
        <w:contextualSpacing w:val="0"/>
        <w:rPr>
          <w:rFonts w:cs="Arial"/>
          <w:color w:val="000000"/>
          <w:szCs w:val="24"/>
        </w:rPr>
      </w:pPr>
      <w:r w:rsidRPr="003A669E">
        <w:rPr>
          <w:rFonts w:cs="Arial"/>
          <w:color w:val="000000"/>
          <w:szCs w:val="24"/>
        </w:rPr>
        <w:t xml:space="preserve">Provide MOUD with at least one of the FDA-approved medications (e.g., methadone, buprenorphine/naloxone products/buprenorphine products including sublingual tablets/film, buccal film, and extended release, long-acting injectable buprenorphine formulations and injectable naltrexone) in combination with comprehensive psychosocial services, counseling, behavioral therapies, RSS, and other clinically appropriate services. </w:t>
      </w:r>
    </w:p>
    <w:p w14:paraId="608171C2" w14:textId="5F803782" w:rsidR="007C1EBD" w:rsidRPr="003A669E" w:rsidRDefault="2AFE4C03" w:rsidP="00E73753">
      <w:pPr>
        <w:pStyle w:val="ListParagraph"/>
        <w:numPr>
          <w:ilvl w:val="0"/>
          <w:numId w:val="66"/>
        </w:numPr>
        <w:autoSpaceDE w:val="0"/>
        <w:autoSpaceDN w:val="0"/>
        <w:adjustRightInd w:val="0"/>
        <w:contextualSpacing w:val="0"/>
        <w:rPr>
          <w:rFonts w:eastAsia="Arial" w:cs="Arial"/>
          <w:color w:val="000000"/>
        </w:rPr>
      </w:pPr>
      <w:r w:rsidRPr="5910FAC1">
        <w:rPr>
          <w:rFonts w:cs="Arial"/>
          <w:color w:val="000000" w:themeColor="text1"/>
        </w:rPr>
        <w:t>Conduct clinical assessment to establish the diagnosis and severity level of OUD based on DSM-5 diagnostic criteria and with information necessary to identify a recommended level of care and develop an individualized treatment</w:t>
      </w:r>
      <w:r w:rsidR="0F0DC715" w:rsidRPr="5910FAC1">
        <w:rPr>
          <w:rFonts w:cs="Arial"/>
          <w:color w:val="000000" w:themeColor="text1"/>
        </w:rPr>
        <w:t xml:space="preserve"> and recovery</w:t>
      </w:r>
      <w:r w:rsidRPr="5910FAC1">
        <w:rPr>
          <w:rFonts w:cs="Arial"/>
          <w:color w:val="000000" w:themeColor="text1"/>
        </w:rPr>
        <w:t xml:space="preserve"> plan.</w:t>
      </w:r>
      <w:r w:rsidR="00AA70D0" w:rsidRPr="5910FAC1">
        <w:rPr>
          <w:rFonts w:cs="Arial"/>
          <w:color w:val="000000" w:themeColor="text1"/>
        </w:rPr>
        <w:t xml:space="preserve"> </w:t>
      </w:r>
    </w:p>
    <w:p w14:paraId="5A72872E" w14:textId="38B14855" w:rsidR="007C1EBD" w:rsidRPr="003A669E" w:rsidRDefault="67DC6237" w:rsidP="00E73753">
      <w:pPr>
        <w:pStyle w:val="ListParagraph"/>
        <w:numPr>
          <w:ilvl w:val="0"/>
          <w:numId w:val="66"/>
        </w:numPr>
        <w:autoSpaceDE w:val="0"/>
        <w:autoSpaceDN w:val="0"/>
        <w:adjustRightInd w:val="0"/>
        <w:contextualSpacing w:val="0"/>
        <w:rPr>
          <w:rFonts w:eastAsia="Arial" w:cs="Arial"/>
          <w:color w:val="000000"/>
          <w:szCs w:val="24"/>
        </w:rPr>
      </w:pPr>
      <w:r w:rsidRPr="003A669E">
        <w:rPr>
          <w:rFonts w:cs="Arial"/>
          <w:color w:val="000000" w:themeColor="text1"/>
          <w:szCs w:val="24"/>
        </w:rPr>
        <w:t xml:space="preserve">Check the state, county, or local Prescription Drug Monitoring Program (PDMP), where available, for each new patient admission in compliance with any relevant state rules or regulations. </w:t>
      </w:r>
    </w:p>
    <w:p w14:paraId="2A01F8EE" w14:textId="2762616B" w:rsidR="007C1EBD" w:rsidRPr="003A669E" w:rsidRDefault="67DC6237" w:rsidP="00E73753">
      <w:pPr>
        <w:pStyle w:val="ListParagraph"/>
        <w:numPr>
          <w:ilvl w:val="0"/>
          <w:numId w:val="66"/>
        </w:numPr>
        <w:autoSpaceDE w:val="0"/>
        <w:autoSpaceDN w:val="0"/>
        <w:adjustRightInd w:val="0"/>
        <w:contextualSpacing w:val="0"/>
        <w:rPr>
          <w:rFonts w:eastAsia="Arial" w:cs="Arial"/>
          <w:color w:val="000000"/>
          <w:szCs w:val="24"/>
        </w:rPr>
      </w:pPr>
      <w:r w:rsidRPr="003A669E">
        <w:rPr>
          <w:rFonts w:cs="Arial"/>
          <w:color w:val="000000" w:themeColor="text1"/>
          <w:szCs w:val="24"/>
        </w:rPr>
        <w:t xml:space="preserve">Conduct screening and assessment for co-occurring substance use and mental disorders and develop a plan to either deliver or coordinate any services determined to be necessary </w:t>
      </w:r>
      <w:r w:rsidR="00287F63">
        <w:rPr>
          <w:rFonts w:cs="Arial"/>
          <w:color w:val="000000" w:themeColor="text1"/>
          <w:szCs w:val="24"/>
        </w:rPr>
        <w:t xml:space="preserve">to address any identified co-occurring disorders. </w:t>
      </w:r>
    </w:p>
    <w:p w14:paraId="2619917A" w14:textId="7E4DEC64" w:rsidR="007C1EBD" w:rsidRPr="003A669E" w:rsidRDefault="67DC6237" w:rsidP="00E73753">
      <w:pPr>
        <w:pStyle w:val="ListParagraph"/>
        <w:numPr>
          <w:ilvl w:val="0"/>
          <w:numId w:val="66"/>
        </w:numPr>
        <w:autoSpaceDE w:val="0"/>
        <w:autoSpaceDN w:val="0"/>
        <w:adjustRightInd w:val="0"/>
        <w:contextualSpacing w:val="0"/>
        <w:rPr>
          <w:rFonts w:eastAsia="Arial" w:cs="Arial"/>
          <w:color w:val="000000"/>
          <w:szCs w:val="24"/>
        </w:rPr>
      </w:pPr>
      <w:r w:rsidRPr="003A669E">
        <w:rPr>
          <w:rFonts w:cs="Arial"/>
          <w:color w:val="000000" w:themeColor="text1"/>
          <w:szCs w:val="24"/>
        </w:rPr>
        <w:t>Develop and implement outreach and engagement strategies to increase access to MOUD and related services for diverse populations with OUD.</w:t>
      </w:r>
      <w:r w:rsidR="00AA70D0" w:rsidRPr="003A669E">
        <w:rPr>
          <w:rFonts w:cs="Arial"/>
          <w:color w:val="000000" w:themeColor="text1"/>
          <w:szCs w:val="24"/>
        </w:rPr>
        <w:t xml:space="preserve"> </w:t>
      </w:r>
    </w:p>
    <w:p w14:paraId="08AEA1B3" w14:textId="2546D521" w:rsidR="007C1EBD" w:rsidRPr="003A669E" w:rsidRDefault="67DC6237" w:rsidP="00E73753">
      <w:pPr>
        <w:pStyle w:val="ListParagraph"/>
        <w:numPr>
          <w:ilvl w:val="0"/>
          <w:numId w:val="66"/>
        </w:numPr>
        <w:autoSpaceDE w:val="0"/>
        <w:autoSpaceDN w:val="0"/>
        <w:adjustRightInd w:val="0"/>
        <w:contextualSpacing w:val="0"/>
        <w:rPr>
          <w:rFonts w:eastAsia="Arial" w:cs="Arial"/>
          <w:color w:val="000000"/>
          <w:szCs w:val="24"/>
        </w:rPr>
      </w:pPr>
      <w:r w:rsidRPr="003A669E">
        <w:rPr>
          <w:rFonts w:cs="Arial"/>
          <w:color w:val="000000" w:themeColor="text1"/>
          <w:szCs w:val="24"/>
        </w:rPr>
        <w:t xml:space="preserve">Ensure all applicable practitioners working on the grant-funded project obtain a DATA waiver to prescribe buprenorphine to more than 30 patients. </w:t>
      </w:r>
    </w:p>
    <w:p w14:paraId="4FB887FB" w14:textId="77777777" w:rsidR="001D4F09" w:rsidRDefault="67DC6237" w:rsidP="00E73753">
      <w:pPr>
        <w:pStyle w:val="ListParagraph"/>
        <w:numPr>
          <w:ilvl w:val="0"/>
          <w:numId w:val="66"/>
        </w:numPr>
        <w:autoSpaceDE w:val="0"/>
        <w:autoSpaceDN w:val="0"/>
        <w:adjustRightInd w:val="0"/>
        <w:contextualSpacing w:val="0"/>
        <w:rPr>
          <w:rFonts w:cs="Arial"/>
          <w:color w:val="000000" w:themeColor="text1"/>
          <w:szCs w:val="24"/>
        </w:rPr>
      </w:pPr>
      <w:r w:rsidRPr="003A669E">
        <w:rPr>
          <w:rFonts w:cs="Arial"/>
          <w:color w:val="000000" w:themeColor="text1"/>
          <w:szCs w:val="24"/>
        </w:rPr>
        <w:t xml:space="preserve">Build funding mechanisms and service delivery models with rural and resource-limited counties and municipalities, organizations such as health plans, integrated health systems, universities, hospitals, including emergency departments, clinics, community-based organizations, law enforcement, community recovery organizations, faith-based organizations, and/or other local coalitions in order to provide a robust suite of treatment and RSS that effectively identify, engage, and retain individuals in OUD treatment and facilitate long-term </w:t>
      </w:r>
      <w:r w:rsidR="001D4F09">
        <w:rPr>
          <w:rFonts w:cs="Arial"/>
          <w:color w:val="000000" w:themeColor="text1"/>
          <w:szCs w:val="24"/>
        </w:rPr>
        <w:br w:type="page"/>
      </w:r>
    </w:p>
    <w:p w14:paraId="311A5767" w14:textId="2E5360E2" w:rsidR="007C1EBD" w:rsidRPr="00D375B0" w:rsidRDefault="67DC6237" w:rsidP="001D4F09">
      <w:pPr>
        <w:pStyle w:val="ListParagraph"/>
        <w:autoSpaceDE w:val="0"/>
        <w:autoSpaceDN w:val="0"/>
        <w:adjustRightInd w:val="0"/>
        <w:contextualSpacing w:val="0"/>
        <w:rPr>
          <w:rFonts w:eastAsia="Arial" w:cs="Arial"/>
          <w:color w:val="000000"/>
          <w:szCs w:val="24"/>
        </w:rPr>
      </w:pPr>
      <w:r w:rsidRPr="003A669E">
        <w:rPr>
          <w:rFonts w:cs="Arial"/>
          <w:color w:val="000000" w:themeColor="text1"/>
          <w:szCs w:val="24"/>
        </w:rPr>
        <w:lastRenderedPageBreak/>
        <w:t xml:space="preserve">recovery. This also includes Opioid Treatment Programs (OTPs) such that access to OUD treatment with methadone is available for patients of grant </w:t>
      </w:r>
      <w:r w:rsidRPr="00D375B0">
        <w:rPr>
          <w:rFonts w:cs="Arial"/>
          <w:color w:val="000000" w:themeColor="text1"/>
          <w:szCs w:val="24"/>
        </w:rPr>
        <w:t>recipients that may not themselves be able to offer this medication.</w:t>
      </w:r>
      <w:r w:rsidR="00A946C7" w:rsidRPr="00D375B0">
        <w:rPr>
          <w:rFonts w:cs="Arial"/>
          <w:color w:val="000000" w:themeColor="text1"/>
          <w:szCs w:val="24"/>
        </w:rPr>
        <w:t xml:space="preserve"> Consideration should be given for establishing a hub and spoke model, particularly in areas with limited access to MOUD.</w:t>
      </w:r>
      <w:r w:rsidR="00AA70D0" w:rsidRPr="00D375B0">
        <w:rPr>
          <w:rFonts w:cs="Arial"/>
          <w:color w:val="000000" w:themeColor="text1"/>
          <w:szCs w:val="24"/>
        </w:rPr>
        <w:t xml:space="preserve"> </w:t>
      </w:r>
    </w:p>
    <w:p w14:paraId="0D146C92" w14:textId="02916F48" w:rsidR="007C1EBD" w:rsidRPr="003A669E" w:rsidRDefault="67DC6237" w:rsidP="00D304B1">
      <w:pPr>
        <w:pStyle w:val="ListParagraph"/>
        <w:numPr>
          <w:ilvl w:val="0"/>
          <w:numId w:val="66"/>
        </w:numPr>
        <w:autoSpaceDE w:val="0"/>
        <w:autoSpaceDN w:val="0"/>
        <w:adjustRightInd w:val="0"/>
        <w:contextualSpacing w:val="0"/>
        <w:rPr>
          <w:rFonts w:eastAsia="Arial" w:cs="Arial"/>
          <w:color w:val="000000"/>
          <w:szCs w:val="24"/>
        </w:rPr>
      </w:pPr>
      <w:r w:rsidRPr="003A669E">
        <w:rPr>
          <w:rFonts w:cs="Arial"/>
          <w:color w:val="000000" w:themeColor="text1"/>
          <w:szCs w:val="24"/>
        </w:rPr>
        <w:t xml:space="preserve">Use telehealth services, or other innovative interventions, to reach, engage, and retain patients in treatment. </w:t>
      </w:r>
    </w:p>
    <w:p w14:paraId="0561AA25" w14:textId="5E669145" w:rsidR="007C1EBD" w:rsidRPr="003A669E" w:rsidRDefault="2AFE4C03" w:rsidP="00D304B1">
      <w:pPr>
        <w:pStyle w:val="ListParagraph"/>
        <w:numPr>
          <w:ilvl w:val="0"/>
          <w:numId w:val="66"/>
        </w:numPr>
        <w:autoSpaceDE w:val="0"/>
        <w:autoSpaceDN w:val="0"/>
        <w:adjustRightInd w:val="0"/>
        <w:contextualSpacing w:val="0"/>
        <w:rPr>
          <w:rFonts w:eastAsia="Arial" w:cs="Arial"/>
          <w:color w:val="000000"/>
          <w:szCs w:val="24"/>
        </w:rPr>
      </w:pPr>
      <w:r w:rsidRPr="003A669E">
        <w:rPr>
          <w:rFonts w:cs="Arial"/>
          <w:color w:val="000000" w:themeColor="text1"/>
          <w:szCs w:val="24"/>
        </w:rPr>
        <w:t>Provide or develop formal partnerships to provide RSS, including peer recovery support services designed to improve access to and retention in</w:t>
      </w:r>
      <w:r w:rsidR="2F8EC3A9" w:rsidRPr="003A669E">
        <w:rPr>
          <w:rFonts w:cs="Arial"/>
          <w:color w:val="000000" w:themeColor="text1"/>
          <w:szCs w:val="24"/>
        </w:rPr>
        <w:t xml:space="preserve"> care with</w:t>
      </w:r>
      <w:r w:rsidRPr="003A669E">
        <w:rPr>
          <w:rFonts w:cs="Arial"/>
          <w:color w:val="000000" w:themeColor="text1"/>
          <w:szCs w:val="24"/>
        </w:rPr>
        <w:t xml:space="preserve"> </w:t>
      </w:r>
      <w:r w:rsidR="70E9A591" w:rsidRPr="003A669E">
        <w:rPr>
          <w:rFonts w:cs="Arial"/>
          <w:color w:val="000000" w:themeColor="text1"/>
          <w:szCs w:val="24"/>
        </w:rPr>
        <w:t>MOUD</w:t>
      </w:r>
      <w:r w:rsidRPr="003A669E">
        <w:rPr>
          <w:rFonts w:cs="Arial"/>
          <w:color w:val="000000" w:themeColor="text1"/>
          <w:szCs w:val="24"/>
        </w:rPr>
        <w:t xml:space="preserve"> and facilitate long-term recovery. </w:t>
      </w:r>
    </w:p>
    <w:p w14:paraId="6D4FFF87" w14:textId="77777777" w:rsidR="00AA70D0" w:rsidRDefault="0024241C" w:rsidP="00D304B1">
      <w:pPr>
        <w:pStyle w:val="ListParagraph"/>
        <w:numPr>
          <w:ilvl w:val="0"/>
          <w:numId w:val="66"/>
        </w:numPr>
        <w:contextualSpacing w:val="0"/>
        <w:rPr>
          <w:rFonts w:eastAsia="Arial" w:cs="Arial"/>
          <w:color w:val="000000"/>
        </w:rPr>
      </w:pPr>
      <w:r w:rsidRPr="00D375B0">
        <w:rPr>
          <w:rFonts w:cs="Arial"/>
          <w:color w:val="000000" w:themeColor="text1"/>
        </w:rPr>
        <w:t>P</w:t>
      </w:r>
      <w:r w:rsidR="67DC6237" w:rsidRPr="00D375B0">
        <w:rPr>
          <w:rFonts w:cs="Arial"/>
          <w:color w:val="000000" w:themeColor="text1"/>
        </w:rPr>
        <w:t>rovide harm reduction services</w:t>
      </w:r>
      <w:r w:rsidR="00DE61F2">
        <w:rPr>
          <w:rFonts w:cs="Arial"/>
          <w:color w:val="000000" w:themeColor="text1"/>
        </w:rPr>
        <w:t xml:space="preserve"> </w:t>
      </w:r>
      <w:r w:rsidR="67DC6237" w:rsidRPr="00D375B0">
        <w:rPr>
          <w:rFonts w:cs="Arial"/>
          <w:color w:val="000000" w:themeColor="text1"/>
        </w:rPr>
        <w:t>on site, either singularly or in collaboration with a community-based harm reduction organization</w:t>
      </w:r>
      <w:r w:rsidRPr="00D375B0">
        <w:rPr>
          <w:rFonts w:cs="Arial"/>
          <w:color w:val="000000" w:themeColor="text1"/>
        </w:rPr>
        <w:t xml:space="preserve">. </w:t>
      </w:r>
      <w:r w:rsidR="00DE61F2">
        <w:rPr>
          <w:color w:val="201F1E"/>
          <w:shd w:val="clear" w:color="auto" w:fill="FFFFFF"/>
        </w:rPr>
        <w:t>Harm reduction services funded under this grant must adhere to federal, state, and local laws, regulations, and other requirements related to such programs or services.</w:t>
      </w:r>
      <w:r w:rsidR="00DE61F2">
        <w:rPr>
          <w:rStyle w:val="FootnoteReference"/>
          <w:rFonts w:cs="Arial"/>
          <w:color w:val="000000" w:themeColor="text1"/>
        </w:rPr>
        <w:footnoteReference w:id="2"/>
      </w:r>
    </w:p>
    <w:p w14:paraId="3162ABD5" w14:textId="2B586C3E" w:rsidR="00FD57F1" w:rsidRPr="002324C2" w:rsidRDefault="004F1589" w:rsidP="004F1589">
      <w:pPr>
        <w:pStyle w:val="Heading2"/>
      </w:pPr>
      <w:bookmarkStart w:id="19" w:name="_Toc177421126"/>
      <w:r>
        <w:t>4.</w:t>
      </w:r>
      <w:r w:rsidR="00D304B1">
        <w:tab/>
      </w:r>
      <w:r w:rsidR="1FD09E53">
        <w:t>ALLOWABLE ACTIVITIES:</w:t>
      </w:r>
      <w:bookmarkEnd w:id="19"/>
    </w:p>
    <w:p w14:paraId="7340B07D" w14:textId="2010DFD4" w:rsidR="47AA4AF5" w:rsidRDefault="47AA4AF5" w:rsidP="28005B8D">
      <w:pPr>
        <w:tabs>
          <w:tab w:val="left" w:pos="1008"/>
        </w:tabs>
      </w:pPr>
      <w:r w:rsidRPr="28005B8D">
        <w:rPr>
          <w:rFonts w:eastAsia="Arial" w:cs="Arial"/>
          <w:szCs w:val="24"/>
        </w:rPr>
        <w:t xml:space="preserve">Allowable activities are an allowable use of grant funds but are not required. </w:t>
      </w:r>
      <w:r w:rsidRPr="28005B8D">
        <w:rPr>
          <w:rFonts w:eastAsia="Arial" w:cs="Arial"/>
          <w:color w:val="000000" w:themeColor="text1"/>
          <w:szCs w:val="24"/>
        </w:rPr>
        <w:t>Recipients may use grant funds to provide any allowable activity if it does not interfere or prevent the grant recipient from performing all required activities and serve the total number of unduplicated individuals each year of the grant.</w:t>
      </w:r>
      <w:r w:rsidRPr="28005B8D">
        <w:rPr>
          <w:rFonts w:eastAsia="Arial" w:cs="Arial"/>
          <w:szCs w:val="24"/>
        </w:rPr>
        <w:t xml:space="preserve"> Allowable activities may include:</w:t>
      </w:r>
    </w:p>
    <w:p w14:paraId="7AE69FC4" w14:textId="77777777" w:rsidR="006E1803" w:rsidRDefault="3BAE4D1B" w:rsidP="009C0CCE">
      <w:pPr>
        <w:pStyle w:val="ListParagraph"/>
        <w:numPr>
          <w:ilvl w:val="0"/>
          <w:numId w:val="79"/>
        </w:numPr>
        <w:spacing w:after="0"/>
        <w:rPr>
          <w:rFonts w:cs="Arial"/>
        </w:rPr>
      </w:pPr>
      <w:r w:rsidRPr="003A669E">
        <w:rPr>
          <w:rFonts w:cs="Arial"/>
        </w:rPr>
        <w:t>Purchase and/or implement mobile and/or non-mobile medication units that provide appropriate privacy and adequate space to administer and dispense medications for OUD treatment in accordance with federal regulations.</w:t>
      </w:r>
      <w:r w:rsidR="00AF10CF" w:rsidRPr="003A669E">
        <w:rPr>
          <w:rStyle w:val="FootnoteReference"/>
          <w:rFonts w:cs="Arial"/>
        </w:rPr>
        <w:footnoteReference w:id="3"/>
      </w:r>
      <w:r w:rsidR="006E1803">
        <w:rPr>
          <w:rFonts w:cs="Arial"/>
        </w:rPr>
        <w:br w:type="page"/>
      </w:r>
    </w:p>
    <w:p w14:paraId="1080D889" w14:textId="41E134E3" w:rsidR="00AF10CF" w:rsidRPr="003A669E" w:rsidRDefault="3BAE4D1B" w:rsidP="006E1803">
      <w:pPr>
        <w:pStyle w:val="ListParagraph"/>
        <w:numPr>
          <w:ilvl w:val="0"/>
          <w:numId w:val="79"/>
        </w:numPr>
        <w:contextualSpacing w:val="0"/>
        <w:rPr>
          <w:rFonts w:cs="Arial"/>
        </w:rPr>
      </w:pPr>
      <w:r w:rsidRPr="003A669E">
        <w:rPr>
          <w:rFonts w:cs="Arial"/>
        </w:rPr>
        <w:lastRenderedPageBreak/>
        <w:t xml:space="preserve">The following services may be provided in mobile medication units, assuming compliance with all applicable federal, state, and local law: </w:t>
      </w:r>
    </w:p>
    <w:p w14:paraId="39FFB1F9" w14:textId="5C84FB43" w:rsidR="00AF10CF" w:rsidRPr="003A669E" w:rsidRDefault="5E01B6A8" w:rsidP="006E1803">
      <w:pPr>
        <w:pStyle w:val="ListParagraph"/>
        <w:numPr>
          <w:ilvl w:val="0"/>
          <w:numId w:val="1"/>
        </w:numPr>
        <w:contextualSpacing w:val="0"/>
        <w:rPr>
          <w:rFonts w:eastAsia="Arial" w:cs="Arial"/>
          <w:szCs w:val="24"/>
        </w:rPr>
      </w:pPr>
      <w:r w:rsidRPr="28005B8D">
        <w:rPr>
          <w:rFonts w:cs="Arial"/>
        </w:rPr>
        <w:t xml:space="preserve">Administering and dispensing medications for opioid use disorder treatment </w:t>
      </w:r>
    </w:p>
    <w:p w14:paraId="215B6BC2" w14:textId="161CE5CE" w:rsidR="00AF10CF" w:rsidRPr="003A669E" w:rsidRDefault="5E01B6A8" w:rsidP="006E1803">
      <w:pPr>
        <w:pStyle w:val="ListParagraph"/>
        <w:numPr>
          <w:ilvl w:val="0"/>
          <w:numId w:val="1"/>
        </w:numPr>
        <w:contextualSpacing w:val="0"/>
        <w:rPr>
          <w:rFonts w:eastAsia="Arial" w:cs="Arial"/>
          <w:szCs w:val="24"/>
        </w:rPr>
      </w:pPr>
      <w:r w:rsidRPr="28005B8D">
        <w:rPr>
          <w:rFonts w:cs="Arial"/>
        </w:rPr>
        <w:t xml:space="preserve">Collecting samples for drug testing or analysis </w:t>
      </w:r>
    </w:p>
    <w:p w14:paraId="4B41C432" w14:textId="0E013E1F" w:rsidR="00AF10CF" w:rsidRPr="003A669E" w:rsidRDefault="5E01B6A8" w:rsidP="006E1803">
      <w:pPr>
        <w:pStyle w:val="ListParagraph"/>
        <w:numPr>
          <w:ilvl w:val="0"/>
          <w:numId w:val="1"/>
        </w:numPr>
        <w:contextualSpacing w:val="0"/>
        <w:rPr>
          <w:rFonts w:eastAsia="Arial" w:cs="Arial"/>
          <w:szCs w:val="24"/>
        </w:rPr>
      </w:pPr>
      <w:r w:rsidRPr="28005B8D">
        <w:rPr>
          <w:rFonts w:cs="Arial"/>
        </w:rPr>
        <w:t>Dispensing of take-home medications</w:t>
      </w:r>
    </w:p>
    <w:p w14:paraId="3510A062" w14:textId="180A8E82" w:rsidR="00AF10CF" w:rsidRPr="003A669E" w:rsidRDefault="5E01B6A8" w:rsidP="006E1803">
      <w:pPr>
        <w:pStyle w:val="ListParagraph"/>
        <w:numPr>
          <w:ilvl w:val="0"/>
          <w:numId w:val="1"/>
        </w:numPr>
        <w:contextualSpacing w:val="0"/>
        <w:rPr>
          <w:rFonts w:eastAsia="Arial" w:cs="Arial"/>
          <w:szCs w:val="24"/>
        </w:rPr>
      </w:pPr>
      <w:r w:rsidRPr="28005B8D">
        <w:rPr>
          <w:rFonts w:cs="Arial"/>
        </w:rPr>
        <w:t xml:space="preserve">In units that provide appropriate privacy and adequate space, </w:t>
      </w:r>
      <w:r w:rsidR="600F528F" w:rsidRPr="28005B8D">
        <w:rPr>
          <w:rFonts w:cs="Arial"/>
        </w:rPr>
        <w:t xml:space="preserve">conduct </w:t>
      </w:r>
      <w:r w:rsidRPr="28005B8D">
        <w:rPr>
          <w:rFonts w:cs="Arial"/>
        </w:rPr>
        <w:t>intake/initial psychosocial and appropriate medical assessments (with a full physical examination to be completed or provided within 14-days of admission)</w:t>
      </w:r>
    </w:p>
    <w:p w14:paraId="59E5B0DB" w14:textId="1851397F" w:rsidR="00AF10CF" w:rsidRPr="003A669E" w:rsidRDefault="5E01B6A8" w:rsidP="006E1803">
      <w:pPr>
        <w:pStyle w:val="ListParagraph"/>
        <w:numPr>
          <w:ilvl w:val="0"/>
          <w:numId w:val="1"/>
        </w:numPr>
        <w:contextualSpacing w:val="0"/>
        <w:rPr>
          <w:rFonts w:eastAsia="Arial" w:cs="Arial"/>
          <w:szCs w:val="24"/>
        </w:rPr>
      </w:pPr>
      <w:r w:rsidRPr="28005B8D">
        <w:rPr>
          <w:rFonts w:cs="Arial"/>
        </w:rPr>
        <w:t>Initiating methadone or buprenorphine after an appropriate medical assessment has been performed</w:t>
      </w:r>
    </w:p>
    <w:p w14:paraId="7AD3647B" w14:textId="6D2BAD8B" w:rsidR="00AF10CF" w:rsidRPr="003A669E" w:rsidRDefault="2599BC3F" w:rsidP="006E1803">
      <w:pPr>
        <w:pStyle w:val="ListParagraph"/>
        <w:numPr>
          <w:ilvl w:val="0"/>
          <w:numId w:val="1"/>
        </w:numPr>
        <w:contextualSpacing w:val="0"/>
        <w:rPr>
          <w:rFonts w:eastAsia="Arial" w:cs="Arial"/>
          <w:szCs w:val="24"/>
        </w:rPr>
      </w:pPr>
      <w:r w:rsidRPr="28005B8D">
        <w:rPr>
          <w:rFonts w:cs="Arial"/>
        </w:rPr>
        <w:t>In units that provide appropriate privacy and have adequate space, other services, such as counseling, may be provided directly or when permissible through use of telehealth services. Non-mobile medication units may also offer the above services where space allows for quality patient care and are consistent with state and local laws and regulations.</w:t>
      </w:r>
    </w:p>
    <w:p w14:paraId="1AC2AE5C" w14:textId="77ECD78A" w:rsidR="00AF10CF" w:rsidRPr="003A669E" w:rsidRDefault="2CFE6BA1" w:rsidP="006E1803">
      <w:pPr>
        <w:pStyle w:val="ListParagraph"/>
        <w:numPr>
          <w:ilvl w:val="0"/>
          <w:numId w:val="67"/>
        </w:numPr>
        <w:contextualSpacing w:val="0"/>
        <w:rPr>
          <w:rFonts w:cs="Arial"/>
          <w:szCs w:val="24"/>
        </w:rPr>
      </w:pPr>
      <w:r w:rsidRPr="003A669E">
        <w:rPr>
          <w:rFonts w:cs="Arial"/>
          <w:szCs w:val="24"/>
        </w:rPr>
        <w:t xml:space="preserve">Implement evidence-based contingency management </w:t>
      </w:r>
      <w:r w:rsidR="2BA5B920" w:rsidRPr="003A669E">
        <w:rPr>
          <w:rFonts w:cs="Arial"/>
          <w:szCs w:val="24"/>
        </w:rPr>
        <w:t xml:space="preserve">interventions </w:t>
      </w:r>
      <w:r w:rsidRPr="003A669E">
        <w:rPr>
          <w:rFonts w:cs="Arial"/>
          <w:szCs w:val="24"/>
        </w:rPr>
        <w:t>to treat stimulant use disorder and concurrent substance misuse to improve retention in care.</w:t>
      </w:r>
    </w:p>
    <w:p w14:paraId="71A3B1EE" w14:textId="64DD7EF1" w:rsidR="00AF10CF" w:rsidRPr="003A669E" w:rsidRDefault="2CFE6BA1" w:rsidP="006E1803">
      <w:pPr>
        <w:pStyle w:val="ListParagraph"/>
        <w:numPr>
          <w:ilvl w:val="0"/>
          <w:numId w:val="67"/>
        </w:numPr>
        <w:autoSpaceDE w:val="0"/>
        <w:autoSpaceDN w:val="0"/>
        <w:adjustRightInd w:val="0"/>
        <w:contextualSpacing w:val="0"/>
        <w:rPr>
          <w:rFonts w:eastAsia="Arial" w:cs="Arial"/>
          <w:color w:val="000000"/>
          <w:szCs w:val="24"/>
        </w:rPr>
      </w:pPr>
      <w:r w:rsidRPr="003A669E">
        <w:rPr>
          <w:rFonts w:cs="Arial"/>
          <w:color w:val="000000" w:themeColor="text1"/>
          <w:szCs w:val="24"/>
        </w:rPr>
        <w:t xml:space="preserve">Develop and implement tobacco cessation programs, activities, and/or strategies for people with OUD who are receiving MOUD. </w:t>
      </w:r>
    </w:p>
    <w:p w14:paraId="7BFEB4EC" w14:textId="79BAB3B5" w:rsidR="00D170E2" w:rsidRPr="003A669E" w:rsidRDefault="5E01B6A8" w:rsidP="006E1803">
      <w:pPr>
        <w:pStyle w:val="ListParagraph"/>
        <w:numPr>
          <w:ilvl w:val="0"/>
          <w:numId w:val="67"/>
        </w:numPr>
        <w:autoSpaceDE w:val="0"/>
        <w:autoSpaceDN w:val="0"/>
        <w:adjustRightInd w:val="0"/>
        <w:contextualSpacing w:val="0"/>
        <w:rPr>
          <w:color w:val="000000" w:themeColor="text1"/>
        </w:rPr>
      </w:pPr>
      <w:bookmarkStart w:id="20" w:name="_Hlk90407512"/>
      <w:r w:rsidRPr="28005B8D">
        <w:rPr>
          <w:rFonts w:cs="Arial"/>
          <w:color w:val="000000" w:themeColor="text1"/>
        </w:rPr>
        <w:t>Outreach and screening to identify incarcerated individuals who are within four months from release and may benefit from MOUD services upon release</w:t>
      </w:r>
      <w:r w:rsidRPr="28005B8D">
        <w:rPr>
          <w:rFonts w:cs="Arial"/>
          <w:b/>
          <w:bCs/>
          <w:color w:val="000000" w:themeColor="text1"/>
        </w:rPr>
        <w:t xml:space="preserve"> </w:t>
      </w:r>
      <w:r w:rsidRPr="28005B8D">
        <w:rPr>
          <w:rFonts w:cs="Arial"/>
          <w:color w:val="000000" w:themeColor="text1"/>
        </w:rPr>
        <w:t xml:space="preserve">from a jail or detention facility. Grant funds may be used to provide MOUD to incarcerated individuals within four months of release. </w:t>
      </w:r>
      <w:bookmarkEnd w:id="20"/>
    </w:p>
    <w:p w14:paraId="692A4095" w14:textId="5662BCF3" w:rsidR="00295E98" w:rsidRDefault="6040225D" w:rsidP="006E1803">
      <w:pPr>
        <w:pStyle w:val="ListParagraph"/>
        <w:numPr>
          <w:ilvl w:val="0"/>
          <w:numId w:val="67"/>
        </w:numPr>
        <w:autoSpaceDE w:val="0"/>
        <w:autoSpaceDN w:val="0"/>
        <w:adjustRightInd w:val="0"/>
        <w:contextualSpacing w:val="0"/>
        <w:rPr>
          <w:rFonts w:eastAsia="Arial" w:cs="Arial"/>
        </w:rPr>
      </w:pPr>
      <w:r w:rsidRPr="28005B8D">
        <w:rPr>
          <w:rFonts w:eastAsia="Arial" w:cs="Arial"/>
          <w:color w:val="000000" w:themeColor="text1"/>
        </w:rPr>
        <w:t xml:space="preserve">Grant recipients may use up to $25,000 for the purchase of Technical Assistance </w:t>
      </w:r>
      <w:r w:rsidRPr="28005B8D">
        <w:rPr>
          <w:rFonts w:eastAsia="Arial" w:cs="Arial"/>
        </w:rPr>
        <w:t>services for the project. If recipients opt not to use this for TA, the funds can be used for any other required/allowable activities of the grant.</w:t>
      </w:r>
      <w:r w:rsidRPr="28005B8D">
        <w:rPr>
          <w:rFonts w:ascii="Segoe UI" w:eastAsia="Segoe UI" w:hAnsi="Segoe UI" w:cs="Segoe UI"/>
        </w:rPr>
        <w:t xml:space="preserve"> </w:t>
      </w:r>
      <w:r w:rsidRPr="28005B8D">
        <w:rPr>
          <w:rFonts w:eastAsia="Arial" w:cs="Arial"/>
        </w:rPr>
        <w:t>TA could be used to purchase</w:t>
      </w:r>
      <w:r w:rsidR="2B307F4D" w:rsidRPr="28005B8D">
        <w:rPr>
          <w:rFonts w:eastAsia="Arial" w:cs="Arial"/>
        </w:rPr>
        <w:t xml:space="preserve"> training/TA </w:t>
      </w:r>
      <w:r w:rsidRPr="28005B8D">
        <w:rPr>
          <w:rFonts w:eastAsia="Arial" w:cs="Arial"/>
        </w:rPr>
        <w:t xml:space="preserve">to support client outreach, engagement, retention and/or follow-up, recipient staff retention (decrease in staff-turnover), use of evidence-based Interventions for the provision of care and services such as </w:t>
      </w:r>
      <w:r w:rsidR="00D67C8A">
        <w:rPr>
          <w:rFonts w:eastAsia="Arial" w:cs="Arial"/>
        </w:rPr>
        <w:t>h</w:t>
      </w:r>
      <w:r w:rsidRPr="28005B8D">
        <w:rPr>
          <w:rFonts w:eastAsia="Arial" w:cs="Arial"/>
        </w:rPr>
        <w:t xml:space="preserve">arm </w:t>
      </w:r>
      <w:r w:rsidR="00D67C8A">
        <w:rPr>
          <w:rFonts w:eastAsia="Arial" w:cs="Arial"/>
        </w:rPr>
        <w:t>r</w:t>
      </w:r>
      <w:r w:rsidRPr="28005B8D">
        <w:rPr>
          <w:rFonts w:eastAsia="Arial" w:cs="Arial"/>
        </w:rPr>
        <w:t>eduction strategies, improvement with client data collection, and continuous quality improvement.</w:t>
      </w:r>
      <w:r w:rsidR="00295E98">
        <w:rPr>
          <w:rFonts w:eastAsia="Arial" w:cs="Arial"/>
        </w:rPr>
        <w:br w:type="page"/>
      </w:r>
    </w:p>
    <w:p w14:paraId="259682E4" w14:textId="540503FA" w:rsidR="00AF10CF" w:rsidRPr="003A669E" w:rsidRDefault="5E01B6A8" w:rsidP="006E1803">
      <w:pPr>
        <w:pStyle w:val="ListParagraph"/>
        <w:numPr>
          <w:ilvl w:val="0"/>
          <w:numId w:val="67"/>
        </w:numPr>
        <w:autoSpaceDE w:val="0"/>
        <w:autoSpaceDN w:val="0"/>
        <w:adjustRightInd w:val="0"/>
        <w:contextualSpacing w:val="0"/>
        <w:rPr>
          <w:rFonts w:eastAsia="Arial" w:cs="Arial"/>
          <w:color w:val="000000"/>
        </w:rPr>
      </w:pPr>
      <w:r w:rsidRPr="28005B8D">
        <w:rPr>
          <w:rFonts w:cs="Arial"/>
          <w:color w:val="000000" w:themeColor="text1"/>
        </w:rPr>
        <w:lastRenderedPageBreak/>
        <w:t xml:space="preserve">Education, screening, care coordination, risk reduction interventions, testing, and counseling for HIV/AIDS, hepatitis, and other infectious diseases for people with OUD who are receiving MOUD. </w:t>
      </w:r>
    </w:p>
    <w:p w14:paraId="62D7DD39" w14:textId="313E02B3" w:rsidR="6F1E6CA0" w:rsidRDefault="6F1E6CA0" w:rsidP="006E1803">
      <w:pPr>
        <w:pStyle w:val="ListParagraph"/>
        <w:numPr>
          <w:ilvl w:val="0"/>
          <w:numId w:val="67"/>
        </w:numPr>
        <w:contextualSpacing w:val="0"/>
        <w:rPr>
          <w:rFonts w:eastAsia="Arial" w:cs="Arial"/>
          <w:color w:val="000000" w:themeColor="text1"/>
          <w:szCs w:val="24"/>
        </w:rPr>
      </w:pPr>
      <w:r w:rsidRPr="6F1E6CA0">
        <w:rPr>
          <w:color w:val="000000" w:themeColor="text1"/>
        </w:rPr>
        <w:t xml:space="preserve">Recovery housing: Recovery housing is one component of the SUD treatment and recovery continuum of care. While recovery residences vary widely in structure, all are centered on peer support and a connection to services that promote long-term recovery. Individuals in recovery should have a meaningful role in developing the service array used in their recovery plan. Recovery houses are safe, healthy, family-like substance-free living environments that support individuals in recovery from addiction. </w:t>
      </w:r>
      <w:r w:rsidRPr="6F1E6CA0">
        <w:rPr>
          <w:color w:val="000000" w:themeColor="text1"/>
          <w:u w:val="single"/>
        </w:rPr>
        <w:t>Substance-free does not prohibit prescribed medications taken as directed by a licensed practitioner,</w:t>
      </w:r>
      <w:r w:rsidRPr="6F1E6CA0">
        <w:rPr>
          <w:color w:val="000000" w:themeColor="text1"/>
        </w:rPr>
        <w:t xml:space="preserve"> such as pharmacotherapies specifically approved by the Food and Drug Administration (FDA) for treatment of opioid use disorder as well as other medications with FDA-approved indications for the treatment of co-occurring health conditions. Recipients must describe the mechanism(s) in place in their jurisdiction to assure that a recovery housing facility to receive these funds supports and provides clients access to evidence-based treatment, including all forms of MOUD, in a safe and appropriate setting. Recipients must also describe how recovery housing supported under this grant is in an appropriate and legitimate facility (e.g.</w:t>
      </w:r>
      <w:r w:rsidR="00AA3593">
        <w:rPr>
          <w:color w:val="000000" w:themeColor="text1"/>
        </w:rPr>
        <w:t>,</w:t>
      </w:r>
      <w:r w:rsidRPr="6F1E6CA0">
        <w:rPr>
          <w:color w:val="000000" w:themeColor="text1"/>
        </w:rPr>
        <w:t xml:space="preserve"> state or other credentialing or certification or an established or recognized model).</w:t>
      </w:r>
      <w:r w:rsidR="00AA70D0" w:rsidRPr="6F1E6CA0">
        <w:rPr>
          <w:color w:val="000000" w:themeColor="text1"/>
        </w:rPr>
        <w:t xml:space="preserve"> </w:t>
      </w:r>
    </w:p>
    <w:p w14:paraId="207789A2" w14:textId="5415B3AE" w:rsidR="00814867" w:rsidRPr="003A669E" w:rsidRDefault="6A9334FA" w:rsidP="009C0CCE">
      <w:pPr>
        <w:pStyle w:val="ListParagraph"/>
        <w:numPr>
          <w:ilvl w:val="0"/>
          <w:numId w:val="67"/>
        </w:numPr>
        <w:rPr>
          <w:rFonts w:eastAsia="Arial" w:cs="Arial"/>
          <w:color w:val="000000" w:themeColor="text1"/>
          <w:szCs w:val="24"/>
        </w:rPr>
      </w:pPr>
      <w:r w:rsidRPr="003A669E">
        <w:rPr>
          <w:rFonts w:cs="Arial"/>
          <w:color w:val="000000" w:themeColor="text1"/>
          <w:szCs w:val="24"/>
        </w:rPr>
        <w:t>Develop and implement a low threshold approach that offers services and makes minimal requirements of patients, thus removing or reducing barriers to treatment and expanding access to care.</w:t>
      </w:r>
    </w:p>
    <w:p w14:paraId="19421053" w14:textId="0ABAD195" w:rsidR="00814867" w:rsidRPr="00EF13BF" w:rsidRDefault="7F445237" w:rsidP="0EB1BAEF">
      <w:pPr>
        <w:tabs>
          <w:tab w:val="left" w:pos="1008"/>
        </w:tabs>
        <w:rPr>
          <w:rFonts w:cs="Arial"/>
          <w:szCs w:val="24"/>
        </w:rPr>
      </w:pPr>
      <w:r w:rsidRPr="00EF13BF">
        <w:rPr>
          <w:rFonts w:cs="Arial"/>
          <w:b/>
          <w:bCs/>
          <w:szCs w:val="24"/>
        </w:rPr>
        <w:t>Infrastructure Development</w:t>
      </w:r>
      <w:r w:rsidRPr="00EF13BF">
        <w:rPr>
          <w:rFonts w:cs="Arial"/>
          <w:szCs w:val="24"/>
        </w:rPr>
        <w:t xml:space="preserve"> </w:t>
      </w:r>
      <w:r w:rsidR="5C463F61" w:rsidRPr="00EF13BF">
        <w:rPr>
          <w:rFonts w:cs="Arial"/>
          <w:szCs w:val="24"/>
        </w:rPr>
        <w:t>:</w:t>
      </w:r>
      <w:r w:rsidRPr="00EF13BF">
        <w:rPr>
          <w:rFonts w:cs="Arial"/>
          <w:szCs w:val="24"/>
        </w:rPr>
        <w:t>(maximum 15 percent of total grant award for the budget period)</w:t>
      </w:r>
    </w:p>
    <w:p w14:paraId="36727E23" w14:textId="3B91F30B" w:rsidR="00814867" w:rsidRPr="00EF13BF" w:rsidRDefault="7F445237" w:rsidP="0EB1BAEF">
      <w:pPr>
        <w:tabs>
          <w:tab w:val="left" w:pos="1008"/>
        </w:tabs>
        <w:rPr>
          <w:rFonts w:cs="Arial"/>
          <w:b/>
          <w:bCs/>
          <w:szCs w:val="24"/>
        </w:rPr>
      </w:pPr>
      <w:r w:rsidRPr="00EF13BF">
        <w:rPr>
          <w:rFonts w:cs="Arial"/>
          <w:szCs w:val="24"/>
        </w:rPr>
        <w:t>Although services grant funds must be used primarily for direct services, SAMHSA recognizes that infrastructure changes may be needed to implement the services or improve their effectiveness.</w:t>
      </w:r>
      <w:r w:rsidR="00AA70D0" w:rsidRPr="00EF13BF">
        <w:rPr>
          <w:rFonts w:cs="Arial"/>
          <w:szCs w:val="24"/>
        </w:rPr>
        <w:t xml:space="preserve"> </w:t>
      </w:r>
      <w:r w:rsidRPr="00EF13BF">
        <w:rPr>
          <w:szCs w:val="24"/>
        </w:rPr>
        <w:t>You may use no more than 15 percent of the total grant award for the types of infrastructure development listed below, if necessary, to support the direct service expansion of the grant project.</w:t>
      </w:r>
      <w:r w:rsidR="00AA70D0" w:rsidRPr="00EF13BF">
        <w:rPr>
          <w:szCs w:val="24"/>
        </w:rPr>
        <w:t xml:space="preserve"> </w:t>
      </w:r>
      <w:r w:rsidRPr="00EF13BF">
        <w:rPr>
          <w:szCs w:val="24"/>
        </w:rPr>
        <w:t>You must describe in Section B of your Project Narrative the use of grant funds for infrastructure activities which may include:</w:t>
      </w:r>
    </w:p>
    <w:p w14:paraId="615DCB12" w14:textId="1FDFEB8B" w:rsidR="00814867" w:rsidRPr="00DA7316" w:rsidRDefault="00814867" w:rsidP="009C0CCE">
      <w:pPr>
        <w:pStyle w:val="ListBullet"/>
        <w:numPr>
          <w:ilvl w:val="0"/>
          <w:numId w:val="13"/>
        </w:numPr>
        <w:tabs>
          <w:tab w:val="left" w:pos="720"/>
        </w:tabs>
        <w:rPr>
          <w:rFonts w:cs="Arial"/>
        </w:rPr>
      </w:pPr>
      <w:r w:rsidRPr="00DA7316">
        <w:rPr>
          <w:rFonts w:cs="Arial"/>
        </w:rPr>
        <w:t>Developing partnerships with other service providers and stakeholders serving the population of focus.</w:t>
      </w:r>
    </w:p>
    <w:p w14:paraId="664460E1" w14:textId="78A6DDCD" w:rsidR="00295E98" w:rsidRDefault="00814867" w:rsidP="009C0CCE">
      <w:pPr>
        <w:pStyle w:val="ListBullet"/>
        <w:numPr>
          <w:ilvl w:val="0"/>
          <w:numId w:val="13"/>
        </w:numPr>
        <w:tabs>
          <w:tab w:val="left" w:pos="720"/>
        </w:tabs>
        <w:rPr>
          <w:rFonts w:cs="Arial"/>
        </w:rPr>
      </w:pPr>
      <w:r w:rsidRPr="00DA7316">
        <w:rPr>
          <w:rFonts w:cs="Arial"/>
        </w:rPr>
        <w:t xml:space="preserve">Adopting and/or enhancing your computer system, management information system (MIS), electronic health records (EHRs), etc., to document and manage client needs, care process, integration with related support services, and outcomes. </w:t>
      </w:r>
      <w:r w:rsidR="00295E98">
        <w:rPr>
          <w:rFonts w:cs="Arial"/>
        </w:rPr>
        <w:br w:type="page"/>
      </w:r>
    </w:p>
    <w:p w14:paraId="684594CB" w14:textId="77777777" w:rsidR="00814867" w:rsidRPr="00DA7316" w:rsidRDefault="00814867" w:rsidP="009C0CCE">
      <w:pPr>
        <w:pStyle w:val="ListBullet"/>
        <w:numPr>
          <w:ilvl w:val="0"/>
          <w:numId w:val="13"/>
        </w:numPr>
        <w:tabs>
          <w:tab w:val="left" w:pos="720"/>
        </w:tabs>
        <w:rPr>
          <w:rFonts w:cs="Arial"/>
        </w:rPr>
      </w:pPr>
      <w:r w:rsidRPr="00DA7316">
        <w:rPr>
          <w:rFonts w:cs="Arial"/>
        </w:rPr>
        <w:lastRenderedPageBreak/>
        <w:t xml:space="preserve">Training/workforce development to help project staff gain skills necessary to utilize new computer system/management information system/ EHRs, etc. funded through this service grant. </w:t>
      </w:r>
    </w:p>
    <w:p w14:paraId="506A0FA7" w14:textId="67F5F05E" w:rsidR="00814867" w:rsidRPr="00DA7316" w:rsidRDefault="00814867" w:rsidP="009C0CCE">
      <w:pPr>
        <w:pStyle w:val="ListBullet"/>
        <w:numPr>
          <w:ilvl w:val="0"/>
          <w:numId w:val="13"/>
        </w:numPr>
        <w:tabs>
          <w:tab w:val="left" w:pos="720"/>
        </w:tabs>
        <w:rPr>
          <w:rFonts w:cs="Arial"/>
        </w:rPr>
      </w:pPr>
      <w:r w:rsidRPr="00DA7316">
        <w:rPr>
          <w:rFonts w:cs="Arial"/>
        </w:rPr>
        <w:t xml:space="preserve">Training/workforce development to help your staff or other providers in the community identify mental health or substance </w:t>
      </w:r>
      <w:r w:rsidR="00AC1470">
        <w:rPr>
          <w:rFonts w:cs="Arial"/>
        </w:rPr>
        <w:t>use disorder</w:t>
      </w:r>
      <w:r w:rsidR="00AC1470" w:rsidRPr="00DA7316">
        <w:rPr>
          <w:rFonts w:cs="Arial"/>
        </w:rPr>
        <w:t xml:space="preserve"> </w:t>
      </w:r>
      <w:r w:rsidRPr="00DA7316">
        <w:rPr>
          <w:rFonts w:cs="Arial"/>
        </w:rPr>
        <w:t>issues or provide effective services consistent with the purpose of the grant program.</w:t>
      </w:r>
    </w:p>
    <w:p w14:paraId="0FE766B1" w14:textId="6A933A1F" w:rsidR="00814867" w:rsidRPr="00DA7316" w:rsidRDefault="00814867" w:rsidP="009C0CCE">
      <w:pPr>
        <w:pStyle w:val="ListBullet"/>
        <w:numPr>
          <w:ilvl w:val="0"/>
          <w:numId w:val="13"/>
        </w:numPr>
        <w:rPr>
          <w:rFonts w:cs="Arial"/>
        </w:rPr>
      </w:pPr>
      <w:r w:rsidRPr="00DA7316">
        <w:rPr>
          <w:rFonts w:cs="Arial"/>
        </w:rPr>
        <w:t xml:space="preserve">Policy development to support needed service system improvements (e.g., rate-setting activities, establishment of standards of care, adherence to the </w:t>
      </w:r>
      <w:r w:rsidRPr="000F7E1E">
        <w:rPr>
          <w:rFonts w:cs="Arial"/>
        </w:rPr>
        <w:t>Behavioral Health Guide for the National Standards for Culturally and Linguistically Appropriate Services (CLAS) in Health and Health Care</w:t>
      </w:r>
      <w:r w:rsidRPr="00DA7316">
        <w:rPr>
          <w:rFonts w:cs="Arial"/>
        </w:rPr>
        <w:t>, development/revision of credentialing, licensure, or accreditation requirements)</w:t>
      </w:r>
      <w:r w:rsidR="00AB43D2">
        <w:rPr>
          <w:rFonts w:cs="Arial"/>
        </w:rPr>
        <w:t>.</w:t>
      </w:r>
      <w:r w:rsidRPr="00DA7316">
        <w:rPr>
          <w:rStyle w:val="FootnoteReference"/>
          <w:rFonts w:cs="Arial"/>
        </w:rPr>
        <w:footnoteReference w:id="4"/>
      </w:r>
    </w:p>
    <w:p w14:paraId="287A54FF" w14:textId="411EC54C" w:rsidR="00C324E3" w:rsidRPr="00AC34BE" w:rsidRDefault="004F1589" w:rsidP="004F1589">
      <w:pPr>
        <w:pStyle w:val="Heading2"/>
      </w:pPr>
      <w:bookmarkStart w:id="21" w:name="_2.1_Using_Evidence-Based_"/>
      <w:bookmarkStart w:id="22" w:name="_Toc177421127"/>
      <w:bookmarkEnd w:id="21"/>
      <w:r>
        <w:t>5.</w:t>
      </w:r>
      <w:r w:rsidR="00FC4CC2">
        <w:tab/>
      </w:r>
      <w:r w:rsidR="00A945B3">
        <w:t>USING EVIDENCE-BASED PRACTICES</w:t>
      </w:r>
      <w:bookmarkEnd w:id="16"/>
      <w:bookmarkEnd w:id="22"/>
    </w:p>
    <w:p w14:paraId="781B9632" w14:textId="40E2F261" w:rsidR="0053278E" w:rsidRPr="00C170D8" w:rsidRDefault="0053278E" w:rsidP="00AC34BE">
      <w:pPr>
        <w:tabs>
          <w:tab w:val="left" w:pos="1008"/>
        </w:tabs>
        <w:rPr>
          <w:rFonts w:cs="Arial"/>
        </w:rPr>
      </w:pPr>
      <w:bookmarkStart w:id="23" w:name="_2.4_Data_Collection"/>
      <w:bookmarkStart w:id="24" w:name="_2.2_Data_Collection"/>
      <w:bookmarkStart w:id="25" w:name="_Toc197933187"/>
      <w:bookmarkEnd w:id="17"/>
      <w:bookmarkEnd w:id="23"/>
      <w:bookmarkEnd w:id="24"/>
      <w:r w:rsidRPr="398A4796">
        <w:rPr>
          <w:rFonts w:cs="Arial"/>
        </w:rPr>
        <w:t>SAMHSA’s services</w:t>
      </w:r>
      <w:r w:rsidR="001356B3" w:rsidRPr="398A4796">
        <w:rPr>
          <w:rFonts w:cs="Arial"/>
        </w:rPr>
        <w:t xml:space="preserve"> grants</w:t>
      </w:r>
      <w:r w:rsidRPr="398A4796">
        <w:rPr>
          <w:rFonts w:cs="Arial"/>
        </w:rPr>
        <w:t xml:space="preserve"> are intended to fund services or practices that have a demonstrated evidence base and that are appropriate f</w:t>
      </w:r>
      <w:r w:rsidR="00AE2CBD" w:rsidRPr="398A4796">
        <w:rPr>
          <w:rFonts w:cs="Arial"/>
        </w:rPr>
        <w:t xml:space="preserve">or the population(s) of focus. </w:t>
      </w:r>
      <w:r w:rsidRPr="398A4796">
        <w:rPr>
          <w:rFonts w:cs="Arial"/>
        </w:rPr>
        <w:t>An evidence-based practice (EBP) refers to approaches to prevention</w:t>
      </w:r>
      <w:r w:rsidR="006C7D42" w:rsidRPr="398A4796">
        <w:rPr>
          <w:rFonts w:cs="Arial"/>
        </w:rPr>
        <w:t xml:space="preserve">, </w:t>
      </w:r>
      <w:r w:rsidR="00D630A9" w:rsidRPr="398A4796">
        <w:rPr>
          <w:rFonts w:cs="Arial"/>
        </w:rPr>
        <w:t>harm reduction</w:t>
      </w:r>
      <w:r w:rsidR="006C7D42" w:rsidRPr="398A4796">
        <w:rPr>
          <w:rFonts w:cs="Arial"/>
        </w:rPr>
        <w:t xml:space="preserve">, </w:t>
      </w:r>
      <w:r w:rsidRPr="398A4796">
        <w:rPr>
          <w:rFonts w:cs="Arial"/>
        </w:rPr>
        <w:t>treatment</w:t>
      </w:r>
      <w:r w:rsidR="0024336A" w:rsidRPr="398A4796">
        <w:rPr>
          <w:rFonts w:cs="Arial"/>
        </w:rPr>
        <w:t>,</w:t>
      </w:r>
      <w:r w:rsidR="006C7D42" w:rsidRPr="398A4796">
        <w:rPr>
          <w:rFonts w:cs="Arial"/>
        </w:rPr>
        <w:t xml:space="preserve"> or recovery</w:t>
      </w:r>
      <w:r w:rsidRPr="398A4796">
        <w:rPr>
          <w:rFonts w:cs="Arial"/>
        </w:rPr>
        <w:t xml:space="preserve"> that are validated by some form of documented research evidence. Both researchers and practitioners recognize that EBPs are essential to improving the effectiveness of treatment and preventio</w:t>
      </w:r>
      <w:r w:rsidR="001C68CA" w:rsidRPr="398A4796">
        <w:rPr>
          <w:rFonts w:cs="Arial"/>
        </w:rPr>
        <w:t>n services</w:t>
      </w:r>
      <w:r w:rsidR="00AE2CBD" w:rsidRPr="398A4796">
        <w:rPr>
          <w:rFonts w:cs="Arial"/>
        </w:rPr>
        <w:t xml:space="preserve">. </w:t>
      </w:r>
      <w:r w:rsidR="00116502" w:rsidRPr="398A4796">
        <w:rPr>
          <w:rFonts w:cs="Arial"/>
        </w:rPr>
        <w:t xml:space="preserve">While </w:t>
      </w:r>
      <w:r w:rsidRPr="398A4796">
        <w:rPr>
          <w:rFonts w:cs="Arial"/>
        </w:rPr>
        <w:t>SAMHSA realizes that EBPs have not been developed for all popu</w:t>
      </w:r>
      <w:r w:rsidR="00116502" w:rsidRPr="398A4796">
        <w:rPr>
          <w:rFonts w:cs="Arial"/>
        </w:rPr>
        <w:t>lations and/or service settings, application reviewers will closely examine prop</w:t>
      </w:r>
      <w:r w:rsidR="005B116B" w:rsidRPr="398A4796">
        <w:rPr>
          <w:rFonts w:cs="Arial"/>
        </w:rPr>
        <w:t xml:space="preserve">osed interventions for evidence </w:t>
      </w:r>
      <w:r w:rsidR="00116502" w:rsidRPr="398A4796">
        <w:rPr>
          <w:rFonts w:cs="Arial"/>
        </w:rPr>
        <w:t xml:space="preserve">base and appropriateness for </w:t>
      </w:r>
      <w:r w:rsidR="001A765F" w:rsidRPr="398A4796">
        <w:rPr>
          <w:rFonts w:cs="Arial"/>
        </w:rPr>
        <w:t xml:space="preserve">the </w:t>
      </w:r>
      <w:r w:rsidR="00116502" w:rsidRPr="398A4796">
        <w:rPr>
          <w:rFonts w:cs="Arial"/>
        </w:rPr>
        <w:t xml:space="preserve">population </w:t>
      </w:r>
      <w:r w:rsidR="000126C6" w:rsidRPr="398A4796">
        <w:rPr>
          <w:rFonts w:cs="Arial"/>
        </w:rPr>
        <w:t>of focus</w:t>
      </w:r>
      <w:r w:rsidR="00116502" w:rsidRPr="398A4796">
        <w:rPr>
          <w:rFonts w:cs="Arial"/>
        </w:rPr>
        <w:t xml:space="preserve">. If an EBP(s) exists for the </w:t>
      </w:r>
      <w:r w:rsidR="00BF151E" w:rsidRPr="398A4796">
        <w:rPr>
          <w:rFonts w:cs="Arial"/>
        </w:rPr>
        <w:t xml:space="preserve">population(s) </w:t>
      </w:r>
      <w:r w:rsidR="00953DDA" w:rsidRPr="398A4796">
        <w:rPr>
          <w:rFonts w:cs="Arial"/>
        </w:rPr>
        <w:t xml:space="preserve">of focus </w:t>
      </w:r>
      <w:r w:rsidR="00BF151E" w:rsidRPr="398A4796">
        <w:rPr>
          <w:rFonts w:cs="Arial"/>
        </w:rPr>
        <w:t xml:space="preserve">and </w:t>
      </w:r>
      <w:r w:rsidR="00116502" w:rsidRPr="398A4796">
        <w:rPr>
          <w:rFonts w:cs="Arial"/>
        </w:rPr>
        <w:t xml:space="preserve">types of problems or disorders being addressed, the expectation is that EBP(s) will be utilized. </w:t>
      </w:r>
      <w:r w:rsidR="00AE1245" w:rsidRPr="398A4796">
        <w:rPr>
          <w:rFonts w:cs="Arial"/>
        </w:rPr>
        <w:t xml:space="preserve">If one </w:t>
      </w:r>
      <w:r w:rsidR="00BF151E" w:rsidRPr="398A4796">
        <w:rPr>
          <w:rFonts w:cs="Arial"/>
        </w:rPr>
        <w:t xml:space="preserve">does not </w:t>
      </w:r>
      <w:r w:rsidR="00AE1245" w:rsidRPr="398A4796">
        <w:rPr>
          <w:rFonts w:cs="Arial"/>
        </w:rPr>
        <w:t>exist but there are evidence</w:t>
      </w:r>
      <w:r w:rsidR="0024336A" w:rsidRPr="398A4796">
        <w:rPr>
          <w:rFonts w:cs="Arial"/>
        </w:rPr>
        <w:t>-</w:t>
      </w:r>
      <w:r w:rsidR="00AE1245" w:rsidRPr="398A4796">
        <w:rPr>
          <w:rFonts w:cs="Arial"/>
        </w:rPr>
        <w:t xml:space="preserve">informed and/or culturally promising practices that are appropriate or can be adapted, </w:t>
      </w:r>
      <w:r w:rsidR="00FE4A42" w:rsidRPr="398A4796">
        <w:rPr>
          <w:rFonts w:cs="Arial"/>
        </w:rPr>
        <w:t>these interventions may be implemented in the delivery of services.</w:t>
      </w:r>
    </w:p>
    <w:p w14:paraId="41586B8C" w14:textId="7BA07D2E" w:rsidR="00FC4CC2" w:rsidRDefault="324F83BF" w:rsidP="001147F5">
      <w:pPr>
        <w:tabs>
          <w:tab w:val="left" w:pos="1008"/>
        </w:tabs>
        <w:spacing w:after="0"/>
        <w:rPr>
          <w:rFonts w:cs="Arial"/>
        </w:rPr>
      </w:pPr>
      <w:bookmarkStart w:id="26" w:name="_Hlk83125847"/>
      <w:r w:rsidRPr="0EB1BAEF">
        <w:rPr>
          <w:rFonts w:cs="Arial"/>
        </w:rPr>
        <w:t xml:space="preserve">In your </w:t>
      </w:r>
      <w:r w:rsidR="3AE8224C" w:rsidRPr="0EB1BAEF">
        <w:rPr>
          <w:rFonts w:cs="Arial"/>
        </w:rPr>
        <w:t>P</w:t>
      </w:r>
      <w:r w:rsidRPr="0EB1BAEF">
        <w:rPr>
          <w:rFonts w:cs="Arial"/>
        </w:rPr>
        <w:t xml:space="preserve">roject </w:t>
      </w:r>
      <w:r w:rsidR="3AE8224C" w:rsidRPr="0EB1BAEF">
        <w:rPr>
          <w:rFonts w:cs="Arial"/>
        </w:rPr>
        <w:t>N</w:t>
      </w:r>
      <w:r w:rsidRPr="0EB1BAEF">
        <w:rPr>
          <w:rFonts w:cs="Arial"/>
        </w:rPr>
        <w:t>arrative</w:t>
      </w:r>
      <w:r w:rsidR="38A59FDF" w:rsidRPr="0EB1BAEF">
        <w:rPr>
          <w:rFonts w:cs="Arial"/>
        </w:rPr>
        <w:t>, in response to</w:t>
      </w:r>
      <w:r w:rsidR="38A59FDF" w:rsidRPr="0EB1BAEF">
        <w:rPr>
          <w:rStyle w:val="Hyperlink"/>
          <w:rFonts w:cs="Arial"/>
          <w:color w:val="auto"/>
          <w:u w:val="none"/>
        </w:rPr>
        <w:t xml:space="preserve"> Section C</w:t>
      </w:r>
      <w:r w:rsidR="38A59FDF" w:rsidRPr="0EB1BAEF">
        <w:rPr>
          <w:rStyle w:val="Hyperlink"/>
          <w:rFonts w:cs="Arial"/>
          <w:u w:val="none"/>
        </w:rPr>
        <w:t xml:space="preserve"> </w:t>
      </w:r>
      <w:r w:rsidR="38A59FDF" w:rsidRPr="0EB1BAEF">
        <w:rPr>
          <w:rFonts w:cs="Arial"/>
        </w:rPr>
        <w:t xml:space="preserve">of </w:t>
      </w:r>
      <w:hyperlink w:anchor="_1._EVALUATION_CRITERIA">
        <w:r w:rsidR="38A59FDF" w:rsidRPr="0EB1BAEF">
          <w:rPr>
            <w:rStyle w:val="Hyperlink"/>
            <w:rFonts w:cs="Arial"/>
          </w:rPr>
          <w:t>Section V</w:t>
        </w:r>
      </w:hyperlink>
      <w:r w:rsidR="38A59FDF" w:rsidRPr="0EB1BAEF">
        <w:rPr>
          <w:rFonts w:cs="Arial"/>
        </w:rPr>
        <w:t xml:space="preserve"> of this NOFO</w:t>
      </w:r>
      <w:r w:rsidRPr="0EB1BAEF">
        <w:rPr>
          <w:rFonts w:cs="Arial"/>
        </w:rPr>
        <w:t>, you will need to identify the evidence-based practice(s)</w:t>
      </w:r>
      <w:r w:rsidR="2586411B" w:rsidRPr="0EB1BAEF">
        <w:rPr>
          <w:rFonts w:cs="Arial"/>
        </w:rPr>
        <w:t xml:space="preserve"> and/or interventions that are </w:t>
      </w:r>
      <w:r w:rsidR="02C62EEC" w:rsidRPr="0EB1BAEF">
        <w:rPr>
          <w:rFonts w:cs="Arial"/>
        </w:rPr>
        <w:t>evidence</w:t>
      </w:r>
      <w:r w:rsidR="00CF8763" w:rsidRPr="0EB1BAEF">
        <w:rPr>
          <w:rFonts w:cs="Arial"/>
        </w:rPr>
        <w:t>-</w:t>
      </w:r>
      <w:r w:rsidR="2586411B" w:rsidRPr="0EB1BAEF">
        <w:rPr>
          <w:rFonts w:cs="Arial"/>
        </w:rPr>
        <w:t xml:space="preserve">informed </w:t>
      </w:r>
      <w:r w:rsidR="02C62EEC" w:rsidRPr="0EB1BAEF">
        <w:rPr>
          <w:rFonts w:cs="Arial"/>
        </w:rPr>
        <w:t>and/or</w:t>
      </w:r>
      <w:r w:rsidR="685231AB" w:rsidRPr="0EB1BAEF">
        <w:rPr>
          <w:rFonts w:cs="Arial"/>
        </w:rPr>
        <w:t xml:space="preserve"> culturally </w:t>
      </w:r>
      <w:r w:rsidR="2586411B" w:rsidRPr="0EB1BAEF">
        <w:rPr>
          <w:rFonts w:cs="Arial"/>
        </w:rPr>
        <w:t xml:space="preserve">promising </w:t>
      </w:r>
      <w:r w:rsidR="02C62EEC" w:rsidRPr="0EB1BAEF">
        <w:rPr>
          <w:rFonts w:cs="Arial"/>
        </w:rPr>
        <w:t xml:space="preserve">that </w:t>
      </w:r>
      <w:r w:rsidR="2586411B" w:rsidRPr="0EB1BAEF">
        <w:rPr>
          <w:rFonts w:cs="Arial"/>
        </w:rPr>
        <w:t xml:space="preserve">are appropriate </w:t>
      </w:r>
      <w:r w:rsidR="02C62EEC" w:rsidRPr="0EB1BAEF">
        <w:rPr>
          <w:rFonts w:cs="Arial"/>
        </w:rPr>
        <w:t xml:space="preserve">or can be adapted to meet the needs of </w:t>
      </w:r>
      <w:r w:rsidR="4B1CFBB9" w:rsidRPr="0EB1BAEF">
        <w:rPr>
          <w:rFonts w:cs="Arial"/>
        </w:rPr>
        <w:t>your</w:t>
      </w:r>
      <w:r w:rsidR="02C62EEC" w:rsidRPr="0EB1BAEF">
        <w:rPr>
          <w:rFonts w:cs="Arial"/>
        </w:rPr>
        <w:t xml:space="preserve"> </w:t>
      </w:r>
      <w:r w:rsidRPr="0EB1BAEF">
        <w:rPr>
          <w:rFonts w:cs="Arial"/>
        </w:rPr>
        <w:t>specific population(s) of focus.</w:t>
      </w:r>
      <w:r w:rsidR="4B1CFBB9" w:rsidRPr="0EB1BAEF">
        <w:rPr>
          <w:rFonts w:cs="Arial"/>
        </w:rPr>
        <w:t xml:space="preserve"> </w:t>
      </w:r>
      <w:r w:rsidR="00FC4CC2">
        <w:rPr>
          <w:rFonts w:cs="Arial"/>
        </w:rPr>
        <w:br w:type="page"/>
      </w:r>
    </w:p>
    <w:p w14:paraId="4714FC4C" w14:textId="6148CFCA" w:rsidR="00AA70D0" w:rsidRDefault="4B1CFBB9" w:rsidP="001A41D7">
      <w:pPr>
        <w:tabs>
          <w:tab w:val="left" w:pos="1008"/>
        </w:tabs>
        <w:rPr>
          <w:rFonts w:cs="Arial"/>
        </w:rPr>
      </w:pPr>
      <w:r w:rsidRPr="0EB1BAEF">
        <w:rPr>
          <w:rFonts w:cs="Arial"/>
        </w:rPr>
        <w:lastRenderedPageBreak/>
        <w:t>Y</w:t>
      </w:r>
      <w:r w:rsidR="3231EA0B" w:rsidRPr="0EB1BAEF">
        <w:rPr>
          <w:rFonts w:cs="Arial"/>
        </w:rPr>
        <w:t xml:space="preserve">ou must discuss the population(s) for which the practice(s) has (have) been shown to be effective and </w:t>
      </w:r>
      <w:r w:rsidR="363431C1" w:rsidRPr="0EB1BAEF">
        <w:rPr>
          <w:rFonts w:cs="Arial"/>
        </w:rPr>
        <w:t>document</w:t>
      </w:r>
      <w:r w:rsidR="3231EA0B" w:rsidRPr="0EB1BAEF">
        <w:rPr>
          <w:rFonts w:cs="Arial"/>
        </w:rPr>
        <w:t xml:space="preserve"> that it is (they are) appropriate for your population(s) of focus.</w:t>
      </w:r>
      <w:r w:rsidR="685231AB" w:rsidRPr="0EB1BAEF">
        <w:rPr>
          <w:rFonts w:cs="Arial"/>
        </w:rPr>
        <w:t xml:space="preserve"> </w:t>
      </w:r>
      <w:r w:rsidR="2586411B" w:rsidRPr="0EB1BAEF">
        <w:rPr>
          <w:rFonts w:cs="Arial"/>
        </w:rPr>
        <w:t>You must also</w:t>
      </w:r>
      <w:r w:rsidR="685231AB" w:rsidRPr="0EB1BAEF">
        <w:rPr>
          <w:rFonts w:cs="Arial"/>
        </w:rPr>
        <w:t xml:space="preserve"> address</w:t>
      </w:r>
      <w:r w:rsidR="2586411B" w:rsidRPr="0EB1BAEF">
        <w:rPr>
          <w:rFonts w:cs="Arial"/>
        </w:rPr>
        <w:t xml:space="preserve"> </w:t>
      </w:r>
      <w:r w:rsidR="685231AB" w:rsidRPr="0EB1BAEF">
        <w:rPr>
          <w:rFonts w:cs="Arial"/>
        </w:rPr>
        <w:t xml:space="preserve">how these interventions will improve outcomes and address </w:t>
      </w:r>
      <w:bookmarkStart w:id="27" w:name="_Hlk76908720"/>
      <w:r w:rsidR="02C62EEC" w:rsidRPr="0EB1BAEF">
        <w:rPr>
          <w:rFonts w:cs="Arial"/>
        </w:rPr>
        <w:t xml:space="preserve">how you will monitor and ensure fidelity of EBPs and </w:t>
      </w:r>
      <w:r w:rsidR="363431C1" w:rsidRPr="0EB1BAEF">
        <w:rPr>
          <w:rFonts w:cs="Arial"/>
        </w:rPr>
        <w:t xml:space="preserve">other </w:t>
      </w:r>
      <w:r w:rsidR="02C62EEC" w:rsidRPr="0EB1BAEF">
        <w:rPr>
          <w:rFonts w:cs="Arial"/>
        </w:rPr>
        <w:t>appropriate interventions</w:t>
      </w:r>
      <w:bookmarkEnd w:id="27"/>
      <w:r w:rsidR="02C62EEC" w:rsidRPr="0EB1BAEF">
        <w:rPr>
          <w:rFonts w:cs="Arial"/>
        </w:rPr>
        <w:t>.</w:t>
      </w:r>
    </w:p>
    <w:p w14:paraId="270054A7" w14:textId="59E6B701" w:rsidR="00AA70D0" w:rsidRDefault="7127AC44" w:rsidP="001A41D7">
      <w:pPr>
        <w:tabs>
          <w:tab w:val="left" w:pos="720"/>
        </w:tabs>
        <w:rPr>
          <w:rFonts w:cs="Arial"/>
        </w:rPr>
      </w:pPr>
      <w:r w:rsidRPr="0EB1BAEF">
        <w:rPr>
          <w:rFonts w:cs="Arial"/>
        </w:rPr>
        <w:t>Applicants are encouraged to visit the SAMHSA Evidence-Based Practice Resource Center (</w:t>
      </w:r>
      <w:hyperlink r:id="rId11">
        <w:r w:rsidRPr="0EB1BAEF">
          <w:rPr>
            <w:rFonts w:cs="Arial"/>
            <w:color w:val="0000FF"/>
            <w:u w:val="single"/>
          </w:rPr>
          <w:t>www.samhsa.gov/ebp-resource-center</w:t>
        </w:r>
      </w:hyperlink>
      <w:r w:rsidRPr="0EB1BAEF">
        <w:rPr>
          <w:rFonts w:cs="Arial"/>
        </w:rPr>
        <w:t>)</w:t>
      </w:r>
      <w:r w:rsidR="685231AB" w:rsidRPr="0EB1BAEF">
        <w:rPr>
          <w:rFonts w:cs="Arial"/>
        </w:rPr>
        <w:t xml:space="preserve"> </w:t>
      </w:r>
      <w:bookmarkStart w:id="28" w:name="_Hlk76579970"/>
      <w:r w:rsidR="685231AB" w:rsidRPr="0EB1BAEF">
        <w:rPr>
          <w:rFonts w:cs="Arial"/>
        </w:rPr>
        <w:t>and SAMHSA’s National Network to Eliminate Disparities in behavioral health (NNED</w:t>
      </w:r>
      <w:r w:rsidR="00CF8763" w:rsidRPr="0EB1BAEF">
        <w:rPr>
          <w:rFonts w:cs="Arial"/>
        </w:rPr>
        <w:t>)</w:t>
      </w:r>
      <w:r w:rsidR="685231AB" w:rsidRPr="0EB1BAEF">
        <w:rPr>
          <w:rFonts w:cs="Arial"/>
        </w:rPr>
        <w:t xml:space="preserve"> </w:t>
      </w:r>
      <w:r w:rsidR="4B1CFBB9" w:rsidRPr="0EB1BAEF">
        <w:rPr>
          <w:rFonts w:cs="Arial"/>
        </w:rPr>
        <w:t>(</w:t>
      </w:r>
      <w:hyperlink r:id="rId12">
        <w:r w:rsidR="63CBBC76" w:rsidRPr="0EB1BAEF">
          <w:rPr>
            <w:rStyle w:val="Hyperlink"/>
            <w:rFonts w:cs="Arial"/>
          </w:rPr>
          <w:t>https://nned.net/</w:t>
        </w:r>
      </w:hyperlink>
      <w:r w:rsidR="4B1CFBB9" w:rsidRPr="0EB1BAEF">
        <w:rPr>
          <w:rStyle w:val="Hyperlink"/>
          <w:rFonts w:cs="Arial"/>
        </w:rPr>
        <w:t>)</w:t>
      </w:r>
      <w:r w:rsidR="685231AB" w:rsidRPr="0EB1BAEF">
        <w:rPr>
          <w:rFonts w:cs="Arial"/>
        </w:rPr>
        <w:t xml:space="preserve"> </w:t>
      </w:r>
      <w:r w:rsidR="00CF8763" w:rsidRPr="0EB1BAEF">
        <w:rPr>
          <w:rFonts w:cs="Arial"/>
        </w:rPr>
        <w:t>to identify</w:t>
      </w:r>
      <w:r w:rsidR="685231AB" w:rsidRPr="0EB1BAEF">
        <w:rPr>
          <w:rFonts w:cs="Arial"/>
        </w:rPr>
        <w:t xml:space="preserve"> evidence-</w:t>
      </w:r>
      <w:r w:rsidR="4B1CFBB9" w:rsidRPr="0EB1BAEF">
        <w:rPr>
          <w:rFonts w:cs="Arial"/>
        </w:rPr>
        <w:t>informed</w:t>
      </w:r>
      <w:r w:rsidR="685231AB" w:rsidRPr="0EB1BAEF">
        <w:rPr>
          <w:rFonts w:cs="Arial"/>
        </w:rPr>
        <w:t xml:space="preserve"> and culturally appropriate mental illness and substance use prevention</w:t>
      </w:r>
      <w:r w:rsidR="4B1CFBB9" w:rsidRPr="0EB1BAEF">
        <w:rPr>
          <w:rFonts w:cs="Arial"/>
        </w:rPr>
        <w:t xml:space="preserve"> and</w:t>
      </w:r>
      <w:r w:rsidR="685231AB" w:rsidRPr="0EB1BAEF">
        <w:rPr>
          <w:rFonts w:cs="Arial"/>
        </w:rPr>
        <w:t xml:space="preserve"> treatment practices</w:t>
      </w:r>
      <w:bookmarkEnd w:id="28"/>
      <w:r w:rsidR="00CF8763" w:rsidRPr="0EB1BAEF">
        <w:rPr>
          <w:rFonts w:cs="Arial"/>
        </w:rPr>
        <w:t xml:space="preserve"> that can be implemented in </w:t>
      </w:r>
      <w:r w:rsidR="4B1CFBB9" w:rsidRPr="0EB1BAEF">
        <w:rPr>
          <w:rFonts w:cs="Arial"/>
        </w:rPr>
        <w:t>your project.</w:t>
      </w:r>
    </w:p>
    <w:p w14:paraId="1F228685" w14:textId="59246687" w:rsidR="00B51824" w:rsidRPr="00AC34BE" w:rsidRDefault="004F1589" w:rsidP="001A41D7">
      <w:pPr>
        <w:pStyle w:val="Heading2"/>
        <w:ind w:left="720" w:hanging="720"/>
      </w:pPr>
      <w:bookmarkStart w:id="29" w:name="_2.2_Data_"/>
      <w:bookmarkStart w:id="30" w:name="_1.2_Data_Collection"/>
      <w:bookmarkStart w:id="31" w:name="_Toc177421128"/>
      <w:bookmarkStart w:id="32" w:name="_Hlk83125573"/>
      <w:bookmarkEnd w:id="26"/>
      <w:bookmarkEnd w:id="29"/>
      <w:bookmarkEnd w:id="30"/>
      <w:r>
        <w:t>6.</w:t>
      </w:r>
      <w:r w:rsidR="001A41D7">
        <w:tab/>
      </w:r>
      <w:r w:rsidR="00A945B3">
        <w:t>DATA COLLECTION</w:t>
      </w:r>
      <w:r w:rsidR="00BF1A44">
        <w:t>/</w:t>
      </w:r>
      <w:r w:rsidR="00A945B3">
        <w:t>PERFORMANCE MEASUREMENT</w:t>
      </w:r>
      <w:bookmarkEnd w:id="25"/>
      <w:r w:rsidR="00A945B3">
        <w:t xml:space="preserve"> AND PROJECT</w:t>
      </w:r>
      <w:r w:rsidR="00684A2A">
        <w:t xml:space="preserve"> </w:t>
      </w:r>
      <w:r w:rsidR="00A945B3">
        <w:t>PERFORMANCE ASSESSMENT</w:t>
      </w:r>
      <w:bookmarkEnd w:id="31"/>
    </w:p>
    <w:p w14:paraId="5086F72E" w14:textId="77777777" w:rsidR="00AA70D0" w:rsidRDefault="00010234" w:rsidP="00DA1322">
      <w:pPr>
        <w:tabs>
          <w:tab w:val="left" w:pos="1008"/>
        </w:tabs>
        <w:rPr>
          <w:rFonts w:cs="Arial"/>
          <w:i/>
          <w:iCs/>
        </w:rPr>
      </w:pPr>
      <w:bookmarkStart w:id="33" w:name="_Hlk83127907"/>
      <w:bookmarkEnd w:id="32"/>
      <w:r>
        <w:rPr>
          <w:rFonts w:cs="Arial"/>
          <w:i/>
          <w:iCs/>
        </w:rPr>
        <w:t>Data Collection</w:t>
      </w:r>
      <w:r w:rsidR="003328B9">
        <w:rPr>
          <w:rFonts w:cs="Arial"/>
          <w:i/>
          <w:iCs/>
        </w:rPr>
        <w:t>/</w:t>
      </w:r>
      <w:r w:rsidR="001F344A">
        <w:rPr>
          <w:rFonts w:cs="Arial"/>
          <w:i/>
          <w:iCs/>
        </w:rPr>
        <w:t>Performance Measurement</w:t>
      </w:r>
    </w:p>
    <w:bookmarkEnd w:id="33"/>
    <w:p w14:paraId="08FE9E35" w14:textId="490AE8FD" w:rsidR="00D8451C" w:rsidRPr="042199CC" w:rsidRDefault="2780D635" w:rsidP="00D8451C">
      <w:pPr>
        <w:rPr>
          <w:rFonts w:cs="Arial"/>
          <w:color w:val="000000" w:themeColor="text1"/>
          <w:sz w:val="23"/>
          <w:szCs w:val="23"/>
        </w:rPr>
      </w:pPr>
      <w:r w:rsidRPr="0EB1BAEF">
        <w:rPr>
          <w:rFonts w:cs="Arial"/>
        </w:rPr>
        <w:t xml:space="preserve">All SAMHSA </w:t>
      </w:r>
      <w:r w:rsidR="30E1534B" w:rsidRPr="0EB1BAEF">
        <w:rPr>
          <w:rFonts w:cs="Arial"/>
        </w:rPr>
        <w:t>recipients</w:t>
      </w:r>
      <w:r w:rsidRPr="0EB1BAEF">
        <w:rPr>
          <w:rFonts w:cs="Arial"/>
        </w:rPr>
        <w:t xml:space="preserve"> are required to collect and report</w:t>
      </w:r>
      <w:r w:rsidR="66264A9E" w:rsidRPr="0EB1BAEF">
        <w:rPr>
          <w:rFonts w:cs="Arial"/>
        </w:rPr>
        <w:t xml:space="preserve"> </w:t>
      </w:r>
      <w:r w:rsidRPr="0EB1BAEF">
        <w:rPr>
          <w:rFonts w:cs="Arial"/>
        </w:rPr>
        <w:t xml:space="preserve">certain data so that SAMHSA can meet its obligations under the </w:t>
      </w:r>
      <w:r w:rsidR="5F9DF6DB" w:rsidRPr="0EB1BAEF">
        <w:rPr>
          <w:rFonts w:cs="Arial"/>
        </w:rPr>
        <w:t xml:space="preserve">Government Performance and Results </w:t>
      </w:r>
      <w:r w:rsidR="02049ACD" w:rsidRPr="0EB1BAEF">
        <w:rPr>
          <w:rFonts w:cs="Arial"/>
        </w:rPr>
        <w:t xml:space="preserve">(GPRA) </w:t>
      </w:r>
      <w:r w:rsidR="32A44B1C" w:rsidRPr="0EB1BAEF">
        <w:rPr>
          <w:rFonts w:cs="Arial"/>
        </w:rPr>
        <w:t>Modernization Act of 2</w:t>
      </w:r>
      <w:r w:rsidR="13CC68AD" w:rsidRPr="0EB1BAEF">
        <w:rPr>
          <w:rFonts w:cs="Arial"/>
        </w:rPr>
        <w:t xml:space="preserve">010. </w:t>
      </w:r>
      <w:r w:rsidRPr="0EB1BAEF">
        <w:rPr>
          <w:rFonts w:cs="Arial"/>
        </w:rPr>
        <w:t xml:space="preserve">You must document your </w:t>
      </w:r>
      <w:r w:rsidR="1BD6CDF5" w:rsidRPr="0EB1BAEF">
        <w:rPr>
          <w:rFonts w:cs="Arial"/>
        </w:rPr>
        <w:t>plan for data collection</w:t>
      </w:r>
      <w:r w:rsidR="735276E6" w:rsidRPr="0EB1BAEF">
        <w:rPr>
          <w:rFonts w:cs="Arial"/>
        </w:rPr>
        <w:t xml:space="preserve"> and reporting</w:t>
      </w:r>
      <w:r w:rsidR="66264A9E" w:rsidRPr="0EB1BAEF">
        <w:rPr>
          <w:rFonts w:cs="Arial"/>
        </w:rPr>
        <w:t xml:space="preserve"> </w:t>
      </w:r>
      <w:r w:rsidRPr="0EB1BAEF">
        <w:rPr>
          <w:rFonts w:cs="Arial"/>
        </w:rPr>
        <w:t xml:space="preserve">in </w:t>
      </w:r>
      <w:r w:rsidR="1C83DB6C" w:rsidRPr="0EB1BAEF">
        <w:rPr>
          <w:rFonts w:cs="Arial"/>
        </w:rPr>
        <w:t xml:space="preserve">your Project Narrative in response to </w:t>
      </w:r>
      <w:r w:rsidR="318B4821" w:rsidRPr="0EB1BAEF">
        <w:rPr>
          <w:rFonts w:cs="Arial"/>
        </w:rPr>
        <w:t xml:space="preserve">Section E: Data Collection and Performance </w:t>
      </w:r>
      <w:r w:rsidR="5D608DBE" w:rsidRPr="0EB1BAEF">
        <w:rPr>
          <w:rFonts w:cs="Arial"/>
        </w:rPr>
        <w:t>Measurement</w:t>
      </w:r>
      <w:r w:rsidR="1C83DB6C" w:rsidRPr="0EB1BAEF">
        <w:rPr>
          <w:rFonts w:cs="Arial"/>
        </w:rPr>
        <w:t xml:space="preserve"> </w:t>
      </w:r>
      <w:r w:rsidR="16EAFCDD" w:rsidRPr="0EB1BAEF">
        <w:rPr>
          <w:rFonts w:cs="Arial"/>
        </w:rPr>
        <w:t>in</w:t>
      </w:r>
      <w:r w:rsidR="1C83DB6C" w:rsidRPr="0EB1BAEF">
        <w:rPr>
          <w:rFonts w:cs="Arial"/>
        </w:rPr>
        <w:t xml:space="preserve"> Section V of th</w:t>
      </w:r>
      <w:r w:rsidR="7E2CE70D" w:rsidRPr="0EB1BAEF">
        <w:rPr>
          <w:rFonts w:cs="Arial"/>
        </w:rPr>
        <w:t>is</w:t>
      </w:r>
      <w:r w:rsidR="1C83DB6C" w:rsidRPr="0EB1BAEF">
        <w:rPr>
          <w:rFonts w:cs="Arial"/>
        </w:rPr>
        <w:t xml:space="preserve"> NOFO</w:t>
      </w:r>
      <w:r w:rsidRPr="0EB1BAEF">
        <w:rPr>
          <w:rFonts w:cs="Arial"/>
        </w:rPr>
        <w:t>.</w:t>
      </w:r>
      <w:r w:rsidR="00AA70D0" w:rsidRPr="0EB1BAEF">
        <w:rPr>
          <w:rFonts w:cs="Arial"/>
        </w:rPr>
        <w:t xml:space="preserve"> </w:t>
      </w:r>
    </w:p>
    <w:p w14:paraId="529A420E" w14:textId="41176341" w:rsidR="008668CD" w:rsidRPr="003F1188" w:rsidRDefault="3112CA83" w:rsidP="32B4E360">
      <w:pPr>
        <w:rPr>
          <w:rFonts w:cs="Arial"/>
          <w:color w:val="000000" w:themeColor="text1"/>
        </w:rPr>
      </w:pPr>
      <w:r w:rsidRPr="32B4E360">
        <w:rPr>
          <w:rFonts w:cs="Arial"/>
          <w:color w:val="000000" w:themeColor="text1"/>
        </w:rPr>
        <w:t>Recipients are required to collect and report data on the following performance measures: abstinence from use, types of MOUD received, housing status, employment status, criminal justice system involvement, access to services, retention in services (including medication therapies), social connectedness, and units of analysis, including measures of disparities in access, service use, and outcomes across subpopulations.</w:t>
      </w:r>
    </w:p>
    <w:p w14:paraId="0EC9FE4A" w14:textId="78FAC7FA" w:rsidR="00FD0B63" w:rsidRDefault="1C83DB6C" w:rsidP="008668CD">
      <w:pPr>
        <w:rPr>
          <w:rStyle w:val="StyleBold"/>
          <w:rFonts w:cs="Arial"/>
          <w:b w:val="0"/>
          <w:bCs w:val="0"/>
        </w:rPr>
      </w:pPr>
      <w:r w:rsidRPr="0EB1BAEF">
        <w:rPr>
          <w:rFonts w:cs="Arial"/>
        </w:rPr>
        <w:t>This information will be gathered using a uniform data collection tool provided by SAMHSA. Recipients are required to submit data via SAMHSA’s Performance Accountability and Reporting System (SPARS); and access will be provided upon award.</w:t>
      </w:r>
      <w:r w:rsidR="00AA70D0" w:rsidRPr="0EB1BAEF">
        <w:rPr>
          <w:rFonts w:cs="Arial"/>
        </w:rPr>
        <w:t xml:space="preserve"> </w:t>
      </w:r>
      <w:r w:rsidRPr="0EB1BAEF">
        <w:rPr>
          <w:rFonts w:cs="Arial"/>
        </w:rPr>
        <w:t>An example of the required data collection tool (i.e., National Outcome Measures</w:t>
      </w:r>
      <w:r w:rsidR="101E5D8A" w:rsidRPr="0EB1BAEF">
        <w:rPr>
          <w:rFonts w:cs="Arial"/>
        </w:rPr>
        <w:t xml:space="preserve"> (NOMs)</w:t>
      </w:r>
      <w:r w:rsidRPr="0EB1BAEF">
        <w:rPr>
          <w:rFonts w:cs="Arial"/>
        </w:rPr>
        <w:t xml:space="preserve"> or NOMS client level services tool) can be found here </w:t>
      </w:r>
      <w:hyperlink r:id="rId13">
        <w:r w:rsidR="6184A62F" w:rsidRPr="0EB1BAEF">
          <w:rPr>
            <w:rStyle w:val="Hyperlink"/>
            <w:rFonts w:cs="Arial"/>
          </w:rPr>
          <w:t>https://www.samhsa.gov/grants/gpra-measurement-tools/csat-gpra/csat-gpra-discretionary-servic</w:t>
        </w:r>
        <w:r w:rsidR="0EB1BAEF" w:rsidRPr="0EB1BAEF">
          <w:rPr>
            <w:rStyle w:val="Hyperlink"/>
            <w:rFonts w:cs="Arial"/>
          </w:rPr>
          <w:t>es</w:t>
        </w:r>
      </w:hyperlink>
      <w:r w:rsidR="00AA70D0" w:rsidRPr="0EB1BAEF">
        <w:rPr>
          <w:rStyle w:val="StyleBold"/>
          <w:rFonts w:cs="Arial"/>
          <w:b w:val="0"/>
          <w:bCs w:val="0"/>
        </w:rPr>
        <w:t xml:space="preserve"> </w:t>
      </w:r>
    </w:p>
    <w:p w14:paraId="13EC9622" w14:textId="7A26E41E" w:rsidR="00DA1322" w:rsidRDefault="1C83DB6C" w:rsidP="00820AE2">
      <w:pPr>
        <w:spacing w:after="0"/>
        <w:rPr>
          <w:rFonts w:cs="Arial"/>
          <w:color w:val="000000" w:themeColor="text1"/>
          <w:sz w:val="23"/>
          <w:szCs w:val="23"/>
        </w:rPr>
      </w:pPr>
      <w:r w:rsidRPr="02281E8C">
        <w:rPr>
          <w:rFonts w:cs="Arial"/>
        </w:rPr>
        <w:t xml:space="preserve">Data will be collected </w:t>
      </w:r>
      <w:r w:rsidR="6184A62F" w:rsidRPr="02281E8C">
        <w:rPr>
          <w:sz w:val="23"/>
          <w:szCs w:val="23"/>
        </w:rPr>
        <w:t>by interview or by telephone using this tool at three data collection points: intake to services, six months post intake, and at discharge. Recipients will be expected to do a GPRA interview of all clients in their specified unduplicated target number and are also expected to achieve a six-month follow-up rate of 80 percent. All data must be submitted through the specified online data submission tool within seven days of data collection or as specified after award. Recipients will be provided extensive training on the system and its requirements post award.</w:t>
      </w:r>
      <w:r w:rsidR="1674EF25" w:rsidRPr="02281E8C">
        <w:rPr>
          <w:rFonts w:cs="Arial"/>
          <w:color w:val="000000" w:themeColor="text1"/>
          <w:sz w:val="23"/>
          <w:szCs w:val="23"/>
        </w:rPr>
        <w:t xml:space="preserve"> </w:t>
      </w:r>
      <w:r w:rsidR="00DA1322">
        <w:rPr>
          <w:rFonts w:cs="Arial"/>
          <w:color w:val="000000" w:themeColor="text1"/>
          <w:sz w:val="23"/>
          <w:szCs w:val="23"/>
        </w:rPr>
        <w:br w:type="page"/>
      </w:r>
    </w:p>
    <w:p w14:paraId="0B9D1ECC" w14:textId="77777777" w:rsidR="00AA70D0" w:rsidRDefault="00010234" w:rsidP="004D49DC">
      <w:pPr>
        <w:rPr>
          <w:rFonts w:eastAsia="Arial" w:cs="Arial"/>
          <w:color w:val="000000" w:themeColor="text1"/>
        </w:rPr>
      </w:pPr>
      <w:r w:rsidRPr="02281E8C">
        <w:rPr>
          <w:rFonts w:cs="Arial"/>
        </w:rPr>
        <w:lastRenderedPageBreak/>
        <w:t>The collection of these data enables SAMHSA to report on key outcome measures relating to the grant program. In addition to these outcomes, data collected by recipients will be used to demonstrate how SAMHSA’s grant programs are reducing disparities in behavioral health access, service use, and outcomes nationwide</w:t>
      </w:r>
      <w:r w:rsidRPr="02281E8C">
        <w:rPr>
          <w:rFonts w:cs="Arial"/>
          <w:color w:val="000000" w:themeColor="text1"/>
        </w:rPr>
        <w:t xml:space="preserve">. </w:t>
      </w:r>
      <w:r w:rsidR="7EE0F141" w:rsidRPr="02281E8C">
        <w:rPr>
          <w:rFonts w:eastAsia="Arial" w:cs="Arial"/>
          <w:color w:val="000000" w:themeColor="text1"/>
        </w:rPr>
        <w:t>As a result, SAMHSA may add additional reporting measures throughout the reporting period to meet these needs.</w:t>
      </w:r>
    </w:p>
    <w:p w14:paraId="0FD599FC" w14:textId="75DCFF49" w:rsidR="00AA70D0" w:rsidRDefault="007350B4" w:rsidP="004D49DC">
      <w:pPr>
        <w:tabs>
          <w:tab w:val="left" w:pos="1008"/>
        </w:tabs>
        <w:rPr>
          <w:rFonts w:cs="Arial"/>
        </w:rPr>
      </w:pPr>
      <w:r w:rsidRPr="7EE0F141">
        <w:rPr>
          <w:rFonts w:cs="Arial"/>
        </w:rPr>
        <w:t xml:space="preserve">Performance data will be reported to the public as part of SAMHSA’s Congressional </w:t>
      </w:r>
      <w:r w:rsidR="009C4FD4" w:rsidRPr="7EE0F141">
        <w:rPr>
          <w:rFonts w:cs="Arial"/>
        </w:rPr>
        <w:t xml:space="preserve">Budget </w:t>
      </w:r>
      <w:r w:rsidRPr="7EE0F141">
        <w:rPr>
          <w:rFonts w:cs="Arial"/>
        </w:rPr>
        <w:t>Justification.</w:t>
      </w:r>
      <w:r w:rsidR="00AA70D0" w:rsidRPr="7EE0F141">
        <w:rPr>
          <w:rFonts w:cs="Arial"/>
        </w:rPr>
        <w:t xml:space="preserve"> </w:t>
      </w:r>
    </w:p>
    <w:p w14:paraId="213F9F47" w14:textId="77777777" w:rsidR="00AA70D0" w:rsidRDefault="00ED28BF" w:rsidP="004D49DC">
      <w:pPr>
        <w:tabs>
          <w:tab w:val="left" w:pos="1008"/>
        </w:tabs>
        <w:rPr>
          <w:rFonts w:cs="Arial"/>
          <w:i/>
          <w:iCs/>
        </w:rPr>
      </w:pPr>
      <w:bookmarkStart w:id="34" w:name="_1.3_Project_Performance"/>
      <w:bookmarkStart w:id="35" w:name="_Toc197933188"/>
      <w:bookmarkEnd w:id="34"/>
      <w:r w:rsidRPr="002324C2">
        <w:rPr>
          <w:rFonts w:cs="Arial"/>
          <w:i/>
          <w:iCs/>
        </w:rPr>
        <w:t>Project</w:t>
      </w:r>
      <w:r w:rsidR="006011BC" w:rsidRPr="002324C2">
        <w:rPr>
          <w:rFonts w:cs="Arial"/>
          <w:i/>
          <w:iCs/>
        </w:rPr>
        <w:t xml:space="preserve"> </w:t>
      </w:r>
      <w:r w:rsidR="00B51824" w:rsidRPr="002324C2">
        <w:rPr>
          <w:rFonts w:cs="Arial"/>
          <w:i/>
          <w:iCs/>
        </w:rPr>
        <w:t>Performance Assessment</w:t>
      </w:r>
      <w:bookmarkEnd w:id="35"/>
    </w:p>
    <w:p w14:paraId="7412ACA9" w14:textId="77777777" w:rsidR="00AA70D0" w:rsidRDefault="007C78DB" w:rsidP="004D49DC">
      <w:pPr>
        <w:autoSpaceDE w:val="0"/>
        <w:autoSpaceDN w:val="0"/>
        <w:adjustRightInd w:val="0"/>
        <w:rPr>
          <w:rFonts w:cs="Arial"/>
        </w:rPr>
      </w:pPr>
      <w:r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grant project.</w:t>
      </w:r>
      <w:r w:rsidR="00B51824" w:rsidRPr="00AC34BE">
        <w:rPr>
          <w:rFonts w:cs="Arial"/>
        </w:rPr>
        <w:t xml:space="preserve"> </w:t>
      </w:r>
      <w:r w:rsidRPr="00AC34BE">
        <w:rPr>
          <w:rFonts w:cs="Arial"/>
        </w:rPr>
        <w:t>Recipients</w:t>
      </w:r>
      <w:r w:rsidR="00135869" w:rsidRPr="00AC34BE">
        <w:rPr>
          <w:rFonts w:cs="Arial"/>
        </w:rPr>
        <w:t xml:space="preserve"> are also</w:t>
      </w:r>
      <w:r w:rsidR="00DF2F55" w:rsidRPr="00AC34BE">
        <w:rPr>
          <w:rFonts w:cs="Arial"/>
        </w:rPr>
        <w:t xml:space="preserve"> required </w:t>
      </w:r>
      <w:r w:rsidR="00135869" w:rsidRPr="00AC34BE">
        <w:rPr>
          <w:rFonts w:cs="Arial"/>
        </w:rPr>
        <w:t xml:space="preserve">to report on their </w:t>
      </w:r>
      <w:r w:rsidR="00FD3845" w:rsidRPr="00AC34BE">
        <w:rPr>
          <w:rFonts w:cs="Arial"/>
        </w:rPr>
        <w:t>progress address</w:t>
      </w:r>
      <w:r w:rsidR="00135869" w:rsidRPr="00AC34BE">
        <w:rPr>
          <w:rFonts w:cs="Arial"/>
        </w:rPr>
        <w:t xml:space="preserve">ing the goals and objectives </w:t>
      </w:r>
      <w:r w:rsidR="00FD3845" w:rsidRPr="00AC34BE">
        <w:rPr>
          <w:rFonts w:cs="Arial"/>
        </w:rPr>
        <w:t xml:space="preserve">identified in </w:t>
      </w:r>
      <w:r w:rsidR="00DB13F4">
        <w:rPr>
          <w:rFonts w:cs="Arial"/>
        </w:rPr>
        <w:t>your Project Narrative</w:t>
      </w:r>
      <w:r w:rsidR="00FD3845" w:rsidRPr="00AC34BE">
        <w:rPr>
          <w:rFonts w:cs="Arial"/>
        </w:rPr>
        <w:t xml:space="preserve">. </w:t>
      </w:r>
    </w:p>
    <w:p w14:paraId="2E36827B" w14:textId="1C68985E" w:rsidR="00DD3DA2" w:rsidRDefault="00B51824" w:rsidP="004D49DC">
      <w:pPr>
        <w:autoSpaceDE w:val="0"/>
        <w:autoSpaceDN w:val="0"/>
        <w:adjustRightInd w:val="0"/>
        <w:rPr>
          <w:rFonts w:cs="Arial"/>
        </w:rPr>
      </w:pPr>
      <w:r w:rsidRPr="00AC34BE">
        <w:rPr>
          <w:rFonts w:cs="Arial"/>
        </w:rPr>
        <w:t xml:space="preserve">The </w:t>
      </w:r>
      <w:r w:rsidR="001A6BED">
        <w:rPr>
          <w:rFonts w:cs="Arial"/>
        </w:rPr>
        <w:t xml:space="preserve">project performance </w:t>
      </w:r>
      <w:r w:rsidRPr="00AC34BE">
        <w:rPr>
          <w:rFonts w:cs="Arial"/>
        </w:rPr>
        <w:t>assessment should be designed to help you determine whether you are achieving the goals</w:t>
      </w:r>
      <w:r w:rsidR="002156FA" w:rsidRPr="00AC34BE">
        <w:rPr>
          <w:rFonts w:cs="Arial"/>
        </w:rPr>
        <w:t>,</w:t>
      </w:r>
      <w:r w:rsidRPr="00AC34BE">
        <w:rPr>
          <w:rFonts w:cs="Arial"/>
        </w:rPr>
        <w:t xml:space="preserve"> objectives</w:t>
      </w:r>
      <w:r w:rsidR="002156FA" w:rsidRPr="00AC34BE">
        <w:rPr>
          <w:rFonts w:cs="Arial"/>
        </w:rPr>
        <w:t>, and outcomes</w:t>
      </w:r>
      <w:r w:rsidRPr="00AC34BE">
        <w:rPr>
          <w:rFonts w:cs="Arial"/>
        </w:rPr>
        <w:t xml:space="preserve"> you intend to achieve and whether adjustments need to be made to your project.</w:t>
      </w:r>
      <w:r w:rsidR="00AA70D0" w:rsidRPr="00AC34BE">
        <w:rPr>
          <w:rFonts w:cs="Arial"/>
        </w:rPr>
        <w:t xml:space="preserve"> </w:t>
      </w:r>
      <w:r w:rsidR="006057A8" w:rsidRPr="00AC34BE">
        <w:rPr>
          <w:rFonts w:cs="Arial"/>
        </w:rPr>
        <w:t>Performance assessments</w:t>
      </w:r>
      <w:r w:rsidR="003102E9" w:rsidRPr="00AC34BE">
        <w:rPr>
          <w:rFonts w:cs="Arial"/>
        </w:rPr>
        <w:t xml:space="preserve"> should</w:t>
      </w:r>
      <w:r w:rsidR="00066493" w:rsidRPr="00AC34BE">
        <w:rPr>
          <w:rFonts w:cs="Arial"/>
        </w:rPr>
        <w:t xml:space="preserve"> </w:t>
      </w:r>
      <w:r w:rsidR="003102E9" w:rsidRPr="00AC34BE">
        <w:rPr>
          <w:rFonts w:cs="Arial"/>
        </w:rPr>
        <w:t xml:space="preserve">be used </w:t>
      </w:r>
      <w:r w:rsidR="006057A8" w:rsidRPr="00AC34BE">
        <w:rPr>
          <w:rFonts w:cs="Arial"/>
        </w:rPr>
        <w:t>to determine</w:t>
      </w:r>
      <w:r w:rsidR="00114454" w:rsidRPr="00AC34BE">
        <w:rPr>
          <w:rFonts w:cs="Arial"/>
        </w:rPr>
        <w:t xml:space="preserve"> whether your project is having</w:t>
      </w:r>
      <w:r w:rsidR="006057A8" w:rsidRPr="00AC34BE">
        <w:rPr>
          <w:rFonts w:cs="Arial"/>
        </w:rPr>
        <w:t>/will have the intended impact on behav</w:t>
      </w:r>
      <w:r w:rsidR="00AE2CBD">
        <w:rPr>
          <w:rFonts w:cs="Arial"/>
        </w:rPr>
        <w:t xml:space="preserve">ioral health disparities. </w:t>
      </w:r>
    </w:p>
    <w:p w14:paraId="13BC8E12" w14:textId="1955BAD9" w:rsidR="00AA70D0" w:rsidRDefault="183DDA1B" w:rsidP="004D49DC">
      <w:pPr>
        <w:tabs>
          <w:tab w:val="left" w:pos="1008"/>
        </w:tabs>
        <w:rPr>
          <w:rStyle w:val="StyleBold"/>
          <w:rFonts w:cs="Arial"/>
        </w:rPr>
      </w:pPr>
      <w:bookmarkStart w:id="36" w:name="_Hlk83128187"/>
      <w:r w:rsidRPr="003C64F5">
        <w:rPr>
          <w:rStyle w:val="StyleBold"/>
          <w:rFonts w:cs="Arial"/>
        </w:rPr>
        <w:t>Note:</w:t>
      </w:r>
      <w:r w:rsidR="00AA70D0" w:rsidRPr="003C64F5">
        <w:rPr>
          <w:rStyle w:val="StyleBold"/>
          <w:rFonts w:cs="Arial"/>
        </w:rPr>
        <w:t xml:space="preserve"> </w:t>
      </w:r>
      <w:r w:rsidRPr="003C64F5">
        <w:rPr>
          <w:rStyle w:val="StyleBold"/>
          <w:rFonts w:cs="Arial"/>
        </w:rPr>
        <w:t xml:space="preserve">See </w:t>
      </w:r>
      <w:hyperlink w:anchor="_Appendix_F_–_1" w:history="1">
        <w:r w:rsidR="5B8254FD" w:rsidRPr="003C64F5">
          <w:rPr>
            <w:rStyle w:val="Hyperlink"/>
            <w:rFonts w:cs="Arial"/>
            <w:b/>
            <w:bCs/>
            <w:u w:val="none"/>
          </w:rPr>
          <w:t>Appendix</w:t>
        </w:r>
        <w:r w:rsidR="006666C0">
          <w:rPr>
            <w:rStyle w:val="Hyperlink"/>
            <w:rFonts w:cs="Arial"/>
            <w:b/>
            <w:bCs/>
            <w:u w:val="none"/>
          </w:rPr>
          <w:t xml:space="preserve"> E</w:t>
        </w:r>
      </w:hyperlink>
      <w:r w:rsidR="5B8254FD" w:rsidRPr="003C64F5">
        <w:rPr>
          <w:rStyle w:val="StyleBold"/>
          <w:rFonts w:cs="Arial"/>
        </w:rPr>
        <w:t xml:space="preserve"> and </w:t>
      </w:r>
      <w:hyperlink w:anchor="_Appendix_G:_Developing" w:history="1">
        <w:r w:rsidRPr="003C64F5">
          <w:rPr>
            <w:rStyle w:val="Hyperlink"/>
            <w:rFonts w:cs="Arial"/>
            <w:b/>
            <w:bCs/>
            <w:u w:val="none"/>
          </w:rPr>
          <w:t>Appendix</w:t>
        </w:r>
        <w:r w:rsidR="006666C0">
          <w:rPr>
            <w:rStyle w:val="Hyperlink"/>
            <w:rFonts w:cs="Arial"/>
            <w:b/>
            <w:bCs/>
            <w:u w:val="none"/>
          </w:rPr>
          <w:t xml:space="preserve"> F</w:t>
        </w:r>
      </w:hyperlink>
      <w:r w:rsidRPr="003C64F5">
        <w:rPr>
          <w:rStyle w:val="StyleBold"/>
          <w:rFonts w:cs="Arial"/>
        </w:rPr>
        <w:t xml:space="preserve"> </w:t>
      </w:r>
      <w:r w:rsidR="7F445237" w:rsidRPr="003C64F5">
        <w:rPr>
          <w:rStyle w:val="StyleBold"/>
          <w:rFonts w:cs="Arial"/>
        </w:rPr>
        <w:t>of this NOFO</w:t>
      </w:r>
      <w:r w:rsidR="7F445237">
        <w:rPr>
          <w:rStyle w:val="StyleBold"/>
          <w:rFonts w:cs="Arial"/>
        </w:rPr>
        <w:t xml:space="preserve"> </w:t>
      </w:r>
      <w:r w:rsidRPr="009B2F38">
        <w:rPr>
          <w:rStyle w:val="StyleBold"/>
          <w:rFonts w:cs="Arial"/>
        </w:rPr>
        <w:t xml:space="preserve">for </w:t>
      </w:r>
      <w:r w:rsidRPr="00AC34BE">
        <w:rPr>
          <w:rStyle w:val="StyleBold"/>
          <w:rFonts w:cs="Arial"/>
        </w:rPr>
        <w:t xml:space="preserve">more information on responding to </w:t>
      </w:r>
      <w:r w:rsidR="7F445237">
        <w:rPr>
          <w:rStyle w:val="StyleBold"/>
          <w:rFonts w:cs="Arial"/>
        </w:rPr>
        <w:t>this se</w:t>
      </w:r>
      <w:r w:rsidRPr="00AC34BE">
        <w:rPr>
          <w:rStyle w:val="StyleBold"/>
          <w:rFonts w:cs="Arial"/>
        </w:rPr>
        <w:t>ction</w:t>
      </w:r>
      <w:bookmarkStart w:id="37" w:name="_Hlk70688868"/>
      <w:r w:rsidR="188FC259">
        <w:rPr>
          <w:rStyle w:val="StyleBold"/>
          <w:rFonts w:cs="Arial"/>
        </w:rPr>
        <w:t>.</w:t>
      </w:r>
    </w:p>
    <w:p w14:paraId="4AD43783" w14:textId="51DBC02A" w:rsidR="003B7106" w:rsidRPr="003B7106" w:rsidRDefault="004F1589" w:rsidP="004F1589">
      <w:pPr>
        <w:pStyle w:val="Heading2"/>
      </w:pPr>
      <w:bookmarkStart w:id="38" w:name="_Toc177421129"/>
      <w:bookmarkStart w:id="39" w:name="_Hlk83128272"/>
      <w:bookmarkEnd w:id="36"/>
      <w:bookmarkEnd w:id="37"/>
      <w:r>
        <w:t>7.</w:t>
      </w:r>
      <w:r w:rsidR="004D49DC">
        <w:tab/>
      </w:r>
      <w:r w:rsidR="00A945B3">
        <w:t>OTHER EXPECTATIONS</w:t>
      </w:r>
      <w:bookmarkEnd w:id="38"/>
    </w:p>
    <w:p w14:paraId="30FFCEB1" w14:textId="77777777" w:rsidR="00AA70D0" w:rsidRDefault="22415023" w:rsidP="0009399D">
      <w:pPr>
        <w:rPr>
          <w:rStyle w:val="StyleBold"/>
          <w:rFonts w:cs="Arial"/>
          <w:b w:val="0"/>
          <w:bCs w:val="0"/>
          <w:i/>
          <w:iCs/>
        </w:rPr>
      </w:pPr>
      <w:r w:rsidRPr="28005B8D">
        <w:rPr>
          <w:rStyle w:val="StyleBold"/>
          <w:rFonts w:cs="Arial"/>
          <w:b w:val="0"/>
          <w:bCs w:val="0"/>
          <w:i/>
          <w:iCs/>
        </w:rPr>
        <w:t>SAMHSA Values That Promote Positive Behavioral Health</w:t>
      </w:r>
    </w:p>
    <w:p w14:paraId="36AEDEBA" w14:textId="3D428D5C" w:rsidR="00AA70D0" w:rsidRDefault="004F1589" w:rsidP="0009399D">
      <w:r>
        <w:t xml:space="preserve">SAMHSA expects recipients to use grant funds to implement high quality programs, </w:t>
      </w:r>
      <w:r w:rsidRPr="002D2A6A">
        <w:t>practices</w:t>
      </w:r>
      <w:r>
        <w:t>,</w:t>
      </w:r>
      <w:r w:rsidRPr="0006170D">
        <w:t xml:space="preserve"> and policies that are</w:t>
      </w:r>
      <w:r>
        <w:t xml:space="preserve"> </w:t>
      </w:r>
      <w:r w:rsidRPr="00C61536">
        <w:rPr>
          <w:u w:val="single"/>
        </w:rPr>
        <w:t>recovery-oriented</w:t>
      </w:r>
      <w:r w:rsidRPr="0006170D">
        <w:t xml:space="preserve">, </w:t>
      </w:r>
      <w:r w:rsidRPr="00C61536">
        <w:rPr>
          <w:u w:val="single"/>
        </w:rPr>
        <w:t>trauma-informed</w:t>
      </w:r>
      <w:r w:rsidRPr="0006170D">
        <w:t xml:space="preserve">, and </w:t>
      </w:r>
      <w:r w:rsidRPr="00C61536">
        <w:rPr>
          <w:u w:val="single"/>
        </w:rPr>
        <w:t>equity-based</w:t>
      </w:r>
      <w:r>
        <w:t xml:space="preserve"> as a means of improving behavioral health.</w:t>
      </w:r>
      <w:r>
        <w:rPr>
          <w:rStyle w:val="FootnoteReference"/>
        </w:rPr>
        <w:footnoteReference w:id="5"/>
      </w:r>
      <w:r w:rsidR="00AA70D0">
        <w:t xml:space="preserve"> </w:t>
      </w:r>
    </w:p>
    <w:p w14:paraId="384AFE02" w14:textId="2590E936" w:rsidR="00B523A0" w:rsidRDefault="00C45E3C" w:rsidP="004F1589">
      <w:hyperlink r:id="rId14" w:history="1">
        <w:r w:rsidR="004F1589" w:rsidRPr="0009399D">
          <w:rPr>
            <w:rStyle w:val="Hyperlink"/>
            <w:b/>
            <w:bCs/>
          </w:rPr>
          <w:t>Recovery</w:t>
        </w:r>
      </w:hyperlink>
      <w:r w:rsidR="004F1589" w:rsidRPr="0009399D">
        <w:rPr>
          <w:rStyle w:val="Hyperlink"/>
          <w:u w:val="none"/>
        </w:rPr>
        <w:t xml:space="preserve"> </w:t>
      </w:r>
      <w:r w:rsidR="004F1589">
        <w:t>is “a process of change through which individuals improve their health and wellness, live a self-directed life, and strive to reach their full potential.”</w:t>
      </w:r>
      <w:r w:rsidR="00B523A0">
        <w:br w:type="page"/>
      </w:r>
    </w:p>
    <w:p w14:paraId="5A0D370D" w14:textId="2FFF7110" w:rsidR="004F1589" w:rsidRDefault="004F1589" w:rsidP="008B16AF">
      <w:r w:rsidRPr="008E6BBF">
        <w:lastRenderedPageBreak/>
        <w:t xml:space="preserve">Recovery </w:t>
      </w:r>
      <w:r>
        <w:t xml:space="preserve">oriented </w:t>
      </w:r>
      <w:r w:rsidRPr="008E6BBF">
        <w:t xml:space="preserve">systems </w:t>
      </w:r>
      <w:r>
        <w:t xml:space="preserve">of care </w:t>
      </w:r>
      <w:r w:rsidRPr="008E6BBF">
        <w:t>promote partnering with people in recovery from mental and substance use disorders and their family members to guide the behavioral health system and promote individual, program, and system-level approaches that foster</w:t>
      </w:r>
      <w:r>
        <w:t xml:space="preserve">: </w:t>
      </w:r>
      <w:r w:rsidRPr="00F83E7E">
        <w:rPr>
          <w:i/>
          <w:iCs/>
        </w:rPr>
        <w:t>Health</w:t>
      </w:r>
      <w:r>
        <w:t>—managing one’s illnesses or symptoms and making informed healthy choices that support physical and emotional wellbeing;</w:t>
      </w:r>
      <w:r w:rsidR="00AA70D0">
        <w:t xml:space="preserve"> </w:t>
      </w:r>
      <w:r w:rsidRPr="00F83E7E">
        <w:rPr>
          <w:i/>
          <w:iCs/>
        </w:rPr>
        <w:t>Home</w:t>
      </w:r>
      <w:r>
        <w:t xml:space="preserve">—a stable and safe place to live; </w:t>
      </w:r>
      <w:r w:rsidRPr="00F83E7E">
        <w:rPr>
          <w:i/>
          <w:iCs/>
        </w:rPr>
        <w:t>Purpose</w:t>
      </w:r>
      <w:r>
        <w:t xml:space="preserve">—meaningful daily activities such as a job or school; and </w:t>
      </w:r>
      <w:r w:rsidRPr="00F83E7E">
        <w:rPr>
          <w:i/>
          <w:iCs/>
        </w:rPr>
        <w:t>Community</w:t>
      </w:r>
      <w:r>
        <w:t xml:space="preserve">—supportive relationships with families, friends and peers. </w:t>
      </w:r>
    </w:p>
    <w:p w14:paraId="4805DC2B" w14:textId="59ABB8F7" w:rsidR="004F1589" w:rsidRDefault="00C45E3C" w:rsidP="008B16AF">
      <w:hyperlink r:id="rId15" w:history="1">
        <w:r w:rsidR="004F1589" w:rsidRPr="00B523A0">
          <w:rPr>
            <w:rStyle w:val="Hyperlink"/>
            <w:b/>
            <w:bCs/>
          </w:rPr>
          <w:t>Trauma-informed care</w:t>
        </w:r>
      </w:hyperlink>
      <w:r w:rsidR="004F1589">
        <w:t xml:space="preserve"> recognizes and intentionally responds to the lasting adverse effects of experiencing traumatic events (e.g., domestic violence, war, sexual abuse, generational trauma, etc.). Principles of recovery and trauma-informed care include: </w:t>
      </w:r>
      <w:r w:rsidR="004F1589" w:rsidRPr="00797E7D">
        <w:rPr>
          <w:i/>
          <w:iCs/>
        </w:rPr>
        <w:t>Hope</w:t>
      </w:r>
      <w:r w:rsidR="004F1589">
        <w:t xml:space="preserve">–emphasizing that change, growth and healing are real and possible; </w:t>
      </w:r>
      <w:r w:rsidR="004F1589" w:rsidRPr="00F76ED7">
        <w:rPr>
          <w:i/>
          <w:iCs/>
        </w:rPr>
        <w:t>Person-Driven</w:t>
      </w:r>
      <w:r w:rsidR="004F1589">
        <w:t xml:space="preserve">-optimizing autonomy and independence; </w:t>
      </w:r>
      <w:r w:rsidR="004F1589" w:rsidRPr="00215F4A">
        <w:rPr>
          <w:i/>
          <w:iCs/>
        </w:rPr>
        <w:t xml:space="preserve">Many </w:t>
      </w:r>
      <w:r w:rsidR="004F1589" w:rsidRPr="00797E7D">
        <w:rPr>
          <w:i/>
          <w:iCs/>
        </w:rPr>
        <w:t>Pathways</w:t>
      </w:r>
      <w:r w:rsidR="004F1589">
        <w:t xml:space="preserve">–adopting individualized approaches; </w:t>
      </w:r>
      <w:r w:rsidR="004F1589" w:rsidRPr="00797E7D">
        <w:rPr>
          <w:i/>
          <w:iCs/>
        </w:rPr>
        <w:t>Respect</w:t>
      </w:r>
      <w:r w:rsidR="004F1589">
        <w:t xml:space="preserve">–treating all with dignity and respect and protecting rights; </w:t>
      </w:r>
      <w:r w:rsidR="004F1589" w:rsidRPr="00E02FCA">
        <w:rPr>
          <w:i/>
          <w:iCs/>
        </w:rPr>
        <w:t>Safety</w:t>
      </w:r>
      <w:r w:rsidR="004F1589">
        <w:t xml:space="preserve">-assuring all are physically and psychologically safe; </w:t>
      </w:r>
      <w:r w:rsidR="004F1589" w:rsidRPr="00E02FCA">
        <w:rPr>
          <w:i/>
          <w:iCs/>
        </w:rPr>
        <w:t>Trustworthiness and Transparency</w:t>
      </w:r>
      <w:r w:rsidR="004F1589">
        <w:t>–conducting transparent operations and decisions to build trust</w:t>
      </w:r>
      <w:r w:rsidR="004F1589" w:rsidRPr="00E81BBE">
        <w:t>;</w:t>
      </w:r>
      <w:r w:rsidR="004F1589">
        <w:t xml:space="preserve"> </w:t>
      </w:r>
      <w:r w:rsidR="004F1589" w:rsidRPr="00EA3414">
        <w:rPr>
          <w:i/>
          <w:iCs/>
        </w:rPr>
        <w:t>Collaboration and Mutuality</w:t>
      </w:r>
      <w:r w:rsidR="004F1589">
        <w:rPr>
          <w:i/>
          <w:iCs/>
        </w:rPr>
        <w:t>-</w:t>
      </w:r>
      <w:r w:rsidR="004F1589">
        <w:t xml:space="preserve"> leveling power differences to facilitate healing relationships; and </w:t>
      </w:r>
      <w:r w:rsidR="004F1589" w:rsidRPr="00215F4A">
        <w:rPr>
          <w:i/>
          <w:iCs/>
        </w:rPr>
        <w:t xml:space="preserve">Cultural, Historical, </w:t>
      </w:r>
      <w:r w:rsidR="004F1589">
        <w:rPr>
          <w:i/>
          <w:iCs/>
        </w:rPr>
        <w:t>&amp;</w:t>
      </w:r>
      <w:r w:rsidR="004F1589" w:rsidRPr="00215F4A">
        <w:rPr>
          <w:i/>
          <w:iCs/>
        </w:rPr>
        <w:t xml:space="preserve"> Gender </w:t>
      </w:r>
      <w:r w:rsidR="004F1589" w:rsidRPr="00210CFA">
        <w:rPr>
          <w:i/>
          <w:iCs/>
        </w:rPr>
        <w:t>Issues</w:t>
      </w:r>
      <w:r w:rsidR="004F1589">
        <w:t>–actively moving beyond stereotypes/biases while offering culture and gender-responsive services including traditional cultural practices and addressing historical trauma. A key element of recovery and trauma-informed care is the full inclusion of people with lived experience and their family members in the design, delivery, and evaluation of behavioral health services and policies.</w:t>
      </w:r>
      <w:r w:rsidR="00AA70D0">
        <w:t xml:space="preserve"> </w:t>
      </w:r>
    </w:p>
    <w:p w14:paraId="4B868AB1" w14:textId="5E5C9E4C" w:rsidR="00AA70D0" w:rsidRDefault="00C45E3C" w:rsidP="008B16AF">
      <w:pPr>
        <w:rPr>
          <w:rStyle w:val="StyleBold"/>
          <w:rFonts w:cs="Arial"/>
          <w:b w:val="0"/>
          <w:i/>
          <w:iCs/>
        </w:rPr>
      </w:pPr>
      <w:hyperlink r:id="rId16" w:history="1">
        <w:r w:rsidR="004F1589" w:rsidRPr="00B523A0">
          <w:rPr>
            <w:rStyle w:val="Hyperlink"/>
            <w:b/>
            <w:bCs/>
          </w:rPr>
          <w:t>Behavioral health equity</w:t>
        </w:r>
      </w:hyperlink>
      <w:r w:rsidR="004F1589">
        <w:t xml:space="preserve"> is the right to access high quality and affordable health care services and supports for all populations regardless of the individual’s race, age, ethnicity, gender, disability, socioeconomic status, sexual orientation, or geographical location. Advancing behavioral health equity involves ensuring that everyone has a fair and just opportunity to be as healthy as possible.</w:t>
      </w:r>
      <w:r w:rsidR="00AA70D0">
        <w:t xml:space="preserve"> </w:t>
      </w:r>
      <w:r w:rsidR="004F1589">
        <w:t>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6C7ACE8B" w14:textId="77777777" w:rsidR="00AA70D0" w:rsidRDefault="00741BB9" w:rsidP="008B16AF">
      <w:pPr>
        <w:rPr>
          <w:rStyle w:val="StyleBold"/>
          <w:rFonts w:cs="Arial"/>
          <w:b w:val="0"/>
          <w:i/>
          <w:iCs/>
        </w:rPr>
      </w:pPr>
      <w:r w:rsidRPr="004D5760">
        <w:rPr>
          <w:rStyle w:val="StyleBold"/>
          <w:rFonts w:cs="Arial"/>
          <w:b w:val="0"/>
          <w:i/>
          <w:iCs/>
        </w:rPr>
        <w:t>Behavioral Health Disparities</w:t>
      </w:r>
    </w:p>
    <w:p w14:paraId="1E72A803" w14:textId="68ED3B31" w:rsidR="00AA70D0" w:rsidRDefault="38A59FDF" w:rsidP="008B16AF">
      <w:pPr>
        <w:rPr>
          <w:rStyle w:val="StyleBold"/>
          <w:rFonts w:cs="Arial"/>
          <w:b w:val="0"/>
          <w:bCs w:val="0"/>
        </w:rPr>
      </w:pPr>
      <w:r w:rsidRPr="0EB1BAEF">
        <w:rPr>
          <w:rStyle w:val="StyleBold"/>
          <w:rFonts w:cs="Arial"/>
          <w:b w:val="0"/>
          <w:bCs w:val="0"/>
        </w:rPr>
        <w:t xml:space="preserve">If your application is funded, you will be expected to develop a behavioral health disparity impact statement no later than 60 days after your award. (See </w:t>
      </w:r>
      <w:hyperlink w:anchor="_Appendix_H_–">
        <w:r w:rsidRPr="0EB1BAEF">
          <w:rPr>
            <w:rStyle w:val="Hyperlink"/>
            <w:rFonts w:cs="Arial"/>
          </w:rPr>
          <w:t xml:space="preserve">Appendix </w:t>
        </w:r>
      </w:hyperlink>
      <w:r w:rsidR="000E1B89">
        <w:rPr>
          <w:rStyle w:val="Hyperlink"/>
          <w:rFonts w:cs="Arial"/>
        </w:rPr>
        <w:t>H</w:t>
      </w:r>
      <w:r w:rsidRPr="0EB1BAEF">
        <w:rPr>
          <w:rStyle w:val="Hyperlink"/>
          <w:rFonts w:cs="Arial"/>
          <w:color w:val="auto"/>
          <w:u w:val="none"/>
        </w:rPr>
        <w:t xml:space="preserve"> </w:t>
      </w:r>
      <w:r>
        <w:t>–</w:t>
      </w:r>
      <w:r w:rsidRPr="0EB1BAEF">
        <w:rPr>
          <w:rStyle w:val="StyleBold"/>
          <w:rFonts w:cs="Arial"/>
          <w:b w:val="0"/>
          <w:bCs w:val="0"/>
        </w:rPr>
        <w:t>Addressing Behavioral Health Disparities).</w:t>
      </w:r>
      <w:r w:rsidR="00AA70D0" w:rsidRPr="0EB1BAEF">
        <w:rPr>
          <w:rStyle w:val="StyleBold"/>
          <w:rFonts w:cs="Arial"/>
          <w:b w:val="0"/>
          <w:bCs w:val="0"/>
        </w:rPr>
        <w:t xml:space="preserve"> </w:t>
      </w:r>
    </w:p>
    <w:p w14:paraId="61FA46C9" w14:textId="73F85367" w:rsidR="008B16AF" w:rsidRDefault="00741BB9" w:rsidP="008B16AF">
      <w:pPr>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r w:rsidR="00AA70D0" w:rsidRPr="00DA0E93">
        <w:rPr>
          <w:rFonts w:cs="Arial"/>
          <w:bCs/>
        </w:rPr>
        <w:t xml:space="preserve"> </w:t>
      </w:r>
      <w:r w:rsidR="008B16AF">
        <w:rPr>
          <w:rFonts w:cs="Arial"/>
          <w:bCs/>
        </w:rPr>
        <w:br w:type="page"/>
      </w:r>
    </w:p>
    <w:p w14:paraId="16180345" w14:textId="77777777" w:rsidR="00AA70D0" w:rsidRDefault="00741BB9" w:rsidP="008B16AF">
      <w:pPr>
        <w:rPr>
          <w:bCs/>
          <w:i/>
          <w:iCs/>
          <w:szCs w:val="24"/>
        </w:rPr>
      </w:pPr>
      <w:r w:rsidRPr="00F0161E">
        <w:rPr>
          <w:bCs/>
          <w:i/>
          <w:iCs/>
          <w:szCs w:val="24"/>
        </w:rPr>
        <w:lastRenderedPageBreak/>
        <w:t xml:space="preserve">Tribal Behavioral Health Agenda </w:t>
      </w:r>
    </w:p>
    <w:p w14:paraId="5BEFA85C" w14:textId="00B83588" w:rsidR="00AA70D0" w:rsidRDefault="003B7106" w:rsidP="008B16AF">
      <w:pPr>
        <w:rPr>
          <w:szCs w:val="24"/>
        </w:rPr>
      </w:pPr>
      <w:r>
        <w:rPr>
          <w:szCs w:val="24"/>
        </w:rPr>
        <w:t>S</w:t>
      </w:r>
      <w:r w:rsidR="00741BB9" w:rsidRPr="00F0161E">
        <w:rPr>
          <w:szCs w:val="24"/>
        </w:rPr>
        <w:t xml:space="preserve">AMHSA, working with tribes, the Indian Health Service, and National Indian Health Board developed the first collaborative National Tribal Behavioral Health Agenda (TBHA). Tribal applicants are encouraged to briefly cite the applicable TBHA foundational element(s), priority(ies), and strategies that are addressed by their grant application. The TBHA can be accessed at </w:t>
      </w:r>
      <w:hyperlink r:id="rId17" w:history="1">
        <w:r w:rsidR="00741BB9" w:rsidRPr="00F0161E">
          <w:rPr>
            <w:rStyle w:val="Hyperlink"/>
            <w:szCs w:val="24"/>
          </w:rPr>
          <w:t>http://nihb.org/docs/12052016/FINAL%20TBHA%2012-4-16.pdf</w:t>
        </w:r>
      </w:hyperlink>
      <w:r w:rsidR="00741BB9" w:rsidRPr="00F0161E">
        <w:rPr>
          <w:szCs w:val="24"/>
        </w:rPr>
        <w:t>.</w:t>
      </w:r>
      <w:r w:rsidR="00741BB9" w:rsidRPr="00274C80">
        <w:rPr>
          <w:szCs w:val="24"/>
        </w:rPr>
        <w:t xml:space="preserve"> </w:t>
      </w:r>
    </w:p>
    <w:p w14:paraId="7F1BC16C" w14:textId="77777777" w:rsidR="00AA70D0" w:rsidRDefault="00741BB9" w:rsidP="00B5114D">
      <w:pPr>
        <w:rPr>
          <w:i/>
          <w:iCs/>
          <w:szCs w:val="24"/>
        </w:rPr>
      </w:pPr>
      <w:r>
        <w:rPr>
          <w:i/>
          <w:iCs/>
          <w:szCs w:val="24"/>
        </w:rPr>
        <w:t>Tobacco and Nicotine Free Policy</w:t>
      </w:r>
    </w:p>
    <w:p w14:paraId="74FAF367" w14:textId="77777777" w:rsidR="00AA70D0" w:rsidRDefault="00741BB9" w:rsidP="00B5114D">
      <w:pPr>
        <w:rPr>
          <w:b/>
          <w:szCs w:val="24"/>
        </w:rPr>
      </w:pPr>
      <w:r w:rsidRPr="001C68C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6209FF1F" w14:textId="77777777" w:rsidR="00AA70D0" w:rsidRDefault="001449A8" w:rsidP="00B5114D">
      <w:pPr>
        <w:rPr>
          <w:i/>
          <w:iCs/>
          <w:szCs w:val="24"/>
        </w:rPr>
      </w:pPr>
      <w:r>
        <w:rPr>
          <w:i/>
          <w:iCs/>
          <w:szCs w:val="24"/>
        </w:rPr>
        <w:t>R</w:t>
      </w:r>
      <w:r w:rsidR="00741BB9">
        <w:rPr>
          <w:i/>
          <w:iCs/>
          <w:szCs w:val="24"/>
        </w:rPr>
        <w:t>eimbursement</w:t>
      </w:r>
      <w:r>
        <w:rPr>
          <w:i/>
          <w:iCs/>
          <w:szCs w:val="24"/>
        </w:rPr>
        <w:t xml:space="preserve">s for </w:t>
      </w:r>
      <w:r w:rsidR="00480F39">
        <w:rPr>
          <w:i/>
          <w:iCs/>
          <w:szCs w:val="24"/>
        </w:rPr>
        <w:t xml:space="preserve">the </w:t>
      </w:r>
      <w:r>
        <w:rPr>
          <w:i/>
          <w:iCs/>
          <w:szCs w:val="24"/>
        </w:rPr>
        <w:t>Provision of Services</w:t>
      </w:r>
    </w:p>
    <w:p w14:paraId="6A577092" w14:textId="3A897ACB" w:rsidR="00AA70D0" w:rsidRDefault="00741BB9" w:rsidP="00B5114D">
      <w:pPr>
        <w:rPr>
          <w:szCs w:val="24"/>
        </w:rPr>
      </w:pPr>
      <w:r w:rsidRPr="00282919">
        <w:rPr>
          <w:szCs w:val="24"/>
        </w:rPr>
        <w:t>Recipients must utilize third party</w:t>
      </w:r>
      <w:r>
        <w:rPr>
          <w:szCs w:val="24"/>
        </w:rPr>
        <w:t xml:space="preserve"> reimbursements</w:t>
      </w:r>
      <w:r w:rsidRPr="00282919">
        <w:rPr>
          <w:szCs w:val="24"/>
        </w:rPr>
        <w:t xml:space="preserve"> and other revenue realized from </w:t>
      </w:r>
      <w:r>
        <w:rPr>
          <w:szCs w:val="24"/>
        </w:rPr>
        <w:t xml:space="preserve">the </w:t>
      </w:r>
      <w:r w:rsidRPr="00282919">
        <w:rPr>
          <w:szCs w:val="24"/>
        </w:rPr>
        <w:t>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Pr>
          <w:szCs w:val="24"/>
        </w:rPr>
        <w:t xml:space="preserve"> plan.</w:t>
      </w:r>
      <w:r w:rsidR="00AA70D0">
        <w:rPr>
          <w:szCs w:val="24"/>
        </w:rPr>
        <w:t xml:space="preserve"> </w:t>
      </w:r>
      <w:r w:rsidRPr="00282919">
        <w:rPr>
          <w:szCs w:val="24"/>
        </w:rPr>
        <w:t>Recipients are also expected to facilitate the health insurance application and enrollment process f</w:t>
      </w:r>
      <w:r>
        <w:rPr>
          <w:szCs w:val="24"/>
        </w:rPr>
        <w:t xml:space="preserve">or eligible uninsured clients.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ividual to meet his/her needs.</w:t>
      </w:r>
      <w:r w:rsidR="00AA70D0">
        <w:rPr>
          <w:szCs w:val="24"/>
        </w:rPr>
        <w:t xml:space="preserve">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0381FA09" w14:textId="77777777" w:rsidR="00AA70D0" w:rsidRDefault="00741BB9" w:rsidP="00B5114D">
      <w:pPr>
        <w:tabs>
          <w:tab w:val="left" w:pos="1008"/>
        </w:tabs>
        <w:rPr>
          <w:i/>
          <w:iCs/>
        </w:rPr>
      </w:pPr>
      <w:r>
        <w:rPr>
          <w:i/>
          <w:iCs/>
        </w:rPr>
        <w:t>Behavioral Health for Military Service Members and Veterans</w:t>
      </w:r>
    </w:p>
    <w:p w14:paraId="49E5D83A" w14:textId="77777777" w:rsidR="00AA70D0" w:rsidRDefault="00741BB9" w:rsidP="00B5114D">
      <w:pPr>
        <w:tabs>
          <w:tab w:val="left" w:pos="1008"/>
        </w:tabs>
      </w:pPr>
      <w:r w:rsidRPr="00C170D8">
        <w:t xml:space="preserve">SAMHSA encourages all recipients to address the behavioral health needs of </w:t>
      </w:r>
      <w:r w:rsidR="00145D5A">
        <w:t>active-duty</w:t>
      </w:r>
      <w:r>
        <w:t xml:space="preserve">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0F0BC387" w14:textId="5B5F1AA4" w:rsidR="00B41B25" w:rsidRPr="004F1589" w:rsidRDefault="004F1589" w:rsidP="004F1589">
      <w:pPr>
        <w:pStyle w:val="Heading2"/>
      </w:pPr>
      <w:bookmarkStart w:id="40" w:name="_Toc177421130"/>
      <w:r>
        <w:t>8.</w:t>
      </w:r>
      <w:r w:rsidR="00B5114D">
        <w:tab/>
      </w:r>
      <w:r w:rsidR="00D7536D" w:rsidRPr="004F1589">
        <w:t>GRANT</w:t>
      </w:r>
      <w:r>
        <w:t xml:space="preserve">EE </w:t>
      </w:r>
      <w:r w:rsidR="00D7536D" w:rsidRPr="004F1589">
        <w:t>MEETINGS</w:t>
      </w:r>
      <w:bookmarkEnd w:id="40"/>
    </w:p>
    <w:p w14:paraId="055CA560" w14:textId="5884A5A5" w:rsidR="00340D68" w:rsidRDefault="002B2939" w:rsidP="00B41B25">
      <w:pPr>
        <w:pStyle w:val="ListParagraph"/>
        <w:tabs>
          <w:tab w:val="left" w:pos="1008"/>
        </w:tabs>
        <w:spacing w:after="0"/>
        <w:ind w:left="0"/>
        <w:rPr>
          <w:szCs w:val="24"/>
        </w:rPr>
      </w:pPr>
      <w:r>
        <w:rPr>
          <w:szCs w:val="24"/>
        </w:rPr>
        <w:t>R</w:t>
      </w:r>
      <w:r w:rsidR="007C5320" w:rsidRPr="007C5320">
        <w:rPr>
          <w:szCs w:val="24"/>
        </w:rPr>
        <w:t>ecipient meetings will be held virtually, and recipients are expected to fully participate in these meetings. If SAMHSA elects to hold an in-person meeting, budget revisions will be permitted.</w:t>
      </w:r>
      <w:r w:rsidR="00340D68">
        <w:rPr>
          <w:szCs w:val="24"/>
        </w:rPr>
        <w:br w:type="page"/>
      </w:r>
    </w:p>
    <w:p w14:paraId="778C1458" w14:textId="77777777" w:rsidR="00AA70D0" w:rsidRDefault="00602069" w:rsidP="00340D68">
      <w:pPr>
        <w:pStyle w:val="Heading1"/>
        <w:tabs>
          <w:tab w:val="left" w:pos="1008"/>
        </w:tabs>
      </w:pPr>
      <w:bookmarkStart w:id="41" w:name="_II._AWARD_INFORMATION"/>
      <w:bookmarkStart w:id="42" w:name="_Toc485307380"/>
      <w:bookmarkStart w:id="43" w:name="_Toc81577271"/>
      <w:bookmarkStart w:id="44" w:name="_Toc177421131"/>
      <w:bookmarkEnd w:id="39"/>
      <w:bookmarkEnd w:id="41"/>
      <w:r w:rsidRPr="00AC34BE">
        <w:lastRenderedPageBreak/>
        <w:t>II</w:t>
      </w:r>
      <w:r w:rsidR="00FC4131" w:rsidRPr="00AC34BE">
        <w:t>.</w:t>
      </w:r>
      <w:r w:rsidR="00FC4131" w:rsidRPr="00AC34BE">
        <w:tab/>
      </w:r>
      <w:r w:rsidR="00FF71F5" w:rsidRPr="00AC34BE">
        <w:t xml:space="preserve">FEDERAL </w:t>
      </w:r>
      <w:r w:rsidR="00FC4131" w:rsidRPr="00AC34BE">
        <w:t>AWARD INFORMATION</w:t>
      </w:r>
      <w:bookmarkEnd w:id="42"/>
      <w:bookmarkEnd w:id="43"/>
      <w:bookmarkEnd w:id="44"/>
    </w:p>
    <w:p w14:paraId="68BDCF84" w14:textId="77777777" w:rsidR="00AA70D0" w:rsidRDefault="00A945B3" w:rsidP="00340D68">
      <w:pPr>
        <w:pStyle w:val="Heading2"/>
        <w:numPr>
          <w:ilvl w:val="0"/>
          <w:numId w:val="60"/>
        </w:numPr>
        <w:tabs>
          <w:tab w:val="clear" w:pos="720"/>
        </w:tabs>
        <w:ind w:left="360" w:hanging="360"/>
      </w:pPr>
      <w:bookmarkStart w:id="45" w:name="_Toc177421132"/>
      <w:r>
        <w:t>GENERAL INFORMATION</w:t>
      </w:r>
      <w:bookmarkEnd w:id="45"/>
    </w:p>
    <w:p w14:paraId="022399F6" w14:textId="5BB5CE72" w:rsidR="00AC2A75" w:rsidRDefault="00AC2A75" w:rsidP="00340D68">
      <w:pPr>
        <w:ind w:left="4320" w:hanging="4320"/>
        <w:contextualSpacing/>
        <w:rPr>
          <w:rFonts w:cs="Arial"/>
        </w:rPr>
      </w:pPr>
      <w:r w:rsidRPr="00AC34BE">
        <w:rPr>
          <w:rFonts w:cs="Arial"/>
          <w:b/>
        </w:rPr>
        <w:t>Funding Mechanism:</w:t>
      </w:r>
      <w:r w:rsidRPr="00AC34BE">
        <w:rPr>
          <w:rFonts w:cs="Arial"/>
          <w:b/>
        </w:rPr>
        <w:tab/>
      </w:r>
      <w:r w:rsidR="005C00FB" w:rsidRPr="00F0161E">
        <w:rPr>
          <w:rFonts w:cs="Arial"/>
        </w:rPr>
        <w:t>Grant</w:t>
      </w:r>
    </w:p>
    <w:p w14:paraId="3B7FF0C1" w14:textId="77777777" w:rsidR="00AA70D0" w:rsidRDefault="49510A14" w:rsidP="00340D68">
      <w:pPr>
        <w:pStyle w:val="Default"/>
        <w:spacing w:after="240"/>
        <w:contextualSpacing/>
        <w:rPr>
          <w:rFonts w:ascii="Arial" w:hAnsi="Arial" w:cs="Arial"/>
          <w:sz w:val="22"/>
          <w:szCs w:val="22"/>
        </w:rPr>
      </w:pPr>
      <w:r w:rsidRPr="02281E8C">
        <w:rPr>
          <w:rFonts w:ascii="Arial" w:eastAsia="Arial" w:hAnsi="Arial" w:cs="Arial"/>
          <w:b/>
          <w:bCs/>
        </w:rPr>
        <w:t>Estimated</w:t>
      </w:r>
      <w:r w:rsidR="36542748" w:rsidRPr="02281E8C">
        <w:rPr>
          <w:rFonts w:ascii="Arial" w:eastAsia="Arial" w:hAnsi="Arial" w:cs="Arial"/>
          <w:b/>
          <w:bCs/>
        </w:rPr>
        <w:t xml:space="preserve"> Total Available Funding:</w:t>
      </w:r>
      <w:r>
        <w:tab/>
      </w:r>
      <w:r w:rsidR="2A410498" w:rsidRPr="02281E8C">
        <w:rPr>
          <w:rFonts w:ascii="Arial" w:hAnsi="Arial" w:cs="Arial"/>
          <w:sz w:val="22"/>
          <w:szCs w:val="22"/>
        </w:rPr>
        <w:t xml:space="preserve">Up to $22,575,000 </w:t>
      </w:r>
    </w:p>
    <w:p w14:paraId="554A8F68" w14:textId="4DC5EDA9" w:rsidR="004F1589" w:rsidRDefault="36542748" w:rsidP="00340D68">
      <w:pPr>
        <w:tabs>
          <w:tab w:val="left" w:pos="1008"/>
        </w:tabs>
        <w:contextualSpacing/>
        <w:rPr>
          <w:rStyle w:val="StyleBold"/>
          <w:b w:val="0"/>
        </w:rPr>
      </w:pPr>
      <w:bookmarkStart w:id="46" w:name="_Toc139161430"/>
      <w:bookmarkStart w:id="47" w:name="_Toc143489866"/>
      <w:r w:rsidRPr="506560CA">
        <w:rPr>
          <w:rFonts w:cs="Arial"/>
          <w:b/>
          <w:bCs/>
        </w:rPr>
        <w:t>Estimated Number of Awards:</w:t>
      </w:r>
      <w:r>
        <w:tab/>
      </w:r>
      <w:r>
        <w:tab/>
      </w:r>
      <w:r w:rsidR="5DB2E5B4" w:rsidRPr="506560CA">
        <w:rPr>
          <w:rStyle w:val="StyleBold"/>
          <w:rFonts w:cs="Arial"/>
          <w:b w:val="0"/>
          <w:bCs w:val="0"/>
          <w:sz w:val="22"/>
          <w:szCs w:val="22"/>
        </w:rPr>
        <w:t>30 Awards</w:t>
      </w:r>
      <w:bookmarkEnd w:id="46"/>
      <w:bookmarkEnd w:id="47"/>
      <w:r w:rsidR="00AA70D0" w:rsidRPr="506560CA">
        <w:rPr>
          <w:rStyle w:val="StyleBold"/>
          <w:rFonts w:cs="Arial"/>
          <w:b w:val="0"/>
          <w:bCs w:val="0"/>
          <w:sz w:val="22"/>
          <w:szCs w:val="22"/>
        </w:rPr>
        <w:t xml:space="preserve"> </w:t>
      </w:r>
      <w:r w:rsidR="004F1589" w:rsidRPr="004F1589">
        <w:rPr>
          <w:rFonts w:cs="Arial"/>
        </w:rPr>
        <w:t>(</w:t>
      </w:r>
      <w:r w:rsidR="2E76CCFF" w:rsidRPr="3EF137E5">
        <w:rPr>
          <w:rStyle w:val="StyleBold"/>
          <w:b w:val="0"/>
        </w:rPr>
        <w:t xml:space="preserve">Up to 22 awards for tribal </w:t>
      </w:r>
    </w:p>
    <w:p w14:paraId="4CCD92CA" w14:textId="7AAC80C2" w:rsidR="00AA70D0" w:rsidRDefault="2E76CCFF" w:rsidP="00340D68">
      <w:pPr>
        <w:tabs>
          <w:tab w:val="left" w:pos="1008"/>
        </w:tabs>
        <w:rPr>
          <w:rStyle w:val="StyleBold"/>
          <w:b w:val="0"/>
        </w:rPr>
      </w:pPr>
      <w:r w:rsidRPr="3EF137E5">
        <w:rPr>
          <w:rStyle w:val="StyleBold"/>
          <w:b w:val="0"/>
        </w:rPr>
        <w:t>applicants)</w:t>
      </w:r>
    </w:p>
    <w:p w14:paraId="208A1001" w14:textId="1C39F701" w:rsidR="00AC2A75" w:rsidRPr="00451423" w:rsidRDefault="36542748" w:rsidP="00340D68">
      <w:pPr>
        <w:rPr>
          <w:rFonts w:cs="Arial"/>
        </w:rPr>
      </w:pPr>
      <w:bookmarkStart w:id="48" w:name="_Toc139161431"/>
      <w:bookmarkStart w:id="49" w:name="_Toc143489867"/>
      <w:r w:rsidRPr="2515BAC1">
        <w:rPr>
          <w:rFonts w:cs="Arial"/>
          <w:b/>
          <w:bCs/>
        </w:rPr>
        <w:t>Estimated Award Amount:</w:t>
      </w:r>
      <w:r>
        <w:tab/>
      </w:r>
      <w:r w:rsidR="006E511D">
        <w:tab/>
      </w:r>
      <w:r w:rsidRPr="2515BAC1">
        <w:rPr>
          <w:rFonts w:cs="Arial"/>
        </w:rPr>
        <w:t xml:space="preserve">Up to </w:t>
      </w:r>
      <w:r w:rsidR="0E23829A" w:rsidRPr="2515BAC1">
        <w:rPr>
          <w:sz w:val="23"/>
          <w:szCs w:val="23"/>
        </w:rPr>
        <w:t>$750,000 per year per award</w:t>
      </w:r>
      <w:r>
        <w:tab/>
      </w:r>
      <w:bookmarkEnd w:id="48"/>
      <w:bookmarkEnd w:id="49"/>
    </w:p>
    <w:p w14:paraId="6A875900" w14:textId="1D7933CE" w:rsidR="00AA70D0" w:rsidRDefault="36542748" w:rsidP="00340D68">
      <w:pPr>
        <w:ind w:left="4320" w:hanging="4320"/>
        <w:rPr>
          <w:rFonts w:cs="Arial"/>
          <w:b/>
          <w:bCs/>
        </w:rPr>
      </w:pPr>
      <w:bookmarkStart w:id="50" w:name="_Toc139161432"/>
      <w:bookmarkStart w:id="51" w:name="_Toc143489868"/>
      <w:r w:rsidRPr="0EB1BAEF">
        <w:rPr>
          <w:rFonts w:cs="Arial"/>
          <w:b/>
          <w:bCs/>
        </w:rPr>
        <w:t>Length of Project Period:</w:t>
      </w:r>
      <w:r w:rsidR="00AA70D0" w:rsidRPr="0EB1BAEF">
        <w:rPr>
          <w:rFonts w:cs="Arial"/>
          <w:b/>
          <w:bCs/>
        </w:rPr>
        <w:t xml:space="preserve"> </w:t>
      </w:r>
      <w:r w:rsidR="006E511D">
        <w:rPr>
          <w:rFonts w:cs="Arial"/>
          <w:b/>
          <w:bCs/>
        </w:rPr>
        <w:tab/>
      </w:r>
      <w:r w:rsidRPr="0EB1BAEF">
        <w:rPr>
          <w:rFonts w:cs="Arial"/>
        </w:rPr>
        <w:t xml:space="preserve">Up to </w:t>
      </w:r>
      <w:r w:rsidR="4A97E23D" w:rsidRPr="0EB1BAEF">
        <w:rPr>
          <w:rFonts w:cs="Arial"/>
        </w:rPr>
        <w:t>5 y</w:t>
      </w:r>
      <w:r w:rsidR="488A4EC8" w:rsidRPr="0EB1BAEF">
        <w:rPr>
          <w:rFonts w:cs="Arial"/>
        </w:rPr>
        <w:t>ea</w:t>
      </w:r>
      <w:r w:rsidR="4A97E23D" w:rsidRPr="0EB1BAEF">
        <w:rPr>
          <w:rFonts w:cs="Arial"/>
        </w:rPr>
        <w:t xml:space="preserve">rs </w:t>
      </w:r>
      <w:bookmarkEnd w:id="50"/>
      <w:bookmarkEnd w:id="51"/>
    </w:p>
    <w:p w14:paraId="266BD19D" w14:textId="6F7A40B9" w:rsidR="00AA70D0" w:rsidRDefault="314FB097" w:rsidP="00340D68">
      <w:pPr>
        <w:ind w:left="4320" w:hanging="4320"/>
        <w:rPr>
          <w:rFonts w:cs="Arial"/>
          <w:b/>
          <w:bCs/>
          <w:highlight w:val="yellow"/>
        </w:rPr>
      </w:pPr>
      <w:r w:rsidRPr="0EB1BAEF">
        <w:rPr>
          <w:rFonts w:cs="Arial"/>
          <w:b/>
          <w:bCs/>
        </w:rPr>
        <w:t>Anticipated Start Date</w:t>
      </w:r>
      <w:r w:rsidR="000F4FC4" w:rsidRPr="007C57EE">
        <w:t>:</w:t>
      </w:r>
      <w:r w:rsidR="00AA70D0" w:rsidRPr="007C57EE">
        <w:t xml:space="preserve"> </w:t>
      </w:r>
      <w:r w:rsidR="006E511D">
        <w:tab/>
      </w:r>
      <w:r w:rsidR="18D8D117" w:rsidRPr="007C57EE">
        <w:rPr>
          <w:rFonts w:cs="Arial"/>
        </w:rPr>
        <w:t>9/30/2022</w:t>
      </w:r>
    </w:p>
    <w:p w14:paraId="259FF08D" w14:textId="77777777" w:rsidR="00AA70D0" w:rsidRDefault="5CC34125" w:rsidP="00834B6E">
      <w:pPr>
        <w:tabs>
          <w:tab w:val="left" w:pos="1008"/>
        </w:tabs>
        <w:rPr>
          <w:rFonts w:cs="Arial"/>
        </w:rPr>
      </w:pPr>
      <w:r w:rsidRPr="0EB1BAEF">
        <w:rPr>
          <w:rStyle w:val="StyleBold"/>
          <w:rFonts w:cs="Arial"/>
        </w:rPr>
        <w:t>Proposed budgets cannot exceed $</w:t>
      </w:r>
      <w:r w:rsidR="1E7E8B61" w:rsidRPr="0EB1BAEF">
        <w:rPr>
          <w:rStyle w:val="StyleBold"/>
          <w:rFonts w:cs="Arial"/>
        </w:rPr>
        <w:t>750,000.00</w:t>
      </w:r>
      <w:r w:rsidRPr="0EB1BAEF">
        <w:rPr>
          <w:rStyle w:val="StyleBold"/>
          <w:rFonts w:cs="Arial"/>
        </w:rPr>
        <w:t xml:space="preserve"> in total costs (direct and indirect) in any year of the proposed project.</w:t>
      </w:r>
      <w:r w:rsidRPr="0EB1BAEF">
        <w:rPr>
          <w:rFonts w:cs="Arial"/>
        </w:rPr>
        <w:t xml:space="preserve"> Annual continuation awards will depend on the availability of funds, </w:t>
      </w:r>
      <w:r w:rsidR="00D5C734" w:rsidRPr="0EB1BAEF">
        <w:rPr>
          <w:rFonts w:cs="Arial"/>
        </w:rPr>
        <w:t>recipient</w:t>
      </w:r>
      <w:r w:rsidRPr="0EB1BAEF">
        <w:rPr>
          <w:rFonts w:cs="Arial"/>
        </w:rPr>
        <w:t xml:space="preserve"> progress in meeting project goals and objectives, timely submission of required data and reports, and compliance with all terms and conditions of award.</w:t>
      </w:r>
    </w:p>
    <w:p w14:paraId="59A713A2" w14:textId="580A7064" w:rsidR="00834B6E" w:rsidRDefault="664BD38E" w:rsidP="00834B6E">
      <w:pPr>
        <w:tabs>
          <w:tab w:val="left" w:pos="1008"/>
        </w:tabs>
        <w:rPr>
          <w:rFonts w:cs="Arial"/>
          <w:b/>
          <w:bCs/>
        </w:rPr>
      </w:pPr>
      <w:bookmarkStart w:id="52" w:name="_Hlk70688912"/>
      <w:r w:rsidRPr="0E1DBBF2">
        <w:rPr>
          <w:rFonts w:cs="Arial"/>
          <w:b/>
          <w:bCs/>
        </w:rPr>
        <w:t>Funding estimates for this announcement are based on an annualized Continuing Resolution and do not reflect the final FY 202</w:t>
      </w:r>
      <w:r w:rsidR="5EFB7EE8" w:rsidRPr="0E1DBBF2">
        <w:rPr>
          <w:rFonts w:cs="Arial"/>
          <w:b/>
          <w:bCs/>
        </w:rPr>
        <w:t>2</w:t>
      </w:r>
      <w:r w:rsidR="3F891F32" w:rsidRPr="0E1DBBF2">
        <w:rPr>
          <w:rFonts w:cs="Arial"/>
          <w:b/>
          <w:bCs/>
        </w:rPr>
        <w:t xml:space="preserve"> </w:t>
      </w:r>
      <w:r w:rsidRPr="0E1DBBF2">
        <w:rPr>
          <w:rFonts w:cs="Arial"/>
          <w:b/>
          <w:bCs/>
        </w:rPr>
        <w:t>appropriation.</w:t>
      </w:r>
      <w:r w:rsidR="00AA70D0" w:rsidRPr="0E1DBBF2">
        <w:rPr>
          <w:rFonts w:cs="Arial"/>
          <w:b/>
          <w:bCs/>
        </w:rPr>
        <w:t xml:space="preserve"> </w:t>
      </w:r>
      <w:r w:rsidRPr="0E1DBBF2">
        <w:rPr>
          <w:rFonts w:cs="Arial"/>
          <w:b/>
          <w:bCs/>
        </w:rPr>
        <w:t>Applicants should be aware that funding amounts are subject to the availability of funds.</w:t>
      </w:r>
      <w:bookmarkEnd w:id="52"/>
      <w:r w:rsidR="00AA70D0" w:rsidRPr="0E1DBBF2">
        <w:rPr>
          <w:rFonts w:cs="Arial"/>
          <w:b/>
          <w:bCs/>
        </w:rPr>
        <w:t xml:space="preserve"> </w:t>
      </w:r>
      <w:r w:rsidR="00834B6E">
        <w:rPr>
          <w:rFonts w:cs="Arial"/>
          <w:b/>
          <w:bCs/>
        </w:rPr>
        <w:br w:type="page"/>
      </w:r>
    </w:p>
    <w:p w14:paraId="5DD65D68" w14:textId="4CE3C91C" w:rsidR="00603977" w:rsidRPr="00AC34BE" w:rsidRDefault="00602069" w:rsidP="00AC34BE">
      <w:pPr>
        <w:pStyle w:val="Heading1"/>
        <w:tabs>
          <w:tab w:val="left" w:pos="1008"/>
        </w:tabs>
      </w:pPr>
      <w:bookmarkStart w:id="53" w:name="_Toc485307381"/>
      <w:bookmarkStart w:id="54" w:name="_Toc81577272"/>
      <w:bookmarkStart w:id="55" w:name="_Toc177421133"/>
      <w:bookmarkStart w:id="56" w:name="_Hlk83111368"/>
      <w:r w:rsidRPr="00AC34BE">
        <w:lastRenderedPageBreak/>
        <w:t>III</w:t>
      </w:r>
      <w:r w:rsidR="00603977" w:rsidRPr="00AC34BE">
        <w:t>.</w:t>
      </w:r>
      <w:r w:rsidR="00603977" w:rsidRPr="00AC34BE">
        <w:tab/>
        <w:t>ELIGIBILITY INFORMATION</w:t>
      </w:r>
      <w:bookmarkEnd w:id="53"/>
      <w:bookmarkEnd w:id="54"/>
      <w:bookmarkEnd w:id="55"/>
    </w:p>
    <w:p w14:paraId="03CA3973" w14:textId="77777777" w:rsidR="00603977" w:rsidRPr="002352EF" w:rsidRDefault="00603977" w:rsidP="009C0CCE">
      <w:pPr>
        <w:pStyle w:val="Heading2"/>
        <w:numPr>
          <w:ilvl w:val="0"/>
          <w:numId w:val="75"/>
        </w:numPr>
        <w:tabs>
          <w:tab w:val="clear" w:pos="720"/>
        </w:tabs>
      </w:pPr>
      <w:bookmarkStart w:id="57" w:name="_1._ELIGIBLE_APPLICANTS"/>
      <w:bookmarkStart w:id="58" w:name="_Toc485307382"/>
      <w:bookmarkStart w:id="59" w:name="_Toc81577273"/>
      <w:bookmarkStart w:id="60" w:name="_Toc177421134"/>
      <w:bookmarkEnd w:id="57"/>
      <w:r>
        <w:t>ELIGIBLE APPLICANTS</w:t>
      </w:r>
      <w:bookmarkEnd w:id="58"/>
      <w:bookmarkEnd w:id="59"/>
      <w:bookmarkEnd w:id="60"/>
    </w:p>
    <w:p w14:paraId="79C485D9" w14:textId="7EDC1275" w:rsidR="00791AE8" w:rsidRPr="00AC34BE" w:rsidRDefault="53B4AE3E" w:rsidP="0EB1BAEF">
      <w:pPr>
        <w:tabs>
          <w:tab w:val="left" w:pos="1008"/>
        </w:tabs>
        <w:contextualSpacing/>
        <w:rPr>
          <w:rFonts w:cs="Arial"/>
        </w:rPr>
      </w:pPr>
      <w:bookmarkStart w:id="61" w:name="_Hlk70689271"/>
      <w:r w:rsidRPr="0EB1BAEF">
        <w:rPr>
          <w:rFonts w:cs="Arial"/>
        </w:rPr>
        <w:t>Eligible applicants are:</w:t>
      </w:r>
    </w:p>
    <w:p w14:paraId="0CFFCE3C" w14:textId="77777777" w:rsidR="0047007B" w:rsidRPr="0047007B" w:rsidRDefault="001B40D9" w:rsidP="009C0CCE">
      <w:pPr>
        <w:pStyle w:val="BodyText"/>
        <w:numPr>
          <w:ilvl w:val="0"/>
          <w:numId w:val="26"/>
        </w:numPr>
        <w:spacing w:after="0"/>
        <w:rPr>
          <w:rFonts w:cs="Arial"/>
          <w:b/>
          <w:bCs/>
          <w:i/>
          <w:iCs/>
        </w:rPr>
      </w:pPr>
      <w:r>
        <w:rPr>
          <w:rFonts w:cs="Arial"/>
        </w:rPr>
        <w:t>D</w:t>
      </w:r>
      <w:r w:rsidR="14640332" w:rsidRPr="00114092">
        <w:rPr>
          <w:rFonts w:cs="Arial"/>
        </w:rPr>
        <w:t xml:space="preserve">omestic public and private non-profit entities including federally recognized American Indian/Alaska Native (AI/AN) tribes/tribal organizations. </w:t>
      </w:r>
    </w:p>
    <w:p w14:paraId="395B66F2" w14:textId="77777777" w:rsidR="00AA70D0" w:rsidRDefault="14640332" w:rsidP="00E825D7">
      <w:pPr>
        <w:pStyle w:val="BodyText"/>
        <w:spacing w:before="120" w:after="240"/>
        <w:rPr>
          <w:rFonts w:cs="Arial"/>
          <w:b/>
          <w:bCs/>
          <w:i/>
          <w:iCs/>
        </w:rPr>
      </w:pPr>
      <w:r w:rsidRPr="00114092">
        <w:rPr>
          <w:rFonts w:cs="Arial"/>
        </w:rPr>
        <w:t xml:space="preserve">All non-profit entities </w:t>
      </w:r>
      <w:r w:rsidR="7BB3515D" w:rsidRPr="00114092">
        <w:rPr>
          <w:rFonts w:cs="Arial"/>
        </w:rPr>
        <w:t xml:space="preserve">must submit documentation of their non-profit status in </w:t>
      </w:r>
      <w:r w:rsidR="7BB3515D" w:rsidRPr="0047007B">
        <w:rPr>
          <w:rFonts w:cs="Arial"/>
          <w:b/>
          <w:bCs/>
        </w:rPr>
        <w:t>Attachment 8</w:t>
      </w:r>
      <w:r w:rsidR="7BB3515D" w:rsidRPr="00114092">
        <w:rPr>
          <w:rFonts w:cs="Arial"/>
        </w:rPr>
        <w:t xml:space="preserve"> of your application.</w:t>
      </w:r>
    </w:p>
    <w:p w14:paraId="058F00D9" w14:textId="77777777" w:rsidR="00AA70D0" w:rsidRDefault="405B8C02" w:rsidP="00E825D7">
      <w:pPr>
        <w:pStyle w:val="BodyText"/>
        <w:spacing w:after="240"/>
        <w:rPr>
          <w:rFonts w:eastAsia="Arial" w:cs="Arial"/>
          <w:b/>
          <w:bCs/>
          <w:i/>
          <w:iCs/>
          <w:highlight w:val="yellow"/>
        </w:rPr>
      </w:pPr>
      <w:r w:rsidRPr="7B101772">
        <w:rPr>
          <w:rFonts w:eastAsia="Arial" w:cs="Arial"/>
        </w:rPr>
        <w:t>This NOFO includes a</w:t>
      </w:r>
      <w:r w:rsidR="018DF914" w:rsidRPr="7B101772">
        <w:rPr>
          <w:rFonts w:eastAsia="Arial" w:cs="Arial"/>
        </w:rPr>
        <w:t xml:space="preserve"> $1</w:t>
      </w:r>
      <w:r w:rsidR="006D1231">
        <w:rPr>
          <w:rFonts w:eastAsia="Arial" w:cs="Arial"/>
        </w:rPr>
        <w:t>1</w:t>
      </w:r>
      <w:r w:rsidR="018DF914" w:rsidRPr="7B101772">
        <w:rPr>
          <w:rFonts w:eastAsia="Arial" w:cs="Arial"/>
        </w:rPr>
        <w:t xml:space="preserve"> million </w:t>
      </w:r>
      <w:r w:rsidR="38F1CB7D" w:rsidRPr="7B101772">
        <w:rPr>
          <w:rFonts w:eastAsia="Arial" w:cs="Arial"/>
        </w:rPr>
        <w:t xml:space="preserve">set-aside for </w:t>
      </w:r>
      <w:r w:rsidR="018DF914" w:rsidRPr="7B101772">
        <w:rPr>
          <w:rFonts w:eastAsia="Arial" w:cs="Arial"/>
        </w:rPr>
        <w:t>Indian tribes, tribal organizations, or consortia</w:t>
      </w:r>
      <w:r w:rsidR="37A904E5" w:rsidRPr="7B101772">
        <w:rPr>
          <w:rFonts w:eastAsia="Arial" w:cs="Arial"/>
        </w:rPr>
        <w:t>, per congressional mandate</w:t>
      </w:r>
      <w:r w:rsidR="007440B4" w:rsidRPr="7B101772">
        <w:rPr>
          <w:rFonts w:eastAsia="Arial" w:cs="Arial"/>
        </w:rPr>
        <w:t>.</w:t>
      </w:r>
      <w:r w:rsidR="00A51CB1" w:rsidRPr="7B101772">
        <w:rPr>
          <w:rFonts w:eastAsia="Arial" w:cs="Arial"/>
        </w:rPr>
        <w:t xml:space="preserve"> </w:t>
      </w:r>
    </w:p>
    <w:p w14:paraId="211C5074" w14:textId="25A6A830" w:rsidR="002C2374" w:rsidRPr="00AC34BE" w:rsidRDefault="002C2374" w:rsidP="00E825D7">
      <w:pPr>
        <w:rPr>
          <w:rFonts w:cs="Arial"/>
          <w:iCs/>
        </w:rPr>
      </w:pPr>
      <w:bookmarkStart w:id="62" w:name="_Hlk53574960"/>
      <w:r w:rsidRPr="00AC34BE">
        <w:rPr>
          <w:rFonts w:cs="Arial"/>
          <w:iCs/>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w:t>
      </w:r>
      <w:r w:rsidR="003C7DC6">
        <w:rPr>
          <w:rFonts w:cs="Arial"/>
          <w:iCs/>
        </w:rPr>
        <w:t xml:space="preserve">all phases of its activities. </w:t>
      </w:r>
      <w:r w:rsidRPr="00AC34BE">
        <w:rPr>
          <w:rFonts w:cs="Arial"/>
          <w:iCs/>
        </w:rPr>
        <w:t>Consortia of tribes or tribal organizations are eligible to apply, but each participating enti</w:t>
      </w:r>
      <w:r w:rsidR="003C7DC6">
        <w:rPr>
          <w:rFonts w:cs="Arial"/>
          <w:iCs/>
        </w:rPr>
        <w:t xml:space="preserve">ty must indicate its approval. </w:t>
      </w:r>
      <w:r w:rsidRPr="00AC34BE">
        <w:rPr>
          <w:rFonts w:cs="Arial"/>
          <w:iCs/>
        </w:rPr>
        <w:t xml:space="preserve">A single tribe in the consortium must be the legal applicant, the recipient of the award, and the entity legally responsible for satisfying the grant requirements.  </w:t>
      </w:r>
    </w:p>
    <w:bookmarkEnd w:id="62"/>
    <w:p w14:paraId="4867F42F" w14:textId="77777777" w:rsidR="00AA70D0" w:rsidRDefault="002C2374" w:rsidP="00E825D7">
      <w:pPr>
        <w:rPr>
          <w:rFonts w:cs="Arial"/>
        </w:rPr>
      </w:pPr>
      <w:r w:rsidRPr="506560CA">
        <w:rPr>
          <w:rFonts w:cs="Arial"/>
        </w:rPr>
        <w:t xml:space="preserve">Urban Indian Organization (UIO) (as identified by the Indian Health Service </w:t>
      </w:r>
      <w:r w:rsidR="000126C6" w:rsidRPr="506560CA">
        <w:rPr>
          <w:rFonts w:cs="Arial"/>
        </w:rPr>
        <w:t xml:space="preserve">Office of </w:t>
      </w:r>
      <w:r w:rsidRPr="506560CA">
        <w:rPr>
          <w:rFonts w:cs="Arial"/>
        </w:rPr>
        <w:t>Urban Indian Health Programs through active Title V grants/contracts) means a non-profit corporate body situated in an urban center governed by an urban Indian-controlled board of directors, and providing for the maximum participation of all interested Individuals and groups, which body is capable of legally cooperating with other public and private entities for the purpose of performing the activities described i</w:t>
      </w:r>
      <w:r w:rsidR="003C7DC6" w:rsidRPr="506560CA">
        <w:rPr>
          <w:rFonts w:cs="Arial"/>
        </w:rPr>
        <w:t xml:space="preserve">n 503(a) of 25 U .S.C. § 1603. </w:t>
      </w:r>
      <w:r w:rsidRPr="506560CA">
        <w:rPr>
          <w:rFonts w:cs="Arial"/>
        </w:rPr>
        <w:t>UIOs are not tribes or tribal governments and do not have the same consultation rights or trust relationship with the federal government.</w:t>
      </w:r>
    </w:p>
    <w:p w14:paraId="2B845A7A" w14:textId="5402B758" w:rsidR="00AA70D0" w:rsidRDefault="00E7149F" w:rsidP="00E825D7">
      <w:r>
        <w:t xml:space="preserve">It is recommended that you review information on eligibility in </w:t>
      </w:r>
      <w:hyperlink w:anchor="_Appendix_C_–_1" w:history="1">
        <w:r w:rsidRPr="00B41B25">
          <w:rPr>
            <w:rStyle w:val="Hyperlink"/>
          </w:rPr>
          <w:t>Appendix C</w:t>
        </w:r>
      </w:hyperlink>
      <w:r w:rsidR="00EB47D1">
        <w:t xml:space="preserve"> of this NOFO</w:t>
      </w:r>
      <w:r>
        <w:t>.</w:t>
      </w:r>
    </w:p>
    <w:p w14:paraId="004395AF" w14:textId="77777777" w:rsidR="00AA70D0" w:rsidRDefault="005576C6" w:rsidP="00E825D7">
      <w:pPr>
        <w:pStyle w:val="Heading2"/>
        <w:numPr>
          <w:ilvl w:val="0"/>
          <w:numId w:val="75"/>
        </w:numPr>
      </w:pPr>
      <w:bookmarkStart w:id="63" w:name="_2._COST_SHARING"/>
      <w:bookmarkStart w:id="64" w:name="_Toc485307383"/>
      <w:bookmarkStart w:id="65" w:name="_Toc81577274"/>
      <w:bookmarkStart w:id="66" w:name="_Toc177421135"/>
      <w:bookmarkEnd w:id="61"/>
      <w:bookmarkEnd w:id="63"/>
      <w:r w:rsidRPr="00AC34BE">
        <w:t xml:space="preserve">COST SHARING </w:t>
      </w:r>
      <w:r w:rsidR="00A945B3">
        <w:t xml:space="preserve">AND </w:t>
      </w:r>
      <w:r w:rsidRPr="00AC34BE">
        <w:t>MATCH</w:t>
      </w:r>
      <w:r w:rsidR="00EE6754" w:rsidRPr="00AC34BE">
        <w:t>ING</w:t>
      </w:r>
      <w:r w:rsidRPr="00AC34BE">
        <w:t xml:space="preserve"> REQUIREMENTS</w:t>
      </w:r>
      <w:bookmarkEnd w:id="64"/>
      <w:bookmarkEnd w:id="65"/>
      <w:bookmarkEnd w:id="66"/>
    </w:p>
    <w:p w14:paraId="20E25EB2" w14:textId="77777777" w:rsidR="00AA70D0" w:rsidRDefault="005576C6" w:rsidP="00E825D7">
      <w:pPr>
        <w:pStyle w:val="Default"/>
        <w:spacing w:after="240"/>
        <w:rPr>
          <w:rFonts w:ascii="Arial" w:hAnsi="Arial" w:cs="Arial"/>
        </w:rPr>
      </w:pPr>
      <w:r w:rsidRPr="000A0628">
        <w:rPr>
          <w:rFonts w:ascii="Arial" w:hAnsi="Arial" w:cs="Arial"/>
        </w:rPr>
        <w:t xml:space="preserve">Cost sharing/match </w:t>
      </w:r>
      <w:r w:rsidR="00EE3324" w:rsidRPr="000A0628">
        <w:rPr>
          <w:rFonts w:ascii="Arial" w:hAnsi="Arial" w:cs="Arial"/>
        </w:rPr>
        <w:t>is</w:t>
      </w:r>
      <w:r w:rsidRPr="000A0628">
        <w:rPr>
          <w:rFonts w:ascii="Arial" w:hAnsi="Arial" w:cs="Arial"/>
        </w:rPr>
        <w:t xml:space="preserve"> not required in this program.</w:t>
      </w:r>
      <w:r w:rsidR="000A0628" w:rsidRPr="000A0628">
        <w:rPr>
          <w:rFonts w:ascii="Arial" w:hAnsi="Arial" w:cs="Arial"/>
        </w:rPr>
        <w:t xml:space="preserve"> </w:t>
      </w:r>
    </w:p>
    <w:p w14:paraId="23F50E88" w14:textId="1DE2CD15" w:rsidR="00A12076" w:rsidRDefault="001C766A" w:rsidP="00E825D7">
      <w:pPr>
        <w:pStyle w:val="Heading2"/>
        <w:numPr>
          <w:ilvl w:val="0"/>
          <w:numId w:val="75"/>
        </w:numPr>
      </w:pPr>
      <w:bookmarkStart w:id="67" w:name="_Toc81925747"/>
      <w:bookmarkStart w:id="68" w:name="_Toc81983275"/>
      <w:bookmarkStart w:id="69" w:name="_Toc81983373"/>
      <w:bookmarkStart w:id="70" w:name="_Toc81925748"/>
      <w:bookmarkStart w:id="71" w:name="_Toc81983276"/>
      <w:bookmarkStart w:id="72" w:name="_Toc81983374"/>
      <w:bookmarkStart w:id="73" w:name="_Toc81925749"/>
      <w:bookmarkStart w:id="74" w:name="_Toc81983277"/>
      <w:bookmarkStart w:id="75" w:name="_Toc81983375"/>
      <w:bookmarkStart w:id="76" w:name="_Toc81925750"/>
      <w:bookmarkStart w:id="77" w:name="_Toc81983278"/>
      <w:bookmarkStart w:id="78" w:name="_Toc81983376"/>
      <w:bookmarkStart w:id="79" w:name="_Toc81577275"/>
      <w:bookmarkStart w:id="80" w:name="_Toc177421136"/>
      <w:bookmarkStart w:id="81" w:name="_Toc197933197"/>
      <w:bookmarkStart w:id="82" w:name="_Toc228844875"/>
      <w:bookmarkStart w:id="83" w:name="_Toc485307384"/>
      <w:bookmarkEnd w:id="67"/>
      <w:bookmarkEnd w:id="68"/>
      <w:bookmarkEnd w:id="69"/>
      <w:bookmarkEnd w:id="70"/>
      <w:bookmarkEnd w:id="71"/>
      <w:bookmarkEnd w:id="72"/>
      <w:bookmarkEnd w:id="73"/>
      <w:bookmarkEnd w:id="74"/>
      <w:bookmarkEnd w:id="75"/>
      <w:bookmarkEnd w:id="76"/>
      <w:bookmarkEnd w:id="77"/>
      <w:bookmarkEnd w:id="78"/>
      <w:r>
        <w:t>OTHER</w:t>
      </w:r>
      <w:r w:rsidR="006B2214">
        <w:t xml:space="preserve"> REQUIREMENTS</w:t>
      </w:r>
      <w:bookmarkEnd w:id="79"/>
      <w:bookmarkEnd w:id="80"/>
    </w:p>
    <w:p w14:paraId="364816D5" w14:textId="20E36DD5" w:rsidR="000374DA" w:rsidRDefault="00E86B7A" w:rsidP="00E825D7">
      <w:pPr>
        <w:pStyle w:val="ListParagraph"/>
        <w:numPr>
          <w:ilvl w:val="0"/>
          <w:numId w:val="79"/>
        </w:numPr>
        <w:rPr>
          <w:rFonts w:cs="Arial"/>
          <w:b/>
          <w:bCs/>
          <w:szCs w:val="24"/>
        </w:rPr>
      </w:pPr>
      <w:bookmarkStart w:id="84" w:name="_Hlk96943205"/>
      <w:r w:rsidRPr="00E86B7A">
        <w:rPr>
          <w:rFonts w:cs="Arial"/>
          <w:b/>
          <w:bCs/>
          <w:szCs w:val="24"/>
        </w:rPr>
        <w:t>MAT-PDOA recipients who received funding in FY20 under TI-18-009 and in FY21 under TI-21-006 are not eligible to apply for this funding opportunity.</w:t>
      </w:r>
      <w:bookmarkEnd w:id="84"/>
      <w:r w:rsidR="000374DA">
        <w:rPr>
          <w:rFonts w:cs="Arial"/>
          <w:b/>
          <w:bCs/>
          <w:szCs w:val="24"/>
        </w:rPr>
        <w:br w:type="page"/>
      </w:r>
    </w:p>
    <w:p w14:paraId="0CE29EBC" w14:textId="55BAA0EB" w:rsidR="00AA70D0" w:rsidRDefault="00A12076" w:rsidP="000374DA">
      <w:pPr>
        <w:pStyle w:val="ListParagraph"/>
        <w:numPr>
          <w:ilvl w:val="0"/>
          <w:numId w:val="77"/>
        </w:numPr>
        <w:contextualSpacing w:val="0"/>
      </w:pPr>
      <w:r>
        <w:lastRenderedPageBreak/>
        <w:t>The Project Narrative must not exceed 10 pages.</w:t>
      </w:r>
      <w:r w:rsidR="00AA70D0">
        <w:t xml:space="preserve"> </w:t>
      </w:r>
      <w:r>
        <w:t>If the Project Narrative is over 10 pages, the application will not be considered for review.</w:t>
      </w:r>
    </w:p>
    <w:p w14:paraId="0C7A723C" w14:textId="31545F8E" w:rsidR="005576C6" w:rsidRPr="00A12076" w:rsidRDefault="00A945B3" w:rsidP="000374DA">
      <w:pPr>
        <w:pStyle w:val="ListParagraph"/>
        <w:numPr>
          <w:ilvl w:val="0"/>
          <w:numId w:val="77"/>
        </w:numPr>
        <w:spacing w:before="240"/>
        <w:contextualSpacing w:val="0"/>
        <w:rPr>
          <w:b/>
          <w:bCs/>
        </w:rPr>
      </w:pPr>
      <w:bookmarkStart w:id="85" w:name="_Toc81577276"/>
      <w:r w:rsidRPr="00A12076">
        <w:rPr>
          <w:b/>
          <w:bCs/>
        </w:rPr>
        <w:t>Evidence of Experience and Credentials</w:t>
      </w:r>
      <w:bookmarkEnd w:id="81"/>
      <w:bookmarkEnd w:id="82"/>
      <w:bookmarkEnd w:id="83"/>
      <w:bookmarkEnd w:id="85"/>
    </w:p>
    <w:p w14:paraId="23097528" w14:textId="57A40AC2" w:rsidR="009C3239" w:rsidRPr="00AC34BE" w:rsidRDefault="367413A1" w:rsidP="00E825D7">
      <w:pPr>
        <w:tabs>
          <w:tab w:val="left" w:pos="1008"/>
        </w:tabs>
        <w:ind w:left="720"/>
        <w:rPr>
          <w:rFonts w:cs="Arial"/>
        </w:rPr>
      </w:pPr>
      <w:r w:rsidRPr="0EB1BAEF">
        <w:rPr>
          <w:rFonts w:cs="Arial"/>
        </w:rPr>
        <w:t xml:space="preserve">SAMHSA believes that only existing, experienced, and appropriately credentialed organizations with demonstrated infrastructure and expertise will be able to provide </w:t>
      </w:r>
      <w:r w:rsidR="5BECC49D" w:rsidRPr="0EB1BAEF">
        <w:rPr>
          <w:rFonts w:cs="Arial"/>
        </w:rPr>
        <w:t xml:space="preserve">the </w:t>
      </w:r>
      <w:r w:rsidRPr="0EB1BAEF">
        <w:rPr>
          <w:rFonts w:cs="Arial"/>
        </w:rPr>
        <w:t>required services quickly and effectively.</w:t>
      </w:r>
      <w:r w:rsidR="00AA70D0" w:rsidRPr="0EB1BAEF">
        <w:rPr>
          <w:rFonts w:cs="Arial"/>
        </w:rPr>
        <w:t xml:space="preserve"> </w:t>
      </w:r>
      <w:r w:rsidR="5C7AA96E" w:rsidRPr="0EB1BAEF">
        <w:rPr>
          <w:rFonts w:cs="Arial"/>
        </w:rPr>
        <w:t xml:space="preserve">All Required Activities must be provided by applicants directly, by subrecipients, or through referrals to applicant partner agencies. </w:t>
      </w:r>
      <w:r w:rsidR="50975319" w:rsidRPr="0EB1BAEF">
        <w:rPr>
          <w:rFonts w:cs="Arial"/>
        </w:rPr>
        <w:t>Applicants</w:t>
      </w:r>
      <w:r w:rsidRPr="0EB1BAEF">
        <w:rPr>
          <w:rFonts w:cs="Arial"/>
        </w:rPr>
        <w:t xml:space="preserve"> </w:t>
      </w:r>
      <w:r w:rsidR="4950145C" w:rsidRPr="0EB1BAEF">
        <w:rPr>
          <w:rFonts w:cs="Arial"/>
        </w:rPr>
        <w:t xml:space="preserve">must submit evidence under Attachment 1 of their application </w:t>
      </w:r>
      <w:r w:rsidRPr="0EB1BAEF">
        <w:rPr>
          <w:rFonts w:cs="Arial"/>
        </w:rPr>
        <w:t>meet</w:t>
      </w:r>
      <w:r w:rsidR="4950145C" w:rsidRPr="0EB1BAEF">
        <w:rPr>
          <w:rFonts w:cs="Arial"/>
        </w:rPr>
        <w:t>ing</w:t>
      </w:r>
      <w:r w:rsidRPr="0EB1BAEF">
        <w:rPr>
          <w:rFonts w:cs="Arial"/>
        </w:rPr>
        <w:t xml:space="preserve"> </w:t>
      </w:r>
      <w:r w:rsidR="44019AEB" w:rsidRPr="0EB1BAEF">
        <w:rPr>
          <w:rFonts w:cs="Arial"/>
        </w:rPr>
        <w:t xml:space="preserve">three </w:t>
      </w:r>
      <w:r w:rsidRPr="0EB1BAEF">
        <w:rPr>
          <w:rFonts w:cs="Arial"/>
        </w:rPr>
        <w:t>additional requirements related to the provision of services.</w:t>
      </w:r>
    </w:p>
    <w:p w14:paraId="537F4B3A" w14:textId="16BDBD11" w:rsidR="009C3239" w:rsidRPr="00AC34BE" w:rsidRDefault="2154007B" w:rsidP="00E86B7A">
      <w:pPr>
        <w:tabs>
          <w:tab w:val="left" w:pos="1008"/>
        </w:tabs>
        <w:ind w:left="720"/>
        <w:rPr>
          <w:rFonts w:cs="Arial"/>
        </w:rPr>
      </w:pPr>
      <w:r w:rsidRPr="0EB1BAEF">
        <w:rPr>
          <w:rFonts w:cs="Arial"/>
        </w:rPr>
        <w:t xml:space="preserve">The </w:t>
      </w:r>
      <w:r w:rsidR="44019AEB" w:rsidRPr="0EB1BAEF">
        <w:rPr>
          <w:rFonts w:cs="Arial"/>
        </w:rPr>
        <w:t xml:space="preserve">three </w:t>
      </w:r>
      <w:r w:rsidRPr="0EB1BAEF">
        <w:rPr>
          <w:rFonts w:cs="Arial"/>
        </w:rPr>
        <w:t>requirements are:</w:t>
      </w:r>
    </w:p>
    <w:p w14:paraId="5575CACF" w14:textId="0DDA32F7" w:rsidR="009C3239" w:rsidRPr="00AC34BE" w:rsidRDefault="03F60D54" w:rsidP="009C0CCE">
      <w:pPr>
        <w:pStyle w:val="ListBullet"/>
        <w:numPr>
          <w:ilvl w:val="0"/>
          <w:numId w:val="14"/>
        </w:numPr>
        <w:tabs>
          <w:tab w:val="left" w:pos="900"/>
        </w:tabs>
        <w:ind w:left="1800"/>
        <w:rPr>
          <w:rFonts w:cs="Arial"/>
        </w:rPr>
      </w:pPr>
      <w:r w:rsidRPr="2B970DFF">
        <w:rPr>
          <w:rFonts w:cs="Arial"/>
        </w:rPr>
        <w:t xml:space="preserve">A provider organization for direct client </w:t>
      </w:r>
      <w:r w:rsidR="5D728B0F" w:rsidRPr="2B970DFF">
        <w:rPr>
          <w:rFonts w:cs="Arial"/>
        </w:rPr>
        <w:t xml:space="preserve">substance use </w:t>
      </w:r>
      <w:r w:rsidR="13BB7F12" w:rsidRPr="2B970DFF">
        <w:rPr>
          <w:rFonts w:cs="Arial"/>
        </w:rPr>
        <w:t xml:space="preserve">disorder </w:t>
      </w:r>
      <w:r w:rsidR="5D728B0F" w:rsidRPr="2B970DFF">
        <w:rPr>
          <w:rFonts w:cs="Arial"/>
        </w:rPr>
        <w:t>treatment services</w:t>
      </w:r>
      <w:r w:rsidR="1EA55696" w:rsidRPr="2B970DFF">
        <w:rPr>
          <w:rFonts w:cs="Arial"/>
        </w:rPr>
        <w:t xml:space="preserve"> </w:t>
      </w:r>
      <w:r w:rsidRPr="2B970DFF">
        <w:rPr>
          <w:rFonts w:cs="Arial"/>
        </w:rPr>
        <w:t>appropriate to the grant must be inv</w:t>
      </w:r>
      <w:r w:rsidR="6BD8D303" w:rsidRPr="2B970DFF">
        <w:rPr>
          <w:rFonts w:cs="Arial"/>
        </w:rPr>
        <w:t xml:space="preserve">olved in the proposed project. </w:t>
      </w:r>
      <w:r w:rsidRPr="2B970DFF">
        <w:rPr>
          <w:rFonts w:cs="Arial"/>
        </w:rPr>
        <w:t xml:space="preserve">The provider may be the </w:t>
      </w:r>
      <w:r w:rsidR="3A7383F8" w:rsidRPr="2B970DFF">
        <w:rPr>
          <w:rFonts w:cs="Arial"/>
        </w:rPr>
        <w:t>applicant,</w:t>
      </w:r>
      <w:r w:rsidRPr="2B970DFF">
        <w:rPr>
          <w:rFonts w:cs="Arial"/>
        </w:rPr>
        <w:t xml:space="preserve"> or another organization committed to the project.</w:t>
      </w:r>
      <w:r w:rsidR="00AA70D0" w:rsidRPr="2B970DFF">
        <w:rPr>
          <w:rFonts w:cs="Arial"/>
        </w:rPr>
        <w:t xml:space="preserve"> </w:t>
      </w:r>
      <w:r w:rsidRPr="2B970DFF">
        <w:rPr>
          <w:rFonts w:cs="Arial"/>
        </w:rPr>
        <w:t>More than one provider organization may be involved</w:t>
      </w:r>
      <w:r w:rsidR="1CCE218D" w:rsidRPr="2B970DFF">
        <w:rPr>
          <w:rFonts w:cs="Arial"/>
        </w:rPr>
        <w:t>.</w:t>
      </w:r>
    </w:p>
    <w:p w14:paraId="22F23FC4" w14:textId="4F520E1C" w:rsidR="009C3239" w:rsidRPr="00AC34BE" w:rsidRDefault="009C3239" w:rsidP="009C0CCE">
      <w:pPr>
        <w:pStyle w:val="ListBullet"/>
        <w:numPr>
          <w:ilvl w:val="0"/>
          <w:numId w:val="14"/>
        </w:numPr>
        <w:tabs>
          <w:tab w:val="left" w:pos="900"/>
        </w:tabs>
        <w:ind w:left="1800"/>
        <w:rPr>
          <w:rFonts w:cs="Arial"/>
        </w:rPr>
      </w:pPr>
      <w:bookmarkStart w:id="86" w:name="_Hlk76989580"/>
      <w:r w:rsidRPr="00AC34BE">
        <w:rPr>
          <w:rFonts w:cs="Arial"/>
        </w:rPr>
        <w:t xml:space="preserve">Each </w:t>
      </w:r>
      <w:r w:rsidR="004119AE" w:rsidRPr="00AC34BE">
        <w:rPr>
          <w:rFonts w:cs="Arial"/>
        </w:rPr>
        <w:t xml:space="preserve">mental health/substance </w:t>
      </w:r>
      <w:r w:rsidR="00591C8F">
        <w:rPr>
          <w:rFonts w:cs="Arial"/>
        </w:rPr>
        <w:t>use disorder</w:t>
      </w:r>
      <w:r w:rsidR="004119AE" w:rsidRPr="00AC34BE">
        <w:rPr>
          <w:rFonts w:cs="Arial"/>
        </w:rPr>
        <w:t xml:space="preserve"> </w:t>
      </w:r>
      <w:r w:rsidR="004F10EB">
        <w:rPr>
          <w:rFonts w:cs="Arial"/>
        </w:rPr>
        <w:t xml:space="preserve">treatment </w:t>
      </w:r>
      <w:r w:rsidRPr="00AC34BE">
        <w:rPr>
          <w:rFonts w:cs="Arial"/>
        </w:rPr>
        <w:t>provider organization</w:t>
      </w:r>
      <w:r w:rsidR="0096404E">
        <w:rPr>
          <w:rFonts w:cs="Arial"/>
        </w:rPr>
        <w:t xml:space="preserve"> </w:t>
      </w:r>
      <w:r w:rsidRPr="00AC34BE">
        <w:rPr>
          <w:rFonts w:cs="Arial"/>
        </w:rPr>
        <w:t xml:space="preserve">must have at </w:t>
      </w:r>
      <w:r w:rsidRPr="00F0161E">
        <w:rPr>
          <w:rFonts w:cs="Arial"/>
        </w:rPr>
        <w:t xml:space="preserve">least </w:t>
      </w:r>
      <w:r w:rsidR="006A6003" w:rsidRPr="00F0161E">
        <w:rPr>
          <w:rFonts w:cs="Arial"/>
        </w:rPr>
        <w:t>two</w:t>
      </w:r>
      <w:r w:rsidRPr="00F0161E">
        <w:rPr>
          <w:rFonts w:cs="Arial"/>
        </w:rPr>
        <w:t xml:space="preserve"> </w:t>
      </w:r>
      <w:r w:rsidR="006A6003" w:rsidRPr="00F0161E">
        <w:rPr>
          <w:rFonts w:cs="Arial"/>
        </w:rPr>
        <w:t>years</w:t>
      </w:r>
      <w:r w:rsidR="00823F68" w:rsidRPr="00AC34BE">
        <w:rPr>
          <w:rFonts w:cs="Arial"/>
        </w:rPr>
        <w:t xml:space="preserve"> of</w:t>
      </w:r>
      <w:r w:rsidR="006A6003" w:rsidRPr="00AC34BE">
        <w:rPr>
          <w:rFonts w:cs="Arial"/>
        </w:rPr>
        <w:t xml:space="preserve"> experience</w:t>
      </w:r>
      <w:r w:rsidRPr="00AC34BE">
        <w:rPr>
          <w:rFonts w:cs="Arial"/>
        </w:rPr>
        <w:t xml:space="preserve"> (as of the due date of the application) providing relevant services (official documents must establish that the organization has provided relevant services for the </w:t>
      </w:r>
      <w:r w:rsidR="006A6003" w:rsidRPr="00F0161E">
        <w:rPr>
          <w:rFonts w:cs="Arial"/>
          <w:u w:val="single"/>
        </w:rPr>
        <w:t>last two</w:t>
      </w:r>
      <w:r w:rsidRPr="00F0161E">
        <w:rPr>
          <w:rFonts w:cs="Arial"/>
          <w:u w:val="single"/>
        </w:rPr>
        <w:t xml:space="preserve"> years</w:t>
      </w:r>
      <w:r w:rsidR="005F20F4" w:rsidRPr="00145C25">
        <w:rPr>
          <w:rFonts w:cs="Arial"/>
        </w:rPr>
        <w:t>)</w:t>
      </w:r>
      <w:r w:rsidR="0004169B" w:rsidRPr="00ED46E3">
        <w:rPr>
          <w:rFonts w:cs="Arial"/>
        </w:rPr>
        <w:t>.</w:t>
      </w:r>
      <w:r w:rsidR="005F20F4" w:rsidRPr="00AC34BE">
        <w:rPr>
          <w:rFonts w:cs="Arial"/>
        </w:rPr>
        <w:t xml:space="preserve"> </w:t>
      </w:r>
    </w:p>
    <w:bookmarkEnd w:id="86"/>
    <w:p w14:paraId="42851081" w14:textId="704AB809" w:rsidR="009C3239" w:rsidRPr="00AC34BE" w:rsidRDefault="009C3239" w:rsidP="009C0CCE">
      <w:pPr>
        <w:pStyle w:val="ListBullet"/>
        <w:numPr>
          <w:ilvl w:val="0"/>
          <w:numId w:val="14"/>
        </w:numPr>
        <w:tabs>
          <w:tab w:val="left" w:pos="900"/>
        </w:tabs>
        <w:ind w:left="1800"/>
        <w:rPr>
          <w:rFonts w:cs="Arial"/>
        </w:rPr>
      </w:pPr>
      <w:r w:rsidRPr="00AC34BE">
        <w:rPr>
          <w:rFonts w:cs="Arial"/>
        </w:rPr>
        <w:t xml:space="preserve">Each </w:t>
      </w:r>
      <w:r w:rsidR="004119AE" w:rsidRPr="00AC34BE">
        <w:rPr>
          <w:rFonts w:cs="Arial"/>
        </w:rPr>
        <w:t xml:space="preserve">mental health/substance </w:t>
      </w:r>
      <w:r w:rsidR="00591C8F">
        <w:rPr>
          <w:rFonts w:cs="Arial"/>
        </w:rPr>
        <w:t>use disorder</w:t>
      </w:r>
      <w:r w:rsidR="004119AE" w:rsidRPr="00AC34BE">
        <w:rPr>
          <w:rFonts w:cs="Arial"/>
        </w:rPr>
        <w:t xml:space="preserve"> </w:t>
      </w:r>
      <w:r w:rsidR="004F10EB">
        <w:rPr>
          <w:rFonts w:cs="Arial"/>
        </w:rPr>
        <w:t>treatment</w:t>
      </w:r>
      <w:r w:rsidR="00D10310">
        <w:rPr>
          <w:rFonts w:cs="Arial"/>
        </w:rPr>
        <w:t xml:space="preserve"> </w:t>
      </w:r>
      <w:r w:rsidRPr="00AC34BE">
        <w:rPr>
          <w:rFonts w:cs="Arial"/>
        </w:rPr>
        <w:t>provider organization must comply with all applicable local</w:t>
      </w:r>
      <w:r w:rsidR="004119AE" w:rsidRPr="00AC34BE">
        <w:rPr>
          <w:rFonts w:cs="Arial"/>
        </w:rPr>
        <w:t xml:space="preserve"> (city, county) and </w:t>
      </w:r>
      <w:r w:rsidR="00D47C0E" w:rsidRPr="00AC34BE">
        <w:rPr>
          <w:rFonts w:cs="Arial"/>
        </w:rPr>
        <w:t>s</w:t>
      </w:r>
      <w:r w:rsidR="00767B48" w:rsidRPr="00AC34BE">
        <w:rPr>
          <w:rFonts w:cs="Arial"/>
        </w:rPr>
        <w:t>tate</w:t>
      </w:r>
      <w:r w:rsidRPr="00AC34BE">
        <w:rPr>
          <w:rFonts w:cs="Arial"/>
        </w:rPr>
        <w:t xml:space="preserve"> licensing, accreditation</w:t>
      </w:r>
      <w:r w:rsidR="006A6003" w:rsidRPr="00AC34BE">
        <w:rPr>
          <w:rFonts w:cs="Arial"/>
        </w:rPr>
        <w:t>,</w:t>
      </w:r>
      <w:r w:rsidRPr="00AC34BE">
        <w:rPr>
          <w:rFonts w:cs="Arial"/>
        </w:rPr>
        <w:t xml:space="preserve"> and certification requirements, as of </w:t>
      </w:r>
      <w:r w:rsidR="005F20F4" w:rsidRPr="00AC34BE">
        <w:rPr>
          <w:rFonts w:cs="Arial"/>
        </w:rPr>
        <w:t>the due date of the application</w:t>
      </w:r>
      <w:r w:rsidR="003A73D4" w:rsidRPr="00AC34BE">
        <w:rPr>
          <w:rFonts w:cs="Arial"/>
        </w:rPr>
        <w:t>.</w:t>
      </w:r>
      <w:r w:rsidR="005F20F4" w:rsidRPr="00AC34BE">
        <w:rPr>
          <w:rFonts w:cs="Arial"/>
        </w:rPr>
        <w:t xml:space="preserve"> </w:t>
      </w:r>
    </w:p>
    <w:p w14:paraId="05D6F797" w14:textId="7214F7D4" w:rsidR="009C3239" w:rsidRPr="003A669E" w:rsidRDefault="29C51D4D" w:rsidP="00F53F23">
      <w:pPr>
        <w:ind w:left="720"/>
        <w:rPr>
          <w:rFonts w:cs="Arial"/>
          <w:b/>
          <w:bCs/>
        </w:rPr>
      </w:pPr>
      <w:r w:rsidRPr="2515BAC1">
        <w:rPr>
          <w:rFonts w:cs="Arial"/>
          <w:b/>
          <w:bCs/>
        </w:rPr>
        <w:t>The above requirements apply to all s</w:t>
      </w:r>
      <w:r w:rsidR="64197A3E" w:rsidRPr="2515BAC1">
        <w:rPr>
          <w:rFonts w:cs="Arial"/>
          <w:b/>
          <w:bCs/>
        </w:rPr>
        <w:t xml:space="preserve">ervice provider organizations. </w:t>
      </w:r>
      <w:r w:rsidRPr="2515BAC1">
        <w:rPr>
          <w:rFonts w:cs="Arial"/>
          <w:b/>
          <w:bCs/>
        </w:rPr>
        <w:t>A license from an individual clinician will not be accepted in lieu of a provider organization’s license.</w:t>
      </w:r>
      <w:r w:rsidR="2501C346" w:rsidRPr="2515BAC1">
        <w:rPr>
          <w:rFonts w:cs="Arial"/>
          <w:b/>
          <w:bCs/>
        </w:rPr>
        <w:t xml:space="preserve"> </w:t>
      </w:r>
      <w:r w:rsidR="704EC425" w:rsidRPr="2515BAC1">
        <w:rPr>
          <w:rFonts w:cs="Arial"/>
          <w:b/>
          <w:bCs/>
        </w:rPr>
        <w:t xml:space="preserve">Eligible </w:t>
      </w:r>
      <w:r w:rsidR="5859783F" w:rsidRPr="2515BAC1">
        <w:rPr>
          <w:rFonts w:cs="Arial"/>
          <w:b/>
          <w:bCs/>
        </w:rPr>
        <w:t>t</w:t>
      </w:r>
      <w:r w:rsidR="59EC04B0" w:rsidRPr="2515BAC1">
        <w:rPr>
          <w:rFonts w:cs="Arial"/>
          <w:b/>
          <w:bCs/>
        </w:rPr>
        <w:t>ribe</w:t>
      </w:r>
      <w:r w:rsidR="704EC425" w:rsidRPr="2515BAC1">
        <w:rPr>
          <w:rFonts w:cs="Arial"/>
          <w:b/>
          <w:bCs/>
        </w:rPr>
        <w:t>s and tribal organization mental health/substance use</w:t>
      </w:r>
      <w:r w:rsidR="21A4887C" w:rsidRPr="2515BAC1">
        <w:rPr>
          <w:rFonts w:cs="Arial"/>
          <w:b/>
          <w:bCs/>
        </w:rPr>
        <w:t xml:space="preserve"> disorder</w:t>
      </w:r>
      <w:r w:rsidR="2231594C" w:rsidRPr="2515BAC1">
        <w:rPr>
          <w:rFonts w:cs="Arial"/>
          <w:b/>
          <w:bCs/>
        </w:rPr>
        <w:t xml:space="preserve"> </w:t>
      </w:r>
      <w:r w:rsidR="704EC425" w:rsidRPr="2515BAC1">
        <w:rPr>
          <w:rFonts w:cs="Arial"/>
          <w:b/>
          <w:bCs/>
        </w:rPr>
        <w:t>treatment</w:t>
      </w:r>
      <w:r w:rsidR="2231594C" w:rsidRPr="2515BAC1">
        <w:rPr>
          <w:rFonts w:cs="Arial"/>
          <w:b/>
          <w:bCs/>
        </w:rPr>
        <w:t xml:space="preserve"> </w:t>
      </w:r>
      <w:r w:rsidR="704EC425" w:rsidRPr="2515BAC1">
        <w:rPr>
          <w:rFonts w:cs="Arial"/>
          <w:b/>
          <w:bCs/>
        </w:rPr>
        <w:t xml:space="preserve">providers must comply with all applicable </w:t>
      </w:r>
      <w:r w:rsidR="19B5248D" w:rsidRPr="2515BAC1">
        <w:rPr>
          <w:rFonts w:cs="Arial"/>
          <w:b/>
          <w:bCs/>
        </w:rPr>
        <w:t>t</w:t>
      </w:r>
      <w:r w:rsidR="3214C7A3" w:rsidRPr="2515BAC1">
        <w:rPr>
          <w:rFonts w:cs="Arial"/>
          <w:b/>
          <w:bCs/>
        </w:rPr>
        <w:t xml:space="preserve">ribal </w:t>
      </w:r>
      <w:r w:rsidR="704EC425" w:rsidRPr="2515BAC1">
        <w:rPr>
          <w:rFonts w:cs="Arial"/>
          <w:b/>
          <w:bCs/>
        </w:rPr>
        <w:t>licensing, accreditation, and certification requirements, as of the due date of the application.</w:t>
      </w:r>
      <w:r w:rsidR="00AA70D0" w:rsidRPr="2515BAC1">
        <w:rPr>
          <w:rFonts w:cs="Arial"/>
          <w:b/>
          <w:bCs/>
        </w:rPr>
        <w:t xml:space="preserve"> </w:t>
      </w:r>
      <w:r w:rsidR="00430C46">
        <w:rPr>
          <w:rFonts w:cs="Arial"/>
          <w:b/>
          <w:bCs/>
        </w:rPr>
        <w:t>In Attachment 1, you must include a letter certifying that the service provider organizations meet these requirements.</w:t>
      </w:r>
    </w:p>
    <w:p w14:paraId="7A075F51" w14:textId="77777777" w:rsidR="000374DA" w:rsidRDefault="002F7C21" w:rsidP="004825E1">
      <w:pPr>
        <w:tabs>
          <w:tab w:val="left" w:pos="1008"/>
        </w:tabs>
        <w:spacing w:after="0"/>
        <w:ind w:left="720"/>
        <w:rPr>
          <w:rFonts w:cs="Arial"/>
        </w:rPr>
      </w:pPr>
      <w:r w:rsidRPr="00AC34BE">
        <w:rPr>
          <w:rFonts w:cs="Arial"/>
        </w:rPr>
        <w:t>F</w:t>
      </w:r>
      <w:r w:rsidR="009C3239" w:rsidRPr="00AC34BE">
        <w:rPr>
          <w:rFonts w:cs="Arial"/>
        </w:rPr>
        <w:t xml:space="preserve">ollowing application review, </w:t>
      </w:r>
      <w:r w:rsidRPr="00AC34BE">
        <w:rPr>
          <w:rFonts w:cs="Arial"/>
        </w:rPr>
        <w:t xml:space="preserve">if </w:t>
      </w:r>
      <w:r w:rsidR="009C3239" w:rsidRPr="00AC34BE">
        <w:rPr>
          <w:rFonts w:cs="Arial"/>
        </w:rPr>
        <w:t>your application’s score is within the fund</w:t>
      </w:r>
      <w:r w:rsidR="00A25B5A" w:rsidRPr="00AC34BE">
        <w:rPr>
          <w:rFonts w:cs="Arial"/>
        </w:rPr>
        <w:t>able</w:t>
      </w:r>
      <w:r w:rsidR="009C3239" w:rsidRPr="00AC34BE">
        <w:rPr>
          <w:rFonts w:cs="Arial"/>
        </w:rPr>
        <w:t xml:space="preserve"> range, the GPO </w:t>
      </w:r>
      <w:r w:rsidRPr="00AC34BE">
        <w:rPr>
          <w:rFonts w:cs="Arial"/>
        </w:rPr>
        <w:t xml:space="preserve">may contact </w:t>
      </w:r>
      <w:r w:rsidR="009C3239" w:rsidRPr="00AC34BE">
        <w:rPr>
          <w:rFonts w:cs="Arial"/>
        </w:rPr>
        <w:t xml:space="preserve">you </w:t>
      </w:r>
      <w:r w:rsidRPr="00AC34BE">
        <w:rPr>
          <w:rFonts w:cs="Arial"/>
        </w:rPr>
        <w:t>to</w:t>
      </w:r>
      <w:r w:rsidR="009C3239" w:rsidRPr="00AC34BE">
        <w:rPr>
          <w:rFonts w:cs="Arial"/>
        </w:rPr>
        <w:t xml:space="preserve"> request that </w:t>
      </w:r>
      <w:r w:rsidR="003A73D4" w:rsidRPr="00AC34BE">
        <w:rPr>
          <w:rFonts w:cs="Arial"/>
        </w:rPr>
        <w:t xml:space="preserve">additional </w:t>
      </w:r>
      <w:r w:rsidR="009C3239" w:rsidRPr="00AC34BE">
        <w:rPr>
          <w:rFonts w:cs="Arial"/>
        </w:rPr>
        <w:t xml:space="preserve">documentation be sent by </w:t>
      </w:r>
      <w:r w:rsidR="003A73D4" w:rsidRPr="00AC34BE">
        <w:rPr>
          <w:rFonts w:cs="Arial"/>
        </w:rPr>
        <w:t>em</w:t>
      </w:r>
      <w:r w:rsidR="009C3239" w:rsidRPr="00AC34BE">
        <w:rPr>
          <w:rFonts w:cs="Arial"/>
        </w:rPr>
        <w:t>ail</w:t>
      </w:r>
      <w:r w:rsidR="00E0663B">
        <w:rPr>
          <w:rFonts w:cs="Arial"/>
        </w:rPr>
        <w:t xml:space="preserve"> or uploaded through eRA Commons</w:t>
      </w:r>
      <w:r w:rsidRPr="00AC34BE">
        <w:rPr>
          <w:rFonts w:cs="Arial"/>
        </w:rPr>
        <w:t xml:space="preserve">, or to verify that the </w:t>
      </w:r>
      <w:r w:rsidR="000374DA">
        <w:rPr>
          <w:rFonts w:cs="Arial"/>
        </w:rPr>
        <w:br w:type="page"/>
      </w:r>
    </w:p>
    <w:p w14:paraId="5551EB5A" w14:textId="1255A0D2" w:rsidR="00AA70D0" w:rsidRDefault="002F7C21" w:rsidP="00C931DE">
      <w:pPr>
        <w:tabs>
          <w:tab w:val="left" w:pos="1008"/>
        </w:tabs>
        <w:ind w:left="720"/>
        <w:rPr>
          <w:rStyle w:val="StyleBold"/>
          <w:rFonts w:cs="Arial"/>
        </w:rPr>
      </w:pPr>
      <w:r w:rsidRPr="00AC34BE">
        <w:rPr>
          <w:rFonts w:cs="Arial"/>
        </w:rPr>
        <w:lastRenderedPageBreak/>
        <w:t>documentation you submitted is complete</w:t>
      </w:r>
      <w:r w:rsidR="003A73D4" w:rsidRPr="00AC34BE">
        <w:rPr>
          <w:rFonts w:cs="Arial"/>
        </w:rPr>
        <w:t>.</w:t>
      </w:r>
      <w:r w:rsidR="00ED28BF" w:rsidRPr="00AC34BE">
        <w:rPr>
          <w:rFonts w:cs="Arial"/>
        </w:rPr>
        <w:t xml:space="preserve"> </w:t>
      </w:r>
      <w:r w:rsidR="009C3239" w:rsidRPr="00AC34BE">
        <w:rPr>
          <w:rStyle w:val="StyleBold"/>
          <w:rFonts w:cs="Arial"/>
        </w:rPr>
        <w:t>If the GPO does not receive this documentation within the time specified, your application will not be considered for an award.</w:t>
      </w:r>
    </w:p>
    <w:p w14:paraId="56C3EBA9" w14:textId="77777777" w:rsidR="00AA70D0" w:rsidRDefault="00602069" w:rsidP="00C931DE">
      <w:pPr>
        <w:pStyle w:val="Heading1"/>
        <w:tabs>
          <w:tab w:val="left" w:pos="1008"/>
        </w:tabs>
      </w:pPr>
      <w:bookmarkStart w:id="87" w:name="_Toc485307385"/>
      <w:bookmarkStart w:id="88" w:name="_Toc81577277"/>
      <w:bookmarkStart w:id="89" w:name="_Toc177421137"/>
      <w:bookmarkStart w:id="90" w:name="_Hlk83020726"/>
      <w:r w:rsidRPr="00AC34BE">
        <w:t>IV</w:t>
      </w:r>
      <w:r w:rsidR="00167E9B" w:rsidRPr="00AC34BE">
        <w:t>.</w:t>
      </w:r>
      <w:r w:rsidR="00167E9B" w:rsidRPr="00AC34BE">
        <w:tab/>
        <w:t>APPLICATION AND SUBMISSION INFORMATION</w:t>
      </w:r>
      <w:bookmarkEnd w:id="87"/>
      <w:bookmarkEnd w:id="88"/>
      <w:bookmarkEnd w:id="89"/>
    </w:p>
    <w:p w14:paraId="54960346" w14:textId="77777777" w:rsidR="00AA70D0" w:rsidRDefault="0053207B" w:rsidP="00C931DE">
      <w:pPr>
        <w:pStyle w:val="Heading2"/>
        <w:numPr>
          <w:ilvl w:val="0"/>
          <w:numId w:val="41"/>
        </w:numPr>
        <w:tabs>
          <w:tab w:val="left" w:pos="1008"/>
        </w:tabs>
        <w:ind w:left="720" w:hanging="720"/>
      </w:pPr>
      <w:bookmarkStart w:id="91" w:name="_Toc177421138"/>
      <w:bookmarkStart w:id="92" w:name="_Hlk70666238"/>
      <w:bookmarkStart w:id="93" w:name="_Hlk83128610"/>
      <w:bookmarkStart w:id="94" w:name="_Hlk70689550"/>
      <w:r w:rsidRPr="00501F78">
        <w:t>ADDRESS TO REQUEST APPLICATION PACKAGE</w:t>
      </w:r>
      <w:bookmarkEnd w:id="91"/>
    </w:p>
    <w:p w14:paraId="5E08A27B" w14:textId="5AD9550A" w:rsidR="00AA70D0" w:rsidRDefault="00E40F44" w:rsidP="00C931DE">
      <w:pPr>
        <w:ind w:left="360"/>
        <w:rPr>
          <w:rFonts w:cs="Arial"/>
        </w:rPr>
      </w:pPr>
      <w:r w:rsidRPr="002324C2">
        <w:rPr>
          <w:rFonts w:cs="Arial"/>
          <w:color w:val="333333"/>
          <w:szCs w:val="24"/>
        </w:rPr>
        <w:t xml:space="preserve">The application forms package specific to this funding opportunity can be accessed through </w:t>
      </w:r>
      <w:hyperlink r:id="rId18" w:history="1">
        <w:r w:rsidR="005656F4">
          <w:rPr>
            <w:rStyle w:val="Hyperlink"/>
            <w:rFonts w:cs="Arial"/>
            <w:szCs w:val="24"/>
          </w:rPr>
          <w:t>Grants.gov Workspace</w:t>
        </w:r>
      </w:hyperlink>
      <w:r w:rsidR="005656F4">
        <w:rPr>
          <w:rFonts w:cs="Arial"/>
          <w:color w:val="333333"/>
          <w:szCs w:val="24"/>
        </w:rPr>
        <w:t xml:space="preserve"> </w:t>
      </w:r>
      <w:r w:rsidR="00375016" w:rsidRPr="002324C2">
        <w:rPr>
          <w:rFonts w:cs="Arial"/>
          <w:color w:val="333333"/>
          <w:szCs w:val="24"/>
        </w:rPr>
        <w:t>or</w:t>
      </w:r>
      <w:r w:rsidRPr="002324C2">
        <w:rPr>
          <w:rFonts w:cs="Arial"/>
          <w:color w:val="333333"/>
          <w:szCs w:val="24"/>
        </w:rPr>
        <w:t xml:space="preserve"> </w:t>
      </w:r>
      <w:hyperlink r:id="rId19" w:history="1">
        <w:r w:rsidR="005656F4" w:rsidRPr="005656F4">
          <w:rPr>
            <w:rStyle w:val="Hyperlink"/>
            <w:rFonts w:cs="Arial"/>
            <w:szCs w:val="24"/>
          </w:rPr>
          <w:t>eRA ASSIST</w:t>
        </w:r>
      </w:hyperlink>
      <w:r w:rsidR="005656F4">
        <w:rPr>
          <w:rFonts w:cs="Arial"/>
          <w:color w:val="333333"/>
          <w:szCs w:val="24"/>
        </w:rPr>
        <w:t>.</w:t>
      </w:r>
      <w:r w:rsidR="00AA70D0">
        <w:rPr>
          <w:rFonts w:cs="Arial"/>
          <w:color w:val="333333"/>
          <w:szCs w:val="24"/>
        </w:rPr>
        <w:t xml:space="preserve"> </w:t>
      </w:r>
      <w:r w:rsidR="00480F39" w:rsidRPr="00760D17">
        <w:rPr>
          <w:rFonts w:cs="Arial"/>
        </w:rPr>
        <w:t xml:space="preserve">Due to difficulties with internet access, </w:t>
      </w:r>
      <w:r w:rsidR="0064633D" w:rsidRPr="00760D17">
        <w:rPr>
          <w:rFonts w:cs="Arial"/>
        </w:rPr>
        <w:t>SAMHSA understands that applicants may have a need to request paper copies of materials, including forms and required documents.</w:t>
      </w:r>
      <w:r w:rsidR="00AA70D0" w:rsidRPr="0064633D">
        <w:rPr>
          <w:rFonts w:cs="Arial"/>
        </w:rPr>
        <w:t xml:space="preserve"> </w:t>
      </w:r>
      <w:r w:rsidR="0064633D" w:rsidRPr="0064633D">
        <w:rPr>
          <w:rFonts w:cs="Arial"/>
        </w:rPr>
        <w:t>See</w:t>
      </w:r>
      <w:r w:rsidR="005656F4">
        <w:rPr>
          <w:rFonts w:cs="Arial"/>
        </w:rPr>
        <w:t xml:space="preserve"> </w:t>
      </w:r>
      <w:hyperlink w:anchor="_Appendix_A_–_2" w:history="1">
        <w:r w:rsidR="0064633D" w:rsidRPr="0047703E">
          <w:rPr>
            <w:rStyle w:val="Hyperlink"/>
            <w:rFonts w:cs="Arial"/>
          </w:rPr>
          <w:t>Appendix A</w:t>
        </w:r>
      </w:hyperlink>
      <w:r w:rsidR="0064633D" w:rsidRPr="0047703E">
        <w:rPr>
          <w:rFonts w:cs="Arial"/>
        </w:rPr>
        <w:t xml:space="preserve"> for more</w:t>
      </w:r>
      <w:r w:rsidR="0064633D" w:rsidRPr="0064633D">
        <w:rPr>
          <w:rFonts w:cs="Arial"/>
        </w:rPr>
        <w:t xml:space="preserve"> information</w:t>
      </w:r>
      <w:r w:rsidR="00A854E6">
        <w:rPr>
          <w:rFonts w:cs="Arial"/>
        </w:rPr>
        <w:t xml:space="preserve"> obtaining an application package</w:t>
      </w:r>
      <w:r w:rsidR="0064633D" w:rsidRPr="0064633D">
        <w:rPr>
          <w:rFonts w:cs="Arial"/>
        </w:rPr>
        <w:t>.</w:t>
      </w:r>
    </w:p>
    <w:p w14:paraId="2C166B02" w14:textId="48CEF21A" w:rsidR="0064633D" w:rsidRPr="0064633D" w:rsidRDefault="007838B8" w:rsidP="00DF6C42">
      <w:pPr>
        <w:pStyle w:val="Heading2"/>
        <w:numPr>
          <w:ilvl w:val="0"/>
          <w:numId w:val="41"/>
        </w:numPr>
        <w:ind w:left="720" w:hanging="720"/>
        <w:rPr>
          <w:color w:val="333333"/>
          <w:szCs w:val="24"/>
        </w:rPr>
      </w:pPr>
      <w:bookmarkStart w:id="95" w:name="_Toc177421139"/>
      <w:bookmarkEnd w:id="90"/>
      <w:r w:rsidRPr="0064633D">
        <w:t>CONTENT AND FORM OF APPLICATION SUBMISSION</w:t>
      </w:r>
      <w:bookmarkStart w:id="96" w:name="_2.2_Required_Application"/>
      <w:bookmarkStart w:id="97" w:name="_1.1_Required_Application"/>
      <w:bookmarkStart w:id="98" w:name="_Toc443054215"/>
      <w:bookmarkStart w:id="99" w:name="_Toc457552075"/>
      <w:bookmarkStart w:id="100" w:name="_Toc485307386"/>
      <w:bookmarkStart w:id="101" w:name="_Toc81577278"/>
      <w:bookmarkEnd w:id="92"/>
      <w:bookmarkEnd w:id="96"/>
      <w:bookmarkEnd w:id="97"/>
      <w:bookmarkEnd w:id="95"/>
    </w:p>
    <w:p w14:paraId="76F31614" w14:textId="77777777" w:rsidR="00AA70D0" w:rsidRDefault="00D434AC" w:rsidP="00C931DE">
      <w:pPr>
        <w:ind w:left="360"/>
        <w:rPr>
          <w:b/>
          <w:bCs/>
        </w:rPr>
      </w:pPr>
      <w:r w:rsidRPr="007838B8">
        <w:rPr>
          <w:b/>
          <w:bCs/>
        </w:rPr>
        <w:t>REQUIRED APPLICATION COMPONENTS</w:t>
      </w:r>
      <w:bookmarkEnd w:id="98"/>
      <w:bookmarkEnd w:id="99"/>
      <w:r w:rsidR="00C943F6" w:rsidRPr="007838B8">
        <w:rPr>
          <w:b/>
          <w:bCs/>
        </w:rPr>
        <w:t>:</w:t>
      </w:r>
      <w:bookmarkEnd w:id="100"/>
      <w:bookmarkEnd w:id="101"/>
      <w:r w:rsidR="00C943F6" w:rsidRPr="007838B8">
        <w:rPr>
          <w:b/>
          <w:bCs/>
        </w:rPr>
        <w:t xml:space="preserve"> </w:t>
      </w:r>
    </w:p>
    <w:p w14:paraId="7F845D77" w14:textId="454EB5DA" w:rsidR="005E352E" w:rsidRPr="003C7675" w:rsidRDefault="005E352E" w:rsidP="00C931DE">
      <w:pPr>
        <w:ind w:left="360"/>
        <w:rPr>
          <w:b/>
          <w:bCs/>
        </w:rPr>
      </w:pPr>
      <w:r>
        <w:t xml:space="preserve">The standard and supporting documents that must be submitted with the application are outlined below and in </w:t>
      </w:r>
      <w:hyperlink w:anchor="_3._WRITE_AND" w:history="1">
        <w:r w:rsidRPr="009A3005">
          <w:rPr>
            <w:rStyle w:val="Hyperlink"/>
          </w:rPr>
          <w:t xml:space="preserve">Appendix A - </w:t>
        </w:r>
        <w:r w:rsidR="009A3005" w:rsidRPr="009A3005">
          <w:rPr>
            <w:rStyle w:val="Hyperlink"/>
          </w:rPr>
          <w:t>2.2</w:t>
        </w:r>
      </w:hyperlink>
      <w:r>
        <w:t xml:space="preserve"> Required Application Components</w:t>
      </w:r>
      <w:r w:rsidR="003C7675">
        <w:t xml:space="preserve"> of this NOFO</w:t>
      </w:r>
      <w:r>
        <w:t>.</w:t>
      </w:r>
    </w:p>
    <w:p w14:paraId="69F8707A" w14:textId="4D1620B3" w:rsidR="003C7675" w:rsidRPr="003C7675" w:rsidRDefault="003C7675" w:rsidP="00C931DE">
      <w:pPr>
        <w:ind w:left="360"/>
        <w:rPr>
          <w:b/>
          <w:bCs/>
        </w:rPr>
      </w:pPr>
      <w:r>
        <w:t>All files uploaded as part of the application must be in Adobe PDF file format.</w:t>
      </w:r>
      <w:r w:rsidR="00AA70D0">
        <w:t xml:space="preserve"> </w:t>
      </w:r>
      <w:r>
        <w:t xml:space="preserve">See </w:t>
      </w:r>
      <w:hyperlink w:anchor="_Appendix_B_-" w:history="1">
        <w:r w:rsidRPr="004825E1">
          <w:rPr>
            <w:rStyle w:val="Hyperlink"/>
          </w:rPr>
          <w:t>Appendix B</w:t>
        </w:r>
      </w:hyperlink>
      <w:r>
        <w:t xml:space="preserve"> of this NOFO for formatting and validation requirements.</w:t>
      </w:r>
    </w:p>
    <w:p w14:paraId="7AFFF479" w14:textId="1AA2955B" w:rsidR="003C7675" w:rsidRPr="006C39E3" w:rsidRDefault="00D4229A" w:rsidP="00C931DE">
      <w:pPr>
        <w:ind w:left="360"/>
      </w:pPr>
      <w:r>
        <w:rPr>
          <w:rFonts w:cs="Arial"/>
        </w:rPr>
        <w:t xml:space="preserve">SAMHSA </w:t>
      </w:r>
      <w:r w:rsidR="003C7675" w:rsidRPr="003C7675">
        <w:rPr>
          <w:rFonts w:cs="Arial"/>
        </w:rPr>
        <w:t>will not accept paper applications except under very special circumstances. If you need special consideration, SAMHSA must approve the waiver of this requirement in advance.</w:t>
      </w:r>
      <w:r w:rsidR="00AA70D0" w:rsidRPr="003C7675">
        <w:rPr>
          <w:rFonts w:cs="Arial"/>
        </w:rPr>
        <w:t xml:space="preserve"> </w:t>
      </w:r>
      <w:r w:rsidR="003C7675" w:rsidRPr="003C7675">
        <w:rPr>
          <w:rFonts w:cs="Arial"/>
        </w:rPr>
        <w:t xml:space="preserve">See </w:t>
      </w:r>
      <w:hyperlink w:anchor="_3.__" w:history="1">
        <w:r w:rsidR="003C7675" w:rsidRPr="009A3005">
          <w:rPr>
            <w:rStyle w:val="Hyperlink"/>
            <w:rFonts w:cs="Arial"/>
          </w:rPr>
          <w:t>Appendix A</w:t>
        </w:r>
      </w:hyperlink>
      <w:r w:rsidR="003C7675" w:rsidRPr="003C7675">
        <w:rPr>
          <w:rFonts w:cs="Arial"/>
        </w:rPr>
        <w:t xml:space="preserve"> - </w:t>
      </w:r>
      <w:r w:rsidR="00C303E4">
        <w:rPr>
          <w:rFonts w:cs="Arial"/>
        </w:rPr>
        <w:t>3</w:t>
      </w:r>
      <w:r w:rsidR="003C7675" w:rsidRPr="003C7675">
        <w:rPr>
          <w:rFonts w:cs="Arial"/>
        </w:rPr>
        <w:t>.2 Waiver of Electronic Submission of this NOFO.</w:t>
      </w:r>
    </w:p>
    <w:p w14:paraId="27C123BF" w14:textId="61062E57" w:rsidR="007923C6" w:rsidRDefault="005664F3" w:rsidP="00E75493">
      <w:pPr>
        <w:pStyle w:val="ListParagraph"/>
        <w:numPr>
          <w:ilvl w:val="0"/>
          <w:numId w:val="42"/>
        </w:numPr>
        <w:ind w:left="720"/>
        <w:contextualSpacing w:val="0"/>
        <w:rPr>
          <w:rFonts w:cs="Arial"/>
        </w:rPr>
      </w:pPr>
      <w:r w:rsidRPr="00C118CA">
        <w:rPr>
          <w:rFonts w:cs="Arial"/>
          <w:b/>
        </w:rPr>
        <w:t>SF-424</w:t>
      </w:r>
      <w:r w:rsidRPr="00C118CA">
        <w:rPr>
          <w:rFonts w:cs="Arial"/>
        </w:rPr>
        <w:t xml:space="preserve"> – Fill out all Sections of the SF-424.</w:t>
      </w:r>
      <w:r w:rsidR="00AA70D0" w:rsidRPr="00C118CA">
        <w:rPr>
          <w:rFonts w:cs="Arial"/>
        </w:rPr>
        <w:t xml:space="preserve"> </w:t>
      </w:r>
    </w:p>
    <w:p w14:paraId="2EF73286" w14:textId="77777777" w:rsidR="00E22B7F" w:rsidRDefault="005664F3" w:rsidP="00E75493">
      <w:pPr>
        <w:pStyle w:val="ListParagraph"/>
        <w:numPr>
          <w:ilvl w:val="1"/>
          <w:numId w:val="42"/>
        </w:numPr>
        <w:ind w:left="1080"/>
        <w:contextualSpacing w:val="0"/>
        <w:rPr>
          <w:rFonts w:cs="Arial"/>
        </w:rPr>
      </w:pPr>
      <w:r w:rsidRPr="00C118CA">
        <w:rPr>
          <w:rFonts w:cs="Arial"/>
        </w:rPr>
        <w:t xml:space="preserve">In </w:t>
      </w:r>
      <w:r w:rsidRPr="00C118CA">
        <w:rPr>
          <w:rFonts w:cs="Arial"/>
          <w:b/>
        </w:rPr>
        <w:t>Line #4</w:t>
      </w:r>
      <w:r w:rsidRPr="00C118CA">
        <w:rPr>
          <w:rFonts w:cs="Arial"/>
        </w:rPr>
        <w:t xml:space="preserve"> (i.e., Applicant Identifie</w:t>
      </w:r>
      <w:r w:rsidR="004966A6">
        <w:rPr>
          <w:rFonts w:cs="Arial"/>
        </w:rPr>
        <w:t>r</w:t>
      </w:r>
      <w:r w:rsidRPr="00C118CA">
        <w:rPr>
          <w:rFonts w:cs="Arial"/>
        </w:rPr>
        <w:t>), input the Commons Username of</w:t>
      </w:r>
      <w:r w:rsidR="003C7DC6">
        <w:rPr>
          <w:rFonts w:cs="Arial"/>
        </w:rPr>
        <w:t xml:space="preserve"> the PD/PI.</w:t>
      </w:r>
      <w:r w:rsidR="00F25017">
        <w:rPr>
          <w:rFonts w:cs="Arial"/>
        </w:rPr>
        <w:t xml:space="preserve"> </w:t>
      </w:r>
    </w:p>
    <w:p w14:paraId="0A63A8D1" w14:textId="52BFA9AA" w:rsidR="00AA70D0" w:rsidRDefault="005664F3" w:rsidP="00E75493">
      <w:pPr>
        <w:pStyle w:val="ListParagraph"/>
        <w:numPr>
          <w:ilvl w:val="1"/>
          <w:numId w:val="42"/>
        </w:numPr>
        <w:ind w:left="1080"/>
        <w:contextualSpacing w:val="0"/>
        <w:rPr>
          <w:rFonts w:cs="Arial"/>
        </w:rPr>
      </w:pPr>
      <w:r w:rsidRPr="00C118CA">
        <w:rPr>
          <w:rFonts w:cs="Arial"/>
        </w:rPr>
        <w:t xml:space="preserve">In </w:t>
      </w:r>
      <w:r w:rsidRPr="00C118CA">
        <w:rPr>
          <w:rFonts w:cs="Arial"/>
          <w:b/>
        </w:rPr>
        <w:t>Line #17</w:t>
      </w:r>
      <w:r w:rsidRPr="00C118CA">
        <w:rPr>
          <w:rFonts w:cs="Arial"/>
        </w:rPr>
        <w:t xml:space="preserve"> input the following information: (Proposed Project Date: a. Start Date: </w:t>
      </w:r>
      <w:r w:rsidRPr="00F0161E">
        <w:rPr>
          <w:rFonts w:cs="Arial"/>
        </w:rPr>
        <w:t>9/30/</w:t>
      </w:r>
      <w:r w:rsidR="00002BEF" w:rsidRPr="00F0161E">
        <w:rPr>
          <w:rFonts w:cs="Arial"/>
        </w:rPr>
        <w:t>202</w:t>
      </w:r>
      <w:r w:rsidR="006C26A0" w:rsidRPr="006C6C87">
        <w:rPr>
          <w:rFonts w:cs="Arial"/>
        </w:rPr>
        <w:t>2</w:t>
      </w:r>
      <w:r w:rsidR="00C118CA">
        <w:rPr>
          <w:rFonts w:cs="Arial"/>
        </w:rPr>
        <w:t>;</w:t>
      </w:r>
      <w:r w:rsidR="00C91112">
        <w:rPr>
          <w:rFonts w:cs="Arial"/>
        </w:rPr>
        <w:t xml:space="preserve"> </w:t>
      </w:r>
      <w:r w:rsidRPr="00C118CA">
        <w:rPr>
          <w:rFonts w:cs="Arial"/>
        </w:rPr>
        <w:t>b. End Date:</w:t>
      </w:r>
      <w:r w:rsidR="00AA70D0" w:rsidRPr="00C118CA">
        <w:rPr>
          <w:rFonts w:cs="Arial"/>
        </w:rPr>
        <w:t xml:space="preserve"> </w:t>
      </w:r>
      <w:r w:rsidR="00450D9F" w:rsidRPr="00F0161E">
        <w:rPr>
          <w:rFonts w:cs="Arial"/>
        </w:rPr>
        <w:t>9/29</w:t>
      </w:r>
      <w:r w:rsidR="00002BEF" w:rsidRPr="00F0161E">
        <w:rPr>
          <w:rFonts w:cs="Arial"/>
        </w:rPr>
        <w:t>/202</w:t>
      </w:r>
      <w:r w:rsidR="006C6C87" w:rsidRPr="00F0161E">
        <w:rPr>
          <w:rFonts w:cs="Arial"/>
        </w:rPr>
        <w:t>7</w:t>
      </w:r>
      <w:r w:rsidRPr="00C118CA">
        <w:rPr>
          <w:rFonts w:cs="Arial"/>
        </w:rPr>
        <w:t>).</w:t>
      </w:r>
    </w:p>
    <w:p w14:paraId="330FF880" w14:textId="77777777" w:rsidR="00AA70D0" w:rsidRDefault="007923C6" w:rsidP="00E75493">
      <w:pPr>
        <w:pStyle w:val="ListParagraph"/>
        <w:numPr>
          <w:ilvl w:val="0"/>
          <w:numId w:val="42"/>
        </w:numPr>
        <w:ind w:left="720"/>
        <w:contextualSpacing w:val="0"/>
        <w:rPr>
          <w:b/>
        </w:rPr>
      </w:pPr>
      <w:r w:rsidRPr="00A854E6">
        <w:rPr>
          <w:rFonts w:cs="Arial"/>
          <w:b/>
          <w:bCs/>
          <w:szCs w:val="24"/>
        </w:rPr>
        <w:t>SF-424A</w:t>
      </w:r>
      <w:r w:rsidRPr="00A854E6">
        <w:rPr>
          <w:rFonts w:cs="Arial"/>
          <w:b/>
          <w:szCs w:val="24"/>
        </w:rPr>
        <w:t xml:space="preserve"> </w:t>
      </w:r>
      <w:r w:rsidR="00E22B7F" w:rsidRPr="00A854E6">
        <w:rPr>
          <w:rFonts w:cs="Arial"/>
          <w:b/>
          <w:szCs w:val="24"/>
        </w:rPr>
        <w:t xml:space="preserve">BUDGET INFORMATION FORM </w:t>
      </w:r>
      <w:r w:rsidRPr="00A854E6">
        <w:rPr>
          <w:rFonts w:cs="Arial"/>
          <w:b/>
          <w:szCs w:val="24"/>
        </w:rPr>
        <w:t xml:space="preserve">– </w:t>
      </w:r>
      <w:r w:rsidR="00FF17B3" w:rsidRPr="00A854E6">
        <w:rPr>
          <w:rFonts w:cs="Arial"/>
          <w:bCs/>
          <w:szCs w:val="24"/>
        </w:rPr>
        <w:t>Fill out all Sections of the SF-424A</w:t>
      </w:r>
      <w:r w:rsidR="00E22B7F" w:rsidRPr="00A854E6">
        <w:rPr>
          <w:rFonts w:cs="Arial"/>
          <w:bCs/>
          <w:szCs w:val="24"/>
        </w:rPr>
        <w:t xml:space="preserve"> using instructions below</w:t>
      </w:r>
      <w:r w:rsidR="00FF17B3" w:rsidRPr="00A854E6">
        <w:rPr>
          <w:rFonts w:cs="Arial"/>
          <w:bCs/>
          <w:szCs w:val="24"/>
        </w:rPr>
        <w:t xml:space="preserve">. </w:t>
      </w:r>
      <w:r w:rsidR="00BE4B42" w:rsidRPr="00A854E6">
        <w:rPr>
          <w:b/>
        </w:rPr>
        <w:t>The totals in Sections A, B, and D must match.</w:t>
      </w:r>
    </w:p>
    <w:p w14:paraId="64A02FF3" w14:textId="77777777" w:rsidR="00E75493" w:rsidRDefault="00FF17B3" w:rsidP="00E75493">
      <w:pPr>
        <w:pStyle w:val="ListParagraph"/>
        <w:numPr>
          <w:ilvl w:val="0"/>
          <w:numId w:val="43"/>
        </w:numPr>
        <w:ind w:left="1080"/>
        <w:contextualSpacing w:val="0"/>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B06F6B">
        <w:rPr>
          <w:rFonts w:cs="Arial"/>
          <w:szCs w:val="24"/>
        </w:rPr>
        <w:t>If cost sharing</w:t>
      </w:r>
      <w:r w:rsidR="00175B22">
        <w:rPr>
          <w:rFonts w:cs="Arial"/>
          <w:szCs w:val="24"/>
        </w:rPr>
        <w:t>/match</w:t>
      </w:r>
      <w:r w:rsidR="00B06F6B">
        <w:rPr>
          <w:rFonts w:cs="Arial"/>
          <w:szCs w:val="24"/>
        </w:rPr>
        <w:t xml:space="preserve"> is </w:t>
      </w:r>
      <w:r w:rsidR="00B06F6B" w:rsidRPr="00543802">
        <w:rPr>
          <w:rFonts w:cs="Arial"/>
          <w:b/>
          <w:szCs w:val="24"/>
        </w:rPr>
        <w:t>not required</w:t>
      </w:r>
      <w:r w:rsidR="00B06F6B">
        <w:rPr>
          <w:rFonts w:cs="Arial"/>
          <w:szCs w:val="24"/>
        </w:rPr>
        <w:t>, u</w:t>
      </w:r>
      <w:r w:rsidRPr="00C118CA">
        <w:rPr>
          <w:rFonts w:cs="Arial"/>
          <w:szCs w:val="24"/>
        </w:rPr>
        <w:t xml:space="preserve">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E75493">
        <w:rPr>
          <w:rFonts w:cs="Arial"/>
          <w:szCs w:val="24"/>
        </w:rPr>
        <w:br w:type="page"/>
      </w:r>
    </w:p>
    <w:p w14:paraId="799835A4" w14:textId="705C6294" w:rsidR="00AA70D0" w:rsidRDefault="00B06F6B" w:rsidP="00E75493">
      <w:pPr>
        <w:pStyle w:val="ListParagraph"/>
        <w:ind w:left="1080"/>
        <w:contextualSpacing w:val="0"/>
        <w:rPr>
          <w:rFonts w:cs="Arial"/>
          <w:szCs w:val="24"/>
        </w:rPr>
      </w:pPr>
      <w:r>
        <w:rPr>
          <w:rFonts w:cs="Arial"/>
          <w:szCs w:val="24"/>
        </w:rPr>
        <w:lastRenderedPageBreak/>
        <w:t>If cost sharing</w:t>
      </w:r>
      <w:r w:rsidR="00175B22">
        <w:rPr>
          <w:rFonts w:cs="Arial"/>
          <w:szCs w:val="24"/>
        </w:rPr>
        <w:t>/match</w:t>
      </w:r>
      <w:r>
        <w:rPr>
          <w:rFonts w:cs="Arial"/>
          <w:szCs w:val="24"/>
        </w:rPr>
        <w:t xml:space="preserve"> </w:t>
      </w:r>
      <w:r w:rsidRPr="00543802">
        <w:rPr>
          <w:rFonts w:cs="Arial"/>
          <w:b/>
          <w:szCs w:val="24"/>
        </w:rPr>
        <w:t>is required</w:t>
      </w:r>
      <w:r>
        <w:rPr>
          <w:rFonts w:cs="Arial"/>
          <w:szCs w:val="24"/>
        </w:rPr>
        <w:t xml:space="preserve">, </w:t>
      </w:r>
      <w:r w:rsidR="00EE6511">
        <w:rPr>
          <w:rFonts w:cs="Arial"/>
          <w:szCs w:val="24"/>
        </w:rPr>
        <w:t xml:space="preserve">use </w:t>
      </w:r>
      <w:r>
        <w:rPr>
          <w:rFonts w:cs="Arial"/>
          <w:szCs w:val="24"/>
        </w:rPr>
        <w:t xml:space="preserve">the </w:t>
      </w:r>
      <w:r w:rsidRPr="00543802">
        <w:rPr>
          <w:rFonts w:cs="Arial"/>
          <w:b/>
          <w:szCs w:val="24"/>
        </w:rPr>
        <w:t>second row</w:t>
      </w:r>
      <w:r>
        <w:rPr>
          <w:rFonts w:cs="Arial"/>
          <w:szCs w:val="24"/>
        </w:rPr>
        <w:t xml:space="preserve"> (Line 2) to report the total non-federal funds (f) for the </w:t>
      </w:r>
      <w:r w:rsidRPr="00543802">
        <w:rPr>
          <w:rFonts w:cs="Arial"/>
          <w:b/>
          <w:szCs w:val="24"/>
          <w:u w:val="single"/>
        </w:rPr>
        <w:t>first year</w:t>
      </w:r>
      <w:r>
        <w:rPr>
          <w:rFonts w:cs="Arial"/>
          <w:szCs w:val="24"/>
        </w:rPr>
        <w:t xml:space="preserve"> of your project only</w:t>
      </w:r>
      <w:r w:rsidR="00891D59">
        <w:rPr>
          <w:rFonts w:cs="Arial"/>
          <w:szCs w:val="24"/>
        </w:rPr>
        <w:t>.</w:t>
      </w:r>
    </w:p>
    <w:p w14:paraId="45641DA2" w14:textId="6FF69F94" w:rsidR="00AA70D0" w:rsidRDefault="00FF17B3" w:rsidP="00A65B2A">
      <w:pPr>
        <w:pStyle w:val="ListParagraph"/>
        <w:numPr>
          <w:ilvl w:val="0"/>
          <w:numId w:val="43"/>
        </w:numPr>
        <w:ind w:left="1080"/>
        <w:contextualSpacing w:val="0"/>
        <w:rPr>
          <w:rFonts w:cs="Arial"/>
          <w:szCs w:val="24"/>
        </w:rPr>
      </w:pPr>
      <w:r w:rsidRPr="00C118CA">
        <w:rPr>
          <w:rFonts w:cs="Arial"/>
          <w:b/>
          <w:szCs w:val="24"/>
        </w:rPr>
        <w:t>Section B</w:t>
      </w:r>
      <w:r w:rsidRPr="00C118CA">
        <w:rPr>
          <w:rFonts w:cs="Arial"/>
          <w:szCs w:val="24"/>
        </w:rPr>
        <w:t xml:space="preserve"> – </w:t>
      </w:r>
      <w:bookmarkStart w:id="102" w:name="_Hlk53563058"/>
      <w:r w:rsidRPr="00C118CA">
        <w:rPr>
          <w:rFonts w:cs="Arial"/>
          <w:szCs w:val="24"/>
        </w:rPr>
        <w:t>Budget Categories:</w:t>
      </w:r>
      <w:r w:rsidR="00AA70D0" w:rsidRPr="00C118CA">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w:t>
      </w:r>
      <w:r w:rsidR="007F7801" w:rsidRPr="00543802">
        <w:rPr>
          <w:rFonts w:cs="Arial"/>
          <w:b/>
          <w:szCs w:val="24"/>
        </w:rPr>
        <w:t>not required</w:t>
      </w:r>
      <w:r w:rsidR="007F7801">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7F7801">
        <w:rPr>
          <w:rFonts w:cs="Arial"/>
          <w:szCs w:val="24"/>
        </w:rPr>
        <w:t xml:space="preserve"> If cost sharing</w:t>
      </w:r>
      <w:r w:rsidR="00175B22">
        <w:rPr>
          <w:rFonts w:cs="Arial"/>
          <w:szCs w:val="24"/>
        </w:rPr>
        <w:t>/match</w:t>
      </w:r>
      <w:r w:rsidR="007F7801">
        <w:rPr>
          <w:rFonts w:cs="Arial"/>
          <w:szCs w:val="24"/>
        </w:rPr>
        <w:t xml:space="preserve"> is required, </w:t>
      </w:r>
      <w:r w:rsidR="00175B22">
        <w:rPr>
          <w:rFonts w:cs="Arial"/>
          <w:szCs w:val="24"/>
        </w:rPr>
        <w:t xml:space="preserve">you must </w:t>
      </w:r>
      <w:r w:rsidR="007F7801">
        <w:rPr>
          <w:rFonts w:cs="Arial"/>
          <w:szCs w:val="24"/>
        </w:rPr>
        <w:t xml:space="preserve">use the second column (Column 2) to report the budget category breakouts for the </w:t>
      </w:r>
      <w:r w:rsidR="007F7801" w:rsidRPr="00543802">
        <w:rPr>
          <w:rFonts w:cs="Arial"/>
          <w:b/>
          <w:szCs w:val="24"/>
          <w:u w:val="single"/>
        </w:rPr>
        <w:t>first year</w:t>
      </w:r>
      <w:r w:rsidR="007F7801">
        <w:rPr>
          <w:rFonts w:cs="Arial"/>
          <w:szCs w:val="24"/>
        </w:rPr>
        <w:t xml:space="preserve"> of your project only.</w:t>
      </w:r>
    </w:p>
    <w:p w14:paraId="026FA233" w14:textId="212C2DEC" w:rsidR="00AA70D0" w:rsidRDefault="00A74A75" w:rsidP="00A65B2A">
      <w:pPr>
        <w:pStyle w:val="ListParagraph"/>
        <w:numPr>
          <w:ilvl w:val="0"/>
          <w:numId w:val="43"/>
        </w:numPr>
        <w:ind w:left="1080"/>
        <w:contextualSpacing w:val="0"/>
        <w:rPr>
          <w:rFonts w:cs="Arial"/>
          <w:szCs w:val="24"/>
        </w:rPr>
      </w:pPr>
      <w:r w:rsidRPr="00C118CA">
        <w:rPr>
          <w:rFonts w:cs="Arial"/>
          <w:b/>
          <w:szCs w:val="24"/>
        </w:rPr>
        <w:t>Section C –</w:t>
      </w:r>
      <w:r w:rsidR="007F7801">
        <w:rPr>
          <w:rFonts w:cs="Arial"/>
          <w:szCs w:val="24"/>
        </w:rPr>
        <w:t>I</w:t>
      </w:r>
      <w:r w:rsidRPr="00C118CA">
        <w:rPr>
          <w:rFonts w:cs="Arial"/>
          <w:szCs w:val="24"/>
        </w:rPr>
        <w:t xml:space="preserve">f cost sharing/match is </w:t>
      </w:r>
      <w:r w:rsidRPr="00543802">
        <w:rPr>
          <w:rFonts w:cs="Arial"/>
          <w:b/>
          <w:szCs w:val="24"/>
        </w:rPr>
        <w:t>not required</w:t>
      </w:r>
      <w:r w:rsidR="007F7801">
        <w:rPr>
          <w:rFonts w:cs="Arial"/>
          <w:szCs w:val="24"/>
        </w:rPr>
        <w:t xml:space="preserve"> leave this section blank.</w:t>
      </w:r>
      <w:r w:rsidR="00AA70D0" w:rsidRPr="00C118CA">
        <w:rPr>
          <w:rFonts w:cs="Arial"/>
          <w:szCs w:val="24"/>
        </w:rPr>
        <w:t xml:space="preserve"> </w:t>
      </w:r>
      <w:r w:rsidR="007F7801">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sidR="007F7801">
        <w:rPr>
          <w:rFonts w:cs="Arial"/>
          <w:szCs w:val="24"/>
        </w:rPr>
        <w:t xml:space="preserve"> use the second row (line 9) to report non-federal match for the </w:t>
      </w:r>
      <w:r w:rsidR="007F7801" w:rsidRPr="00543802">
        <w:rPr>
          <w:rFonts w:cs="Arial"/>
          <w:b/>
          <w:szCs w:val="24"/>
          <w:u w:val="single"/>
        </w:rPr>
        <w:t>first year</w:t>
      </w:r>
      <w:r w:rsidR="007F7801">
        <w:rPr>
          <w:rFonts w:cs="Arial"/>
          <w:szCs w:val="24"/>
        </w:rPr>
        <w:t xml:space="preserve"> only</w:t>
      </w:r>
      <w:r w:rsidRPr="00C118CA">
        <w:rPr>
          <w:rFonts w:cs="Arial"/>
          <w:szCs w:val="24"/>
        </w:rPr>
        <w:t xml:space="preserve">. </w:t>
      </w:r>
    </w:p>
    <w:p w14:paraId="7D6F41E5" w14:textId="77777777" w:rsidR="00AA70D0" w:rsidRDefault="00FF17B3" w:rsidP="00A65B2A">
      <w:pPr>
        <w:pStyle w:val="ListParagraph"/>
        <w:numPr>
          <w:ilvl w:val="0"/>
          <w:numId w:val="43"/>
        </w:numPr>
        <w:ind w:left="1080"/>
        <w:contextualSpacing w:val="0"/>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w:t>
      </w:r>
      <w:r w:rsidR="003C7DC6" w:rsidRPr="00543802">
        <w:rPr>
          <w:rFonts w:cs="Arial"/>
          <w:b/>
          <w:szCs w:val="24"/>
        </w:rPr>
        <w:t>Year 1</w:t>
      </w:r>
      <w:r w:rsidR="003C7DC6">
        <w:rPr>
          <w:rFonts w:cs="Arial"/>
          <w:szCs w:val="24"/>
        </w:rPr>
        <w:t xml:space="preserve"> of the project period. </w:t>
      </w:r>
      <w:r w:rsidR="001326FC" w:rsidRPr="00C118CA">
        <w:rPr>
          <w:rFonts w:cs="Arial"/>
          <w:szCs w:val="24"/>
        </w:rPr>
        <w:t>Use the first row for federal funds and the second row</w:t>
      </w:r>
      <w:r w:rsidR="007F7801">
        <w:rPr>
          <w:rFonts w:cs="Arial"/>
          <w:szCs w:val="24"/>
        </w:rPr>
        <w:t xml:space="preserve"> </w:t>
      </w:r>
      <w:r w:rsidR="00E81FFE">
        <w:rPr>
          <w:rFonts w:cs="Arial"/>
          <w:szCs w:val="24"/>
        </w:rPr>
        <w:t>(</w:t>
      </w:r>
      <w:r w:rsidR="007F7801">
        <w:rPr>
          <w:rFonts w:cs="Arial"/>
          <w:szCs w:val="24"/>
        </w:rPr>
        <w:t>Line 14)</w:t>
      </w:r>
      <w:r w:rsidR="001326FC" w:rsidRPr="00C118CA">
        <w:rPr>
          <w:rFonts w:cs="Arial"/>
          <w:szCs w:val="24"/>
        </w:rPr>
        <w:t xml:space="preserve"> for </w:t>
      </w:r>
      <w:r w:rsidR="001326FC" w:rsidRPr="00543802">
        <w:rPr>
          <w:rFonts w:cs="Arial"/>
          <w:b/>
          <w:szCs w:val="24"/>
        </w:rPr>
        <w:t>non-federal</w:t>
      </w:r>
      <w:r w:rsidR="001326FC" w:rsidRPr="00C118CA">
        <w:rPr>
          <w:rFonts w:cs="Arial"/>
          <w:szCs w:val="24"/>
        </w:rPr>
        <w:t xml:space="preserve"> funds.</w:t>
      </w:r>
    </w:p>
    <w:p w14:paraId="6B26BA61" w14:textId="412D2EF5" w:rsidR="005E352E" w:rsidRDefault="00FF17B3" w:rsidP="00A65B2A">
      <w:pPr>
        <w:pStyle w:val="ListParagraph"/>
        <w:numPr>
          <w:ilvl w:val="0"/>
          <w:numId w:val="43"/>
        </w:numPr>
        <w:ind w:left="1080"/>
        <w:contextualSpacing w:val="0"/>
        <w:rPr>
          <w:rFonts w:cs="Arial"/>
          <w:szCs w:val="24"/>
        </w:rPr>
      </w:pPr>
      <w:bookmarkStart w:id="103" w:name="_Hlk53563243"/>
      <w:bookmarkEnd w:id="102"/>
      <w:r w:rsidRPr="005E352E">
        <w:rPr>
          <w:rFonts w:cs="Arial"/>
          <w:b/>
          <w:szCs w:val="24"/>
        </w:rPr>
        <w:t>Section E</w:t>
      </w:r>
      <w:r w:rsidRPr="005E352E">
        <w:rPr>
          <w:rFonts w:cs="Arial"/>
          <w:szCs w:val="24"/>
        </w:rPr>
        <w:t xml:space="preserve"> –</w:t>
      </w:r>
      <w:r w:rsidRPr="005E352E">
        <w:rPr>
          <w:rFonts w:cs="Arial"/>
          <w:i/>
          <w:iCs/>
          <w:szCs w:val="24"/>
        </w:rPr>
        <w:t xml:space="preserve"> </w:t>
      </w:r>
      <w:bookmarkStart w:id="104" w:name="_Hlk53575695"/>
      <w:r w:rsidRPr="005E352E">
        <w:rPr>
          <w:rFonts w:cs="Arial"/>
          <w:szCs w:val="24"/>
        </w:rPr>
        <w:t xml:space="preserve">Budget Estimates of Federal Funds Needed for </w:t>
      </w:r>
      <w:r w:rsidR="00175B22" w:rsidRPr="005E352E">
        <w:rPr>
          <w:rFonts w:cs="Arial"/>
          <w:szCs w:val="24"/>
        </w:rPr>
        <w:t xml:space="preserve">the </w:t>
      </w:r>
      <w:r w:rsidR="00C118CA" w:rsidRPr="005E352E">
        <w:rPr>
          <w:rFonts w:cs="Arial"/>
          <w:szCs w:val="24"/>
        </w:rPr>
        <w:t xml:space="preserve">Balance of the </w:t>
      </w:r>
      <w:r w:rsidRPr="005E352E">
        <w:rPr>
          <w:rFonts w:cs="Arial"/>
          <w:szCs w:val="24"/>
        </w:rPr>
        <w:t>Project</w:t>
      </w:r>
      <w:r w:rsidR="003C7DC6" w:rsidRPr="005E352E">
        <w:rPr>
          <w:rFonts w:cs="Arial"/>
          <w:szCs w:val="24"/>
        </w:rPr>
        <w:t xml:space="preserve">: </w:t>
      </w:r>
      <w:r w:rsidR="00671F1B" w:rsidRPr="005E352E">
        <w:rPr>
          <w:rFonts w:cs="Arial"/>
          <w:szCs w:val="24"/>
        </w:rPr>
        <w:t>Enter</w:t>
      </w:r>
      <w:r w:rsidR="001326FC" w:rsidRPr="005E352E">
        <w:rPr>
          <w:rFonts w:cs="Arial"/>
          <w:szCs w:val="24"/>
        </w:rPr>
        <w:t xml:space="preserve"> the total funds</w:t>
      </w:r>
      <w:r w:rsidRPr="005E352E">
        <w:rPr>
          <w:rFonts w:cs="Arial"/>
          <w:szCs w:val="24"/>
        </w:rPr>
        <w:t xml:space="preserve"> requested for </w:t>
      </w:r>
      <w:r w:rsidR="001326FC" w:rsidRPr="005E352E">
        <w:rPr>
          <w:rFonts w:cs="Arial"/>
          <w:szCs w:val="24"/>
        </w:rPr>
        <w:t xml:space="preserve">the out years (e.g., </w:t>
      </w:r>
      <w:r w:rsidR="001326FC" w:rsidRPr="00F0161E">
        <w:rPr>
          <w:rFonts w:cs="Arial"/>
          <w:szCs w:val="24"/>
        </w:rPr>
        <w:t>Year 2,</w:t>
      </w:r>
      <w:r w:rsidR="00C118CA" w:rsidRPr="006C6C87">
        <w:rPr>
          <w:rFonts w:cs="Arial"/>
          <w:szCs w:val="24"/>
        </w:rPr>
        <w:t xml:space="preserve"> </w:t>
      </w:r>
      <w:r w:rsidR="001326FC" w:rsidRPr="00F0161E">
        <w:rPr>
          <w:rFonts w:cs="Arial"/>
          <w:szCs w:val="24"/>
        </w:rPr>
        <w:t>Year 3, Year 4</w:t>
      </w:r>
      <w:r w:rsidR="00145D5A">
        <w:rPr>
          <w:rFonts w:cs="Arial"/>
          <w:szCs w:val="24"/>
        </w:rPr>
        <w:t>,</w:t>
      </w:r>
      <w:r w:rsidR="006C6C87" w:rsidRPr="00F0161E">
        <w:rPr>
          <w:rFonts w:cs="Arial"/>
          <w:szCs w:val="24"/>
        </w:rPr>
        <w:t xml:space="preserve"> and Year 5</w:t>
      </w:r>
      <w:r w:rsidR="001326FC" w:rsidRPr="00F0161E">
        <w:rPr>
          <w:rFonts w:cs="Arial"/>
          <w:szCs w:val="24"/>
        </w:rPr>
        <w:t>).</w:t>
      </w:r>
      <w:r w:rsidR="003C7DC6" w:rsidRPr="006C6C87">
        <w:rPr>
          <w:rFonts w:cs="Arial"/>
          <w:szCs w:val="24"/>
        </w:rPr>
        <w:t xml:space="preserve"> </w:t>
      </w:r>
      <w:r w:rsidR="001326FC" w:rsidRPr="00F0161E">
        <w:rPr>
          <w:rFonts w:cs="Arial"/>
          <w:szCs w:val="24"/>
        </w:rPr>
        <w:t>For example, if you are requesting funds for four</w:t>
      </w:r>
      <w:r w:rsidR="00C118CA" w:rsidRPr="006C6C87">
        <w:rPr>
          <w:rFonts w:cs="Arial"/>
          <w:szCs w:val="24"/>
        </w:rPr>
        <w:t xml:space="preserve"> </w:t>
      </w:r>
      <w:r w:rsidR="001326FC" w:rsidRPr="00F0161E">
        <w:rPr>
          <w:rFonts w:cs="Arial"/>
          <w:szCs w:val="24"/>
        </w:rPr>
        <w:t xml:space="preserve">years in total, </w:t>
      </w:r>
      <w:r w:rsidR="00671F1B" w:rsidRPr="00F0161E">
        <w:rPr>
          <w:rFonts w:cs="Arial"/>
          <w:szCs w:val="24"/>
        </w:rPr>
        <w:t>enter</w:t>
      </w:r>
      <w:r w:rsidR="001326FC" w:rsidRPr="00F0161E">
        <w:rPr>
          <w:rFonts w:cs="Arial"/>
          <w:szCs w:val="24"/>
        </w:rPr>
        <w:t xml:space="preserve"> </w:t>
      </w:r>
      <w:r w:rsidR="00175B22" w:rsidRPr="00F0161E">
        <w:rPr>
          <w:rFonts w:cs="Arial"/>
          <w:szCs w:val="24"/>
        </w:rPr>
        <w:t xml:space="preserve">the </w:t>
      </w:r>
      <w:r w:rsidR="00671F1B" w:rsidRPr="00F0161E">
        <w:rPr>
          <w:rFonts w:cs="Arial"/>
          <w:szCs w:val="24"/>
        </w:rPr>
        <w:t xml:space="preserve">requested </w:t>
      </w:r>
      <w:r w:rsidR="00175B22" w:rsidRPr="00F0161E">
        <w:rPr>
          <w:rFonts w:cs="Arial"/>
          <w:szCs w:val="24"/>
        </w:rPr>
        <w:t xml:space="preserve">budget </w:t>
      </w:r>
      <w:r w:rsidR="00671F1B" w:rsidRPr="00F0161E">
        <w:rPr>
          <w:rFonts w:cs="Arial"/>
          <w:szCs w:val="24"/>
        </w:rPr>
        <w:t>amount for each budget period</w:t>
      </w:r>
      <w:r w:rsidR="001326FC" w:rsidRPr="00F0161E">
        <w:rPr>
          <w:rFonts w:cs="Arial"/>
          <w:szCs w:val="24"/>
        </w:rPr>
        <w:t xml:space="preserve"> in columns b, c, and d (i.e., </w:t>
      </w:r>
      <w:r w:rsidR="006C6C87" w:rsidRPr="00F0161E">
        <w:rPr>
          <w:rFonts w:cs="Arial"/>
          <w:szCs w:val="24"/>
        </w:rPr>
        <w:t>4</w:t>
      </w:r>
      <w:r w:rsidR="00C118CA" w:rsidRPr="006C6C87">
        <w:rPr>
          <w:rFonts w:cs="Arial"/>
          <w:szCs w:val="24"/>
        </w:rPr>
        <w:t xml:space="preserve"> </w:t>
      </w:r>
      <w:r w:rsidR="00C118CA" w:rsidRPr="00F0161E">
        <w:rPr>
          <w:rFonts w:cs="Arial"/>
          <w:szCs w:val="24"/>
        </w:rPr>
        <w:t>out years).</w:t>
      </w:r>
      <w:r w:rsidR="007F7801" w:rsidRPr="007F7801">
        <w:t xml:space="preserve"> </w:t>
      </w:r>
      <w:r w:rsidR="007F7801" w:rsidRPr="005E352E">
        <w:rPr>
          <w:rFonts w:cs="Arial"/>
          <w:szCs w:val="24"/>
        </w:rPr>
        <w:t xml:space="preserve">- (b) First column is </w:t>
      </w:r>
      <w:r w:rsidR="00175B22" w:rsidRPr="005E352E">
        <w:rPr>
          <w:rFonts w:cs="Arial"/>
          <w:szCs w:val="24"/>
        </w:rPr>
        <w:t xml:space="preserve">the </w:t>
      </w:r>
      <w:r w:rsidR="007F7801" w:rsidRPr="005E352E">
        <w:rPr>
          <w:rFonts w:cs="Arial"/>
          <w:szCs w:val="24"/>
        </w:rPr>
        <w:t xml:space="preserve">budget for the second budget period; (c) Second column is </w:t>
      </w:r>
      <w:r w:rsidR="00671F1B" w:rsidRPr="005E352E">
        <w:rPr>
          <w:rFonts w:cs="Arial"/>
          <w:szCs w:val="24"/>
        </w:rPr>
        <w:t xml:space="preserve">the </w:t>
      </w:r>
      <w:r w:rsidR="007F7801" w:rsidRPr="005E352E">
        <w:rPr>
          <w:rFonts w:cs="Arial"/>
          <w:szCs w:val="24"/>
        </w:rPr>
        <w:t xml:space="preserve">budget for the third budget period; (d) Third column is </w:t>
      </w:r>
      <w:r w:rsidR="00671F1B" w:rsidRPr="005E352E">
        <w:rPr>
          <w:rFonts w:cs="Arial"/>
          <w:szCs w:val="24"/>
        </w:rPr>
        <w:t xml:space="preserve">the </w:t>
      </w:r>
      <w:r w:rsidR="007F7801" w:rsidRPr="005E352E">
        <w:rPr>
          <w:rFonts w:cs="Arial"/>
          <w:szCs w:val="24"/>
        </w:rPr>
        <w:t xml:space="preserve">budget for the fourth budget period. Use Line 16 for </w:t>
      </w:r>
      <w:r w:rsidR="002E4440" w:rsidRPr="005E352E">
        <w:rPr>
          <w:rFonts w:cs="Arial"/>
          <w:szCs w:val="24"/>
        </w:rPr>
        <w:t>f</w:t>
      </w:r>
      <w:r w:rsidR="007F7801" w:rsidRPr="005E352E">
        <w:rPr>
          <w:rFonts w:cs="Arial"/>
          <w:szCs w:val="24"/>
        </w:rPr>
        <w:t xml:space="preserve">ederal funds and Line 17 for </w:t>
      </w:r>
      <w:r w:rsidR="00543802" w:rsidRPr="005E352E">
        <w:rPr>
          <w:rFonts w:cs="Arial"/>
          <w:szCs w:val="24"/>
        </w:rPr>
        <w:t>n</w:t>
      </w:r>
      <w:r w:rsidR="007F7801" w:rsidRPr="005E352E">
        <w:rPr>
          <w:rFonts w:cs="Arial"/>
          <w:szCs w:val="24"/>
        </w:rPr>
        <w:t>on-</w:t>
      </w:r>
      <w:r w:rsidR="002E4440" w:rsidRPr="005E352E">
        <w:rPr>
          <w:rFonts w:cs="Arial"/>
          <w:szCs w:val="24"/>
        </w:rPr>
        <w:t>f</w:t>
      </w:r>
      <w:r w:rsidR="007F7801" w:rsidRPr="005E352E">
        <w:rPr>
          <w:rFonts w:cs="Arial"/>
          <w:szCs w:val="24"/>
        </w:rPr>
        <w:t>ederal funds</w:t>
      </w:r>
      <w:r w:rsidR="00111DBA" w:rsidRPr="005E352E">
        <w:rPr>
          <w:rFonts w:cs="Arial"/>
          <w:szCs w:val="24"/>
        </w:rPr>
        <w:t>; (e) Fourth column is the budget for the fifth budget period. Use Line 16 for federal funds and Line 17 for non-federal funds.</w:t>
      </w:r>
    </w:p>
    <w:p w14:paraId="081EE926" w14:textId="78B1595A" w:rsidR="00AA70D0" w:rsidRDefault="005E352E" w:rsidP="00A65B2A">
      <w:pPr>
        <w:pStyle w:val="ListParagraph"/>
        <w:ind w:left="1080"/>
        <w:contextualSpacing w:val="0"/>
      </w:pPr>
      <w:r>
        <w:t xml:space="preserve">See </w:t>
      </w:r>
      <w:hyperlink w:anchor="_Appendix_B_-" w:history="1">
        <w:r w:rsidRPr="00EF24D7">
          <w:rPr>
            <w:rStyle w:val="Hyperlink"/>
            <w:rFonts w:cs="Arial"/>
            <w:szCs w:val="24"/>
          </w:rPr>
          <w:t>Appendix B</w:t>
        </w:r>
      </w:hyperlink>
      <w:r w:rsidRPr="007F7801">
        <w:t xml:space="preserve"> </w:t>
      </w:r>
      <w:r w:rsidR="0004169B">
        <w:t xml:space="preserve">of this NOFO </w:t>
      </w:r>
      <w:r>
        <w:t xml:space="preserve">to </w:t>
      </w:r>
      <w:r w:rsidRPr="007F7801">
        <w:t>review common errors in completing the SF-424 and the SF-424A.</w:t>
      </w:r>
      <w:r w:rsidR="00AA70D0" w:rsidRPr="007F7801">
        <w:t xml:space="preserve"> </w:t>
      </w:r>
      <w:r w:rsidRPr="007F7801">
        <w:t>These errors will prevent your application from being successfully submitted.</w:t>
      </w:r>
    </w:p>
    <w:p w14:paraId="5B97FF45" w14:textId="7B91B1A4" w:rsidR="00AA70D0" w:rsidRDefault="005E352E" w:rsidP="00A65B2A">
      <w:pPr>
        <w:pStyle w:val="ListParagraph"/>
        <w:ind w:left="1080"/>
        <w:contextualSpacing w:val="0"/>
      </w:pPr>
      <w:r w:rsidRPr="005E352E">
        <w:t xml:space="preserve">A link to a sample budget form and justification is provided in </w:t>
      </w:r>
      <w:hyperlink w:anchor="_Appendix_M_–_1" w:history="1">
        <w:r w:rsidR="003B7106">
          <w:rPr>
            <w:rStyle w:val="Hyperlink"/>
          </w:rPr>
          <w:t>Appendix L</w:t>
        </w:r>
      </w:hyperlink>
      <w:r w:rsidRPr="00E04343">
        <w:t xml:space="preserve"> </w:t>
      </w:r>
      <w:r w:rsidRPr="005E352E">
        <w:t xml:space="preserve">of this </w:t>
      </w:r>
      <w:r w:rsidR="00DF3247">
        <w:t>NOFO</w:t>
      </w:r>
      <w:r w:rsidRPr="005E352E">
        <w:t>.</w:t>
      </w:r>
      <w:r w:rsidR="00AA70D0" w:rsidRPr="005E352E">
        <w:t xml:space="preserve"> </w:t>
      </w:r>
      <w:r w:rsidRPr="005E352E">
        <w:rPr>
          <w:b/>
        </w:rPr>
        <w:t>It is highly recommended that you use this sample budget format. This will expedite review of your application.</w:t>
      </w:r>
    </w:p>
    <w:bookmarkEnd w:id="103"/>
    <w:bookmarkEnd w:id="104"/>
    <w:p w14:paraId="2C18C7AF" w14:textId="4F7521A1" w:rsidR="00E22B7F" w:rsidRPr="00570A74" w:rsidRDefault="00E22B7F" w:rsidP="00A65B2A">
      <w:pPr>
        <w:pStyle w:val="ListBullet"/>
        <w:numPr>
          <w:ilvl w:val="0"/>
          <w:numId w:val="44"/>
        </w:numPr>
        <w:tabs>
          <w:tab w:val="left" w:pos="1080"/>
        </w:tabs>
        <w:ind w:left="720"/>
        <w:rPr>
          <w:rFonts w:cs="Arial"/>
        </w:rPr>
      </w:pPr>
      <w:r w:rsidRPr="00AC34BE">
        <w:rPr>
          <w:rFonts w:cs="Arial"/>
          <w:b/>
          <w:bCs/>
        </w:rPr>
        <w:t xml:space="preserve">PROJECT NARRATIVE </w:t>
      </w:r>
      <w:r w:rsidR="00D434AC" w:rsidRPr="00AC34BE">
        <w:rPr>
          <w:rFonts w:cs="Arial"/>
        </w:rPr>
        <w:t xml:space="preserve">– </w:t>
      </w:r>
      <w:r w:rsidR="007923C6">
        <w:rPr>
          <w:rFonts w:cs="Arial"/>
          <w:b/>
          <w:bCs/>
        </w:rPr>
        <w:t xml:space="preserve">(Maximum 10 pages total) </w:t>
      </w:r>
    </w:p>
    <w:p w14:paraId="7F265B7C" w14:textId="3171B66F" w:rsidR="00A65B2A" w:rsidRDefault="4DAE55CA" w:rsidP="00A65B2A">
      <w:pPr>
        <w:pStyle w:val="ListBullet"/>
        <w:tabs>
          <w:tab w:val="left" w:pos="1080"/>
        </w:tabs>
        <w:ind w:left="720"/>
        <w:rPr>
          <w:rFonts w:cs="Arial"/>
        </w:rPr>
      </w:pPr>
      <w:r w:rsidRPr="0EB1BAEF">
        <w:rPr>
          <w:rFonts w:cs="Arial"/>
        </w:rPr>
        <w:t>The Project Nar</w:t>
      </w:r>
      <w:r w:rsidR="7C953CEF" w:rsidRPr="0EB1BAEF">
        <w:rPr>
          <w:rFonts w:cs="Arial"/>
        </w:rPr>
        <w:t xml:space="preserve">rative describes your project. </w:t>
      </w:r>
      <w:r w:rsidRPr="0EB1BAEF">
        <w:rPr>
          <w:rFonts w:cs="Arial"/>
        </w:rPr>
        <w:t>It consists of Sections A through E.</w:t>
      </w:r>
      <w:r w:rsidR="00AA70D0" w:rsidRPr="0EB1BAEF">
        <w:rPr>
          <w:rFonts w:cs="Arial"/>
          <w:b/>
          <w:bCs/>
        </w:rPr>
        <w:t xml:space="preserve"> </w:t>
      </w:r>
      <w:r w:rsidRPr="0EB1BAEF">
        <w:rPr>
          <w:rFonts w:cs="Arial"/>
        </w:rPr>
        <w:t xml:space="preserve">(Remember that if your Project Narrative starts on page 5 and ends on page </w:t>
      </w:r>
      <w:r w:rsidR="36EFDF89" w:rsidRPr="0EB1BAEF">
        <w:rPr>
          <w:rFonts w:cs="Arial"/>
        </w:rPr>
        <w:t>1</w:t>
      </w:r>
      <w:r w:rsidRPr="0EB1BAEF">
        <w:rPr>
          <w:rFonts w:cs="Arial"/>
        </w:rPr>
        <w:t>5, it is</w:t>
      </w:r>
      <w:r w:rsidR="7C953CEF" w:rsidRPr="0EB1BAEF">
        <w:rPr>
          <w:rFonts w:cs="Arial"/>
        </w:rPr>
        <w:t xml:space="preserve"> </w:t>
      </w:r>
      <w:r w:rsidR="36EFDF89" w:rsidRPr="0EB1BAEF">
        <w:rPr>
          <w:rFonts w:cs="Arial"/>
        </w:rPr>
        <w:t>1</w:t>
      </w:r>
      <w:r w:rsidR="7C953CEF" w:rsidRPr="0EB1BAEF">
        <w:rPr>
          <w:rFonts w:cs="Arial"/>
        </w:rPr>
        <w:t xml:space="preserve">1 pages long, not </w:t>
      </w:r>
      <w:r w:rsidR="36EFDF89" w:rsidRPr="0EB1BAEF">
        <w:rPr>
          <w:rFonts w:cs="Arial"/>
        </w:rPr>
        <w:t>1</w:t>
      </w:r>
      <w:r w:rsidR="7C953CEF" w:rsidRPr="0EB1BAEF">
        <w:rPr>
          <w:rFonts w:cs="Arial"/>
        </w:rPr>
        <w:t>0 pages.)</w:t>
      </w:r>
      <w:r w:rsidR="00AA70D0" w:rsidRPr="0EB1BAEF">
        <w:rPr>
          <w:rFonts w:cs="Arial"/>
        </w:rPr>
        <w:t xml:space="preserve"> </w:t>
      </w:r>
      <w:r w:rsidRPr="0EB1BAEF">
        <w:rPr>
          <w:rFonts w:cs="Arial"/>
        </w:rPr>
        <w:t xml:space="preserve">More detailed instructions for completing each section of the Project Narrative are provided in </w:t>
      </w:r>
      <w:hyperlink w:anchor="_6._OTHER_SUBMISSION">
        <w:r w:rsidRPr="0EB1BAEF">
          <w:rPr>
            <w:rStyle w:val="Hyperlink"/>
            <w:rFonts w:cs="Arial"/>
          </w:rPr>
          <w:t>Section V</w:t>
        </w:r>
      </w:hyperlink>
      <w:r w:rsidR="1CD5408A" w:rsidRPr="0EB1BAEF">
        <w:rPr>
          <w:rStyle w:val="Hyperlink"/>
          <w:rFonts w:cs="Arial"/>
        </w:rPr>
        <w:t>.2</w:t>
      </w:r>
      <w:r w:rsidRPr="0EB1BAEF">
        <w:rPr>
          <w:rFonts w:cs="Arial"/>
        </w:rPr>
        <w:t xml:space="preserve"> – Application Review Information</w:t>
      </w:r>
      <w:r w:rsidR="2949CF93" w:rsidRPr="0EB1BAEF">
        <w:rPr>
          <w:rFonts w:cs="Arial"/>
        </w:rPr>
        <w:t>.</w:t>
      </w:r>
      <w:r w:rsidR="00A65B2A">
        <w:rPr>
          <w:rFonts w:cs="Arial"/>
        </w:rPr>
        <w:br w:type="page"/>
      </w:r>
    </w:p>
    <w:p w14:paraId="1234B72C" w14:textId="1A63BBBF" w:rsidR="00E22B7F" w:rsidRPr="00E22B7F" w:rsidRDefault="00E22B7F" w:rsidP="00A86F54">
      <w:pPr>
        <w:pStyle w:val="ListParagraph"/>
        <w:numPr>
          <w:ilvl w:val="0"/>
          <w:numId w:val="45"/>
        </w:numPr>
        <w:ind w:left="720"/>
        <w:contextualSpacing w:val="0"/>
        <w:rPr>
          <w:rStyle w:val="StyleListBulletBoldChar"/>
          <w:rFonts w:cs="Arial"/>
          <w:b w:val="0"/>
          <w:bCs w:val="0"/>
          <w:szCs w:val="20"/>
        </w:rPr>
      </w:pPr>
      <w:r w:rsidRPr="00BB2CC8">
        <w:rPr>
          <w:rStyle w:val="StyleListBulletBoldChar"/>
          <w:rFonts w:cs="Arial"/>
          <w:bCs w:val="0"/>
        </w:rPr>
        <w:lastRenderedPageBreak/>
        <w:t>BUDGET JUSTIFICATION AND NARRATIVE</w:t>
      </w:r>
      <w:r w:rsidRPr="00BB2CC8">
        <w:rPr>
          <w:rStyle w:val="StyleListBulletBoldChar"/>
          <w:rFonts w:cs="Arial"/>
          <w:b w:val="0"/>
          <w:bCs w:val="0"/>
        </w:rPr>
        <w:t xml:space="preserve"> </w:t>
      </w:r>
      <w:bookmarkStart w:id="105" w:name="_Toc453325309"/>
    </w:p>
    <w:p w14:paraId="70E90BDA" w14:textId="631F42B7" w:rsidR="00AA70D0" w:rsidRDefault="00E54381" w:rsidP="00A86F54">
      <w:pPr>
        <w:pStyle w:val="ListParagraph"/>
        <w:contextualSpacing w:val="0"/>
        <w:rPr>
          <w:rFonts w:cs="Arial"/>
        </w:rPr>
      </w:pPr>
      <w:r w:rsidRPr="00E54381">
        <w:rPr>
          <w:rFonts w:cs="Arial"/>
        </w:rPr>
        <w:t xml:space="preserve">The budget justification and narrative must be submitted as a file entitled </w:t>
      </w:r>
      <w:r w:rsidR="003C7675">
        <w:rPr>
          <w:rFonts w:cs="Arial"/>
        </w:rPr>
        <w:t>“</w:t>
      </w:r>
      <w:r w:rsidRPr="00E54381">
        <w:rPr>
          <w:rFonts w:cs="Arial"/>
        </w:rPr>
        <w:t>BNF</w:t>
      </w:r>
      <w:r w:rsidR="003C7675">
        <w:rPr>
          <w:rFonts w:cs="Arial"/>
        </w:rPr>
        <w:t>”</w:t>
      </w:r>
      <w:r w:rsidR="00C604EA">
        <w:rPr>
          <w:rFonts w:cs="Arial"/>
        </w:rPr>
        <w:t xml:space="preserve"> (Budget Narrative Form)</w:t>
      </w:r>
      <w:r w:rsidRPr="00E54381">
        <w:rPr>
          <w:rFonts w:cs="Arial"/>
        </w:rPr>
        <w:t xml:space="preserve"> when you submit your application into Grants.gov.</w:t>
      </w:r>
      <w:r w:rsidR="00AA70D0" w:rsidRPr="00E54381">
        <w:rPr>
          <w:rFonts w:cs="Arial"/>
        </w:rPr>
        <w:t xml:space="preserve"> </w:t>
      </w:r>
      <w:r w:rsidR="004F20AB" w:rsidRPr="00BB2CC8">
        <w:rPr>
          <w:rFonts w:cs="Arial"/>
        </w:rPr>
        <w:t>(</w:t>
      </w:r>
      <w:r w:rsidR="004F20AB" w:rsidRPr="004373F1">
        <w:rPr>
          <w:rFonts w:cs="Arial"/>
        </w:rPr>
        <w:t xml:space="preserve">See </w:t>
      </w:r>
      <w:hyperlink w:anchor="_3.1_Required_Application" w:history="1">
        <w:r w:rsidR="002503C3" w:rsidRPr="004373F1">
          <w:rPr>
            <w:rStyle w:val="Hyperlink"/>
            <w:rFonts w:cs="Arial"/>
          </w:rPr>
          <w:t>Appendix</w:t>
        </w:r>
        <w:r w:rsidR="00D80435" w:rsidRPr="004373F1">
          <w:rPr>
            <w:rStyle w:val="Hyperlink"/>
            <w:rFonts w:cs="Arial"/>
          </w:rPr>
          <w:t xml:space="preserve"> A</w:t>
        </w:r>
      </w:hyperlink>
      <w:r w:rsidR="00570A9C" w:rsidRPr="004373F1">
        <w:rPr>
          <w:rFonts w:cs="Arial"/>
        </w:rPr>
        <w:t xml:space="preserve"> </w:t>
      </w:r>
      <w:r w:rsidR="00570A9C">
        <w:t>–</w:t>
      </w:r>
      <w:r w:rsidR="00D80435" w:rsidRPr="004373F1">
        <w:rPr>
          <w:rFonts w:cs="Arial"/>
        </w:rPr>
        <w:t xml:space="preserve"> </w:t>
      </w:r>
      <w:r w:rsidR="00B4317F">
        <w:rPr>
          <w:rFonts w:cs="Arial"/>
        </w:rPr>
        <w:t>2.2</w:t>
      </w:r>
      <w:r w:rsidR="005653FB" w:rsidRPr="004373F1">
        <w:rPr>
          <w:rFonts w:cs="Arial"/>
        </w:rPr>
        <w:t xml:space="preserve"> </w:t>
      </w:r>
      <w:r w:rsidR="004F20AB" w:rsidRPr="004373F1">
        <w:rPr>
          <w:rFonts w:cs="Arial"/>
        </w:rPr>
        <w:t>Required Application Components</w:t>
      </w:r>
      <w:r w:rsidR="004F20AB" w:rsidRPr="00BB2CC8">
        <w:rPr>
          <w:rFonts w:cs="Arial"/>
        </w:rPr>
        <w:t xml:space="preserve">.) </w:t>
      </w:r>
    </w:p>
    <w:p w14:paraId="299E468A" w14:textId="6754F877" w:rsidR="00AA70D0" w:rsidRDefault="00E22B7F" w:rsidP="00A86F54">
      <w:pPr>
        <w:pStyle w:val="ListBullet"/>
        <w:numPr>
          <w:ilvl w:val="0"/>
          <w:numId w:val="46"/>
        </w:numPr>
        <w:ind w:left="720"/>
        <w:rPr>
          <w:rFonts w:cs="Arial"/>
        </w:rPr>
      </w:pPr>
      <w:r w:rsidRPr="00AC34BE">
        <w:rPr>
          <w:rStyle w:val="StyleListBulletBoldChar"/>
          <w:rFonts w:cs="Arial"/>
          <w:bCs w:val="0"/>
        </w:rPr>
        <w:t xml:space="preserve">ATTACHMENTS </w:t>
      </w:r>
      <w:r w:rsidRPr="00CA3729">
        <w:rPr>
          <w:rStyle w:val="StyleListBulletBoldChar"/>
          <w:rFonts w:cs="Arial"/>
          <w:bCs w:val="0"/>
        </w:rPr>
        <w:t>1</w:t>
      </w:r>
      <w:r w:rsidRPr="00AC34BE">
        <w:rPr>
          <w:rStyle w:val="StyleListBulletBoldChar"/>
          <w:rFonts w:cs="Arial"/>
          <w:bCs w:val="0"/>
        </w:rPr>
        <w:t xml:space="preserve"> THROUGH </w:t>
      </w:r>
      <w:r w:rsidR="00824488">
        <w:rPr>
          <w:rStyle w:val="StyleListBulletBoldChar"/>
          <w:rFonts w:cs="Arial"/>
          <w:bCs w:val="0"/>
        </w:rPr>
        <w:t>9</w:t>
      </w:r>
      <w:r w:rsidR="00AA70D0" w:rsidRPr="00AC34BE">
        <w:rPr>
          <w:rStyle w:val="StyleListBulletBoldChar"/>
          <w:rFonts w:cs="Arial"/>
          <w:bCs w:val="0"/>
        </w:rPr>
        <w:t xml:space="preserve"> </w:t>
      </w:r>
    </w:p>
    <w:bookmarkEnd w:id="93"/>
    <w:p w14:paraId="61D0C19B" w14:textId="581B47CC" w:rsidR="00244593" w:rsidRPr="00570A74" w:rsidRDefault="4DAE55CA" w:rsidP="00A86F54">
      <w:pPr>
        <w:pStyle w:val="ListBullet"/>
        <w:numPr>
          <w:ilvl w:val="0"/>
          <w:numId w:val="2"/>
        </w:numPr>
        <w:rPr>
          <w:rFonts w:eastAsia="Arial" w:cs="Arial"/>
          <w:b/>
          <w:bCs/>
          <w:i/>
          <w:iCs/>
        </w:rPr>
      </w:pPr>
      <w:r w:rsidRPr="0EB1BAEF">
        <w:rPr>
          <w:rFonts w:cs="Arial"/>
          <w:b/>
          <w:bCs/>
          <w:i/>
          <w:iCs/>
        </w:rPr>
        <w:t xml:space="preserve">Attachment 1: </w:t>
      </w:r>
      <w:r w:rsidR="0E6058D2" w:rsidRPr="0EB1BAEF">
        <w:rPr>
          <w:rFonts w:cs="Arial"/>
          <w:b/>
          <w:bCs/>
          <w:i/>
          <w:iCs/>
        </w:rPr>
        <w:t>Evidence of Experience and Credentials</w:t>
      </w:r>
      <w:r w:rsidRPr="0EB1BAEF">
        <w:rPr>
          <w:rFonts w:cs="Arial"/>
          <w:b/>
          <w:bCs/>
          <w:i/>
          <w:iCs/>
        </w:rPr>
        <w:t xml:space="preserve"> </w:t>
      </w:r>
    </w:p>
    <w:p w14:paraId="591CEEB3" w14:textId="7A74D33F" w:rsidR="00244593" w:rsidRDefault="00D434AC" w:rsidP="00A86F54">
      <w:pPr>
        <w:pStyle w:val="ListBullet"/>
        <w:numPr>
          <w:ilvl w:val="1"/>
          <w:numId w:val="68"/>
        </w:numPr>
        <w:ind w:left="1800"/>
        <w:rPr>
          <w:rFonts w:cs="Arial"/>
        </w:rPr>
      </w:pPr>
      <w:r w:rsidRPr="00AC34BE">
        <w:rPr>
          <w:rFonts w:cs="Arial"/>
        </w:rPr>
        <w:t xml:space="preserve">Identification of at least one experienced, licensed mental health/substance use </w:t>
      </w:r>
      <w:r w:rsidR="00DF3247">
        <w:rPr>
          <w:rFonts w:cs="Arial"/>
        </w:rPr>
        <w:t>treatment</w:t>
      </w:r>
      <w:r w:rsidR="00B12847">
        <w:rPr>
          <w:rFonts w:cs="Arial"/>
        </w:rPr>
        <w:t xml:space="preserve"> provider</w:t>
      </w:r>
      <w:r w:rsidRPr="00AC34BE">
        <w:rPr>
          <w:rFonts w:cs="Arial"/>
        </w:rPr>
        <w:t xml:space="preserve"> organization</w:t>
      </w:r>
      <w:r w:rsidR="00244593">
        <w:rPr>
          <w:rFonts w:cs="Arial"/>
        </w:rPr>
        <w:t>.</w:t>
      </w:r>
    </w:p>
    <w:p w14:paraId="017CD45D" w14:textId="6ED9147D" w:rsidR="00244593" w:rsidRDefault="00244593" w:rsidP="00A86F54">
      <w:pPr>
        <w:pStyle w:val="ListBullet"/>
        <w:numPr>
          <w:ilvl w:val="1"/>
          <w:numId w:val="68"/>
        </w:numPr>
        <w:ind w:left="1800"/>
        <w:rPr>
          <w:rFonts w:cs="Arial"/>
        </w:rPr>
      </w:pPr>
      <w:r>
        <w:rPr>
          <w:rFonts w:cs="Arial"/>
        </w:rPr>
        <w:t>A</w:t>
      </w:r>
      <w:r w:rsidR="00D434AC" w:rsidRPr="00AC34BE">
        <w:rPr>
          <w:rFonts w:cs="Arial"/>
        </w:rPr>
        <w:t xml:space="preserve"> list of all direct service provider organizations that have agreed to participate in the proposed project, including the applicant agency, if it is a service provider organization</w:t>
      </w:r>
      <w:r>
        <w:rPr>
          <w:rFonts w:cs="Arial"/>
        </w:rPr>
        <w:t>.</w:t>
      </w:r>
    </w:p>
    <w:p w14:paraId="3078086C" w14:textId="3E9A8266" w:rsidR="00244593" w:rsidRDefault="00244593" w:rsidP="00A86F54">
      <w:pPr>
        <w:pStyle w:val="ListBullet"/>
        <w:numPr>
          <w:ilvl w:val="1"/>
          <w:numId w:val="68"/>
        </w:numPr>
        <w:ind w:left="1800"/>
        <w:rPr>
          <w:rFonts w:cs="Arial"/>
        </w:rPr>
      </w:pPr>
      <w:r>
        <w:rPr>
          <w:rFonts w:cs="Arial"/>
        </w:rPr>
        <w:t>L</w:t>
      </w:r>
      <w:r w:rsidR="00D434AC" w:rsidRPr="00AC34BE">
        <w:rPr>
          <w:rFonts w:cs="Arial"/>
        </w:rPr>
        <w:t xml:space="preserve">etters of </w:t>
      </w:r>
      <w:r w:rsidR="000F53CC">
        <w:rPr>
          <w:rFonts w:cs="Arial"/>
        </w:rPr>
        <w:t>C</w:t>
      </w:r>
      <w:r w:rsidR="00D434AC" w:rsidRPr="00AC34BE">
        <w:rPr>
          <w:rFonts w:cs="Arial"/>
        </w:rPr>
        <w:t xml:space="preserve">ommitment from these direct service provider organizations; </w:t>
      </w:r>
      <w:r w:rsidR="00D434AC" w:rsidRPr="00AC34BE">
        <w:rPr>
          <w:rFonts w:cs="Arial"/>
          <w:b/>
        </w:rPr>
        <w:t>(Do not include any letters of support.</w:t>
      </w:r>
      <w:r w:rsidR="00AA70D0" w:rsidRPr="00AC34BE">
        <w:rPr>
          <w:rFonts w:cs="Arial"/>
          <w:b/>
        </w:rPr>
        <w:t xml:space="preserve"> </w:t>
      </w:r>
      <w:r w:rsidR="00D434AC" w:rsidRPr="00AC34BE">
        <w:rPr>
          <w:rFonts w:cs="Arial"/>
          <w:b/>
        </w:rPr>
        <w:t>Reviewers will not consider them if you do.)</w:t>
      </w:r>
      <w:r w:rsidR="00D434AC" w:rsidRPr="00AC34BE">
        <w:rPr>
          <w:rFonts w:cs="Arial"/>
        </w:rPr>
        <w:t xml:space="preserve"> </w:t>
      </w:r>
    </w:p>
    <w:p w14:paraId="4CA93261" w14:textId="77777777" w:rsidR="00AA70D0" w:rsidRDefault="004676FC" w:rsidP="00A86F54">
      <w:pPr>
        <w:pStyle w:val="ListBullet"/>
        <w:numPr>
          <w:ilvl w:val="1"/>
          <w:numId w:val="68"/>
        </w:numPr>
        <w:ind w:left="1800"/>
        <w:rPr>
          <w:rFonts w:cs="Arial"/>
        </w:rPr>
      </w:pPr>
      <w:r>
        <w:rPr>
          <w:rFonts w:cs="Arial"/>
        </w:rPr>
        <w:t xml:space="preserve">A letter certifying </w:t>
      </w:r>
      <w:r w:rsidR="7D758335" w:rsidRPr="2515BAC1">
        <w:rPr>
          <w:rFonts w:cs="Arial"/>
        </w:rPr>
        <w:t xml:space="preserve">that </w:t>
      </w:r>
      <w:r w:rsidR="7F207DCE" w:rsidRPr="2515BAC1">
        <w:rPr>
          <w:rFonts w:cs="Arial"/>
        </w:rPr>
        <w:t xml:space="preserve">all listed providers </w:t>
      </w:r>
      <w:r w:rsidR="3655A505" w:rsidRPr="2515BAC1">
        <w:rPr>
          <w:rFonts w:cs="Arial"/>
        </w:rPr>
        <w:t xml:space="preserve">have </w:t>
      </w:r>
      <w:r w:rsidR="7F207DCE" w:rsidRPr="2515BAC1">
        <w:rPr>
          <w:rFonts w:cs="Arial"/>
        </w:rPr>
        <w:t>met the two</w:t>
      </w:r>
      <w:r w:rsidR="7D758335" w:rsidRPr="2515BAC1">
        <w:rPr>
          <w:rFonts w:cs="Arial"/>
        </w:rPr>
        <w:t xml:space="preserve">-year experience </w:t>
      </w:r>
      <w:r w:rsidR="03AFFD1A" w:rsidRPr="2515BAC1">
        <w:rPr>
          <w:rFonts w:cs="Arial"/>
        </w:rPr>
        <w:t>requirement</w:t>
      </w:r>
      <w:r w:rsidR="7D758335" w:rsidRPr="2515BAC1">
        <w:rPr>
          <w:rFonts w:cs="Arial"/>
        </w:rPr>
        <w:t>, are appropriately licensed, accredited</w:t>
      </w:r>
      <w:r w:rsidR="00145D5A">
        <w:rPr>
          <w:rFonts w:cs="Arial"/>
        </w:rPr>
        <w:t>,</w:t>
      </w:r>
      <w:r w:rsidR="7D758335" w:rsidRPr="2515BAC1">
        <w:rPr>
          <w:rFonts w:cs="Arial"/>
        </w:rPr>
        <w:t xml:space="preserve"> and certified, and that if the application is within the funding range for an award, the applicant will send the GPO the required documentation within the specified time</w:t>
      </w:r>
      <w:r w:rsidR="71FD1F1F" w:rsidRPr="2515BAC1">
        <w:rPr>
          <w:rFonts w:cs="Arial"/>
        </w:rPr>
        <w:t>.</w:t>
      </w:r>
      <w:r w:rsidR="7D758335" w:rsidRPr="2515BAC1">
        <w:rPr>
          <w:rFonts w:cs="Arial"/>
        </w:rPr>
        <w:t xml:space="preserve"> </w:t>
      </w:r>
    </w:p>
    <w:p w14:paraId="652B6391" w14:textId="6751EACA" w:rsidR="00244593" w:rsidRPr="00570A74" w:rsidRDefault="00D434AC" w:rsidP="00A86F54">
      <w:pPr>
        <w:pStyle w:val="ListBullet"/>
        <w:numPr>
          <w:ilvl w:val="0"/>
          <w:numId w:val="7"/>
        </w:numPr>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49CBC3F2" w14:textId="77777777" w:rsidR="00AA70D0" w:rsidRDefault="002C14BF" w:rsidP="00A86F54">
      <w:pPr>
        <w:pStyle w:val="ListBullet"/>
        <w:ind w:left="1080"/>
        <w:rPr>
          <w:rFonts w:cs="Arial"/>
          <w:b/>
          <w:bCs/>
        </w:rPr>
      </w:pPr>
      <w:r w:rsidRPr="00AC34BE">
        <w:rPr>
          <w:rFonts w:cs="Arial"/>
        </w:rPr>
        <w:t>I</w:t>
      </w:r>
      <w:r w:rsidR="00D434AC" w:rsidRPr="00AC34BE">
        <w:rPr>
          <w:rFonts w:cs="Arial"/>
        </w:rPr>
        <w:t xml:space="preserve">f you are using standardized data collection instruments/interview protocols, you do </w:t>
      </w:r>
      <w:r w:rsidR="00D434AC" w:rsidRPr="00AC34BE">
        <w:rPr>
          <w:rFonts w:cs="Arial"/>
          <w:u w:val="single"/>
        </w:rPr>
        <w:t>not</w:t>
      </w:r>
      <w:r w:rsidR="00D434AC" w:rsidRPr="00AC34BE">
        <w:rPr>
          <w:rFonts w:cs="Arial"/>
        </w:rPr>
        <w:t xml:space="preserve"> need to inc</w:t>
      </w:r>
      <w:r w:rsidR="00A1699A">
        <w:rPr>
          <w:rFonts w:cs="Arial"/>
        </w:rPr>
        <w:t>lude these in your application.</w:t>
      </w:r>
      <w:r w:rsidR="00D434AC" w:rsidRPr="00AC34BE">
        <w:rPr>
          <w:rFonts w:cs="Arial"/>
        </w:rPr>
        <w:t xml:space="preserve"> Instead, provide a web link to the ap</w:t>
      </w:r>
      <w:r w:rsidR="00A1699A">
        <w:rPr>
          <w:rFonts w:cs="Arial"/>
        </w:rPr>
        <w:t xml:space="preserve">propriate instrument/protocol. </w:t>
      </w:r>
      <w:r w:rsidR="00D434AC" w:rsidRPr="00AC34BE">
        <w:rPr>
          <w:rFonts w:cs="Arial"/>
        </w:rPr>
        <w:t>If the data collection instrument(s) or interview protocol(s) is/are not standardized, you must include a copy in Attachment 2.</w:t>
      </w:r>
      <w:r w:rsidR="003C7675">
        <w:rPr>
          <w:rFonts w:cs="Arial"/>
        </w:rPr>
        <w:t xml:space="preserve"> </w:t>
      </w:r>
    </w:p>
    <w:p w14:paraId="5FCC6D25" w14:textId="58358B93" w:rsidR="00DA1E5B" w:rsidRDefault="00D434AC" w:rsidP="00A86F54">
      <w:pPr>
        <w:pStyle w:val="ListBullet"/>
        <w:numPr>
          <w:ilvl w:val="0"/>
          <w:numId w:val="7"/>
        </w:numPr>
        <w:ind w:left="1080"/>
        <w:rPr>
          <w:rFonts w:cs="Arial"/>
          <w:b/>
          <w:bCs/>
          <w:i/>
          <w:iCs/>
        </w:rPr>
      </w:pPr>
      <w:r w:rsidRPr="00DA1E5B">
        <w:rPr>
          <w:rFonts w:cs="Arial"/>
          <w:b/>
          <w:bCs/>
          <w:i/>
          <w:iCs/>
        </w:rPr>
        <w:t>Attachment 3:</w:t>
      </w:r>
      <w:r w:rsidR="00AA70D0" w:rsidRPr="00DA1E5B">
        <w:rPr>
          <w:rFonts w:cs="Arial"/>
          <w:b/>
          <w:bCs/>
          <w:i/>
          <w:iCs/>
        </w:rPr>
        <w:t xml:space="preserve"> </w:t>
      </w:r>
      <w:r w:rsidRPr="00DA1E5B">
        <w:rPr>
          <w:rFonts w:cs="Arial"/>
          <w:b/>
          <w:bCs/>
          <w:i/>
          <w:iCs/>
        </w:rPr>
        <w:t>Sample Consent</w:t>
      </w:r>
      <w:r w:rsidRPr="00570A74">
        <w:rPr>
          <w:rFonts w:cs="Arial"/>
          <w:b/>
          <w:bCs/>
          <w:i/>
          <w:iCs/>
        </w:rPr>
        <w:t xml:space="preserve"> Forms</w:t>
      </w:r>
    </w:p>
    <w:p w14:paraId="21E44826" w14:textId="3E97D049" w:rsidR="00E8300A" w:rsidRDefault="00DA1E5B" w:rsidP="00A86F54">
      <w:pPr>
        <w:pStyle w:val="ListBullet"/>
        <w:ind w:left="1080"/>
        <w:rPr>
          <w:rFonts w:cs="Arial"/>
        </w:rPr>
      </w:pPr>
      <w:bookmarkStart w:id="106" w:name="_Hlk83129508"/>
      <w:r>
        <w:rPr>
          <w:rFonts w:cs="Arial"/>
        </w:rPr>
        <w:t>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bookmarkEnd w:id="106"/>
      <w:r w:rsidR="00E8300A">
        <w:rPr>
          <w:rFonts w:cs="Arial"/>
        </w:rPr>
        <w:br w:type="page"/>
      </w:r>
    </w:p>
    <w:p w14:paraId="1CC258B8" w14:textId="3749B652" w:rsidR="00244593" w:rsidRPr="00570A74" w:rsidRDefault="00510A6A" w:rsidP="00A86F54">
      <w:pPr>
        <w:pStyle w:val="ListBullet"/>
        <w:numPr>
          <w:ilvl w:val="0"/>
          <w:numId w:val="7"/>
        </w:numPr>
        <w:ind w:left="1080"/>
        <w:rPr>
          <w:rFonts w:cs="Arial"/>
          <w:i/>
          <w:iCs/>
        </w:rPr>
      </w:pPr>
      <w:bookmarkStart w:id="107" w:name="_Hlk80342873"/>
      <w:bookmarkStart w:id="108" w:name="_Hlk83129609"/>
      <w:r w:rsidRPr="00570A74">
        <w:rPr>
          <w:rFonts w:cs="Arial"/>
          <w:b/>
          <w:bCs/>
          <w:i/>
          <w:iCs/>
        </w:rPr>
        <w:lastRenderedPageBreak/>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29228E7C" w14:textId="1AD5FF45" w:rsidR="00AA70D0" w:rsidRDefault="00284A0C" w:rsidP="00A86F54">
      <w:pPr>
        <w:pStyle w:val="ListBullet"/>
        <w:ind w:left="1080"/>
        <w:rPr>
          <w:rFonts w:cs="Arial"/>
        </w:rPr>
      </w:pPr>
      <w:r>
        <w:rPr>
          <w:rFonts w:cs="Arial"/>
          <w:b/>
          <w:bCs/>
        </w:rPr>
        <w:t>This attachment is scored by reviewers.</w:t>
      </w:r>
      <w:r w:rsidR="00AA70D0">
        <w:rPr>
          <w:rFonts w:cs="Arial"/>
          <w:b/>
          <w:bCs/>
        </w:rPr>
        <w:t xml:space="preserve"> </w:t>
      </w:r>
      <w:r w:rsidR="00244593" w:rsidRPr="00244593">
        <w:rPr>
          <w:rFonts w:cs="Arial"/>
          <w:b/>
          <w:bCs/>
        </w:rPr>
        <w:t>M</w:t>
      </w:r>
      <w:r w:rsidR="00510A6A" w:rsidRPr="00244593">
        <w:rPr>
          <w:rFonts w:cs="Arial"/>
          <w:b/>
          <w:bCs/>
        </w:rPr>
        <w:t>aximum of 2 page</w:t>
      </w:r>
      <w:r w:rsidR="000F53CC">
        <w:rPr>
          <w:rFonts w:cs="Arial"/>
          <w:b/>
          <w:bCs/>
        </w:rPr>
        <w:t>s.</w:t>
      </w:r>
      <w:r w:rsidR="005454FB">
        <w:rPr>
          <w:rFonts w:cs="Arial"/>
          <w:b/>
          <w:bCs/>
        </w:rPr>
        <w:t xml:space="preserve"> </w:t>
      </w:r>
      <w:r w:rsidR="005454FB">
        <w:rPr>
          <w:rFonts w:cs="Arial"/>
        </w:rPr>
        <w:t xml:space="preserve">See instructions in </w:t>
      </w:r>
      <w:hyperlink w:anchor="_3._REVIEW_AND" w:history="1">
        <w:r w:rsidR="005454FB" w:rsidRPr="00895E0C">
          <w:rPr>
            <w:rStyle w:val="Hyperlink"/>
            <w:rFonts w:cs="Arial"/>
          </w:rPr>
          <w:t>Section V</w:t>
        </w:r>
        <w:r w:rsidR="0004169B" w:rsidRPr="00895E0C">
          <w:rPr>
            <w:rStyle w:val="Hyperlink"/>
            <w:rFonts w:cs="Arial"/>
          </w:rPr>
          <w:t>, B.3</w:t>
        </w:r>
      </w:hyperlink>
      <w:r w:rsidR="00244593">
        <w:rPr>
          <w:rFonts w:cs="Arial"/>
        </w:rPr>
        <w:t xml:space="preserve"> of this NOFO.</w:t>
      </w:r>
    </w:p>
    <w:p w14:paraId="620D8678" w14:textId="23BB9D1D" w:rsidR="00CA3729" w:rsidRPr="00CA3729" w:rsidRDefault="00A854E6" w:rsidP="00A86F54">
      <w:pPr>
        <w:pStyle w:val="ListParagraph"/>
        <w:numPr>
          <w:ilvl w:val="0"/>
          <w:numId w:val="7"/>
        </w:numPr>
        <w:ind w:left="1080"/>
        <w:rPr>
          <w:b/>
          <w:i/>
          <w:iCs/>
        </w:rPr>
      </w:pPr>
      <w:r w:rsidRPr="00CA3729">
        <w:rPr>
          <w:rFonts w:cs="Arial"/>
          <w:b/>
          <w:bCs/>
          <w:i/>
          <w:iCs/>
        </w:rPr>
        <w:t xml:space="preserve">Attachment 5: </w:t>
      </w:r>
      <w:r w:rsidR="00CA3729" w:rsidRPr="00CA3729">
        <w:rPr>
          <w:b/>
          <w:i/>
          <w:iCs/>
        </w:rPr>
        <w:t>Biographical Sketches and Position Descriptions</w:t>
      </w:r>
      <w:r w:rsidR="00AA70D0" w:rsidRPr="00CA3729">
        <w:rPr>
          <w:b/>
          <w:i/>
          <w:iCs/>
        </w:rPr>
        <w:t xml:space="preserve"> </w:t>
      </w:r>
    </w:p>
    <w:p w14:paraId="089387A3" w14:textId="318BD968" w:rsidR="00AA70D0" w:rsidRDefault="7193E506" w:rsidP="00A86F54">
      <w:pPr>
        <w:pStyle w:val="ListBullet"/>
        <w:ind w:left="1080"/>
        <w:rPr>
          <w:rFonts w:cs="Arial"/>
          <w:b/>
          <w:bCs/>
        </w:rPr>
      </w:pPr>
      <w:r w:rsidRPr="0EB1BAEF">
        <w:rPr>
          <w:rFonts w:cs="Arial"/>
        </w:rPr>
        <w:t xml:space="preserve">See </w:t>
      </w:r>
      <w:hyperlink w:anchor="_Appendix_G_–">
        <w:r w:rsidRPr="0EB1BAEF">
          <w:rPr>
            <w:rStyle w:val="Hyperlink"/>
            <w:rFonts w:cs="Arial"/>
          </w:rPr>
          <w:t xml:space="preserve">Appendix </w:t>
        </w:r>
      </w:hyperlink>
      <w:r w:rsidR="002512AC">
        <w:rPr>
          <w:rStyle w:val="Hyperlink"/>
          <w:rFonts w:cs="Arial"/>
        </w:rPr>
        <w:t>G</w:t>
      </w:r>
      <w:r w:rsidRPr="0EB1BAEF">
        <w:rPr>
          <w:rFonts w:cs="Arial"/>
        </w:rPr>
        <w:t xml:space="preserve"> </w:t>
      </w:r>
      <w:r w:rsidR="4FC2D187" w:rsidRPr="0EB1BAEF">
        <w:rPr>
          <w:rFonts w:cs="Arial"/>
        </w:rPr>
        <w:t xml:space="preserve">of this NOFO </w:t>
      </w:r>
      <w:r w:rsidRPr="0EB1BAEF">
        <w:rPr>
          <w:rFonts w:cs="Arial"/>
        </w:rPr>
        <w:t>for information on completing biographical sketches and job descriptions.</w:t>
      </w:r>
      <w:r w:rsidR="00AA70D0" w:rsidRPr="0EB1BAEF">
        <w:rPr>
          <w:rFonts w:cs="Arial"/>
        </w:rPr>
        <w:t xml:space="preserve"> </w:t>
      </w:r>
      <w:r w:rsidR="5FF6AD1B" w:rsidRPr="0EB1BAEF">
        <w:rPr>
          <w:rFonts w:cs="Arial"/>
        </w:rPr>
        <w:t xml:space="preserve">Position descriptions should be no longer than one page each and biographical sketches should be two pages or less. </w:t>
      </w:r>
    </w:p>
    <w:bookmarkEnd w:id="107"/>
    <w:p w14:paraId="04EF464B" w14:textId="3B1AFCD2" w:rsidR="00244593" w:rsidRPr="00DA1E5B" w:rsidRDefault="4DAE55CA" w:rsidP="00A86F54">
      <w:pPr>
        <w:pStyle w:val="ListBullet"/>
        <w:numPr>
          <w:ilvl w:val="0"/>
          <w:numId w:val="7"/>
        </w:numPr>
        <w:ind w:left="1080"/>
        <w:rPr>
          <w:rFonts w:cs="Arial"/>
          <w:b/>
          <w:bCs/>
          <w:i/>
          <w:iCs/>
        </w:rPr>
      </w:pPr>
      <w:r w:rsidRPr="0EB1BAEF">
        <w:rPr>
          <w:rFonts w:cs="Arial"/>
          <w:b/>
          <w:bCs/>
          <w:i/>
          <w:iCs/>
        </w:rPr>
        <w:t xml:space="preserve">Attachment </w:t>
      </w:r>
      <w:r w:rsidR="7193E506" w:rsidRPr="0EB1BAEF">
        <w:rPr>
          <w:rFonts w:cs="Arial"/>
          <w:b/>
          <w:bCs/>
          <w:i/>
          <w:iCs/>
        </w:rPr>
        <w:t>6</w:t>
      </w:r>
      <w:r w:rsidRPr="0EB1BAEF">
        <w:rPr>
          <w:rFonts w:cs="Arial"/>
          <w:b/>
          <w:bCs/>
          <w:i/>
          <w:iCs/>
        </w:rPr>
        <w:t>:</w:t>
      </w:r>
      <w:r w:rsidR="00AA70D0" w:rsidRPr="0EB1BAEF">
        <w:rPr>
          <w:rFonts w:cs="Arial"/>
          <w:b/>
          <w:bCs/>
          <w:i/>
          <w:iCs/>
        </w:rPr>
        <w:t xml:space="preserve"> </w:t>
      </w:r>
      <w:r w:rsidRPr="0EB1BAEF">
        <w:rPr>
          <w:rFonts w:cs="Arial"/>
          <w:b/>
          <w:bCs/>
          <w:i/>
          <w:iCs/>
        </w:rPr>
        <w:t>Letter to the S</w:t>
      </w:r>
      <w:r w:rsidR="0E6058D2" w:rsidRPr="0EB1BAEF">
        <w:rPr>
          <w:rFonts w:cs="Arial"/>
          <w:b/>
          <w:bCs/>
          <w:i/>
          <w:iCs/>
        </w:rPr>
        <w:t xml:space="preserve">ingle State </w:t>
      </w:r>
      <w:r w:rsidRPr="0EB1BAEF">
        <w:rPr>
          <w:rFonts w:cs="Arial"/>
          <w:b/>
          <w:bCs/>
          <w:i/>
          <w:iCs/>
        </w:rPr>
        <w:t>A</w:t>
      </w:r>
      <w:r w:rsidR="0E6058D2" w:rsidRPr="0EB1BAEF">
        <w:rPr>
          <w:rFonts w:cs="Arial"/>
          <w:b/>
          <w:bCs/>
          <w:i/>
          <w:iCs/>
        </w:rPr>
        <w:t>gency (SSA)</w:t>
      </w:r>
      <w:r w:rsidRPr="0EB1BAEF">
        <w:rPr>
          <w:rFonts w:cs="Arial"/>
          <w:b/>
          <w:bCs/>
          <w:i/>
          <w:iCs/>
        </w:rPr>
        <w:t xml:space="preserve"> </w:t>
      </w:r>
    </w:p>
    <w:p w14:paraId="06557B33" w14:textId="37C7B286" w:rsidR="00AA70D0" w:rsidRDefault="6094D535" w:rsidP="00A86F54">
      <w:pPr>
        <w:pStyle w:val="ListBullet"/>
        <w:ind w:left="1080"/>
        <w:rPr>
          <w:rFonts w:cs="Arial"/>
        </w:rPr>
      </w:pPr>
      <w:r w:rsidRPr="0EB1BAEF">
        <w:rPr>
          <w:rFonts w:cs="Arial"/>
        </w:rPr>
        <w:t>S</w:t>
      </w:r>
      <w:r w:rsidR="4DAE55CA" w:rsidRPr="0EB1BAEF">
        <w:rPr>
          <w:rFonts w:cs="Arial"/>
        </w:rPr>
        <w:t>ee</w:t>
      </w:r>
      <w:r w:rsidR="0CD37CDC" w:rsidRPr="0EB1BAEF">
        <w:rPr>
          <w:rFonts w:cs="Arial"/>
        </w:rPr>
        <w:t xml:space="preserve"> </w:t>
      </w:r>
      <w:hyperlink w:anchor="_Appendix_K_–_2">
        <w:r w:rsidR="0CD37CDC" w:rsidRPr="0EB1BAEF">
          <w:rPr>
            <w:rStyle w:val="Hyperlink"/>
            <w:rFonts w:cs="Arial"/>
          </w:rPr>
          <w:t xml:space="preserve">Appendix </w:t>
        </w:r>
      </w:hyperlink>
      <w:r w:rsidR="002512AC">
        <w:rPr>
          <w:rStyle w:val="Hyperlink"/>
          <w:rFonts w:cs="Arial"/>
        </w:rPr>
        <w:t>J</w:t>
      </w:r>
      <w:r w:rsidR="69A849C6" w:rsidRPr="0EB1BAEF">
        <w:rPr>
          <w:rFonts w:cs="Arial"/>
          <w:u w:val="single"/>
        </w:rPr>
        <w:t xml:space="preserve"> </w:t>
      </w:r>
      <w:r w:rsidR="4FC2D187">
        <w:t>of this NOFO for</w:t>
      </w:r>
      <w:r w:rsidR="5CBE6C63" w:rsidRPr="0EB1BAEF">
        <w:rPr>
          <w:rFonts w:cs="Arial"/>
        </w:rPr>
        <w:t xml:space="preserve"> </w:t>
      </w:r>
      <w:r w:rsidR="4DAE55CA" w:rsidRPr="0EB1BAEF">
        <w:rPr>
          <w:rFonts w:cs="Arial"/>
        </w:rPr>
        <w:t>Intergovernmental Review (E.O. 12372) Requirements</w:t>
      </w:r>
      <w:r w:rsidRPr="0EB1BAEF">
        <w:rPr>
          <w:rFonts w:cs="Arial"/>
        </w:rPr>
        <w:t xml:space="preserve">, </w:t>
      </w:r>
      <w:r w:rsidR="4FC2D187" w:rsidRPr="0EB1BAEF">
        <w:rPr>
          <w:rFonts w:cs="Arial"/>
        </w:rPr>
        <w:t>i</w:t>
      </w:r>
      <w:r w:rsidRPr="0EB1BAEF">
        <w:rPr>
          <w:rFonts w:cs="Arial"/>
        </w:rPr>
        <w:t>f applicable</w:t>
      </w:r>
      <w:r w:rsidR="4DAE55CA" w:rsidRPr="0EB1BAEF">
        <w:rPr>
          <w:rFonts w:cs="Arial"/>
        </w:rPr>
        <w:t xml:space="preserve">. </w:t>
      </w:r>
    </w:p>
    <w:p w14:paraId="47D14DE6" w14:textId="7D1175B5" w:rsidR="007923C6" w:rsidRPr="00DA1E5B" w:rsidRDefault="4355F9C2" w:rsidP="00083610">
      <w:pPr>
        <w:pStyle w:val="ListBullet"/>
        <w:numPr>
          <w:ilvl w:val="0"/>
          <w:numId w:val="7"/>
        </w:numPr>
        <w:ind w:left="1080"/>
        <w:rPr>
          <w:rStyle w:val="Hyperlink"/>
          <w:rFonts w:cs="Arial"/>
          <w:b/>
          <w:bCs/>
          <w:i/>
          <w:iCs/>
          <w:color w:val="auto"/>
          <w:u w:val="none"/>
        </w:rPr>
      </w:pPr>
      <w:r w:rsidRPr="0EB1BAEF">
        <w:rPr>
          <w:rStyle w:val="StyleBold"/>
          <w:rFonts w:cs="Arial"/>
          <w:i/>
          <w:iCs/>
        </w:rPr>
        <w:t xml:space="preserve">Attachment </w:t>
      </w:r>
      <w:r w:rsidR="7193E506" w:rsidRPr="0EB1BAEF">
        <w:rPr>
          <w:rStyle w:val="StyleBold"/>
          <w:rFonts w:cs="Arial"/>
          <w:i/>
          <w:iCs/>
        </w:rPr>
        <w:t>7</w:t>
      </w:r>
      <w:r w:rsidRPr="0EB1BAEF">
        <w:rPr>
          <w:rStyle w:val="StyleBold"/>
          <w:rFonts w:cs="Arial"/>
          <w:i/>
          <w:iCs/>
        </w:rPr>
        <w:t>:</w:t>
      </w:r>
      <w:r w:rsidR="00AA70D0" w:rsidRPr="0EB1BAEF">
        <w:rPr>
          <w:rStyle w:val="StyleBold"/>
          <w:rFonts w:cs="Arial"/>
          <w:i/>
          <w:iCs/>
        </w:rPr>
        <w:t xml:space="preserve"> </w:t>
      </w:r>
      <w:r w:rsidRPr="0EB1BAEF">
        <w:rPr>
          <w:rStyle w:val="Hyperlink"/>
          <w:b/>
          <w:bCs/>
          <w:i/>
          <w:iCs/>
          <w:color w:val="auto"/>
          <w:u w:val="none"/>
        </w:rPr>
        <w:t>Confidentiality and SAMHSA Participant Protection/</w:t>
      </w:r>
      <w:r w:rsidR="6094D535" w:rsidRPr="0EB1BAEF">
        <w:rPr>
          <w:rStyle w:val="Hyperlink"/>
          <w:b/>
          <w:bCs/>
          <w:i/>
          <w:iCs/>
          <w:color w:val="auto"/>
          <w:u w:val="none"/>
        </w:rPr>
        <w:t xml:space="preserve"> </w:t>
      </w:r>
      <w:r w:rsidRPr="0EB1BAEF">
        <w:rPr>
          <w:rStyle w:val="Hyperlink"/>
          <w:b/>
          <w:bCs/>
          <w:i/>
          <w:iCs/>
          <w:color w:val="auto"/>
          <w:u w:val="none"/>
        </w:rPr>
        <w:t>Human Subjects Guidelines</w:t>
      </w:r>
    </w:p>
    <w:p w14:paraId="5940C488" w14:textId="60A3035E" w:rsidR="00AA70D0" w:rsidRDefault="6094D535" w:rsidP="00083610">
      <w:pPr>
        <w:pStyle w:val="ListBullet"/>
        <w:ind w:left="1080"/>
        <w:rPr>
          <w:rFonts w:cs="Arial"/>
          <w:b/>
          <w:bCs/>
        </w:rPr>
      </w:pPr>
      <w:r w:rsidRPr="0EB1BAEF">
        <w:rPr>
          <w:rStyle w:val="Hyperlink"/>
          <w:color w:val="auto"/>
          <w:u w:val="none"/>
        </w:rPr>
        <w:t xml:space="preserve">This attachment is in response to </w:t>
      </w:r>
      <w:hyperlink w:anchor="_Appendix_E_–">
        <w:r w:rsidRPr="0EB1BAEF">
          <w:rPr>
            <w:rStyle w:val="Hyperlink"/>
            <w:rFonts w:cs="Arial"/>
          </w:rPr>
          <w:t>Appendix</w:t>
        </w:r>
        <w:r w:rsidRPr="0EB1BAEF">
          <w:rPr>
            <w:rStyle w:val="Hyperlink"/>
          </w:rPr>
          <w:t xml:space="preserve"> </w:t>
        </w:r>
      </w:hyperlink>
      <w:r w:rsidR="002512AC">
        <w:rPr>
          <w:rStyle w:val="Hyperlink"/>
        </w:rPr>
        <w:t>D</w:t>
      </w:r>
      <w:r w:rsidRPr="0EB1BAEF">
        <w:rPr>
          <w:rStyle w:val="Hyperlink"/>
          <w:color w:val="auto"/>
          <w:u w:val="none"/>
        </w:rPr>
        <w:t xml:space="preserve"> of this NOFO and is</w:t>
      </w:r>
      <w:r w:rsidR="4DDDE694" w:rsidRPr="0EB1BAEF">
        <w:rPr>
          <w:rStyle w:val="Hyperlink"/>
          <w:b/>
          <w:bCs/>
          <w:color w:val="auto"/>
          <w:u w:val="none"/>
        </w:rPr>
        <w:t xml:space="preserve"> a required attachment.</w:t>
      </w:r>
      <w:r w:rsidR="4355F9C2" w:rsidRPr="0EB1BAEF">
        <w:rPr>
          <w:rFonts w:cs="Arial"/>
          <w:b/>
          <w:bCs/>
        </w:rPr>
        <w:t xml:space="preserve"> </w:t>
      </w:r>
    </w:p>
    <w:p w14:paraId="0C8DB14E" w14:textId="2549EE22" w:rsidR="00DC51D6" w:rsidRDefault="000164BF" w:rsidP="00083610">
      <w:pPr>
        <w:pStyle w:val="ListBullet"/>
        <w:numPr>
          <w:ilvl w:val="0"/>
          <w:numId w:val="7"/>
        </w:numPr>
        <w:ind w:left="1080"/>
        <w:rPr>
          <w:rFonts w:cs="Arial"/>
          <w:b/>
          <w:bCs/>
          <w:i/>
          <w:iCs/>
        </w:rPr>
      </w:pPr>
      <w:bookmarkStart w:id="109" w:name="_Hlk85631634"/>
      <w:bookmarkStart w:id="110" w:name="_Hlk80343239"/>
      <w:r w:rsidRPr="00824488">
        <w:rPr>
          <w:rFonts w:cs="Arial"/>
          <w:b/>
          <w:bCs/>
          <w:i/>
          <w:iCs/>
        </w:rPr>
        <w:t xml:space="preserve">Attachment </w:t>
      </w:r>
      <w:r w:rsidR="00CA3729" w:rsidRPr="00824488">
        <w:rPr>
          <w:rFonts w:cs="Arial"/>
          <w:b/>
          <w:bCs/>
          <w:i/>
          <w:iCs/>
        </w:rPr>
        <w:t>8</w:t>
      </w:r>
      <w:r w:rsidRPr="00824488">
        <w:rPr>
          <w:rFonts w:cs="Arial"/>
          <w:b/>
          <w:bCs/>
          <w:i/>
          <w:iCs/>
        </w:rPr>
        <w:t>:</w:t>
      </w:r>
      <w:r w:rsidR="00AA70D0" w:rsidRPr="00824488">
        <w:rPr>
          <w:rFonts w:cs="Arial"/>
          <w:b/>
          <w:bCs/>
          <w:i/>
          <w:iCs/>
        </w:rPr>
        <w:t xml:space="preserve"> </w:t>
      </w:r>
      <w:r w:rsidR="009415D8" w:rsidRPr="00824488">
        <w:rPr>
          <w:rFonts w:cs="Arial"/>
          <w:b/>
          <w:bCs/>
          <w:i/>
          <w:iCs/>
        </w:rPr>
        <w:t>Documentation of Non-</w:t>
      </w:r>
      <w:r w:rsidR="003F565E">
        <w:rPr>
          <w:rFonts w:cs="Arial"/>
          <w:b/>
          <w:bCs/>
          <w:i/>
          <w:iCs/>
        </w:rPr>
        <w:t>p</w:t>
      </w:r>
      <w:r w:rsidR="009415D8" w:rsidRPr="00824488">
        <w:rPr>
          <w:rFonts w:cs="Arial"/>
          <w:b/>
          <w:bCs/>
          <w:i/>
          <w:iCs/>
        </w:rPr>
        <w:t>rofit Status</w:t>
      </w:r>
      <w:r w:rsidR="00AA70D0" w:rsidRPr="00824488">
        <w:rPr>
          <w:rFonts w:cs="Arial"/>
          <w:b/>
          <w:bCs/>
          <w:i/>
          <w:iCs/>
        </w:rPr>
        <w:t xml:space="preserve"> </w:t>
      </w:r>
    </w:p>
    <w:p w14:paraId="7B6A35E4" w14:textId="57CB46D7" w:rsidR="00AA70D0" w:rsidRDefault="00DC51D6" w:rsidP="00083610">
      <w:pPr>
        <w:pStyle w:val="ListBullet"/>
        <w:ind w:left="1080"/>
        <w:rPr>
          <w:rStyle w:val="StyleBold"/>
          <w:rFonts w:cs="Arial"/>
          <w:i/>
          <w:iCs/>
        </w:rPr>
      </w:pPr>
      <w:r w:rsidRPr="00DC51D6">
        <w:rPr>
          <w:rFonts w:cs="Arial"/>
          <w:b/>
          <w:bCs/>
          <w:i/>
          <w:iCs/>
        </w:rPr>
        <w:t>All non-profit entities must submit documentation of their non-profit status.</w:t>
      </w:r>
      <w:r w:rsidR="00AA70D0" w:rsidRPr="00DC51D6">
        <w:rPr>
          <w:rFonts w:cs="Arial"/>
          <w:b/>
          <w:bCs/>
          <w:i/>
          <w:iCs/>
        </w:rPr>
        <w:t xml:space="preserve"> </w:t>
      </w:r>
      <w:r w:rsidRPr="00DC51D6">
        <w:rPr>
          <w:rStyle w:val="StyleBold"/>
          <w:rFonts w:cs="Arial"/>
          <w:b w:val="0"/>
          <w:bCs w:val="0"/>
        </w:rPr>
        <w:t xml:space="preserve">Any of the following is acceptable documentation: </w:t>
      </w:r>
    </w:p>
    <w:p w14:paraId="3905DEB9" w14:textId="330900A3" w:rsidR="00477609" w:rsidRDefault="00477609" w:rsidP="00083610">
      <w:pPr>
        <w:pStyle w:val="ListBullet"/>
        <w:numPr>
          <w:ilvl w:val="0"/>
          <w:numId w:val="55"/>
        </w:numPr>
        <w:ind w:left="1800"/>
        <w:rPr>
          <w:rStyle w:val="StyleBold"/>
          <w:rFonts w:cs="Arial"/>
          <w:b w:val="0"/>
          <w:bCs w:val="0"/>
        </w:rPr>
      </w:pPr>
      <w:r w:rsidRPr="00477609">
        <w:rPr>
          <w:rStyle w:val="StyleBold"/>
          <w:rFonts w:cs="Arial"/>
          <w:b w:val="0"/>
          <w:bCs w:val="0"/>
        </w:rPr>
        <w:t xml:space="preserve">Proof of nonprofit status must be submitted by private nonprofit organizations with the application. Any of the following is acceptable evidence of nonprofit status: a reference to the applicant organization’s listing in the Internal Revenue Service’s (IRS) most recent list of tax-exempt organizations described in section 501(c)(3) of the IRS Code; </w:t>
      </w:r>
    </w:p>
    <w:p w14:paraId="7EF0DCEF" w14:textId="15EC77A7" w:rsidR="000164BF" w:rsidRPr="00824488" w:rsidRDefault="00480A07" w:rsidP="00083610">
      <w:pPr>
        <w:pStyle w:val="ListBullet"/>
        <w:numPr>
          <w:ilvl w:val="0"/>
          <w:numId w:val="55"/>
        </w:numPr>
        <w:ind w:left="1800"/>
        <w:rPr>
          <w:rStyle w:val="StyleBold"/>
          <w:rFonts w:cs="Arial"/>
          <w:b w:val="0"/>
          <w:bCs w:val="0"/>
        </w:rPr>
      </w:pPr>
      <w:r>
        <w:rPr>
          <w:rStyle w:val="StyleBold"/>
          <w:rFonts w:cs="Arial"/>
          <w:b w:val="0"/>
          <w:bCs w:val="0"/>
        </w:rPr>
        <w:t>A</w:t>
      </w:r>
      <w:r w:rsidR="00477609">
        <w:rPr>
          <w:rStyle w:val="StyleBold"/>
          <w:rFonts w:cs="Arial"/>
          <w:b w:val="0"/>
          <w:bCs w:val="0"/>
        </w:rPr>
        <w:t xml:space="preserve"> </w:t>
      </w:r>
      <w:r w:rsidR="000164BF" w:rsidRPr="00824488">
        <w:rPr>
          <w:rStyle w:val="StyleBold"/>
          <w:rFonts w:cs="Arial"/>
          <w:b w:val="0"/>
          <w:bCs w:val="0"/>
        </w:rPr>
        <w:t xml:space="preserve">copy of a currently valid Internal Revenue Service tax exemption </w:t>
      </w:r>
      <w:r w:rsidR="00E21E7C" w:rsidRPr="00824488">
        <w:rPr>
          <w:rStyle w:val="StyleBold"/>
          <w:rFonts w:cs="Arial"/>
          <w:b w:val="0"/>
          <w:bCs w:val="0"/>
        </w:rPr>
        <w:t>certificate</w:t>
      </w:r>
      <w:r w:rsidR="00E21E7C">
        <w:rPr>
          <w:rStyle w:val="StyleBold"/>
          <w:rFonts w:cs="Arial"/>
          <w:b w:val="0"/>
          <w:bCs w:val="0"/>
        </w:rPr>
        <w:t>.</w:t>
      </w:r>
    </w:p>
    <w:p w14:paraId="7958C830" w14:textId="5EAA0D6E" w:rsidR="000164BF" w:rsidRPr="00824488" w:rsidRDefault="00480A07" w:rsidP="00083610">
      <w:pPr>
        <w:pStyle w:val="ListBullet"/>
        <w:numPr>
          <w:ilvl w:val="0"/>
          <w:numId w:val="55"/>
        </w:numPr>
        <w:ind w:left="1800"/>
        <w:rPr>
          <w:rStyle w:val="StyleBold"/>
          <w:rFonts w:cs="Arial"/>
          <w:b w:val="0"/>
          <w:bCs w:val="0"/>
        </w:rPr>
      </w:pPr>
      <w:r>
        <w:rPr>
          <w:rStyle w:val="StyleBold"/>
          <w:rFonts w:cs="Arial"/>
          <w:b w:val="0"/>
          <w:bCs w:val="0"/>
        </w:rPr>
        <w:t>A</w:t>
      </w:r>
      <w:r w:rsidR="000164BF" w:rsidRPr="00824488">
        <w:rPr>
          <w:rStyle w:val="StyleBold"/>
          <w:rFonts w:cs="Arial"/>
          <w:b w:val="0"/>
          <w:bCs w:val="0"/>
        </w:rPr>
        <w:t xml:space="preserve"> statement from a State taxing body, State </w:t>
      </w:r>
      <w:r w:rsidR="00F2009A">
        <w:rPr>
          <w:rStyle w:val="StyleBold"/>
          <w:rFonts w:cs="Arial"/>
          <w:b w:val="0"/>
          <w:bCs w:val="0"/>
        </w:rPr>
        <w:t>A</w:t>
      </w:r>
      <w:r w:rsidR="000164BF" w:rsidRPr="00824488">
        <w:rPr>
          <w:rStyle w:val="StyleBold"/>
          <w:rFonts w:cs="Arial"/>
          <w:b w:val="0"/>
          <w:bCs w:val="0"/>
        </w:rPr>
        <w:t xml:space="preserve">ttorney </w:t>
      </w:r>
      <w:r w:rsidR="00F2009A">
        <w:rPr>
          <w:rStyle w:val="StyleBold"/>
          <w:rFonts w:cs="Arial"/>
          <w:b w:val="0"/>
          <w:bCs w:val="0"/>
        </w:rPr>
        <w:t>G</w:t>
      </w:r>
      <w:r w:rsidR="000164BF" w:rsidRPr="00824488">
        <w:rPr>
          <w:rStyle w:val="StyleBold"/>
          <w:rFonts w:cs="Arial"/>
          <w:b w:val="0"/>
          <w:bCs w:val="0"/>
        </w:rPr>
        <w:t>eneral, or other appropriate</w:t>
      </w:r>
      <w:r w:rsidR="00F2009A">
        <w:rPr>
          <w:rStyle w:val="StyleBold"/>
          <w:rFonts w:cs="Arial"/>
          <w:b w:val="0"/>
          <w:bCs w:val="0"/>
        </w:rPr>
        <w:t xml:space="preserve"> </w:t>
      </w:r>
      <w:r w:rsidR="005376B2">
        <w:rPr>
          <w:rStyle w:val="StyleBold"/>
          <w:rFonts w:cs="Arial"/>
          <w:b w:val="0"/>
          <w:bCs w:val="0"/>
        </w:rPr>
        <w:t>s</w:t>
      </w:r>
      <w:r w:rsidR="000164BF" w:rsidRPr="00824488">
        <w:rPr>
          <w:rStyle w:val="StyleBold"/>
          <w:rFonts w:cs="Arial"/>
          <w:b w:val="0"/>
          <w:bCs w:val="0"/>
        </w:rPr>
        <w:t>tate</w:t>
      </w:r>
      <w:r w:rsidR="005376B2">
        <w:rPr>
          <w:rStyle w:val="StyleBold"/>
          <w:rFonts w:cs="Arial"/>
          <w:b w:val="0"/>
          <w:bCs w:val="0"/>
        </w:rPr>
        <w:t xml:space="preserve"> </w:t>
      </w:r>
      <w:r w:rsidR="000164BF" w:rsidRPr="00824488">
        <w:rPr>
          <w:rStyle w:val="StyleBold"/>
          <w:rFonts w:cs="Arial"/>
          <w:b w:val="0"/>
          <w:bCs w:val="0"/>
        </w:rPr>
        <w:t>official certifying the applicant organization has a non-profit status</w:t>
      </w:r>
      <w:r w:rsidR="00477609">
        <w:rPr>
          <w:rStyle w:val="StyleBold"/>
          <w:rFonts w:cs="Arial"/>
          <w:b w:val="0"/>
          <w:bCs w:val="0"/>
        </w:rPr>
        <w:t>;</w:t>
      </w:r>
    </w:p>
    <w:p w14:paraId="5E04D3F2" w14:textId="3732BF17" w:rsidR="00083610" w:rsidRDefault="00480A07" w:rsidP="00083610">
      <w:pPr>
        <w:pStyle w:val="ListBullet"/>
        <w:numPr>
          <w:ilvl w:val="0"/>
          <w:numId w:val="55"/>
        </w:numPr>
        <w:ind w:left="1800"/>
        <w:rPr>
          <w:rStyle w:val="StyleBold"/>
          <w:rFonts w:cs="Arial"/>
          <w:b w:val="0"/>
          <w:bCs w:val="0"/>
        </w:rPr>
      </w:pPr>
      <w:r>
        <w:rPr>
          <w:rStyle w:val="StyleBold"/>
          <w:rFonts w:cs="Arial"/>
          <w:b w:val="0"/>
          <w:bCs w:val="0"/>
        </w:rPr>
        <w:t>A</w:t>
      </w:r>
      <w:r w:rsidR="00477609">
        <w:rPr>
          <w:rStyle w:val="StyleBold"/>
          <w:rFonts w:cs="Arial"/>
          <w:b w:val="0"/>
          <w:bCs w:val="0"/>
        </w:rPr>
        <w:t xml:space="preserve"> </w:t>
      </w:r>
      <w:r w:rsidR="000164BF" w:rsidRPr="00824488">
        <w:rPr>
          <w:rStyle w:val="StyleBold"/>
          <w:rFonts w:cs="Arial"/>
          <w:b w:val="0"/>
          <w:bCs w:val="0"/>
        </w:rPr>
        <w:t>certified copy of the organization’s certificate of incorporation or similar document that clearly establishes non-profit status</w:t>
      </w:r>
      <w:r w:rsidR="00477609">
        <w:rPr>
          <w:rStyle w:val="StyleBold"/>
          <w:rFonts w:cs="Arial"/>
          <w:b w:val="0"/>
          <w:bCs w:val="0"/>
        </w:rPr>
        <w:t>; or</w:t>
      </w:r>
      <w:r w:rsidR="00083610">
        <w:rPr>
          <w:rStyle w:val="StyleBold"/>
          <w:rFonts w:cs="Arial"/>
          <w:b w:val="0"/>
          <w:bCs w:val="0"/>
        </w:rPr>
        <w:br w:type="page"/>
      </w:r>
    </w:p>
    <w:p w14:paraId="12464C9D" w14:textId="77777777" w:rsidR="00AA70D0" w:rsidRDefault="00480A07" w:rsidP="00A303D4">
      <w:pPr>
        <w:pStyle w:val="ListParagraph"/>
        <w:numPr>
          <w:ilvl w:val="0"/>
          <w:numId w:val="55"/>
        </w:numPr>
        <w:ind w:left="1800"/>
        <w:contextualSpacing w:val="0"/>
        <w:rPr>
          <w:rStyle w:val="StyleBold"/>
          <w:rFonts w:cs="Arial"/>
          <w:b w:val="0"/>
          <w:bCs w:val="0"/>
          <w:szCs w:val="24"/>
        </w:rPr>
      </w:pPr>
      <w:r>
        <w:rPr>
          <w:rStyle w:val="StyleBold"/>
          <w:rFonts w:cs="Arial"/>
          <w:b w:val="0"/>
          <w:bCs w:val="0"/>
          <w:szCs w:val="24"/>
        </w:rPr>
        <w:lastRenderedPageBreak/>
        <w:t>A</w:t>
      </w:r>
      <w:r w:rsidR="000164BF" w:rsidRPr="00824488">
        <w:rPr>
          <w:rStyle w:val="StyleBold"/>
          <w:rFonts w:cs="Arial"/>
          <w:b w:val="0"/>
          <w:bCs w:val="0"/>
          <w:szCs w:val="24"/>
        </w:rPr>
        <w:t xml:space="preserve">ny of the above proof for a </w:t>
      </w:r>
      <w:r w:rsidR="00F2009A">
        <w:rPr>
          <w:rStyle w:val="StyleBold"/>
          <w:rFonts w:cs="Arial"/>
          <w:b w:val="0"/>
          <w:bCs w:val="0"/>
          <w:szCs w:val="24"/>
        </w:rPr>
        <w:t>s</w:t>
      </w:r>
      <w:r w:rsidR="000164BF" w:rsidRPr="00824488">
        <w:rPr>
          <w:rStyle w:val="StyleBold"/>
          <w:rFonts w:cs="Arial"/>
          <w:b w:val="0"/>
          <w:bCs w:val="0"/>
          <w:szCs w:val="24"/>
        </w:rPr>
        <w:t xml:space="preserve">tate or national parent organization and a statement signed by the parent organization that the applicant organization is a local non-profit affiliate. </w:t>
      </w:r>
      <w:bookmarkEnd w:id="109"/>
    </w:p>
    <w:p w14:paraId="03CD829C" w14:textId="6C33A35B" w:rsidR="00AA70D0" w:rsidRDefault="444E1123" w:rsidP="00A303D4">
      <w:pPr>
        <w:pStyle w:val="ListParagraph"/>
        <w:numPr>
          <w:ilvl w:val="0"/>
          <w:numId w:val="7"/>
        </w:numPr>
        <w:ind w:left="1080"/>
        <w:contextualSpacing w:val="0"/>
        <w:rPr>
          <w:rFonts w:cs="Arial"/>
        </w:rPr>
      </w:pPr>
      <w:r w:rsidRPr="0EB1BAEF">
        <w:rPr>
          <w:rStyle w:val="StyleBold"/>
          <w:rFonts w:cs="Arial"/>
          <w:i/>
          <w:iCs/>
        </w:rPr>
        <w:t>Attachment 9:</w:t>
      </w:r>
      <w:r w:rsidR="00AA70D0" w:rsidRPr="0EB1BAEF">
        <w:rPr>
          <w:rStyle w:val="StyleBold"/>
          <w:rFonts w:cs="Arial"/>
          <w:i/>
          <w:iCs/>
        </w:rPr>
        <w:t xml:space="preserve"> </w:t>
      </w:r>
      <w:r w:rsidRPr="0EB1BAEF">
        <w:rPr>
          <w:rStyle w:val="StyleListBulletBoldChar"/>
          <w:rFonts w:cs="Arial"/>
          <w:i/>
          <w:iCs/>
        </w:rPr>
        <w:t>Form SMA 17</w:t>
      </w:r>
      <w:r w:rsidR="0EDC7DB6" w:rsidRPr="0EB1BAEF">
        <w:rPr>
          <w:rStyle w:val="StyleListBulletBoldChar"/>
          <w:rFonts w:cs="Arial"/>
        </w:rPr>
        <w:t xml:space="preserve">0 </w:t>
      </w:r>
      <w:r w:rsidR="6F82BAA2">
        <w:t>–</w:t>
      </w:r>
      <w:r w:rsidR="6F82BAA2" w:rsidRPr="0EB1BAEF">
        <w:rPr>
          <w:rStyle w:val="Hyperlink"/>
          <w:rFonts w:cs="Arial"/>
          <w:b/>
          <w:bCs/>
          <w:color w:val="auto"/>
          <w:u w:val="none"/>
        </w:rPr>
        <w:t xml:space="preserve"> </w:t>
      </w:r>
      <w:r w:rsidRPr="0EB1BAEF">
        <w:rPr>
          <w:rStyle w:val="StyleListBulletBoldChar"/>
          <w:rFonts w:cs="Arial"/>
          <w:i/>
          <w:iCs/>
        </w:rPr>
        <w:t>Assurance of Compliance with SAMHSA Charitable Choice Statutes and Regulations</w:t>
      </w:r>
      <w:r w:rsidR="124DF69C" w:rsidRPr="0EB1BAEF">
        <w:rPr>
          <w:rStyle w:val="StyleListBulletBoldChar"/>
          <w:rFonts w:cs="Arial"/>
        </w:rPr>
        <w:t xml:space="preserve"> </w:t>
      </w:r>
      <w:r w:rsidRPr="0EB1BAEF">
        <w:rPr>
          <w:rStyle w:val="StyleListBulletBoldChar"/>
          <w:rFonts w:cs="Arial"/>
          <w:b w:val="0"/>
          <w:bCs w:val="0"/>
        </w:rPr>
        <w:t>You are required to complete Form SMA 170 if your project is offering substance use prevention or treatment services.</w:t>
      </w:r>
      <w:r w:rsidRPr="0EB1BAEF">
        <w:rPr>
          <w:rStyle w:val="StyleListBulletBoldChar"/>
          <w:rFonts w:cs="Arial"/>
        </w:rPr>
        <w:t xml:space="preserve"> </w:t>
      </w:r>
      <w:r w:rsidRPr="0EB1BAEF">
        <w:rPr>
          <w:rFonts w:cs="Arial"/>
        </w:rPr>
        <w:t xml:space="preserve">This form is posted on SAMHSA’s website at </w:t>
      </w:r>
      <w:hyperlink r:id="rId20">
        <w:r w:rsidRPr="0EB1BAEF">
          <w:rPr>
            <w:rStyle w:val="Hyperlink"/>
            <w:rFonts w:cs="Arial"/>
          </w:rPr>
          <w:t>http://www.samhsa.gov/grants/applying/forms-resources</w:t>
        </w:r>
      </w:hyperlink>
      <w:r w:rsidRPr="0EB1BAEF">
        <w:rPr>
          <w:rFonts w:cs="Arial"/>
        </w:rPr>
        <w:t>.</w:t>
      </w:r>
    </w:p>
    <w:p w14:paraId="0D2F209B" w14:textId="77777777" w:rsidR="00AA70D0" w:rsidRDefault="005E352E" w:rsidP="00F928F1">
      <w:pPr>
        <w:pStyle w:val="Heading2"/>
        <w:numPr>
          <w:ilvl w:val="0"/>
          <w:numId w:val="85"/>
        </w:numPr>
        <w:tabs>
          <w:tab w:val="left" w:pos="1008"/>
        </w:tabs>
        <w:ind w:left="720" w:hanging="720"/>
      </w:pPr>
      <w:bookmarkStart w:id="111" w:name="_Toc177421140"/>
      <w:bookmarkStart w:id="112" w:name="_Toc443054216"/>
      <w:bookmarkStart w:id="113" w:name="_Toc457552076"/>
      <w:bookmarkStart w:id="114" w:name="_Toc485307387"/>
      <w:bookmarkStart w:id="115" w:name="_Toc81577279"/>
      <w:bookmarkEnd w:id="110"/>
      <w:r w:rsidRPr="006C39E3">
        <w:t>U</w:t>
      </w:r>
      <w:r>
        <w:t>NIQUE ENTITY</w:t>
      </w:r>
      <w:r w:rsidRPr="006C39E3">
        <w:t xml:space="preserve"> </w:t>
      </w:r>
      <w:r>
        <w:t xml:space="preserve">IDENTIFIER AND SYSTEM FOR AWARD </w:t>
      </w:r>
      <w:r w:rsidR="005376B2">
        <w:t>MANAGEMENT</w:t>
      </w:r>
      <w:bookmarkEnd w:id="111"/>
      <w:r w:rsidR="005376B2">
        <w:t xml:space="preserve"> </w:t>
      </w:r>
    </w:p>
    <w:p w14:paraId="68EFFC31" w14:textId="15D2D0F4" w:rsidR="00AA70D0" w:rsidRDefault="005E352E" w:rsidP="00F928F1">
      <w:pPr>
        <w:ind w:left="360"/>
      </w:pPr>
      <w:r>
        <w:t xml:space="preserve">See </w:t>
      </w:r>
      <w:hyperlink w:anchor="_Appendix_A_–_2" w:history="1">
        <w:r w:rsidRPr="0047703E">
          <w:rPr>
            <w:rStyle w:val="Hyperlink"/>
          </w:rPr>
          <w:t>Appendix A</w:t>
        </w:r>
      </w:hyperlink>
      <w:r>
        <w:t xml:space="preserve"> for information about the four registration processes that must be completed including obtaining a Unique Entity Identifier and registering with the System for Award Management</w:t>
      </w:r>
      <w:r w:rsidR="00DA1E5B">
        <w:t xml:space="preserve"> (SAM)</w:t>
      </w:r>
      <w:r>
        <w:t>.</w:t>
      </w:r>
      <w:r w:rsidR="00DA1E5B" w:rsidRPr="00DA1E5B">
        <w:rPr>
          <w:rStyle w:val="StyleBold"/>
          <w:rFonts w:cs="Arial"/>
          <w:b w:val="0"/>
          <w:szCs w:val="24"/>
        </w:rPr>
        <w:t xml:space="preserve"> </w:t>
      </w:r>
      <w:r w:rsidR="00DA1E5B" w:rsidRPr="00AC34BE">
        <w:rPr>
          <w:rStyle w:val="StyleBold"/>
          <w:rFonts w:cs="Arial"/>
          <w:b w:val="0"/>
          <w:szCs w:val="24"/>
        </w:rPr>
        <w:t xml:space="preserve">You must continue to maintain </w:t>
      </w:r>
      <w:r w:rsidR="00AD1D05">
        <w:rPr>
          <w:rStyle w:val="StyleBold"/>
          <w:rFonts w:cs="Arial"/>
          <w:b w:val="0"/>
          <w:szCs w:val="24"/>
        </w:rPr>
        <w:t xml:space="preserve">an </w:t>
      </w:r>
      <w:r w:rsidR="00DA1E5B" w:rsidRPr="00AC34BE">
        <w:rPr>
          <w:rStyle w:val="StyleBold"/>
          <w:rFonts w:cs="Arial"/>
          <w:b w:val="0"/>
          <w:szCs w:val="24"/>
        </w:rPr>
        <w:t>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00DA1E5B" w:rsidRPr="00AC34BE">
        <w:rPr>
          <w:rFonts w:cs="Arial"/>
        </w:rPr>
        <w:t xml:space="preserve"> </w:t>
      </w:r>
      <w:r w:rsidR="00DA1E5B" w:rsidRPr="00AC34BE">
        <w:rPr>
          <w:rStyle w:val="StyleBold"/>
          <w:rFonts w:cs="Arial"/>
          <w:b w:val="0"/>
          <w:szCs w:val="24"/>
        </w:rPr>
        <w:t xml:space="preserve">25.110(b) or (c), has an exception approved by the agency under 2 CFR § 25.110(d)). </w:t>
      </w:r>
    </w:p>
    <w:p w14:paraId="09CB80B9" w14:textId="77777777" w:rsidR="00AA70D0" w:rsidRDefault="005E352E" w:rsidP="00F928F1">
      <w:pPr>
        <w:pStyle w:val="Heading2"/>
        <w:numPr>
          <w:ilvl w:val="0"/>
          <w:numId w:val="85"/>
        </w:numPr>
        <w:tabs>
          <w:tab w:val="left" w:pos="1008"/>
        </w:tabs>
        <w:ind w:left="720" w:hanging="720"/>
      </w:pPr>
      <w:bookmarkStart w:id="116" w:name="_Toc177421141"/>
      <w:r w:rsidRPr="00AC34BE">
        <w:t>APPLICATION SUBMISSION REQUIREMENTS</w:t>
      </w:r>
      <w:bookmarkEnd w:id="116"/>
      <w:r w:rsidRPr="00AC34BE">
        <w:t xml:space="preserve"> </w:t>
      </w:r>
    </w:p>
    <w:p w14:paraId="04921C6B" w14:textId="77777777" w:rsidR="00D72F7F" w:rsidRDefault="005E352E" w:rsidP="00D72F7F">
      <w:pPr>
        <w:ind w:left="360"/>
        <w:rPr>
          <w:rFonts w:cs="Arial"/>
        </w:rPr>
      </w:pPr>
      <w:r w:rsidRPr="00757F99">
        <w:rPr>
          <w:rFonts w:cs="Arial"/>
        </w:rPr>
        <w:t xml:space="preserve">Applications are due by </w:t>
      </w:r>
      <w:r w:rsidRPr="00757F99">
        <w:rPr>
          <w:rFonts w:cs="Arial"/>
          <w:b/>
        </w:rPr>
        <w:t>11:59 PM</w:t>
      </w:r>
      <w:r w:rsidRPr="00757F99">
        <w:rPr>
          <w:rFonts w:cs="Arial"/>
        </w:rPr>
        <w:t xml:space="preserve"> (Eastern Time) on</w:t>
      </w:r>
      <w:r w:rsidR="004F1589">
        <w:rPr>
          <w:rFonts w:cs="Arial"/>
        </w:rPr>
        <w:t xml:space="preserve"> </w:t>
      </w:r>
      <w:r w:rsidR="004F1589" w:rsidRPr="004F1589">
        <w:rPr>
          <w:rFonts w:cs="Arial"/>
          <w:b/>
          <w:bCs/>
        </w:rPr>
        <w:t>April 29, 2022</w:t>
      </w:r>
      <w:r w:rsidRPr="00757F99">
        <w:rPr>
          <w:rFonts w:cs="Arial"/>
        </w:rPr>
        <w:t>.</w:t>
      </w:r>
      <w:r w:rsidR="00AA70D0" w:rsidRPr="00757F99">
        <w:rPr>
          <w:rFonts w:cs="Arial"/>
        </w:rPr>
        <w:t xml:space="preserve"> </w:t>
      </w:r>
      <w:r w:rsidR="00AD1D05">
        <w:rPr>
          <w:rFonts w:cs="Arial"/>
        </w:rPr>
        <w:t>If an</w:t>
      </w:r>
      <w:r w:rsidR="00910728">
        <w:rPr>
          <w:rFonts w:cs="Arial"/>
        </w:rPr>
        <w:t xml:space="preserve"> </w:t>
      </w:r>
      <w:r w:rsidR="00BA3EA0">
        <w:rPr>
          <w:rFonts w:cs="Arial"/>
        </w:rPr>
        <w:t>o</w:t>
      </w:r>
      <w:r w:rsidR="00AD1D05">
        <w:rPr>
          <w:rFonts w:cs="Arial"/>
        </w:rPr>
        <w:t xml:space="preserve">rganization is submitting more than one </w:t>
      </w:r>
      <w:r w:rsidR="00DF7F11">
        <w:rPr>
          <w:rFonts w:cs="Arial"/>
        </w:rPr>
        <w:t>application;</w:t>
      </w:r>
      <w:r w:rsidR="00AD1D05">
        <w:rPr>
          <w:rFonts w:cs="Arial"/>
        </w:rPr>
        <w:t xml:space="preserve"> </w:t>
      </w:r>
      <w:r w:rsidR="00BA3EA0">
        <w:rPr>
          <w:rFonts w:cs="Arial"/>
        </w:rPr>
        <w:t>the project title</w:t>
      </w:r>
      <w:r w:rsidR="00477609">
        <w:rPr>
          <w:rFonts w:cs="Arial"/>
        </w:rPr>
        <w:t xml:space="preserve"> </w:t>
      </w:r>
      <w:r w:rsidR="00BA3EA0">
        <w:rPr>
          <w:rFonts w:cs="Arial"/>
        </w:rPr>
        <w:t>should be different for each application.</w:t>
      </w:r>
    </w:p>
    <w:p w14:paraId="66885C31" w14:textId="43916425" w:rsidR="00477609" w:rsidRDefault="00AD1D05" w:rsidP="00D72F7F">
      <w:pPr>
        <w:ind w:left="360"/>
        <w:rPr>
          <w:rFonts w:cs="Arial"/>
        </w:rPr>
      </w:pPr>
      <w:r w:rsidRPr="00760D17">
        <w:rPr>
          <w:rFonts w:cs="Arial"/>
        </w:rPr>
        <w:t xml:space="preserve">If you have been granted permission to submit a paper copy, the application must </w:t>
      </w:r>
      <w:r w:rsidR="009C4FD4">
        <w:rPr>
          <w:rFonts w:cs="Arial"/>
        </w:rPr>
        <w:t>b</w:t>
      </w:r>
      <w:r w:rsidRPr="00760D17">
        <w:rPr>
          <w:rFonts w:cs="Arial"/>
        </w:rPr>
        <w:t>e received by the above date</w:t>
      </w:r>
      <w:r w:rsidR="009C4FD4">
        <w:rPr>
          <w:rFonts w:cs="Arial"/>
        </w:rPr>
        <w:t xml:space="preserve"> and time</w:t>
      </w:r>
      <w:r w:rsidRPr="00760D17">
        <w:rPr>
          <w:rFonts w:cs="Arial"/>
        </w:rPr>
        <w:t>.</w:t>
      </w:r>
      <w:r w:rsidR="00AA70D0" w:rsidRPr="00760D17">
        <w:rPr>
          <w:rFonts w:cs="Arial"/>
        </w:rPr>
        <w:t xml:space="preserve"> </w:t>
      </w:r>
      <w:r w:rsidRPr="00760D17">
        <w:rPr>
          <w:rFonts w:cs="Arial"/>
        </w:rPr>
        <w:t xml:space="preserve">See </w:t>
      </w:r>
      <w:hyperlink w:anchor="_Appendix_A_–_2" w:history="1">
        <w:r w:rsidRPr="00760D17">
          <w:rPr>
            <w:rStyle w:val="Hyperlink"/>
            <w:rFonts w:cs="Arial"/>
          </w:rPr>
          <w:t>Appendix A</w:t>
        </w:r>
      </w:hyperlink>
      <w:r w:rsidRPr="00760D17">
        <w:rPr>
          <w:rFonts w:cs="Arial"/>
        </w:rPr>
        <w:t xml:space="preserve"> </w:t>
      </w:r>
      <w:r w:rsidR="005376B2">
        <w:rPr>
          <w:rFonts w:cs="Arial"/>
        </w:rPr>
        <w:t xml:space="preserve">of this NOFO </w:t>
      </w:r>
      <w:r w:rsidRPr="00760D17">
        <w:rPr>
          <w:rFonts w:cs="Arial"/>
        </w:rPr>
        <w:t>for</w:t>
      </w:r>
      <w:r w:rsidR="005376B2">
        <w:rPr>
          <w:rFonts w:cs="Arial"/>
        </w:rPr>
        <w:t xml:space="preserve"> i</w:t>
      </w:r>
      <w:r w:rsidRPr="00760D17">
        <w:rPr>
          <w:rFonts w:cs="Arial"/>
        </w:rPr>
        <w:t xml:space="preserve">nformation </w:t>
      </w:r>
      <w:r w:rsidR="009C4FD4">
        <w:rPr>
          <w:rFonts w:cs="Arial"/>
        </w:rPr>
        <w:t>on</w:t>
      </w:r>
      <w:r w:rsidRPr="00760D17">
        <w:rPr>
          <w:rFonts w:cs="Arial"/>
        </w:rPr>
        <w:t xml:space="preserve"> how to submit the application.</w:t>
      </w:r>
    </w:p>
    <w:tbl>
      <w:tblPr>
        <w:tblStyle w:val="TableGrid"/>
        <w:tblW w:w="9176" w:type="dxa"/>
        <w:tblInd w:w="247" w:type="dxa"/>
        <w:tblLook w:val="04A0" w:firstRow="1" w:lastRow="0" w:firstColumn="1" w:lastColumn="0" w:noHBand="0" w:noVBand="1"/>
      </w:tblPr>
      <w:tblGrid>
        <w:gridCol w:w="9176"/>
      </w:tblGrid>
      <w:tr w:rsidR="005E352E" w14:paraId="3BB23FF8" w14:textId="77777777" w:rsidTr="00BA3EA0">
        <w:trPr>
          <w:trHeight w:val="6436"/>
        </w:trPr>
        <w:tc>
          <w:tcPr>
            <w:tcW w:w="9176" w:type="dxa"/>
          </w:tcPr>
          <w:p w14:paraId="6F8DEDA5" w14:textId="1ECF143E" w:rsidR="005E352E" w:rsidRDefault="005E352E" w:rsidP="004B61FB">
            <w:pPr>
              <w:rPr>
                <w:b/>
                <w:bCs/>
              </w:rPr>
            </w:pPr>
            <w:r w:rsidRPr="00E0663B">
              <w:rPr>
                <w:b/>
                <w:bCs/>
              </w:rPr>
              <w:lastRenderedPageBreak/>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32E2B5B3" w14:textId="77777777" w:rsidR="005E352E" w:rsidRPr="00E0663B" w:rsidRDefault="005E352E" w:rsidP="004B61FB">
            <w:pPr>
              <w:rPr>
                <w:b/>
                <w:bCs/>
              </w:rPr>
            </w:pPr>
            <w:r>
              <w:rPr>
                <w:b/>
                <w:bCs/>
              </w:rPr>
              <w:t>WARNING: BY THE DEADLINE FOR THIS N</w:t>
            </w:r>
            <w:r w:rsidRPr="00674EDF">
              <w:rPr>
                <w:b/>
                <w:bCs/>
              </w:rPr>
              <w:t xml:space="preserve">OFO </w:t>
            </w:r>
            <w:r>
              <w:rPr>
                <w:b/>
                <w:bCs/>
              </w:rPr>
              <w:t>YOU MUST HAVE SUCCESSFULLY COMPLETED THE FOLLOWING TO SUBMIT AN APPLICATION:</w:t>
            </w:r>
          </w:p>
          <w:p w14:paraId="3E615717" w14:textId="77777777" w:rsidR="005E352E" w:rsidRPr="00E0663B" w:rsidRDefault="005E352E" w:rsidP="009C0CCE">
            <w:pPr>
              <w:numPr>
                <w:ilvl w:val="0"/>
                <w:numId w:val="52"/>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756D6A3" w14:textId="77777777" w:rsidR="005E352E" w:rsidRPr="00E0663B" w:rsidRDefault="005E352E" w:rsidP="009C0CCE">
            <w:pPr>
              <w:numPr>
                <w:ilvl w:val="0"/>
                <w:numId w:val="52"/>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974F76B" w14:textId="77777777" w:rsidR="005E352E" w:rsidRPr="0031549F" w:rsidRDefault="005E352E" w:rsidP="004B61FB">
            <w:pPr>
              <w:rPr>
                <w:b/>
                <w:bCs/>
                <w:u w:val="single"/>
              </w:rPr>
            </w:pPr>
            <w:r w:rsidRPr="0031549F">
              <w:rPr>
                <w:b/>
                <w:bCs/>
                <w:u w:val="single"/>
              </w:rPr>
              <w:t>No exceptions will be made. </w:t>
            </w:r>
          </w:p>
          <w:p w14:paraId="3744934C" w14:textId="2DBC99F0" w:rsidR="005E352E" w:rsidRDefault="005E352E" w:rsidP="004B61FB">
            <w:r w:rsidRPr="008F4952">
              <w:t xml:space="preserve">Applicants must </w:t>
            </w:r>
            <w:r>
              <w:t xml:space="preserve">also </w:t>
            </w:r>
            <w:r w:rsidRPr="008F4952">
              <w:t xml:space="preserve">register with SAM and Grants.gov (see </w:t>
            </w:r>
            <w:hyperlink w:anchor="_Appendix_A_–_2" w:history="1">
              <w:r w:rsidRPr="004373F1">
                <w:rPr>
                  <w:rStyle w:val="Hyperlink"/>
                </w:rPr>
                <w:t>Appendix A</w:t>
              </w:r>
            </w:hyperlink>
            <w:r w:rsidRPr="008F4952">
              <w:t xml:space="preserve"> for all registration requirements). </w:t>
            </w:r>
          </w:p>
          <w:p w14:paraId="5CD392C4" w14:textId="77777777" w:rsidR="005E352E" w:rsidRPr="000B1460" w:rsidRDefault="005E352E" w:rsidP="004B61F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11E426D0" w14:textId="7BE73454" w:rsidR="0037741F" w:rsidRDefault="0037741F" w:rsidP="001F0858">
      <w:pPr>
        <w:pStyle w:val="Heading2"/>
        <w:numPr>
          <w:ilvl w:val="0"/>
          <w:numId w:val="85"/>
        </w:numPr>
        <w:spacing w:before="240"/>
        <w:ind w:left="720" w:hanging="720"/>
        <w:contextualSpacing/>
      </w:pPr>
      <w:bookmarkStart w:id="117" w:name="_Toc81925756"/>
      <w:bookmarkStart w:id="118" w:name="_Toc81983286"/>
      <w:bookmarkStart w:id="119" w:name="_Toc81983384"/>
      <w:bookmarkStart w:id="120" w:name="_3._FUNDING_LIMITATIONS/RESTRICTIONS"/>
      <w:bookmarkStart w:id="121" w:name="_3._FUNDING_LIMITATIONS/RESTRICTIONS_1"/>
      <w:bookmarkStart w:id="122" w:name="_Toc485307388"/>
      <w:bookmarkStart w:id="123" w:name="_Toc81577280"/>
      <w:bookmarkStart w:id="124" w:name="_Toc177421142"/>
      <w:bookmarkEnd w:id="112"/>
      <w:bookmarkEnd w:id="113"/>
      <w:bookmarkEnd w:id="114"/>
      <w:bookmarkEnd w:id="115"/>
      <w:bookmarkEnd w:id="117"/>
      <w:bookmarkEnd w:id="118"/>
      <w:bookmarkEnd w:id="119"/>
      <w:bookmarkEnd w:id="120"/>
      <w:bookmarkEnd w:id="121"/>
      <w:bookmarkEnd w:id="108"/>
      <w:r w:rsidRPr="00AC34BE">
        <w:t>FUNDING LIMITATIONS/RESTRICTIONS</w:t>
      </w:r>
      <w:bookmarkEnd w:id="122"/>
      <w:bookmarkEnd w:id="123"/>
      <w:bookmarkEnd w:id="124"/>
    </w:p>
    <w:p w14:paraId="40E47C49" w14:textId="77777777" w:rsidR="00AA70D0" w:rsidRDefault="000D4C55" w:rsidP="001F0858">
      <w:pPr>
        <w:pStyle w:val="ListBullet"/>
        <w:tabs>
          <w:tab w:val="left" w:pos="1080"/>
        </w:tabs>
        <w:ind w:left="360"/>
        <w:rPr>
          <w:rFonts w:cs="Arial"/>
        </w:rPr>
      </w:pPr>
      <w:r w:rsidRPr="00BA3EA0">
        <w:rPr>
          <w:rFonts w:cs="Arial"/>
        </w:rPr>
        <w:t xml:space="preserve">The funding restrictions for this project are </w:t>
      </w:r>
      <w:r w:rsidR="000B326C">
        <w:rPr>
          <w:rFonts w:cs="Arial"/>
        </w:rPr>
        <w:t>below.</w:t>
      </w:r>
      <w:r w:rsidR="00F46888" w:rsidRPr="00BA3EA0">
        <w:rPr>
          <w:rFonts w:cs="Arial"/>
        </w:rPr>
        <w:t xml:space="preserve"> </w:t>
      </w:r>
      <w:r w:rsidR="00F46888" w:rsidRPr="00067100">
        <w:rPr>
          <w:rFonts w:cs="Arial"/>
        </w:rPr>
        <w:t>Be sure to identify these expenses in your proposed budget.</w:t>
      </w:r>
    </w:p>
    <w:p w14:paraId="54987B2C" w14:textId="358EC33B" w:rsidR="00FB50FA" w:rsidRPr="00BA3EA0" w:rsidRDefault="539FF749" w:rsidP="001F0858">
      <w:pPr>
        <w:pStyle w:val="ListBullet"/>
        <w:numPr>
          <w:ilvl w:val="0"/>
          <w:numId w:val="12"/>
        </w:numPr>
        <w:tabs>
          <w:tab w:val="left" w:pos="1080"/>
        </w:tabs>
        <w:ind w:left="720"/>
        <w:rPr>
          <w:rStyle w:val="StyleListBulletBoldChar"/>
          <w:rFonts w:cs="Arial"/>
        </w:rPr>
      </w:pPr>
      <w:r w:rsidRPr="0EB1BAEF">
        <w:rPr>
          <w:rFonts w:cs="Arial"/>
        </w:rPr>
        <w:t xml:space="preserve">No more than 15 percent of the total grant award </w:t>
      </w:r>
      <w:r w:rsidR="1443AD65" w:rsidRPr="0EB1BAEF">
        <w:rPr>
          <w:rFonts w:cs="Arial"/>
        </w:rPr>
        <w:t xml:space="preserve">for the budget period </w:t>
      </w:r>
      <w:r w:rsidRPr="0EB1BAEF">
        <w:rPr>
          <w:rFonts w:cs="Arial"/>
        </w:rPr>
        <w:t xml:space="preserve">may be used for developing the infrastructure necessary for expansion of services. </w:t>
      </w:r>
    </w:p>
    <w:p w14:paraId="16EA3103" w14:textId="6591A47C" w:rsidR="00ED46E3" w:rsidRPr="00715B7A" w:rsidRDefault="539FF749" w:rsidP="001F0858">
      <w:pPr>
        <w:pStyle w:val="ListBullet"/>
        <w:numPr>
          <w:ilvl w:val="0"/>
          <w:numId w:val="12"/>
        </w:numPr>
        <w:tabs>
          <w:tab w:val="left" w:pos="1080"/>
        </w:tabs>
        <w:ind w:left="720"/>
        <w:rPr>
          <w:rFonts w:cs="Arial"/>
        </w:rPr>
      </w:pPr>
      <w:r w:rsidRPr="00715B7A">
        <w:rPr>
          <w:rFonts w:cs="Arial"/>
        </w:rPr>
        <w:t xml:space="preserve">No more than 20 percent of the total grant award </w:t>
      </w:r>
      <w:r w:rsidR="1443AD65" w:rsidRPr="00715B7A">
        <w:rPr>
          <w:rFonts w:cs="Arial"/>
        </w:rPr>
        <w:t xml:space="preserve">for the budget period </w:t>
      </w:r>
      <w:r w:rsidRPr="00715B7A">
        <w:rPr>
          <w:rFonts w:cs="Arial"/>
        </w:rPr>
        <w:t>may be used for data collection, performance measurement, and performance assessment, including incentives for participating in the required data collection follow-up.</w:t>
      </w:r>
    </w:p>
    <w:p w14:paraId="2B123BDD" w14:textId="7CDD702C" w:rsidR="001F0858" w:rsidRDefault="124DF69C" w:rsidP="001F0858">
      <w:pPr>
        <w:pStyle w:val="ListBullet"/>
        <w:numPr>
          <w:ilvl w:val="0"/>
          <w:numId w:val="12"/>
        </w:numPr>
        <w:tabs>
          <w:tab w:val="left" w:pos="1080"/>
        </w:tabs>
        <w:ind w:left="720"/>
        <w:rPr>
          <w:rFonts w:cs="Arial"/>
          <w:color w:val="000000" w:themeColor="text1"/>
        </w:rPr>
      </w:pPr>
      <w:r w:rsidRPr="0EB1BAEF">
        <w:rPr>
          <w:rFonts w:cs="Arial"/>
          <w:color w:val="000000" w:themeColor="text1"/>
        </w:rPr>
        <w:t xml:space="preserve">Up to $25,000 of the total grant award for the budget period can be used for the purchase of Technical Assistance (TA). If </w:t>
      </w:r>
      <w:r w:rsidR="00612A2A">
        <w:rPr>
          <w:rFonts w:cs="Arial"/>
          <w:color w:val="000000" w:themeColor="text1"/>
        </w:rPr>
        <w:t>recipient</w:t>
      </w:r>
      <w:r w:rsidRPr="0EB1BAEF">
        <w:rPr>
          <w:rFonts w:cs="Arial"/>
          <w:color w:val="000000" w:themeColor="text1"/>
        </w:rPr>
        <w:t>s opt not to use this amount for TA, the funds can be used for any other required/allowable activities of the grant.</w:t>
      </w:r>
      <w:r w:rsidR="00AA70D0" w:rsidRPr="0EB1BAEF">
        <w:rPr>
          <w:rFonts w:cs="Arial"/>
          <w:color w:val="000000" w:themeColor="text1"/>
        </w:rPr>
        <w:t xml:space="preserve"> </w:t>
      </w:r>
      <w:r w:rsidR="001F0858">
        <w:rPr>
          <w:rFonts w:cs="Arial"/>
          <w:color w:val="000000" w:themeColor="text1"/>
        </w:rPr>
        <w:br w:type="page"/>
      </w:r>
    </w:p>
    <w:p w14:paraId="58431E5E" w14:textId="77777777" w:rsidR="00AA70D0" w:rsidRDefault="124DF69C" w:rsidP="001F0858">
      <w:pPr>
        <w:pStyle w:val="ListBullet"/>
        <w:numPr>
          <w:ilvl w:val="0"/>
          <w:numId w:val="12"/>
        </w:numPr>
        <w:tabs>
          <w:tab w:val="left" w:pos="1080"/>
        </w:tabs>
        <w:ind w:left="720"/>
        <w:rPr>
          <w:rFonts w:cs="Arial"/>
          <w:sz w:val="28"/>
          <w:szCs w:val="28"/>
        </w:rPr>
      </w:pPr>
      <w:r w:rsidRPr="4AD4290B">
        <w:rPr>
          <w:rFonts w:cs="Arial"/>
          <w:color w:val="000000" w:themeColor="text1"/>
        </w:rPr>
        <w:lastRenderedPageBreak/>
        <w:t xml:space="preserve">Grant funds may not be used solely for </w:t>
      </w:r>
      <w:r w:rsidR="1A221576" w:rsidRPr="4AD4290B">
        <w:rPr>
          <w:rFonts w:cs="Arial"/>
          <w:color w:val="000000" w:themeColor="text1"/>
        </w:rPr>
        <w:t xml:space="preserve">withdrawal management </w:t>
      </w:r>
      <w:r w:rsidRPr="4AD4290B">
        <w:rPr>
          <w:rFonts w:cs="Arial"/>
          <w:color w:val="000000" w:themeColor="text1"/>
        </w:rPr>
        <w:t xml:space="preserve">services, except when medically </w:t>
      </w:r>
      <w:r w:rsidR="243A2AF1" w:rsidRPr="4AD4290B">
        <w:rPr>
          <w:rFonts w:cs="Arial"/>
          <w:color w:val="000000" w:themeColor="text1"/>
        </w:rPr>
        <w:t xml:space="preserve">managed </w:t>
      </w:r>
      <w:r w:rsidRPr="4AD4290B">
        <w:rPr>
          <w:rFonts w:cs="Arial"/>
          <w:color w:val="000000" w:themeColor="text1"/>
        </w:rPr>
        <w:t xml:space="preserve">withdrawal is used as part of a process of induction onto Extended-release Naltrexone (XR-NXT). </w:t>
      </w:r>
    </w:p>
    <w:p w14:paraId="1A8BD8EA" w14:textId="07B38DE6" w:rsidR="00AA70D0" w:rsidRDefault="19B14AC9" w:rsidP="004003D3">
      <w:pPr>
        <w:tabs>
          <w:tab w:val="left" w:pos="1008"/>
        </w:tabs>
        <w:ind w:left="360"/>
        <w:rPr>
          <w:rStyle w:val="Hyperlink"/>
          <w:rFonts w:cs="Arial"/>
          <w:b/>
          <w:bCs/>
          <w:color w:val="auto"/>
          <w:u w:val="none"/>
        </w:rPr>
      </w:pPr>
      <w:r w:rsidRPr="0EB1BAEF">
        <w:rPr>
          <w:rStyle w:val="StyleBold"/>
          <w:rFonts w:cs="Arial"/>
        </w:rPr>
        <w:t>SAMHSA recipients</w:t>
      </w:r>
      <w:r w:rsidR="1AC8CE24" w:rsidRPr="0EB1BAEF">
        <w:rPr>
          <w:rStyle w:val="StyleBold"/>
          <w:rFonts w:cs="Arial"/>
        </w:rPr>
        <w:t xml:space="preserve"> must </w:t>
      </w:r>
      <w:r w:rsidRPr="0EB1BAEF">
        <w:rPr>
          <w:rStyle w:val="StyleBold"/>
          <w:rFonts w:cs="Arial"/>
        </w:rPr>
        <w:t xml:space="preserve">also </w:t>
      </w:r>
      <w:r w:rsidR="1AC8CE24" w:rsidRPr="0EB1BAEF">
        <w:rPr>
          <w:rStyle w:val="StyleBold"/>
          <w:rFonts w:cs="Arial"/>
        </w:rPr>
        <w:t xml:space="preserve">comply with SAMHSA’s standard funding restrictions, which are included in </w:t>
      </w:r>
      <w:hyperlink w:anchor="_Appendix_J_–_1">
        <w:r w:rsidR="1AC8CE24" w:rsidRPr="0EB1BAEF">
          <w:rPr>
            <w:rStyle w:val="Hyperlink"/>
            <w:rFonts w:cs="Arial"/>
            <w:b/>
            <w:bCs/>
          </w:rPr>
          <w:t xml:space="preserve">Appendix </w:t>
        </w:r>
      </w:hyperlink>
      <w:r w:rsidR="00D8458B">
        <w:rPr>
          <w:rStyle w:val="Hyperlink"/>
          <w:rFonts w:cs="Arial"/>
          <w:b/>
          <w:bCs/>
        </w:rPr>
        <w:t>I</w:t>
      </w:r>
      <w:r w:rsidR="69A849C6" w:rsidRPr="0EB1BAEF">
        <w:rPr>
          <w:rStyle w:val="Hyperlink"/>
          <w:rFonts w:cs="Arial"/>
          <w:b/>
          <w:bCs/>
          <w:color w:val="auto"/>
          <w:u w:val="none"/>
        </w:rPr>
        <w:t xml:space="preserve"> </w:t>
      </w:r>
      <w:r w:rsidR="69A849C6">
        <w:t>–</w:t>
      </w:r>
      <w:r w:rsidR="2591D552" w:rsidRPr="0EB1BAEF">
        <w:rPr>
          <w:rStyle w:val="Hyperlink"/>
          <w:rFonts w:cs="Arial"/>
          <w:b/>
          <w:bCs/>
          <w:color w:val="auto"/>
          <w:u w:val="none"/>
        </w:rPr>
        <w:t xml:space="preserve"> Standard</w:t>
      </w:r>
      <w:r w:rsidR="1AC8CE24" w:rsidRPr="0EB1BAEF">
        <w:rPr>
          <w:rStyle w:val="Hyperlink"/>
          <w:rFonts w:cs="Arial"/>
          <w:b/>
          <w:bCs/>
          <w:color w:val="auto"/>
          <w:u w:val="none"/>
        </w:rPr>
        <w:t xml:space="preserve"> Funding Restrictions. </w:t>
      </w:r>
      <w:bookmarkStart w:id="125" w:name="_3._REQUIRED_APPLICATION"/>
      <w:bookmarkEnd w:id="125"/>
    </w:p>
    <w:p w14:paraId="401756C9" w14:textId="284C84B5" w:rsidR="002C7976" w:rsidRPr="00AC34BE" w:rsidRDefault="002C7976" w:rsidP="004003D3">
      <w:pPr>
        <w:pStyle w:val="Heading2"/>
        <w:numPr>
          <w:ilvl w:val="0"/>
          <w:numId w:val="85"/>
        </w:numPr>
        <w:tabs>
          <w:tab w:val="left" w:pos="1008"/>
        </w:tabs>
        <w:ind w:left="720" w:hanging="720"/>
      </w:pPr>
      <w:bookmarkStart w:id="126" w:name="_Toc457552078"/>
      <w:bookmarkStart w:id="127" w:name="_Toc485307389"/>
      <w:bookmarkStart w:id="128" w:name="_Toc81577281"/>
      <w:bookmarkStart w:id="129" w:name="_Toc177421143"/>
      <w:bookmarkStart w:id="130" w:name="_Hlk70666620"/>
      <w:r>
        <w:t>INTERGOVERNMENTAL REVIEW (E.O. 12372) REQUIREMENTS</w:t>
      </w:r>
      <w:bookmarkEnd w:id="126"/>
      <w:bookmarkEnd w:id="127"/>
      <w:bookmarkEnd w:id="128"/>
      <w:bookmarkEnd w:id="129"/>
    </w:p>
    <w:p w14:paraId="10928DE5" w14:textId="4BDB9F1A" w:rsidR="00AA70D0" w:rsidRDefault="002C7976" w:rsidP="004003D3">
      <w:pPr>
        <w:ind w:left="360"/>
        <w:rPr>
          <w:rFonts w:cs="Arial"/>
        </w:rPr>
      </w:pPr>
      <w:r w:rsidRPr="0EB1BAEF">
        <w:rPr>
          <w:rFonts w:cs="Arial"/>
        </w:rPr>
        <w:t>All SAMHSA grant programs are covered under Executive Order (EO) 12372, as implemented through Department of Health and Human Services (HHS) regulation at 45 CFR Part 100. Under this Order, states may design their own processes for reviewing and commenting on proposed federal assistance under covered programs.</w:t>
      </w:r>
      <w:r w:rsidR="00AA70D0" w:rsidRPr="0EB1BAEF">
        <w:rPr>
          <w:rFonts w:cs="Arial"/>
        </w:rPr>
        <w:t xml:space="preserve"> </w:t>
      </w:r>
      <w:r w:rsidRPr="0EB1BAEF">
        <w:rPr>
          <w:rFonts w:cs="Arial"/>
        </w:rPr>
        <w:t>See</w:t>
      </w:r>
      <w:r w:rsidRPr="0EB1BAEF">
        <w:rPr>
          <w:rStyle w:val="Hyperlink"/>
          <w:rFonts w:cs="Arial"/>
          <w:color w:val="auto"/>
          <w:u w:val="none"/>
        </w:rPr>
        <w:t xml:space="preserve"> </w:t>
      </w:r>
      <w:hyperlink w:anchor="_Appendix_K_–_2">
        <w:r>
          <w:rPr>
            <w:rStyle w:val="Hyperlink"/>
            <w:rFonts w:cs="Arial"/>
          </w:rPr>
          <w:t>Appendix J</w:t>
        </w:r>
      </w:hyperlink>
      <w:r w:rsidRPr="0EB1BAEF">
        <w:rPr>
          <w:rStyle w:val="Hyperlink"/>
          <w:rFonts w:cs="Arial"/>
          <w:color w:val="auto"/>
          <w:u w:val="none"/>
        </w:rPr>
        <w:t xml:space="preserve"> </w:t>
      </w:r>
      <w:r w:rsidRPr="0EB1BAEF">
        <w:rPr>
          <w:rFonts w:cs="Arial"/>
        </w:rPr>
        <w:t>for additional information on these requirements as well as requirements for the Public Health System Impact Statement (PHSIS).</w:t>
      </w:r>
    </w:p>
    <w:p w14:paraId="490E7CF4" w14:textId="3DE4E0D8" w:rsidR="00624BA7" w:rsidRPr="007838B8" w:rsidRDefault="00624BA7" w:rsidP="004003D3">
      <w:pPr>
        <w:pStyle w:val="Heading2"/>
        <w:numPr>
          <w:ilvl w:val="0"/>
          <w:numId w:val="85"/>
        </w:numPr>
        <w:tabs>
          <w:tab w:val="left" w:pos="1008"/>
        </w:tabs>
        <w:ind w:left="720" w:hanging="720"/>
      </w:pPr>
      <w:bookmarkStart w:id="131" w:name="_Toc177421144"/>
      <w:r w:rsidRPr="007838B8">
        <w:t>OTHER SUBMISSION REQUIREMENTS</w:t>
      </w:r>
      <w:bookmarkEnd w:id="131"/>
    </w:p>
    <w:p w14:paraId="26AAC27E" w14:textId="5AD63FD1" w:rsidR="004003D3" w:rsidRDefault="00624BA7" w:rsidP="004003D3">
      <w:pPr>
        <w:pStyle w:val="ListParagraph"/>
        <w:tabs>
          <w:tab w:val="left" w:pos="1008"/>
        </w:tabs>
        <w:ind w:left="360"/>
        <w:rPr>
          <w:rFonts w:cs="Arial"/>
        </w:rPr>
      </w:pPr>
      <w:r>
        <w:rPr>
          <w:rFonts w:cs="Arial"/>
        </w:rPr>
        <w:t>See Appendix A for specific information about submitting yo</w:t>
      </w:r>
      <w:bookmarkEnd w:id="94"/>
      <w:r>
        <w:rPr>
          <w:rFonts w:cs="Arial"/>
        </w:rPr>
        <w:t>ur application.</w:t>
      </w:r>
      <w:bookmarkStart w:id="132" w:name="_6._OTHER_SUBMISSION"/>
      <w:bookmarkStart w:id="133" w:name="_V._APPLICATION_REVIEW"/>
      <w:bookmarkStart w:id="134" w:name="_Toc485307390"/>
      <w:bookmarkStart w:id="135" w:name="_Toc81577282"/>
      <w:bookmarkStart w:id="136" w:name="_Hlk70690515"/>
      <w:bookmarkEnd w:id="105"/>
      <w:bookmarkEnd w:id="130"/>
      <w:bookmarkEnd w:id="132"/>
      <w:bookmarkEnd w:id="133"/>
      <w:r w:rsidR="004003D3">
        <w:rPr>
          <w:rFonts w:cs="Arial"/>
        </w:rPr>
        <w:br w:type="page"/>
      </w:r>
    </w:p>
    <w:p w14:paraId="61B1D5C3" w14:textId="2218A626" w:rsidR="007E6EE1" w:rsidRPr="00AC34BE" w:rsidRDefault="00602069" w:rsidP="00AC34BE">
      <w:pPr>
        <w:pStyle w:val="Heading1"/>
        <w:tabs>
          <w:tab w:val="left" w:pos="1008"/>
        </w:tabs>
      </w:pPr>
      <w:bookmarkStart w:id="137" w:name="_Toc177421145"/>
      <w:bookmarkEnd w:id="56"/>
      <w:r w:rsidRPr="00AC34BE">
        <w:lastRenderedPageBreak/>
        <w:t>V</w:t>
      </w:r>
      <w:r w:rsidR="007E6EE1" w:rsidRPr="00AC34BE">
        <w:t>.</w:t>
      </w:r>
      <w:r w:rsidR="007E6EE1" w:rsidRPr="00AC34BE">
        <w:tab/>
        <w:t>APPLICATION REVIEW INFORMATION</w:t>
      </w:r>
      <w:bookmarkEnd w:id="134"/>
      <w:bookmarkEnd w:id="135"/>
      <w:bookmarkEnd w:id="137"/>
    </w:p>
    <w:p w14:paraId="7E62843C" w14:textId="77777777" w:rsidR="007E6EE1" w:rsidRPr="00AC34BE" w:rsidRDefault="007E6EE1" w:rsidP="00AC34BE">
      <w:pPr>
        <w:pStyle w:val="Heading2"/>
        <w:tabs>
          <w:tab w:val="left" w:pos="1008"/>
        </w:tabs>
      </w:pPr>
      <w:bookmarkStart w:id="138" w:name="_1._EVALUATION_CRITERIA"/>
      <w:bookmarkStart w:id="139" w:name="_Toc485307391"/>
      <w:bookmarkStart w:id="140" w:name="_Toc81577283"/>
      <w:bookmarkStart w:id="141" w:name="_Toc177421146"/>
      <w:bookmarkEnd w:id="136"/>
      <w:bookmarkEnd w:id="138"/>
      <w:r w:rsidRPr="00AC34BE">
        <w:t>1.</w:t>
      </w:r>
      <w:r w:rsidRPr="00AC34BE">
        <w:tab/>
        <w:t>EVALUATION CRITERIA</w:t>
      </w:r>
      <w:bookmarkEnd w:id="139"/>
      <w:bookmarkEnd w:id="140"/>
      <w:bookmarkEnd w:id="141"/>
    </w:p>
    <w:p w14:paraId="2477EF4E" w14:textId="24AA49BC" w:rsidR="007E6EE1" w:rsidRPr="00AC34BE" w:rsidRDefault="42EFE594" w:rsidP="00AC34BE">
      <w:pPr>
        <w:tabs>
          <w:tab w:val="left" w:pos="1008"/>
        </w:tabs>
        <w:rPr>
          <w:rFonts w:cs="Arial"/>
        </w:rPr>
      </w:pPr>
      <w:r w:rsidRPr="0EB1BAEF">
        <w:rPr>
          <w:rFonts w:cs="Arial"/>
        </w:rPr>
        <w:t>The Project Narrative describes what you intend to do with your project and includes the Evaluation Criteria in Sections A-E below.</w:t>
      </w:r>
      <w:r w:rsidR="3DD9BB31" w:rsidRPr="0EB1BAEF">
        <w:rPr>
          <w:rFonts w:cs="Arial"/>
        </w:rPr>
        <w:t xml:space="preserve"> </w:t>
      </w:r>
      <w:r w:rsidRPr="0EB1BAEF">
        <w:rPr>
          <w:rFonts w:cs="Arial"/>
        </w:rPr>
        <w:t>Your application will be reviewed and scored according to your response to the requirements in Sections A-E.</w:t>
      </w:r>
      <w:r w:rsidR="00AA70D0" w:rsidRPr="0EB1BAEF">
        <w:rPr>
          <w:rFonts w:cs="Arial"/>
        </w:rPr>
        <w:t xml:space="preserve"> </w:t>
      </w:r>
    </w:p>
    <w:p w14:paraId="28244067" w14:textId="5C7A3F10" w:rsidR="007E6EE1" w:rsidRPr="00AC34BE" w:rsidRDefault="42EFE594" w:rsidP="00AC34BE">
      <w:pPr>
        <w:pStyle w:val="ListBullet"/>
        <w:rPr>
          <w:rFonts w:cs="Arial"/>
        </w:rPr>
      </w:pPr>
      <w:r w:rsidRPr="0EB1BAEF">
        <w:rPr>
          <w:rFonts w:cs="Arial"/>
        </w:rPr>
        <w:t>In developing the Project Narrat</w:t>
      </w:r>
      <w:r w:rsidR="64B8B889" w:rsidRPr="0EB1BAEF">
        <w:rPr>
          <w:rFonts w:cs="Arial"/>
        </w:rPr>
        <w:t>ive section of your application,</w:t>
      </w:r>
      <w:r w:rsidRPr="0EB1BAEF">
        <w:rPr>
          <w:rFonts w:cs="Arial"/>
        </w:rPr>
        <w:t xml:space="preserve"> use these instructions, which have been tailored to this program.</w:t>
      </w:r>
      <w:r w:rsidR="00AA70D0" w:rsidRPr="0EB1BAEF">
        <w:rPr>
          <w:rFonts w:cs="Arial"/>
        </w:rPr>
        <w:t xml:space="preserve"> </w:t>
      </w:r>
    </w:p>
    <w:p w14:paraId="11C78AAF" w14:textId="77777777" w:rsidR="007E6EE1" w:rsidRPr="00AC34BE" w:rsidRDefault="42EFE594" w:rsidP="009C0CCE">
      <w:pPr>
        <w:pStyle w:val="ListBullet"/>
        <w:numPr>
          <w:ilvl w:val="0"/>
          <w:numId w:val="11"/>
        </w:numPr>
        <w:rPr>
          <w:rFonts w:cs="Arial"/>
        </w:rPr>
      </w:pPr>
      <w:r w:rsidRPr="0EB1BAEF">
        <w:rPr>
          <w:rFonts w:cs="Arial"/>
        </w:rPr>
        <w:t xml:space="preserve">The Project Narrative (Sections A-E) together may be no longer than </w:t>
      </w:r>
      <w:r w:rsidR="36EFDF89" w:rsidRPr="0EB1BAEF">
        <w:rPr>
          <w:rFonts w:cs="Arial"/>
          <w:b/>
          <w:bCs/>
        </w:rPr>
        <w:t>1</w:t>
      </w:r>
      <w:r w:rsidRPr="0EB1BAEF">
        <w:rPr>
          <w:rFonts w:cs="Arial"/>
          <w:b/>
          <w:bCs/>
        </w:rPr>
        <w:t>0 pages</w:t>
      </w:r>
      <w:r w:rsidRPr="0EB1BAEF">
        <w:rPr>
          <w:rFonts w:cs="Arial"/>
        </w:rPr>
        <w:t>.</w:t>
      </w:r>
    </w:p>
    <w:p w14:paraId="2F201831" w14:textId="7232C61D" w:rsidR="007E6EE1" w:rsidRPr="00AC34BE" w:rsidRDefault="42EFE594" w:rsidP="009C0CCE">
      <w:pPr>
        <w:pStyle w:val="ListBullet"/>
        <w:numPr>
          <w:ilvl w:val="0"/>
          <w:numId w:val="11"/>
        </w:numPr>
        <w:rPr>
          <w:rFonts w:cs="Arial"/>
        </w:rPr>
      </w:pPr>
      <w:r w:rsidRPr="0EB1BAEF">
        <w:rPr>
          <w:rFonts w:cs="Arial"/>
        </w:rPr>
        <w:t>You must use the five sections/headings listed below in deve</w:t>
      </w:r>
      <w:r w:rsidR="7724FC42" w:rsidRPr="0EB1BAEF">
        <w:rPr>
          <w:rFonts w:cs="Arial"/>
        </w:rPr>
        <w:t xml:space="preserve">loping your Project Narrative. </w:t>
      </w:r>
      <w:r w:rsidR="3D62F587" w:rsidRPr="0EB1BAEF">
        <w:rPr>
          <w:rFonts w:cs="Arial"/>
          <w:b/>
          <w:bCs/>
        </w:rPr>
        <w:t xml:space="preserve">You </w:t>
      </w:r>
      <w:r w:rsidR="3D62F587" w:rsidRPr="0EB1BAEF">
        <w:rPr>
          <w:rFonts w:cs="Arial"/>
          <w:b/>
          <w:bCs/>
          <w:u w:val="single"/>
        </w:rPr>
        <w:t>must</w:t>
      </w:r>
      <w:r w:rsidRPr="0EB1BAEF">
        <w:rPr>
          <w:rFonts w:cs="Arial"/>
          <w:b/>
          <w:bCs/>
        </w:rPr>
        <w:t xml:space="preserve"> </w:t>
      </w:r>
      <w:r w:rsidR="4B581C46" w:rsidRPr="0EB1BAEF">
        <w:rPr>
          <w:rFonts w:cs="Arial"/>
          <w:b/>
          <w:bCs/>
        </w:rPr>
        <w:t>indicate the Section letter and number in your response</w:t>
      </w:r>
      <w:r w:rsidR="2D4631A9" w:rsidRPr="0EB1BAEF">
        <w:rPr>
          <w:rFonts w:cs="Arial"/>
        </w:rPr>
        <w:t xml:space="preserve">, </w:t>
      </w:r>
      <w:r w:rsidR="2D4631A9" w:rsidRPr="0EB1BAEF">
        <w:rPr>
          <w:rFonts w:cs="Arial"/>
          <w:b/>
          <w:bCs/>
        </w:rPr>
        <w:t>i.e</w:t>
      </w:r>
      <w:r w:rsidR="4B581C46" w:rsidRPr="0EB1BAEF">
        <w:rPr>
          <w:rStyle w:val="StyleListBulletBoldChar"/>
          <w:rFonts w:cs="Arial"/>
          <w:b w:val="0"/>
          <w:bCs w:val="0"/>
        </w:rPr>
        <w:t>.,</w:t>
      </w:r>
      <w:r w:rsidR="4B581C46" w:rsidRPr="0EB1BAEF">
        <w:rPr>
          <w:rStyle w:val="StyleListBulletBoldChar"/>
          <w:rFonts w:cs="Arial"/>
        </w:rPr>
        <w:t xml:space="preserve"> type “A-1”, “A-2”, etc., before your response to each question.</w:t>
      </w:r>
      <w:r w:rsidR="7724FC42" w:rsidRPr="0EB1BAEF">
        <w:rPr>
          <w:rFonts w:cs="Arial"/>
        </w:rPr>
        <w:t xml:space="preserve"> </w:t>
      </w:r>
      <w:bookmarkStart w:id="142" w:name="_Hlk70690588"/>
      <w:r w:rsidR="480D4C5D" w:rsidRPr="0EB1BAEF">
        <w:rPr>
          <w:rFonts w:cs="Arial"/>
        </w:rPr>
        <w:t>You do not need to type the full criterion in each section. You only need to include the letter and number of the criterion.</w:t>
      </w:r>
      <w:bookmarkEnd w:id="142"/>
      <w:r w:rsidR="480D4C5D" w:rsidRPr="0EB1BAEF">
        <w:rPr>
          <w:rFonts w:cs="Arial"/>
        </w:rPr>
        <w:t xml:space="preserve"> </w:t>
      </w:r>
      <w:r w:rsidR="3D9BE7B1" w:rsidRPr="0EB1BAEF">
        <w:rPr>
          <w:rFonts w:cs="Arial"/>
        </w:rPr>
        <w:t>You may not combine two or more questions or refer to another section of the Project Narrative in your response, such as indicating that t</w:t>
      </w:r>
      <w:r w:rsidR="0FA7FBEA" w:rsidRPr="0EB1BAEF">
        <w:rPr>
          <w:rFonts w:cs="Arial"/>
        </w:rPr>
        <w:t>he response for B.2 is in C.1</w:t>
      </w:r>
      <w:r w:rsidR="7724FC42" w:rsidRPr="0EB1BAEF">
        <w:rPr>
          <w:rFonts w:cs="Arial"/>
        </w:rPr>
        <w:t xml:space="preserve">. </w:t>
      </w:r>
      <w:r w:rsidR="3D9BE7B1" w:rsidRPr="0EB1BAEF">
        <w:rPr>
          <w:rFonts w:cs="Arial"/>
          <w:b/>
          <w:bCs/>
        </w:rPr>
        <w:t>Only information included in the appropriate numbered question will be considered by reviewers.</w:t>
      </w:r>
      <w:r w:rsidR="3D9BE7B1" w:rsidRPr="0EB1BAEF">
        <w:rPr>
          <w:rFonts w:cs="Arial"/>
        </w:rPr>
        <w:t xml:space="preserve"> </w:t>
      </w:r>
      <w:r w:rsidRPr="0EB1BAEF">
        <w:rPr>
          <w:rFonts w:cs="Arial"/>
        </w:rPr>
        <w:t>Your application will be scored according to how well you address the requirements for each section of the Project Narrative.</w:t>
      </w:r>
      <w:r w:rsidR="00AA70D0" w:rsidRPr="0EB1BAEF">
        <w:rPr>
          <w:rFonts w:cs="Arial"/>
        </w:rPr>
        <w:t xml:space="preserve"> </w:t>
      </w:r>
    </w:p>
    <w:p w14:paraId="7D4CE79D" w14:textId="77777777" w:rsidR="007E6EE1" w:rsidRDefault="007E6EE1" w:rsidP="009C0CCE">
      <w:pPr>
        <w:pStyle w:val="ListBullet"/>
        <w:numPr>
          <w:ilvl w:val="0"/>
          <w:numId w:val="15"/>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0A5E6DBF" w14:textId="77777777" w:rsidR="00624BA7" w:rsidRPr="00AC34BE" w:rsidRDefault="00624BA7" w:rsidP="009C0CCE">
      <w:pPr>
        <w:pStyle w:val="ListBullet"/>
        <w:numPr>
          <w:ilvl w:val="0"/>
          <w:numId w:val="15"/>
        </w:numPr>
        <w:rPr>
          <w:rFonts w:cs="Arial"/>
        </w:rPr>
      </w:pPr>
      <w:bookmarkStart w:id="143" w:name="_Hlk70666685"/>
      <w:r>
        <w:rPr>
          <w:rFonts w:cs="Arial"/>
        </w:rPr>
        <w:t>Any cost sharing proposed in your application will not be a factor in the evaluation of your response to the Evaluation Criteria.</w:t>
      </w:r>
    </w:p>
    <w:p w14:paraId="4F15DEE9" w14:textId="57AB0E46" w:rsidR="00AA70D0" w:rsidRDefault="003D4F06" w:rsidP="00BA4F45">
      <w:pPr>
        <w:pStyle w:val="Heading3"/>
      </w:pPr>
      <w:bookmarkStart w:id="144" w:name="_Section_A:_"/>
      <w:bookmarkStart w:id="145" w:name="_Hlk83112137"/>
      <w:bookmarkStart w:id="146" w:name="_Hlk80023439"/>
      <w:bookmarkStart w:id="147" w:name="_Toc197933217"/>
      <w:bookmarkStart w:id="148" w:name="_Toc228844885"/>
      <w:bookmarkStart w:id="149" w:name="_Toc265249662"/>
      <w:bookmarkStart w:id="150" w:name="_Toc266262539"/>
      <w:bookmarkStart w:id="151" w:name="_Toc266802924"/>
      <w:bookmarkEnd w:id="143"/>
      <w:bookmarkEnd w:id="144"/>
      <w:r w:rsidRPr="007838B8">
        <w:t>SECTION A</w:t>
      </w:r>
      <w:r w:rsidR="00FA4402" w:rsidRPr="007838B8">
        <w:t>:</w:t>
      </w:r>
      <w:r w:rsidR="00AA70D0">
        <w:t xml:space="preserve"> </w:t>
      </w:r>
      <w:r w:rsidR="00FA4402" w:rsidRPr="007838B8">
        <w:t>Population of Focus and Statement of Need</w:t>
      </w:r>
      <w:r w:rsidR="00BA4F45">
        <w:t xml:space="preserve"> </w:t>
      </w:r>
      <w:r w:rsidR="00FA4402" w:rsidRPr="007838B8">
        <w:t>(10 points – approximately 1 page)</w:t>
      </w:r>
      <w:bookmarkEnd w:id="145"/>
    </w:p>
    <w:p w14:paraId="2E3C3241" w14:textId="6FA4206A" w:rsidR="00BA4F45" w:rsidRDefault="00FA4402" w:rsidP="00BA4F45">
      <w:pPr>
        <w:pStyle w:val="ListParagraph"/>
        <w:numPr>
          <w:ilvl w:val="0"/>
          <w:numId w:val="38"/>
        </w:numPr>
        <w:ind w:left="1080"/>
        <w:contextualSpacing w:val="0"/>
        <w:rPr>
          <w:rFonts w:cs="Arial"/>
          <w:szCs w:val="24"/>
        </w:rPr>
      </w:pPr>
      <w:r w:rsidRPr="009B5988">
        <w:rPr>
          <w:rFonts w:cs="Arial"/>
          <w:szCs w:val="24"/>
        </w:rPr>
        <w:t xml:space="preserve">Identify </w:t>
      </w:r>
      <w:r w:rsidR="00543802" w:rsidRPr="009B5988">
        <w:rPr>
          <w:rFonts w:cs="Arial"/>
          <w:szCs w:val="24"/>
        </w:rPr>
        <w:t xml:space="preserve">and describe </w:t>
      </w:r>
      <w:r w:rsidRPr="009B5988">
        <w:rPr>
          <w:rFonts w:cs="Arial"/>
          <w:szCs w:val="24"/>
        </w:rPr>
        <w:t xml:space="preserve">your population(s) of focus and the </w:t>
      </w:r>
      <w:r w:rsidR="003D0C03" w:rsidRPr="009B5988">
        <w:rPr>
          <w:rFonts w:cs="Arial"/>
          <w:szCs w:val="24"/>
        </w:rPr>
        <w:t xml:space="preserve">geographic catchment area where </w:t>
      </w:r>
      <w:r w:rsidRPr="009B5988">
        <w:rPr>
          <w:rFonts w:cs="Arial"/>
          <w:szCs w:val="24"/>
        </w:rPr>
        <w:t>services will be delivered</w:t>
      </w:r>
      <w:r w:rsidR="00D025DA">
        <w:rPr>
          <w:rFonts w:cs="Arial"/>
          <w:szCs w:val="24"/>
        </w:rPr>
        <w:t xml:space="preserve"> that align with the intended population of focus of this </w:t>
      </w:r>
      <w:r w:rsidR="00C875EF">
        <w:rPr>
          <w:rFonts w:cs="Arial"/>
          <w:szCs w:val="24"/>
        </w:rPr>
        <w:t>program.</w:t>
      </w:r>
      <w:r w:rsidR="00AA70D0">
        <w:rPr>
          <w:rFonts w:cs="Arial"/>
          <w:szCs w:val="24"/>
        </w:rPr>
        <w:t xml:space="preserve"> </w:t>
      </w:r>
      <w:r w:rsidR="009B5988" w:rsidRPr="009B5988">
        <w:rPr>
          <w:rFonts w:cs="Arial"/>
          <w:szCs w:val="24"/>
        </w:rPr>
        <w:t xml:space="preserve">Provide a demographic profile of </w:t>
      </w:r>
      <w:r w:rsidR="009B5988">
        <w:rPr>
          <w:rFonts w:cs="Arial"/>
          <w:szCs w:val="24"/>
        </w:rPr>
        <w:t>the population of focus</w:t>
      </w:r>
      <w:r w:rsidR="009B5988" w:rsidRPr="009B5988">
        <w:rPr>
          <w:rFonts w:cs="Arial"/>
          <w:szCs w:val="24"/>
        </w:rPr>
        <w:t xml:space="preserve"> in </w:t>
      </w:r>
      <w:r w:rsidR="009B5988">
        <w:rPr>
          <w:rFonts w:cs="Arial"/>
          <w:szCs w:val="24"/>
        </w:rPr>
        <w:t>the catchment</w:t>
      </w:r>
      <w:r w:rsidR="009B5988" w:rsidRPr="009B5988">
        <w:rPr>
          <w:rFonts w:cs="Arial"/>
          <w:szCs w:val="24"/>
        </w:rPr>
        <w:t xml:space="preserve"> area in terms of race, ethnicity, federally recognized tribe (if applicable), language, sex, gender identity, sexual orientation, age, and socioeconomic status.</w:t>
      </w:r>
      <w:r w:rsidR="00BA4F45">
        <w:rPr>
          <w:rFonts w:cs="Arial"/>
          <w:szCs w:val="24"/>
        </w:rPr>
        <w:br w:type="page"/>
      </w:r>
    </w:p>
    <w:p w14:paraId="5117F9D7" w14:textId="2334F96D" w:rsidR="00FA4402" w:rsidRDefault="00FA4402" w:rsidP="00BA4F45">
      <w:pPr>
        <w:pStyle w:val="ListParagraph"/>
        <w:numPr>
          <w:ilvl w:val="0"/>
          <w:numId w:val="38"/>
        </w:numPr>
        <w:ind w:left="1080"/>
        <w:contextualSpacing w:val="0"/>
        <w:rPr>
          <w:rFonts w:cs="Arial"/>
        </w:rPr>
      </w:pPr>
      <w:r w:rsidRPr="00DA0E93">
        <w:rPr>
          <w:rFonts w:cs="Arial"/>
        </w:rPr>
        <w:lastRenderedPageBreak/>
        <w:t>Describe the extent of the problem in the catchment area, including service gaps, and document the extent of the need (i.e., current prevalence rates or incidence data) for the population(s) of focus identified in your response to A.1. Identify the source of the data.</w:t>
      </w:r>
      <w:r w:rsidR="00AA70D0" w:rsidRPr="00DA0E93">
        <w:rPr>
          <w:rFonts w:cs="Arial"/>
        </w:rPr>
        <w:t xml:space="preserve"> </w:t>
      </w:r>
    </w:p>
    <w:p w14:paraId="1EA165DF" w14:textId="12A4F041" w:rsidR="00AA70D0" w:rsidRDefault="003D4F06" w:rsidP="00BA4F45">
      <w:pPr>
        <w:pStyle w:val="Heading3"/>
      </w:pPr>
      <w:bookmarkStart w:id="152" w:name="_Section_B:_Proposed"/>
      <w:bookmarkStart w:id="153" w:name="_Section_B:_"/>
      <w:bookmarkStart w:id="154" w:name="_Toc197933214"/>
      <w:bookmarkStart w:id="155" w:name="_Hlk83112188"/>
      <w:bookmarkEnd w:id="152"/>
      <w:bookmarkEnd w:id="153"/>
      <w:r w:rsidRPr="007838B8">
        <w:t xml:space="preserve">SECTION </w:t>
      </w:r>
      <w:r w:rsidR="00FA4402" w:rsidRPr="007838B8">
        <w:t>B: Proposed Implementation Approach</w:t>
      </w:r>
      <w:r w:rsidR="00AA70D0">
        <w:t xml:space="preserve"> </w:t>
      </w:r>
      <w:r w:rsidR="00FA4402" w:rsidRPr="007838B8">
        <w:t>(30 points – approximately 5 pages</w:t>
      </w:r>
      <w:r w:rsidR="00284A0C">
        <w:t xml:space="preserve"> not including Attachment 4 – Project Timeline</w:t>
      </w:r>
      <w:r w:rsidR="00FA4402" w:rsidRPr="007838B8">
        <w:t>)</w:t>
      </w:r>
      <w:bookmarkEnd w:id="154"/>
      <w:r w:rsidR="00FA4402" w:rsidRPr="007838B8">
        <w:t xml:space="preserve"> </w:t>
      </w:r>
      <w:bookmarkEnd w:id="155"/>
    </w:p>
    <w:p w14:paraId="46811382" w14:textId="25B5F562" w:rsidR="000F34CB" w:rsidRPr="00565CC6" w:rsidRDefault="000F34CB" w:rsidP="009C0CCE">
      <w:pPr>
        <w:pStyle w:val="ListParagraph"/>
        <w:numPr>
          <w:ilvl w:val="0"/>
          <w:numId w:val="80"/>
        </w:numPr>
        <w:spacing w:after="0"/>
      </w:pPr>
      <w:r w:rsidRPr="004B3242">
        <w:t>Describe the goal</w:t>
      </w:r>
      <w:r w:rsidR="004B3242" w:rsidRPr="004B3242">
        <w:t xml:space="preserve">s </w:t>
      </w:r>
      <w:r w:rsidR="004B3242" w:rsidRPr="005D1B5D">
        <w:rPr>
          <w:rFonts w:cs="Arial"/>
        </w:rPr>
        <w:t xml:space="preserve">and </w:t>
      </w:r>
      <w:r w:rsidR="004B3242" w:rsidRPr="005D1B5D">
        <w:rPr>
          <w:rFonts w:cs="Arial"/>
          <w:u w:val="single"/>
        </w:rPr>
        <w:t>measurable</w:t>
      </w:r>
      <w:r w:rsidR="004B3242" w:rsidRPr="005D1B5D">
        <w:rPr>
          <w:rFonts w:cs="Arial"/>
        </w:rPr>
        <w:t xml:space="preserve"> objectives (see </w:t>
      </w:r>
      <w:hyperlink w:anchor="_Appendix_G:_Developing">
        <w:r w:rsidR="004B3242" w:rsidRPr="005D1B5D">
          <w:rPr>
            <w:rStyle w:val="Hyperlink"/>
            <w:rFonts w:cs="Arial"/>
          </w:rPr>
          <w:t>Appendix F</w:t>
        </w:r>
      </w:hyperlink>
      <w:r w:rsidR="004B3242" w:rsidRPr="005D1B5D">
        <w:rPr>
          <w:rFonts w:cs="Arial"/>
        </w:rPr>
        <w:t>) of the proposed project and align them with the Statement of Need described in A.2.</w:t>
      </w:r>
    </w:p>
    <w:p w14:paraId="7DACB38F" w14:textId="330B1F31" w:rsidR="003B7106" w:rsidRDefault="00565CC6" w:rsidP="00197188">
      <w:pPr>
        <w:pStyle w:val="ListParagraph"/>
        <w:ind w:left="1080"/>
      </w:pPr>
      <w:r>
        <w:rPr>
          <w:rFonts w:cs="Arial"/>
        </w:rPr>
        <w:t>Provide the following table:</w:t>
      </w:r>
    </w:p>
    <w:tbl>
      <w:tblPr>
        <w:tblStyle w:val="TableGrid"/>
        <w:tblW w:w="0" w:type="auto"/>
        <w:tblInd w:w="360" w:type="dxa"/>
        <w:tblLook w:val="04A0" w:firstRow="1" w:lastRow="0" w:firstColumn="1" w:lastColumn="0" w:noHBand="0" w:noVBand="1"/>
      </w:tblPr>
      <w:tblGrid>
        <w:gridCol w:w="1497"/>
        <w:gridCol w:w="1497"/>
        <w:gridCol w:w="1496"/>
        <w:gridCol w:w="1496"/>
        <w:gridCol w:w="1497"/>
        <w:gridCol w:w="1497"/>
      </w:tblGrid>
      <w:tr w:rsidR="00543802" w14:paraId="26DAFCF7" w14:textId="77777777" w:rsidTr="004B3242">
        <w:tc>
          <w:tcPr>
            <w:tcW w:w="8980" w:type="dxa"/>
            <w:gridSpan w:val="6"/>
            <w:tcBorders>
              <w:top w:val="single" w:sz="8" w:space="0" w:color="000000"/>
              <w:left w:val="single" w:sz="8" w:space="0" w:color="000000"/>
              <w:right w:val="single" w:sz="8" w:space="0" w:color="000000"/>
            </w:tcBorders>
          </w:tcPr>
          <w:p w14:paraId="2E484DBC" w14:textId="024F2042" w:rsidR="00543802" w:rsidRPr="003650C8" w:rsidRDefault="00543802" w:rsidP="0010130D">
            <w:pPr>
              <w:spacing w:after="200"/>
              <w:jc w:val="center"/>
              <w:rPr>
                <w:rFonts w:cs="Arial"/>
                <w:b/>
                <w:bCs/>
                <w:szCs w:val="24"/>
              </w:rPr>
            </w:pPr>
            <w:bookmarkStart w:id="156" w:name="_Hlk70690910"/>
            <w:r w:rsidRPr="003650C8">
              <w:rPr>
                <w:rFonts w:cs="Arial"/>
                <w:b/>
                <w:bCs/>
                <w:szCs w:val="24"/>
              </w:rPr>
              <w:t xml:space="preserve">Number </w:t>
            </w:r>
            <w:r w:rsidR="004373F1">
              <w:rPr>
                <w:rFonts w:cs="Arial"/>
                <w:b/>
                <w:bCs/>
                <w:szCs w:val="24"/>
              </w:rPr>
              <w:t>o</w:t>
            </w:r>
            <w:r>
              <w:rPr>
                <w:rFonts w:cs="Arial"/>
                <w:b/>
                <w:bCs/>
                <w:szCs w:val="24"/>
              </w:rPr>
              <w:t>f</w:t>
            </w:r>
            <w:r w:rsidRPr="003650C8">
              <w:rPr>
                <w:rFonts w:cs="Arial"/>
                <w:b/>
                <w:bCs/>
                <w:szCs w:val="24"/>
              </w:rPr>
              <w:t xml:space="preserve"> Unduplicated Individuals </w:t>
            </w:r>
            <w:r w:rsidR="004373F1">
              <w:rPr>
                <w:rFonts w:cs="Arial"/>
                <w:b/>
                <w:bCs/>
                <w:szCs w:val="24"/>
              </w:rPr>
              <w:t>t</w:t>
            </w:r>
            <w:r w:rsidRPr="003650C8">
              <w:rPr>
                <w:rFonts w:cs="Arial"/>
                <w:b/>
                <w:bCs/>
                <w:szCs w:val="24"/>
              </w:rPr>
              <w:t xml:space="preserve">o </w:t>
            </w:r>
            <w:r w:rsidR="004373F1">
              <w:rPr>
                <w:rFonts w:cs="Arial"/>
                <w:b/>
                <w:bCs/>
                <w:szCs w:val="24"/>
              </w:rPr>
              <w:t>b</w:t>
            </w:r>
            <w:r w:rsidRPr="003650C8">
              <w:rPr>
                <w:rFonts w:cs="Arial"/>
                <w:b/>
                <w:bCs/>
                <w:szCs w:val="24"/>
              </w:rPr>
              <w:t xml:space="preserve">e </w:t>
            </w:r>
            <w:r w:rsidRPr="003F2ECE">
              <w:rPr>
                <w:rFonts w:cs="Arial"/>
                <w:b/>
                <w:bCs/>
                <w:szCs w:val="24"/>
              </w:rPr>
              <w:t>Served</w:t>
            </w:r>
            <w:r w:rsidRPr="003650C8">
              <w:rPr>
                <w:rFonts w:cs="Arial"/>
                <w:b/>
                <w:bCs/>
                <w:szCs w:val="24"/>
              </w:rPr>
              <w:t xml:space="preserve"> </w:t>
            </w:r>
            <w:r w:rsidR="004373F1">
              <w:rPr>
                <w:rFonts w:cs="Arial"/>
                <w:b/>
                <w:bCs/>
                <w:szCs w:val="24"/>
              </w:rPr>
              <w:t>w</w:t>
            </w:r>
            <w:r>
              <w:rPr>
                <w:rFonts w:cs="Arial"/>
                <w:b/>
                <w:bCs/>
                <w:szCs w:val="24"/>
              </w:rPr>
              <w:t>ith Grant Funds</w:t>
            </w:r>
          </w:p>
        </w:tc>
      </w:tr>
      <w:tr w:rsidR="00543802" w14:paraId="4A5F3161" w14:textId="77777777" w:rsidTr="004B3242">
        <w:tc>
          <w:tcPr>
            <w:tcW w:w="1497" w:type="dxa"/>
            <w:tcBorders>
              <w:top w:val="single" w:sz="8" w:space="0" w:color="000000"/>
              <w:left w:val="single" w:sz="8" w:space="0" w:color="000000"/>
              <w:bottom w:val="single" w:sz="8" w:space="0" w:color="000000"/>
              <w:right w:val="single" w:sz="8" w:space="0" w:color="000000"/>
            </w:tcBorders>
          </w:tcPr>
          <w:p w14:paraId="3A275723" w14:textId="77777777" w:rsidR="00543802" w:rsidRDefault="00543802" w:rsidP="0010130D">
            <w:pPr>
              <w:spacing w:after="200"/>
              <w:jc w:val="center"/>
              <w:rPr>
                <w:rFonts w:cs="Arial"/>
                <w:szCs w:val="24"/>
              </w:rPr>
            </w:pPr>
            <w:r>
              <w:rPr>
                <w:rFonts w:cs="Arial"/>
                <w:szCs w:val="24"/>
              </w:rPr>
              <w:t>Year 1</w:t>
            </w:r>
          </w:p>
        </w:tc>
        <w:tc>
          <w:tcPr>
            <w:tcW w:w="1497" w:type="dxa"/>
            <w:tcBorders>
              <w:top w:val="single" w:sz="8" w:space="0" w:color="000000"/>
              <w:left w:val="single" w:sz="8" w:space="0" w:color="000000"/>
              <w:bottom w:val="single" w:sz="8" w:space="0" w:color="000000"/>
              <w:right w:val="single" w:sz="8" w:space="0" w:color="000000"/>
            </w:tcBorders>
          </w:tcPr>
          <w:p w14:paraId="1246B787" w14:textId="77777777" w:rsidR="00543802" w:rsidRDefault="00543802" w:rsidP="0010130D">
            <w:pPr>
              <w:spacing w:after="200"/>
              <w:jc w:val="center"/>
              <w:rPr>
                <w:rFonts w:cs="Arial"/>
                <w:szCs w:val="24"/>
              </w:rPr>
            </w:pPr>
            <w:r>
              <w:rPr>
                <w:rFonts w:cs="Arial"/>
                <w:szCs w:val="24"/>
              </w:rPr>
              <w:t>Year 2</w:t>
            </w:r>
          </w:p>
        </w:tc>
        <w:tc>
          <w:tcPr>
            <w:tcW w:w="1496" w:type="dxa"/>
            <w:tcBorders>
              <w:top w:val="single" w:sz="8" w:space="0" w:color="000000"/>
              <w:left w:val="single" w:sz="8" w:space="0" w:color="000000"/>
              <w:bottom w:val="single" w:sz="8" w:space="0" w:color="000000"/>
              <w:right w:val="single" w:sz="8" w:space="0" w:color="000000"/>
            </w:tcBorders>
          </w:tcPr>
          <w:p w14:paraId="3DFB7967" w14:textId="77777777" w:rsidR="00543802" w:rsidRDefault="00543802" w:rsidP="0010130D">
            <w:pPr>
              <w:spacing w:after="200"/>
              <w:jc w:val="center"/>
              <w:rPr>
                <w:rFonts w:cs="Arial"/>
                <w:szCs w:val="24"/>
              </w:rPr>
            </w:pPr>
            <w:r>
              <w:rPr>
                <w:rFonts w:cs="Arial"/>
                <w:szCs w:val="24"/>
              </w:rPr>
              <w:t>Year 3</w:t>
            </w:r>
          </w:p>
        </w:tc>
        <w:tc>
          <w:tcPr>
            <w:tcW w:w="1496" w:type="dxa"/>
            <w:tcBorders>
              <w:top w:val="single" w:sz="8" w:space="0" w:color="000000"/>
              <w:left w:val="single" w:sz="8" w:space="0" w:color="000000"/>
              <w:bottom w:val="single" w:sz="8" w:space="0" w:color="000000"/>
              <w:right w:val="single" w:sz="8" w:space="0" w:color="000000"/>
            </w:tcBorders>
          </w:tcPr>
          <w:p w14:paraId="736D4991" w14:textId="77777777" w:rsidR="00543802" w:rsidRDefault="00543802" w:rsidP="0010130D">
            <w:pPr>
              <w:spacing w:after="200"/>
              <w:jc w:val="center"/>
              <w:rPr>
                <w:rFonts w:cs="Arial"/>
                <w:szCs w:val="24"/>
              </w:rPr>
            </w:pPr>
            <w:r>
              <w:rPr>
                <w:rFonts w:cs="Arial"/>
                <w:szCs w:val="24"/>
              </w:rPr>
              <w:t>Year 4</w:t>
            </w:r>
          </w:p>
        </w:tc>
        <w:tc>
          <w:tcPr>
            <w:tcW w:w="1497" w:type="dxa"/>
            <w:tcBorders>
              <w:top w:val="single" w:sz="8" w:space="0" w:color="000000"/>
              <w:left w:val="single" w:sz="8" w:space="0" w:color="000000"/>
              <w:bottom w:val="single" w:sz="8" w:space="0" w:color="000000"/>
              <w:right w:val="single" w:sz="8" w:space="0" w:color="000000"/>
            </w:tcBorders>
          </w:tcPr>
          <w:p w14:paraId="42AC481F" w14:textId="77777777" w:rsidR="00543802" w:rsidRDefault="00543802" w:rsidP="0010130D">
            <w:pPr>
              <w:spacing w:after="200"/>
              <w:jc w:val="center"/>
              <w:rPr>
                <w:rFonts w:cs="Arial"/>
                <w:szCs w:val="24"/>
              </w:rPr>
            </w:pPr>
            <w:r>
              <w:rPr>
                <w:rFonts w:cs="Arial"/>
                <w:szCs w:val="24"/>
              </w:rPr>
              <w:t>Year 5</w:t>
            </w:r>
          </w:p>
        </w:tc>
        <w:tc>
          <w:tcPr>
            <w:tcW w:w="1497" w:type="dxa"/>
            <w:tcBorders>
              <w:top w:val="single" w:sz="8" w:space="0" w:color="000000"/>
              <w:left w:val="single" w:sz="8" w:space="0" w:color="000000"/>
              <w:bottom w:val="single" w:sz="8" w:space="0" w:color="000000"/>
              <w:right w:val="single" w:sz="8" w:space="0" w:color="000000"/>
            </w:tcBorders>
          </w:tcPr>
          <w:p w14:paraId="66579E42" w14:textId="77777777" w:rsidR="00543802" w:rsidRDefault="00543802" w:rsidP="0010130D">
            <w:pPr>
              <w:spacing w:after="200"/>
              <w:jc w:val="center"/>
              <w:rPr>
                <w:rFonts w:cs="Arial"/>
                <w:szCs w:val="24"/>
              </w:rPr>
            </w:pPr>
            <w:r>
              <w:rPr>
                <w:rFonts w:cs="Arial"/>
                <w:szCs w:val="24"/>
              </w:rPr>
              <w:t>Total</w:t>
            </w:r>
          </w:p>
        </w:tc>
      </w:tr>
      <w:tr w:rsidR="00543802" w14:paraId="4360DFA2" w14:textId="77777777" w:rsidTr="005E2404">
        <w:trPr>
          <w:trHeight w:val="313"/>
        </w:trPr>
        <w:tc>
          <w:tcPr>
            <w:tcW w:w="1497" w:type="dxa"/>
            <w:tcBorders>
              <w:top w:val="single" w:sz="8" w:space="0" w:color="000000"/>
              <w:left w:val="single" w:sz="8" w:space="0" w:color="000000"/>
              <w:bottom w:val="single" w:sz="8" w:space="0" w:color="000000"/>
              <w:right w:val="single" w:sz="8" w:space="0" w:color="000000"/>
            </w:tcBorders>
          </w:tcPr>
          <w:p w14:paraId="40F62331" w14:textId="77777777" w:rsidR="00543802" w:rsidRDefault="00543802" w:rsidP="0010130D">
            <w:pPr>
              <w:spacing w:after="200"/>
              <w:rPr>
                <w:rFonts w:cs="Arial"/>
                <w:szCs w:val="24"/>
              </w:rPr>
            </w:pPr>
          </w:p>
        </w:tc>
        <w:tc>
          <w:tcPr>
            <w:tcW w:w="1497" w:type="dxa"/>
            <w:tcBorders>
              <w:top w:val="single" w:sz="8" w:space="0" w:color="000000"/>
              <w:left w:val="single" w:sz="8" w:space="0" w:color="000000"/>
              <w:bottom w:val="single" w:sz="8" w:space="0" w:color="000000"/>
              <w:right w:val="single" w:sz="8" w:space="0" w:color="000000"/>
            </w:tcBorders>
          </w:tcPr>
          <w:p w14:paraId="3DB0D72F" w14:textId="77777777" w:rsidR="00543802" w:rsidRDefault="00543802" w:rsidP="0010130D">
            <w:pPr>
              <w:spacing w:after="200"/>
              <w:rPr>
                <w:rFonts w:cs="Arial"/>
                <w:szCs w:val="24"/>
              </w:rPr>
            </w:pPr>
          </w:p>
        </w:tc>
        <w:tc>
          <w:tcPr>
            <w:tcW w:w="1496" w:type="dxa"/>
            <w:tcBorders>
              <w:top w:val="single" w:sz="8" w:space="0" w:color="000000"/>
              <w:left w:val="single" w:sz="8" w:space="0" w:color="000000"/>
              <w:bottom w:val="single" w:sz="8" w:space="0" w:color="000000"/>
              <w:right w:val="single" w:sz="8" w:space="0" w:color="000000"/>
            </w:tcBorders>
          </w:tcPr>
          <w:p w14:paraId="443BEB62" w14:textId="77777777" w:rsidR="00543802" w:rsidRDefault="00543802" w:rsidP="0010130D">
            <w:pPr>
              <w:spacing w:after="200"/>
              <w:rPr>
                <w:rFonts w:cs="Arial"/>
                <w:szCs w:val="24"/>
              </w:rPr>
            </w:pPr>
          </w:p>
        </w:tc>
        <w:tc>
          <w:tcPr>
            <w:tcW w:w="1496" w:type="dxa"/>
            <w:tcBorders>
              <w:top w:val="single" w:sz="8" w:space="0" w:color="000000"/>
              <w:left w:val="single" w:sz="8" w:space="0" w:color="000000"/>
              <w:bottom w:val="single" w:sz="8" w:space="0" w:color="000000"/>
              <w:right w:val="single" w:sz="8" w:space="0" w:color="000000"/>
            </w:tcBorders>
          </w:tcPr>
          <w:p w14:paraId="49C1E91D" w14:textId="77777777" w:rsidR="00543802" w:rsidRDefault="00543802" w:rsidP="0010130D">
            <w:pPr>
              <w:spacing w:after="200"/>
              <w:rPr>
                <w:rFonts w:cs="Arial"/>
                <w:szCs w:val="24"/>
              </w:rPr>
            </w:pPr>
          </w:p>
        </w:tc>
        <w:tc>
          <w:tcPr>
            <w:tcW w:w="1497" w:type="dxa"/>
            <w:tcBorders>
              <w:top w:val="single" w:sz="8" w:space="0" w:color="000000"/>
              <w:left w:val="single" w:sz="8" w:space="0" w:color="000000"/>
              <w:bottom w:val="single" w:sz="8" w:space="0" w:color="000000"/>
              <w:right w:val="single" w:sz="8" w:space="0" w:color="000000"/>
            </w:tcBorders>
          </w:tcPr>
          <w:p w14:paraId="2F18E78F" w14:textId="77777777" w:rsidR="00543802" w:rsidRDefault="00543802" w:rsidP="0010130D">
            <w:pPr>
              <w:spacing w:after="200"/>
              <w:rPr>
                <w:rFonts w:cs="Arial"/>
                <w:szCs w:val="24"/>
              </w:rPr>
            </w:pPr>
          </w:p>
        </w:tc>
        <w:tc>
          <w:tcPr>
            <w:tcW w:w="1497" w:type="dxa"/>
            <w:tcBorders>
              <w:top w:val="single" w:sz="8" w:space="0" w:color="000000"/>
              <w:left w:val="single" w:sz="8" w:space="0" w:color="000000"/>
              <w:bottom w:val="single" w:sz="8" w:space="0" w:color="000000"/>
              <w:right w:val="single" w:sz="8" w:space="0" w:color="000000"/>
            </w:tcBorders>
          </w:tcPr>
          <w:p w14:paraId="6978339C" w14:textId="77777777" w:rsidR="00543802" w:rsidRDefault="00543802" w:rsidP="0010130D">
            <w:pPr>
              <w:spacing w:after="200"/>
              <w:rPr>
                <w:rFonts w:cs="Arial"/>
                <w:szCs w:val="24"/>
              </w:rPr>
            </w:pPr>
          </w:p>
        </w:tc>
      </w:tr>
    </w:tbl>
    <w:bookmarkEnd w:id="156"/>
    <w:p w14:paraId="45F97BC7" w14:textId="31B993BE" w:rsidR="00FA4402" w:rsidRDefault="00FA4402" w:rsidP="00197188">
      <w:pPr>
        <w:pStyle w:val="ListParagraph"/>
        <w:numPr>
          <w:ilvl w:val="0"/>
          <w:numId w:val="80"/>
        </w:numPr>
        <w:spacing w:before="240"/>
        <w:contextualSpacing w:val="0"/>
        <w:rPr>
          <w:rFonts w:cs="Arial"/>
          <w:szCs w:val="24"/>
        </w:rPr>
      </w:pPr>
      <w:r w:rsidRPr="008B321C">
        <w:rPr>
          <w:rFonts w:cs="Arial"/>
          <w:szCs w:val="24"/>
        </w:rPr>
        <w:t xml:space="preserve">Describe how you will implement </w:t>
      </w:r>
      <w:r w:rsidR="00EA735E" w:rsidRPr="008B321C">
        <w:rPr>
          <w:rFonts w:cs="Arial"/>
          <w:szCs w:val="24"/>
        </w:rPr>
        <w:t>all</w:t>
      </w:r>
      <w:r w:rsidR="00A47121" w:rsidRPr="008B321C">
        <w:rPr>
          <w:rFonts w:cs="Arial"/>
          <w:szCs w:val="24"/>
        </w:rPr>
        <w:t xml:space="preserve"> </w:t>
      </w:r>
      <w:r w:rsidR="004B301A" w:rsidRPr="008B321C">
        <w:rPr>
          <w:rFonts w:cs="Arial"/>
          <w:szCs w:val="24"/>
        </w:rPr>
        <w:t xml:space="preserve">of </w:t>
      </w:r>
      <w:r w:rsidR="00A47121" w:rsidRPr="008B321C">
        <w:rPr>
          <w:rFonts w:cs="Arial"/>
          <w:szCs w:val="24"/>
        </w:rPr>
        <w:t xml:space="preserve">the </w:t>
      </w:r>
      <w:r w:rsidRPr="008B321C">
        <w:rPr>
          <w:rFonts w:cs="Arial"/>
          <w:szCs w:val="24"/>
        </w:rPr>
        <w:t xml:space="preserve">Required Activities in Section </w:t>
      </w:r>
      <w:r w:rsidR="001E5EB6" w:rsidRPr="008B321C">
        <w:rPr>
          <w:rFonts w:cs="Arial"/>
          <w:szCs w:val="24"/>
        </w:rPr>
        <w:t>I</w:t>
      </w:r>
      <w:r w:rsidR="002E6973" w:rsidRPr="008B321C">
        <w:rPr>
          <w:rStyle w:val="Hyperlink"/>
          <w:rFonts w:cs="Arial"/>
          <w:color w:val="auto"/>
          <w:szCs w:val="24"/>
          <w:u w:val="none"/>
        </w:rPr>
        <w:t>.</w:t>
      </w:r>
      <w:r w:rsidR="00AA70D0" w:rsidRPr="008B321C">
        <w:rPr>
          <w:rFonts w:cs="Arial"/>
          <w:szCs w:val="24"/>
        </w:rPr>
        <w:t xml:space="preserve"> </w:t>
      </w:r>
    </w:p>
    <w:p w14:paraId="30207FF4" w14:textId="77777777" w:rsidR="00AA70D0" w:rsidRDefault="00E6197B" w:rsidP="00197188">
      <w:pPr>
        <w:pStyle w:val="ListParagraph"/>
        <w:spacing w:before="240"/>
        <w:ind w:left="1080"/>
        <w:contextualSpacing w:val="0"/>
        <w:rPr>
          <w:rFonts w:cs="Arial"/>
        </w:rPr>
      </w:pPr>
      <w:r w:rsidRPr="7D773E6D">
        <w:rPr>
          <w:rFonts w:cs="Arial"/>
        </w:rPr>
        <w:t xml:space="preserve">If you plan to </w:t>
      </w:r>
      <w:r w:rsidR="00CC55C5" w:rsidRPr="7D773E6D">
        <w:rPr>
          <w:rFonts w:cs="Arial"/>
        </w:rPr>
        <w:t>use grant funds for infrastructure</w:t>
      </w:r>
      <w:r w:rsidR="000F1670" w:rsidRPr="7D773E6D">
        <w:rPr>
          <w:rFonts w:cs="Arial"/>
        </w:rPr>
        <w:t xml:space="preserve"> development</w:t>
      </w:r>
      <w:r w:rsidR="00CC55C5" w:rsidRPr="7D773E6D">
        <w:rPr>
          <w:rFonts w:cs="Arial"/>
        </w:rPr>
        <w:t xml:space="preserve">, </w:t>
      </w:r>
      <w:r w:rsidR="5465BFA4" w:rsidRPr="7D773E6D">
        <w:rPr>
          <w:rFonts w:cs="Arial"/>
        </w:rPr>
        <w:t xml:space="preserve">also </w:t>
      </w:r>
      <w:r w:rsidR="00CC55C5" w:rsidRPr="7D773E6D">
        <w:rPr>
          <w:rFonts w:cs="Arial"/>
        </w:rPr>
        <w:t xml:space="preserve">describe </w:t>
      </w:r>
      <w:r w:rsidR="00460CB3" w:rsidRPr="7D773E6D">
        <w:rPr>
          <w:rFonts w:cs="Arial"/>
        </w:rPr>
        <w:t>how th</w:t>
      </w:r>
      <w:r w:rsidR="03D816CC" w:rsidRPr="7D773E6D">
        <w:rPr>
          <w:rFonts w:cs="Arial"/>
        </w:rPr>
        <w:t>ose</w:t>
      </w:r>
      <w:r w:rsidR="00460CB3" w:rsidRPr="7D773E6D">
        <w:rPr>
          <w:rFonts w:cs="Arial"/>
        </w:rPr>
        <w:t xml:space="preserve"> funds will be used.</w:t>
      </w:r>
    </w:p>
    <w:p w14:paraId="760421B2" w14:textId="74D1D51E" w:rsidR="00AA70D0" w:rsidRDefault="5AD61B2F" w:rsidP="00197188">
      <w:pPr>
        <w:pStyle w:val="ListParagraph"/>
        <w:numPr>
          <w:ilvl w:val="0"/>
          <w:numId w:val="80"/>
        </w:numPr>
        <w:contextualSpacing w:val="0"/>
        <w:rPr>
          <w:b/>
          <w:bCs/>
        </w:rPr>
      </w:pPr>
      <w:bookmarkStart w:id="157" w:name="_Hlk80343641"/>
      <w:r w:rsidRPr="35B83DE4">
        <w:rPr>
          <w:rFonts w:cs="Arial"/>
          <w:color w:val="000000" w:themeColor="text1"/>
        </w:rPr>
        <w:t xml:space="preserve">In </w:t>
      </w:r>
      <w:r w:rsidRPr="35B83DE4">
        <w:rPr>
          <w:rFonts w:cs="Arial"/>
          <w:b/>
          <w:bCs/>
          <w:color w:val="000000" w:themeColor="text1"/>
        </w:rPr>
        <w:t>Attachment</w:t>
      </w:r>
      <w:r w:rsidRPr="35B83DE4">
        <w:rPr>
          <w:rFonts w:cs="Arial"/>
          <w:color w:val="000000" w:themeColor="text1"/>
        </w:rPr>
        <w:t xml:space="preserve"> </w:t>
      </w:r>
      <w:r w:rsidR="127E9CEB" w:rsidRPr="35B83DE4">
        <w:rPr>
          <w:rFonts w:cs="Arial"/>
          <w:b/>
          <w:bCs/>
          <w:color w:val="000000" w:themeColor="text1"/>
        </w:rPr>
        <w:t>4</w:t>
      </w:r>
      <w:r w:rsidR="127E9CEB" w:rsidRPr="35B83DE4">
        <w:rPr>
          <w:rFonts w:cs="Arial"/>
          <w:color w:val="000000" w:themeColor="text1"/>
        </w:rPr>
        <w:t xml:space="preserve">, </w:t>
      </w:r>
      <w:r w:rsidRPr="35B83DE4">
        <w:rPr>
          <w:rFonts w:cs="Arial"/>
          <w:color w:val="000000" w:themeColor="text1"/>
        </w:rPr>
        <w:t>p</w:t>
      </w:r>
      <w:r w:rsidR="0FA7FBEA" w:rsidRPr="35B83DE4">
        <w:rPr>
          <w:rFonts w:cs="Arial"/>
          <w:color w:val="000000" w:themeColor="text1"/>
        </w:rPr>
        <w:t>rovide a chart or g</w:t>
      </w:r>
      <w:r w:rsidR="4248577D" w:rsidRPr="35B83DE4">
        <w:rPr>
          <w:rFonts w:cs="Arial"/>
          <w:color w:val="000000" w:themeColor="text1"/>
        </w:rPr>
        <w:t>raph depicting a realistic time</w:t>
      </w:r>
      <w:r w:rsidR="0FA7FBEA" w:rsidRPr="35B83DE4">
        <w:rPr>
          <w:rFonts w:cs="Arial"/>
          <w:color w:val="000000" w:themeColor="text1"/>
        </w:rPr>
        <w:t xml:space="preserve">line for the entire </w:t>
      </w:r>
      <w:r w:rsidR="3DD9BB31" w:rsidRPr="35B83DE4">
        <w:rPr>
          <w:rFonts w:cs="Arial"/>
          <w:color w:val="000000" w:themeColor="text1"/>
        </w:rPr>
        <w:t>5</w:t>
      </w:r>
      <w:r w:rsidR="0FA7FBEA" w:rsidRPr="35B83DE4">
        <w:rPr>
          <w:rFonts w:cs="Arial"/>
          <w:color w:val="000000" w:themeColor="text1"/>
        </w:rPr>
        <w:t xml:space="preserve">years of the project period showing dates, key activities, and responsible staff. These key activities must include the requirements outlined in </w:t>
      </w:r>
      <w:r w:rsidR="0FA7FBEA" w:rsidRPr="35B83DE4">
        <w:rPr>
          <w:rFonts w:cs="Arial"/>
        </w:rPr>
        <w:t xml:space="preserve">Section I </w:t>
      </w:r>
      <w:r w:rsidR="0FA7FBEA" w:rsidRPr="35B83DE4">
        <w:rPr>
          <w:rFonts w:cs="Arial"/>
          <w:color w:val="000000" w:themeColor="text1"/>
        </w:rPr>
        <w:t>[</w:t>
      </w:r>
      <w:r w:rsidR="0FA7FBEA" w:rsidRPr="35B83DE4">
        <w:rPr>
          <w:rFonts w:cs="Arial"/>
          <w:b/>
          <w:bCs/>
          <w:color w:val="000000" w:themeColor="text1"/>
        </w:rPr>
        <w:t>NOTE</w:t>
      </w:r>
      <w:r w:rsidR="0FA7FBEA" w:rsidRPr="35B83DE4">
        <w:rPr>
          <w:rFonts w:cs="Arial"/>
          <w:color w:val="000000" w:themeColor="text1"/>
        </w:rPr>
        <w:t xml:space="preserve">: Be sure to show that the project can be </w:t>
      </w:r>
      <w:r w:rsidR="37D20FA2" w:rsidRPr="35B83DE4">
        <w:rPr>
          <w:rFonts w:cs="Arial"/>
          <w:color w:val="000000" w:themeColor="text1"/>
        </w:rPr>
        <w:t>implemented,</w:t>
      </w:r>
      <w:r w:rsidR="0FA7FBEA" w:rsidRPr="35B83DE4">
        <w:rPr>
          <w:rFonts w:cs="Arial"/>
          <w:color w:val="000000" w:themeColor="text1"/>
        </w:rPr>
        <w:t xml:space="preserve"> and service delivery can begin as soon as possible and no later than four mon</w:t>
      </w:r>
      <w:r w:rsidR="4248577D" w:rsidRPr="35B83DE4">
        <w:rPr>
          <w:rFonts w:cs="Arial"/>
          <w:color w:val="000000" w:themeColor="text1"/>
        </w:rPr>
        <w:t>ths after grant award.</w:t>
      </w:r>
      <w:r w:rsidR="127E9CEB" w:rsidRPr="35B83DE4">
        <w:rPr>
          <w:rFonts w:cs="Arial"/>
          <w:color w:val="000000" w:themeColor="text1"/>
        </w:rPr>
        <w:t xml:space="preserve"> </w:t>
      </w:r>
      <w:r w:rsidR="127E9CEB" w:rsidRPr="35B83DE4">
        <w:rPr>
          <w:rFonts w:cs="Arial"/>
          <w:b/>
          <w:bCs/>
          <w:color w:val="000000" w:themeColor="text1"/>
        </w:rPr>
        <w:t xml:space="preserve">The timeline cannot be </w:t>
      </w:r>
      <w:r w:rsidR="397DBAD3" w:rsidRPr="35B83DE4">
        <w:rPr>
          <w:rFonts w:cs="Arial"/>
          <w:b/>
          <w:bCs/>
          <w:color w:val="000000" w:themeColor="text1"/>
        </w:rPr>
        <w:t xml:space="preserve">more than </w:t>
      </w:r>
      <w:r w:rsidR="127E9CEB" w:rsidRPr="35B83DE4">
        <w:rPr>
          <w:rFonts w:cs="Arial"/>
          <w:b/>
          <w:bCs/>
          <w:color w:val="000000" w:themeColor="text1"/>
        </w:rPr>
        <w:t>two pages</w:t>
      </w:r>
      <w:r w:rsidR="46DC1A64" w:rsidRPr="35B83DE4">
        <w:rPr>
          <w:rFonts w:cs="Arial"/>
          <w:b/>
          <w:bCs/>
          <w:color w:val="000000" w:themeColor="text1"/>
        </w:rPr>
        <w:t xml:space="preserve"> and should be submitted in Attachment 4</w:t>
      </w:r>
      <w:r w:rsidR="397DBAD3" w:rsidRPr="35B83DE4">
        <w:rPr>
          <w:rFonts w:cs="Arial"/>
          <w:b/>
          <w:bCs/>
          <w:color w:val="000000" w:themeColor="text1"/>
        </w:rPr>
        <w:t>.</w:t>
      </w:r>
      <w:r w:rsidR="60371B87" w:rsidRPr="35B83DE4">
        <w:rPr>
          <w:rFonts w:cs="Arial"/>
          <w:color w:val="000000" w:themeColor="text1"/>
        </w:rPr>
        <w:t>]</w:t>
      </w:r>
      <w:bookmarkStart w:id="158" w:name="_Hlk83112251"/>
      <w:r w:rsidR="00AA70D0" w:rsidRPr="35B83DE4">
        <w:rPr>
          <w:rFonts w:cs="Arial"/>
          <w:b/>
          <w:bCs/>
          <w:color w:val="000000" w:themeColor="text1"/>
        </w:rPr>
        <w:t xml:space="preserve"> </w:t>
      </w:r>
      <w:r w:rsidR="397DBAD3" w:rsidRPr="35B83DE4">
        <w:rPr>
          <w:rFonts w:cs="Arial"/>
          <w:color w:val="000000" w:themeColor="text1"/>
        </w:rPr>
        <w:t xml:space="preserve">The </w:t>
      </w:r>
      <w:r w:rsidR="348B5615" w:rsidRPr="35B83DE4">
        <w:rPr>
          <w:rFonts w:cs="Arial"/>
          <w:color w:val="000000" w:themeColor="text1"/>
        </w:rPr>
        <w:t>recommendation of pages for this section does not include the t</w:t>
      </w:r>
      <w:r w:rsidR="397DBAD3" w:rsidRPr="35B83DE4">
        <w:rPr>
          <w:rFonts w:cs="Arial"/>
          <w:color w:val="000000" w:themeColor="text1"/>
        </w:rPr>
        <w:t>imeline</w:t>
      </w:r>
      <w:r w:rsidR="348B5615" w:rsidRPr="35B83DE4">
        <w:rPr>
          <w:rFonts w:cs="Arial"/>
          <w:color w:val="000000" w:themeColor="text1"/>
        </w:rPr>
        <w:t>.</w:t>
      </w:r>
      <w:r w:rsidR="397DBAD3" w:rsidRPr="35B83DE4">
        <w:rPr>
          <w:rFonts w:cs="Arial"/>
          <w:color w:val="000000" w:themeColor="text1"/>
        </w:rPr>
        <w:t xml:space="preserve"> </w:t>
      </w:r>
      <w:bookmarkStart w:id="159" w:name="_Section_C:_Proposed"/>
      <w:bookmarkStart w:id="160" w:name="_Toc197933215"/>
      <w:bookmarkEnd w:id="157"/>
      <w:bookmarkEnd w:id="159"/>
      <w:bookmarkEnd w:id="158"/>
    </w:p>
    <w:p w14:paraId="21DAE2EF" w14:textId="78494312" w:rsidR="00AA70D0" w:rsidRDefault="003D4F06" w:rsidP="00197188">
      <w:pPr>
        <w:pStyle w:val="Heading3"/>
      </w:pPr>
      <w:r w:rsidRPr="000F53CC">
        <w:t xml:space="preserve">SECTION </w:t>
      </w:r>
      <w:r w:rsidR="00FA4402" w:rsidRPr="000F53CC">
        <w:t>C:</w:t>
      </w:r>
      <w:r w:rsidR="00FA4402" w:rsidRPr="000F53CC">
        <w:tab/>
      </w:r>
      <w:r w:rsidR="0095759D">
        <w:t xml:space="preserve"> </w:t>
      </w:r>
      <w:r w:rsidR="00FA4402" w:rsidRPr="000F53CC">
        <w:t>Proposed Evidence-Base</w:t>
      </w:r>
      <w:r w:rsidR="005B116B" w:rsidRPr="000F53CC">
        <w:t xml:space="preserve">d Service/Practice </w:t>
      </w:r>
      <w:r w:rsidR="005B116B" w:rsidRPr="00DB3E9C">
        <w:t xml:space="preserve">(25 points </w:t>
      </w:r>
      <w:r w:rsidR="00FA4402" w:rsidRPr="00DB3E9C">
        <w:t>approximately 2 pages)</w:t>
      </w:r>
    </w:p>
    <w:p w14:paraId="145ADAA7" w14:textId="332C7C63" w:rsidR="00197188" w:rsidRDefault="00FA4402" w:rsidP="00197188">
      <w:pPr>
        <w:pStyle w:val="ListParagraph"/>
        <w:numPr>
          <w:ilvl w:val="0"/>
          <w:numId w:val="65"/>
        </w:numPr>
        <w:ind w:left="1080"/>
        <w:contextualSpacing w:val="0"/>
        <w:rPr>
          <w:rFonts w:cs="Arial"/>
        </w:rPr>
      </w:pPr>
      <w:r w:rsidRPr="00DA0E93">
        <w:rPr>
          <w:rFonts w:cs="Arial"/>
          <w:szCs w:val="24"/>
        </w:rPr>
        <w:t>Identify the Evidence-Based Practice(s) (EBPs)</w:t>
      </w:r>
      <w:r w:rsidR="00AE1245" w:rsidRPr="00DA0E93">
        <w:rPr>
          <w:rFonts w:cs="Arial"/>
          <w:szCs w:val="24"/>
        </w:rPr>
        <w:t>, evidence</w:t>
      </w:r>
      <w:r w:rsidR="00744A79" w:rsidRPr="00DA0E93">
        <w:rPr>
          <w:rFonts w:cs="Arial"/>
          <w:szCs w:val="24"/>
        </w:rPr>
        <w:t>-informed</w:t>
      </w:r>
      <w:r w:rsidR="00AE1245" w:rsidRPr="00DA0E93">
        <w:rPr>
          <w:rFonts w:cs="Arial"/>
          <w:szCs w:val="24"/>
        </w:rPr>
        <w:t>,</w:t>
      </w:r>
      <w:r w:rsidR="007B0FBE" w:rsidRPr="00DA0E93">
        <w:rPr>
          <w:rFonts w:cs="Arial"/>
          <w:szCs w:val="24"/>
        </w:rPr>
        <w:t xml:space="preserve"> and/or</w:t>
      </w:r>
      <w:r w:rsidR="00797AD6" w:rsidRPr="00DA0E93">
        <w:rPr>
          <w:rFonts w:cs="Arial"/>
          <w:szCs w:val="24"/>
        </w:rPr>
        <w:t xml:space="preserve"> culturally </w:t>
      </w:r>
      <w:r w:rsidR="005064C4" w:rsidRPr="00DA0E93">
        <w:rPr>
          <w:rFonts w:cs="Arial"/>
          <w:szCs w:val="24"/>
        </w:rPr>
        <w:t>promising</w:t>
      </w:r>
      <w:r w:rsidR="00797AD6" w:rsidRPr="00DA0E93">
        <w:rPr>
          <w:rFonts w:cs="Arial"/>
          <w:szCs w:val="24"/>
        </w:rPr>
        <w:t xml:space="preserve"> </w:t>
      </w:r>
      <w:r w:rsidR="005064C4" w:rsidRPr="00DA0E93">
        <w:rPr>
          <w:rFonts w:cs="Arial"/>
          <w:szCs w:val="24"/>
        </w:rPr>
        <w:t>practices</w:t>
      </w:r>
      <w:r w:rsidRPr="00DA0E93">
        <w:rPr>
          <w:rFonts w:cs="Arial"/>
          <w:szCs w:val="24"/>
        </w:rPr>
        <w:t xml:space="preserve"> that will be used. Discuss how each </w:t>
      </w:r>
      <w:r w:rsidR="00797AD6" w:rsidRPr="00DA0E93">
        <w:rPr>
          <w:rFonts w:cs="Arial"/>
          <w:szCs w:val="24"/>
        </w:rPr>
        <w:t>intervention</w:t>
      </w:r>
      <w:r w:rsidRPr="00DA0E93">
        <w:rPr>
          <w:rFonts w:cs="Arial"/>
          <w:szCs w:val="24"/>
        </w:rPr>
        <w:t xml:space="preserve"> chosen is appropriate for your population(s) of focus and the outcomes you want to achieve.</w:t>
      </w:r>
      <w:r w:rsidR="00762541" w:rsidRPr="00DA0E93">
        <w:rPr>
          <w:rFonts w:cs="Arial"/>
        </w:rPr>
        <w:t xml:space="preserve"> </w:t>
      </w:r>
      <w:r w:rsidR="00DA0E93" w:rsidRPr="00DA0E93">
        <w:rPr>
          <w:rFonts w:cs="Arial"/>
        </w:rPr>
        <w:t xml:space="preserve">Describe any modifications that will be made to the EBP(s) and the reason the modifications are necessary. </w:t>
      </w:r>
      <w:r w:rsidR="00762541" w:rsidRPr="00DA0E93">
        <w:rPr>
          <w:rFonts w:cs="Arial"/>
        </w:rPr>
        <w:t>If you are not proposing any modifications, indicate so in your response.</w:t>
      </w:r>
      <w:r w:rsidRPr="00DA0E93">
        <w:rPr>
          <w:rFonts w:cs="Arial"/>
          <w:szCs w:val="24"/>
        </w:rPr>
        <w:t xml:space="preserve"> </w:t>
      </w:r>
      <w:r w:rsidR="007B0FBE" w:rsidRPr="00DA0E93">
        <w:rPr>
          <w:rFonts w:cs="Arial"/>
        </w:rPr>
        <w:t>interventions.</w:t>
      </w:r>
      <w:r w:rsidR="00197188">
        <w:rPr>
          <w:rFonts w:cs="Arial"/>
        </w:rPr>
        <w:br w:type="page"/>
      </w:r>
    </w:p>
    <w:p w14:paraId="043E1204" w14:textId="58E3D89C" w:rsidR="009D7AD3" w:rsidRPr="00DA0E93" w:rsidRDefault="009D7AD3" w:rsidP="00197188">
      <w:pPr>
        <w:pStyle w:val="ListParagraph"/>
        <w:numPr>
          <w:ilvl w:val="0"/>
          <w:numId w:val="65"/>
        </w:numPr>
        <w:ind w:left="1080"/>
        <w:contextualSpacing w:val="0"/>
        <w:rPr>
          <w:b/>
        </w:rPr>
      </w:pPr>
      <w:r>
        <w:rPr>
          <w:rFonts w:cs="Arial"/>
        </w:rPr>
        <w:lastRenderedPageBreak/>
        <w:t xml:space="preserve">Describe how you will </w:t>
      </w:r>
      <w:r w:rsidRPr="00DA0E93">
        <w:rPr>
          <w:rFonts w:cs="Arial"/>
        </w:rPr>
        <w:t>monitor and ensure fidelity of EBPs</w:t>
      </w:r>
      <w:r>
        <w:rPr>
          <w:rFonts w:cs="Arial"/>
        </w:rPr>
        <w:t>, evidence-informed and/or promising practices that will be implemented</w:t>
      </w:r>
      <w:r w:rsidRPr="00DA0E93">
        <w:rPr>
          <w:rFonts w:cs="Arial"/>
        </w:rPr>
        <w:t>.</w:t>
      </w:r>
      <w:r w:rsidR="00AA70D0" w:rsidRPr="00DA0E93">
        <w:rPr>
          <w:rFonts w:cs="Arial"/>
        </w:rPr>
        <w:t xml:space="preserve"> </w:t>
      </w:r>
    </w:p>
    <w:p w14:paraId="768C0C25" w14:textId="3DBA0E32" w:rsidR="00AA70D0" w:rsidRDefault="003D4F06" w:rsidP="00691CD3">
      <w:pPr>
        <w:pStyle w:val="Heading3"/>
      </w:pPr>
      <w:bookmarkStart w:id="161" w:name="_Hlk83112334"/>
      <w:bookmarkEnd w:id="160"/>
      <w:r>
        <w:t>SECTION</w:t>
      </w:r>
      <w:r w:rsidRPr="00FA4402">
        <w:t xml:space="preserve"> </w:t>
      </w:r>
      <w:r w:rsidR="00FA4402" w:rsidRPr="00FA4402">
        <w:t>D:</w:t>
      </w:r>
      <w:r w:rsidR="00FA4402" w:rsidRPr="00FA4402">
        <w:tab/>
      </w:r>
      <w:r w:rsidR="0095759D">
        <w:t xml:space="preserve"> </w:t>
      </w:r>
      <w:r w:rsidR="00FA4402" w:rsidRPr="00FA4402">
        <w:t>Staff and Organizational Experience</w:t>
      </w:r>
      <w:r w:rsidR="00691CD3">
        <w:t xml:space="preserve"> </w:t>
      </w:r>
      <w:r w:rsidR="00FA4402" w:rsidRPr="00FA4402">
        <w:t>(15 points – approximately 1 page)</w:t>
      </w:r>
      <w:bookmarkEnd w:id="161"/>
    </w:p>
    <w:p w14:paraId="251A314A" w14:textId="77777777" w:rsidR="00AA70D0" w:rsidRDefault="00FA4402" w:rsidP="00691CD3">
      <w:pPr>
        <w:numPr>
          <w:ilvl w:val="0"/>
          <w:numId w:val="39"/>
        </w:numPr>
        <w:ind w:left="1080"/>
        <w:rPr>
          <w:rFonts w:eastAsiaTheme="minorHAnsi" w:cs="Arial"/>
          <w:szCs w:val="24"/>
        </w:rPr>
      </w:pPr>
      <w:r w:rsidRPr="00FA4402">
        <w:rPr>
          <w:rFonts w:eastAsiaTheme="minorHAnsi" w:cs="Arial"/>
          <w:szCs w:val="24"/>
        </w:rPr>
        <w:t xml:space="preserve">Describe the experience of your organization with similar projects and/or providing services to the population(s) of focus for this </w:t>
      </w:r>
      <w:r w:rsidR="00674EDF">
        <w:rPr>
          <w:rFonts w:eastAsiaTheme="minorHAnsi" w:cs="Arial"/>
          <w:szCs w:val="24"/>
        </w:rPr>
        <w:t>NOFO</w:t>
      </w:r>
      <w:r w:rsidR="005C00FB">
        <w:rPr>
          <w:rFonts w:eastAsiaTheme="minorHAnsi" w:cs="Arial"/>
          <w:szCs w:val="24"/>
        </w:rPr>
        <w:t xml:space="preserve">. </w:t>
      </w:r>
      <w:r w:rsidRPr="00FA4402">
        <w:rPr>
          <w:rFonts w:cs="Arial"/>
          <w:szCs w:val="24"/>
        </w:rPr>
        <w:t xml:space="preserve">Identify other organization(s) that you will partner </w:t>
      </w:r>
      <w:r w:rsidR="004254EA">
        <w:rPr>
          <w:rFonts w:cs="Arial"/>
          <w:szCs w:val="24"/>
        </w:rPr>
        <w:t xml:space="preserve">with </w:t>
      </w:r>
      <w:r w:rsidRPr="00FA4402">
        <w:rPr>
          <w:rFonts w:cs="Arial"/>
          <w:szCs w:val="24"/>
        </w:rPr>
        <w:t>in the proposed project</w:t>
      </w:r>
      <w:r w:rsidR="001E5EB6">
        <w:rPr>
          <w:rFonts w:cs="Arial"/>
          <w:szCs w:val="24"/>
        </w:rPr>
        <w:t xml:space="preserve">. </w:t>
      </w:r>
      <w:bookmarkStart w:id="162" w:name="_Hlk80359311"/>
      <w:r w:rsidR="001E5EB6">
        <w:rPr>
          <w:rFonts w:cs="Arial"/>
          <w:szCs w:val="24"/>
        </w:rPr>
        <w:t>Describe</w:t>
      </w:r>
      <w:r w:rsidRPr="00FA4402">
        <w:rPr>
          <w:rFonts w:cs="Arial"/>
          <w:szCs w:val="24"/>
        </w:rPr>
        <w:t xml:space="preserve"> their experience providing services to the population(s) of focus, and their specific roles and responsibilities for this project. </w:t>
      </w:r>
      <w:r w:rsidRPr="00FA4402">
        <w:rPr>
          <w:rFonts w:eastAsiaTheme="minorHAnsi" w:cs="Arial"/>
          <w:szCs w:val="24"/>
        </w:rPr>
        <w:t xml:space="preserve">If applicable, Letters of Commitment from each partner must be included </w:t>
      </w:r>
      <w:r w:rsidRPr="00FA4402">
        <w:rPr>
          <w:rFonts w:eastAsiaTheme="minorHAnsi" w:cs="Arial"/>
          <w:b/>
          <w:szCs w:val="24"/>
        </w:rPr>
        <w:t>Attachment 1</w:t>
      </w:r>
      <w:r w:rsidRPr="00FA4402">
        <w:rPr>
          <w:rFonts w:eastAsiaTheme="minorHAnsi" w:cs="Arial"/>
          <w:szCs w:val="24"/>
        </w:rPr>
        <w:t xml:space="preserve"> of your application. If you are not partnering with any other organization(s), indicate so in your response.</w:t>
      </w:r>
      <w:bookmarkEnd w:id="162"/>
    </w:p>
    <w:p w14:paraId="12B7DC05" w14:textId="77777777" w:rsidR="00AA70D0" w:rsidRDefault="00FA4402" w:rsidP="00691CD3">
      <w:pPr>
        <w:numPr>
          <w:ilvl w:val="0"/>
          <w:numId w:val="39"/>
        </w:numPr>
        <w:ind w:left="1080"/>
        <w:rPr>
          <w:rFonts w:eastAsiaTheme="minorHAnsi" w:cs="Arial"/>
          <w:szCs w:val="24"/>
        </w:rPr>
      </w:pPr>
      <w:r w:rsidRPr="00FA4402">
        <w:rPr>
          <w:rFonts w:eastAsiaTheme="minorHAnsi" w:cs="Arial"/>
          <w:szCs w:val="24"/>
        </w:rPr>
        <w:t>Provide a complete list of staff positions for the project, including the Key Personnel (Project Director and</w:t>
      </w:r>
      <w:r w:rsidR="00B86D40">
        <w:rPr>
          <w:rFonts w:eastAsiaTheme="minorHAnsi" w:cs="Arial"/>
          <w:szCs w:val="24"/>
        </w:rPr>
        <w:t xml:space="preserve"> Program Evaluator</w:t>
      </w:r>
      <w:r w:rsidRPr="00FA4402">
        <w:rPr>
          <w:rFonts w:eastAsiaTheme="minorHAnsi" w:cs="Arial"/>
          <w:szCs w:val="24"/>
        </w:rPr>
        <w:t xml:space="preserve">) and other significant personnel. Describe the role of each, their level of effort, and qualifications, to include their experience providing services to the population(s) of focus and familiarity with their culture(s) and language(s). </w:t>
      </w:r>
    </w:p>
    <w:p w14:paraId="6D40522B" w14:textId="5288479B" w:rsidR="00AA70D0" w:rsidRDefault="003D4F06" w:rsidP="00691CD3">
      <w:pPr>
        <w:pStyle w:val="Heading3"/>
        <w:rPr>
          <w:rFonts w:eastAsiaTheme="minorHAnsi"/>
        </w:rPr>
      </w:pPr>
      <w:bookmarkStart w:id="163" w:name="_Section_E:_Data"/>
      <w:bookmarkStart w:id="164" w:name="_Toc197933216"/>
      <w:bookmarkStart w:id="165" w:name="_Hlk83112568"/>
      <w:bookmarkEnd w:id="163"/>
      <w:r>
        <w:rPr>
          <w:rFonts w:eastAsiaTheme="minorHAnsi"/>
        </w:rPr>
        <w:t>SECTION</w:t>
      </w:r>
      <w:r w:rsidRPr="00FA4402">
        <w:rPr>
          <w:rFonts w:eastAsiaTheme="minorHAnsi"/>
        </w:rPr>
        <w:t xml:space="preserve"> </w:t>
      </w:r>
      <w:r w:rsidR="00F53F23">
        <w:rPr>
          <w:rFonts w:eastAsiaTheme="minorHAnsi"/>
        </w:rPr>
        <w:t>E</w:t>
      </w:r>
      <w:r w:rsidR="00FA4402" w:rsidRPr="00FA4402">
        <w:rPr>
          <w:rFonts w:eastAsiaTheme="minorHAnsi"/>
        </w:rPr>
        <w:t>:</w:t>
      </w:r>
      <w:r w:rsidR="00FA4402" w:rsidRPr="00FA4402">
        <w:rPr>
          <w:rFonts w:eastAsiaTheme="minorHAnsi"/>
        </w:rPr>
        <w:tab/>
      </w:r>
      <w:r w:rsidR="0095759D">
        <w:rPr>
          <w:rFonts w:eastAsiaTheme="minorHAnsi"/>
        </w:rPr>
        <w:t xml:space="preserve"> </w:t>
      </w:r>
      <w:r w:rsidR="00FA4402" w:rsidRPr="00FA4402">
        <w:rPr>
          <w:rFonts w:eastAsiaTheme="minorHAnsi"/>
        </w:rPr>
        <w:t>Data Collection and Performance Measurement (20 points</w:t>
      </w:r>
      <w:bookmarkEnd w:id="164"/>
      <w:r w:rsidR="00FA4402" w:rsidRPr="00FA4402">
        <w:rPr>
          <w:rFonts w:eastAsiaTheme="minorHAnsi"/>
        </w:rPr>
        <w:t xml:space="preserve"> </w:t>
      </w:r>
      <w:r w:rsidR="00FA4402" w:rsidRPr="00FA4402">
        <w:t xml:space="preserve">– approximately </w:t>
      </w:r>
      <w:r w:rsidR="00FA4402" w:rsidRPr="00FA4402">
        <w:rPr>
          <w:rFonts w:eastAsiaTheme="minorHAnsi"/>
        </w:rPr>
        <w:t>1 page)</w:t>
      </w:r>
      <w:bookmarkEnd w:id="165"/>
    </w:p>
    <w:p w14:paraId="1B16686D" w14:textId="74409927" w:rsidR="00FA4402" w:rsidRPr="00FA4402" w:rsidRDefault="00FA4402" w:rsidP="00691CD3">
      <w:pPr>
        <w:numPr>
          <w:ilvl w:val="0"/>
          <w:numId w:val="40"/>
        </w:numPr>
        <w:tabs>
          <w:tab w:val="left" w:pos="0"/>
        </w:tabs>
        <w:ind w:left="1080"/>
        <w:contextualSpacing/>
        <w:rPr>
          <w:rFonts w:cs="Arial"/>
          <w:szCs w:val="24"/>
        </w:rPr>
      </w:pPr>
      <w:r w:rsidRPr="00FA4402">
        <w:rPr>
          <w:rFonts w:cs="Arial"/>
          <w:szCs w:val="24"/>
        </w:rPr>
        <w:t xml:space="preserve">Provide specific information about how you will collect </w:t>
      </w:r>
      <w:r w:rsidR="00F06247">
        <w:rPr>
          <w:rFonts w:cs="Arial"/>
          <w:szCs w:val="24"/>
        </w:rPr>
        <w:t xml:space="preserve">the </w:t>
      </w:r>
      <w:r w:rsidRPr="00FA4402">
        <w:rPr>
          <w:rFonts w:cs="Arial"/>
          <w:szCs w:val="24"/>
        </w:rPr>
        <w:t>required data for this program and how such data will be utilized to manage, monitor</w:t>
      </w:r>
      <w:r w:rsidR="00A420FD">
        <w:rPr>
          <w:rFonts w:cs="Arial"/>
          <w:szCs w:val="24"/>
        </w:rPr>
        <w:t>,</w:t>
      </w:r>
      <w:r w:rsidRPr="00FA4402">
        <w:rPr>
          <w:rFonts w:cs="Arial"/>
          <w:szCs w:val="24"/>
        </w:rPr>
        <w:t xml:space="preserve"> and enhance the program</w:t>
      </w:r>
      <w:r w:rsidR="00DA0E93">
        <w:rPr>
          <w:rFonts w:cs="Arial"/>
          <w:szCs w:val="24"/>
        </w:rPr>
        <w:t>.</w:t>
      </w:r>
    </w:p>
    <w:p w14:paraId="2EA7512A" w14:textId="07F30517" w:rsidR="003E5CC1" w:rsidRPr="00890ADA" w:rsidRDefault="00B51915" w:rsidP="006504A2">
      <w:pPr>
        <w:pStyle w:val="Heading2"/>
        <w:ind w:left="720" w:hanging="720"/>
      </w:pPr>
      <w:bookmarkStart w:id="166" w:name="_Toc177421147"/>
      <w:bookmarkEnd w:id="146"/>
      <w:r>
        <w:t xml:space="preserve">2. </w:t>
      </w:r>
      <w:r>
        <w:tab/>
      </w:r>
      <w:r w:rsidR="003E5CC1" w:rsidRPr="00AA4E0C">
        <w:t>B</w:t>
      </w:r>
      <w:r w:rsidRPr="00AA4E0C">
        <w:t>UDGET JUSTIFICATION,</w:t>
      </w:r>
      <w:r w:rsidR="003E5CC1" w:rsidRPr="00AA4E0C">
        <w:t xml:space="preserve"> E</w:t>
      </w:r>
      <w:r w:rsidRPr="00AA4E0C">
        <w:t>XISTING RESOURCES, OTHER SUPPORT</w:t>
      </w:r>
      <w:r w:rsidR="00890ADA">
        <w:t xml:space="preserve"> </w:t>
      </w:r>
      <w:r w:rsidR="003E5CC1" w:rsidRPr="004F1589">
        <w:t>(other federal and non-federal sources)</w:t>
      </w:r>
      <w:bookmarkEnd w:id="166"/>
    </w:p>
    <w:p w14:paraId="368A45D3" w14:textId="296D1AD2" w:rsidR="00AA70D0" w:rsidRDefault="003E5CC1" w:rsidP="00A27E20">
      <w:pPr>
        <w:tabs>
          <w:tab w:val="left" w:pos="1008"/>
        </w:tabs>
        <w:rPr>
          <w:rFonts w:cs="Arial"/>
        </w:rPr>
      </w:pPr>
      <w:r w:rsidRPr="00AC34BE">
        <w:rPr>
          <w:rFonts w:cs="Arial"/>
        </w:rPr>
        <w:t>You must provide a narrative justification of the items included in your proposed budget, as well as a description of existing resources and other support you expect to receive for the proposed project.</w:t>
      </w:r>
      <w:r w:rsidR="00A1699A">
        <w:rPr>
          <w:rFonts w:cs="Arial"/>
        </w:rPr>
        <w:t xml:space="preserve"> </w:t>
      </w:r>
      <w:r w:rsidRPr="00AC34BE">
        <w:rPr>
          <w:rFonts w:cs="Arial"/>
          <w:szCs w:val="24"/>
        </w:rPr>
        <w:t>Other support is defined as funds or resources, whether federal, non-federal</w:t>
      </w:r>
      <w:r w:rsidR="00464D7C">
        <w:rPr>
          <w:rFonts w:cs="Arial"/>
          <w:szCs w:val="24"/>
        </w:rPr>
        <w:t>,</w:t>
      </w:r>
      <w:r w:rsidRPr="00AC34BE">
        <w:rPr>
          <w:rFonts w:cs="Arial"/>
          <w:szCs w:val="24"/>
        </w:rPr>
        <w:t xml:space="preserve"> or institutional, in direct support of activities through fellowships, gifts, prizes, in-kind contributions</w:t>
      </w:r>
      <w:r w:rsidR="00401257" w:rsidRPr="00AC34BE">
        <w:rPr>
          <w:rFonts w:cs="Arial"/>
          <w:szCs w:val="24"/>
        </w:rPr>
        <w:t>,</w:t>
      </w:r>
      <w:r w:rsidR="00A1699A">
        <w:rPr>
          <w:rFonts w:cs="Arial"/>
          <w:szCs w:val="24"/>
        </w:rPr>
        <w:t xml:space="preserve"> or non-federal means. </w:t>
      </w:r>
      <w:r w:rsidRPr="00AC34BE">
        <w:rPr>
          <w:rFonts w:cs="Arial"/>
        </w:rPr>
        <w:t>(This should correspond to Item #18 on your S</w:t>
      </w:r>
      <w:r w:rsidR="00A1699A">
        <w:rPr>
          <w:rFonts w:cs="Arial"/>
        </w:rPr>
        <w:t xml:space="preserve">F-424, Estimated Funding.) </w:t>
      </w:r>
      <w:r w:rsidRPr="00AC34BE">
        <w:rPr>
          <w:rFonts w:cs="Arial"/>
        </w:rPr>
        <w:t>Other sources of funds may be used for unallowable costs, e.g., meals, sporting events, entertainment.</w:t>
      </w:r>
      <w:r w:rsidR="00AA70D0" w:rsidRPr="00AC34BE">
        <w:rPr>
          <w:rFonts w:cs="Arial"/>
        </w:rPr>
        <w:t xml:space="preserve"> </w:t>
      </w:r>
    </w:p>
    <w:p w14:paraId="4E4780CD" w14:textId="448101C3" w:rsidR="00DF4D48" w:rsidRDefault="2FC01B74" w:rsidP="00A27E20">
      <w:pPr>
        <w:tabs>
          <w:tab w:val="left" w:pos="1008"/>
        </w:tabs>
        <w:rPr>
          <w:rFonts w:cs="Arial"/>
        </w:rPr>
      </w:pPr>
      <w:r w:rsidRPr="0EB1BAEF">
        <w:rPr>
          <w:rFonts w:cs="Arial"/>
        </w:rPr>
        <w:t>A</w:t>
      </w:r>
      <w:r w:rsidR="239E0D34" w:rsidRPr="0EB1BAEF">
        <w:rPr>
          <w:rFonts w:cs="Arial"/>
        </w:rPr>
        <w:t xml:space="preserve"> link to a sample</w:t>
      </w:r>
      <w:r w:rsidRPr="0EB1BAEF">
        <w:rPr>
          <w:rFonts w:cs="Arial"/>
        </w:rPr>
        <w:t xml:space="preserve"> budget and narrative justification is included in </w:t>
      </w:r>
      <w:hyperlink w:anchor="_Appendix_M_–_1">
        <w:r w:rsidR="0075709D">
          <w:rPr>
            <w:rStyle w:val="Hyperlink"/>
            <w:rFonts w:cs="Arial"/>
          </w:rPr>
          <w:t>Appendix L</w:t>
        </w:r>
      </w:hyperlink>
      <w:r w:rsidR="69A849C6" w:rsidRPr="0EB1BAEF">
        <w:rPr>
          <w:rFonts w:cs="Arial"/>
        </w:rPr>
        <w:t xml:space="preserve"> </w:t>
      </w:r>
      <w:r w:rsidR="69A849C6">
        <w:t>–</w:t>
      </w:r>
      <w:r w:rsidRPr="0EB1BAEF">
        <w:rPr>
          <w:rFonts w:cs="Arial"/>
        </w:rPr>
        <w:t xml:space="preserve"> Sample Budget and Justification. </w:t>
      </w:r>
      <w:r w:rsidRPr="0EB1BAEF">
        <w:rPr>
          <w:rFonts w:cs="Arial"/>
          <w:b/>
          <w:bCs/>
        </w:rPr>
        <w:t>It is highly recommended that you use th</w:t>
      </w:r>
      <w:r w:rsidR="3CB76239" w:rsidRPr="0EB1BAEF">
        <w:rPr>
          <w:rFonts w:cs="Arial"/>
          <w:b/>
          <w:bCs/>
        </w:rPr>
        <w:t>is</w:t>
      </w:r>
      <w:r w:rsidRPr="0EB1BAEF">
        <w:rPr>
          <w:rFonts w:cs="Arial"/>
          <w:b/>
          <w:bCs/>
        </w:rPr>
        <w:t xml:space="preserve"> </w:t>
      </w:r>
      <w:r w:rsidR="3CB76239" w:rsidRPr="0EB1BAEF">
        <w:rPr>
          <w:rFonts w:cs="Arial"/>
          <w:b/>
          <w:bCs/>
        </w:rPr>
        <w:t>s</w:t>
      </w:r>
      <w:r w:rsidRPr="0EB1BAEF">
        <w:rPr>
          <w:rFonts w:cs="Arial"/>
          <w:b/>
          <w:bCs/>
        </w:rPr>
        <w:t xml:space="preserve">ample </w:t>
      </w:r>
      <w:r w:rsidR="3CB76239" w:rsidRPr="0EB1BAEF">
        <w:rPr>
          <w:rFonts w:cs="Arial"/>
          <w:b/>
          <w:bCs/>
        </w:rPr>
        <w:t>b</w:t>
      </w:r>
      <w:r w:rsidRPr="0EB1BAEF">
        <w:rPr>
          <w:rFonts w:cs="Arial"/>
          <w:b/>
          <w:bCs/>
        </w:rPr>
        <w:t>udget format</w:t>
      </w:r>
      <w:r w:rsidR="3CB76239" w:rsidRPr="0EB1BAEF">
        <w:rPr>
          <w:rFonts w:cs="Arial"/>
          <w:b/>
          <w:bCs/>
        </w:rPr>
        <w:t>.</w:t>
      </w:r>
      <w:r w:rsidRPr="0EB1BAEF">
        <w:rPr>
          <w:rFonts w:cs="Arial"/>
          <w:b/>
          <w:bCs/>
        </w:rPr>
        <w:t xml:space="preserve"> </w:t>
      </w:r>
      <w:r w:rsidR="364D7CD8" w:rsidRPr="0EB1BAEF">
        <w:rPr>
          <w:rFonts w:cs="Arial"/>
        </w:rPr>
        <w:t>Your</w:t>
      </w:r>
      <w:r w:rsidRPr="0EB1BAEF">
        <w:rPr>
          <w:rFonts w:cs="Arial"/>
        </w:rPr>
        <w:t xml:space="preserve"> budget </w:t>
      </w:r>
      <w:r w:rsidR="364D7CD8" w:rsidRPr="0EB1BAEF">
        <w:rPr>
          <w:rFonts w:cs="Arial"/>
        </w:rPr>
        <w:t xml:space="preserve">must </w:t>
      </w:r>
      <w:r w:rsidRPr="0EB1BAEF">
        <w:rPr>
          <w:rFonts w:cs="Arial"/>
        </w:rPr>
        <w:t xml:space="preserve">reflect the funding limitations/restrictions specified in </w:t>
      </w:r>
      <w:r w:rsidRPr="0EB1BAEF">
        <w:rPr>
          <w:rStyle w:val="Hyperlink"/>
          <w:rFonts w:cs="Arial"/>
          <w:b/>
          <w:bCs/>
          <w:color w:val="auto"/>
          <w:u w:val="none"/>
        </w:rPr>
        <w:t>Section IV</w:t>
      </w:r>
      <w:r w:rsidR="5348B2CF" w:rsidRPr="0EB1BAEF">
        <w:rPr>
          <w:rStyle w:val="Hyperlink"/>
          <w:rFonts w:cs="Arial"/>
          <w:b/>
          <w:bCs/>
          <w:color w:val="auto"/>
          <w:u w:val="none"/>
        </w:rPr>
        <w:t>.</w:t>
      </w:r>
      <w:r w:rsidR="7B378BF5" w:rsidRPr="0EB1BAEF">
        <w:rPr>
          <w:rStyle w:val="Hyperlink"/>
          <w:rFonts w:cs="Arial"/>
          <w:b/>
          <w:bCs/>
          <w:color w:val="auto"/>
          <w:u w:val="none"/>
        </w:rPr>
        <w:t>3</w:t>
      </w:r>
      <w:r w:rsidRPr="0EB1BAEF">
        <w:rPr>
          <w:rFonts w:cs="Arial"/>
        </w:rPr>
        <w:t xml:space="preserve">. </w:t>
      </w:r>
      <w:r w:rsidRPr="0EB1BAEF">
        <w:rPr>
          <w:rStyle w:val="StyleBold"/>
          <w:rFonts w:cs="Arial"/>
        </w:rPr>
        <w:t>Specifically identify the items associated with these costs in your budget</w:t>
      </w:r>
      <w:r w:rsidRPr="0EB1BAEF">
        <w:rPr>
          <w:rFonts w:cs="Arial"/>
        </w:rPr>
        <w:t>.</w:t>
      </w:r>
      <w:r w:rsidR="00AA70D0" w:rsidRPr="0EB1BAEF">
        <w:rPr>
          <w:rFonts w:cs="Arial"/>
        </w:rPr>
        <w:t xml:space="preserve"> </w:t>
      </w:r>
      <w:r w:rsidR="00DF4D48">
        <w:rPr>
          <w:rFonts w:cs="Arial"/>
        </w:rPr>
        <w:br w:type="page"/>
      </w:r>
    </w:p>
    <w:p w14:paraId="3307E354" w14:textId="38451E3D" w:rsidR="005D43E2" w:rsidRPr="00AC34BE" w:rsidRDefault="00B51915" w:rsidP="007E2FCC">
      <w:pPr>
        <w:pStyle w:val="Heading2"/>
        <w:tabs>
          <w:tab w:val="left" w:pos="1008"/>
        </w:tabs>
        <w:ind w:left="720" w:hanging="720"/>
      </w:pPr>
      <w:bookmarkStart w:id="167" w:name="_Section_F:_Confidentiality"/>
      <w:bookmarkStart w:id="168" w:name="_3._REVIEW_AND"/>
      <w:bookmarkStart w:id="169" w:name="_Toc371519001"/>
      <w:bookmarkStart w:id="170" w:name="_Toc485307392"/>
      <w:bookmarkStart w:id="171" w:name="_Toc81577284"/>
      <w:bookmarkStart w:id="172" w:name="_Toc177421148"/>
      <w:bookmarkEnd w:id="147"/>
      <w:bookmarkEnd w:id="148"/>
      <w:bookmarkEnd w:id="149"/>
      <w:bookmarkEnd w:id="150"/>
      <w:bookmarkEnd w:id="151"/>
      <w:bookmarkEnd w:id="167"/>
      <w:bookmarkEnd w:id="168"/>
      <w:r>
        <w:lastRenderedPageBreak/>
        <w:t>3</w:t>
      </w:r>
      <w:r w:rsidR="005D43E2" w:rsidRPr="00AC34BE">
        <w:t>.</w:t>
      </w:r>
      <w:r w:rsidR="005D43E2" w:rsidRPr="00AC34BE">
        <w:tab/>
        <w:t>REVIEW AND SELECTION PROCESS</w:t>
      </w:r>
      <w:bookmarkEnd w:id="169"/>
      <w:bookmarkEnd w:id="170"/>
      <w:bookmarkEnd w:id="171"/>
      <w:bookmarkEnd w:id="172"/>
    </w:p>
    <w:p w14:paraId="50A8EC26" w14:textId="1CF9E413" w:rsidR="005D43E2" w:rsidRPr="00570A74" w:rsidRDefault="00386AC6" w:rsidP="00AC34BE">
      <w:pPr>
        <w:tabs>
          <w:tab w:val="left" w:pos="1008"/>
        </w:tabs>
        <w:rPr>
          <w:rFonts w:cs="Arial"/>
          <w:b/>
          <w:bCs/>
        </w:rPr>
      </w:pPr>
      <w:r>
        <w:rPr>
          <w:rFonts w:cs="Arial"/>
        </w:rPr>
        <w:t xml:space="preserve">The Project Narratives of </w:t>
      </w:r>
      <w:r w:rsidR="005D43E2" w:rsidRPr="00AC34BE">
        <w:rPr>
          <w:rFonts w:cs="Arial"/>
        </w:rPr>
        <w:t>SAMHSA applications are peer-reviewed according to the evaluation criteria listed above.</w:t>
      </w:r>
      <w:r w:rsidR="00AA70D0" w:rsidRPr="00AC34BE">
        <w:rPr>
          <w:rFonts w:cs="Arial"/>
        </w:rPr>
        <w:t xml:space="preserve"> </w:t>
      </w:r>
    </w:p>
    <w:p w14:paraId="66AFB9C2" w14:textId="77777777" w:rsidR="00D17313" w:rsidRDefault="005D43E2" w:rsidP="00D17313">
      <w:pPr>
        <w:tabs>
          <w:tab w:val="left" w:pos="1008"/>
        </w:tabs>
        <w:rPr>
          <w:rFonts w:cs="Arial"/>
        </w:rPr>
      </w:pPr>
      <w:r w:rsidRPr="00AC34BE">
        <w:rPr>
          <w:rFonts w:cs="Arial"/>
        </w:rPr>
        <w:t>Decisions to fund a grant are based on:</w:t>
      </w:r>
    </w:p>
    <w:p w14:paraId="189207F1" w14:textId="4B67F8AE" w:rsidR="00D17313" w:rsidRDefault="00CA3F9D" w:rsidP="00D17313">
      <w:pPr>
        <w:tabs>
          <w:tab w:val="left" w:pos="1008"/>
        </w:tabs>
        <w:rPr>
          <w:rFonts w:cs="Arial"/>
        </w:rPr>
      </w:pPr>
      <w:r w:rsidRPr="00AC34BE">
        <w:rPr>
          <w:rFonts w:cs="Arial"/>
        </w:rPr>
        <w:t>T</w:t>
      </w:r>
      <w:r w:rsidR="005D43E2" w:rsidRPr="00AC34BE">
        <w:rPr>
          <w:rFonts w:cs="Arial"/>
        </w:rPr>
        <w:t>he strengths and weaknesses of the application as identified by peer reviewers</w:t>
      </w:r>
      <w:r w:rsidR="008F6CA6">
        <w:rPr>
          <w:rFonts w:cs="Arial"/>
        </w:rPr>
        <w:t>.</w:t>
      </w:r>
      <w:r w:rsidR="00AA70D0">
        <w:rPr>
          <w:rFonts w:cs="Arial"/>
        </w:rPr>
        <w:t xml:space="preserve"> </w:t>
      </w:r>
      <w:r w:rsidR="008F6CA6">
        <w:rPr>
          <w:rFonts w:cs="Arial"/>
        </w:rPr>
        <w:t>The results of the peer review are of an advisory nature.</w:t>
      </w:r>
      <w:r w:rsidR="00AA70D0">
        <w:rPr>
          <w:rFonts w:cs="Arial"/>
        </w:rPr>
        <w:t xml:space="preserve"> </w:t>
      </w:r>
    </w:p>
    <w:p w14:paraId="52BFDB53" w14:textId="6CD4D72E" w:rsidR="005D43E2" w:rsidRDefault="008F6CA6" w:rsidP="00D17313">
      <w:pPr>
        <w:tabs>
          <w:tab w:val="left" w:pos="1008"/>
        </w:tabs>
        <w:rPr>
          <w:rFonts w:cs="Arial"/>
        </w:rPr>
      </w:pPr>
      <w:r>
        <w:rPr>
          <w:rFonts w:cs="Arial"/>
        </w:rPr>
        <w:t>The program office make</w:t>
      </w:r>
      <w:r w:rsidR="00D17313">
        <w:rPr>
          <w:rFonts w:cs="Arial"/>
        </w:rPr>
        <w:t>s</w:t>
      </w:r>
      <w:r>
        <w:rPr>
          <w:rFonts w:cs="Arial"/>
        </w:rPr>
        <w:t xml:space="preserve"> the final determination for funding</w:t>
      </w:r>
      <w:r w:rsidR="00D17313">
        <w:rPr>
          <w:rFonts w:cs="Arial"/>
        </w:rPr>
        <w:t xml:space="preserve"> based on the following</w:t>
      </w:r>
      <w:r>
        <w:rPr>
          <w:rFonts w:cs="Arial"/>
        </w:rPr>
        <w:t>;</w:t>
      </w:r>
    </w:p>
    <w:p w14:paraId="4C749A17" w14:textId="77777777" w:rsidR="0047007B" w:rsidRPr="0047007B" w:rsidRDefault="0047007B" w:rsidP="0047007B">
      <w:pPr>
        <w:pStyle w:val="ListParagraph"/>
        <w:numPr>
          <w:ilvl w:val="0"/>
          <w:numId w:val="15"/>
        </w:numPr>
        <w:ind w:left="1080"/>
        <w:rPr>
          <w:rFonts w:cs="Arial"/>
          <w:szCs w:val="24"/>
        </w:rPr>
      </w:pPr>
      <w:r w:rsidRPr="0047007B">
        <w:rPr>
          <w:rFonts w:cs="Arial"/>
          <w:szCs w:val="24"/>
        </w:rPr>
        <w:t>MAT-PDOA recipients who received funding in FY20 under TI-18-009 and in FY21 under TI-21-006 are not eligible to apply for this funding opportunity.</w:t>
      </w:r>
    </w:p>
    <w:p w14:paraId="157C4605" w14:textId="081E511A" w:rsidR="00D123A9" w:rsidRPr="00AC34BE" w:rsidRDefault="007551D7" w:rsidP="009C0CCE">
      <w:pPr>
        <w:pStyle w:val="ListBullet"/>
        <w:numPr>
          <w:ilvl w:val="0"/>
          <w:numId w:val="15"/>
        </w:numPr>
        <w:tabs>
          <w:tab w:val="left" w:pos="1080"/>
        </w:tabs>
        <w:ind w:left="1080"/>
        <w:rPr>
          <w:rFonts w:cs="Arial"/>
        </w:rPr>
      </w:pPr>
      <w:r>
        <w:rPr>
          <w:rFonts w:cs="Arial"/>
        </w:rPr>
        <w:t xml:space="preserve">When the </w:t>
      </w:r>
      <w:r w:rsidRPr="00AC34BE">
        <w:rPr>
          <w:rFonts w:cs="Arial"/>
        </w:rPr>
        <w:t>individual award is over $</w:t>
      </w:r>
      <w:r>
        <w:rPr>
          <w:rFonts w:cs="Arial"/>
        </w:rPr>
        <w:t>2</w:t>
      </w:r>
      <w:r w:rsidRPr="00AC34BE">
        <w:rPr>
          <w:rFonts w:cs="Arial"/>
        </w:rPr>
        <w:t>50,000, approval by the</w:t>
      </w:r>
      <w:r>
        <w:rPr>
          <w:rFonts w:cs="Arial"/>
        </w:rPr>
        <w:t xml:space="preserve"> Center for Substance Abuse Treatment (CSAT)</w:t>
      </w:r>
      <w:r w:rsidR="0047007B">
        <w:rPr>
          <w:rFonts w:cs="Arial"/>
        </w:rPr>
        <w:t xml:space="preserve"> </w:t>
      </w:r>
      <w:r w:rsidRPr="00AC34BE">
        <w:rPr>
          <w:rFonts w:cs="Arial"/>
        </w:rPr>
        <w:t>National Advisory Council;</w:t>
      </w:r>
    </w:p>
    <w:p w14:paraId="3867847A" w14:textId="77777777" w:rsidR="005D43E2" w:rsidRPr="00197D17" w:rsidRDefault="00CA3F9D" w:rsidP="009C0CCE">
      <w:pPr>
        <w:pStyle w:val="ListBullet"/>
        <w:numPr>
          <w:ilvl w:val="0"/>
          <w:numId w:val="15"/>
        </w:numPr>
        <w:tabs>
          <w:tab w:val="left" w:pos="1080"/>
        </w:tabs>
        <w:ind w:firstLine="0"/>
        <w:rPr>
          <w:rFonts w:cs="Arial"/>
        </w:rPr>
      </w:pPr>
      <w:r w:rsidRPr="00197D17">
        <w:rPr>
          <w:rFonts w:cs="Arial"/>
        </w:rPr>
        <w:t>A</w:t>
      </w:r>
      <w:r w:rsidR="005D43E2" w:rsidRPr="00197D17">
        <w:rPr>
          <w:rFonts w:cs="Arial"/>
        </w:rPr>
        <w:t xml:space="preserve">vailability of funds; </w:t>
      </w:r>
    </w:p>
    <w:p w14:paraId="76521C27" w14:textId="766E4D10" w:rsidR="005D43E2" w:rsidRPr="00197D17" w:rsidRDefault="00CA3F9D" w:rsidP="009C0CCE">
      <w:pPr>
        <w:pStyle w:val="ListBullet"/>
        <w:numPr>
          <w:ilvl w:val="0"/>
          <w:numId w:val="15"/>
        </w:numPr>
        <w:tabs>
          <w:tab w:val="left" w:pos="1080"/>
        </w:tabs>
        <w:ind w:left="1080"/>
        <w:rPr>
          <w:rFonts w:cs="Arial"/>
        </w:rPr>
      </w:pPr>
      <w:r w:rsidRPr="00197D17">
        <w:rPr>
          <w:rFonts w:cs="Arial"/>
        </w:rPr>
        <w:t>E</w:t>
      </w:r>
      <w:r w:rsidR="005D43E2" w:rsidRPr="00197D17">
        <w:rPr>
          <w:rFonts w:cs="Arial"/>
        </w:rPr>
        <w:t>quitable distribution of awards in terms of geography (including urban, rural</w:t>
      </w:r>
      <w:r w:rsidR="00145D5A">
        <w:rPr>
          <w:rFonts w:cs="Arial"/>
        </w:rPr>
        <w:t>,</w:t>
      </w:r>
      <w:r w:rsidR="005D43E2" w:rsidRPr="00197D17">
        <w:rPr>
          <w:rFonts w:cs="Arial"/>
        </w:rPr>
        <w:t xml:space="preserve"> and remote settings) and balance among populations of focus and program size</w:t>
      </w:r>
      <w:r w:rsidR="00515422" w:rsidRPr="00197D17">
        <w:rPr>
          <w:rFonts w:cs="Arial"/>
        </w:rPr>
        <w:t xml:space="preserve">; </w:t>
      </w:r>
    </w:p>
    <w:p w14:paraId="470EEA38" w14:textId="77777777" w:rsidR="00C9091C" w:rsidRDefault="00515422" w:rsidP="009C0CCE">
      <w:pPr>
        <w:numPr>
          <w:ilvl w:val="0"/>
          <w:numId w:val="15"/>
        </w:numPr>
        <w:tabs>
          <w:tab w:val="left" w:pos="1080"/>
        </w:tabs>
        <w:ind w:left="1080"/>
        <w:rPr>
          <w:rFonts w:cs="Arial"/>
        </w:rPr>
      </w:pPr>
      <w:r w:rsidRPr="00AC34BE">
        <w:rPr>
          <w:rFonts w:cs="Arial"/>
        </w:rPr>
        <w:t xml:space="preserve">Submission of any required documentation that must be submitted prior to making an award; </w:t>
      </w:r>
    </w:p>
    <w:p w14:paraId="642D6F98" w14:textId="28520D77" w:rsidR="00354996" w:rsidRDefault="00C9091C" w:rsidP="009C0CCE">
      <w:pPr>
        <w:numPr>
          <w:ilvl w:val="0"/>
          <w:numId w:val="15"/>
        </w:numPr>
        <w:tabs>
          <w:tab w:val="left" w:pos="1080"/>
        </w:tabs>
        <w:spacing w:after="0"/>
        <w:ind w:left="1080"/>
        <w:rPr>
          <w:rFonts w:cs="Arial"/>
        </w:rPr>
      </w:pPr>
      <w:bookmarkStart w:id="173" w:name="_Hlk70691494"/>
      <w:r w:rsidRPr="000168C2">
        <w:rPr>
          <w:rFonts w:cs="Arial"/>
        </w:rPr>
        <w:t>SAMHSA is required to review and consider any information about your organization that is in the Federal Award Performance and Integrity Information System (FAPIIS).</w:t>
      </w:r>
      <w:r w:rsidR="00AA70D0" w:rsidRPr="000168C2">
        <w:rPr>
          <w:rFonts w:cs="Arial"/>
        </w:rPr>
        <w:t xml:space="preserve"> </w:t>
      </w:r>
      <w:r w:rsidR="002C0CF8" w:rsidRPr="000168C2">
        <w:rPr>
          <w:rFonts w:cs="Arial"/>
        </w:rPr>
        <w:t>In accordance with 45 CFR 75.212, SAMHSA reserves the right not to make an award to an entity if that entity does not meet the minimum qualification standards as described in section 75.205(a)(2). If SAMHSA chooses not to award a fundable application</w:t>
      </w:r>
      <w:r w:rsidR="00386AC6" w:rsidRPr="000168C2">
        <w:rPr>
          <w:rFonts w:cs="Arial"/>
        </w:rPr>
        <w:t xml:space="preserve"> in accordance with 45 CFR 75.205(a)(2)</w:t>
      </w:r>
      <w:r w:rsidR="002C0CF8" w:rsidRPr="000168C2">
        <w:rPr>
          <w:rFonts w:cs="Arial"/>
        </w:rPr>
        <w:t>, SAMHSA must report that determination to the designated integrity and performance system accessible through the System for Award Management (SAM) [currently</w:t>
      </w:r>
      <w:r w:rsidR="008048A9">
        <w:rPr>
          <w:rFonts w:cs="Arial"/>
        </w:rPr>
        <w:t>,</w:t>
      </w:r>
      <w:r w:rsidR="002C0CF8" w:rsidRPr="000168C2">
        <w:rPr>
          <w:rFonts w:cs="Arial"/>
        </w:rPr>
        <w:t xml:space="preserve"> FAPIIS]. </w:t>
      </w:r>
      <w:r w:rsidRPr="000168C2">
        <w:rPr>
          <w:rFonts w:cs="Arial"/>
        </w:rPr>
        <w:t xml:space="preserve">You may review and comment on any information about your organization that </w:t>
      </w:r>
      <w:r w:rsidR="008048A9">
        <w:rPr>
          <w:rFonts w:cs="Arial"/>
        </w:rPr>
        <w:t>a</w:t>
      </w:r>
      <w:r w:rsidRPr="000168C2">
        <w:rPr>
          <w:rFonts w:cs="Arial"/>
        </w:rPr>
        <w:t xml:space="preserve"> federal awarding agency previously entered.</w:t>
      </w:r>
      <w:r w:rsidR="00AA70D0" w:rsidRPr="000168C2">
        <w:rPr>
          <w:rFonts w:cs="Arial"/>
        </w:rPr>
        <w:t xml:space="preserve"> </w:t>
      </w:r>
      <w:r w:rsidRPr="000168C2">
        <w:rPr>
          <w:rFonts w:cs="Arial"/>
        </w:rPr>
        <w:t>SAMHSA will consider your comments, in addition to other information in FAPIIS in ma</w:t>
      </w:r>
      <w:r w:rsidR="002C0CF8" w:rsidRPr="000168C2">
        <w:rPr>
          <w:rFonts w:cs="Arial"/>
        </w:rPr>
        <w:t>k</w:t>
      </w:r>
      <w:r w:rsidRPr="000168C2">
        <w:rPr>
          <w:rFonts w:cs="Arial"/>
        </w:rPr>
        <w:t>ing a judgment about your organization’s integrity, business ethics, and record of performance under federal awards when completing the review</w:t>
      </w:r>
      <w:r w:rsidR="002C0CF8" w:rsidRPr="000168C2">
        <w:rPr>
          <w:rFonts w:cs="Arial"/>
        </w:rPr>
        <w:t xml:space="preserve"> of risk posed as described in 45 CFR 75.205 HHS Awarding Agency Review of Risk by Applicants.</w:t>
      </w:r>
      <w:bookmarkStart w:id="174" w:name="VI._Award_Administration_Information"/>
      <w:bookmarkStart w:id="175" w:name="1._Award_Notices"/>
      <w:bookmarkStart w:id="176" w:name="2._Administrative_and_National_Policy_Re"/>
      <w:bookmarkStart w:id="177" w:name="_bookmark2"/>
      <w:bookmarkStart w:id="178" w:name="_bookmark1"/>
      <w:bookmarkStart w:id="179" w:name="_bookmark0"/>
      <w:bookmarkEnd w:id="174"/>
      <w:bookmarkEnd w:id="175"/>
      <w:bookmarkEnd w:id="176"/>
      <w:bookmarkEnd w:id="177"/>
      <w:bookmarkEnd w:id="178"/>
      <w:bookmarkEnd w:id="179"/>
      <w:r w:rsidR="00354996">
        <w:rPr>
          <w:rFonts w:cs="Arial"/>
        </w:rPr>
        <w:br w:type="page"/>
      </w:r>
    </w:p>
    <w:p w14:paraId="60B30678" w14:textId="7D028175" w:rsidR="00BA69B9" w:rsidRPr="00AC34BE" w:rsidRDefault="00BA69B9" w:rsidP="00AC34BE">
      <w:pPr>
        <w:pStyle w:val="Heading1"/>
      </w:pPr>
      <w:bookmarkStart w:id="180" w:name="_Toc197933225"/>
      <w:bookmarkStart w:id="181" w:name="_Toc457552082"/>
      <w:bookmarkStart w:id="182" w:name="_Toc485307393"/>
      <w:bookmarkStart w:id="183" w:name="_Toc81577285"/>
      <w:bookmarkStart w:id="184" w:name="_Toc177421149"/>
      <w:bookmarkStart w:id="185" w:name="_Hlk76464333"/>
      <w:bookmarkStart w:id="186" w:name="_Toc442260779"/>
      <w:bookmarkStart w:id="187" w:name="_Toc453325316"/>
      <w:bookmarkStart w:id="188" w:name="_Hlk80366322"/>
      <w:bookmarkEnd w:id="173"/>
      <w:r w:rsidRPr="00AC34BE">
        <w:lastRenderedPageBreak/>
        <w:t>VI.</w:t>
      </w:r>
      <w:r w:rsidRPr="00AC34BE">
        <w:tab/>
      </w:r>
      <w:r w:rsidR="00F970F8" w:rsidRPr="00AC34BE">
        <w:t xml:space="preserve">FEDERAL AWARD </w:t>
      </w:r>
      <w:r w:rsidRPr="00AC34BE">
        <w:t>ADMINISTRATION INFORMATION</w:t>
      </w:r>
      <w:bookmarkEnd w:id="180"/>
      <w:bookmarkEnd w:id="181"/>
      <w:bookmarkEnd w:id="182"/>
      <w:bookmarkEnd w:id="183"/>
      <w:bookmarkEnd w:id="184"/>
    </w:p>
    <w:p w14:paraId="4F0C1DF5" w14:textId="7455D9B0" w:rsidR="00D759CE" w:rsidRPr="00AC34BE" w:rsidRDefault="00D759CE" w:rsidP="0088606E">
      <w:pPr>
        <w:pStyle w:val="Heading2"/>
        <w:numPr>
          <w:ilvl w:val="0"/>
          <w:numId w:val="88"/>
        </w:numPr>
        <w:tabs>
          <w:tab w:val="left" w:pos="1008"/>
        </w:tabs>
        <w:ind w:hanging="720"/>
      </w:pPr>
      <w:bookmarkStart w:id="189" w:name="_REPORTING_REQUIREMENTS"/>
      <w:bookmarkStart w:id="190" w:name="_Toc81577286"/>
      <w:bookmarkStart w:id="191" w:name="_Toc177421150"/>
      <w:bookmarkStart w:id="192" w:name="_Hlk83132893"/>
      <w:bookmarkStart w:id="193" w:name="_Hlk80349240"/>
      <w:bookmarkEnd w:id="185"/>
      <w:bookmarkEnd w:id="189"/>
      <w:r w:rsidRPr="00AC34BE">
        <w:t>FEDERAL AWARD NOTICES</w:t>
      </w:r>
      <w:bookmarkEnd w:id="190"/>
      <w:bookmarkEnd w:id="191"/>
    </w:p>
    <w:p w14:paraId="1EE61D38" w14:textId="77777777" w:rsidR="00D759CE" w:rsidRPr="00486C06" w:rsidRDefault="00D759CE" w:rsidP="00D759CE">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CFB9F51" w14:textId="19AE407F" w:rsidR="00D759CE" w:rsidRPr="002478E9" w:rsidRDefault="00D759CE" w:rsidP="00C008E5">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w:t>
      </w:r>
      <w:r w:rsidR="004B301A">
        <w:rPr>
          <w:rFonts w:eastAsia="Calibri" w:cs="Arial"/>
          <w:szCs w:val="24"/>
        </w:rPr>
        <w:t>otice of Award (N</w:t>
      </w:r>
      <w:r w:rsidRPr="00444292">
        <w:rPr>
          <w:rFonts w:eastAsia="Calibri" w:cs="Arial"/>
          <w:szCs w:val="24"/>
        </w:rPr>
        <w:t>oA</w:t>
      </w:r>
      <w:r w:rsidR="004B301A">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sidR="00B60D90">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w:t>
      </w:r>
      <w:r w:rsidR="00C008E5">
        <w:rPr>
          <w:rFonts w:eastAsia="Calibri" w:cs="Arial"/>
          <w:color w:val="000000" w:themeColor="text1"/>
          <w:szCs w:val="24"/>
        </w:rPr>
        <w:t>3</w:t>
      </w:r>
      <w:r>
        <w:rPr>
          <w:rFonts w:eastAsia="Calibri" w:cs="Arial"/>
          <w:color w:val="000000" w:themeColor="text1"/>
          <w:szCs w:val="24"/>
        </w:rPr>
        <w:t xml:space="preserve">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 xml:space="preserve">Item f on page </w:t>
      </w:r>
      <w:r w:rsidR="00C008E5">
        <w:rPr>
          <w:rFonts w:cs="Arial"/>
        </w:rPr>
        <w:t>1</w:t>
      </w:r>
      <w:r>
        <w:rPr>
          <w:rFonts w:cs="Arial"/>
        </w:rPr>
        <w:t xml:space="preserve"> of the SF-424)</w:t>
      </w:r>
      <w:r w:rsidRPr="00547753">
        <w:rPr>
          <w:rFonts w:eastAsia="Calibri" w:cs="Arial"/>
          <w:szCs w:val="24"/>
        </w:rPr>
        <w:t>. Hard copies</w:t>
      </w:r>
      <w:r w:rsidRPr="00444292">
        <w:rPr>
          <w:rFonts w:eastAsia="Calibri" w:cs="Arial"/>
          <w:szCs w:val="24"/>
        </w:rPr>
        <w:t xml:space="preserve"> of the NoA will no longer</w:t>
      </w:r>
      <w:r>
        <w:rPr>
          <w:rFonts w:eastAsia="Calibri" w:cs="Arial"/>
          <w:szCs w:val="24"/>
        </w:rPr>
        <w:t xml:space="preserve"> be mailed via postal service. </w:t>
      </w:r>
      <w:r w:rsidRPr="00444292">
        <w:rPr>
          <w:rFonts w:eastAsia="Calibri" w:cs="Arial"/>
          <w:szCs w:val="24"/>
        </w:rPr>
        <w:t>The NoA is the sole obligating document that allows you to receive federal funding for work on the grant project.  Information about what is included in the NoA can be found at: </w:t>
      </w:r>
      <w:hyperlink r:id="rId21"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5C1BEC8C" w14:textId="05BA7147" w:rsidR="00D759CE" w:rsidRDefault="00D759CE" w:rsidP="00D759CE">
      <w:r>
        <w:t>If</w:t>
      </w:r>
      <w:r w:rsidRPr="00486C06">
        <w:t xml:space="preserve"> </w:t>
      </w:r>
      <w:r>
        <w:t>your application is not funded</w:t>
      </w:r>
      <w:r w:rsidRPr="00486C06">
        <w:t>, you will receive a notification from SAMHSA, via NIH’s eRA Commons.</w:t>
      </w:r>
      <w:r w:rsidR="00AA70D0" w:rsidRPr="00486C06">
        <w:t xml:space="preserve"> </w:t>
      </w:r>
    </w:p>
    <w:p w14:paraId="364E9618" w14:textId="1C8D33DE" w:rsidR="00D759CE" w:rsidRPr="007838B8" w:rsidRDefault="00D759CE" w:rsidP="007838B8">
      <w:pPr>
        <w:pStyle w:val="Heading2"/>
        <w:tabs>
          <w:tab w:val="left" w:pos="1008"/>
        </w:tabs>
      </w:pPr>
      <w:bookmarkStart w:id="194" w:name="_Toc177421151"/>
      <w:r w:rsidRPr="00D0635D">
        <w:t>2.</w:t>
      </w:r>
      <w:r w:rsidRPr="00D0635D">
        <w:tab/>
        <w:t>ADMINISTRATIVE AND NATIONAL POLICY REQUIREMENTS</w:t>
      </w:r>
      <w:bookmarkEnd w:id="194"/>
    </w:p>
    <w:p w14:paraId="7FE0EB62" w14:textId="54CA8732" w:rsidR="00D759CE" w:rsidRPr="00AC34BE" w:rsidRDefault="2D7E597D" w:rsidP="0EB1BAEF">
      <w:pPr>
        <w:rPr>
          <w:rFonts w:cs="Arial"/>
        </w:rPr>
      </w:pPr>
      <w:r w:rsidRPr="0EB1BAEF">
        <w:rPr>
          <w:rFonts w:cs="Arial"/>
        </w:rPr>
        <w:t>If your application is funded, you must comply with all terms and conditions of the NoA.</w:t>
      </w:r>
      <w:r w:rsidR="00AA70D0" w:rsidRPr="0EB1BAEF">
        <w:rPr>
          <w:rFonts w:cs="Arial"/>
        </w:rPr>
        <w:t xml:space="preserve"> </w:t>
      </w:r>
      <w:r w:rsidRPr="0EB1BAEF">
        <w:rPr>
          <w:rFonts w:cs="Arial"/>
        </w:rPr>
        <w:t>SAMHSA’s standard terms and conditions are available on the SAMHSA website - .</w:t>
      </w:r>
      <w:r>
        <w:t xml:space="preserve"> </w:t>
      </w:r>
      <w:hyperlink r:id="rId22">
        <w:r w:rsidRPr="0EB1BAEF">
          <w:rPr>
            <w:rStyle w:val="Hyperlink"/>
            <w:rFonts w:cs="Arial"/>
          </w:rPr>
          <w:t>https://www.samhsa.gov/grants/grants-management/notice-award-noa/standard-terms-conditions</w:t>
        </w:r>
      </w:hyperlink>
      <w:r w:rsidRPr="0EB1BAEF">
        <w:rPr>
          <w:rFonts w:cs="Arial"/>
        </w:rPr>
        <w:t>.</w:t>
      </w:r>
      <w:r w:rsidR="00AA70D0" w:rsidRPr="0EB1BAEF">
        <w:rPr>
          <w:rFonts w:cs="Arial"/>
        </w:rPr>
        <w:t xml:space="preserve"> </w:t>
      </w:r>
      <w:r w:rsidRPr="0EB1BAEF">
        <w:rPr>
          <w:rFonts w:cs="Arial"/>
        </w:rPr>
        <w:t xml:space="preserve">See </w:t>
      </w:r>
      <w:hyperlink w:anchor="_Appendix_L_–_1">
        <w:r w:rsidR="0075709D">
          <w:rPr>
            <w:rStyle w:val="Hyperlink"/>
            <w:rFonts w:cs="Arial"/>
          </w:rPr>
          <w:t>Appendix K</w:t>
        </w:r>
      </w:hyperlink>
      <w:r w:rsidRPr="0EB1BAEF">
        <w:rPr>
          <w:rFonts w:cs="Arial"/>
        </w:rPr>
        <w:t xml:space="preserve"> for specific information about administrative and national policy requirements. </w:t>
      </w:r>
    </w:p>
    <w:p w14:paraId="72B3188B" w14:textId="700B9A19" w:rsidR="00684953" w:rsidRPr="00AC34BE" w:rsidRDefault="00684953" w:rsidP="00D22768">
      <w:pPr>
        <w:pStyle w:val="Heading2"/>
        <w:numPr>
          <w:ilvl w:val="0"/>
          <w:numId w:val="39"/>
        </w:numPr>
        <w:ind w:hanging="720"/>
      </w:pPr>
      <w:bookmarkStart w:id="195" w:name="_REPORTING_REQUIREMENTS_1"/>
      <w:bookmarkStart w:id="196" w:name="_Toc81577287"/>
      <w:bookmarkStart w:id="197" w:name="_Toc177421152"/>
      <w:bookmarkStart w:id="198" w:name="_Hlk70691950"/>
      <w:bookmarkEnd w:id="195"/>
      <w:r w:rsidRPr="00AC34BE">
        <w:t>REPORTING REQUIREMENTS</w:t>
      </w:r>
      <w:bookmarkEnd w:id="196"/>
      <w:bookmarkEnd w:id="197"/>
    </w:p>
    <w:bookmarkEnd w:id="192"/>
    <w:p w14:paraId="5F7FD4DD" w14:textId="0106F789" w:rsidR="001449A8" w:rsidRPr="001449A8" w:rsidRDefault="1D24AF1D" w:rsidP="0EB1BAEF">
      <w:pPr>
        <w:rPr>
          <w:rFonts w:cs="Arial"/>
        </w:rPr>
      </w:pPr>
      <w:r w:rsidRPr="35B83DE4">
        <w:rPr>
          <w:rFonts w:cs="Arial"/>
        </w:rPr>
        <w:t xml:space="preserve">In year 1 of the grant, </w:t>
      </w:r>
      <w:r w:rsidR="66BAED86" w:rsidRPr="35B83DE4">
        <w:rPr>
          <w:rFonts w:cs="Arial"/>
        </w:rPr>
        <w:t>y</w:t>
      </w:r>
      <w:r w:rsidR="188FC259" w:rsidRPr="35B83DE4">
        <w:rPr>
          <w:rFonts w:cs="Arial"/>
        </w:rPr>
        <w:t>ou will be required to submit</w:t>
      </w:r>
      <w:r w:rsidR="259F5887" w:rsidRPr="35B83DE4">
        <w:rPr>
          <w:rFonts w:cs="Arial"/>
        </w:rPr>
        <w:t xml:space="preserve"> semi-annual</w:t>
      </w:r>
      <w:r w:rsidR="766F9CA0" w:rsidRPr="35B83DE4">
        <w:rPr>
          <w:rFonts w:cs="Arial"/>
        </w:rPr>
        <w:t xml:space="preserve"> programmatic report</w:t>
      </w:r>
      <w:r w:rsidR="64425780" w:rsidRPr="35B83DE4">
        <w:rPr>
          <w:rFonts w:cs="Arial"/>
        </w:rPr>
        <w:t>s</w:t>
      </w:r>
      <w:r w:rsidR="766F9CA0" w:rsidRPr="35B83DE4">
        <w:rPr>
          <w:rFonts w:cs="Arial"/>
        </w:rPr>
        <w:t xml:space="preserve"> </w:t>
      </w:r>
      <w:r w:rsidR="557D18DB" w:rsidRPr="35B83DE4">
        <w:rPr>
          <w:rFonts w:cs="Arial"/>
        </w:rPr>
        <w:t xml:space="preserve">that are </w:t>
      </w:r>
      <w:r w:rsidR="766F9CA0" w:rsidRPr="35B83DE4">
        <w:rPr>
          <w:rFonts w:cs="Arial"/>
        </w:rPr>
        <w:t>due</w:t>
      </w:r>
      <w:r w:rsidR="1C2144EA" w:rsidRPr="35B83DE4">
        <w:rPr>
          <w:rFonts w:cs="Arial"/>
        </w:rPr>
        <w:t xml:space="preserve"> within</w:t>
      </w:r>
      <w:r w:rsidR="766F9CA0" w:rsidRPr="35B83DE4">
        <w:rPr>
          <w:rFonts w:cs="Arial"/>
        </w:rPr>
        <w:t xml:space="preserve"> 30 days of the reporting period.</w:t>
      </w:r>
      <w:r w:rsidR="188FC259" w:rsidRPr="35B83DE4">
        <w:rPr>
          <w:rFonts w:cs="Arial"/>
        </w:rPr>
        <w:t xml:space="preserve"> </w:t>
      </w:r>
      <w:r w:rsidR="3F931149" w:rsidRPr="35B83DE4">
        <w:rPr>
          <w:rFonts w:cs="Arial"/>
        </w:rPr>
        <w:t>In years 2-</w:t>
      </w:r>
      <w:r w:rsidR="0B2CE266" w:rsidRPr="35B83DE4">
        <w:rPr>
          <w:rFonts w:cs="Arial"/>
        </w:rPr>
        <w:t>5, annual</w:t>
      </w:r>
      <w:r w:rsidR="188FC259" w:rsidRPr="35B83DE4">
        <w:rPr>
          <w:rFonts w:cs="Arial"/>
        </w:rPr>
        <w:t xml:space="preserve"> </w:t>
      </w:r>
      <w:r w:rsidR="7034D91A" w:rsidRPr="35B83DE4">
        <w:rPr>
          <w:rFonts w:cs="Arial"/>
        </w:rPr>
        <w:t xml:space="preserve">progress </w:t>
      </w:r>
      <w:r w:rsidR="188FC259" w:rsidRPr="35B83DE4">
        <w:rPr>
          <w:rFonts w:cs="Arial"/>
        </w:rPr>
        <w:t>report</w:t>
      </w:r>
      <w:r w:rsidR="39E8FE6E" w:rsidRPr="35B83DE4">
        <w:rPr>
          <w:rFonts w:cs="Arial"/>
        </w:rPr>
        <w:t>s</w:t>
      </w:r>
      <w:r w:rsidR="3DD9BB31" w:rsidRPr="35B83DE4">
        <w:rPr>
          <w:rFonts w:cs="Arial"/>
        </w:rPr>
        <w:t xml:space="preserve"> </w:t>
      </w:r>
      <w:r w:rsidR="188FC259" w:rsidRPr="35B83DE4">
        <w:rPr>
          <w:rFonts w:cs="Arial"/>
        </w:rPr>
        <w:t xml:space="preserve">on </w:t>
      </w:r>
      <w:r w:rsidR="7034D91A" w:rsidRPr="35B83DE4">
        <w:rPr>
          <w:rFonts w:cs="Arial"/>
        </w:rPr>
        <w:t xml:space="preserve">project </w:t>
      </w:r>
      <w:r w:rsidR="188FC259" w:rsidRPr="35B83DE4">
        <w:rPr>
          <w:rFonts w:cs="Arial"/>
        </w:rPr>
        <w:t>performance</w:t>
      </w:r>
      <w:r w:rsidR="3D1E9812" w:rsidRPr="35B83DE4">
        <w:rPr>
          <w:rFonts w:cs="Arial"/>
        </w:rPr>
        <w:t xml:space="preserve"> will be due</w:t>
      </w:r>
      <w:r w:rsidR="188FC259" w:rsidRPr="35B83DE4">
        <w:rPr>
          <w:rFonts w:cs="Arial"/>
        </w:rPr>
        <w:t xml:space="preserve"> within 90 days of the end of each budget </w:t>
      </w:r>
      <w:r w:rsidR="00F53F23">
        <w:rPr>
          <w:rFonts w:cs="Arial"/>
        </w:rPr>
        <w:t>period</w:t>
      </w:r>
      <w:r w:rsidR="188FC259" w:rsidRPr="35B83DE4">
        <w:rPr>
          <w:rFonts w:cs="Arial"/>
        </w:rPr>
        <w:t xml:space="preserve">. The report must discuss: </w:t>
      </w:r>
    </w:p>
    <w:p w14:paraId="4615FDEC" w14:textId="790100DB" w:rsidR="001449A8" w:rsidRPr="001449A8" w:rsidRDefault="001449A8" w:rsidP="00D22768">
      <w:pPr>
        <w:pStyle w:val="ListParagraph"/>
        <w:numPr>
          <w:ilvl w:val="0"/>
          <w:numId w:val="76"/>
        </w:numPr>
        <w:contextualSpacing w:val="0"/>
        <w:rPr>
          <w:rFonts w:cs="Arial"/>
          <w:bCs/>
        </w:rPr>
      </w:pPr>
      <w:r w:rsidRPr="001449A8">
        <w:rPr>
          <w:rFonts w:cs="Arial"/>
          <w:bCs/>
        </w:rPr>
        <w:t xml:space="preserve">Progress achieved in the project which should include qualitative and quantitative data (GPRA) to demonstrate programmatic progress in addressing quality care of </w:t>
      </w:r>
      <w:r w:rsidR="00402E8D">
        <w:rPr>
          <w:rFonts w:cs="Arial"/>
          <w:bCs/>
        </w:rPr>
        <w:t xml:space="preserve">under-resourced </w:t>
      </w:r>
      <w:r w:rsidRPr="001449A8">
        <w:rPr>
          <w:rFonts w:cs="Arial"/>
          <w:bCs/>
        </w:rPr>
        <w:t>populations related to the Disparity Impact Statement (DIS);</w:t>
      </w:r>
    </w:p>
    <w:p w14:paraId="54BB2631" w14:textId="28C8E37C" w:rsidR="001449A8" w:rsidRPr="001449A8" w:rsidRDefault="001449A8" w:rsidP="00D22768">
      <w:pPr>
        <w:pStyle w:val="ListParagraph"/>
        <w:numPr>
          <w:ilvl w:val="0"/>
          <w:numId w:val="76"/>
        </w:numPr>
        <w:contextualSpacing w:val="0"/>
        <w:rPr>
          <w:rFonts w:cs="Arial"/>
          <w:bCs/>
        </w:rPr>
      </w:pPr>
      <w:r w:rsidRPr="001449A8">
        <w:rPr>
          <w:rFonts w:cs="Arial"/>
          <w:bCs/>
        </w:rPr>
        <w:t>Barriers encountered, including barriers serving sub-populations;</w:t>
      </w:r>
    </w:p>
    <w:p w14:paraId="2AB50F60" w14:textId="4D3D00D1" w:rsidR="001449A8" w:rsidRPr="001449A8" w:rsidRDefault="001449A8" w:rsidP="00D22768">
      <w:pPr>
        <w:pStyle w:val="ListParagraph"/>
        <w:numPr>
          <w:ilvl w:val="0"/>
          <w:numId w:val="76"/>
        </w:numPr>
        <w:contextualSpacing w:val="0"/>
        <w:rPr>
          <w:rFonts w:cs="Arial"/>
          <w:bCs/>
        </w:rPr>
      </w:pPr>
      <w:r w:rsidRPr="001449A8">
        <w:rPr>
          <w:rFonts w:cs="Arial"/>
          <w:bCs/>
        </w:rPr>
        <w:t xml:space="preserve">Efforts to overcome these barriers; </w:t>
      </w:r>
    </w:p>
    <w:p w14:paraId="7F1BAD17" w14:textId="4F26AA17" w:rsidR="00D22768" w:rsidRDefault="001449A8" w:rsidP="00D22768">
      <w:pPr>
        <w:pStyle w:val="ListParagraph"/>
        <w:numPr>
          <w:ilvl w:val="0"/>
          <w:numId w:val="76"/>
        </w:numPr>
        <w:contextualSpacing w:val="0"/>
        <w:rPr>
          <w:rFonts w:cs="Arial"/>
          <w:bCs/>
        </w:rPr>
      </w:pPr>
      <w:r w:rsidRPr="001449A8">
        <w:rPr>
          <w:rFonts w:cs="Arial"/>
          <w:bCs/>
        </w:rPr>
        <w:t>Evaluation activities for tracking DIS efforts; and</w:t>
      </w:r>
      <w:r w:rsidR="00D22768">
        <w:rPr>
          <w:rFonts w:cs="Arial"/>
          <w:bCs/>
        </w:rPr>
        <w:br w:type="page"/>
      </w:r>
    </w:p>
    <w:p w14:paraId="63CC35AD" w14:textId="1113EBE3" w:rsidR="001449A8" w:rsidRPr="001449A8" w:rsidRDefault="001449A8" w:rsidP="00D22768">
      <w:pPr>
        <w:pStyle w:val="ListParagraph"/>
        <w:numPr>
          <w:ilvl w:val="0"/>
          <w:numId w:val="76"/>
        </w:numPr>
        <w:contextualSpacing w:val="0"/>
        <w:rPr>
          <w:rFonts w:cs="Arial"/>
          <w:bCs/>
        </w:rPr>
      </w:pPr>
      <w:r w:rsidRPr="001449A8">
        <w:rPr>
          <w:rFonts w:cs="Arial"/>
          <w:bCs/>
        </w:rPr>
        <w:lastRenderedPageBreak/>
        <w:t xml:space="preserve">A revised quality improvement plan if the DIS does not meet quality of care requirements as stated in the DIS. </w:t>
      </w:r>
    </w:p>
    <w:p w14:paraId="59F63127" w14:textId="4A0479F4" w:rsidR="001449A8" w:rsidRPr="00AC34BE" w:rsidRDefault="001449A8" w:rsidP="001449A8">
      <w:pPr>
        <w:rPr>
          <w:rFonts w:cs="Arial"/>
          <w:b/>
        </w:rPr>
      </w:pPr>
      <w:bookmarkStart w:id="199" w:name="_Hlk83133172"/>
      <w:r w:rsidRPr="001449A8">
        <w:rPr>
          <w:rFonts w:cs="Arial"/>
          <w:bCs/>
        </w:rPr>
        <w:t>A final performance report must be submitted within 120 days after the end of the final budget period.</w:t>
      </w:r>
      <w:r w:rsidR="00AA70D0" w:rsidRPr="001449A8">
        <w:rPr>
          <w:rFonts w:cs="Arial"/>
          <w:bCs/>
        </w:rPr>
        <w:t xml:space="preserve"> </w:t>
      </w:r>
      <w:r w:rsidRPr="001449A8">
        <w:rPr>
          <w:rFonts w:cs="Arial"/>
          <w:bCs/>
        </w:rPr>
        <w:t>The final performance report must be cumulative and report on all grant activities during the entire project period.</w:t>
      </w:r>
      <w:r w:rsidR="00AA70D0" w:rsidRPr="001449A8">
        <w:rPr>
          <w:rFonts w:cs="Arial"/>
          <w:bCs/>
        </w:rPr>
        <w:t xml:space="preserve"> </w:t>
      </w:r>
      <w:r w:rsidRPr="001449A8">
        <w:rPr>
          <w:rFonts w:cs="Arial"/>
          <w:bCs/>
        </w:rPr>
        <w:t xml:space="preserve">Refer to </w:t>
      </w:r>
      <w:hyperlink w:anchor="_REPORTING_REQUIREMENTS_1" w:history="1">
        <w:r w:rsidRPr="00023A37">
          <w:rPr>
            <w:rStyle w:val="Hyperlink"/>
            <w:rFonts w:cs="Arial"/>
            <w:bCs/>
          </w:rPr>
          <w:t>Section VI.3</w:t>
        </w:r>
      </w:hyperlink>
      <w:r w:rsidRPr="001449A8">
        <w:rPr>
          <w:rFonts w:cs="Arial"/>
          <w:bCs/>
        </w:rPr>
        <w:t xml:space="preserve"> for any program specific information on the frequency of reporting and any additional requirements</w:t>
      </w:r>
      <w:r w:rsidRPr="001449A8">
        <w:rPr>
          <w:rFonts w:cs="Arial"/>
          <w:b/>
        </w:rPr>
        <w:t>.</w:t>
      </w:r>
    </w:p>
    <w:bookmarkEnd w:id="199"/>
    <w:p w14:paraId="03F06898" w14:textId="77777777" w:rsidR="00684953" w:rsidRPr="00AC34BE" w:rsidRDefault="00684953" w:rsidP="00684953">
      <w:pPr>
        <w:pStyle w:val="CommentText"/>
        <w:rPr>
          <w:rFonts w:cs="Arial"/>
          <w:b/>
          <w:sz w:val="24"/>
          <w:szCs w:val="24"/>
        </w:rPr>
      </w:pPr>
      <w:r w:rsidRPr="00AC34BE">
        <w:rPr>
          <w:rFonts w:cs="Arial"/>
          <w:b/>
          <w:sz w:val="24"/>
          <w:szCs w:val="24"/>
        </w:rPr>
        <w:t xml:space="preserve">Grants Management: </w:t>
      </w:r>
    </w:p>
    <w:p w14:paraId="38E93343" w14:textId="0669E38C" w:rsidR="00684953" w:rsidRPr="00AC34BE" w:rsidRDefault="00684953" w:rsidP="00684953">
      <w:pPr>
        <w:pStyle w:val="CommentText"/>
        <w:rPr>
          <w:rFonts w:cs="Arial"/>
          <w:b/>
          <w:sz w:val="24"/>
          <w:szCs w:val="24"/>
          <w:highlight w:val="yellow"/>
        </w:rPr>
      </w:pPr>
      <w:r w:rsidRPr="00AC34BE">
        <w:rPr>
          <w:rFonts w:cs="Arial"/>
          <w:sz w:val="24"/>
          <w:szCs w:val="24"/>
        </w:rPr>
        <w:t>Successful applicants must also comply with the following standard grants management reporting</w:t>
      </w:r>
      <w:r>
        <w:rPr>
          <w:rFonts w:cs="Arial"/>
          <w:sz w:val="24"/>
          <w:szCs w:val="24"/>
        </w:rPr>
        <w:t xml:space="preserve"> requirements</w:t>
      </w:r>
      <w:r w:rsidRPr="00AC34BE">
        <w:rPr>
          <w:rFonts w:cs="Arial"/>
          <w:sz w:val="24"/>
          <w:szCs w:val="24"/>
        </w:rPr>
        <w:t xml:space="preserve"> at </w:t>
      </w:r>
      <w:hyperlink r:id="rId23"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Pr>
          <w:rFonts w:cs="Arial"/>
          <w:sz w:val="24"/>
          <w:szCs w:val="24"/>
        </w:rPr>
        <w:t>NOFO</w:t>
      </w:r>
      <w:r w:rsidRPr="00AC34BE">
        <w:rPr>
          <w:rFonts w:cs="Arial"/>
          <w:sz w:val="24"/>
          <w:szCs w:val="24"/>
        </w:rPr>
        <w:t xml:space="preserve"> or No</w:t>
      </w:r>
      <w:r w:rsidR="00023A37">
        <w:rPr>
          <w:rFonts w:cs="Arial"/>
          <w:sz w:val="24"/>
          <w:szCs w:val="24"/>
        </w:rPr>
        <w:t>A</w:t>
      </w:r>
      <w:r w:rsidRPr="00AC34BE">
        <w:rPr>
          <w:rFonts w:cs="Arial"/>
          <w:sz w:val="24"/>
          <w:szCs w:val="24"/>
        </w:rPr>
        <w:t>.</w:t>
      </w:r>
    </w:p>
    <w:p w14:paraId="62A926B8" w14:textId="77777777" w:rsidR="00426F04" w:rsidRDefault="00426F04">
      <w:pPr>
        <w:spacing w:after="0"/>
        <w:rPr>
          <w:rFonts w:cs="Arial"/>
          <w:b/>
          <w:bCs/>
          <w:kern w:val="32"/>
          <w:sz w:val="32"/>
          <w:szCs w:val="32"/>
        </w:rPr>
      </w:pPr>
      <w:bookmarkStart w:id="200" w:name="_VII._AGENCY_CONTACTS"/>
      <w:bookmarkStart w:id="201" w:name="_Toc485307396"/>
      <w:bookmarkStart w:id="202" w:name="_Toc81577288"/>
      <w:bookmarkEnd w:id="186"/>
      <w:bookmarkEnd w:id="187"/>
      <w:bookmarkEnd w:id="188"/>
      <w:bookmarkEnd w:id="193"/>
      <w:bookmarkEnd w:id="198"/>
      <w:bookmarkEnd w:id="200"/>
      <w:r>
        <w:br w:type="page"/>
      </w:r>
    </w:p>
    <w:p w14:paraId="34928BD0" w14:textId="4745FA89" w:rsidR="00D60BD0" w:rsidRPr="00AC34BE" w:rsidRDefault="00602069" w:rsidP="007E2E7B">
      <w:pPr>
        <w:pStyle w:val="Heading1"/>
      </w:pPr>
      <w:bookmarkStart w:id="203" w:name="_Toc177421153"/>
      <w:r w:rsidRPr="00AC34BE">
        <w:lastRenderedPageBreak/>
        <w:t>VII</w:t>
      </w:r>
      <w:r w:rsidR="00D60BD0" w:rsidRPr="00AC34BE">
        <w:t>.</w:t>
      </w:r>
      <w:r w:rsidR="00D60BD0" w:rsidRPr="00AC34BE">
        <w:tab/>
        <w:t>AGENCY CONTACTS</w:t>
      </w:r>
      <w:bookmarkEnd w:id="201"/>
      <w:bookmarkEnd w:id="202"/>
      <w:bookmarkEnd w:id="203"/>
    </w:p>
    <w:p w14:paraId="65031FB0" w14:textId="44736A02" w:rsidR="005C5E62" w:rsidRDefault="00D60BD0" w:rsidP="00AC34BE">
      <w:pPr>
        <w:tabs>
          <w:tab w:val="left" w:pos="1008"/>
        </w:tabs>
        <w:rPr>
          <w:rFonts w:cs="Arial"/>
        </w:rPr>
      </w:pPr>
      <w:bookmarkStart w:id="204" w:name="_Hlk70692300"/>
      <w:r w:rsidRPr="00AC34BE">
        <w:rPr>
          <w:rFonts w:cs="Arial"/>
        </w:rPr>
        <w:t xml:space="preserve">For </w:t>
      </w:r>
      <w:r w:rsidR="00351B58">
        <w:rPr>
          <w:rFonts w:cs="Arial"/>
        </w:rPr>
        <w:t xml:space="preserve">program related and eligibility </w:t>
      </w:r>
      <w:r w:rsidRPr="00AC34BE">
        <w:rPr>
          <w:rFonts w:cs="Arial"/>
        </w:rPr>
        <w:t xml:space="preserve">questions contact: </w:t>
      </w:r>
    </w:p>
    <w:p w14:paraId="2C24FC05" w14:textId="581B7A1A" w:rsidR="00351B58" w:rsidRPr="008B79AF" w:rsidRDefault="443F84F3" w:rsidP="203FFB6E">
      <w:pPr>
        <w:spacing w:line="257" w:lineRule="auto"/>
        <w:rPr>
          <w:rFonts w:cs="Arial"/>
        </w:rPr>
      </w:pPr>
      <w:r w:rsidRPr="203FFB6E">
        <w:rPr>
          <w:rFonts w:cs="Arial"/>
        </w:rPr>
        <w:t>Fred Bamfo, DNP</w:t>
      </w:r>
      <w:r>
        <w:br/>
      </w:r>
      <w:r w:rsidR="3504BBBF" w:rsidRPr="203FFB6E">
        <w:rPr>
          <w:rFonts w:cs="Arial"/>
        </w:rPr>
        <w:t>Center</w:t>
      </w:r>
      <w:r w:rsidR="5AA70BCA" w:rsidRPr="203FFB6E">
        <w:rPr>
          <w:rFonts w:cs="Arial"/>
        </w:rPr>
        <w:t xml:space="preserve"> for Substance Abuse Treatment</w:t>
      </w:r>
      <w:r>
        <w:br/>
      </w:r>
      <w:r w:rsidR="3504BBBF" w:rsidRPr="203FFB6E">
        <w:rPr>
          <w:rFonts w:cs="Arial"/>
        </w:rPr>
        <w:t xml:space="preserve">Substance Abuse and Mental Health Services Administration </w:t>
      </w:r>
      <w:r>
        <w:br/>
      </w:r>
      <w:r w:rsidR="3504BBBF" w:rsidRPr="203FFB6E">
        <w:rPr>
          <w:rFonts w:cs="Arial"/>
        </w:rPr>
        <w:t>(240) 276-</w:t>
      </w:r>
      <w:r w:rsidRPr="203FFB6E">
        <w:rPr>
          <w:rFonts w:cs="Arial"/>
        </w:rPr>
        <w:t>2423</w:t>
      </w:r>
      <w:r w:rsidR="3504BBBF" w:rsidRPr="203FFB6E">
        <w:rPr>
          <w:rFonts w:cs="Arial"/>
        </w:rPr>
        <w:t xml:space="preserve"> </w:t>
      </w:r>
      <w:r>
        <w:br/>
      </w:r>
      <w:hyperlink r:id="rId24" w:history="1">
        <w:r w:rsidR="00902B3B">
          <w:rPr>
            <w:rStyle w:val="Hyperlink"/>
            <w:sz w:val="23"/>
            <w:szCs w:val="23"/>
          </w:rPr>
          <w:t>MAT-PDOA-C@samhsa.hhs.gov</w:t>
        </w:r>
      </w:hyperlink>
    </w:p>
    <w:p w14:paraId="21E50BBB" w14:textId="52800E8B" w:rsidR="00A34FFD" w:rsidRPr="00AC34BE" w:rsidRDefault="00A34FFD" w:rsidP="00AC34BE">
      <w:pPr>
        <w:tabs>
          <w:tab w:val="left" w:pos="1008"/>
        </w:tabs>
        <w:rPr>
          <w:rFonts w:cs="Arial"/>
        </w:rPr>
      </w:pPr>
      <w:r w:rsidRPr="00AC34BE">
        <w:rPr>
          <w:rFonts w:cs="Arial"/>
        </w:rPr>
        <w:t xml:space="preserve">For </w:t>
      </w:r>
      <w:r w:rsidR="00351B58">
        <w:rPr>
          <w:rFonts w:cs="Arial"/>
        </w:rPr>
        <w:t xml:space="preserve">fiscal/budget related </w:t>
      </w:r>
      <w:r w:rsidRPr="00AC34BE">
        <w:rPr>
          <w:rFonts w:cs="Arial"/>
        </w:rPr>
        <w:t xml:space="preserve">questions contact: </w:t>
      </w:r>
    </w:p>
    <w:p w14:paraId="4B702EB3" w14:textId="77777777" w:rsidR="00C008E5" w:rsidRDefault="000B1460" w:rsidP="00C008E5">
      <w:pPr>
        <w:tabs>
          <w:tab w:val="left" w:pos="1008"/>
        </w:tabs>
        <w:spacing w:after="0"/>
        <w:rPr>
          <w:rFonts w:cs="Arial"/>
        </w:rPr>
      </w:pPr>
      <w:r w:rsidRPr="00AC34BE">
        <w:rPr>
          <w:rFonts w:cs="Arial"/>
        </w:rPr>
        <w:t>Office of Financial Resources, Division of Grants Management</w:t>
      </w:r>
      <w:r>
        <w:br/>
      </w:r>
      <w:r w:rsidRPr="00AC34BE">
        <w:rPr>
          <w:rFonts w:cs="Arial"/>
        </w:rPr>
        <w:t xml:space="preserve">Substance Abuse and Mental Health Services Administration </w:t>
      </w:r>
      <w:r>
        <w:br/>
      </w:r>
      <w:r w:rsidR="00351B58">
        <w:rPr>
          <w:rFonts w:cs="Arial"/>
        </w:rPr>
        <w:t>(240) 276-1</w:t>
      </w:r>
      <w:r w:rsidR="00C008E5">
        <w:rPr>
          <w:rFonts w:cs="Arial"/>
        </w:rPr>
        <w:t>400</w:t>
      </w:r>
    </w:p>
    <w:p w14:paraId="6AFFDC73" w14:textId="6C9B879E" w:rsidR="00351B58" w:rsidRDefault="00C45E3C" w:rsidP="00AC34BE">
      <w:pPr>
        <w:tabs>
          <w:tab w:val="left" w:pos="1008"/>
        </w:tabs>
        <w:rPr>
          <w:rFonts w:cs="Arial"/>
        </w:rPr>
      </w:pPr>
      <w:hyperlink r:id="rId25" w:history="1">
        <w:r w:rsidR="00351B58" w:rsidRPr="000A49AB">
          <w:rPr>
            <w:rStyle w:val="Hyperlink"/>
            <w:rFonts w:cs="Arial"/>
          </w:rPr>
          <w:t>FOACSAT@samhsa.hhs.gov</w:t>
        </w:r>
      </w:hyperlink>
      <w:bookmarkStart w:id="205" w:name="_Appendix_A_–_1"/>
      <w:bookmarkStart w:id="206" w:name="_Appendix_A_–_"/>
      <w:bookmarkStart w:id="207" w:name="_Appendix_A_–"/>
      <w:bookmarkStart w:id="208" w:name="_Appendix_I_–"/>
      <w:bookmarkEnd w:id="205"/>
      <w:bookmarkEnd w:id="206"/>
      <w:bookmarkEnd w:id="207"/>
      <w:bookmarkEnd w:id="208"/>
      <w:r w:rsidR="00AA70D0">
        <w:rPr>
          <w:rFonts w:cs="Arial"/>
        </w:rPr>
        <w:t xml:space="preserve"> </w:t>
      </w:r>
    </w:p>
    <w:p w14:paraId="74B9079C" w14:textId="77777777" w:rsidR="00351B58" w:rsidRPr="00AC34BE" w:rsidRDefault="00351B58" w:rsidP="00351B58">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3CBB2550" w14:textId="77777777" w:rsidR="004F1589" w:rsidRPr="00727842" w:rsidRDefault="004F1589" w:rsidP="004F1589">
      <w:pPr>
        <w:tabs>
          <w:tab w:val="left" w:pos="1008"/>
        </w:tabs>
        <w:spacing w:after="0"/>
        <w:rPr>
          <w:rFonts w:cs="Arial"/>
        </w:rPr>
      </w:pPr>
      <w:r w:rsidRPr="00727842">
        <w:rPr>
          <w:rFonts w:cs="Arial"/>
        </w:rPr>
        <w:t>Angela Houde</w:t>
      </w:r>
      <w:r w:rsidRPr="00727842">
        <w:rPr>
          <w:rFonts w:cs="Arial"/>
        </w:rPr>
        <w:br/>
        <w:t>Office of Financial Resources, Division of Grant Review</w:t>
      </w:r>
      <w:r w:rsidRPr="00727842">
        <w:rPr>
          <w:rFonts w:cs="Arial"/>
        </w:rPr>
        <w:br/>
        <w:t xml:space="preserve">Substance Abuse and Mental Health Services Administration </w:t>
      </w:r>
      <w:r w:rsidRPr="00727842">
        <w:rPr>
          <w:rFonts w:cs="Arial"/>
        </w:rPr>
        <w:br/>
        <w:t>(240) 276-1091</w:t>
      </w:r>
    </w:p>
    <w:p w14:paraId="72934F2B" w14:textId="35D97826" w:rsidR="004F1589" w:rsidRPr="00915737" w:rsidRDefault="00C45E3C" w:rsidP="004F1589">
      <w:pPr>
        <w:tabs>
          <w:tab w:val="left" w:pos="1008"/>
        </w:tabs>
        <w:rPr>
          <w:rFonts w:cs="Arial"/>
        </w:rPr>
      </w:pPr>
      <w:hyperlink r:id="rId26" w:history="1">
        <w:r w:rsidR="004F1589" w:rsidRPr="00F4493E">
          <w:rPr>
            <w:rStyle w:val="Hyperlink"/>
            <w:rFonts w:cs="Arial"/>
          </w:rPr>
          <w:t>Angela.Houde@samhsa.hhs.gov</w:t>
        </w:r>
      </w:hyperlink>
    </w:p>
    <w:p w14:paraId="522E6F20" w14:textId="77777777" w:rsidR="0066393E" w:rsidRPr="00AC34BE" w:rsidRDefault="0085235F" w:rsidP="00AC34BE">
      <w:pPr>
        <w:tabs>
          <w:tab w:val="left" w:pos="1008"/>
        </w:tabs>
        <w:rPr>
          <w:rStyle w:val="Heading1Char"/>
          <w:b w:val="0"/>
          <w:bCs w:val="0"/>
          <w:kern w:val="0"/>
          <w:sz w:val="24"/>
          <w:szCs w:val="20"/>
        </w:rPr>
      </w:pPr>
      <w:r w:rsidRPr="00AC34BE">
        <w:rPr>
          <w:rStyle w:val="Heading1Char"/>
        </w:rPr>
        <w:br w:type="page"/>
      </w:r>
    </w:p>
    <w:p w14:paraId="5A6A0DBE" w14:textId="44736A02" w:rsidR="00DD18A3" w:rsidRDefault="009B0121" w:rsidP="00D66F69">
      <w:pPr>
        <w:pStyle w:val="Heading1"/>
        <w:spacing w:after="120"/>
        <w:jc w:val="center"/>
      </w:pPr>
      <w:bookmarkStart w:id="209" w:name="_Appendix_A_–_2"/>
      <w:bookmarkStart w:id="210" w:name="_Toc485307397"/>
      <w:bookmarkStart w:id="211" w:name="_Toc81577289"/>
      <w:bookmarkStart w:id="212" w:name="_Toc177421154"/>
      <w:bookmarkStart w:id="213" w:name="_Hlk80344558"/>
      <w:bookmarkStart w:id="214" w:name="_Hlk83133353"/>
      <w:bookmarkStart w:id="215" w:name="_Hlk53580307"/>
      <w:bookmarkStart w:id="216" w:name="_Hlk80167299"/>
      <w:bookmarkEnd w:id="204"/>
      <w:bookmarkEnd w:id="209"/>
      <w:r w:rsidRPr="00AC34BE">
        <w:lastRenderedPageBreak/>
        <w:t>A</w:t>
      </w:r>
      <w:r w:rsidR="00347739" w:rsidRPr="00AC34BE">
        <w:t>ppendix</w:t>
      </w:r>
      <w:r w:rsidRPr="00AC34BE">
        <w:t xml:space="preserve"> </w:t>
      </w:r>
      <w:r w:rsidR="00347739" w:rsidRPr="00AC34BE">
        <w:t>A</w:t>
      </w:r>
      <w:r w:rsidR="00EC306B">
        <w:t xml:space="preserve"> – </w:t>
      </w:r>
      <w:r w:rsidR="000D539C" w:rsidRPr="00AC34BE">
        <w:t>Application and Submission Requirements</w:t>
      </w:r>
      <w:bookmarkEnd w:id="210"/>
      <w:bookmarkEnd w:id="211"/>
      <w:bookmarkEnd w:id="212"/>
    </w:p>
    <w:p w14:paraId="4D4298AD" w14:textId="5D1486FB" w:rsidR="00995A94" w:rsidRPr="007838B8" w:rsidRDefault="00AC3A5E" w:rsidP="001C297A">
      <w:pPr>
        <w:pStyle w:val="Heading2"/>
      </w:pPr>
      <w:bookmarkStart w:id="217" w:name="_Toc177421155"/>
      <w:r w:rsidRPr="006E1898">
        <w:t>1.</w:t>
      </w:r>
      <w:bookmarkStart w:id="218" w:name="_GET_REGISTERED"/>
      <w:bookmarkStart w:id="219" w:name="_Toc465087546"/>
      <w:bookmarkStart w:id="220" w:name="_Toc485307399"/>
      <w:bookmarkStart w:id="221" w:name="_Toc81577290"/>
      <w:bookmarkEnd w:id="218"/>
      <w:r w:rsidR="006E1898">
        <w:tab/>
      </w:r>
      <w:r w:rsidR="00995A94" w:rsidRPr="001C297A">
        <w:rPr>
          <w:iCs w:val="0"/>
        </w:rPr>
        <w:t>GET REGISTERED</w:t>
      </w:r>
      <w:bookmarkEnd w:id="219"/>
      <w:bookmarkEnd w:id="220"/>
      <w:bookmarkEnd w:id="221"/>
      <w:bookmarkEnd w:id="217"/>
    </w:p>
    <w:p w14:paraId="0EE8079B" w14:textId="70CB6434" w:rsidR="00995A94" w:rsidRPr="00AC34BE" w:rsidRDefault="001E51EA" w:rsidP="0035729C">
      <w:pPr>
        <w:tabs>
          <w:tab w:val="left" w:pos="720"/>
        </w:tabs>
        <w:rPr>
          <w:rFonts w:cs="Arial"/>
        </w:rPr>
      </w:pPr>
      <w:r w:rsidRPr="00AC34BE">
        <w:rPr>
          <w:rFonts w:cs="Arial"/>
        </w:rPr>
        <w:t>You</w:t>
      </w:r>
      <w:r w:rsidR="00995A94" w:rsidRPr="00AC34BE">
        <w:rPr>
          <w:rFonts w:cs="Arial"/>
        </w:rPr>
        <w:t xml:space="preserve"> are required to complete </w:t>
      </w:r>
      <w:r w:rsidR="00995A94" w:rsidRPr="00AC34BE">
        <w:rPr>
          <w:rFonts w:cs="Arial"/>
          <w:b/>
        </w:rPr>
        <w:t>four (4) registration processes:</w:t>
      </w:r>
      <w:r w:rsidR="00995A94" w:rsidRPr="00AC34BE">
        <w:rPr>
          <w:rFonts w:cs="Arial"/>
        </w:rPr>
        <w:t xml:space="preserve"> </w:t>
      </w:r>
    </w:p>
    <w:p w14:paraId="528C5B80" w14:textId="7341345D" w:rsidR="004F1589" w:rsidRPr="00287537" w:rsidRDefault="004F1589" w:rsidP="001F156A">
      <w:pPr>
        <w:pStyle w:val="ListParagraph"/>
        <w:numPr>
          <w:ilvl w:val="1"/>
          <w:numId w:val="69"/>
        </w:numPr>
        <w:tabs>
          <w:tab w:val="left" w:pos="720"/>
        </w:tabs>
        <w:contextualSpacing w:val="0"/>
        <w:rPr>
          <w:rFonts w:cs="Arial"/>
        </w:rPr>
      </w:pPr>
      <w:r w:rsidRPr="00287537">
        <w:rPr>
          <w:rFonts w:cs="Arial"/>
        </w:rPr>
        <w:t>Dun &amp; Bradstreet Data Universal Numbering System (DUNS number)</w:t>
      </w:r>
      <w:r w:rsidR="00AA70D0" w:rsidRPr="00287537">
        <w:rPr>
          <w:rFonts w:cs="Arial"/>
        </w:rPr>
        <w:t xml:space="preserve"> </w:t>
      </w:r>
      <w:r w:rsidRPr="00287537">
        <w:rPr>
          <w:rFonts w:cs="Arial"/>
          <w:b/>
          <w:bCs/>
        </w:rPr>
        <w:t>Please review the information below on the DUNS number transitioning to a new Unique Entity Identifier (UEI) effective April 2022.</w:t>
      </w:r>
    </w:p>
    <w:p w14:paraId="6D9F1C35" w14:textId="77777777" w:rsidR="004F1589" w:rsidRPr="00287537" w:rsidRDefault="004F1589" w:rsidP="001F156A">
      <w:pPr>
        <w:pStyle w:val="ListParagraph"/>
        <w:numPr>
          <w:ilvl w:val="1"/>
          <w:numId w:val="69"/>
        </w:numPr>
        <w:tabs>
          <w:tab w:val="left" w:pos="720"/>
        </w:tabs>
        <w:contextualSpacing w:val="0"/>
        <w:rPr>
          <w:rFonts w:cs="Arial"/>
        </w:rPr>
      </w:pPr>
      <w:r w:rsidRPr="00287537">
        <w:rPr>
          <w:rFonts w:cs="Arial"/>
        </w:rPr>
        <w:t>System for Award Management (SAM);</w:t>
      </w:r>
    </w:p>
    <w:p w14:paraId="0C0A0DE0" w14:textId="77777777" w:rsidR="004F1589" w:rsidRPr="00287537" w:rsidRDefault="004F1589" w:rsidP="001F156A">
      <w:pPr>
        <w:pStyle w:val="ListParagraph"/>
        <w:numPr>
          <w:ilvl w:val="1"/>
          <w:numId w:val="69"/>
        </w:numPr>
        <w:tabs>
          <w:tab w:val="left" w:pos="720"/>
        </w:tabs>
        <w:contextualSpacing w:val="0"/>
        <w:rPr>
          <w:rFonts w:cs="Arial"/>
        </w:rPr>
      </w:pPr>
      <w:r w:rsidRPr="00287537">
        <w:rPr>
          <w:rFonts w:cs="Arial"/>
        </w:rPr>
        <w:t xml:space="preserve">Grants.gov; and </w:t>
      </w:r>
    </w:p>
    <w:p w14:paraId="78C2FE26" w14:textId="77777777" w:rsidR="004F1589" w:rsidRPr="00287537" w:rsidRDefault="004F1589" w:rsidP="001F156A">
      <w:pPr>
        <w:pStyle w:val="ListParagraph"/>
        <w:numPr>
          <w:ilvl w:val="1"/>
          <w:numId w:val="69"/>
        </w:numPr>
        <w:tabs>
          <w:tab w:val="left" w:pos="720"/>
        </w:tabs>
        <w:contextualSpacing w:val="0"/>
        <w:rPr>
          <w:rFonts w:cs="Arial"/>
        </w:rPr>
      </w:pPr>
      <w:r w:rsidRPr="00287537">
        <w:rPr>
          <w:rFonts w:cs="Arial"/>
        </w:rPr>
        <w:t>eRA Commons.</w:t>
      </w:r>
    </w:p>
    <w:p w14:paraId="6B9CE559" w14:textId="77777777" w:rsidR="004F1589" w:rsidRPr="00287537" w:rsidRDefault="004F1589" w:rsidP="004F1589">
      <w:pPr>
        <w:rPr>
          <w:rFonts w:cs="Arial"/>
        </w:rPr>
      </w:pPr>
      <w:r w:rsidRPr="00287537">
        <w:rPr>
          <w:rFonts w:cs="Arial"/>
        </w:rPr>
        <w:t>If this is your first time submitting an application, you must complete all four registration processes until the new UEI becomes active April 4, 2022. Please take note of the timing for these registrations.</w:t>
      </w:r>
    </w:p>
    <w:p w14:paraId="7D1776BF" w14:textId="77777777" w:rsidR="004F1589" w:rsidRPr="00287537" w:rsidRDefault="004F1589" w:rsidP="004F1589">
      <w:pPr>
        <w:rPr>
          <w:rFonts w:cs="Arial"/>
        </w:rPr>
      </w:pPr>
      <w:r w:rsidRPr="00287537">
        <w:rPr>
          <w:rFonts w:cs="Arial"/>
        </w:rPr>
        <w:t xml:space="preserve">If you have already completed registrations for DUNS, SAM, and Grants.gov, you need to ensure that your accounts are still active, and then register in </w:t>
      </w:r>
      <w:r w:rsidRPr="00287537">
        <w:rPr>
          <w:rFonts w:cs="Arial"/>
          <w:b/>
        </w:rPr>
        <w:t>eRA Commons (see 1.4)</w:t>
      </w:r>
      <w:r w:rsidRPr="00287537">
        <w:rPr>
          <w:rFonts w:cs="Arial"/>
        </w:rPr>
        <w:t xml:space="preserve">. </w:t>
      </w:r>
    </w:p>
    <w:p w14:paraId="0833817D" w14:textId="77777777" w:rsidR="004F1589" w:rsidRPr="00287537" w:rsidRDefault="004F1589" w:rsidP="004F1589">
      <w:pPr>
        <w:rPr>
          <w:rFonts w:cs="Arial"/>
          <w:b/>
        </w:rPr>
      </w:pPr>
      <w:r w:rsidRPr="00287537">
        <w:rPr>
          <w:rFonts w:cs="Arial"/>
          <w:szCs w:val="24"/>
        </w:rPr>
        <w:t xml:space="preserve">You must register in eRA Commons and receive a Commons Username in order to have access to electronic submission, receive notifications on the status of your application, and retrieve grant </w:t>
      </w:r>
      <w:r w:rsidRPr="00287537">
        <w:rPr>
          <w:rFonts w:cs="Arial"/>
        </w:rPr>
        <w:t>information.</w:t>
      </w:r>
      <w:r w:rsidRPr="00287537">
        <w:rPr>
          <w:rFonts w:cs="Arial"/>
          <w:b/>
        </w:rPr>
        <w:t xml:space="preserve"> </w:t>
      </w:r>
    </w:p>
    <w:p w14:paraId="3AFB54E1" w14:textId="22EE0041" w:rsidR="004F1589" w:rsidRPr="00287537" w:rsidRDefault="004F1589" w:rsidP="004F1589">
      <w:pPr>
        <w:rPr>
          <w:b/>
          <w:bCs/>
        </w:rPr>
      </w:pPr>
      <w:r w:rsidRPr="00287537">
        <w:rPr>
          <w:rFonts w:cs="Arial"/>
          <w:b/>
        </w:rPr>
        <w:t xml:space="preserve">WARNING: </w:t>
      </w:r>
      <w:r w:rsidRPr="00287537">
        <w:rPr>
          <w:rFonts w:cs="Arial"/>
          <w:b/>
          <w:bCs/>
        </w:rPr>
        <w:t>If your organization is not registered and does not have an active eRA</w:t>
      </w:r>
      <w:r w:rsidR="00AA70D0" w:rsidRPr="00287537">
        <w:rPr>
          <w:rFonts w:cs="Arial"/>
          <w:b/>
          <w:bCs/>
        </w:rPr>
        <w:t xml:space="preserve"> </w:t>
      </w:r>
      <w:r w:rsidRPr="00287537">
        <w:rPr>
          <w:rFonts w:cs="Arial"/>
          <w:b/>
          <w:bCs/>
        </w:rPr>
        <w:t>Commons PI/PD account by the deadline, the application will not be accepted.</w:t>
      </w:r>
      <w:r w:rsidRPr="00287537">
        <w:rPr>
          <w:b/>
          <w:bCs/>
        </w:rPr>
        <w:t xml:space="preserve"> </w:t>
      </w:r>
      <w:r w:rsidRPr="00287537">
        <w:rPr>
          <w:b/>
          <w:bCs/>
          <w:u w:val="single"/>
        </w:rPr>
        <w:t>No exceptions will be made</w:t>
      </w:r>
      <w:r w:rsidRPr="00287537">
        <w:rPr>
          <w:b/>
          <w:bCs/>
        </w:rPr>
        <w:t>.</w:t>
      </w:r>
    </w:p>
    <w:p w14:paraId="56F4059E" w14:textId="77777777" w:rsidR="004F1589" w:rsidRPr="00287537" w:rsidRDefault="004F1589" w:rsidP="001F156A">
      <w:pPr>
        <w:pStyle w:val="Heading3"/>
      </w:pPr>
      <w:r w:rsidRPr="00287537">
        <w:t>1.1</w:t>
      </w:r>
      <w:r w:rsidRPr="00287537">
        <w:tab/>
        <w:t>Dun &amp; Bradstreet Data Universal Numbering System (DUNS) Registration</w:t>
      </w:r>
    </w:p>
    <w:p w14:paraId="6584BFB1" w14:textId="3693A061" w:rsidR="00AA70D0" w:rsidRDefault="004F1589" w:rsidP="00F879FD">
      <w:pPr>
        <w:pStyle w:val="ListParagraph"/>
        <w:autoSpaceDE w:val="0"/>
        <w:autoSpaceDN w:val="0"/>
        <w:adjustRightInd w:val="0"/>
        <w:ind w:left="0"/>
        <w:rPr>
          <w:rFonts w:cs="Arial"/>
          <w:color w:val="000000"/>
        </w:rPr>
      </w:pPr>
      <w:r w:rsidRPr="00287537">
        <w:rPr>
          <w:rFonts w:cs="Arial"/>
          <w:color w:val="000000"/>
        </w:rPr>
        <w:t xml:space="preserve">Starting April 4, 2022, the Data Universal Numbering System (DUNS) will be replaced by a </w:t>
      </w:r>
      <w:r w:rsidRPr="00287537">
        <w:rPr>
          <w:rFonts w:ascii="Helvetica" w:hAnsi="Helvetica" w:cs="Helvetica"/>
          <w:color w:val="1B1B1B"/>
          <w:shd w:val="clear" w:color="auto" w:fill="FFFFFF"/>
        </w:rPr>
        <w:t>Unique Entity Identifier (SAM) created in SAM.gov.</w:t>
      </w:r>
      <w:r w:rsidR="00AA70D0" w:rsidRPr="00287537">
        <w:rPr>
          <w:rFonts w:cs="Arial"/>
          <w:color w:val="000000"/>
        </w:rPr>
        <w:t xml:space="preserve"> </w:t>
      </w:r>
      <w:r w:rsidRPr="00287537">
        <w:rPr>
          <w:rFonts w:cs="Arial"/>
          <w:color w:val="000000"/>
        </w:rPr>
        <w:t xml:space="preserve">For information on the transition, see </w:t>
      </w:r>
      <w:r w:rsidRPr="001F156A">
        <w:t>https://www.gsa.gov/about-us/organization/federal-acquisition-service/office-of-systems-management/integrated-award-environment-iae/iae-systems-information-kit/unique-entity-identifier-update</w:t>
      </w:r>
      <w:r w:rsidRPr="00287537">
        <w:t>.</w:t>
      </w:r>
      <w:r w:rsidR="00AA70D0" w:rsidRPr="00287537">
        <w:t xml:space="preserve"> </w:t>
      </w:r>
    </w:p>
    <w:p w14:paraId="344A8C4D" w14:textId="0D45F4DA" w:rsidR="005A1852" w:rsidRDefault="004F1589" w:rsidP="004F1589">
      <w:pPr>
        <w:rPr>
          <w:rStyle w:val="StyleBold"/>
          <w:rFonts w:cs="Arial"/>
          <w:szCs w:val="24"/>
        </w:rPr>
      </w:pPr>
      <w:r w:rsidRPr="00287537">
        <w:rPr>
          <w:rFonts w:cs="Arial"/>
        </w:rPr>
        <w:t xml:space="preserve">To obtain a DUNS number, access the Dun and Bradstreet website at: </w:t>
      </w:r>
      <w:hyperlink r:id="rId27" w:history="1">
        <w:r w:rsidRPr="00287537">
          <w:rPr>
            <w:rStyle w:val="Hyperlink"/>
            <w:rFonts w:cs="Arial"/>
          </w:rPr>
          <w:t>http://www.dnb.com</w:t>
        </w:r>
      </w:hyperlink>
      <w:r w:rsidRPr="00287537">
        <w:rPr>
          <w:rStyle w:val="Hyperlink"/>
          <w:rFonts w:cs="Arial"/>
        </w:rPr>
        <w:t xml:space="preserve"> </w:t>
      </w:r>
      <w:r w:rsidRPr="00287537">
        <w:rPr>
          <w:rFonts w:cs="Arial"/>
        </w:rPr>
        <w:t xml:space="preserve">or call 1-866-705-5711. To expedite the process, let Dun and Bradstreet know that you are a public/private nonprofit organization getting ready to submit a federal grant application. </w:t>
      </w:r>
      <w:r w:rsidRPr="00287537">
        <w:rPr>
          <w:rStyle w:val="StyleBold"/>
          <w:rFonts w:cs="Arial"/>
          <w:szCs w:val="24"/>
        </w:rPr>
        <w:t>The DUNS number you use on your application must be registered and active in the System for Award Management.</w:t>
      </w:r>
      <w:r w:rsidR="00AA70D0" w:rsidRPr="00287537">
        <w:rPr>
          <w:rStyle w:val="StyleBold"/>
          <w:rFonts w:cs="Arial"/>
          <w:szCs w:val="24"/>
        </w:rPr>
        <w:t xml:space="preserve"> </w:t>
      </w:r>
      <w:r w:rsidR="005A1852">
        <w:rPr>
          <w:rStyle w:val="StyleBold"/>
          <w:rFonts w:cs="Arial"/>
          <w:szCs w:val="24"/>
        </w:rPr>
        <w:br w:type="page"/>
      </w:r>
    </w:p>
    <w:p w14:paraId="2AF546EE" w14:textId="44DE1C9D" w:rsidR="004F1589" w:rsidRPr="00287537" w:rsidRDefault="004F1589" w:rsidP="004F1589">
      <w:pPr>
        <w:rPr>
          <w:rStyle w:val="StyleBold"/>
          <w:rFonts w:cs="Arial"/>
          <w:b w:val="0"/>
          <w:bCs w:val="0"/>
          <w:szCs w:val="24"/>
        </w:rPr>
      </w:pPr>
      <w:r w:rsidRPr="00287537">
        <w:rPr>
          <w:rStyle w:val="StyleBold"/>
          <w:rFonts w:cs="Arial"/>
          <w:szCs w:val="24"/>
        </w:rPr>
        <w:lastRenderedPageBreak/>
        <w:t>After April 4, 2022, you will obtain a UEI through sam.gov.</w:t>
      </w:r>
      <w:r w:rsidR="00AA70D0" w:rsidRPr="00287537">
        <w:rPr>
          <w:rStyle w:val="StyleBold"/>
          <w:rFonts w:cs="Arial"/>
          <w:szCs w:val="24"/>
        </w:rPr>
        <w:t xml:space="preserve"> </w:t>
      </w:r>
      <w:r w:rsidRPr="00287537">
        <w:rPr>
          <w:rStyle w:val="StyleBold"/>
          <w:rFonts w:cs="Arial"/>
          <w:szCs w:val="24"/>
        </w:rPr>
        <w:t>If your organization is registered in SAM.gov, your Unique Entity Identifier (SAM) has already been assigned and is viewable in SAM.gov. This includes inactive registrations. The Unique Entity Identifier is currently located below the DUNS Number on your entity registration record. You must be signed in to your SAM.gov account to view entity records.</w:t>
      </w:r>
    </w:p>
    <w:p w14:paraId="1EAEF3F3" w14:textId="77777777" w:rsidR="004F1589" w:rsidRPr="00287537" w:rsidRDefault="004F1589" w:rsidP="00043DE9">
      <w:pPr>
        <w:pStyle w:val="Heading3"/>
      </w:pPr>
      <w:r w:rsidRPr="00287537">
        <w:t>1.2</w:t>
      </w:r>
      <w:r w:rsidRPr="00287537">
        <w:tab/>
        <w:t>System for Award Management Registration</w:t>
      </w:r>
    </w:p>
    <w:p w14:paraId="4327BB7C" w14:textId="546F891A" w:rsidR="00AA70D0" w:rsidRDefault="004F1589" w:rsidP="00F879FD">
      <w:pPr>
        <w:pStyle w:val="ListParagraph"/>
        <w:autoSpaceDE w:val="0"/>
        <w:autoSpaceDN w:val="0"/>
        <w:adjustRightInd w:val="0"/>
        <w:ind w:left="0"/>
        <w:contextualSpacing w:val="0"/>
        <w:rPr>
          <w:rStyle w:val="Hyperlink"/>
          <w:rFonts w:cs="Arial"/>
          <w:color w:val="auto"/>
          <w:u w:val="none"/>
        </w:rPr>
      </w:pPr>
      <w:r w:rsidRPr="00287537">
        <w:rPr>
          <w:rStyle w:val="StyleBold"/>
          <w:rFonts w:cs="Arial"/>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287537">
        <w:rPr>
          <w:rFonts w:cs="Arial"/>
          <w:b/>
        </w:rPr>
        <w:t xml:space="preserve"> </w:t>
      </w:r>
      <w:r w:rsidRPr="00287537">
        <w:rPr>
          <w:rStyle w:val="StyleBold"/>
          <w:rFonts w:cs="Arial"/>
          <w:szCs w:val="24"/>
        </w:rPr>
        <w:t xml:space="preserve">25.110(b) or (c), has an exception approved by the agency under 2 CFR § 25.110(d)). To create a SAM user account, Register/Update your account, and/or Search Records, go to </w:t>
      </w:r>
      <w:hyperlink r:id="rId28" w:history="1">
        <w:r w:rsidRPr="00287537">
          <w:rPr>
            <w:rStyle w:val="Hyperlink"/>
            <w:rFonts w:cs="Arial"/>
            <w:b/>
          </w:rPr>
          <w:t>https://www.sam.gov</w:t>
        </w:r>
      </w:hyperlink>
      <w:r w:rsidRPr="00287537">
        <w:rPr>
          <w:rStyle w:val="Hyperlink"/>
          <w:rFonts w:cs="Arial"/>
          <w:b/>
          <w:color w:val="auto"/>
          <w:u w:val="none"/>
        </w:rPr>
        <w:t>. It takes 7-10 business days for a new SAM entity registration to become active.</w:t>
      </w:r>
      <w:r w:rsidR="00AA70D0" w:rsidRPr="00287537">
        <w:rPr>
          <w:rStyle w:val="Hyperlink"/>
          <w:rFonts w:cs="Arial"/>
          <w:color w:val="auto"/>
          <w:u w:val="none"/>
        </w:rPr>
        <w:t xml:space="preserve"> </w:t>
      </w:r>
    </w:p>
    <w:p w14:paraId="71E83640" w14:textId="77777777" w:rsidR="00AA70D0" w:rsidRDefault="004F1589" w:rsidP="00F879FD">
      <w:pPr>
        <w:pStyle w:val="ListParagraph"/>
        <w:autoSpaceDE w:val="0"/>
        <w:autoSpaceDN w:val="0"/>
        <w:adjustRightInd w:val="0"/>
        <w:ind w:left="0"/>
        <w:contextualSpacing w:val="0"/>
        <w:rPr>
          <w:rFonts w:cs="Arial"/>
          <w:szCs w:val="24"/>
        </w:rPr>
      </w:pPr>
      <w:r w:rsidRPr="00287537">
        <w:rPr>
          <w:rStyle w:val="Hyperlink"/>
          <w:rFonts w:cs="Arial"/>
          <w:color w:val="auto"/>
          <w:u w:val="none"/>
        </w:rPr>
        <w:t>It is important to initiate this process well before the application deadline. You will receive an email alerting you when your registration is active.</w:t>
      </w:r>
      <w:r w:rsidRPr="00287537">
        <w:t xml:space="preserve"> You will</w:t>
      </w:r>
      <w:r w:rsidRPr="00287537">
        <w:rPr>
          <w:rStyle w:val="Hyperlink"/>
          <w:rFonts w:cs="Arial"/>
          <w:color w:val="auto"/>
          <w:u w:val="none"/>
        </w:rPr>
        <w:t xml:space="preserve"> continue to register in SAM.gov using the DUNS number assigned by Dun and Bradstreet until April 4, 2022.</w:t>
      </w:r>
    </w:p>
    <w:p w14:paraId="301C2E18" w14:textId="09FAA86D" w:rsidR="00AA70D0" w:rsidRDefault="004F1589" w:rsidP="00F879FD">
      <w:pPr>
        <w:pStyle w:val="ListParagraph"/>
        <w:autoSpaceDE w:val="0"/>
        <w:autoSpaceDN w:val="0"/>
        <w:adjustRightInd w:val="0"/>
        <w:ind w:left="0"/>
        <w:contextualSpacing w:val="0"/>
        <w:rPr>
          <w:rFonts w:cs="Arial"/>
          <w:b/>
          <w:color w:val="000000"/>
          <w:szCs w:val="24"/>
        </w:rPr>
      </w:pPr>
      <w:r w:rsidRPr="00AC34BE">
        <w:rPr>
          <w:rFonts w:cs="Arial"/>
          <w:color w:val="000000"/>
          <w:szCs w:val="24"/>
        </w:rPr>
        <w:t>It is also highly recommended that you renew your account prior to the expiration date.</w:t>
      </w:r>
      <w:r w:rsidR="00AA70D0" w:rsidRPr="00AC34BE">
        <w:rPr>
          <w:rFonts w:cs="Arial"/>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Pr="00AC34BE">
        <w:rPr>
          <w:rStyle w:val="StyleBold"/>
          <w:rFonts w:cs="Arial"/>
          <w:b w:val="0"/>
          <w:szCs w:val="24"/>
        </w:rPr>
        <w:t>Grants.gov rejects electronic submissions from applicants with expired registrations.</w:t>
      </w:r>
      <w:r w:rsidR="00AA70D0" w:rsidRPr="00AC34BE">
        <w:rPr>
          <w:rStyle w:val="StyleBold"/>
          <w:rFonts w:cs="Arial"/>
          <w:b w:val="0"/>
          <w:szCs w:val="24"/>
        </w:rPr>
        <w:t xml:space="preserve"> </w:t>
      </w:r>
    </w:p>
    <w:p w14:paraId="1CCD0820" w14:textId="77777777" w:rsidR="00AA70D0" w:rsidRDefault="004F1589" w:rsidP="00F879FD">
      <w:pPr>
        <w:pStyle w:val="ListParagraph"/>
        <w:autoSpaceDE w:val="0"/>
        <w:autoSpaceDN w:val="0"/>
        <w:adjustRightInd w:val="0"/>
        <w:ind w:left="0"/>
        <w:contextualSpacing w:val="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a new account requires. </w:t>
      </w:r>
    </w:p>
    <w:p w14:paraId="7B4DE3BF" w14:textId="1430522B" w:rsidR="00553E80" w:rsidRPr="006E1898" w:rsidRDefault="00553E80" w:rsidP="00F879FD">
      <w:pPr>
        <w:pStyle w:val="Heading3"/>
      </w:pPr>
      <w:r w:rsidRPr="006E1898">
        <w:t>1.3</w:t>
      </w:r>
      <w:r w:rsidRPr="006E1898">
        <w:tab/>
        <w:t>Grants.gov Registration</w:t>
      </w:r>
    </w:p>
    <w:p w14:paraId="558625FF" w14:textId="49F09727" w:rsidR="0095142F" w:rsidRDefault="00C45E3C" w:rsidP="001843A4">
      <w:pPr>
        <w:contextualSpacing/>
        <w:rPr>
          <w:rFonts w:cs="Arial"/>
        </w:rPr>
      </w:pPr>
      <w:hyperlink r:id="rId29" w:history="1">
        <w:r w:rsidR="00553E80" w:rsidRPr="00AC34BE">
          <w:rPr>
            <w:rStyle w:val="Hyperlink"/>
            <w:rFonts w:cs="Arial"/>
            <w:szCs w:val="24"/>
          </w:rPr>
          <w:t>Grants.gov</w:t>
        </w:r>
      </w:hyperlink>
      <w:r w:rsidR="00553E80" w:rsidRPr="00AC34BE">
        <w:rPr>
          <w:rStyle w:val="StyleBold"/>
          <w:rFonts w:cs="Arial"/>
          <w:b w:val="0"/>
          <w:szCs w:val="24"/>
        </w:rPr>
        <w:t xml:space="preserve"> </w:t>
      </w:r>
      <w:r w:rsidR="00331500" w:rsidRPr="00AC34BE">
        <w:rPr>
          <w:rStyle w:val="StyleBold"/>
          <w:rFonts w:cs="Arial"/>
          <w:b w:val="0"/>
          <w:szCs w:val="24"/>
        </w:rPr>
        <w:t>is an online portal for submitt</w:t>
      </w:r>
      <w:r w:rsidR="00A1699A">
        <w:rPr>
          <w:rStyle w:val="StyleBold"/>
          <w:rFonts w:cs="Arial"/>
          <w:b w:val="0"/>
          <w:szCs w:val="24"/>
        </w:rPr>
        <w:t>ing federal grant applications.</w:t>
      </w:r>
      <w:r w:rsidR="00331500" w:rsidRPr="00AC34BE">
        <w:rPr>
          <w:rStyle w:val="StyleBold"/>
          <w:rFonts w:cs="Arial"/>
          <w:b w:val="0"/>
          <w:szCs w:val="24"/>
        </w:rPr>
        <w:t xml:space="preserve"> It </w:t>
      </w:r>
      <w:r w:rsidR="00553E80" w:rsidRPr="00AC34BE">
        <w:rPr>
          <w:rStyle w:val="StyleBold"/>
          <w:rFonts w:cs="Arial"/>
          <w:b w:val="0"/>
          <w:szCs w:val="24"/>
        </w:rPr>
        <w:t xml:space="preserve">requires a one-time registration </w:t>
      </w:r>
      <w:r w:rsidR="001843A4" w:rsidRPr="00AC34BE">
        <w:rPr>
          <w:rStyle w:val="StyleBold"/>
          <w:rFonts w:cs="Arial"/>
          <w:b w:val="0"/>
          <w:szCs w:val="24"/>
        </w:rPr>
        <w:t>to</w:t>
      </w:r>
      <w:r w:rsidR="00A1699A">
        <w:rPr>
          <w:rStyle w:val="StyleBold"/>
          <w:rFonts w:cs="Arial"/>
          <w:b w:val="0"/>
          <w:szCs w:val="24"/>
        </w:rPr>
        <w:t xml:space="preserve"> submit applications. </w:t>
      </w:r>
      <w:r w:rsidR="00553E80" w:rsidRPr="00AC34BE">
        <w:rPr>
          <w:rStyle w:val="StyleBold"/>
          <w:rFonts w:cs="Arial"/>
          <w:b w:val="0"/>
          <w:szCs w:val="24"/>
        </w:rPr>
        <w:t>While Grants.gov registration is a one-time only registration process, it consists of multiple sub-registration processes (i.e., DUNS number and SAM registrations) before yo</w:t>
      </w:r>
      <w:r w:rsidR="00A1699A">
        <w:rPr>
          <w:rStyle w:val="StyleBold"/>
          <w:rFonts w:cs="Arial"/>
          <w:b w:val="0"/>
          <w:szCs w:val="24"/>
        </w:rPr>
        <w:t xml:space="preserve">u can submit your application. </w:t>
      </w:r>
      <w:r w:rsidR="00553E80" w:rsidRPr="00AC34BE">
        <w:rPr>
          <w:rStyle w:val="StyleBold"/>
          <w:rFonts w:cs="Arial"/>
          <w:b w:val="0"/>
          <w:szCs w:val="24"/>
        </w:rPr>
        <w:t>[Note:</w:t>
      </w:r>
      <w:r w:rsidR="00AA70D0" w:rsidRPr="00AC34BE">
        <w:rPr>
          <w:rStyle w:val="StyleBold"/>
          <w:rFonts w:cs="Arial"/>
          <w:b w:val="0"/>
          <w:szCs w:val="24"/>
        </w:rPr>
        <w:t xml:space="preserve"> </w:t>
      </w:r>
      <w:r w:rsidR="00553E80" w:rsidRPr="00AC34BE">
        <w:rPr>
          <w:rStyle w:val="StyleBold"/>
          <w:rFonts w:cs="Arial"/>
          <w:b w:val="0"/>
          <w:szCs w:val="24"/>
        </w:rPr>
        <w:t>eRA Commons registration is separate</w:t>
      </w:r>
      <w:r w:rsidR="001843A4">
        <w:rPr>
          <w:rStyle w:val="StyleBold"/>
          <w:rFonts w:cs="Arial"/>
          <w:b w:val="0"/>
          <w:szCs w:val="24"/>
        </w:rPr>
        <w:t xml:space="preserve"> but can be done concurren</w:t>
      </w:r>
      <w:r w:rsidR="00EC1F7F">
        <w:rPr>
          <w:rStyle w:val="StyleBold"/>
          <w:rFonts w:cs="Arial"/>
          <w:b w:val="0"/>
          <w:szCs w:val="24"/>
        </w:rPr>
        <w:t>t</w:t>
      </w:r>
      <w:r w:rsidR="001843A4">
        <w:rPr>
          <w:rStyle w:val="StyleBold"/>
          <w:rFonts w:cs="Arial"/>
          <w:b w:val="0"/>
          <w:szCs w:val="24"/>
        </w:rPr>
        <w:t>ly. See 1.4.</w:t>
      </w:r>
      <w:r w:rsidR="00553E80" w:rsidRPr="00AC34BE">
        <w:rPr>
          <w:rStyle w:val="StyleBold"/>
          <w:rFonts w:cs="Arial"/>
          <w:b w:val="0"/>
          <w:szCs w:val="24"/>
        </w:rPr>
        <w:t xml:space="preserve">]. </w:t>
      </w:r>
      <w:r w:rsidR="001E376F" w:rsidRPr="00AC34BE">
        <w:rPr>
          <w:rFonts w:cs="Arial"/>
        </w:rPr>
        <w:t>You can</w:t>
      </w:r>
      <w:r w:rsidR="00030512" w:rsidRPr="00AC34BE">
        <w:rPr>
          <w:rFonts w:cs="Arial"/>
        </w:rPr>
        <w:t xml:space="preserve"> register to obtain a Grants.gov username and password at </w:t>
      </w:r>
      <w:r w:rsidR="00030512" w:rsidRPr="00F879FD">
        <w:rPr>
          <w:rFonts w:cs="Arial"/>
        </w:rPr>
        <w:t>http://www.grants.gov/web/grants/register.html</w:t>
      </w:r>
      <w:r w:rsidR="00030512" w:rsidRPr="00AC34BE">
        <w:rPr>
          <w:rFonts w:cs="Arial"/>
        </w:rPr>
        <w:t xml:space="preserve">. </w:t>
      </w:r>
      <w:r w:rsidR="0095142F">
        <w:rPr>
          <w:rFonts w:cs="Arial"/>
        </w:rPr>
        <w:br w:type="page"/>
      </w:r>
    </w:p>
    <w:p w14:paraId="166C8F6A" w14:textId="721450D0" w:rsidR="00553E80" w:rsidRPr="00AC34BE" w:rsidRDefault="00553E80" w:rsidP="00AC34BE">
      <w:pPr>
        <w:rPr>
          <w:rFonts w:cs="Arial"/>
          <w:bCs/>
          <w:szCs w:val="24"/>
        </w:rPr>
      </w:pPr>
      <w:r w:rsidRPr="00AC34BE">
        <w:rPr>
          <w:rStyle w:val="StyleBold"/>
          <w:rFonts w:cs="Arial"/>
          <w:b w:val="0"/>
          <w:szCs w:val="24"/>
        </w:rPr>
        <w:lastRenderedPageBreak/>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w:t>
      </w:r>
      <w:r w:rsidR="001843A4">
        <w:rPr>
          <w:rStyle w:val="StyleBold"/>
          <w:rFonts w:cs="Arial"/>
          <w:b w:val="0"/>
          <w:szCs w:val="24"/>
        </w:rPr>
        <w:t>go to</w:t>
      </w:r>
      <w:r w:rsidRPr="00AC34BE">
        <w:rPr>
          <w:rStyle w:val="StyleBold"/>
          <w:rFonts w:cs="Arial"/>
          <w:b w:val="0"/>
          <w:szCs w:val="24"/>
        </w:rPr>
        <w:t xml:space="preserve"> the </w:t>
      </w:r>
      <w:r w:rsidRPr="00AC34BE">
        <w:rPr>
          <w:rStyle w:val="StyleBold"/>
          <w:rFonts w:cs="Arial"/>
          <w:b w:val="0"/>
          <w:bCs w:val="0"/>
          <w:szCs w:val="24"/>
        </w:rPr>
        <w:t>eRA Commons</w:t>
      </w:r>
      <w:r w:rsidRPr="00AC34BE">
        <w:rPr>
          <w:rStyle w:val="StyleBold"/>
          <w:rFonts w:cs="Arial"/>
          <w:b w:val="0"/>
          <w:szCs w:val="24"/>
        </w:rPr>
        <w:t xml:space="preserve"> r</w:t>
      </w:r>
      <w:r w:rsidR="00A1699A">
        <w:rPr>
          <w:rStyle w:val="StyleBold"/>
          <w:rFonts w:cs="Arial"/>
          <w:b w:val="0"/>
          <w:szCs w:val="24"/>
        </w:rPr>
        <w:t xml:space="preserve">egistration steps noted below. </w:t>
      </w:r>
      <w:r w:rsidRPr="00AC34BE">
        <w:rPr>
          <w:rStyle w:val="StyleBold"/>
          <w:rFonts w:cs="Arial"/>
          <w:b w:val="0"/>
          <w:szCs w:val="24"/>
        </w:rPr>
        <w:t>If this is your first time submitting an application through Grants.gov, registration information can be found at the Grants.gov “</w:t>
      </w:r>
      <w:r w:rsidRPr="00C93B94">
        <w:rPr>
          <w:rFonts w:cs="Arial"/>
          <w:szCs w:val="24"/>
        </w:rPr>
        <w:t>Applicants</w:t>
      </w:r>
      <w:r w:rsidRPr="00AC34BE">
        <w:rPr>
          <w:rStyle w:val="StyleBold"/>
          <w:rFonts w:cs="Arial"/>
          <w:b w:val="0"/>
          <w:szCs w:val="24"/>
        </w:rPr>
        <w:t>” tab.</w:t>
      </w:r>
      <w:r w:rsidR="00AA70D0" w:rsidRPr="00AC34BE">
        <w:rPr>
          <w:rStyle w:val="StyleBold"/>
          <w:rFonts w:cs="Arial"/>
          <w:b w:val="0"/>
          <w:szCs w:val="24"/>
        </w:rPr>
        <w:t xml:space="preserve"> </w:t>
      </w:r>
    </w:p>
    <w:p w14:paraId="1B15CC23" w14:textId="47BA9579" w:rsidR="00EC1F7F" w:rsidRPr="00C93B94" w:rsidRDefault="001E376F" w:rsidP="00AC34BE">
      <w:pPr>
        <w:pStyle w:val="ListParagraph"/>
        <w:tabs>
          <w:tab w:val="left" w:pos="720"/>
        </w:tabs>
        <w:ind w:left="0"/>
        <w:rPr>
          <w:rStyle w:val="Hyperlink"/>
          <w:rFonts w:cs="Arial"/>
          <w:color w:val="auto"/>
          <w:u w:val="none"/>
        </w:rPr>
      </w:pPr>
      <w:r w:rsidRPr="00AC34BE">
        <w:rPr>
          <w:rFonts w:cs="Arial"/>
        </w:rPr>
        <w:t>The</w:t>
      </w:r>
      <w:r w:rsidR="00553E80" w:rsidRPr="00AC34BE">
        <w:rPr>
          <w:rFonts w:cs="Arial"/>
        </w:rPr>
        <w:t xml:space="preserve"> person submitting your application</w:t>
      </w:r>
      <w:r w:rsidRPr="00AC34BE">
        <w:rPr>
          <w:rFonts w:cs="Arial"/>
        </w:rPr>
        <w:t xml:space="preserve"> must be</w:t>
      </w:r>
      <w:r w:rsidR="00553E80" w:rsidRPr="00AC34BE">
        <w:rPr>
          <w:rFonts w:cs="Arial"/>
        </w:rPr>
        <w:t xml:space="preserve"> properly registered with Grants.gov as the Authorized Organization Representative (AOR) for the specific DUNS number cit</w:t>
      </w:r>
      <w:r w:rsidR="00A1699A">
        <w:rPr>
          <w:rFonts w:cs="Arial"/>
        </w:rPr>
        <w:t xml:space="preserve">ed on the SF-424 (first page). </w:t>
      </w:r>
      <w:r w:rsidR="00553E80" w:rsidRPr="00AC34BE">
        <w:rPr>
          <w:rFonts w:cs="Arial"/>
        </w:rPr>
        <w:t xml:space="preserve">See the Organization Registration User Guide for details at the following Grants.gov link: </w:t>
      </w:r>
      <w:r w:rsidR="00553E80" w:rsidRPr="00C93B94">
        <w:rPr>
          <w:rFonts w:cs="Arial"/>
        </w:rPr>
        <w:t>http://www.grants.gov/web/grants/applicants/organization-registration.html</w:t>
      </w:r>
      <w:r w:rsidR="00553E80" w:rsidRPr="00C93B94">
        <w:rPr>
          <w:rStyle w:val="Hyperlink"/>
          <w:rFonts w:cs="Arial"/>
          <w:color w:val="auto"/>
          <w:u w:val="none"/>
        </w:rPr>
        <w:t>.</w:t>
      </w:r>
    </w:p>
    <w:p w14:paraId="27CC3754" w14:textId="695923A3" w:rsidR="00553E80" w:rsidRPr="006E1898" w:rsidRDefault="007607E6" w:rsidP="00793282">
      <w:pPr>
        <w:pStyle w:val="Heading3"/>
      </w:pPr>
      <w:r>
        <w:t>1.4</w:t>
      </w:r>
      <w:r w:rsidR="00793282">
        <w:tab/>
      </w:r>
      <w:r w:rsidR="00553E80" w:rsidRPr="006E1898">
        <w:t>eRA Commons Registration</w:t>
      </w:r>
    </w:p>
    <w:p w14:paraId="607358B2" w14:textId="7A0101C1" w:rsidR="00BC467E" w:rsidRPr="00AC34BE" w:rsidRDefault="00BC467E" w:rsidP="00CE12E0">
      <w:pPr>
        <w:rPr>
          <w:rFonts w:cs="Arial"/>
          <w:szCs w:val="24"/>
        </w:rPr>
      </w:pPr>
      <w:r w:rsidRPr="00AC34BE">
        <w:rPr>
          <w:rFonts w:cs="Arial"/>
        </w:rPr>
        <w:t xml:space="preserve">eRA Commons is an online </w:t>
      </w:r>
      <w:r w:rsidR="004966A6">
        <w:rPr>
          <w:rFonts w:cs="Arial"/>
        </w:rPr>
        <w:t xml:space="preserve">data platform </w:t>
      </w:r>
      <w:r w:rsidRPr="00AC34BE">
        <w:rPr>
          <w:rFonts w:cs="Arial"/>
        </w:rPr>
        <w:t xml:space="preserve">managed by NIH that allows applicants, </w:t>
      </w:r>
      <w:r w:rsidR="004966A6">
        <w:rPr>
          <w:rFonts w:cs="Arial"/>
        </w:rPr>
        <w:t xml:space="preserve">award </w:t>
      </w:r>
      <w:r w:rsidRPr="00AC34BE">
        <w:rPr>
          <w:rFonts w:cs="Arial"/>
        </w:rPr>
        <w:t xml:space="preserve">recipients, and federal staff to securely share, manage, and process grant-related information. </w:t>
      </w:r>
      <w:r w:rsidR="001843A4" w:rsidRPr="00AC34BE">
        <w:rPr>
          <w:rFonts w:cs="Arial"/>
        </w:rPr>
        <w:t xml:space="preserve">It is strongly recommended that you start the eRA Commons registration process </w:t>
      </w:r>
      <w:r w:rsidR="001843A4" w:rsidRPr="00AC34BE">
        <w:rPr>
          <w:rFonts w:cs="Arial"/>
          <w:b/>
          <w:bCs/>
        </w:rPr>
        <w:t>at least six (6) weeks</w:t>
      </w:r>
      <w:r w:rsidR="001843A4" w:rsidRPr="00AC34BE">
        <w:rPr>
          <w:rFonts w:cs="Arial"/>
        </w:rPr>
        <w:t xml:space="preserve"> prior to the application due date. </w:t>
      </w:r>
      <w:r w:rsidRPr="00AC34BE">
        <w:rPr>
          <w:rFonts w:cs="Arial"/>
        </w:rPr>
        <w:t>Organizations applying for SAMHSA funding</w:t>
      </w:r>
      <w:r w:rsidR="00A1699A">
        <w:rPr>
          <w:rFonts w:cs="Arial"/>
        </w:rPr>
        <w:t xml:space="preserve"> must register in eRA Commons. </w:t>
      </w:r>
      <w:r w:rsidR="00862CBB">
        <w:rPr>
          <w:rFonts w:cs="Arial"/>
        </w:rPr>
        <w:t>This is a one-time registration</w:t>
      </w:r>
      <w:r w:rsidRPr="00AC34BE">
        <w:rPr>
          <w:rFonts w:cs="Arial"/>
        </w:rPr>
        <w:t xml:space="preserve"> separate</w:t>
      </w:r>
      <w:r w:rsidR="00A1699A">
        <w:rPr>
          <w:rFonts w:cs="Arial"/>
        </w:rPr>
        <w:t xml:space="preserve"> from Grants.gov registration.</w:t>
      </w:r>
      <w:r w:rsidR="001843A4">
        <w:rPr>
          <w:rFonts w:cs="Arial"/>
        </w:rPr>
        <w:t xml:space="preserve"> Note: Grants.gov and eRA Commons Registration may occur concurrently.</w:t>
      </w:r>
      <w:r w:rsidR="00A1699A">
        <w:rPr>
          <w:rFonts w:cs="Arial"/>
        </w:rPr>
        <w:t xml:space="preserve"> </w:t>
      </w:r>
      <w:r w:rsidRPr="00AC34BE">
        <w:rPr>
          <w:rFonts w:cs="Arial"/>
        </w:rPr>
        <w:t xml:space="preserve">In addition to the organization registration, </w:t>
      </w:r>
      <w:r w:rsidR="00547753">
        <w:rPr>
          <w:rFonts w:cs="Arial"/>
        </w:rPr>
        <w:t xml:space="preserve">the </w:t>
      </w:r>
      <w:r w:rsidR="004966A6">
        <w:rPr>
          <w:rFonts w:cs="Arial"/>
        </w:rPr>
        <w:t xml:space="preserve">BO </w:t>
      </w:r>
      <w:r w:rsidR="00547753">
        <w:rPr>
          <w:rFonts w:cs="Arial"/>
        </w:rPr>
        <w:t xml:space="preserve">named in the Authorized Representative section field on page 4 of the SF-424 </w:t>
      </w:r>
      <w:r w:rsidRPr="00AC34BE">
        <w:rPr>
          <w:rFonts w:cs="Arial"/>
        </w:rPr>
        <w:t xml:space="preserve">and </w:t>
      </w:r>
      <w:r w:rsidR="00547753">
        <w:rPr>
          <w:rFonts w:cs="Arial"/>
        </w:rPr>
        <w:t xml:space="preserve">the </w:t>
      </w:r>
      <w:r w:rsidRPr="00AC34BE">
        <w:rPr>
          <w:rFonts w:cs="Arial"/>
        </w:rPr>
        <w:t>Pro</w:t>
      </w:r>
      <w:r w:rsidR="00E87157">
        <w:rPr>
          <w:rFonts w:cs="Arial"/>
        </w:rPr>
        <w:t>ject</w:t>
      </w:r>
      <w:r w:rsidRPr="00AC34BE">
        <w:rPr>
          <w:rFonts w:cs="Arial"/>
        </w:rPr>
        <w:t xml:space="preserve"> Director </w:t>
      </w:r>
      <w:r w:rsidR="00547753">
        <w:rPr>
          <w:rFonts w:cs="Arial"/>
        </w:rPr>
        <w:t xml:space="preserve">details entered in the Applicant Information item f </w:t>
      </w:r>
      <w:r w:rsidR="00E87157">
        <w:rPr>
          <w:rFonts w:cs="Arial"/>
        </w:rPr>
        <w:t xml:space="preserve">on page 2 of the SF-424 </w:t>
      </w:r>
      <w:r w:rsidR="00F31CFC">
        <w:rPr>
          <w:rFonts w:cs="Arial"/>
        </w:rPr>
        <w:t>(N</w:t>
      </w:r>
      <w:r w:rsidR="00547753">
        <w:rPr>
          <w:rFonts w:cs="Arial"/>
        </w:rPr>
        <w:t>ame and contact information of the person to be contacted on matters involving this application</w:t>
      </w:r>
      <w:r w:rsidR="00F31CFC">
        <w:rPr>
          <w:rFonts w:cs="Arial"/>
        </w:rPr>
        <w:t>)</w:t>
      </w:r>
      <w:r w:rsidR="00547753">
        <w:rPr>
          <w:rFonts w:cs="Arial"/>
        </w:rPr>
        <w:t xml:space="preserve"> </w:t>
      </w:r>
      <w:r w:rsidRPr="00AC34BE">
        <w:rPr>
          <w:rFonts w:cs="Arial"/>
        </w:rPr>
        <w:t xml:space="preserve">must </w:t>
      </w:r>
      <w:r w:rsidR="001744AB">
        <w:rPr>
          <w:rFonts w:cs="Arial"/>
        </w:rPr>
        <w:t>have account</w:t>
      </w:r>
      <w:r w:rsidR="00547753">
        <w:rPr>
          <w:rFonts w:cs="Arial"/>
        </w:rPr>
        <w:t>s</w:t>
      </w:r>
      <w:r w:rsidRPr="00AC34BE">
        <w:rPr>
          <w:rFonts w:cs="Arial"/>
        </w:rPr>
        <w:t xml:space="preserve"> in eRA Commons and receive a Commons ID in order to have access to electronic submission and retrieval of </w:t>
      </w:r>
      <w:r w:rsidR="00A1699A">
        <w:rPr>
          <w:rFonts w:cs="Arial"/>
        </w:rPr>
        <w:t>application/grant information</w:t>
      </w:r>
      <w:r w:rsidR="001843A4">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441E93EF" w14:textId="44800A9C" w:rsidR="00553E80" w:rsidRPr="00AC34BE" w:rsidRDefault="00BC467E" w:rsidP="00CE12E0">
      <w:pPr>
        <w:spacing w:before="100" w:beforeAutospacing="1" w:after="100" w:afterAutospacing="1"/>
        <w:rPr>
          <w:rFonts w:cs="Arial"/>
          <w:szCs w:val="24"/>
        </w:rPr>
      </w:pPr>
      <w:r w:rsidRPr="00547753">
        <w:rPr>
          <w:rFonts w:cs="Arial"/>
          <w:szCs w:val="24"/>
        </w:rPr>
        <w:t>For organizations registering with</w:t>
      </w:r>
      <w:r w:rsidR="00553E80" w:rsidRPr="00547753">
        <w:rPr>
          <w:rFonts w:cs="Arial"/>
          <w:szCs w:val="24"/>
        </w:rPr>
        <w:t xml:space="preserve"> eRA Commons</w:t>
      </w:r>
      <w:r w:rsidRPr="00547753">
        <w:rPr>
          <w:rFonts w:cs="Arial"/>
          <w:szCs w:val="24"/>
        </w:rPr>
        <w:t xml:space="preserve"> for the first time</w:t>
      </w:r>
      <w:r w:rsidR="00553E80" w:rsidRPr="00547753">
        <w:rPr>
          <w:rFonts w:cs="Arial"/>
          <w:szCs w:val="24"/>
        </w:rPr>
        <w:t>,</w:t>
      </w:r>
      <w:r w:rsidR="00AA70D0" w:rsidRPr="00547753">
        <w:rPr>
          <w:rFonts w:cs="Arial"/>
          <w:szCs w:val="24"/>
        </w:rPr>
        <w:t xml:space="preserve"> </w:t>
      </w:r>
      <w:r w:rsidR="00553E80" w:rsidRPr="00547753">
        <w:rPr>
          <w:rFonts w:cs="Arial"/>
          <w:szCs w:val="24"/>
        </w:rPr>
        <w:t xml:space="preserve">the </w:t>
      </w:r>
      <w:r w:rsidR="00F31CFC">
        <w:rPr>
          <w:rFonts w:cs="Arial"/>
          <w:szCs w:val="24"/>
        </w:rPr>
        <w:t xml:space="preserve">BO named in the </w:t>
      </w:r>
      <w:r w:rsidR="00553E80" w:rsidRPr="00547753">
        <w:rPr>
          <w:rFonts w:cs="Arial"/>
          <w:szCs w:val="24"/>
        </w:rPr>
        <w:t>Authorized Representative</w:t>
      </w:r>
      <w:r w:rsidR="00AA70D0" w:rsidRPr="00547753">
        <w:rPr>
          <w:rFonts w:cs="Arial"/>
          <w:szCs w:val="24"/>
        </w:rPr>
        <w:t xml:space="preserve"> </w:t>
      </w:r>
      <w:r w:rsidR="00F31CFC">
        <w:rPr>
          <w:rFonts w:cs="Arial"/>
          <w:szCs w:val="24"/>
        </w:rPr>
        <w:t xml:space="preserve">section of </w:t>
      </w:r>
      <w:r w:rsidR="00553E80" w:rsidRPr="00547753">
        <w:rPr>
          <w:rFonts w:cs="Arial"/>
          <w:szCs w:val="24"/>
        </w:rPr>
        <w:t xml:space="preserve">the SF-424 must complete the online </w:t>
      </w:r>
      <w:r w:rsidR="00553E80" w:rsidRPr="00CE12E0">
        <w:rPr>
          <w:rFonts w:cs="Arial"/>
          <w:szCs w:val="24"/>
        </w:rPr>
        <w:t>Institution Registration Form</w:t>
      </w:r>
      <w:r w:rsidR="00553E80" w:rsidRPr="00AC34BE">
        <w:rPr>
          <w:rFonts w:cs="Arial"/>
          <w:szCs w:val="24"/>
        </w:rPr>
        <w:t>.</w:t>
      </w:r>
      <w:r w:rsidR="00AA70D0" w:rsidRPr="00AC34BE">
        <w:rPr>
          <w:rFonts w:cs="Arial"/>
          <w:szCs w:val="24"/>
        </w:rPr>
        <w:t xml:space="preserve"> </w:t>
      </w:r>
      <w:r w:rsidR="00553E80" w:rsidRPr="00AC34BE">
        <w:rPr>
          <w:rFonts w:cs="Arial"/>
          <w:szCs w:val="24"/>
        </w:rPr>
        <w:t>Instructions on how to complete the online Insti</w:t>
      </w:r>
      <w:r w:rsidR="00DD2501" w:rsidRPr="00AC34BE">
        <w:rPr>
          <w:rFonts w:cs="Arial"/>
          <w:szCs w:val="24"/>
        </w:rPr>
        <w:t>tution Registration Form is</w:t>
      </w:r>
      <w:r w:rsidR="00553E80" w:rsidRPr="00AC34BE">
        <w:rPr>
          <w:rFonts w:cs="Arial"/>
          <w:szCs w:val="24"/>
        </w:rPr>
        <w:t xml:space="preserve"> provided on the eRA Commons Online Registration Page.</w:t>
      </w:r>
    </w:p>
    <w:p w14:paraId="641E078C" w14:textId="77777777" w:rsidR="00553E80" w:rsidRPr="00AC34BE" w:rsidRDefault="00553E80" w:rsidP="00AC34BE">
      <w:pPr>
        <w:rPr>
          <w:rFonts w:cs="Arial"/>
          <w:szCs w:val="24"/>
        </w:rPr>
      </w:pPr>
      <w:r w:rsidRPr="00AC34BE">
        <w:rPr>
          <w:rFonts w:cs="Arial"/>
          <w:szCs w:val="24"/>
        </w:rPr>
        <w:t>[Note:</w:t>
      </w:r>
      <w:r w:rsidR="004E1039" w:rsidRPr="00AC34BE">
        <w:rPr>
          <w:rFonts w:cs="Arial"/>
          <w:szCs w:val="24"/>
        </w:rPr>
        <w:t xml:space="preserve"> </w:t>
      </w:r>
      <w:r w:rsidRPr="00AC34BE">
        <w:rPr>
          <w:rFonts w:cs="Arial"/>
          <w:szCs w:val="24"/>
        </w:rPr>
        <w:t xml:space="preserve">You must have a </w:t>
      </w:r>
      <w:r w:rsidR="00BC467E" w:rsidRPr="00AC34BE">
        <w:rPr>
          <w:rFonts w:cs="Arial"/>
          <w:szCs w:val="24"/>
        </w:rPr>
        <w:t xml:space="preserve">valid and verifiable </w:t>
      </w:r>
      <w:r w:rsidRPr="00AC34BE">
        <w:rPr>
          <w:rFonts w:cs="Arial"/>
          <w:szCs w:val="24"/>
        </w:rPr>
        <w:t>DUNS number to complete the eRA Commons registration.]</w:t>
      </w:r>
    </w:p>
    <w:p w14:paraId="6D4BBE62" w14:textId="0ED609B1" w:rsidR="006233C3" w:rsidRDefault="00300415" w:rsidP="00AC34BE">
      <w:pPr>
        <w:spacing w:before="100" w:beforeAutospacing="1" w:after="100" w:afterAutospacing="1"/>
        <w:rPr>
          <w:rFonts w:cs="Arial"/>
        </w:rPr>
      </w:pPr>
      <w:r w:rsidRPr="00AC34BE">
        <w:rPr>
          <w:rFonts w:cs="Arial"/>
        </w:rPr>
        <w:t xml:space="preserve">After the </w:t>
      </w:r>
      <w:r w:rsidR="00F31CFC">
        <w:rPr>
          <w:rFonts w:cs="Arial"/>
        </w:rPr>
        <w:t>BO name</w:t>
      </w:r>
      <w:r w:rsidR="00E87157">
        <w:rPr>
          <w:rFonts w:cs="Arial"/>
        </w:rPr>
        <w:t>d</w:t>
      </w:r>
      <w:r w:rsidR="00F31CFC">
        <w:rPr>
          <w:rFonts w:cs="Arial"/>
        </w:rPr>
        <w:t xml:space="preserve"> as the Authorized R</w:t>
      </w:r>
      <w:r w:rsidRPr="00AC34BE">
        <w:rPr>
          <w:rFonts w:cs="Arial"/>
        </w:rPr>
        <w:t>epresentative</w:t>
      </w:r>
      <w:r w:rsidR="00AA70D0" w:rsidRPr="00AC34BE">
        <w:rPr>
          <w:rFonts w:cs="Arial"/>
        </w:rPr>
        <w:t xml:space="preserve"> </w:t>
      </w:r>
      <w:r w:rsidRPr="00AC34BE">
        <w:rPr>
          <w:rFonts w:cs="Arial"/>
        </w:rPr>
        <w:t xml:space="preserve">completes the online Institution Registration Form and clicks Submit, the eRA Commons will send an e-mail notification from </w:t>
      </w:r>
      <w:hyperlink r:id="rId30" w:history="1">
        <w:r w:rsidRPr="00AC34BE">
          <w:rPr>
            <w:rStyle w:val="Hyperlink"/>
            <w:rFonts w:cs="Arial"/>
          </w:rPr>
          <w:t>era-notify@mail.nih.gov</w:t>
        </w:r>
      </w:hyperlink>
      <w:r w:rsidRPr="00AC34BE">
        <w:rPr>
          <w:rFonts w:cs="Arial"/>
        </w:rPr>
        <w:t xml:space="preserve"> with the link</w:t>
      </w:r>
      <w:r w:rsidR="00A1699A">
        <w:rPr>
          <w:rFonts w:cs="Arial"/>
        </w:rPr>
        <w:t xml:space="preserve"> to confirm the email address. </w:t>
      </w:r>
      <w:r w:rsidRPr="00AC34BE">
        <w:rPr>
          <w:rFonts w:cs="Arial"/>
        </w:rPr>
        <w:t>Once the e-mail address is verified, the registration request will be rev</w:t>
      </w:r>
      <w:r w:rsidR="00A1699A">
        <w:rPr>
          <w:rFonts w:cs="Arial"/>
        </w:rPr>
        <w:t xml:space="preserve">iewed and confirmed via email. </w:t>
      </w:r>
      <w:r w:rsidRPr="00AC34BE">
        <w:rPr>
          <w:rFonts w:cs="Arial"/>
        </w:rPr>
        <w:t>If your request is denied, the representative will receive an email detail</w:t>
      </w:r>
      <w:r w:rsidR="00A1699A">
        <w:rPr>
          <w:rFonts w:cs="Arial"/>
        </w:rPr>
        <w:t xml:space="preserve">ing the reason for the denial. </w:t>
      </w:r>
      <w:r w:rsidRPr="00AC34BE">
        <w:rPr>
          <w:rFonts w:cs="Arial"/>
        </w:rPr>
        <w:t xml:space="preserve">If the request is approved, the </w:t>
      </w:r>
      <w:r w:rsidR="00F31CFC">
        <w:rPr>
          <w:rFonts w:cs="Arial"/>
        </w:rPr>
        <w:t xml:space="preserve">BO </w:t>
      </w:r>
      <w:r w:rsidRPr="00AC34BE">
        <w:rPr>
          <w:rFonts w:cs="Arial"/>
        </w:rPr>
        <w:t xml:space="preserve">will receive an email with a Commons </w:t>
      </w:r>
      <w:r w:rsidR="006233C3">
        <w:rPr>
          <w:rFonts w:cs="Arial"/>
        </w:rPr>
        <w:br w:type="page"/>
      </w:r>
    </w:p>
    <w:p w14:paraId="6F1469E3" w14:textId="1D7D5C54" w:rsidR="00300415" w:rsidRPr="00AC34BE" w:rsidRDefault="00300415" w:rsidP="00AC34BE">
      <w:pPr>
        <w:spacing w:before="100" w:beforeAutospacing="1" w:after="100" w:afterAutospacing="1"/>
        <w:rPr>
          <w:rFonts w:cs="Arial"/>
          <w:szCs w:val="24"/>
        </w:rPr>
      </w:pPr>
      <w:r w:rsidRPr="00AC34BE">
        <w:rPr>
          <w:rFonts w:cs="Arial"/>
        </w:rPr>
        <w:lastRenderedPageBreak/>
        <w:t>User ID</w:t>
      </w:r>
      <w:r w:rsidR="001744AB">
        <w:rPr>
          <w:rFonts w:cs="Arial"/>
        </w:rPr>
        <w:t xml:space="preserve"> for the</w:t>
      </w:r>
      <w:r w:rsidRPr="00AC34BE">
        <w:rPr>
          <w:rFonts w:cs="Arial"/>
        </w:rPr>
        <w:t xml:space="preserve"> Signing Official</w:t>
      </w:r>
      <w:r w:rsidR="001744AB">
        <w:rPr>
          <w:rFonts w:cs="Arial"/>
        </w:rPr>
        <w:t xml:space="preserve"> account</w:t>
      </w:r>
      <w:r w:rsidRPr="00AC34BE">
        <w:rPr>
          <w:rFonts w:cs="Arial"/>
        </w:rPr>
        <w:t xml:space="preserve"> </w:t>
      </w:r>
      <w:r w:rsidR="001744AB">
        <w:rPr>
          <w:rFonts w:cs="Arial"/>
        </w:rPr>
        <w:t>(</w:t>
      </w:r>
      <w:r w:rsidRPr="00AC34BE">
        <w:rPr>
          <w:rFonts w:cs="Arial"/>
        </w:rPr>
        <w:t>‘SO</w:t>
      </w:r>
      <w:r w:rsidR="00A1699A">
        <w:rPr>
          <w:rFonts w:cs="Arial"/>
        </w:rPr>
        <w:t>’</w:t>
      </w:r>
      <w:r w:rsidR="004966A6">
        <w:rPr>
          <w:rFonts w:cs="Arial"/>
        </w:rPr>
        <w:t>)</w:t>
      </w:r>
      <w:r w:rsidR="00A1699A">
        <w:rPr>
          <w:rFonts w:cs="Arial"/>
        </w:rPr>
        <w:t xml:space="preserve"> role</w:t>
      </w:r>
      <w:r w:rsidR="001744AB">
        <w:rPr>
          <w:rFonts w:cs="Arial"/>
        </w:rPr>
        <w:t>.</w:t>
      </w:r>
      <w:r w:rsidR="00AA70D0">
        <w:rPr>
          <w:rFonts w:cs="Arial"/>
        </w:rPr>
        <w:t xml:space="preserve"> </w:t>
      </w:r>
      <w:r w:rsidR="001744AB">
        <w:rPr>
          <w:rFonts w:cs="Arial"/>
        </w:rPr>
        <w:t xml:space="preserve">The representative will receive a separate email pertaining to this SO account containing </w:t>
      </w:r>
      <w:r w:rsidR="004966A6">
        <w:rPr>
          <w:rFonts w:cs="Arial"/>
        </w:rPr>
        <w:t>a</w:t>
      </w:r>
      <w:r w:rsidR="001744AB">
        <w:rPr>
          <w:rFonts w:cs="Arial"/>
        </w:rPr>
        <w:t xml:space="preserve"> temporary password </w:t>
      </w:r>
      <w:r w:rsidR="004966A6">
        <w:rPr>
          <w:rFonts w:cs="Arial"/>
        </w:rPr>
        <w:t xml:space="preserve">to be </w:t>
      </w:r>
      <w:r w:rsidR="001744AB">
        <w:rPr>
          <w:rFonts w:cs="Arial"/>
        </w:rPr>
        <w:t xml:space="preserve">used for </w:t>
      </w:r>
      <w:r w:rsidR="004966A6">
        <w:rPr>
          <w:rFonts w:cs="Arial"/>
        </w:rPr>
        <w:t xml:space="preserve">the </w:t>
      </w:r>
      <w:r w:rsidR="001744AB">
        <w:rPr>
          <w:rFonts w:cs="Arial"/>
        </w:rPr>
        <w:t>first-time log in.</w:t>
      </w:r>
      <w:r w:rsidRPr="00AC34BE">
        <w:rPr>
          <w:rFonts w:cs="Arial"/>
        </w:rPr>
        <w:t xml:space="preserve"> The representative will need to log into Commons with the temporary password, at which time the system will provide prompts to change the temporary password to one of their ch</w:t>
      </w:r>
      <w:r w:rsidR="00A1699A">
        <w:rPr>
          <w:rFonts w:cs="Arial"/>
        </w:rPr>
        <w:t xml:space="preserve">oosing. </w:t>
      </w:r>
      <w:r w:rsidRPr="00AC34BE">
        <w:rPr>
          <w:rFonts w:cs="Arial"/>
        </w:rPr>
        <w:t xml:space="preserve">Once the </w:t>
      </w:r>
      <w:r w:rsidR="004966A6">
        <w:rPr>
          <w:rFonts w:cs="Arial"/>
        </w:rPr>
        <w:t>BO/</w:t>
      </w:r>
      <w:r w:rsidRPr="00AC34BE">
        <w:rPr>
          <w:rFonts w:cs="Arial"/>
        </w:rPr>
        <w:t>SO signs the registration request, the organization will be active in Commons</w:t>
      </w:r>
      <w:r w:rsidR="001744AB">
        <w:rPr>
          <w:rFonts w:cs="Arial"/>
        </w:rPr>
        <w:t>.</w:t>
      </w:r>
      <w:r w:rsidR="00AA70D0">
        <w:rPr>
          <w:rFonts w:cs="Arial"/>
        </w:rPr>
        <w:t xml:space="preserve"> </w:t>
      </w:r>
      <w:r w:rsidR="001744AB">
        <w:rPr>
          <w:rFonts w:cs="Arial"/>
        </w:rPr>
        <w:t xml:space="preserve">The </w:t>
      </w:r>
      <w:r w:rsidR="004966A6">
        <w:rPr>
          <w:rFonts w:cs="Arial"/>
        </w:rPr>
        <w:t xml:space="preserve">BO/SO </w:t>
      </w:r>
      <w:r w:rsidR="001744AB">
        <w:rPr>
          <w:rFonts w:cs="Arial"/>
        </w:rPr>
        <w:t>can then</w:t>
      </w:r>
      <w:r w:rsidRPr="00AC34BE">
        <w:rPr>
          <w:rFonts w:cs="Arial"/>
        </w:rPr>
        <w:t xml:space="preserve"> create </w:t>
      </w:r>
      <w:r w:rsidR="001744AB">
        <w:rPr>
          <w:rFonts w:cs="Arial"/>
        </w:rPr>
        <w:t>add</w:t>
      </w:r>
      <w:r w:rsidRPr="00AC34BE">
        <w:rPr>
          <w:rFonts w:cs="Arial"/>
        </w:rPr>
        <w:t>itional accounts for the organization</w:t>
      </w:r>
      <w:r w:rsidR="001744AB">
        <w:rPr>
          <w:rFonts w:cs="Arial"/>
        </w:rPr>
        <w:t xml:space="preserve"> as needed. Organizations can have multiple user accounts with the SO role, and any user with the SO role will be able to create and maintain additional accounts for the organization</w:t>
      </w:r>
      <w:r w:rsidR="001744AB" w:rsidRPr="00AC34BE">
        <w:rPr>
          <w:rFonts w:cs="Arial"/>
        </w:rPr>
        <w:t>’s</w:t>
      </w:r>
      <w:r w:rsidRPr="00AC34BE">
        <w:rPr>
          <w:rFonts w:cs="Arial"/>
        </w:rPr>
        <w:t xml:space="preserve"> staff, including accounts for those designated as </w:t>
      </w:r>
      <w:r w:rsidR="00EC1F7F" w:rsidRPr="00F31CFC">
        <w:rPr>
          <w:rFonts w:cs="Arial"/>
          <w:szCs w:val="24"/>
        </w:rPr>
        <w:t>Pro</w:t>
      </w:r>
      <w:r w:rsidR="00EC1F7F">
        <w:rPr>
          <w:rFonts w:cs="Arial"/>
          <w:szCs w:val="24"/>
        </w:rPr>
        <w:t>ject</w:t>
      </w:r>
      <w:r w:rsidR="00EC1F7F" w:rsidRPr="00F31CFC">
        <w:rPr>
          <w:rFonts w:cs="Arial"/>
          <w:szCs w:val="24"/>
        </w:rPr>
        <w:t xml:space="preserve"> Director/Principal Investigator </w:t>
      </w:r>
      <w:r w:rsidR="00EC1F7F">
        <w:rPr>
          <w:rFonts w:cs="Arial"/>
          <w:szCs w:val="24"/>
        </w:rPr>
        <w:t>(</w:t>
      </w:r>
      <w:r w:rsidR="00EC1F7F">
        <w:rPr>
          <w:rFonts w:cs="Arial"/>
        </w:rPr>
        <w:t>PD/PI)</w:t>
      </w:r>
      <w:r w:rsidR="001744AB">
        <w:rPr>
          <w:rFonts w:cs="Arial"/>
        </w:rPr>
        <w:t xml:space="preserve"> and other </w:t>
      </w:r>
      <w:r w:rsidR="004966A6">
        <w:rPr>
          <w:rFonts w:cs="Arial"/>
        </w:rPr>
        <w:t xml:space="preserve">Signing </w:t>
      </w:r>
      <w:r w:rsidR="001744AB">
        <w:rPr>
          <w:rFonts w:cs="Arial"/>
        </w:rPr>
        <w:t>Officials</w:t>
      </w:r>
      <w:r w:rsidRPr="00AC34BE">
        <w:rPr>
          <w:rFonts w:cs="Arial"/>
        </w:rPr>
        <w:t xml:space="preserve">. </w:t>
      </w:r>
    </w:p>
    <w:p w14:paraId="0D861871" w14:textId="77777777" w:rsidR="00AA70D0" w:rsidRDefault="00553E80" w:rsidP="006233C3">
      <w:pPr>
        <w:rPr>
          <w:rFonts w:cs="Arial"/>
          <w:szCs w:val="24"/>
        </w:rPr>
      </w:pPr>
      <w:r w:rsidRPr="00F31CFC">
        <w:rPr>
          <w:rFonts w:cs="Arial"/>
          <w:b/>
          <w:szCs w:val="24"/>
        </w:rPr>
        <w:t>Important</w:t>
      </w:r>
      <w:r w:rsidRPr="00F31CFC">
        <w:rPr>
          <w:rFonts w:cs="Arial"/>
          <w:szCs w:val="24"/>
        </w:rPr>
        <w:t>:</w:t>
      </w:r>
      <w:r w:rsidR="004E1039" w:rsidRPr="00F31CFC">
        <w:rPr>
          <w:rFonts w:cs="Arial"/>
          <w:szCs w:val="24"/>
        </w:rPr>
        <w:t xml:space="preserve"> </w:t>
      </w:r>
      <w:r w:rsidRPr="00F31CFC">
        <w:rPr>
          <w:rFonts w:cs="Arial"/>
          <w:szCs w:val="24"/>
        </w:rPr>
        <w:t xml:space="preserve">The eRA Commons requires </w:t>
      </w:r>
      <w:r w:rsidR="00300415" w:rsidRPr="00F31CFC">
        <w:rPr>
          <w:rFonts w:cs="Arial"/>
          <w:szCs w:val="24"/>
        </w:rPr>
        <w:t>organizations</w:t>
      </w:r>
      <w:r w:rsidRPr="00F31CFC">
        <w:rPr>
          <w:rFonts w:cs="Arial"/>
          <w:szCs w:val="24"/>
        </w:rPr>
        <w:t xml:space="preserve"> to identify at least one </w:t>
      </w:r>
      <w:r w:rsidR="00F31CFC">
        <w:rPr>
          <w:rFonts w:cs="Arial"/>
          <w:szCs w:val="24"/>
        </w:rPr>
        <w:t>BO/</w:t>
      </w:r>
      <w:r w:rsidRPr="00F31CFC">
        <w:rPr>
          <w:rFonts w:cs="Arial"/>
          <w:szCs w:val="24"/>
        </w:rPr>
        <w:t>SO, wh</w:t>
      </w:r>
      <w:r w:rsidR="00300415" w:rsidRPr="00F31CFC">
        <w:rPr>
          <w:rFonts w:cs="Arial"/>
          <w:szCs w:val="24"/>
        </w:rPr>
        <w:t>o</w:t>
      </w:r>
      <w:r w:rsidRPr="00F31CFC">
        <w:rPr>
          <w:rFonts w:cs="Arial"/>
          <w:szCs w:val="24"/>
        </w:rPr>
        <w:t xml:space="preserve"> </w:t>
      </w:r>
      <w:r w:rsidR="00A41C2E">
        <w:rPr>
          <w:rFonts w:cs="Arial"/>
          <w:szCs w:val="24"/>
        </w:rPr>
        <w:t xml:space="preserve">is </w:t>
      </w:r>
      <w:r w:rsidRPr="00F31CFC">
        <w:rPr>
          <w:rFonts w:cs="Arial"/>
          <w:szCs w:val="24"/>
        </w:rPr>
        <w:t xml:space="preserve">the </w:t>
      </w:r>
      <w:r w:rsidR="00A41C2E">
        <w:rPr>
          <w:rFonts w:cs="Arial"/>
          <w:szCs w:val="24"/>
        </w:rPr>
        <w:t>BO entered in the Authorized Representative section on</w:t>
      </w:r>
      <w:r w:rsidRPr="00F31CFC">
        <w:rPr>
          <w:rFonts w:cs="Arial"/>
          <w:szCs w:val="24"/>
        </w:rPr>
        <w:t xml:space="preserve"> the SF-424, and </w:t>
      </w:r>
      <w:r w:rsidR="00A41C2E">
        <w:rPr>
          <w:rFonts w:cs="Arial"/>
          <w:szCs w:val="24"/>
        </w:rPr>
        <w:t xml:space="preserve">a </w:t>
      </w:r>
      <w:r w:rsidRPr="00F31CFC">
        <w:rPr>
          <w:rFonts w:cs="Arial"/>
          <w:szCs w:val="24"/>
        </w:rPr>
        <w:t>PD/PI in o</w:t>
      </w:r>
      <w:r w:rsidR="00A1699A" w:rsidRPr="00F31CFC">
        <w:rPr>
          <w:rFonts w:cs="Arial"/>
          <w:szCs w:val="24"/>
        </w:rPr>
        <w:t xml:space="preserve">rder to submit an application. </w:t>
      </w:r>
      <w:r w:rsidRPr="00F31CFC">
        <w:rPr>
          <w:rFonts w:cs="Arial"/>
          <w:szCs w:val="24"/>
        </w:rPr>
        <w:t xml:space="preserve">The primary </w:t>
      </w:r>
      <w:r w:rsidR="002B15FB">
        <w:rPr>
          <w:rFonts w:cs="Arial"/>
          <w:szCs w:val="24"/>
        </w:rPr>
        <w:t>BO/</w:t>
      </w:r>
      <w:r w:rsidRPr="00F31CFC">
        <w:rPr>
          <w:rFonts w:cs="Arial"/>
          <w:szCs w:val="24"/>
        </w:rPr>
        <w:t xml:space="preserve">SO must create the account for the PD/PI listed as the </w:t>
      </w:r>
      <w:r w:rsidR="00A41C2E">
        <w:rPr>
          <w:rFonts w:cs="Arial"/>
          <w:szCs w:val="24"/>
        </w:rPr>
        <w:t xml:space="preserve">person to contact regarding the application on </w:t>
      </w:r>
      <w:r w:rsidR="002B15FB">
        <w:rPr>
          <w:rFonts w:cs="Arial"/>
          <w:szCs w:val="24"/>
        </w:rPr>
        <w:t xml:space="preserve">page 2 of </w:t>
      </w:r>
      <w:r w:rsidR="00A41C2E">
        <w:rPr>
          <w:rFonts w:cs="Arial"/>
          <w:szCs w:val="24"/>
        </w:rPr>
        <w:t>the SF-424</w:t>
      </w:r>
      <w:r w:rsidR="00300415" w:rsidRPr="00F31CFC">
        <w:rPr>
          <w:rFonts w:cs="Arial"/>
          <w:color w:val="FF0000"/>
          <w:szCs w:val="24"/>
        </w:rPr>
        <w:t xml:space="preserve"> </w:t>
      </w:r>
      <w:r w:rsidR="00300415" w:rsidRPr="00F31CFC">
        <w:rPr>
          <w:rFonts w:cs="Arial"/>
          <w:szCs w:val="24"/>
        </w:rPr>
        <w:t>assigning that person the ‘PI’ role in Commons</w:t>
      </w:r>
      <w:r w:rsidR="00A1699A" w:rsidRPr="00F31CFC">
        <w:rPr>
          <w:rFonts w:cs="Arial"/>
          <w:szCs w:val="24"/>
        </w:rPr>
        <w:t xml:space="preserve">. </w:t>
      </w:r>
      <w:r w:rsidRPr="00F31CFC">
        <w:rPr>
          <w:rFonts w:cs="Arial"/>
          <w:szCs w:val="24"/>
        </w:rPr>
        <w:t>Note that you</w:t>
      </w:r>
      <w:r w:rsidR="00300415" w:rsidRPr="00F31CFC">
        <w:rPr>
          <w:rFonts w:cs="Arial"/>
          <w:szCs w:val="24"/>
        </w:rPr>
        <w:t xml:space="preserve"> must </w:t>
      </w:r>
      <w:r w:rsidR="00A41C2E">
        <w:rPr>
          <w:rFonts w:cs="Arial"/>
          <w:szCs w:val="24"/>
        </w:rPr>
        <w:t xml:space="preserve">also </w:t>
      </w:r>
      <w:r w:rsidR="00300415" w:rsidRPr="00F31CFC">
        <w:rPr>
          <w:rFonts w:cs="Arial"/>
          <w:szCs w:val="24"/>
        </w:rPr>
        <w:t>enter</w:t>
      </w:r>
      <w:r w:rsidRPr="00F31CFC">
        <w:rPr>
          <w:rFonts w:cs="Arial"/>
          <w:szCs w:val="24"/>
        </w:rPr>
        <w:t xml:space="preserve"> the</w:t>
      </w:r>
      <w:r w:rsidR="00300415" w:rsidRPr="00F31CFC">
        <w:rPr>
          <w:rFonts w:cs="Arial"/>
          <w:szCs w:val="24"/>
        </w:rPr>
        <w:t xml:space="preserve"> PD/PI’s</w:t>
      </w:r>
      <w:r w:rsidRPr="00F31CFC">
        <w:rPr>
          <w:rFonts w:cs="Arial"/>
          <w:szCs w:val="24"/>
        </w:rPr>
        <w:t xml:space="preserve"> Commons </w:t>
      </w:r>
      <w:r w:rsidR="00300415" w:rsidRPr="00F31CFC">
        <w:rPr>
          <w:rFonts w:cs="Arial"/>
          <w:szCs w:val="24"/>
        </w:rPr>
        <w:t xml:space="preserve">Username into </w:t>
      </w:r>
      <w:r w:rsidRPr="00F31CFC">
        <w:rPr>
          <w:rFonts w:cs="Arial"/>
          <w:szCs w:val="24"/>
        </w:rPr>
        <w:t>the ‘Applicant Identifier’ field of the SF-424 document</w:t>
      </w:r>
      <w:r w:rsidR="001C5AE0" w:rsidRPr="00F31CFC">
        <w:rPr>
          <w:rFonts w:cs="Arial"/>
          <w:szCs w:val="24"/>
        </w:rPr>
        <w:t xml:space="preserve"> (Line 4)</w:t>
      </w:r>
      <w:r w:rsidRPr="00F31CFC">
        <w:rPr>
          <w:rFonts w:cs="Arial"/>
          <w:szCs w:val="24"/>
        </w:rPr>
        <w:t>.</w:t>
      </w:r>
    </w:p>
    <w:p w14:paraId="119DDE05" w14:textId="08F34B36" w:rsidR="00553E80" w:rsidRPr="00AC34BE" w:rsidRDefault="00553E80" w:rsidP="007919AA">
      <w:pPr>
        <w:tabs>
          <w:tab w:val="left" w:pos="720"/>
        </w:tabs>
        <w:spacing w:after="100" w:afterAutospacing="1"/>
        <w:contextualSpacing/>
      </w:pPr>
      <w:r w:rsidRPr="00AC34BE">
        <w:rPr>
          <w:rFonts w:cs="Arial"/>
          <w:szCs w:val="24"/>
        </w:rPr>
        <w:t xml:space="preserve">You can find additional information about the eRA Commons registration process at </w:t>
      </w:r>
      <w:r w:rsidRPr="006233C3">
        <w:rPr>
          <w:rFonts w:cs="Arial"/>
          <w:szCs w:val="24"/>
        </w:rPr>
        <w:t>https://era.nih.gov/reg_accounts/register_commons.cfm</w:t>
      </w:r>
      <w:r w:rsidRPr="00AC34BE">
        <w:rPr>
          <w:rFonts w:cs="Arial"/>
          <w:szCs w:val="24"/>
        </w:rPr>
        <w:t>.</w:t>
      </w:r>
    </w:p>
    <w:p w14:paraId="709B92CA" w14:textId="439BB9D6" w:rsidR="00553E80" w:rsidRPr="00AC34BE" w:rsidRDefault="004B61FB" w:rsidP="001A0EEC">
      <w:pPr>
        <w:pStyle w:val="Heading2"/>
      </w:pPr>
      <w:bookmarkStart w:id="222" w:name="_3._WRITE_AND"/>
      <w:bookmarkStart w:id="223" w:name="_3._WRITE_AND_1"/>
      <w:bookmarkStart w:id="224" w:name="_2._WRITE_AND"/>
      <w:bookmarkStart w:id="225" w:name="_Toc465087554"/>
      <w:bookmarkStart w:id="226" w:name="_Toc485307401"/>
      <w:bookmarkStart w:id="227" w:name="_Toc81577292"/>
      <w:bookmarkStart w:id="228" w:name="_Toc177421156"/>
      <w:bookmarkStart w:id="229" w:name="_Hlk83020562"/>
      <w:bookmarkEnd w:id="222"/>
      <w:bookmarkEnd w:id="223"/>
      <w:bookmarkEnd w:id="224"/>
      <w:r>
        <w:rPr>
          <w:szCs w:val="24"/>
        </w:rPr>
        <w:t>2</w:t>
      </w:r>
      <w:r w:rsidR="00553E80" w:rsidRPr="00576D27">
        <w:rPr>
          <w:szCs w:val="24"/>
        </w:rPr>
        <w:t>.</w:t>
      </w:r>
      <w:r w:rsidR="00553E80" w:rsidRPr="00576D27">
        <w:rPr>
          <w:szCs w:val="24"/>
        </w:rPr>
        <w:tab/>
        <w:t>WRITE</w:t>
      </w:r>
      <w:r w:rsidR="00553E80" w:rsidRPr="00AC34BE">
        <w:t xml:space="preserve"> AND COMPLETE APPLICATION</w:t>
      </w:r>
      <w:bookmarkEnd w:id="225"/>
      <w:bookmarkEnd w:id="226"/>
      <w:bookmarkEnd w:id="227"/>
      <w:bookmarkEnd w:id="228"/>
    </w:p>
    <w:p w14:paraId="15432AB2" w14:textId="697D92E9" w:rsidR="00553E80" w:rsidRDefault="00E067EE" w:rsidP="00AC34BE">
      <w:pPr>
        <w:tabs>
          <w:tab w:val="left" w:pos="1008"/>
        </w:tabs>
        <w:rPr>
          <w:rFonts w:cs="Arial"/>
          <w:b/>
          <w:bCs/>
          <w:szCs w:val="24"/>
        </w:rPr>
      </w:pPr>
      <w:r w:rsidRPr="00AC34BE">
        <w:rPr>
          <w:rFonts w:cs="Arial"/>
          <w:b/>
          <w:bCs/>
          <w:szCs w:val="24"/>
        </w:rPr>
        <w:t xml:space="preserve">SAMHSA strongly encourages </w:t>
      </w:r>
      <w:r w:rsidR="00BD0E17" w:rsidRPr="00AC34BE">
        <w:rPr>
          <w:rFonts w:cs="Arial"/>
          <w:b/>
          <w:bCs/>
          <w:szCs w:val="24"/>
        </w:rPr>
        <w:t xml:space="preserve">you </w:t>
      </w:r>
      <w:r w:rsidRPr="00AC34BE">
        <w:rPr>
          <w:rFonts w:cs="Arial"/>
          <w:b/>
          <w:bCs/>
          <w:szCs w:val="24"/>
        </w:rPr>
        <w:t xml:space="preserve">to sign up for Grants.gov email notifications regarding this </w:t>
      </w:r>
      <w:r w:rsidR="00674EDF">
        <w:rPr>
          <w:rFonts w:cs="Arial"/>
          <w:b/>
          <w:bCs/>
          <w:szCs w:val="24"/>
        </w:rPr>
        <w:t>NOFO</w:t>
      </w:r>
      <w:r w:rsidR="00282919">
        <w:rPr>
          <w:rFonts w:cs="Arial"/>
          <w:b/>
          <w:bCs/>
          <w:szCs w:val="24"/>
        </w:rPr>
        <w:t>.</w:t>
      </w:r>
      <w:r w:rsidRPr="00AC34BE">
        <w:rPr>
          <w:rFonts w:cs="Arial"/>
          <w:b/>
          <w:bCs/>
          <w:szCs w:val="24"/>
        </w:rPr>
        <w:t xml:space="preserve"> If the </w:t>
      </w:r>
      <w:r w:rsidR="00674EDF">
        <w:rPr>
          <w:rFonts w:cs="Arial"/>
          <w:b/>
          <w:bCs/>
          <w:szCs w:val="24"/>
        </w:rPr>
        <w:t>NOFO</w:t>
      </w:r>
      <w:r w:rsidRPr="00AC34BE">
        <w:rPr>
          <w:rFonts w:cs="Arial"/>
          <w:b/>
          <w:bCs/>
          <w:szCs w:val="24"/>
        </w:rPr>
        <w:t xml:space="preserve"> is cancelled or modified, individuals who sign up with Grants.gov for updates will be automatically notified</w:t>
      </w:r>
      <w:r w:rsidR="000D539C" w:rsidRPr="00AC34BE">
        <w:rPr>
          <w:rFonts w:cs="Arial"/>
          <w:b/>
          <w:bCs/>
          <w:szCs w:val="24"/>
        </w:rPr>
        <w:t>.</w:t>
      </w:r>
    </w:p>
    <w:p w14:paraId="634F1DAC" w14:textId="376CA7C9" w:rsidR="001A0EEC" w:rsidRDefault="00944C3F" w:rsidP="00944C3F">
      <w:pPr>
        <w:pStyle w:val="Heading3"/>
      </w:pPr>
      <w:bookmarkStart w:id="230" w:name="Paper_submission"/>
      <w:bookmarkStart w:id="231" w:name="_Hlk83020398"/>
      <w:bookmarkEnd w:id="229"/>
      <w:bookmarkEnd w:id="230"/>
      <w:r>
        <w:t>2.1</w:t>
      </w:r>
      <w:r>
        <w:tab/>
      </w:r>
      <w:r w:rsidR="001A0EEC" w:rsidRPr="001A0EEC">
        <w:t>Obtaining Paper Copies of Application Materials</w:t>
      </w:r>
    </w:p>
    <w:p w14:paraId="0B78220C" w14:textId="46E56709" w:rsidR="001A0EEC" w:rsidRDefault="007B60D6" w:rsidP="007B60D6">
      <w:pPr>
        <w:rPr>
          <w:rFonts w:cs="Arial"/>
          <w:b/>
          <w:bCs/>
          <w:szCs w:val="24"/>
        </w:rPr>
      </w:pPr>
      <w:r>
        <w:rPr>
          <w:rFonts w:cs="Arial"/>
          <w:szCs w:val="24"/>
        </w:rPr>
        <w:t>If your organization has difficulty accessing high-speed internet and cannot download the required documents, you may request a paper cop</w:t>
      </w:r>
      <w:r w:rsidR="007E10B1">
        <w:rPr>
          <w:rFonts w:cs="Arial"/>
          <w:szCs w:val="24"/>
        </w:rPr>
        <w:t>y</w:t>
      </w:r>
      <w:r>
        <w:rPr>
          <w:rFonts w:cs="Arial"/>
          <w:szCs w:val="24"/>
        </w:rPr>
        <w:t xml:space="preserve"> of the application materials.</w:t>
      </w:r>
      <w:r w:rsidR="00AA70D0">
        <w:rPr>
          <w:rFonts w:cs="Arial"/>
          <w:szCs w:val="24"/>
        </w:rPr>
        <w:t xml:space="preserve"> </w:t>
      </w:r>
      <w:r>
        <w:rPr>
          <w:rFonts w:cs="Arial"/>
          <w:szCs w:val="24"/>
        </w:rPr>
        <w:t>Call the</w:t>
      </w:r>
      <w:r w:rsidRPr="00AC34BE">
        <w:rPr>
          <w:rFonts w:cs="Arial"/>
        </w:rPr>
        <w:t xml:space="preserve"> Division of Grant Review at 240-276-1199</w:t>
      </w:r>
      <w:r>
        <w:rPr>
          <w:rFonts w:cs="Arial"/>
        </w:rPr>
        <w:t xml:space="preserve"> for additional information on obtaining paper copies</w:t>
      </w:r>
      <w:r w:rsidRPr="00AC34BE">
        <w:rPr>
          <w:rFonts w:cs="Arial"/>
        </w:rPr>
        <w:t>.</w:t>
      </w:r>
    </w:p>
    <w:p w14:paraId="4CC9AC41" w14:textId="2281371B" w:rsidR="00CA0B1D" w:rsidRPr="006E1898" w:rsidRDefault="004B61FB" w:rsidP="00944C3F">
      <w:pPr>
        <w:pStyle w:val="Heading3"/>
      </w:pPr>
      <w:bookmarkStart w:id="232" w:name="_3.1_Required_Application"/>
      <w:bookmarkEnd w:id="231"/>
      <w:bookmarkEnd w:id="232"/>
      <w:r w:rsidRPr="006E1898">
        <w:t>2</w:t>
      </w:r>
      <w:r w:rsidR="00553E80" w:rsidRPr="006E1898">
        <w:t>.</w:t>
      </w:r>
      <w:r w:rsidR="007E10B1">
        <w:t>2</w:t>
      </w:r>
      <w:r w:rsidR="00553E80" w:rsidRPr="006E1898">
        <w:tab/>
        <w:t>Required Application Components</w:t>
      </w:r>
    </w:p>
    <w:p w14:paraId="6FE21F4A" w14:textId="3007C222" w:rsidR="009B07DC" w:rsidRDefault="006B2913" w:rsidP="001A0EEC">
      <w:pPr>
        <w:autoSpaceDE w:val="0"/>
        <w:autoSpaceDN w:val="0"/>
        <w:adjustRightInd w:val="0"/>
        <w:rPr>
          <w:rFonts w:cs="Arial"/>
          <w:b/>
          <w:bCs/>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w:t>
      </w:r>
      <w:r w:rsidR="00AA70D0"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009409D5">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w:t>
      </w:r>
      <w:r w:rsidR="00AA70D0">
        <w:rPr>
          <w:rFonts w:cs="Arial"/>
          <w:b/>
          <w:bCs/>
        </w:rPr>
        <w:t xml:space="preserve"> </w:t>
      </w:r>
      <w:r w:rsidR="009B07DC">
        <w:rPr>
          <w:rFonts w:cs="Arial"/>
          <w:b/>
          <w:bCs/>
        </w:rPr>
        <w:br w:type="page"/>
      </w:r>
    </w:p>
    <w:p w14:paraId="6DB3D1AD" w14:textId="41156A34" w:rsidR="00553E80" w:rsidRPr="001C297A" w:rsidRDefault="00553E80" w:rsidP="001A0EEC">
      <w:pPr>
        <w:tabs>
          <w:tab w:val="left" w:pos="1008"/>
        </w:tabs>
        <w:rPr>
          <w:rFonts w:cs="Arial"/>
          <w:b/>
          <w:i/>
          <w:iCs/>
        </w:rPr>
      </w:pPr>
      <w:r w:rsidRPr="001C297A">
        <w:rPr>
          <w:rFonts w:cs="Arial"/>
          <w:b/>
          <w:i/>
          <w:iCs/>
        </w:rPr>
        <w:lastRenderedPageBreak/>
        <w:t>Standard Application Components</w:t>
      </w:r>
    </w:p>
    <w:p w14:paraId="267FBCE8" w14:textId="635DEEB6" w:rsidR="00553E80" w:rsidRPr="00AC34BE" w:rsidRDefault="00553E80" w:rsidP="00AC34BE">
      <w:pPr>
        <w:tabs>
          <w:tab w:val="left" w:pos="1008"/>
        </w:tabs>
        <w:rPr>
          <w:rFonts w:cs="Arial"/>
          <w:color w:val="FFFFFF"/>
        </w:rPr>
      </w:pPr>
      <w:r w:rsidRPr="00AC34BE">
        <w:rPr>
          <w:rFonts w:cs="Arial"/>
        </w:rPr>
        <w:t>Applications must include the following required application compone</w:t>
      </w:r>
      <w:r w:rsidR="00A1699A">
        <w:rPr>
          <w:rFonts w:cs="Arial"/>
        </w:rPr>
        <w:t xml:space="preserve">nts listed in the table below. </w:t>
      </w:r>
      <w:r w:rsidRPr="00AC34BE">
        <w:rPr>
          <w:rFonts w:cs="Arial"/>
        </w:rPr>
        <w:t xml:space="preserve">This table consists of a full list of standard application components, a description of each required component, and </w:t>
      </w:r>
      <w:r w:rsidR="000B44F3">
        <w:rPr>
          <w:rFonts w:cs="Arial"/>
        </w:rPr>
        <w:t>where you can find each document</w:t>
      </w:r>
      <w:r w:rsidRPr="00AC34BE">
        <w:rPr>
          <w:rFonts w:cs="Arial"/>
        </w:rPr>
        <w:t>.</w:t>
      </w:r>
      <w:r w:rsidR="00AA70D0"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553E80" w:rsidRPr="00AC34BE" w14:paraId="74ADDC0F" w14:textId="77777777" w:rsidTr="000B44F3">
        <w:trPr>
          <w:cantSplit/>
          <w:tblHeader/>
        </w:trPr>
        <w:tc>
          <w:tcPr>
            <w:tcW w:w="450" w:type="dxa"/>
            <w:shd w:val="clear" w:color="auto" w:fill="B8CCE4" w:themeFill="accent1" w:themeFillTint="66"/>
            <w:vAlign w:val="center"/>
          </w:tcPr>
          <w:p w14:paraId="53EC325A" w14:textId="77777777" w:rsidR="00553E80" w:rsidRPr="00A821EC" w:rsidRDefault="00553E80" w:rsidP="004B61FB">
            <w:pPr>
              <w:spacing w:after="0"/>
              <w:jc w:val="center"/>
              <w:rPr>
                <w:rFonts w:cs="Arial"/>
                <w:b/>
                <w:sz w:val="22"/>
                <w:szCs w:val="22"/>
              </w:rPr>
            </w:pPr>
            <w:bookmarkStart w:id="233" w:name="_4._APPLY:_REQUIRED"/>
            <w:bookmarkEnd w:id="233"/>
            <w:r w:rsidRPr="00A821EC">
              <w:rPr>
                <w:rFonts w:cs="Arial"/>
                <w:b/>
                <w:sz w:val="22"/>
                <w:szCs w:val="22"/>
              </w:rPr>
              <w:t>#</w:t>
            </w:r>
          </w:p>
        </w:tc>
        <w:tc>
          <w:tcPr>
            <w:tcW w:w="2430" w:type="dxa"/>
            <w:shd w:val="clear" w:color="auto" w:fill="B8CCE4" w:themeFill="accent1" w:themeFillTint="66"/>
            <w:vAlign w:val="center"/>
          </w:tcPr>
          <w:p w14:paraId="718E632B" w14:textId="3A9435C4" w:rsidR="00553E80" w:rsidRPr="00A821EC" w:rsidRDefault="00553E80" w:rsidP="004B61FB">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8CCE4" w:themeFill="accent1" w:themeFillTint="66"/>
            <w:vAlign w:val="center"/>
          </w:tcPr>
          <w:p w14:paraId="7991B0A3" w14:textId="77777777" w:rsidR="00553E80" w:rsidRPr="00A821EC" w:rsidRDefault="00553E80" w:rsidP="004B61FB">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56A435B9" w14:textId="5E115228" w:rsidR="00553E80" w:rsidRPr="00A821EC" w:rsidRDefault="000B44F3" w:rsidP="004B61FB">
            <w:pPr>
              <w:spacing w:after="0"/>
              <w:jc w:val="center"/>
              <w:rPr>
                <w:rFonts w:cs="Arial"/>
                <w:b/>
                <w:sz w:val="22"/>
                <w:szCs w:val="22"/>
              </w:rPr>
            </w:pPr>
            <w:r>
              <w:rPr>
                <w:rFonts w:cs="Arial"/>
                <w:b/>
                <w:sz w:val="22"/>
                <w:szCs w:val="22"/>
              </w:rPr>
              <w:t>Where to Find Document</w:t>
            </w:r>
          </w:p>
        </w:tc>
      </w:tr>
      <w:tr w:rsidR="00553E80" w:rsidRPr="00AC34BE" w14:paraId="64A16C16" w14:textId="77777777" w:rsidTr="000B44F3">
        <w:trPr>
          <w:trHeight w:val="521"/>
        </w:trPr>
        <w:tc>
          <w:tcPr>
            <w:tcW w:w="450" w:type="dxa"/>
            <w:shd w:val="clear" w:color="auto" w:fill="auto"/>
          </w:tcPr>
          <w:p w14:paraId="4CE03431" w14:textId="77777777" w:rsidR="00553E80" w:rsidRPr="00A821EC" w:rsidRDefault="00553E80" w:rsidP="00AC34BE">
            <w:pPr>
              <w:spacing w:after="0"/>
              <w:jc w:val="center"/>
              <w:rPr>
                <w:rFonts w:cs="Arial"/>
                <w:sz w:val="20"/>
              </w:rPr>
            </w:pPr>
            <w:r w:rsidRPr="00A821EC">
              <w:rPr>
                <w:rFonts w:cs="Arial"/>
                <w:sz w:val="20"/>
              </w:rPr>
              <w:t>1</w:t>
            </w:r>
          </w:p>
        </w:tc>
        <w:tc>
          <w:tcPr>
            <w:tcW w:w="2430" w:type="dxa"/>
            <w:shd w:val="clear" w:color="auto" w:fill="auto"/>
          </w:tcPr>
          <w:p w14:paraId="503F28AC" w14:textId="77777777" w:rsidR="00553E80" w:rsidRPr="00A821EC" w:rsidRDefault="00553E80" w:rsidP="00AC34BE">
            <w:pPr>
              <w:rPr>
                <w:rFonts w:cs="Arial"/>
                <w:b/>
                <w:sz w:val="20"/>
              </w:rPr>
            </w:pPr>
            <w:r w:rsidRPr="00A821EC">
              <w:rPr>
                <w:rFonts w:cs="Arial"/>
                <w:sz w:val="20"/>
              </w:rPr>
              <w:t>SF-424 (Application for Federal Assistance) Form</w:t>
            </w:r>
          </w:p>
        </w:tc>
        <w:tc>
          <w:tcPr>
            <w:tcW w:w="4927" w:type="dxa"/>
            <w:shd w:val="clear" w:color="auto" w:fill="auto"/>
          </w:tcPr>
          <w:p w14:paraId="22082567" w14:textId="6AC803B0" w:rsidR="00553E80" w:rsidRDefault="00553E80" w:rsidP="009409D5">
            <w:pPr>
              <w:spacing w:after="0"/>
              <w:rPr>
                <w:rFonts w:cs="Arial"/>
                <w:sz w:val="20"/>
              </w:rPr>
            </w:pPr>
            <w:r w:rsidRPr="00A821EC">
              <w:rPr>
                <w:rFonts w:cs="Arial"/>
                <w:sz w:val="20"/>
              </w:rPr>
              <w:t>This form must be completed by applicants for all SAMHSA grants</w:t>
            </w:r>
            <w:r w:rsidR="009409D5">
              <w:rPr>
                <w:rFonts w:cs="Arial"/>
                <w:sz w:val="20"/>
              </w:rPr>
              <w:t>.</w:t>
            </w:r>
            <w:r w:rsidR="00AA70D0" w:rsidRPr="00A821EC">
              <w:rPr>
                <w:rFonts w:cs="Arial"/>
                <w:sz w:val="20"/>
              </w:rPr>
              <w:t xml:space="preserve"> </w:t>
            </w:r>
          </w:p>
          <w:p w14:paraId="2D8FAEDF" w14:textId="77777777" w:rsidR="00A41C2E" w:rsidRPr="00300FFF" w:rsidRDefault="00A41C2E" w:rsidP="00A41C2E">
            <w:pPr>
              <w:rPr>
                <w:rFonts w:cs="Arial"/>
                <w:sz w:val="20"/>
              </w:rPr>
            </w:pPr>
            <w:r w:rsidRPr="00300FFF">
              <w:rPr>
                <w:rFonts w:cs="Arial"/>
                <w:sz w:val="20"/>
              </w:rPr>
              <w:t xml:space="preserve">The names and contact information for Project Director (PD) and Business Official (BO) are required for SAMHSA applications, and are to be entered on the SF-424 form.  </w:t>
            </w:r>
          </w:p>
          <w:p w14:paraId="7C345B4D" w14:textId="77777777" w:rsidR="00A41C2E" w:rsidRPr="00300FFF" w:rsidRDefault="00A41C2E" w:rsidP="009C0CCE">
            <w:pPr>
              <w:numPr>
                <w:ilvl w:val="0"/>
                <w:numId w:val="54"/>
              </w:numPr>
              <w:spacing w:after="160" w:line="252" w:lineRule="auto"/>
              <w:rPr>
                <w:rFonts w:cs="Arial"/>
                <w:sz w:val="20"/>
              </w:rPr>
            </w:pPr>
            <w:r w:rsidRPr="00300FFF">
              <w:rPr>
                <w:rFonts w:cs="Arial"/>
                <w:sz w:val="20"/>
              </w:rPr>
              <w:t xml:space="preserve">The PD must have an eRA Commons account: the PD’s Commons </w:t>
            </w:r>
            <w:r w:rsidR="00830669">
              <w:rPr>
                <w:rFonts w:cs="Arial"/>
                <w:sz w:val="20"/>
              </w:rPr>
              <w:t>Username</w:t>
            </w:r>
            <w:r w:rsidRPr="00300FFF">
              <w:rPr>
                <w:rFonts w:cs="Arial"/>
                <w:sz w:val="20"/>
              </w:rPr>
              <w:t xml:space="preserve"> must be entered in field </w:t>
            </w:r>
            <w:r w:rsidRPr="00300FFF">
              <w:rPr>
                <w:rFonts w:cs="Arial"/>
                <w:b/>
                <w:bCs/>
                <w:sz w:val="20"/>
              </w:rPr>
              <w:t>4. Applicant Identifier</w:t>
            </w:r>
            <w:r w:rsidRPr="00300FFF">
              <w:rPr>
                <w:rFonts w:cs="Arial"/>
                <w:sz w:val="20"/>
              </w:rPr>
              <w:t xml:space="preserve">; and the PD’s name, phone number and email address must be entered in Section </w:t>
            </w:r>
            <w:r w:rsidRPr="00300FFF">
              <w:rPr>
                <w:rFonts w:cs="Arial"/>
                <w:b/>
                <w:bCs/>
                <w:sz w:val="20"/>
              </w:rPr>
              <w:t>8. 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p>
          <w:p w14:paraId="7F9FA54F" w14:textId="77777777" w:rsidR="00A41C2E" w:rsidRPr="00300FFF" w:rsidRDefault="00A41C2E" w:rsidP="009C0CCE">
            <w:pPr>
              <w:numPr>
                <w:ilvl w:val="0"/>
                <w:numId w:val="54"/>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four of the SF 424.  The organization mailing address is required in section 8.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A95D025" w14:textId="77777777" w:rsidR="00A41C2E" w:rsidRPr="00A821EC" w:rsidRDefault="00A41C2E" w:rsidP="00A41C2E">
            <w:pPr>
              <w:spacing w:after="0"/>
              <w:rPr>
                <w:rFonts w:cs="Arial"/>
                <w:sz w:val="20"/>
              </w:rPr>
            </w:pPr>
            <w:r w:rsidRPr="00300FFF">
              <w:rPr>
                <w:rFonts w:cs="Arial"/>
                <w:sz w:val="20"/>
              </w:rPr>
              <w:t xml:space="preserve">All SAMHSA Notices of Award (NoAs) will be emailed by SAMHSA via NIH’s eRA Commons to the Project Director/Principal Investigator (PD/PI), and </w:t>
            </w:r>
            <w:r w:rsidR="002B15FB" w:rsidRPr="00300FFF">
              <w:rPr>
                <w:rFonts w:cs="Arial"/>
                <w:sz w:val="20"/>
              </w:rPr>
              <w:t xml:space="preserve">the </w:t>
            </w:r>
            <w:r w:rsidRPr="00300FFF">
              <w:rPr>
                <w:rFonts w:cs="Arial"/>
                <w:sz w:val="20"/>
              </w:rPr>
              <w:t>Signing Official/Business Official (SO/BO).</w:t>
            </w:r>
          </w:p>
        </w:tc>
        <w:tc>
          <w:tcPr>
            <w:tcW w:w="1800" w:type="dxa"/>
            <w:shd w:val="clear" w:color="auto" w:fill="auto"/>
          </w:tcPr>
          <w:p w14:paraId="505EEC70" w14:textId="00C845A7" w:rsidR="00553E80" w:rsidRPr="00A821EC" w:rsidRDefault="000B44F3" w:rsidP="00AC34BE">
            <w:pPr>
              <w:spacing w:after="0"/>
              <w:rPr>
                <w:rFonts w:cs="Arial"/>
                <w:sz w:val="20"/>
              </w:rPr>
            </w:pPr>
            <w:r w:rsidRPr="007C4F79">
              <w:rPr>
                <w:rFonts w:cs="Arial"/>
                <w:sz w:val="20"/>
              </w:rPr>
              <w:t>Grants.gov/forms</w:t>
            </w:r>
          </w:p>
        </w:tc>
      </w:tr>
      <w:tr w:rsidR="000B44F3" w:rsidRPr="00AC34BE" w14:paraId="3F3AEA0D" w14:textId="77777777" w:rsidTr="000B44F3">
        <w:trPr>
          <w:trHeight w:val="1007"/>
        </w:trPr>
        <w:tc>
          <w:tcPr>
            <w:tcW w:w="450" w:type="dxa"/>
            <w:shd w:val="clear" w:color="auto" w:fill="auto"/>
          </w:tcPr>
          <w:p w14:paraId="1FBC7B4F" w14:textId="77777777" w:rsidR="000B44F3" w:rsidRPr="00A821EC" w:rsidRDefault="000B44F3" w:rsidP="000B44F3">
            <w:pPr>
              <w:jc w:val="center"/>
              <w:rPr>
                <w:rFonts w:cs="Arial"/>
                <w:sz w:val="20"/>
              </w:rPr>
            </w:pPr>
            <w:r w:rsidRPr="00A821EC">
              <w:rPr>
                <w:rFonts w:cs="Arial"/>
                <w:sz w:val="20"/>
              </w:rPr>
              <w:t>2</w:t>
            </w:r>
          </w:p>
        </w:tc>
        <w:tc>
          <w:tcPr>
            <w:tcW w:w="2430" w:type="dxa"/>
            <w:shd w:val="clear" w:color="auto" w:fill="auto"/>
          </w:tcPr>
          <w:p w14:paraId="1CD34E15" w14:textId="77777777" w:rsidR="000B44F3" w:rsidRPr="00A821EC" w:rsidRDefault="000B44F3" w:rsidP="000B44F3">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716740EF" w14:textId="05695611" w:rsidR="000B44F3" w:rsidRPr="00A821EC" w:rsidRDefault="000B44F3" w:rsidP="000B44F3">
            <w:pPr>
              <w:autoSpaceDE w:val="0"/>
              <w:autoSpaceDN w:val="0"/>
              <w:adjustRightInd w:val="0"/>
              <w:spacing w:after="0"/>
              <w:rPr>
                <w:rFonts w:cs="Arial"/>
                <w:sz w:val="20"/>
              </w:rPr>
            </w:pPr>
            <w:r w:rsidRPr="00A821EC">
              <w:rPr>
                <w:rFonts w:cs="Arial"/>
                <w:bCs/>
                <w:color w:val="000000"/>
                <w:sz w:val="20"/>
              </w:rPr>
              <w:t>Use SF-424A.</w:t>
            </w:r>
            <w:r w:rsidR="00AA70D0" w:rsidRPr="00A821EC">
              <w:rPr>
                <w:rFonts w:cs="Arial"/>
                <w:bCs/>
                <w:color w:val="000000"/>
                <w:sz w:val="20"/>
              </w:rPr>
              <w:t xml:space="preserve"> </w:t>
            </w:r>
            <w:r w:rsidRPr="00A821EC">
              <w:rPr>
                <w:rFonts w:cs="Arial"/>
                <w:bCs/>
                <w:color w:val="000000"/>
                <w:sz w:val="20"/>
              </w:rPr>
              <w:t>Fill out Sections A, B, D and E of the SF-424A.</w:t>
            </w:r>
            <w:r w:rsidR="00AA70D0" w:rsidRPr="00A821EC">
              <w:rPr>
                <w:rFonts w:cs="Arial"/>
                <w:bCs/>
                <w:color w:val="000000"/>
                <w:sz w:val="20"/>
              </w:rPr>
              <w:t xml:space="preserve"> </w:t>
            </w:r>
            <w:r w:rsidRPr="00A821EC">
              <w:rPr>
                <w:rFonts w:cs="Arial"/>
                <w:bCs/>
                <w:color w:val="000000"/>
                <w:sz w:val="20"/>
              </w:rPr>
              <w:t xml:space="preserve">Section C should only be completed if applicable.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w:t>
            </w:r>
            <w:r w:rsidR="00AA70D0" w:rsidRPr="00A821EC">
              <w:rPr>
                <w:rFonts w:cs="Arial"/>
                <w:b/>
                <w:bCs/>
                <w:color w:val="000000"/>
                <w:sz w:val="20"/>
              </w:rPr>
              <w:t xml:space="preserve"> </w:t>
            </w:r>
          </w:p>
        </w:tc>
        <w:tc>
          <w:tcPr>
            <w:tcW w:w="1800" w:type="dxa"/>
            <w:shd w:val="clear" w:color="auto" w:fill="auto"/>
          </w:tcPr>
          <w:p w14:paraId="213311B4" w14:textId="049D9B9A" w:rsidR="000B44F3" w:rsidRPr="00A821EC" w:rsidRDefault="000B44F3" w:rsidP="000B44F3">
            <w:pPr>
              <w:spacing w:after="0"/>
              <w:rPr>
                <w:rFonts w:cs="Arial"/>
                <w:sz w:val="20"/>
              </w:rPr>
            </w:pPr>
            <w:r w:rsidRPr="007C4F79">
              <w:rPr>
                <w:rFonts w:cs="Arial"/>
                <w:sz w:val="20"/>
              </w:rPr>
              <w:t>Grants.gov/forms</w:t>
            </w:r>
          </w:p>
        </w:tc>
      </w:tr>
      <w:tr w:rsidR="000B44F3" w:rsidRPr="00AC34BE" w14:paraId="28032352" w14:textId="77777777" w:rsidTr="000B44F3">
        <w:tc>
          <w:tcPr>
            <w:tcW w:w="450" w:type="dxa"/>
            <w:shd w:val="clear" w:color="auto" w:fill="auto"/>
          </w:tcPr>
          <w:p w14:paraId="5231CF63" w14:textId="77777777" w:rsidR="000B44F3" w:rsidRPr="00A821EC" w:rsidRDefault="000B44F3" w:rsidP="000B44F3">
            <w:pPr>
              <w:jc w:val="center"/>
              <w:rPr>
                <w:rFonts w:cs="Arial"/>
                <w:sz w:val="20"/>
              </w:rPr>
            </w:pPr>
            <w:r>
              <w:rPr>
                <w:rFonts w:cs="Arial"/>
                <w:sz w:val="20"/>
              </w:rPr>
              <w:t>3</w:t>
            </w:r>
          </w:p>
        </w:tc>
        <w:tc>
          <w:tcPr>
            <w:tcW w:w="2430" w:type="dxa"/>
            <w:shd w:val="clear" w:color="auto" w:fill="auto"/>
          </w:tcPr>
          <w:p w14:paraId="5BEDDA8F" w14:textId="77777777" w:rsidR="000B44F3" w:rsidRPr="00A821EC" w:rsidRDefault="000B44F3" w:rsidP="000B44F3">
            <w:pPr>
              <w:rPr>
                <w:rFonts w:cs="Arial"/>
                <w:b/>
                <w:sz w:val="20"/>
              </w:rPr>
            </w:pPr>
            <w:r w:rsidRPr="00A821EC">
              <w:rPr>
                <w:rFonts w:cs="Arial"/>
                <w:bCs/>
                <w:sz w:val="20"/>
              </w:rPr>
              <w:t>Project/Performance Site Location(s) Form</w:t>
            </w:r>
          </w:p>
        </w:tc>
        <w:tc>
          <w:tcPr>
            <w:tcW w:w="4927" w:type="dxa"/>
            <w:shd w:val="clear" w:color="auto" w:fill="auto"/>
          </w:tcPr>
          <w:p w14:paraId="4EE698BC" w14:textId="77777777" w:rsidR="000B44F3" w:rsidRPr="00A821EC" w:rsidRDefault="000B44F3" w:rsidP="000B44F3">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800" w:type="dxa"/>
            <w:shd w:val="clear" w:color="auto" w:fill="auto"/>
          </w:tcPr>
          <w:p w14:paraId="7F7E36A4" w14:textId="66039848" w:rsidR="000B44F3" w:rsidRPr="00A821EC" w:rsidRDefault="00C52EB1" w:rsidP="000B44F3">
            <w:pPr>
              <w:tabs>
                <w:tab w:val="left" w:pos="90"/>
              </w:tabs>
              <w:rPr>
                <w:rFonts w:cs="Arial"/>
                <w:sz w:val="20"/>
              </w:rPr>
            </w:pPr>
            <w:r w:rsidRPr="007C4F79">
              <w:rPr>
                <w:rFonts w:cs="Arial"/>
                <w:sz w:val="20"/>
              </w:rPr>
              <w:t>Grants.gov/forms</w:t>
            </w:r>
          </w:p>
        </w:tc>
      </w:tr>
      <w:tr w:rsidR="000B44F3" w:rsidRPr="00AC34BE" w14:paraId="56F928F4" w14:textId="77777777" w:rsidTr="000B44F3">
        <w:trPr>
          <w:trHeight w:val="413"/>
        </w:trPr>
        <w:tc>
          <w:tcPr>
            <w:tcW w:w="450" w:type="dxa"/>
            <w:shd w:val="clear" w:color="auto" w:fill="auto"/>
          </w:tcPr>
          <w:p w14:paraId="1B6ED071" w14:textId="77777777" w:rsidR="000B44F3" w:rsidRPr="00A821EC" w:rsidRDefault="000B44F3" w:rsidP="000B44F3">
            <w:pPr>
              <w:jc w:val="center"/>
              <w:rPr>
                <w:rFonts w:cs="Arial"/>
                <w:sz w:val="20"/>
              </w:rPr>
            </w:pPr>
            <w:r>
              <w:rPr>
                <w:rFonts w:cs="Arial"/>
                <w:sz w:val="20"/>
              </w:rPr>
              <w:t>4</w:t>
            </w:r>
          </w:p>
        </w:tc>
        <w:tc>
          <w:tcPr>
            <w:tcW w:w="2430" w:type="dxa"/>
            <w:shd w:val="clear" w:color="auto" w:fill="auto"/>
          </w:tcPr>
          <w:p w14:paraId="053F35C1" w14:textId="77777777" w:rsidR="000B44F3" w:rsidRPr="00A821EC" w:rsidRDefault="000B44F3" w:rsidP="000B44F3">
            <w:pPr>
              <w:rPr>
                <w:rFonts w:cs="Arial"/>
                <w:sz w:val="20"/>
              </w:rPr>
            </w:pPr>
            <w:r w:rsidRPr="00A821EC">
              <w:rPr>
                <w:rFonts w:cs="Arial"/>
                <w:sz w:val="20"/>
              </w:rPr>
              <w:t xml:space="preserve">Project Abstract Summary </w:t>
            </w:r>
          </w:p>
        </w:tc>
        <w:tc>
          <w:tcPr>
            <w:tcW w:w="4927" w:type="dxa"/>
            <w:shd w:val="clear" w:color="auto" w:fill="auto"/>
          </w:tcPr>
          <w:p w14:paraId="64FDD127" w14:textId="0484A57D" w:rsidR="000B44F3" w:rsidRPr="00A821EC" w:rsidRDefault="000B44F3" w:rsidP="000B44F3">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 xml:space="preserve">is no more than one page. </w:t>
            </w:r>
            <w:r w:rsidRPr="00A821EC">
              <w:rPr>
                <w:rFonts w:cs="Arial"/>
                <w:sz w:val="20"/>
              </w:rPr>
              <w:t xml:space="preserve">It should include the project name, population(s) to be served (demographics and clinical characteristics), strategies/interventions, project goals and measurable objectives, including the number of people to be served annually and </w:t>
            </w:r>
            <w:r w:rsidRPr="00A821EC">
              <w:rPr>
                <w:rFonts w:cs="Arial"/>
                <w:sz w:val="20"/>
              </w:rPr>
              <w:lastRenderedPageBreak/>
              <w:t>throughout the lifetime of the project, etc.</w:t>
            </w:r>
            <w:r w:rsidR="00AA70D0" w:rsidRPr="00A821EC">
              <w:rPr>
                <w:rFonts w:cs="Arial"/>
                <w:sz w:val="20"/>
              </w:rPr>
              <w:t xml:space="preserve"> </w:t>
            </w:r>
            <w:r w:rsidRPr="00A821EC">
              <w:rPr>
                <w:rFonts w:cs="Arial"/>
                <w:sz w:val="20"/>
              </w:rPr>
              <w:t>In the first five lines or less of your abstract, write a summary of your project that can be used, if your project is funded, in publications, reports to Congress, or press releases.</w:t>
            </w:r>
          </w:p>
        </w:tc>
        <w:tc>
          <w:tcPr>
            <w:tcW w:w="1800" w:type="dxa"/>
            <w:shd w:val="clear" w:color="auto" w:fill="auto"/>
          </w:tcPr>
          <w:p w14:paraId="784DAD2A" w14:textId="088A22B2" w:rsidR="000B44F3" w:rsidRPr="00A821EC" w:rsidRDefault="000B44F3" w:rsidP="000B44F3">
            <w:pPr>
              <w:tabs>
                <w:tab w:val="left" w:pos="90"/>
              </w:tabs>
              <w:rPr>
                <w:rFonts w:cs="Arial"/>
                <w:sz w:val="20"/>
              </w:rPr>
            </w:pPr>
          </w:p>
        </w:tc>
      </w:tr>
      <w:tr w:rsidR="000B44F3" w:rsidRPr="00AC34BE" w14:paraId="1595E401" w14:textId="77777777" w:rsidTr="000B44F3">
        <w:tc>
          <w:tcPr>
            <w:tcW w:w="450" w:type="dxa"/>
            <w:shd w:val="clear" w:color="auto" w:fill="auto"/>
          </w:tcPr>
          <w:p w14:paraId="2FA50CDB" w14:textId="77777777" w:rsidR="000B44F3" w:rsidRPr="00A821EC" w:rsidRDefault="000B44F3" w:rsidP="000B44F3">
            <w:pPr>
              <w:jc w:val="center"/>
              <w:rPr>
                <w:rFonts w:cs="Arial"/>
                <w:sz w:val="20"/>
              </w:rPr>
            </w:pPr>
            <w:r>
              <w:rPr>
                <w:rFonts w:cs="Arial"/>
                <w:sz w:val="20"/>
              </w:rPr>
              <w:t>5</w:t>
            </w:r>
          </w:p>
        </w:tc>
        <w:tc>
          <w:tcPr>
            <w:tcW w:w="2430" w:type="dxa"/>
            <w:shd w:val="clear" w:color="auto" w:fill="auto"/>
          </w:tcPr>
          <w:p w14:paraId="69EAFCD5" w14:textId="77777777" w:rsidR="000B44F3" w:rsidRPr="00A821EC" w:rsidRDefault="000B44F3" w:rsidP="000B44F3">
            <w:pPr>
              <w:rPr>
                <w:rFonts w:cs="Arial"/>
                <w:sz w:val="20"/>
              </w:rPr>
            </w:pPr>
            <w:r w:rsidRPr="00A821EC">
              <w:rPr>
                <w:rFonts w:cs="Arial"/>
                <w:sz w:val="20"/>
              </w:rPr>
              <w:t xml:space="preserve">Project Narrative Attachment </w:t>
            </w:r>
          </w:p>
        </w:tc>
        <w:tc>
          <w:tcPr>
            <w:tcW w:w="4927" w:type="dxa"/>
            <w:shd w:val="clear" w:color="auto" w:fill="auto"/>
          </w:tcPr>
          <w:p w14:paraId="2608241A" w14:textId="7BD102C8" w:rsidR="000B44F3" w:rsidRDefault="000B44F3" w:rsidP="000B44F3">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 It cannot be longer than 10 pages.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76F257F5" w14:textId="5B32A018"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4A255760" w14:textId="3661BFAF" w:rsidR="000B44F3" w:rsidRPr="00A821EC" w:rsidRDefault="000B44F3" w:rsidP="000B44F3">
            <w:pPr>
              <w:tabs>
                <w:tab w:val="left" w:pos="90"/>
              </w:tabs>
              <w:rPr>
                <w:rFonts w:cs="Arial"/>
                <w:sz w:val="20"/>
              </w:rPr>
            </w:pPr>
          </w:p>
        </w:tc>
      </w:tr>
      <w:tr w:rsidR="000B44F3" w:rsidRPr="00AC34BE" w14:paraId="5A63EA14" w14:textId="77777777" w:rsidTr="000B44F3">
        <w:tc>
          <w:tcPr>
            <w:tcW w:w="450" w:type="dxa"/>
            <w:shd w:val="clear" w:color="auto" w:fill="auto"/>
          </w:tcPr>
          <w:p w14:paraId="3258C3F2" w14:textId="77777777" w:rsidR="000B44F3" w:rsidRPr="00A821EC" w:rsidRDefault="000B44F3" w:rsidP="000B44F3">
            <w:pPr>
              <w:jc w:val="center"/>
              <w:rPr>
                <w:rFonts w:cs="Arial"/>
                <w:sz w:val="20"/>
              </w:rPr>
            </w:pPr>
            <w:r>
              <w:rPr>
                <w:rFonts w:cs="Arial"/>
                <w:sz w:val="20"/>
              </w:rPr>
              <w:t>6</w:t>
            </w:r>
          </w:p>
        </w:tc>
        <w:tc>
          <w:tcPr>
            <w:tcW w:w="2430" w:type="dxa"/>
            <w:shd w:val="clear" w:color="auto" w:fill="auto"/>
          </w:tcPr>
          <w:p w14:paraId="1261DCA1" w14:textId="77777777" w:rsidR="000B44F3" w:rsidRPr="00A821EC" w:rsidRDefault="000B44F3" w:rsidP="000B44F3">
            <w:pPr>
              <w:rPr>
                <w:rFonts w:cs="Arial"/>
                <w:sz w:val="20"/>
              </w:rPr>
            </w:pPr>
            <w:r w:rsidRPr="00A821EC">
              <w:rPr>
                <w:rFonts w:cs="Arial"/>
                <w:sz w:val="20"/>
              </w:rPr>
              <w:t xml:space="preserve">Budget Justification and Narrative Attachment </w:t>
            </w:r>
          </w:p>
        </w:tc>
        <w:tc>
          <w:tcPr>
            <w:tcW w:w="4927" w:type="dxa"/>
            <w:shd w:val="clear" w:color="auto" w:fill="auto"/>
          </w:tcPr>
          <w:p w14:paraId="070E007C" w14:textId="7FEDE0AC" w:rsidR="000B44F3" w:rsidRDefault="000B44F3" w:rsidP="000B44F3">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00AA70D0" w:rsidRPr="00A821EC">
              <w:rPr>
                <w:rFonts w:cs="Arial"/>
                <w:sz w:val="20"/>
              </w:rPr>
              <w:t xml:space="preserve"> </w:t>
            </w:r>
          </w:p>
          <w:p w14:paraId="4F59CB6D" w14:textId="482D25C0"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5B4F0131" w14:textId="4846ABF0" w:rsidR="00C52EB1" w:rsidRPr="00A821EC" w:rsidRDefault="00C45E3C" w:rsidP="00C52EB1">
            <w:pPr>
              <w:spacing w:after="0"/>
              <w:jc w:val="center"/>
              <w:rPr>
                <w:rFonts w:cs="Arial"/>
                <w:sz w:val="20"/>
              </w:rPr>
            </w:pPr>
            <w:hyperlink r:id="rId31" w:history="1">
              <w:r w:rsidR="00C52EB1" w:rsidRPr="00A821EC">
                <w:rPr>
                  <w:rFonts w:cs="Arial"/>
                  <w:color w:val="0000FF"/>
                  <w:sz w:val="20"/>
                  <w:u w:val="single"/>
                </w:rPr>
                <w:t>SAMHSA Website</w:t>
              </w:r>
            </w:hyperlink>
          </w:p>
          <w:p w14:paraId="42DE049E" w14:textId="5F037F2E" w:rsidR="000B44F3" w:rsidRPr="00A821EC" w:rsidRDefault="000B44F3" w:rsidP="000B44F3">
            <w:pPr>
              <w:tabs>
                <w:tab w:val="left" w:pos="90"/>
              </w:tabs>
              <w:rPr>
                <w:rFonts w:cs="Arial"/>
                <w:sz w:val="20"/>
                <w:highlight w:val="yellow"/>
              </w:rPr>
            </w:pPr>
          </w:p>
        </w:tc>
      </w:tr>
      <w:tr w:rsidR="000B44F3" w:rsidRPr="00AC34BE" w14:paraId="5D28CCF7" w14:textId="77777777" w:rsidTr="000B44F3">
        <w:tc>
          <w:tcPr>
            <w:tcW w:w="450" w:type="dxa"/>
            <w:shd w:val="clear" w:color="auto" w:fill="auto"/>
          </w:tcPr>
          <w:p w14:paraId="4617E273" w14:textId="77777777" w:rsidR="000B44F3" w:rsidRPr="00A821EC" w:rsidRDefault="000B44F3" w:rsidP="000B44F3">
            <w:pPr>
              <w:jc w:val="center"/>
              <w:rPr>
                <w:rFonts w:cs="Arial"/>
                <w:sz w:val="20"/>
              </w:rPr>
            </w:pPr>
            <w:r>
              <w:rPr>
                <w:rFonts w:cs="Arial"/>
                <w:sz w:val="20"/>
              </w:rPr>
              <w:t>7</w:t>
            </w:r>
          </w:p>
        </w:tc>
        <w:tc>
          <w:tcPr>
            <w:tcW w:w="2430" w:type="dxa"/>
            <w:shd w:val="clear" w:color="auto" w:fill="auto"/>
          </w:tcPr>
          <w:p w14:paraId="1D571FCF" w14:textId="77777777" w:rsidR="000B44F3" w:rsidRPr="00A821EC" w:rsidRDefault="000B44F3" w:rsidP="000B44F3">
            <w:pPr>
              <w:rPr>
                <w:rFonts w:cs="Arial"/>
                <w:sz w:val="20"/>
              </w:rPr>
            </w:pPr>
            <w:r w:rsidRPr="00A821EC">
              <w:rPr>
                <w:rFonts w:cs="Arial"/>
                <w:sz w:val="20"/>
              </w:rPr>
              <w:t>SF-424 B (Assurances for Non-Construction) Form</w:t>
            </w:r>
          </w:p>
        </w:tc>
        <w:tc>
          <w:tcPr>
            <w:tcW w:w="4927" w:type="dxa"/>
            <w:shd w:val="clear" w:color="auto" w:fill="auto"/>
          </w:tcPr>
          <w:p w14:paraId="326C0D5C" w14:textId="3678F714" w:rsidR="000B44F3" w:rsidRPr="00A821EC" w:rsidRDefault="000B44F3" w:rsidP="000B44F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w:t>
            </w:r>
            <w:r w:rsidR="00AA70D0" w:rsidRPr="00A821EC">
              <w:rPr>
                <w:rFonts w:cs="Arial"/>
                <w:bCs/>
                <w:sz w:val="20"/>
              </w:rPr>
              <w:t xml:space="preserve"> </w:t>
            </w:r>
          </w:p>
        </w:tc>
        <w:tc>
          <w:tcPr>
            <w:tcW w:w="1800" w:type="dxa"/>
            <w:shd w:val="clear" w:color="auto" w:fill="auto"/>
          </w:tcPr>
          <w:p w14:paraId="100197D8" w14:textId="3D9BF66B" w:rsidR="00AA70D0" w:rsidRDefault="00C45E3C" w:rsidP="000B44F3">
            <w:pPr>
              <w:spacing w:after="0"/>
              <w:jc w:val="center"/>
              <w:rPr>
                <w:rFonts w:cs="Arial"/>
                <w:sz w:val="20"/>
              </w:rPr>
            </w:pPr>
            <w:hyperlink r:id="rId32" w:history="1">
              <w:r w:rsidR="000B44F3" w:rsidRPr="00A821EC">
                <w:rPr>
                  <w:rFonts w:cs="Arial"/>
                  <w:color w:val="0000FF"/>
                  <w:sz w:val="20"/>
                  <w:u w:val="single"/>
                </w:rPr>
                <w:t>SAMHSA Website</w:t>
              </w:r>
            </w:hyperlink>
          </w:p>
          <w:p w14:paraId="44D93DE8" w14:textId="0410B522" w:rsidR="000B44F3" w:rsidRPr="00A821EC" w:rsidRDefault="000B44F3" w:rsidP="000B44F3">
            <w:pPr>
              <w:spacing w:after="0"/>
              <w:rPr>
                <w:rFonts w:cs="Arial"/>
                <w:b/>
                <w:sz w:val="20"/>
              </w:rPr>
            </w:pPr>
          </w:p>
        </w:tc>
      </w:tr>
      <w:tr w:rsidR="000B44F3" w:rsidRPr="00AC34BE" w14:paraId="55493F9E" w14:textId="77777777" w:rsidTr="000B44F3">
        <w:trPr>
          <w:trHeight w:val="1439"/>
        </w:trPr>
        <w:tc>
          <w:tcPr>
            <w:tcW w:w="450" w:type="dxa"/>
            <w:shd w:val="clear" w:color="auto" w:fill="auto"/>
          </w:tcPr>
          <w:p w14:paraId="014BF7DA" w14:textId="77777777" w:rsidR="000B44F3" w:rsidRPr="00A821EC" w:rsidRDefault="000B44F3" w:rsidP="000B44F3">
            <w:pPr>
              <w:jc w:val="center"/>
              <w:rPr>
                <w:rFonts w:cs="Arial"/>
                <w:sz w:val="20"/>
              </w:rPr>
            </w:pPr>
            <w:r>
              <w:rPr>
                <w:rFonts w:cs="Arial"/>
                <w:sz w:val="20"/>
              </w:rPr>
              <w:t>8</w:t>
            </w:r>
          </w:p>
        </w:tc>
        <w:tc>
          <w:tcPr>
            <w:tcW w:w="2430" w:type="dxa"/>
            <w:shd w:val="clear" w:color="auto" w:fill="auto"/>
          </w:tcPr>
          <w:p w14:paraId="5A700AAF" w14:textId="77777777" w:rsidR="000B44F3" w:rsidRPr="00A821EC" w:rsidRDefault="000B44F3" w:rsidP="000B44F3">
            <w:pPr>
              <w:rPr>
                <w:rFonts w:cs="Arial"/>
                <w:bCs/>
                <w:sz w:val="20"/>
              </w:rPr>
            </w:pPr>
            <w:r w:rsidRPr="00A821EC">
              <w:rPr>
                <w:rFonts w:cs="Arial"/>
                <w:bCs/>
                <w:sz w:val="20"/>
              </w:rPr>
              <w:t>Disclosure of Lobbying Activities (SF-LLL) Form</w:t>
            </w:r>
          </w:p>
        </w:tc>
        <w:tc>
          <w:tcPr>
            <w:tcW w:w="4927" w:type="dxa"/>
            <w:shd w:val="clear" w:color="auto" w:fill="auto"/>
          </w:tcPr>
          <w:p w14:paraId="1756C706" w14:textId="77777777" w:rsidR="000B44F3" w:rsidRPr="00A821EC" w:rsidRDefault="000B44F3" w:rsidP="000B44F3">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800" w:type="dxa"/>
            <w:shd w:val="clear" w:color="auto" w:fill="auto"/>
          </w:tcPr>
          <w:p w14:paraId="771E0240" w14:textId="1E9C550C" w:rsidR="000B44F3" w:rsidRPr="00A821EC" w:rsidRDefault="00C52EB1" w:rsidP="000B44F3">
            <w:pPr>
              <w:tabs>
                <w:tab w:val="left" w:pos="90"/>
              </w:tabs>
              <w:rPr>
                <w:rFonts w:cs="Arial"/>
                <w:sz w:val="20"/>
              </w:rPr>
            </w:pPr>
            <w:r w:rsidRPr="007C4F79">
              <w:rPr>
                <w:rFonts w:cs="Arial"/>
                <w:sz w:val="20"/>
              </w:rPr>
              <w:t>Grants.gov/forms</w:t>
            </w:r>
          </w:p>
        </w:tc>
      </w:tr>
      <w:tr w:rsidR="000B44F3" w:rsidRPr="00AC34BE" w14:paraId="327710E7" w14:textId="77777777" w:rsidTr="000B44F3">
        <w:trPr>
          <w:trHeight w:val="926"/>
        </w:trPr>
        <w:tc>
          <w:tcPr>
            <w:tcW w:w="450" w:type="dxa"/>
            <w:shd w:val="clear" w:color="auto" w:fill="auto"/>
          </w:tcPr>
          <w:p w14:paraId="761A7FAA" w14:textId="77777777" w:rsidR="000B44F3" w:rsidRPr="00A821EC" w:rsidRDefault="000B44F3" w:rsidP="000B44F3">
            <w:pPr>
              <w:jc w:val="center"/>
              <w:rPr>
                <w:rFonts w:cs="Arial"/>
                <w:sz w:val="20"/>
              </w:rPr>
            </w:pPr>
            <w:r>
              <w:rPr>
                <w:rFonts w:cs="Arial"/>
                <w:sz w:val="20"/>
              </w:rPr>
              <w:t>9</w:t>
            </w:r>
          </w:p>
        </w:tc>
        <w:tc>
          <w:tcPr>
            <w:tcW w:w="2430" w:type="dxa"/>
            <w:shd w:val="clear" w:color="auto" w:fill="auto"/>
          </w:tcPr>
          <w:p w14:paraId="71A092D8" w14:textId="77777777" w:rsidR="000B44F3" w:rsidRPr="00FB1AA8" w:rsidRDefault="000B44F3" w:rsidP="000B44F3">
            <w:pPr>
              <w:rPr>
                <w:rFonts w:cs="Arial"/>
                <w:bCs/>
                <w:sz w:val="20"/>
              </w:rPr>
            </w:pPr>
            <w:r w:rsidRPr="00FB1AA8">
              <w:rPr>
                <w:rFonts w:cs="Arial"/>
                <w:bCs/>
                <w:sz w:val="20"/>
              </w:rPr>
              <w:t>Other Attachments Form</w:t>
            </w:r>
          </w:p>
        </w:tc>
        <w:tc>
          <w:tcPr>
            <w:tcW w:w="4927" w:type="dxa"/>
            <w:shd w:val="clear" w:color="auto" w:fill="auto"/>
          </w:tcPr>
          <w:p w14:paraId="382E4C80" w14:textId="77777777" w:rsidR="000B44F3" w:rsidRPr="00FB1AA8" w:rsidRDefault="000B44F3" w:rsidP="000B44F3">
            <w:pPr>
              <w:tabs>
                <w:tab w:val="left" w:pos="1080"/>
              </w:tabs>
              <w:rPr>
                <w:rFonts w:cs="Arial"/>
                <w:sz w:val="20"/>
              </w:rPr>
            </w:pPr>
            <w:r w:rsidRPr="00FB1AA8">
              <w:rPr>
                <w:rFonts w:cs="Arial"/>
                <w:sz w:val="20"/>
              </w:rPr>
              <w:t xml:space="preserve">Refer to the Supporting Documents below. Use the Other Attachments Form to attach all required additional/supporting documents listed in the table below. </w:t>
            </w:r>
          </w:p>
        </w:tc>
        <w:tc>
          <w:tcPr>
            <w:tcW w:w="1800" w:type="dxa"/>
            <w:shd w:val="clear" w:color="auto" w:fill="auto"/>
          </w:tcPr>
          <w:p w14:paraId="633990DB" w14:textId="00ED8AAC" w:rsidR="000B44F3" w:rsidRPr="00FB1AA8" w:rsidRDefault="000B44F3" w:rsidP="000B44F3">
            <w:pPr>
              <w:tabs>
                <w:tab w:val="left" w:pos="90"/>
              </w:tabs>
              <w:rPr>
                <w:rFonts w:cs="Arial"/>
                <w:sz w:val="20"/>
                <w:highlight w:val="red"/>
              </w:rPr>
            </w:pPr>
          </w:p>
        </w:tc>
      </w:tr>
    </w:tbl>
    <w:p w14:paraId="4E3BBAAC" w14:textId="77777777" w:rsidR="00864949" w:rsidRDefault="00864949" w:rsidP="007C4F79">
      <w:pPr>
        <w:tabs>
          <w:tab w:val="left" w:pos="0"/>
        </w:tabs>
        <w:spacing w:before="240"/>
        <w:rPr>
          <w:rFonts w:cs="Arial"/>
          <w:b/>
          <w:i/>
          <w:iCs/>
          <w:szCs w:val="24"/>
        </w:rPr>
      </w:pPr>
      <w:r>
        <w:rPr>
          <w:rFonts w:cs="Arial"/>
          <w:b/>
          <w:i/>
          <w:iCs/>
          <w:szCs w:val="24"/>
        </w:rPr>
        <w:br w:type="page"/>
      </w:r>
    </w:p>
    <w:p w14:paraId="7CE4F494" w14:textId="5E9D2906" w:rsidR="00553E80" w:rsidRPr="001C297A" w:rsidRDefault="00553E80" w:rsidP="007C4F79">
      <w:pPr>
        <w:tabs>
          <w:tab w:val="left" w:pos="0"/>
        </w:tabs>
        <w:spacing w:before="240"/>
        <w:rPr>
          <w:rFonts w:cs="Arial"/>
          <w:b/>
          <w:i/>
          <w:iCs/>
          <w:szCs w:val="24"/>
        </w:rPr>
      </w:pPr>
      <w:r w:rsidRPr="001C297A">
        <w:rPr>
          <w:rFonts w:cs="Arial"/>
          <w:b/>
          <w:i/>
          <w:iCs/>
          <w:szCs w:val="24"/>
        </w:rPr>
        <w:lastRenderedPageBreak/>
        <w:t>Supporting Documents</w:t>
      </w:r>
    </w:p>
    <w:p w14:paraId="7687BEC9" w14:textId="65AA0025" w:rsidR="00553E80" w:rsidRDefault="00553E80" w:rsidP="57776CA9">
      <w:pPr>
        <w:rPr>
          <w:rFonts w:cs="Arial"/>
          <w:b/>
        </w:rPr>
      </w:pPr>
      <w:r w:rsidRPr="57776CA9">
        <w:rPr>
          <w:rFonts w:cs="Arial"/>
        </w:rPr>
        <w:t>In addition to the Standard Application Components listed above, the following supporting documents are necessary for t</w:t>
      </w:r>
      <w:r w:rsidR="00B9628B" w:rsidRPr="57776CA9">
        <w:rPr>
          <w:rFonts w:cs="Arial"/>
        </w:rPr>
        <w:t xml:space="preserve">he review of your application. </w:t>
      </w:r>
      <w:r w:rsidRPr="57776CA9">
        <w:rPr>
          <w:rFonts w:cs="Arial"/>
        </w:rPr>
        <w:t xml:space="preserve">Supporting documents must be attached to your application. </w:t>
      </w:r>
      <w:r w:rsidRPr="57776CA9">
        <w:rPr>
          <w:rFonts w:cs="Arial"/>
          <w:b/>
        </w:rPr>
        <w:t>For each of the following application components, attach each document (Adobe PDF format only)</w:t>
      </w:r>
      <w:r w:rsidRPr="57776CA9" w:rsidDel="00033279">
        <w:rPr>
          <w:rFonts w:cs="Arial"/>
          <w:b/>
        </w:rPr>
        <w:t xml:space="preserve"> </w:t>
      </w:r>
      <w:r w:rsidRPr="57776CA9">
        <w:rPr>
          <w:rFonts w:cs="Arial"/>
          <w:b/>
        </w:rPr>
        <w:t xml:space="preserve">using the Other Attachments Form </w:t>
      </w:r>
      <w:r w:rsidR="006B6A03" w:rsidRPr="57776CA9">
        <w:rPr>
          <w:rFonts w:cs="Arial"/>
          <w:b/>
        </w:rPr>
        <w:t>in ASSIST, Workspace, or other S2S provider.</w:t>
      </w:r>
      <w:r w:rsidR="00AA70D0" w:rsidRPr="57776CA9">
        <w:rPr>
          <w:rFonts w:cs="Arial"/>
          <w:b/>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AC34BE" w14:paraId="62C68242" w14:textId="77777777" w:rsidTr="0EB1BAEF">
        <w:tc>
          <w:tcPr>
            <w:tcW w:w="558" w:type="dxa"/>
            <w:shd w:val="clear" w:color="auto" w:fill="B8CCE4" w:themeFill="accent1" w:themeFillTint="66"/>
            <w:vAlign w:val="center"/>
          </w:tcPr>
          <w:p w14:paraId="661D7C87" w14:textId="62DF6D4D" w:rsidR="00CA0B1D" w:rsidRPr="00A821EC" w:rsidRDefault="00CA0B1D" w:rsidP="005D1760">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2985B71F" w14:textId="30711FA8" w:rsidR="00CA0B1D" w:rsidRPr="00A821EC" w:rsidRDefault="00CA0B1D" w:rsidP="005D1760">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64AE057E" w14:textId="77777777" w:rsidR="00CA0B1D" w:rsidRPr="00A821EC" w:rsidRDefault="00CA0B1D" w:rsidP="005D1760">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726333C8" w14:textId="227631E7" w:rsidR="00CA0B1D" w:rsidRPr="00A821EC" w:rsidRDefault="00C52EB1" w:rsidP="005D1760">
            <w:pPr>
              <w:spacing w:after="0"/>
              <w:jc w:val="center"/>
              <w:rPr>
                <w:rFonts w:cs="Arial"/>
                <w:b/>
                <w:sz w:val="22"/>
                <w:szCs w:val="22"/>
              </w:rPr>
            </w:pPr>
            <w:r>
              <w:rPr>
                <w:rFonts w:cs="Arial"/>
                <w:b/>
                <w:sz w:val="22"/>
                <w:szCs w:val="22"/>
              </w:rPr>
              <w:t xml:space="preserve">Where to Find </w:t>
            </w:r>
            <w:r w:rsidR="00B61AE3">
              <w:rPr>
                <w:rFonts w:cs="Arial"/>
                <w:b/>
                <w:sz w:val="22"/>
                <w:szCs w:val="22"/>
              </w:rPr>
              <w:t>Document</w:t>
            </w:r>
          </w:p>
        </w:tc>
      </w:tr>
      <w:tr w:rsidR="00CA0B1D" w:rsidRPr="00AC34BE" w14:paraId="583B66D5" w14:textId="77777777" w:rsidTr="0EB1BAEF">
        <w:trPr>
          <w:trHeight w:val="863"/>
        </w:trPr>
        <w:tc>
          <w:tcPr>
            <w:tcW w:w="558" w:type="dxa"/>
            <w:shd w:val="clear" w:color="auto" w:fill="auto"/>
          </w:tcPr>
          <w:p w14:paraId="747FFF75"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6D781167" w14:textId="77777777" w:rsidR="00CA0B1D" w:rsidRPr="00A821EC" w:rsidRDefault="00CA0B1D" w:rsidP="00AC34BE">
            <w:pPr>
              <w:rPr>
                <w:rFonts w:cs="Arial"/>
                <w:sz w:val="20"/>
              </w:rPr>
            </w:pPr>
            <w:r w:rsidRPr="00A821EC">
              <w:rPr>
                <w:rFonts w:cs="Arial"/>
                <w:sz w:val="20"/>
              </w:rPr>
              <w:t>HHS 690 Form</w:t>
            </w:r>
          </w:p>
        </w:tc>
        <w:tc>
          <w:tcPr>
            <w:tcW w:w="5130" w:type="dxa"/>
            <w:shd w:val="clear" w:color="auto" w:fill="auto"/>
          </w:tcPr>
          <w:p w14:paraId="32409DD2" w14:textId="4D8C090C" w:rsidR="00CA0B1D" w:rsidRPr="00A821EC" w:rsidRDefault="00CA0B1D" w:rsidP="00AC34BE">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33"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w:t>
            </w:r>
            <w:r w:rsidR="00AA70D0" w:rsidRPr="00A821EC">
              <w:rPr>
                <w:rFonts w:cs="Arial"/>
                <w:color w:val="000000"/>
                <w:sz w:val="20"/>
                <w:lang w:val="en"/>
              </w:rPr>
              <w:t xml:space="preserve"> </w:t>
            </w:r>
          </w:p>
        </w:tc>
        <w:tc>
          <w:tcPr>
            <w:tcW w:w="1548" w:type="dxa"/>
            <w:shd w:val="clear" w:color="auto" w:fill="auto"/>
          </w:tcPr>
          <w:p w14:paraId="73F34F70" w14:textId="17276646" w:rsidR="00CA0B1D" w:rsidRPr="00A821EC" w:rsidRDefault="00C45E3C" w:rsidP="00AC34BE">
            <w:pPr>
              <w:tabs>
                <w:tab w:val="left" w:pos="90"/>
              </w:tabs>
              <w:rPr>
                <w:rFonts w:cs="Arial"/>
                <w:sz w:val="20"/>
              </w:rPr>
            </w:pPr>
            <w:hyperlink r:id="rId34" w:history="1">
              <w:r w:rsidR="00CA0B1D" w:rsidRPr="00A821EC">
                <w:rPr>
                  <w:rFonts w:cs="Arial"/>
                  <w:color w:val="0000FF"/>
                  <w:sz w:val="20"/>
                  <w:u w:val="single"/>
                </w:rPr>
                <w:t>SAMHSA Website</w:t>
              </w:r>
            </w:hyperlink>
          </w:p>
        </w:tc>
      </w:tr>
      <w:tr w:rsidR="00CA0B1D" w:rsidRPr="00AC34BE" w14:paraId="295D9C54" w14:textId="77777777" w:rsidTr="0EB1BAEF">
        <w:trPr>
          <w:trHeight w:val="1268"/>
        </w:trPr>
        <w:tc>
          <w:tcPr>
            <w:tcW w:w="558" w:type="dxa"/>
            <w:shd w:val="clear" w:color="auto" w:fill="auto"/>
          </w:tcPr>
          <w:p w14:paraId="79E4EFFD" w14:textId="77777777" w:rsidR="00CA0B1D" w:rsidRPr="00A821EC" w:rsidRDefault="00CA0B1D" w:rsidP="00AC34BE">
            <w:pPr>
              <w:jc w:val="center"/>
              <w:rPr>
                <w:rFonts w:cs="Arial"/>
                <w:sz w:val="20"/>
              </w:rPr>
            </w:pPr>
            <w:r w:rsidRPr="00A821EC">
              <w:rPr>
                <w:rFonts w:cs="Arial"/>
                <w:sz w:val="20"/>
              </w:rPr>
              <w:t>2</w:t>
            </w:r>
          </w:p>
        </w:tc>
        <w:tc>
          <w:tcPr>
            <w:tcW w:w="2340" w:type="dxa"/>
            <w:shd w:val="clear" w:color="auto" w:fill="auto"/>
          </w:tcPr>
          <w:p w14:paraId="5ED7AB5A" w14:textId="5EEE54B1" w:rsidR="00CA0B1D" w:rsidRPr="00F0161E" w:rsidRDefault="00CA0B1D" w:rsidP="00AC34BE">
            <w:pPr>
              <w:rPr>
                <w:rFonts w:cs="Arial"/>
                <w:sz w:val="20"/>
              </w:rPr>
            </w:pPr>
            <w:r w:rsidRPr="00F0161E">
              <w:rPr>
                <w:rFonts w:cs="Arial"/>
                <w:sz w:val="20"/>
              </w:rPr>
              <w:t>Charitable Choice Form SMA 170</w:t>
            </w:r>
            <w:r w:rsidR="00AA70D0" w:rsidRPr="00F0161E">
              <w:rPr>
                <w:rFonts w:cs="Arial"/>
                <w:sz w:val="20"/>
              </w:rPr>
              <w:t xml:space="preserve"> </w:t>
            </w:r>
            <w:r w:rsidR="00C52EB1" w:rsidRPr="00F0161E">
              <w:rPr>
                <w:rFonts w:cs="Arial"/>
                <w:sz w:val="20"/>
              </w:rPr>
              <w:t>(Attachment 9)</w:t>
            </w:r>
          </w:p>
        </w:tc>
        <w:tc>
          <w:tcPr>
            <w:tcW w:w="5130" w:type="dxa"/>
            <w:shd w:val="clear" w:color="auto" w:fill="auto"/>
          </w:tcPr>
          <w:p w14:paraId="12D59203" w14:textId="15C04CBB" w:rsidR="00CA0B1D" w:rsidRPr="00FB1AA8" w:rsidRDefault="00CA0B1D" w:rsidP="00AC34BE">
            <w:pPr>
              <w:tabs>
                <w:tab w:val="left" w:pos="90"/>
              </w:tabs>
              <w:rPr>
                <w:rFonts w:cs="Arial"/>
                <w:sz w:val="20"/>
                <w:highlight w:val="yellow"/>
              </w:rPr>
            </w:pPr>
            <w:r w:rsidRPr="00F0161E">
              <w:rPr>
                <w:rFonts w:cs="Arial"/>
                <w:sz w:val="20"/>
              </w:rPr>
              <w:t xml:space="preserve">See Section IV-1 of the </w:t>
            </w:r>
            <w:r w:rsidR="00674EDF" w:rsidRPr="00F0161E">
              <w:rPr>
                <w:rFonts w:cs="Arial"/>
                <w:sz w:val="20"/>
              </w:rPr>
              <w:t>NOFO</w:t>
            </w:r>
            <w:r w:rsidRPr="00F0161E">
              <w:rPr>
                <w:rFonts w:cs="Arial"/>
                <w:sz w:val="20"/>
              </w:rPr>
              <w:t xml:space="preserve"> to determine if you are required to submit Charitable Choice Form SMA 170.</w:t>
            </w:r>
            <w:r w:rsidR="00AA70D0" w:rsidRPr="00F0161E">
              <w:rPr>
                <w:rFonts w:cs="Arial"/>
                <w:sz w:val="20"/>
              </w:rPr>
              <w:t xml:space="preserve"> </w:t>
            </w:r>
            <w:r w:rsidRPr="00F0161E">
              <w:rPr>
                <w:rFonts w:cs="Arial"/>
                <w:sz w:val="20"/>
              </w:rPr>
              <w:t>If you are, you can upload this form to Grants.gov when you submit your application.</w:t>
            </w:r>
          </w:p>
        </w:tc>
        <w:tc>
          <w:tcPr>
            <w:tcW w:w="1548" w:type="dxa"/>
            <w:shd w:val="clear" w:color="auto" w:fill="auto"/>
          </w:tcPr>
          <w:p w14:paraId="264F294D" w14:textId="42F050D5" w:rsidR="00CA0B1D" w:rsidRPr="00A821EC" w:rsidRDefault="00C45E3C" w:rsidP="00AC34BE">
            <w:pPr>
              <w:tabs>
                <w:tab w:val="left" w:pos="90"/>
              </w:tabs>
              <w:rPr>
                <w:rFonts w:cs="Arial"/>
                <w:sz w:val="20"/>
              </w:rPr>
            </w:pPr>
            <w:hyperlink r:id="rId35" w:history="1">
              <w:r w:rsidR="00CA0B1D" w:rsidRPr="00A821EC">
                <w:rPr>
                  <w:rFonts w:cs="Arial"/>
                  <w:color w:val="0000FF"/>
                  <w:sz w:val="20"/>
                  <w:u w:val="single"/>
                </w:rPr>
                <w:t>SAMHSA Website</w:t>
              </w:r>
            </w:hyperlink>
          </w:p>
          <w:p w14:paraId="45F028E4" w14:textId="77777777" w:rsidR="00CA0B1D" w:rsidRPr="00A821EC" w:rsidRDefault="00CA0B1D" w:rsidP="00AC34BE">
            <w:pPr>
              <w:tabs>
                <w:tab w:val="left" w:pos="90"/>
              </w:tabs>
              <w:jc w:val="center"/>
              <w:rPr>
                <w:rFonts w:cs="Arial"/>
                <w:sz w:val="20"/>
              </w:rPr>
            </w:pPr>
          </w:p>
        </w:tc>
      </w:tr>
      <w:tr w:rsidR="00CA0B1D" w:rsidRPr="00AC34BE" w14:paraId="7EFB62C1" w14:textId="77777777" w:rsidTr="0EB1BAEF">
        <w:tc>
          <w:tcPr>
            <w:tcW w:w="558" w:type="dxa"/>
            <w:shd w:val="clear" w:color="auto" w:fill="auto"/>
          </w:tcPr>
          <w:p w14:paraId="074312C5" w14:textId="77777777" w:rsidR="00CA0B1D" w:rsidRPr="00A821EC" w:rsidRDefault="00CA0B1D" w:rsidP="00AC34BE">
            <w:pPr>
              <w:jc w:val="center"/>
              <w:rPr>
                <w:rFonts w:cs="Arial"/>
                <w:sz w:val="20"/>
              </w:rPr>
            </w:pPr>
            <w:r w:rsidRPr="00A821EC">
              <w:rPr>
                <w:rFonts w:cs="Arial"/>
                <w:sz w:val="20"/>
              </w:rPr>
              <w:t>3</w:t>
            </w:r>
          </w:p>
        </w:tc>
        <w:tc>
          <w:tcPr>
            <w:tcW w:w="2340" w:type="dxa"/>
            <w:shd w:val="clear" w:color="auto" w:fill="auto"/>
          </w:tcPr>
          <w:p w14:paraId="3333B149" w14:textId="2FC06A67" w:rsidR="00CA0B1D" w:rsidRPr="00A821EC" w:rsidRDefault="00CA0B1D" w:rsidP="00AC34BE">
            <w:pPr>
              <w:rPr>
                <w:rFonts w:cs="Arial"/>
                <w:sz w:val="20"/>
              </w:rPr>
            </w:pPr>
            <w:r w:rsidRPr="00A821EC">
              <w:rPr>
                <w:rFonts w:cs="Arial"/>
                <w:sz w:val="20"/>
              </w:rPr>
              <w:t>Biographical Sketches and Job Descriptions</w:t>
            </w:r>
            <w:r w:rsidR="00C52EB1">
              <w:rPr>
                <w:rFonts w:cs="Arial"/>
                <w:sz w:val="20"/>
              </w:rPr>
              <w:t xml:space="preserve"> (Attachment </w:t>
            </w:r>
            <w:r w:rsidR="007E10B1">
              <w:rPr>
                <w:rFonts w:cs="Arial"/>
                <w:sz w:val="20"/>
              </w:rPr>
              <w:t>5)</w:t>
            </w:r>
          </w:p>
        </w:tc>
        <w:tc>
          <w:tcPr>
            <w:tcW w:w="5130" w:type="dxa"/>
            <w:shd w:val="clear" w:color="auto" w:fill="auto"/>
          </w:tcPr>
          <w:p w14:paraId="61250D51" w14:textId="1DCE177F" w:rsidR="00CA0B1D" w:rsidRPr="00A821EC" w:rsidRDefault="0328F345" w:rsidP="0EB1BAEF">
            <w:pPr>
              <w:tabs>
                <w:tab w:val="left" w:pos="90"/>
              </w:tabs>
              <w:rPr>
                <w:rFonts w:cs="Arial"/>
                <w:sz w:val="20"/>
              </w:rPr>
            </w:pPr>
            <w:r w:rsidRPr="0EB1BAEF">
              <w:rPr>
                <w:rFonts w:cs="Arial"/>
                <w:sz w:val="20"/>
              </w:rPr>
              <w:t xml:space="preserve">See </w:t>
            </w:r>
            <w:r w:rsidRPr="0EB1BAEF">
              <w:rPr>
                <w:rStyle w:val="Hyperlink"/>
                <w:rFonts w:cs="Arial"/>
                <w:color w:val="auto"/>
                <w:sz w:val="20"/>
                <w:u w:val="none"/>
              </w:rPr>
              <w:t xml:space="preserve">Appendix </w:t>
            </w:r>
            <w:r w:rsidR="004F1589">
              <w:rPr>
                <w:rStyle w:val="Hyperlink"/>
                <w:rFonts w:cs="Arial"/>
                <w:color w:val="auto"/>
                <w:sz w:val="20"/>
                <w:u w:val="none"/>
              </w:rPr>
              <w:t>G</w:t>
            </w:r>
            <w:r w:rsidR="6212F9B6" w:rsidRPr="0EB1BAEF">
              <w:rPr>
                <w:rStyle w:val="Hyperlink"/>
                <w:rFonts w:cs="Arial"/>
                <w:color w:val="auto"/>
                <w:sz w:val="20"/>
                <w:u w:val="none"/>
              </w:rPr>
              <w:t xml:space="preserve"> </w:t>
            </w:r>
            <w:r w:rsidRPr="0EB1BAEF">
              <w:rPr>
                <w:rFonts w:cs="Arial"/>
                <w:sz w:val="20"/>
              </w:rPr>
              <w:t>of this document for additional instructions for completing these sections.</w:t>
            </w:r>
            <w:r w:rsidR="58C470CD" w:rsidRPr="0EB1BAEF">
              <w:rPr>
                <w:rFonts w:cs="Arial"/>
                <w:sz w:val="20"/>
              </w:rPr>
              <w:t xml:space="preserve"> Formatting requirements outlined in Appendix B are not applicable for these documents.</w:t>
            </w:r>
          </w:p>
        </w:tc>
        <w:tc>
          <w:tcPr>
            <w:tcW w:w="1548" w:type="dxa"/>
            <w:shd w:val="clear" w:color="auto" w:fill="auto"/>
          </w:tcPr>
          <w:p w14:paraId="657CC76C" w14:textId="47E5A792" w:rsidR="00CA0B1D" w:rsidRPr="00A821EC" w:rsidRDefault="00C45E3C" w:rsidP="0EB1BAEF">
            <w:pPr>
              <w:tabs>
                <w:tab w:val="left" w:pos="90"/>
              </w:tabs>
              <w:rPr>
                <w:rFonts w:cs="Arial"/>
                <w:sz w:val="20"/>
              </w:rPr>
            </w:pPr>
            <w:hyperlink w:anchor="_Appendix_G_–">
              <w:r w:rsidR="0328F345" w:rsidRPr="0EB1BAEF">
                <w:rPr>
                  <w:rStyle w:val="Hyperlink"/>
                  <w:rFonts w:cs="Arial"/>
                  <w:sz w:val="20"/>
                </w:rPr>
                <w:t xml:space="preserve">Appendix </w:t>
              </w:r>
            </w:hyperlink>
            <w:r w:rsidR="004F1589">
              <w:rPr>
                <w:rStyle w:val="Hyperlink"/>
                <w:rFonts w:cs="Arial"/>
                <w:sz w:val="20"/>
              </w:rPr>
              <w:t>G</w:t>
            </w:r>
            <w:r w:rsidR="6212F9B6" w:rsidRPr="0EB1BAEF">
              <w:rPr>
                <w:rFonts w:cs="Arial"/>
                <w:sz w:val="20"/>
              </w:rPr>
              <w:t xml:space="preserve"> </w:t>
            </w:r>
            <w:r w:rsidR="0328F345" w:rsidRPr="0EB1BAEF">
              <w:rPr>
                <w:rFonts w:cs="Arial"/>
                <w:sz w:val="20"/>
              </w:rPr>
              <w:t>of this document.</w:t>
            </w:r>
          </w:p>
        </w:tc>
      </w:tr>
      <w:tr w:rsidR="00CA0B1D" w:rsidRPr="00AC34BE" w14:paraId="61B17B1C" w14:textId="77777777" w:rsidTr="0EB1BAEF">
        <w:trPr>
          <w:trHeight w:val="1853"/>
        </w:trPr>
        <w:tc>
          <w:tcPr>
            <w:tcW w:w="558" w:type="dxa"/>
            <w:shd w:val="clear" w:color="auto" w:fill="auto"/>
          </w:tcPr>
          <w:p w14:paraId="0D08953B" w14:textId="77777777" w:rsidR="00CA0B1D" w:rsidRPr="00A821EC" w:rsidRDefault="00CA0B1D" w:rsidP="00AC34BE">
            <w:pPr>
              <w:jc w:val="center"/>
              <w:rPr>
                <w:rFonts w:cs="Arial"/>
                <w:sz w:val="20"/>
              </w:rPr>
            </w:pPr>
            <w:r w:rsidRPr="00A821EC">
              <w:rPr>
                <w:rFonts w:cs="Arial"/>
                <w:sz w:val="20"/>
              </w:rPr>
              <w:t>4</w:t>
            </w:r>
          </w:p>
        </w:tc>
        <w:tc>
          <w:tcPr>
            <w:tcW w:w="2340" w:type="dxa"/>
            <w:shd w:val="clear" w:color="auto" w:fill="auto"/>
          </w:tcPr>
          <w:p w14:paraId="1D51A984" w14:textId="3826B8D8" w:rsidR="00CA0B1D" w:rsidRPr="00A821EC" w:rsidRDefault="00CA0B1D" w:rsidP="00AC34BE">
            <w:pPr>
              <w:rPr>
                <w:rFonts w:cs="Arial"/>
                <w:sz w:val="20"/>
              </w:rPr>
            </w:pPr>
            <w:r w:rsidRPr="00A821EC">
              <w:rPr>
                <w:rFonts w:cs="Arial"/>
                <w:sz w:val="20"/>
              </w:rPr>
              <w:t>Confidentiality and SAMHSA Participant Protection/Human Subjects</w:t>
            </w:r>
            <w:r w:rsidR="00C52EB1">
              <w:rPr>
                <w:rFonts w:cs="Arial"/>
                <w:sz w:val="20"/>
              </w:rPr>
              <w:t xml:space="preserve"> (Attachment 7)</w:t>
            </w:r>
          </w:p>
        </w:tc>
        <w:tc>
          <w:tcPr>
            <w:tcW w:w="5130" w:type="dxa"/>
            <w:shd w:val="clear" w:color="auto" w:fill="auto"/>
          </w:tcPr>
          <w:p w14:paraId="60E0DF74" w14:textId="77777777" w:rsidR="00CA0B1D" w:rsidRPr="00A821EC" w:rsidRDefault="0328F345" w:rsidP="0EB1BAEF">
            <w:pPr>
              <w:tabs>
                <w:tab w:val="left" w:pos="90"/>
              </w:tabs>
              <w:rPr>
                <w:rFonts w:cs="Arial"/>
                <w:sz w:val="20"/>
              </w:rPr>
            </w:pPr>
            <w:r w:rsidRPr="0EB1BAEF">
              <w:rPr>
                <w:rFonts w:cs="Arial"/>
                <w:sz w:val="20"/>
              </w:rPr>
              <w:t xml:space="preserve">See the </w:t>
            </w:r>
            <w:r w:rsidR="17A8E71B" w:rsidRPr="0EB1BAEF">
              <w:rPr>
                <w:rFonts w:cs="Arial"/>
                <w:sz w:val="20"/>
              </w:rPr>
              <w:t>NOFO</w:t>
            </w:r>
            <w:r w:rsidR="640AEDCF" w:rsidRPr="0EB1BAEF">
              <w:rPr>
                <w:rFonts w:cs="Arial"/>
                <w:sz w:val="20"/>
              </w:rPr>
              <w:t xml:space="preserve"> </w:t>
            </w:r>
            <w:r w:rsidRPr="0EB1BAEF">
              <w:rPr>
                <w:rFonts w:cs="Arial"/>
                <w:sz w:val="20"/>
              </w:rPr>
              <w:t>or requirements related to confidentiality, participant protecti</w:t>
            </w:r>
            <w:r w:rsidR="64839440" w:rsidRPr="0EB1BAEF">
              <w:rPr>
                <w:rFonts w:cs="Arial"/>
                <w:sz w:val="20"/>
              </w:rPr>
              <w:t>on, and the protection of human subject’s</w:t>
            </w:r>
            <w:r w:rsidRPr="0EB1BAEF">
              <w:rPr>
                <w:rFonts w:cs="Arial"/>
                <w:sz w:val="20"/>
              </w:rPr>
              <w:t xml:space="preserve"> regulations. </w:t>
            </w:r>
          </w:p>
        </w:tc>
        <w:tc>
          <w:tcPr>
            <w:tcW w:w="1548" w:type="dxa"/>
            <w:shd w:val="clear" w:color="auto" w:fill="auto"/>
          </w:tcPr>
          <w:p w14:paraId="2DE94F51" w14:textId="35820BBE" w:rsidR="00CA0B1D" w:rsidRPr="00A821EC" w:rsidRDefault="17A8E71B" w:rsidP="0EB1BAEF">
            <w:pPr>
              <w:tabs>
                <w:tab w:val="left" w:pos="90"/>
              </w:tabs>
              <w:contextualSpacing/>
              <w:rPr>
                <w:rFonts w:cs="Arial"/>
                <w:sz w:val="20"/>
              </w:rPr>
            </w:pPr>
            <w:r w:rsidRPr="0EB1BAEF">
              <w:rPr>
                <w:rFonts w:cs="Arial"/>
                <w:sz w:val="20"/>
              </w:rPr>
              <w:t>NOFO</w:t>
            </w:r>
            <w:r w:rsidR="0328F345" w:rsidRPr="0EB1BAEF">
              <w:rPr>
                <w:rFonts w:cs="Arial"/>
                <w:sz w:val="20"/>
              </w:rPr>
              <w:t>:</w:t>
            </w:r>
            <w:r w:rsidR="00AA70D0" w:rsidRPr="0EB1BAEF">
              <w:rPr>
                <w:rFonts w:cs="Arial"/>
                <w:sz w:val="20"/>
              </w:rPr>
              <w:t xml:space="preserve"> </w:t>
            </w:r>
            <w:r w:rsidR="0328F345" w:rsidRPr="0EB1BAEF">
              <w:rPr>
                <w:rFonts w:cs="Arial"/>
                <w:sz w:val="20"/>
              </w:rPr>
              <w:t xml:space="preserve">See </w:t>
            </w:r>
            <w:hyperlink w:anchor="_Appendix_E_–">
              <w:r w:rsidR="0328F345" w:rsidRPr="0EB1BAEF">
                <w:rPr>
                  <w:rStyle w:val="Hyperlink"/>
                  <w:rFonts w:cs="Arial"/>
                  <w:sz w:val="20"/>
                </w:rPr>
                <w:t>Appendix</w:t>
              </w:r>
              <w:r w:rsidR="6212F9B6" w:rsidRPr="0EB1BAEF">
                <w:rPr>
                  <w:rStyle w:val="Hyperlink"/>
                  <w:rFonts w:cs="Arial"/>
                  <w:sz w:val="20"/>
                </w:rPr>
                <w:t xml:space="preserve"> </w:t>
              </w:r>
            </w:hyperlink>
            <w:r w:rsidR="004F1589">
              <w:rPr>
                <w:rStyle w:val="Hyperlink"/>
                <w:rFonts w:cs="Arial"/>
                <w:sz w:val="20"/>
              </w:rPr>
              <w:t>D</w:t>
            </w:r>
            <w:r w:rsidR="0328F345" w:rsidRPr="0EB1BAEF">
              <w:rPr>
                <w:rStyle w:val="Hyperlink"/>
                <w:rFonts w:cs="Arial"/>
                <w:sz w:val="20"/>
              </w:rPr>
              <w:t xml:space="preserve"> </w:t>
            </w:r>
          </w:p>
          <w:p w14:paraId="6A9498A9" w14:textId="77777777" w:rsidR="00CA0B1D" w:rsidRPr="00A821EC" w:rsidRDefault="00CA0B1D" w:rsidP="0EB1BAEF">
            <w:pPr>
              <w:tabs>
                <w:tab w:val="left" w:pos="90"/>
              </w:tabs>
              <w:contextualSpacing/>
              <w:rPr>
                <w:rFonts w:cs="Arial"/>
                <w:sz w:val="20"/>
              </w:rPr>
            </w:pPr>
          </w:p>
        </w:tc>
      </w:tr>
      <w:tr w:rsidR="00CA0B1D" w:rsidRPr="00AC34BE" w14:paraId="22A457FF" w14:textId="77777777" w:rsidTr="0EB1BAEF">
        <w:tc>
          <w:tcPr>
            <w:tcW w:w="558" w:type="dxa"/>
            <w:shd w:val="clear" w:color="auto" w:fill="auto"/>
          </w:tcPr>
          <w:p w14:paraId="70CCDAB4" w14:textId="77777777" w:rsidR="00CA0B1D" w:rsidRPr="00A821EC" w:rsidRDefault="00CA0B1D" w:rsidP="00AC34BE">
            <w:pPr>
              <w:jc w:val="center"/>
              <w:rPr>
                <w:rFonts w:cs="Arial"/>
                <w:sz w:val="20"/>
              </w:rPr>
            </w:pPr>
            <w:r w:rsidRPr="00A821EC">
              <w:rPr>
                <w:rFonts w:cs="Arial"/>
                <w:sz w:val="20"/>
              </w:rPr>
              <w:t>5</w:t>
            </w:r>
          </w:p>
        </w:tc>
        <w:tc>
          <w:tcPr>
            <w:tcW w:w="2340" w:type="dxa"/>
            <w:shd w:val="clear" w:color="auto" w:fill="auto"/>
          </w:tcPr>
          <w:p w14:paraId="7DEF1D0E" w14:textId="77777777" w:rsidR="00CA0B1D" w:rsidRPr="00A821EC" w:rsidRDefault="00CA0B1D" w:rsidP="00AC34BE">
            <w:pPr>
              <w:rPr>
                <w:rFonts w:cs="Arial"/>
                <w:sz w:val="20"/>
                <w:highlight w:val="cyan"/>
              </w:rPr>
            </w:pPr>
            <w:r w:rsidRPr="00A821EC">
              <w:rPr>
                <w:rFonts w:cs="Arial"/>
                <w:sz w:val="20"/>
              </w:rPr>
              <w:t xml:space="preserve">Additional Documents in the </w:t>
            </w:r>
            <w:r w:rsidR="00674EDF">
              <w:rPr>
                <w:rFonts w:cs="Arial"/>
                <w:sz w:val="20"/>
              </w:rPr>
              <w:t>NOFO</w:t>
            </w:r>
          </w:p>
        </w:tc>
        <w:tc>
          <w:tcPr>
            <w:tcW w:w="5130" w:type="dxa"/>
            <w:shd w:val="clear" w:color="auto" w:fill="auto"/>
          </w:tcPr>
          <w:p w14:paraId="593A910E" w14:textId="77777777" w:rsidR="00CA0B1D" w:rsidRPr="00A821EC" w:rsidRDefault="00CA0B1D" w:rsidP="00AC34BE">
            <w:pPr>
              <w:tabs>
                <w:tab w:val="left" w:pos="90"/>
              </w:tabs>
              <w:rPr>
                <w:rFonts w:cs="Arial"/>
                <w:color w:val="000000"/>
                <w:sz w:val="20"/>
                <w:highlight w:val="cyan"/>
                <w:lang w:val="en"/>
              </w:rPr>
            </w:pPr>
            <w:r w:rsidRPr="00A821EC">
              <w:rPr>
                <w:rFonts w:cs="Arial"/>
                <w:color w:val="000000"/>
                <w:sz w:val="20"/>
                <w:lang w:val="en"/>
              </w:rPr>
              <w:t xml:space="preserve">The </w:t>
            </w:r>
            <w:r w:rsidR="00674EDF">
              <w:rPr>
                <w:rFonts w:cs="Arial"/>
                <w:color w:val="000000"/>
                <w:sz w:val="20"/>
                <w:lang w:val="en"/>
              </w:rPr>
              <w:t>NOFO</w:t>
            </w:r>
            <w:r w:rsidR="00282919" w:rsidRPr="00A821EC">
              <w:rPr>
                <w:rFonts w:cs="Arial"/>
                <w:color w:val="000000"/>
                <w:sz w:val="20"/>
                <w:lang w:val="en"/>
              </w:rPr>
              <w:t xml:space="preserve"> </w:t>
            </w:r>
            <w:r w:rsidRPr="00A821EC">
              <w:rPr>
                <w:rFonts w:cs="Arial"/>
                <w:color w:val="000000"/>
                <w:sz w:val="20"/>
                <w:lang w:val="en"/>
              </w:rPr>
              <w:t>will indicate the attachments you need to include in your application.</w:t>
            </w:r>
          </w:p>
        </w:tc>
        <w:tc>
          <w:tcPr>
            <w:tcW w:w="1548" w:type="dxa"/>
            <w:shd w:val="clear" w:color="auto" w:fill="auto"/>
          </w:tcPr>
          <w:p w14:paraId="36DBA060" w14:textId="4DF3E273" w:rsidR="00CA0B1D" w:rsidRPr="00A821EC" w:rsidRDefault="00282919" w:rsidP="0080071B">
            <w:pPr>
              <w:tabs>
                <w:tab w:val="left" w:pos="90"/>
              </w:tabs>
              <w:rPr>
                <w:rFonts w:cs="Arial"/>
                <w:sz w:val="20"/>
              </w:rPr>
            </w:pPr>
            <w:r w:rsidRPr="00A821EC">
              <w:rPr>
                <w:rFonts w:cs="Arial"/>
                <w:sz w:val="20"/>
              </w:rPr>
              <w:t xml:space="preserve"> </w:t>
            </w:r>
            <w:r w:rsidR="00674EDF">
              <w:rPr>
                <w:rFonts w:cs="Arial"/>
                <w:sz w:val="20"/>
              </w:rPr>
              <w:t>NOFO</w:t>
            </w:r>
            <w:r w:rsidR="00CA0B1D" w:rsidRPr="0080071B">
              <w:rPr>
                <w:rFonts w:cs="Arial"/>
                <w:sz w:val="20"/>
              </w:rPr>
              <w:t>: Section IV.</w:t>
            </w:r>
          </w:p>
        </w:tc>
      </w:tr>
    </w:tbl>
    <w:p w14:paraId="58CDDDE7" w14:textId="44736A02" w:rsidR="004B61FB" w:rsidRPr="006E1898" w:rsidRDefault="004B61FB" w:rsidP="001F024E">
      <w:pPr>
        <w:pStyle w:val="Heading3"/>
        <w:spacing w:before="240"/>
      </w:pPr>
      <w:bookmarkStart w:id="234" w:name="_Toc465087555"/>
      <w:bookmarkStart w:id="235" w:name="_Toc485307402"/>
      <w:r w:rsidRPr="006E1898">
        <w:t>2.</w:t>
      </w:r>
      <w:r w:rsidR="007E10B1">
        <w:t>3</w:t>
      </w:r>
      <w:r>
        <w:tab/>
      </w:r>
      <w:r w:rsidRPr="006E1898">
        <w:t>Additional Documents for Submission (SAMHSA Website)</w:t>
      </w:r>
    </w:p>
    <w:p w14:paraId="50354F1D" w14:textId="520A05D3" w:rsidR="001F024E" w:rsidRDefault="004B61FB" w:rsidP="005D1760">
      <w:pPr>
        <w:tabs>
          <w:tab w:val="left" w:pos="1008"/>
        </w:tabs>
        <w:rPr>
          <w:rFonts w:cs="Arial"/>
        </w:rPr>
      </w:pPr>
      <w:r w:rsidRPr="00AC34BE">
        <w:rPr>
          <w:rFonts w:cs="Arial"/>
        </w:rPr>
        <w:t xml:space="preserve">You will find additional materials you will need to complete your application on the SAMHSA website at </w:t>
      </w:r>
      <w:hyperlink r:id="rId36">
        <w:r w:rsidRPr="57776CA9">
          <w:rPr>
            <w:rStyle w:val="Hyperlink"/>
            <w:rFonts w:cs="Arial"/>
          </w:rPr>
          <w:t>http://www.samhsa.gov/grants/applying/forms-resources</w:t>
        </w:r>
      </w:hyperlink>
      <w:r w:rsidRPr="00AC34BE">
        <w:rPr>
          <w:rFonts w:cs="Arial"/>
        </w:rPr>
        <w:t>.</w:t>
      </w:r>
      <w:r w:rsidR="001F024E">
        <w:rPr>
          <w:rFonts w:cs="Arial"/>
        </w:rPr>
        <w:br w:type="page"/>
      </w:r>
    </w:p>
    <w:p w14:paraId="7D896471" w14:textId="7F6E790D" w:rsidR="00CA0B1D" w:rsidRPr="00AC34BE" w:rsidRDefault="005D1760" w:rsidP="00AC34BE">
      <w:pPr>
        <w:pStyle w:val="Heading2"/>
      </w:pPr>
      <w:bookmarkStart w:id="236" w:name="_3.__"/>
      <w:bookmarkStart w:id="237" w:name="_Toc81577293"/>
      <w:bookmarkStart w:id="238" w:name="_Toc177421157"/>
      <w:bookmarkEnd w:id="236"/>
      <w:r>
        <w:lastRenderedPageBreak/>
        <w:t>3</w:t>
      </w:r>
      <w:r w:rsidR="00CA0B1D">
        <w:t>.</w:t>
      </w:r>
      <w:r w:rsidR="00CA0B1D">
        <w:tab/>
        <w:t>SUBMIT APPLICATION</w:t>
      </w:r>
      <w:bookmarkEnd w:id="234"/>
      <w:bookmarkEnd w:id="235"/>
      <w:bookmarkEnd w:id="237"/>
      <w:bookmarkEnd w:id="238"/>
      <w:r w:rsidR="00CA0B1D">
        <w:t xml:space="preserve"> </w:t>
      </w:r>
    </w:p>
    <w:p w14:paraId="1ADF4667" w14:textId="10D871DB" w:rsidR="00CA0B1D" w:rsidRPr="006E1898" w:rsidRDefault="005D1760" w:rsidP="007C5611">
      <w:pPr>
        <w:pStyle w:val="Heading3"/>
        <w:ind w:left="720" w:hanging="720"/>
      </w:pPr>
      <w:r w:rsidRPr="006E1898">
        <w:t>3</w:t>
      </w:r>
      <w:r w:rsidR="00CA0B1D" w:rsidRPr="006E1898">
        <w:t>.1</w:t>
      </w:r>
      <w:r w:rsidR="00CA0B1D" w:rsidRPr="006E1898">
        <w:tab/>
        <w:t>Electronic Submission (</w:t>
      </w:r>
      <w:r w:rsidR="006B6A03" w:rsidRPr="006E1898">
        <w:t xml:space="preserve">eRA </w:t>
      </w:r>
      <w:r w:rsidR="007A17D0" w:rsidRPr="006E1898">
        <w:t>ASSIST</w:t>
      </w:r>
      <w:r w:rsidR="006B6A03" w:rsidRPr="006E1898">
        <w:t>, Grants.gov Workspace, or other S2S provider</w:t>
      </w:r>
      <w:r w:rsidR="00CA0B1D" w:rsidRPr="006E1898">
        <w:t>)</w:t>
      </w:r>
    </w:p>
    <w:p w14:paraId="45745FA7" w14:textId="77777777" w:rsidR="00AA70D0" w:rsidRDefault="007A17D0" w:rsidP="00D632F5">
      <w:pPr>
        <w:autoSpaceDE w:val="0"/>
        <w:autoSpaceDN w:val="0"/>
        <w:adjustRightInd w:val="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w:t>
      </w:r>
      <w:r w:rsidR="007662F4" w:rsidRPr="00AC34BE">
        <w:rPr>
          <w:rFonts w:cs="Arial"/>
        </w:rPr>
        <w:t xml:space="preserve">Grants.gov </w:t>
      </w:r>
      <w:r w:rsidRPr="00AC34BE">
        <w:rPr>
          <w:rFonts w:cs="Arial"/>
        </w:rPr>
        <w:t>Workspace</w:t>
      </w:r>
      <w:r w:rsidR="00464D7C">
        <w:rPr>
          <w:rFonts w:cs="Arial"/>
        </w:rPr>
        <w:t>,</w:t>
      </w:r>
      <w:r w:rsidRPr="00AC34BE">
        <w:rPr>
          <w:rFonts w:cs="Arial"/>
        </w:rPr>
        <w:t xml:space="preserve"> or another system to system</w:t>
      </w:r>
      <w:r w:rsidR="006B6A03">
        <w:rPr>
          <w:rFonts w:cs="Arial"/>
        </w:rPr>
        <w:t xml:space="preserve"> (S2S)</w:t>
      </w:r>
      <w:r w:rsidRPr="00AC34BE">
        <w:rPr>
          <w:rFonts w:cs="Arial"/>
        </w:rPr>
        <w:t xml:space="preserve"> provider. </w:t>
      </w:r>
      <w:r w:rsidR="007662F4" w:rsidRPr="00AC34BE">
        <w:rPr>
          <w:rFonts w:cs="Arial"/>
        </w:rPr>
        <w:t>Information on each of these options is below:</w:t>
      </w:r>
    </w:p>
    <w:p w14:paraId="3C72E648" w14:textId="5D0D3EDD" w:rsidR="007662F4" w:rsidRPr="00AC34BE" w:rsidRDefault="007662F4" w:rsidP="00D632F5">
      <w:pPr>
        <w:numPr>
          <w:ilvl w:val="0"/>
          <w:numId w:val="19"/>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w:t>
      </w:r>
      <w:r w:rsidR="00AA70D0" w:rsidRPr="00AC34BE">
        <w:rPr>
          <w:rFonts w:cs="Arial"/>
          <w:color w:val="000000"/>
          <w:szCs w:val="24"/>
        </w:rPr>
        <w:t xml:space="preserve"> </w:t>
      </w:r>
      <w:r w:rsidRPr="00AC34BE">
        <w:rPr>
          <w:rFonts w:cs="Arial"/>
          <w:color w:val="000000"/>
          <w:szCs w:val="24"/>
        </w:rPr>
        <w:t>[Note:</w:t>
      </w:r>
      <w:r w:rsidR="00AA70D0" w:rsidRPr="00AC34BE">
        <w:rPr>
          <w:rFonts w:cs="Arial"/>
          <w:color w:val="000000"/>
          <w:szCs w:val="24"/>
        </w:rPr>
        <w:t xml:space="preserve"> </w:t>
      </w:r>
      <w:r w:rsidRPr="00AC34BE">
        <w:rPr>
          <w:rFonts w:cs="Arial"/>
          <w:color w:val="000000"/>
          <w:szCs w:val="24"/>
        </w:rPr>
        <w:t>ASSIST requires an eRA Commons ID to access the system]</w:t>
      </w:r>
    </w:p>
    <w:p w14:paraId="1EF91A78" w14:textId="77777777" w:rsidR="007662F4" w:rsidRPr="00AC34BE" w:rsidRDefault="007662F4" w:rsidP="00D632F5">
      <w:pPr>
        <w:numPr>
          <w:ilvl w:val="0"/>
          <w:numId w:val="19"/>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5793DEA" w14:textId="77777777" w:rsidR="007662F4" w:rsidRPr="00AC34BE" w:rsidRDefault="007662F4" w:rsidP="00AC34BE">
      <w:pPr>
        <w:rPr>
          <w:rFonts w:cs="Arial"/>
        </w:rPr>
      </w:pPr>
      <w:r w:rsidRPr="00AC34BE">
        <w:rPr>
          <w:rFonts w:cs="Arial"/>
        </w:rPr>
        <w:t>The specific actions you need to take to submit your application will vary by submission method as listed above</w:t>
      </w:r>
      <w:r w:rsidR="00B9628B">
        <w:rPr>
          <w:rFonts w:cs="Arial"/>
        </w:rPr>
        <w:t xml:space="preserve">. </w:t>
      </w:r>
      <w:r w:rsidRPr="00AC34BE">
        <w:rPr>
          <w:rFonts w:cs="Arial"/>
        </w:rPr>
        <w:t xml:space="preserve">The steps to submit your application are as follows: </w:t>
      </w:r>
    </w:p>
    <w:p w14:paraId="27492F6C" w14:textId="1E447CD8" w:rsidR="007662F4" w:rsidRPr="00AC34BE" w:rsidRDefault="007662F4" w:rsidP="00AC34BE">
      <w:pPr>
        <w:rPr>
          <w:rStyle w:val="Hyperlink"/>
          <w:rFonts w:cs="Arial"/>
        </w:rPr>
      </w:pPr>
      <w:r w:rsidRPr="00AC34BE">
        <w:rPr>
          <w:rFonts w:cs="Arial"/>
        </w:rPr>
        <w:t xml:space="preserve">To submit to Grants.gov using ASSIST: </w:t>
      </w:r>
      <w:hyperlink r:id="rId37" w:history="1">
        <w:r w:rsidRPr="00AC34BE">
          <w:rPr>
            <w:rStyle w:val="Hyperlink"/>
            <w:rFonts w:cs="Arial"/>
          </w:rPr>
          <w:t>eRA Modules, User Guides, and Documentation | Electronic Research Administration (eRA)</w:t>
        </w:r>
      </w:hyperlink>
    </w:p>
    <w:p w14:paraId="3DAD0DEA" w14:textId="77777777" w:rsidR="007662F4" w:rsidRPr="00AC34BE" w:rsidRDefault="007662F4" w:rsidP="00105CEC">
      <w:pPr>
        <w:spacing w:after="0"/>
        <w:rPr>
          <w:rFonts w:cs="Arial"/>
        </w:rPr>
      </w:pPr>
      <w:r w:rsidRPr="00AC34BE">
        <w:rPr>
          <w:rFonts w:cs="Arial"/>
        </w:rPr>
        <w:t>To submit to Grants.gov using the Grants.gov Workspace:</w:t>
      </w:r>
    </w:p>
    <w:p w14:paraId="32FB8F05" w14:textId="141A6FFA" w:rsidR="007662F4" w:rsidRPr="00AC34BE" w:rsidRDefault="007662F4" w:rsidP="00105CEC">
      <w:pPr>
        <w:rPr>
          <w:rFonts w:cs="Arial"/>
        </w:rPr>
      </w:pPr>
      <w:r w:rsidRPr="00105CEC">
        <w:rPr>
          <w:rFonts w:cs="Arial"/>
        </w:rPr>
        <w:t>http://www.grants.gov/web/grants/applicants/workspace-overview.html</w:t>
      </w:r>
    </w:p>
    <w:p w14:paraId="77AA7174" w14:textId="12808D08" w:rsidR="007662F4" w:rsidRPr="006E1898" w:rsidRDefault="007662F4" w:rsidP="00105CEC">
      <w:pPr>
        <w:rPr>
          <w:rFonts w:eastAsia="Arial"/>
        </w:rPr>
      </w:pPr>
      <w:r w:rsidRPr="006E1898">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8027BD" w:rsidRPr="006E1898">
        <w:t xml:space="preserve"> </w:t>
      </w:r>
      <w:r w:rsidR="008027BD" w:rsidRPr="006E1898">
        <w:rPr>
          <w:rFonts w:eastAsia="Arial"/>
        </w:rPr>
        <w:t>All applications that are successfully submitted must be validated by Grants.gov before proceeding to the NIH eRA Commons system and validations.</w:t>
      </w:r>
      <w:r w:rsidR="00AA70D0" w:rsidRPr="006E1898">
        <w:rPr>
          <w:rFonts w:eastAsia="Arial"/>
        </w:rPr>
        <w:t xml:space="preserve"> </w:t>
      </w:r>
    </w:p>
    <w:p w14:paraId="29B590EF" w14:textId="674C14F3" w:rsidR="005D1760" w:rsidRPr="006E1898" w:rsidRDefault="005D1760" w:rsidP="009B09FD">
      <w:pPr>
        <w:pStyle w:val="Heading3"/>
      </w:pPr>
      <w:bookmarkStart w:id="239" w:name="Waiver"/>
      <w:bookmarkEnd w:id="239"/>
      <w:r w:rsidRPr="006E1898">
        <w:t>3.2</w:t>
      </w:r>
      <w:r w:rsidRPr="006E1898">
        <w:tab/>
        <w:t>Waiver from Electronic Submission</w:t>
      </w:r>
    </w:p>
    <w:p w14:paraId="3585F412" w14:textId="77777777" w:rsidR="005D1760" w:rsidRPr="00AC34BE" w:rsidRDefault="005D1760" w:rsidP="005D1760">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5FCB1145" w14:textId="77777777" w:rsidR="009B09FD" w:rsidRDefault="005D1760" w:rsidP="005D1760">
      <w:pPr>
        <w:rPr>
          <w:rFonts w:cs="Arial"/>
        </w:rPr>
      </w:pPr>
      <w:r w:rsidRPr="00AC34BE">
        <w:rPr>
          <w:rFonts w:cs="Arial"/>
        </w:rPr>
        <w:t>If you do not have the technology to apply online, or your physical location has no Internet connection, you may request a waiver of electronic submission.</w:t>
      </w:r>
      <w:r w:rsidR="009B09FD">
        <w:rPr>
          <w:rFonts w:cs="Arial"/>
        </w:rPr>
        <w:br w:type="page"/>
      </w:r>
    </w:p>
    <w:p w14:paraId="6EF128CF" w14:textId="0C6262A2" w:rsidR="005D1760" w:rsidRPr="00AC34BE" w:rsidRDefault="005D1760" w:rsidP="005D1760">
      <w:pPr>
        <w:rPr>
          <w:rFonts w:cs="Arial"/>
        </w:rPr>
      </w:pPr>
      <w:r w:rsidRPr="001C297A">
        <w:rPr>
          <w:rFonts w:cs="Arial"/>
          <w:b/>
          <w:bCs/>
        </w:rPr>
        <w:lastRenderedPageBreak/>
        <w:t>You must send a written request to the Division of Grant Review at least 15 calendar days before the application due date.</w:t>
      </w:r>
      <w:r w:rsidRPr="00AC34BE">
        <w:rPr>
          <w:rFonts w:cs="Arial"/>
        </w:rPr>
        <w:t xml:space="preserve">  </w:t>
      </w:r>
    </w:p>
    <w:p w14:paraId="34B777F9" w14:textId="77777777" w:rsidR="005D1760" w:rsidRPr="00AC34BE" w:rsidRDefault="005D1760" w:rsidP="005D1760">
      <w:pPr>
        <w:rPr>
          <w:rFonts w:cs="Arial"/>
        </w:rPr>
      </w:pPr>
      <w:r w:rsidRPr="00AC34BE">
        <w:rPr>
          <w:rFonts w:cs="Arial"/>
        </w:rPr>
        <w:t>Direct any questions regarding the submission waiver process to the Division of Grant Review at 240-276-1199.</w:t>
      </w:r>
    </w:p>
    <w:p w14:paraId="62A98F7A" w14:textId="66033ADD" w:rsidR="005D1760" w:rsidRPr="006E1898" w:rsidRDefault="005D1760" w:rsidP="00B65C2A">
      <w:pPr>
        <w:pStyle w:val="Heading3"/>
      </w:pPr>
      <w:r w:rsidRPr="006E1898">
        <w:t>3.3</w:t>
      </w:r>
      <w:r w:rsidRPr="006E1898">
        <w:tab/>
        <w:t>Deadline</w:t>
      </w:r>
    </w:p>
    <w:p w14:paraId="1014DE8C" w14:textId="77777777" w:rsidR="00CA0B1D" w:rsidRPr="00AC34BE" w:rsidRDefault="00CA0B1D" w:rsidP="006E1898">
      <w:pPr>
        <w:rPr>
          <w:szCs w:val="24"/>
        </w:rPr>
      </w:pPr>
      <w:r w:rsidRPr="006E1898">
        <w:t>On-time submission requires that electronic applications be error-free and made</w:t>
      </w:r>
      <w:r w:rsidRPr="00AC34BE">
        <w:rPr>
          <w:szCs w:val="24"/>
        </w:rPr>
        <w:t xml:space="preserve"> available to SAMHSA for processing from the NIH eRA system on or before the application due date and time. Applications must be submitted to and validated successfully by Grants.gov and eRA Commons no later than 11:59 PM Eastern Time on the application due date.</w:t>
      </w:r>
      <w:r w:rsidR="009146E1">
        <w:rPr>
          <w:szCs w:val="24"/>
        </w:rPr>
        <w:t xml:space="preserve"> Applications submitted in Grants.gov after the application due date will not be considered for review.</w:t>
      </w:r>
    </w:p>
    <w:p w14:paraId="19603B8A" w14:textId="3BAD49BB" w:rsidR="00AA70D0" w:rsidRDefault="00FA37CD" w:rsidP="00B65C2A">
      <w:pPr>
        <w:autoSpaceDE w:val="0"/>
        <w:autoSpaceDN w:val="0"/>
        <w:adjustRightInd w:val="0"/>
        <w:rPr>
          <w:rFonts w:cs="Arial"/>
          <w:b/>
          <w:color w:val="000000"/>
          <w:szCs w:val="24"/>
        </w:rPr>
      </w:pPr>
      <w:r w:rsidRPr="00300FFF">
        <w:rPr>
          <w:rFonts w:cs="Arial"/>
          <w:b/>
          <w:color w:val="000000"/>
          <w:szCs w:val="24"/>
        </w:rPr>
        <w:t>You</w:t>
      </w:r>
      <w:r w:rsidR="00CA0B1D" w:rsidRPr="00300FFF">
        <w:rPr>
          <w:rFonts w:cs="Arial"/>
          <w:b/>
          <w:color w:val="000000"/>
          <w:szCs w:val="24"/>
        </w:rPr>
        <w:t xml:space="preserve"> are strongly encouraged to allocate additional time prior to the sub</w:t>
      </w:r>
      <w:r w:rsidR="0004249A" w:rsidRPr="00300FFF">
        <w:rPr>
          <w:rFonts w:cs="Arial"/>
          <w:b/>
          <w:color w:val="000000"/>
          <w:szCs w:val="24"/>
        </w:rPr>
        <w:t>mission deadline to submit your</w:t>
      </w:r>
      <w:r w:rsidR="00CA0B1D" w:rsidRPr="00300FFF">
        <w:rPr>
          <w:rFonts w:cs="Arial"/>
          <w:b/>
          <w:color w:val="000000"/>
          <w:szCs w:val="24"/>
        </w:rPr>
        <w:t xml:space="preserve"> application and to correct errors identif</w:t>
      </w:r>
      <w:r w:rsidR="00B9628B" w:rsidRPr="00300FFF">
        <w:rPr>
          <w:rFonts w:cs="Arial"/>
          <w:b/>
          <w:color w:val="000000"/>
          <w:szCs w:val="24"/>
        </w:rPr>
        <w:t xml:space="preserve">ied in the validation process. </w:t>
      </w:r>
      <w:r w:rsidRPr="00300FFF">
        <w:rPr>
          <w:rFonts w:cs="Arial"/>
          <w:b/>
          <w:color w:val="000000"/>
          <w:szCs w:val="24"/>
        </w:rPr>
        <w:t>You</w:t>
      </w:r>
      <w:r w:rsidR="00CA0B1D" w:rsidRPr="00300FFF">
        <w:rPr>
          <w:rFonts w:cs="Arial"/>
          <w:b/>
          <w:color w:val="000000"/>
          <w:szCs w:val="24"/>
        </w:rPr>
        <w:t xml:space="preserve"> are</w:t>
      </w:r>
      <w:r w:rsidR="009B5276" w:rsidRPr="00300FFF">
        <w:rPr>
          <w:rFonts w:cs="Arial"/>
          <w:b/>
          <w:color w:val="000000"/>
          <w:szCs w:val="24"/>
        </w:rPr>
        <w:t xml:space="preserve"> also</w:t>
      </w:r>
      <w:r w:rsidR="00CA0B1D" w:rsidRPr="00300FFF">
        <w:rPr>
          <w:rFonts w:cs="Arial"/>
          <w:b/>
          <w:color w:val="000000"/>
          <w:szCs w:val="24"/>
        </w:rPr>
        <w:t xml:space="preserve"> encoura</w:t>
      </w:r>
      <w:r w:rsidR="0004249A" w:rsidRPr="00300FFF">
        <w:rPr>
          <w:rFonts w:cs="Arial"/>
          <w:b/>
          <w:color w:val="000000"/>
          <w:szCs w:val="24"/>
        </w:rPr>
        <w:t>ged to check the status of your</w:t>
      </w:r>
      <w:r w:rsidR="00CA0B1D" w:rsidRPr="00300FFF">
        <w:rPr>
          <w:rFonts w:cs="Arial"/>
          <w:b/>
          <w:color w:val="000000"/>
          <w:szCs w:val="24"/>
        </w:rPr>
        <w:t xml:space="preserve"> application submission to</w:t>
      </w:r>
      <w:r w:rsidR="00CA0B1D" w:rsidRPr="00300FFF">
        <w:rPr>
          <w:rFonts w:cs="Arial"/>
          <w:b/>
          <w:szCs w:val="24"/>
        </w:rPr>
        <w:t xml:space="preserve"> </w:t>
      </w:r>
      <w:r w:rsidR="00CA0B1D" w:rsidRPr="00300FFF">
        <w:rPr>
          <w:rFonts w:cs="Arial"/>
          <w:b/>
          <w:color w:val="000000"/>
          <w:szCs w:val="24"/>
        </w:rPr>
        <w:t>determine if the application is complete and error-free.</w:t>
      </w:r>
      <w:r w:rsidR="00AA70D0" w:rsidRPr="00300FFF">
        <w:rPr>
          <w:rFonts w:cs="Arial"/>
          <w:b/>
          <w:color w:val="000000"/>
          <w:szCs w:val="24"/>
        </w:rPr>
        <w:t xml:space="preserve"> </w:t>
      </w:r>
    </w:p>
    <w:p w14:paraId="676E641B" w14:textId="0AFFFB81" w:rsidR="005D1760" w:rsidRPr="001C297A" w:rsidRDefault="005D1760" w:rsidP="00B65C2A">
      <w:pPr>
        <w:pStyle w:val="Heading3"/>
      </w:pPr>
      <w:r w:rsidRPr="001C297A">
        <w:t>3.</w:t>
      </w:r>
      <w:r>
        <w:t>4</w:t>
      </w:r>
      <w:r w:rsidRPr="001C297A">
        <w:tab/>
        <w:t>Resources for Assistance</w:t>
      </w:r>
    </w:p>
    <w:p w14:paraId="53EC2864" w14:textId="77777777" w:rsidR="00AA70D0" w:rsidRDefault="006752A7" w:rsidP="007462E2">
      <w:pPr>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sidR="00F750A8">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44BDF8A0" w14:textId="0616742C" w:rsidR="00DB547C" w:rsidRPr="00AC34BE" w:rsidRDefault="00CA0B1D" w:rsidP="007462E2">
      <w:pPr>
        <w:pStyle w:val="ListParagraph"/>
        <w:numPr>
          <w:ilvl w:val="0"/>
          <w:numId w:val="35"/>
        </w:numPr>
        <w:tabs>
          <w:tab w:val="num" w:pos="900"/>
        </w:tabs>
        <w:contextualSpacing w:val="0"/>
        <w:rPr>
          <w:rFonts w:cs="Arial"/>
          <w:color w:val="666666"/>
          <w:lang w:val="en"/>
        </w:rPr>
      </w:pPr>
      <w:r w:rsidRPr="00AC34BE">
        <w:rPr>
          <w:rFonts w:cs="Arial"/>
          <w:szCs w:val="24"/>
        </w:rPr>
        <w:t>By e-mail:</w:t>
      </w:r>
      <w:r w:rsidR="005723AD" w:rsidRPr="00AC34BE">
        <w:rPr>
          <w:rFonts w:cs="Arial"/>
          <w:color w:val="666666"/>
          <w:lang w:val="en"/>
        </w:rPr>
        <w:t xml:space="preserve"> </w:t>
      </w:r>
      <w:hyperlink r:id="rId38" w:history="1">
        <w:r w:rsidR="00326760" w:rsidRPr="009625F5">
          <w:rPr>
            <w:rStyle w:val="Hyperlink"/>
            <w:rFonts w:cs="Arial"/>
            <w:lang w:val="en"/>
          </w:rPr>
          <w:t>support@grants.gov</w:t>
        </w:r>
      </w:hyperlink>
      <w:r w:rsidR="00326760">
        <w:rPr>
          <w:rFonts w:cs="Arial"/>
          <w:color w:val="666666"/>
          <w:lang w:val="en"/>
        </w:rPr>
        <w:t xml:space="preserve"> </w:t>
      </w:r>
    </w:p>
    <w:p w14:paraId="46F7F75A" w14:textId="77777777" w:rsidR="00CA0B1D" w:rsidRPr="00AC34BE" w:rsidRDefault="00CA0B1D" w:rsidP="007462E2">
      <w:pPr>
        <w:pStyle w:val="ListParagraph"/>
        <w:numPr>
          <w:ilvl w:val="0"/>
          <w:numId w:val="35"/>
        </w:numPr>
        <w:tabs>
          <w:tab w:val="num" w:pos="900"/>
        </w:tabs>
        <w:contextualSpacing w:val="0"/>
        <w:rPr>
          <w:rFonts w:cs="Arial"/>
          <w:szCs w:val="24"/>
        </w:rPr>
      </w:pPr>
      <w:r w:rsidRPr="00AC34BE">
        <w:rPr>
          <w:rFonts w:cs="Arial"/>
          <w:szCs w:val="24"/>
        </w:rPr>
        <w:t>By phone: (toll-free) 1-800-518-4726 (1-800-518-</w:t>
      </w:r>
      <w:r w:rsidR="00B9628B">
        <w:rPr>
          <w:rFonts w:cs="Arial"/>
          <w:szCs w:val="24"/>
        </w:rPr>
        <w:t xml:space="preserve">GRANTS). </w:t>
      </w:r>
      <w:r w:rsidRPr="00AC34BE">
        <w:rPr>
          <w:rFonts w:cs="Arial"/>
          <w:szCs w:val="24"/>
        </w:rPr>
        <w:t>The Grants.gov Contact Center is available 24 hours a day, 7 days a week, excluding federal holidays.</w:t>
      </w:r>
    </w:p>
    <w:p w14:paraId="268DE23D" w14:textId="205B22FD" w:rsidR="00AA70D0" w:rsidRDefault="00CA0B1D" w:rsidP="007462E2">
      <w:pPr>
        <w:rPr>
          <w:rFonts w:cs="Arial"/>
          <w:b/>
        </w:rPr>
      </w:pPr>
      <w:r w:rsidRPr="00AC34BE">
        <w:rPr>
          <w:rFonts w:cs="Arial"/>
          <w:b/>
        </w:rPr>
        <w:t>Make sure you receive a case/ticket/reference number that documents the issues/problems with Grants.gov.</w:t>
      </w:r>
      <w:r w:rsidR="00AA70D0" w:rsidRPr="00AC34BE">
        <w:rPr>
          <w:rFonts w:cs="Arial"/>
          <w:b/>
        </w:rPr>
        <w:t xml:space="preserve"> </w:t>
      </w:r>
    </w:p>
    <w:p w14:paraId="7891EB43" w14:textId="77777777" w:rsidR="00AA70D0" w:rsidRDefault="00CA0B1D" w:rsidP="007462E2">
      <w:pPr>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37C48687" w14:textId="341DA3D6" w:rsidR="00CA0B1D" w:rsidRPr="00AC34BE" w:rsidRDefault="00CA0B1D" w:rsidP="007462E2">
      <w:pPr>
        <w:pStyle w:val="ListParagraph"/>
        <w:numPr>
          <w:ilvl w:val="0"/>
          <w:numId w:val="36"/>
        </w:numPr>
        <w:tabs>
          <w:tab w:val="num" w:pos="900"/>
        </w:tabs>
        <w:contextualSpacing w:val="0"/>
        <w:rPr>
          <w:rFonts w:cs="Arial"/>
          <w:szCs w:val="24"/>
          <w:u w:val="single"/>
        </w:rPr>
      </w:pPr>
      <w:r w:rsidRPr="00AC34BE">
        <w:rPr>
          <w:rFonts w:cs="Arial"/>
          <w:szCs w:val="24"/>
        </w:rPr>
        <w:t xml:space="preserve">By e-mail: </w:t>
      </w:r>
      <w:hyperlink r:id="rId39" w:history="1">
        <w:r w:rsidRPr="00AC34BE">
          <w:rPr>
            <w:rFonts w:cs="Arial"/>
            <w:color w:val="0000FF"/>
            <w:szCs w:val="24"/>
            <w:u w:val="single"/>
          </w:rPr>
          <w:t>http://grants.nih.gov/support/index.html</w:t>
        </w:r>
      </w:hyperlink>
      <w:r w:rsidRPr="00AC34BE">
        <w:rPr>
          <w:rFonts w:cs="Arial"/>
          <w:color w:val="000000"/>
          <w:szCs w:val="24"/>
        </w:rPr>
        <w:t xml:space="preserve"> </w:t>
      </w:r>
    </w:p>
    <w:p w14:paraId="0969BAB8" w14:textId="47922B14" w:rsidR="007462E2" w:rsidRDefault="00CA0B1D" w:rsidP="007462E2">
      <w:pPr>
        <w:pStyle w:val="ListParagraph"/>
        <w:numPr>
          <w:ilvl w:val="0"/>
          <w:numId w:val="36"/>
        </w:numPr>
        <w:tabs>
          <w:tab w:val="num" w:pos="900"/>
        </w:tabs>
        <w:contextualSpacing w:val="0"/>
        <w:rPr>
          <w:rFonts w:cs="Arial"/>
          <w:szCs w:val="24"/>
        </w:rPr>
      </w:pPr>
      <w:r w:rsidRPr="00D66F69">
        <w:rPr>
          <w:rFonts w:cs="Arial"/>
          <w:szCs w:val="24"/>
        </w:rPr>
        <w:t xml:space="preserve">By phone: 301-402-7469 </w:t>
      </w:r>
      <w:r w:rsidR="00B9628B" w:rsidRPr="00D66F69">
        <w:rPr>
          <w:rFonts w:cs="Arial"/>
          <w:szCs w:val="24"/>
        </w:rPr>
        <w:t xml:space="preserve">or (toll-free) 1-866-504-9552. </w:t>
      </w:r>
      <w:r w:rsidR="00B06F6B" w:rsidRPr="00D66F69">
        <w:rPr>
          <w:rFonts w:cs="Arial"/>
          <w:szCs w:val="24"/>
        </w:rPr>
        <w:t xml:space="preserve">(press menu option 6 for SAMHSA). </w:t>
      </w:r>
      <w:r w:rsidRPr="00AC34BE">
        <w:rPr>
          <w:rFonts w:cs="Arial"/>
          <w:szCs w:val="24"/>
        </w:rPr>
        <w:t>The NIH eRA Service desk is available Monday – Friday, 7 a.m. to 8 p.m. Eastern Time, excluding federal holidays.</w:t>
      </w:r>
      <w:r w:rsidR="007462E2">
        <w:rPr>
          <w:rFonts w:cs="Arial"/>
          <w:szCs w:val="24"/>
        </w:rPr>
        <w:br w:type="page"/>
      </w:r>
    </w:p>
    <w:p w14:paraId="1F97F670" w14:textId="77777777" w:rsidR="00AA70D0" w:rsidRDefault="000D539C" w:rsidP="007462E2">
      <w:pPr>
        <w:contextualSpacing/>
        <w:rPr>
          <w:rFonts w:cs="Arial"/>
        </w:rPr>
      </w:pPr>
      <w:r w:rsidRPr="00AC34BE">
        <w:rPr>
          <w:rFonts w:cs="Arial"/>
        </w:rPr>
        <w:lastRenderedPageBreak/>
        <w:t>If you experience problems accessing or using ASSIST</w:t>
      </w:r>
      <w:r w:rsidR="002A223A" w:rsidRPr="00AC34BE">
        <w:rPr>
          <w:rFonts w:cs="Arial"/>
        </w:rPr>
        <w:t xml:space="preserve"> (see below)</w:t>
      </w:r>
      <w:r w:rsidRPr="00AC34BE">
        <w:rPr>
          <w:rFonts w:cs="Arial"/>
        </w:rPr>
        <w:t>, you can:</w:t>
      </w:r>
    </w:p>
    <w:p w14:paraId="2B62543D" w14:textId="0C351F5C" w:rsidR="000D539C" w:rsidRPr="00AC34BE" w:rsidRDefault="000D539C" w:rsidP="008952D3">
      <w:pPr>
        <w:pStyle w:val="ListParagraph"/>
        <w:numPr>
          <w:ilvl w:val="0"/>
          <w:numId w:val="37"/>
        </w:numPr>
        <w:contextualSpacing w:val="0"/>
        <w:rPr>
          <w:rFonts w:cs="Arial"/>
        </w:rPr>
      </w:pPr>
      <w:r w:rsidRPr="00AC34BE">
        <w:rPr>
          <w:rFonts w:cs="Arial"/>
        </w:rPr>
        <w:t>Access the ASSIST Online Help Site at:</w:t>
      </w:r>
      <w:r w:rsidR="00AA70D0" w:rsidRPr="00AC34BE">
        <w:rPr>
          <w:rFonts w:cs="Arial"/>
        </w:rPr>
        <w:t xml:space="preserve"> </w:t>
      </w:r>
      <w:hyperlink r:id="rId40" w:history="1">
        <w:r w:rsidRPr="00AC34BE">
          <w:rPr>
            <w:rStyle w:val="Hyperlink"/>
            <w:rFonts w:cs="Arial"/>
          </w:rPr>
          <w:t>https://era.nih.gov/erahelp/assist/</w:t>
        </w:r>
      </w:hyperlink>
    </w:p>
    <w:p w14:paraId="764673E9" w14:textId="77777777" w:rsidR="000D539C" w:rsidRPr="00AC34BE" w:rsidRDefault="000D539C" w:rsidP="008952D3">
      <w:pPr>
        <w:pStyle w:val="ListParagraph"/>
        <w:numPr>
          <w:ilvl w:val="0"/>
          <w:numId w:val="37"/>
        </w:numPr>
        <w:contextualSpacing w:val="0"/>
        <w:rPr>
          <w:rFonts w:cs="Arial"/>
          <w:szCs w:val="24"/>
        </w:rPr>
      </w:pPr>
      <w:r w:rsidRPr="00AC34BE">
        <w:rPr>
          <w:rFonts w:cs="Arial"/>
        </w:rPr>
        <w:t>Or contact the</w:t>
      </w:r>
      <w:r w:rsidR="006752A7">
        <w:rPr>
          <w:rFonts w:cs="Arial"/>
        </w:rPr>
        <w:t xml:space="preserve"> NIH</w:t>
      </w:r>
      <w:r w:rsidRPr="00AC34BE">
        <w:rPr>
          <w:rFonts w:cs="Arial"/>
        </w:rPr>
        <w:t xml:space="preserve"> eRA </w:t>
      </w:r>
      <w:r w:rsidR="00F750A8">
        <w:rPr>
          <w:rFonts w:cs="Arial"/>
        </w:rPr>
        <w:t>Service</w:t>
      </w:r>
      <w:r w:rsidR="00F750A8" w:rsidRPr="00AC34BE">
        <w:rPr>
          <w:rFonts w:cs="Arial"/>
        </w:rPr>
        <w:t xml:space="preserve"> </w:t>
      </w:r>
      <w:r w:rsidRPr="00AC34BE">
        <w:rPr>
          <w:rFonts w:cs="Arial"/>
        </w:rPr>
        <w:t>Desk</w:t>
      </w:r>
    </w:p>
    <w:p w14:paraId="56C0025D" w14:textId="532ECE26" w:rsidR="00AA70D0" w:rsidRDefault="00CA0B1D" w:rsidP="00AC34BE">
      <w:pPr>
        <w:spacing w:after="200"/>
        <w:contextualSpacing/>
        <w:rPr>
          <w:rFonts w:cs="Arial"/>
          <w:szCs w:val="24"/>
        </w:rPr>
      </w:pPr>
      <w:r w:rsidRPr="00AC34BE">
        <w:rPr>
          <w:rFonts w:cs="Arial"/>
          <w:szCs w:val="24"/>
        </w:rPr>
        <w:t>SAMHSA highly recommends that you submit your application 24-72 hours b</w:t>
      </w:r>
      <w:r w:rsidR="00B9628B">
        <w:rPr>
          <w:rFonts w:cs="Arial"/>
          <w:szCs w:val="24"/>
        </w:rPr>
        <w:t xml:space="preserve">efore the submission deadline. </w:t>
      </w:r>
      <w:r w:rsidRPr="00AC34BE">
        <w:rPr>
          <w:rFonts w:cs="Arial"/>
          <w:szCs w:val="24"/>
        </w:rPr>
        <w:t>Many submission issues can be fixed within that time and you can attempt to re-submit.</w:t>
      </w:r>
      <w:r w:rsidR="00AA70D0" w:rsidRPr="00AC34BE">
        <w:rPr>
          <w:rFonts w:cs="Arial"/>
          <w:szCs w:val="24"/>
        </w:rPr>
        <w:t xml:space="preserve"> </w:t>
      </w:r>
    </w:p>
    <w:p w14:paraId="365D2BD1" w14:textId="221690DC" w:rsidR="00E249DE" w:rsidRPr="00AC34BE" w:rsidRDefault="005D1760" w:rsidP="00AC34BE">
      <w:pPr>
        <w:pStyle w:val="Heading2"/>
      </w:pPr>
      <w:bookmarkStart w:id="240" w:name="_5._AFTER_SUBMISSION"/>
      <w:bookmarkStart w:id="241" w:name="_Toc465087556"/>
      <w:bookmarkStart w:id="242" w:name="_Toc485307403"/>
      <w:bookmarkStart w:id="243" w:name="_Toc81577294"/>
      <w:bookmarkStart w:id="244" w:name="_Toc177421158"/>
      <w:bookmarkEnd w:id="240"/>
      <w:r>
        <w:t>4</w:t>
      </w:r>
      <w:r w:rsidR="00E249DE" w:rsidRPr="00AC34BE">
        <w:t>.</w:t>
      </w:r>
      <w:r w:rsidR="00E249DE" w:rsidRPr="00AC34BE">
        <w:tab/>
        <w:t>AFTER SUBMISSION</w:t>
      </w:r>
      <w:bookmarkEnd w:id="241"/>
      <w:bookmarkEnd w:id="242"/>
      <w:bookmarkEnd w:id="243"/>
      <w:bookmarkEnd w:id="244"/>
    </w:p>
    <w:p w14:paraId="2F66C991" w14:textId="7F0467C1" w:rsidR="00E249DE" w:rsidRPr="006E1898" w:rsidRDefault="005D1760" w:rsidP="008952D3">
      <w:pPr>
        <w:pStyle w:val="Heading3"/>
      </w:pPr>
      <w:r w:rsidRPr="006E1898">
        <w:t>4</w:t>
      </w:r>
      <w:r w:rsidR="00E249DE" w:rsidRPr="006E1898">
        <w:t>.1</w:t>
      </w:r>
      <w:r w:rsidR="00E249DE" w:rsidRPr="006E1898">
        <w:tab/>
        <w:t>System Validations and Tracking</w:t>
      </w:r>
    </w:p>
    <w:p w14:paraId="154F94F2" w14:textId="36D38BDC" w:rsidR="00E249DE" w:rsidRPr="00AC34BE" w:rsidRDefault="00E249DE" w:rsidP="00AC34BE">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w:t>
      </w:r>
      <w:r w:rsidR="002A223A" w:rsidRPr="00AC34BE">
        <w:rPr>
          <w:rFonts w:cs="Arial"/>
          <w:color w:val="000000"/>
          <w:szCs w:val="24"/>
        </w:rPr>
        <w:t xml:space="preserve">and submit your application, the </w:t>
      </w:r>
      <w:r w:rsidRPr="00AC34BE">
        <w:rPr>
          <w:rFonts w:cs="Arial"/>
          <w:color w:val="000000"/>
          <w:szCs w:val="24"/>
        </w:rPr>
        <w:t xml:space="preserve">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Pr>
          <w:rFonts w:cs="Arial"/>
          <w:szCs w:val="24"/>
        </w:rPr>
        <w:t>tem or rejected due to errors).</w:t>
      </w:r>
      <w:r w:rsidR="00EF2121"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sidR="00B9628B">
        <w:rPr>
          <w:rStyle w:val="StyleBold"/>
          <w:rFonts w:cs="Arial"/>
        </w:rPr>
        <w:t xml:space="preserve">nd validated your application.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D1760">
        <w:rPr>
          <w:rStyle w:val="StyleBold"/>
          <w:rFonts w:cs="Arial"/>
          <w:b w:val="0"/>
        </w:rPr>
        <w:t>R</w:t>
      </w:r>
      <w:r w:rsidR="005723AD" w:rsidRPr="00AC34BE">
        <w:rPr>
          <w:rStyle w:val="StyleBold"/>
          <w:rFonts w:cs="Arial"/>
          <w:b w:val="0"/>
        </w:rPr>
        <w:t xml:space="preserve">esources for </w:t>
      </w:r>
      <w:r w:rsidR="005D1760">
        <w:rPr>
          <w:rStyle w:val="StyleBold"/>
          <w:rFonts w:cs="Arial"/>
          <w:b w:val="0"/>
        </w:rPr>
        <w:t>A</w:t>
      </w:r>
      <w:r w:rsidR="005723AD" w:rsidRPr="00AC34BE">
        <w:rPr>
          <w:rStyle w:val="StyleBold"/>
          <w:rFonts w:cs="Arial"/>
          <w:b w:val="0"/>
        </w:rPr>
        <w:t xml:space="preserve">ssistance in </w:t>
      </w:r>
      <w:r w:rsidR="0080071B">
        <w:rPr>
          <w:rStyle w:val="StyleBold"/>
          <w:rFonts w:cs="Arial"/>
          <w:b w:val="0"/>
        </w:rPr>
        <w:t xml:space="preserve">Section </w:t>
      </w:r>
      <w:r w:rsidR="005D1760">
        <w:rPr>
          <w:rStyle w:val="Hyperlink"/>
          <w:rFonts w:cs="Arial"/>
          <w:color w:val="auto"/>
          <w:u w:val="none"/>
        </w:rPr>
        <w:t>3.4</w:t>
      </w:r>
      <w:r w:rsidR="00E067EE" w:rsidRPr="00AC34BE">
        <w:rPr>
          <w:rStyle w:val="StyleBold"/>
          <w:rFonts w:cs="Arial"/>
          <w:b w:val="0"/>
        </w:rPr>
        <w:t>)</w:t>
      </w:r>
      <w:r w:rsidRPr="00AC34BE">
        <w:rPr>
          <w:rStyle w:val="StyleBold"/>
          <w:rFonts w:cs="Arial"/>
          <w:b w:val="0"/>
        </w:rPr>
        <w:t>.</w:t>
      </w:r>
      <w:r w:rsidR="00AA70D0" w:rsidRPr="00AC34BE">
        <w:rPr>
          <w:rStyle w:val="StyleBold"/>
          <w:rFonts w:cs="Arial"/>
          <w:b w:val="0"/>
        </w:rPr>
        <w:t xml:space="preserve"> </w:t>
      </w:r>
    </w:p>
    <w:p w14:paraId="2911D684" w14:textId="4AF9D4CA" w:rsidR="00E249DE" w:rsidRPr="00AC34BE" w:rsidRDefault="00E249DE" w:rsidP="00AC34BE">
      <w:pPr>
        <w:tabs>
          <w:tab w:val="left" w:pos="1008"/>
        </w:tabs>
        <w:rPr>
          <w:rFonts w:cs="Arial"/>
          <w:szCs w:val="24"/>
        </w:rPr>
      </w:pPr>
      <w:r w:rsidRPr="00AC34BE">
        <w:rPr>
          <w:rFonts w:cs="Arial"/>
          <w:szCs w:val="24"/>
        </w:rPr>
        <w:t>If Grants.gov identifies any errors and rejects your application with a “Rejected with Errors” status, you must addres</w:t>
      </w:r>
      <w:r w:rsidR="00B9628B">
        <w:rPr>
          <w:rFonts w:cs="Arial"/>
          <w:szCs w:val="24"/>
        </w:rPr>
        <w:t xml:space="preserve">s all errors and </w:t>
      </w:r>
      <w:r w:rsidR="004234F3">
        <w:rPr>
          <w:rFonts w:cs="Arial"/>
          <w:szCs w:val="24"/>
        </w:rPr>
        <w:t>re</w:t>
      </w:r>
      <w:r w:rsidR="00B9628B">
        <w:rPr>
          <w:rFonts w:cs="Arial"/>
          <w:szCs w:val="24"/>
        </w:rPr>
        <w:t>submit</w:t>
      </w:r>
      <w:r w:rsidR="004234F3">
        <w:rPr>
          <w:rFonts w:cs="Arial"/>
          <w:szCs w:val="24"/>
        </w:rPr>
        <w:t>.</w:t>
      </w:r>
      <w:r w:rsidR="00B9628B">
        <w:rPr>
          <w:rFonts w:cs="Arial"/>
          <w:szCs w:val="24"/>
        </w:rPr>
        <w:t xml:space="preserve"> </w:t>
      </w:r>
      <w:r w:rsidRPr="00AC34BE">
        <w:rPr>
          <w:rFonts w:cs="Arial"/>
          <w:szCs w:val="24"/>
        </w:rPr>
        <w:t>If no problem is found, Grants.gov will allow the eRA system to retrieve the application and check it against its own agency business rules (eRA Commons Validations).</w:t>
      </w:r>
      <w:r w:rsidR="00AA70D0">
        <w:rPr>
          <w:rFonts w:cs="Arial"/>
          <w:szCs w:val="24"/>
        </w:rPr>
        <w:t xml:space="preserve"> </w:t>
      </w:r>
      <w:r w:rsidR="00686B2D" w:rsidRPr="00FB1AA8">
        <w:rPr>
          <w:rFonts w:cs="Arial"/>
          <w:szCs w:val="24"/>
        </w:rPr>
        <w:t>If you use ASSIST to complete your application, you</w:t>
      </w:r>
      <w:r w:rsidR="002908CD">
        <w:rPr>
          <w:rFonts w:cs="Arial"/>
          <w:szCs w:val="24"/>
        </w:rPr>
        <w:t xml:space="preserve"> can</w:t>
      </w:r>
      <w:r w:rsidR="00686B2D" w:rsidRPr="00FB1AA8">
        <w:rPr>
          <w:rFonts w:cs="Arial"/>
          <w:szCs w:val="24"/>
        </w:rPr>
        <w:t xml:space="preserve"> validate your application and fix errors before submission.</w:t>
      </w:r>
    </w:p>
    <w:p w14:paraId="2C5F4E2F" w14:textId="7A4A8F53" w:rsidR="00625B45" w:rsidRDefault="00E249DE" w:rsidP="00AC34BE">
      <w:pPr>
        <w:rPr>
          <w:rFonts w:cs="Arial"/>
          <w:szCs w:val="24"/>
        </w:rPr>
      </w:pPr>
      <w:r w:rsidRPr="00AC34BE">
        <w:rPr>
          <w:rFonts w:cs="Arial"/>
          <w:color w:val="000000"/>
          <w:szCs w:val="24"/>
        </w:rPr>
        <w:t>After you successfully submit your application through Grants.gov, your application will go th</w:t>
      </w:r>
      <w:r w:rsidR="00B9628B">
        <w:rPr>
          <w:rFonts w:cs="Arial"/>
          <w:color w:val="000000"/>
          <w:szCs w:val="24"/>
        </w:rPr>
        <w:t>rough eRA Commons validations.</w:t>
      </w:r>
      <w:r w:rsidR="00AA70D0">
        <w:rPr>
          <w:rFonts w:cs="Arial"/>
          <w:color w:val="000000"/>
          <w:szCs w:val="24"/>
        </w:rPr>
        <w:t xml:space="preserve"> </w:t>
      </w:r>
      <w:r w:rsidRPr="00AC34BE">
        <w:rPr>
          <w:rFonts w:cs="Arial"/>
          <w:szCs w:val="24"/>
        </w:rPr>
        <w:t>If no errors are found, the application will be assembled in eRA Commons</w:t>
      </w:r>
      <w:r w:rsidR="00E7609E" w:rsidRPr="00AC34BE">
        <w:rPr>
          <w:rFonts w:cs="Arial"/>
          <w:szCs w:val="24"/>
        </w:rPr>
        <w:t>.</w:t>
      </w:r>
      <w:r w:rsidR="00B9628B">
        <w:rPr>
          <w:rFonts w:cs="Arial"/>
          <w:szCs w:val="24"/>
        </w:rPr>
        <w:t xml:space="preserve"> </w:t>
      </w:r>
      <w:r w:rsidR="00FA37CD" w:rsidRPr="00AC34BE">
        <w:rPr>
          <w:rFonts w:cs="Arial"/>
          <w:szCs w:val="24"/>
        </w:rPr>
        <w:t>At this point, you can view your application in eRA commons.</w:t>
      </w:r>
      <w:r w:rsidR="005723AD" w:rsidRPr="00AC34BE">
        <w:rPr>
          <w:rFonts w:cs="Arial"/>
          <w:szCs w:val="24"/>
        </w:rPr>
        <w:t xml:space="preserve"> </w:t>
      </w:r>
      <w:r w:rsidR="00FA37CD" w:rsidRPr="00AC34BE">
        <w:rPr>
          <w:rFonts w:cs="Arial"/>
          <w:szCs w:val="24"/>
        </w:rPr>
        <w:t>It will then</w:t>
      </w:r>
      <w:r w:rsidRPr="00AC34BE">
        <w:rPr>
          <w:rFonts w:cs="Arial"/>
          <w:szCs w:val="24"/>
        </w:rPr>
        <w:t xml:space="preserve"> be forwarded to SAMHSA as the receiving i</w:t>
      </w:r>
      <w:r w:rsidR="00B9628B">
        <w:rPr>
          <w:rFonts w:cs="Arial"/>
          <w:szCs w:val="24"/>
        </w:rPr>
        <w:t xml:space="preserve">nstitution for further review. </w:t>
      </w:r>
    </w:p>
    <w:p w14:paraId="591048F0" w14:textId="77777777" w:rsidR="008952D3" w:rsidRDefault="00E249DE" w:rsidP="00AC34BE">
      <w:pPr>
        <w:rPr>
          <w:rFonts w:cs="Arial"/>
          <w:color w:val="000000"/>
          <w:szCs w:val="24"/>
        </w:rPr>
      </w:pPr>
      <w:r w:rsidRPr="00AC34BE">
        <w:rPr>
          <w:rFonts w:cs="Arial"/>
          <w:szCs w:val="24"/>
        </w:rPr>
        <w:t>If errors are found</w:t>
      </w:r>
      <w:r w:rsidR="005D1760">
        <w:rPr>
          <w:rFonts w:cs="Arial"/>
          <w:szCs w:val="24"/>
        </w:rPr>
        <w:t xml:space="preserve"> during eRA Commons validation</w:t>
      </w:r>
      <w:r w:rsidRPr="00AC34BE">
        <w:rPr>
          <w:rFonts w:cs="Arial"/>
          <w:szCs w:val="24"/>
        </w:rPr>
        <w:t xml:space="preserve">, </w:t>
      </w:r>
      <w:r w:rsidR="009B5276" w:rsidRPr="00AC34BE">
        <w:rPr>
          <w:rFonts w:cs="Arial"/>
          <w:szCs w:val="24"/>
        </w:rPr>
        <w:t>you</w:t>
      </w:r>
      <w:r w:rsidRPr="00AC34BE">
        <w:rPr>
          <w:rFonts w:cs="Arial"/>
          <w:szCs w:val="24"/>
        </w:rPr>
        <w:t xml:space="preserve"> will receive a System Error and/or Warning notification regarding the problems found in the applica</w:t>
      </w:r>
      <w:r w:rsidR="00B9628B">
        <w:rPr>
          <w:rFonts w:cs="Arial"/>
          <w:szCs w:val="24"/>
        </w:rPr>
        <w:t>tion</w:t>
      </w:r>
      <w:r w:rsidR="00681DEA">
        <w:rPr>
          <w:rFonts w:cs="Arial"/>
          <w:szCs w:val="24"/>
        </w:rPr>
        <w:t xml:space="preserve"> (see </w:t>
      </w:r>
      <w:r w:rsidR="005D1760">
        <w:rPr>
          <w:rFonts w:cs="Arial"/>
          <w:szCs w:val="24"/>
        </w:rPr>
        <w:t>4</w:t>
      </w:r>
      <w:r w:rsidR="00D634D4">
        <w:rPr>
          <w:rFonts w:cs="Arial"/>
          <w:szCs w:val="24"/>
        </w:rPr>
        <w:t xml:space="preserve">.2 </w:t>
      </w:r>
      <w:r w:rsidR="00681DEA">
        <w:rPr>
          <w:rFonts w:cs="Arial"/>
          <w:szCs w:val="24"/>
        </w:rPr>
        <w:t>below)</w:t>
      </w:r>
      <w:r w:rsidR="00B9628B">
        <w:rPr>
          <w:rFonts w:cs="Arial"/>
          <w:szCs w:val="24"/>
        </w:rPr>
        <w:t xml:space="preserve">. </w:t>
      </w:r>
      <w:r w:rsidR="009B5276" w:rsidRPr="00AC34BE">
        <w:rPr>
          <w:rFonts w:cs="Arial"/>
          <w:szCs w:val="24"/>
        </w:rPr>
        <w:t>You</w:t>
      </w:r>
      <w:r w:rsidRPr="00AC34BE">
        <w:rPr>
          <w:rFonts w:cs="Arial"/>
          <w:szCs w:val="24"/>
        </w:rPr>
        <w:t xml:space="preserve"> must take action to make the required corrections and resubmit the application through Grants.gov before the application due date and time.</w:t>
      </w:r>
      <w:r w:rsidRPr="00AC34BE">
        <w:rPr>
          <w:rFonts w:cs="Arial"/>
          <w:b/>
          <w:color w:val="000000"/>
          <w:szCs w:val="24"/>
        </w:rPr>
        <w:t xml:space="preserve"> </w:t>
      </w:r>
      <w:r w:rsidR="00625B45">
        <w:rPr>
          <w:rFonts w:cs="Arial"/>
          <w:color w:val="000000"/>
          <w:szCs w:val="24"/>
        </w:rPr>
        <w:t>Do not assume that if you</w:t>
      </w:r>
      <w:r w:rsidR="002908CD">
        <w:rPr>
          <w:rFonts w:cs="Arial"/>
          <w:color w:val="000000"/>
          <w:szCs w:val="24"/>
        </w:rPr>
        <w:t>r</w:t>
      </w:r>
      <w:r w:rsidR="00625B45">
        <w:rPr>
          <w:rFonts w:cs="Arial"/>
          <w:color w:val="000000"/>
          <w:szCs w:val="24"/>
        </w:rPr>
        <w:t xml:space="preserve"> application passes the grants.gov validations that it will successfully </w:t>
      </w:r>
      <w:r w:rsidR="008952D3">
        <w:rPr>
          <w:rFonts w:cs="Arial"/>
          <w:color w:val="000000"/>
          <w:szCs w:val="24"/>
        </w:rPr>
        <w:br w:type="page"/>
      </w:r>
    </w:p>
    <w:p w14:paraId="5F473ECF" w14:textId="5EA0C772" w:rsidR="00E249DE" w:rsidRPr="00AC34BE" w:rsidRDefault="005D1760" w:rsidP="00AC34BE">
      <w:pPr>
        <w:rPr>
          <w:rFonts w:cs="Arial"/>
          <w:b/>
          <w:color w:val="000000"/>
          <w:szCs w:val="24"/>
        </w:rPr>
      </w:pPr>
      <w:r>
        <w:rPr>
          <w:rFonts w:cs="Arial"/>
          <w:color w:val="000000"/>
          <w:szCs w:val="24"/>
        </w:rPr>
        <w:lastRenderedPageBreak/>
        <w:t xml:space="preserve">pass eRA validations and will be </w:t>
      </w:r>
      <w:r w:rsidR="00625B45">
        <w:rPr>
          <w:rFonts w:cs="Arial"/>
          <w:color w:val="000000"/>
          <w:szCs w:val="24"/>
        </w:rPr>
        <w:t xml:space="preserve">received by SAMHSA. You must check your application status </w:t>
      </w:r>
      <w:r w:rsidR="00681DEA">
        <w:rPr>
          <w:rFonts w:cs="Arial"/>
          <w:color w:val="000000"/>
          <w:szCs w:val="24"/>
        </w:rPr>
        <w:t>in eRA Commons to</w:t>
      </w:r>
      <w:r w:rsidR="00625B45">
        <w:rPr>
          <w:rFonts w:cs="Arial"/>
          <w:color w:val="000000"/>
          <w:szCs w:val="24"/>
        </w:rPr>
        <w:t xml:space="preserve"> ensure that no errors were identified. It is critical that you allow for sufficient time to resubmit the application if errors are detected.</w:t>
      </w:r>
    </w:p>
    <w:p w14:paraId="720F8EE0" w14:textId="6F7A49EB" w:rsidR="00AA70D0" w:rsidRDefault="00FA37CD" w:rsidP="00AC34BE">
      <w:pPr>
        <w:rPr>
          <w:rFonts w:cs="Arial"/>
          <w:color w:val="000000"/>
          <w:szCs w:val="24"/>
        </w:rPr>
      </w:pPr>
      <w:r w:rsidRPr="00AC34BE">
        <w:rPr>
          <w:rFonts w:cs="Arial"/>
          <w:b/>
          <w:bCs/>
          <w:color w:val="000000"/>
          <w:szCs w:val="24"/>
        </w:rPr>
        <w:t>You</w:t>
      </w:r>
      <w:r w:rsidR="009B5276" w:rsidRPr="00AC34BE">
        <w:rPr>
          <w:rFonts w:cs="Arial"/>
          <w:b/>
          <w:bCs/>
          <w:color w:val="000000"/>
          <w:szCs w:val="24"/>
        </w:rPr>
        <w:t xml:space="preserve"> are responsibl</w:t>
      </w:r>
      <w:r w:rsidR="00216C7B" w:rsidRPr="00AC34BE">
        <w:rPr>
          <w:rFonts w:cs="Arial"/>
          <w:b/>
          <w:bCs/>
          <w:color w:val="000000"/>
          <w:szCs w:val="24"/>
        </w:rPr>
        <w:t>e for viewing and tracking your</w:t>
      </w:r>
      <w:r w:rsidR="009B5276" w:rsidRPr="00AC34BE">
        <w:rPr>
          <w:rFonts w:cs="Arial"/>
          <w:b/>
          <w:bCs/>
          <w:color w:val="000000"/>
          <w:szCs w:val="24"/>
        </w:rPr>
        <w:t xml:space="preserve"> applications in the eRA Commons after submission through Grants.gov to ensure accurate and successful submission. </w:t>
      </w:r>
      <w:r w:rsidR="009B5276" w:rsidRPr="00AC34BE">
        <w:rPr>
          <w:rFonts w:cs="Arial"/>
          <w:color w:val="000000"/>
          <w:szCs w:val="24"/>
        </w:rPr>
        <w:t xml:space="preserve">Once you </w:t>
      </w:r>
      <w:r w:rsidR="005D1760" w:rsidRPr="00AC34BE">
        <w:rPr>
          <w:rFonts w:cs="Arial"/>
          <w:color w:val="000000"/>
          <w:szCs w:val="24"/>
        </w:rPr>
        <w:t>can</w:t>
      </w:r>
      <w:r w:rsidR="009B5276" w:rsidRPr="00AC34BE">
        <w:rPr>
          <w:rFonts w:cs="Arial"/>
          <w:color w:val="000000"/>
          <w:szCs w:val="24"/>
        </w:rPr>
        <w:t xml:space="preserve"> access your application in the eRA Commons, be sure to review it carefully as this is what reviewers will see.</w:t>
      </w:r>
      <w:r w:rsidR="00AA70D0" w:rsidRPr="00AC34BE">
        <w:rPr>
          <w:rFonts w:cs="Arial"/>
          <w:color w:val="000000"/>
          <w:szCs w:val="24"/>
        </w:rPr>
        <w:t xml:space="preserve"> </w:t>
      </w:r>
    </w:p>
    <w:p w14:paraId="282412EB" w14:textId="68A1FBB2" w:rsidR="00E249DE" w:rsidRPr="006E1898" w:rsidRDefault="005D1760" w:rsidP="00AB730C">
      <w:pPr>
        <w:pStyle w:val="Heading3"/>
      </w:pPr>
      <w:r w:rsidRPr="006E1898">
        <w:t>4</w:t>
      </w:r>
      <w:r w:rsidR="00E249DE" w:rsidRPr="006E1898">
        <w:t>.2</w:t>
      </w:r>
      <w:r w:rsidR="00E249DE" w:rsidRPr="006E1898">
        <w:tab/>
        <w:t>eRA Commons:</w:t>
      </w:r>
      <w:r w:rsidR="00AA70D0" w:rsidRPr="006E1898">
        <w:t xml:space="preserve"> </w:t>
      </w:r>
      <w:r w:rsidR="00E249DE" w:rsidRPr="006E1898">
        <w:t xml:space="preserve">Warning </w:t>
      </w:r>
      <w:r w:rsidR="00216C7B" w:rsidRPr="006E1898">
        <w:t xml:space="preserve">vs. Error </w:t>
      </w:r>
      <w:r w:rsidR="00E249DE" w:rsidRPr="006E1898">
        <w:t>Notifications</w:t>
      </w:r>
    </w:p>
    <w:p w14:paraId="393F29CF" w14:textId="77777777" w:rsidR="00AA70D0" w:rsidRDefault="00FA37CD" w:rsidP="00BD4259">
      <w:pPr>
        <w:pStyle w:val="ListParagraph"/>
        <w:ind w:left="0"/>
        <w:contextualSpacing w:val="0"/>
        <w:rPr>
          <w:rFonts w:cs="Arial"/>
        </w:rPr>
      </w:pPr>
      <w:r w:rsidRPr="00AC34BE">
        <w:rPr>
          <w:rFonts w:cs="Arial"/>
        </w:rPr>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notification after submitting an application. </w:t>
      </w:r>
      <w:r w:rsidR="008E7F40" w:rsidRPr="00AC34BE">
        <w:rPr>
          <w:rFonts w:cs="Arial"/>
        </w:rPr>
        <w:t>Take note that there is a</w:t>
      </w:r>
      <w:r w:rsidR="00E249DE" w:rsidRPr="00AC34BE">
        <w:rPr>
          <w:rFonts w:cs="Arial"/>
        </w:rPr>
        <w:t xml:space="preserve"> distinction between System Errors and System Warnings. </w:t>
      </w:r>
    </w:p>
    <w:p w14:paraId="6636415E" w14:textId="77777777" w:rsidR="00AA70D0" w:rsidRDefault="00E249DE" w:rsidP="00BD4259">
      <w:pPr>
        <w:pStyle w:val="ListParagraph"/>
        <w:ind w:left="0"/>
        <w:contextualSpacing w:val="0"/>
        <w:rPr>
          <w:rFonts w:cs="Arial"/>
        </w:rPr>
      </w:pPr>
      <w:r w:rsidRPr="00AC34BE">
        <w:rPr>
          <w:rFonts w:cs="Arial"/>
          <w:b/>
        </w:rPr>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 </w:t>
      </w:r>
      <w:r w:rsidRPr="00AC34BE">
        <w:rPr>
          <w:rFonts w:cs="Arial"/>
        </w:rPr>
        <w:t>The reason for the Warning will be i</w:t>
      </w:r>
      <w:r w:rsidR="00B9628B">
        <w:rPr>
          <w:rFonts w:cs="Arial"/>
        </w:rPr>
        <w:t xml:space="preserve">dentified in the notification.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 </w:t>
      </w:r>
    </w:p>
    <w:p w14:paraId="0ABD09CA" w14:textId="77777777" w:rsidR="00AA70D0" w:rsidRDefault="00E249DE" w:rsidP="00BD4259">
      <w:pPr>
        <w:pStyle w:val="ListParagraph"/>
        <w:ind w:left="0"/>
        <w:contextualSpacing w:val="0"/>
        <w:rPr>
          <w:rFonts w:cs="Arial"/>
        </w:rPr>
      </w:pPr>
      <w:r w:rsidRPr="00AC34BE">
        <w:rPr>
          <w:rFonts w:cs="Arial"/>
          <w:b/>
        </w:rPr>
        <w:t>Errors</w:t>
      </w:r>
      <w:r w:rsidRPr="00AC34BE">
        <w:rPr>
          <w:rFonts w:cs="Arial"/>
        </w:rPr>
        <w:t xml:space="preserve"> – If </w:t>
      </w:r>
      <w:r w:rsidR="00FA37CD" w:rsidRPr="00AC34BE">
        <w:rPr>
          <w:rFonts w:cs="Arial"/>
        </w:rPr>
        <w:t>you</w:t>
      </w:r>
      <w:r w:rsidRPr="00AC34BE">
        <w:rPr>
          <w:rFonts w:cs="Arial"/>
        </w:rPr>
        <w:t xml:space="preserve"> receive an </w:t>
      </w:r>
      <w:r w:rsidRPr="00AC34BE">
        <w:rPr>
          <w:rFonts w:cs="Arial"/>
          <w:u w:val="single"/>
        </w:rPr>
        <w:t>Error</w:t>
      </w:r>
      <w:r w:rsidRPr="00AC34BE">
        <w:rPr>
          <w:rFonts w:cs="Arial"/>
        </w:rPr>
        <w:t xml:space="preserve"> notification after the applications is submitted, </w:t>
      </w:r>
      <w:r w:rsidR="00FA37CD" w:rsidRPr="00AC34BE">
        <w:rPr>
          <w:rFonts w:cs="Arial"/>
        </w:rPr>
        <w:t xml:space="preserve">you </w:t>
      </w:r>
      <w:r w:rsidRPr="00AC34BE">
        <w:rPr>
          <w:rFonts w:cs="Arial"/>
          <w:u w:val="single"/>
        </w:rPr>
        <w:t>must correct and resubmit the application</w:t>
      </w:r>
      <w:r w:rsidR="00B9628B">
        <w:rPr>
          <w:rFonts w:cs="Arial"/>
        </w:rPr>
        <w:t>.</w:t>
      </w:r>
      <w:r w:rsidRPr="00AC34BE">
        <w:rPr>
          <w:rFonts w:cs="Arial"/>
        </w:rPr>
        <w:t xml:space="preserve"> The word Error is used to characterize any condition which causes the application to be deemed unacceptable for further consideration.</w:t>
      </w:r>
    </w:p>
    <w:p w14:paraId="191491A8" w14:textId="65871853" w:rsidR="00E249DE" w:rsidRPr="006E1898" w:rsidRDefault="005D1760" w:rsidP="00BD4259">
      <w:pPr>
        <w:pStyle w:val="Heading3"/>
      </w:pPr>
      <w:r w:rsidRPr="006E1898">
        <w:t>4</w:t>
      </w:r>
      <w:r w:rsidR="00E249DE" w:rsidRPr="006E1898">
        <w:t>.3</w:t>
      </w:r>
      <w:r w:rsidR="00E249DE" w:rsidRPr="006E1898">
        <w:tab/>
        <w:t>System or Technical Issues</w:t>
      </w:r>
    </w:p>
    <w:p w14:paraId="4524A722" w14:textId="40CB8D61" w:rsidR="00E249DE" w:rsidRPr="00AC34BE" w:rsidRDefault="00E249DE" w:rsidP="00AC34BE">
      <w:pPr>
        <w:rPr>
          <w:rFonts w:cs="Arial"/>
        </w:rPr>
      </w:pPr>
      <w:r w:rsidRPr="00AC34BE">
        <w:rPr>
          <w:rFonts w:cs="Arial"/>
        </w:rPr>
        <w:t xml:space="preserve">If you encounter a system error that prevents you from completing the application submission process on time, the BO from your organization will receive an email </w:t>
      </w:r>
      <w:r w:rsidR="00B9628B">
        <w:rPr>
          <w:rFonts w:cs="Arial"/>
        </w:rPr>
        <w:t xml:space="preserve">notification from eRA Commons. </w:t>
      </w:r>
      <w:r w:rsidRPr="00AC34BE">
        <w:rPr>
          <w:rFonts w:cs="Arial"/>
        </w:rPr>
        <w:t xml:space="preserve">SAMHSA highly recommends contacting the eRA </w:t>
      </w:r>
      <w:r w:rsidR="00686B2D">
        <w:rPr>
          <w:rFonts w:cs="Arial"/>
        </w:rPr>
        <w:t xml:space="preserve">Service </w:t>
      </w:r>
      <w:r w:rsidRPr="00AC34BE">
        <w:rPr>
          <w:rFonts w:cs="Arial"/>
        </w:rPr>
        <w:t>Desk and submitting a web ticket to document your good faith attempt to submit your applicatio</w:t>
      </w:r>
      <w:r w:rsidR="00B9628B">
        <w:rPr>
          <w:rFonts w:cs="Arial"/>
        </w:rPr>
        <w:t xml:space="preserve">n and determining next steps. </w:t>
      </w:r>
      <w:r w:rsidRPr="00AC34BE">
        <w:rPr>
          <w:rFonts w:cs="Arial"/>
        </w:rPr>
        <w:t xml:space="preserve">See </w:t>
      </w:r>
      <w:r w:rsidR="0080071B">
        <w:rPr>
          <w:rFonts w:cs="Arial"/>
        </w:rPr>
        <w:t xml:space="preserve">Section </w:t>
      </w:r>
      <w:r w:rsidR="005D1760">
        <w:rPr>
          <w:rStyle w:val="Hyperlink"/>
          <w:rFonts w:cs="Arial"/>
          <w:color w:val="auto"/>
          <w:u w:val="none"/>
        </w:rPr>
        <w:t>3</w:t>
      </w:r>
      <w:r w:rsidR="00E7609E" w:rsidRPr="0080071B">
        <w:rPr>
          <w:rStyle w:val="Hyperlink"/>
          <w:rFonts w:cs="Arial"/>
          <w:color w:val="auto"/>
          <w:u w:val="none"/>
        </w:rPr>
        <w:t>.</w:t>
      </w:r>
      <w:r w:rsidR="005D1760">
        <w:rPr>
          <w:rStyle w:val="Hyperlink"/>
          <w:rFonts w:cs="Arial"/>
          <w:color w:val="auto"/>
          <w:u w:val="none"/>
        </w:rPr>
        <w:t>4</w:t>
      </w:r>
      <w:r w:rsidR="00E7609E" w:rsidRPr="0080071B">
        <w:rPr>
          <w:rFonts w:cs="Arial"/>
        </w:rPr>
        <w:t xml:space="preserve"> </w:t>
      </w:r>
      <w:r w:rsidR="00E7609E" w:rsidRPr="00AC34BE">
        <w:rPr>
          <w:rFonts w:cs="Arial"/>
        </w:rPr>
        <w:t>for</w:t>
      </w:r>
      <w:r w:rsidRPr="00AC34BE">
        <w:rPr>
          <w:rFonts w:cs="Arial"/>
        </w:rPr>
        <w:t xml:space="preserve"> more information on contacting the eRA </w:t>
      </w:r>
      <w:r w:rsidR="00686B2D">
        <w:rPr>
          <w:rFonts w:cs="Arial"/>
        </w:rPr>
        <w:t>Service</w:t>
      </w:r>
      <w:r w:rsidR="00686B2D" w:rsidRPr="00AC34BE">
        <w:rPr>
          <w:rFonts w:cs="Arial"/>
        </w:rPr>
        <w:t xml:space="preserve"> </w:t>
      </w:r>
      <w:r w:rsidRPr="00AC34BE">
        <w:rPr>
          <w:rFonts w:cs="Arial"/>
        </w:rPr>
        <w:t>Desk.</w:t>
      </w:r>
    </w:p>
    <w:p w14:paraId="2A2C99AC" w14:textId="5BFB8A8B" w:rsidR="00E249DE" w:rsidRPr="006E1898" w:rsidRDefault="005D1760" w:rsidP="00BD4259">
      <w:pPr>
        <w:pStyle w:val="Heading3"/>
      </w:pPr>
      <w:bookmarkStart w:id="245" w:name="_5.4_Resubmitting_a"/>
      <w:bookmarkEnd w:id="245"/>
      <w:r w:rsidRPr="006E1898">
        <w:t>4</w:t>
      </w:r>
      <w:r w:rsidR="00E249DE" w:rsidRPr="006E1898">
        <w:t>.4</w:t>
      </w:r>
      <w:r w:rsidR="00E249DE" w:rsidRPr="006E1898">
        <w:tab/>
        <w:t>Resubmitting a Changed/Corrected Application</w:t>
      </w:r>
    </w:p>
    <w:p w14:paraId="3B4AAA1D" w14:textId="51F99EC7" w:rsidR="00AA70D0" w:rsidRDefault="00E249DE" w:rsidP="00BD4259">
      <w:pPr>
        <w:pStyle w:val="ListParagraph"/>
        <w:ind w:left="0"/>
        <w:contextualSpacing w:val="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41" w:history="1">
        <w:r w:rsidR="00E7609E" w:rsidRPr="00AC34BE">
          <w:rPr>
            <w:rStyle w:val="Hyperlink"/>
            <w:rFonts w:cs="Arial"/>
          </w:rPr>
          <w:t>dgr.applications@samhsa.hhs.gov</w:t>
        </w:r>
      </w:hyperlink>
      <w:r w:rsidRPr="00AC34BE">
        <w:rPr>
          <w:rFonts w:cs="Arial"/>
        </w:rPr>
        <w:t xml:space="preserve"> and provide the following:</w:t>
      </w:r>
    </w:p>
    <w:p w14:paraId="443ADC07" w14:textId="097A6764" w:rsidR="00BD4259" w:rsidRDefault="00E249DE" w:rsidP="00BD4259">
      <w:pPr>
        <w:pStyle w:val="ListParagraph"/>
        <w:numPr>
          <w:ilvl w:val="0"/>
          <w:numId w:val="17"/>
        </w:numPr>
        <w:contextualSpacing w:val="0"/>
        <w:rPr>
          <w:rFonts w:cs="Arial"/>
        </w:rPr>
      </w:pPr>
      <w:r w:rsidRPr="00AC34BE">
        <w:rPr>
          <w:rFonts w:cs="Arial"/>
        </w:rPr>
        <w:t>A case number or email from SAM, Grants.gov, and/or NIH’s eRA system that allows SAMHSA to obtain documentation from the respective entity for the cause of the error.</w:t>
      </w:r>
      <w:r w:rsidR="00BD4259">
        <w:rPr>
          <w:rFonts w:cs="Arial"/>
        </w:rPr>
        <w:br w:type="page"/>
      </w:r>
    </w:p>
    <w:p w14:paraId="549F7B03" w14:textId="116DA514" w:rsidR="00AA70D0" w:rsidRDefault="00E249DE" w:rsidP="00BD4259">
      <w:pPr>
        <w:rPr>
          <w:rFonts w:cs="Arial"/>
        </w:rPr>
      </w:pPr>
      <w:r w:rsidRPr="00AC34BE">
        <w:rPr>
          <w:rFonts w:cs="Arial"/>
        </w:rPr>
        <w:lastRenderedPageBreak/>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eRA requirements and instructions, met the deadlines for processing paperwork within the recommended time limits, met </w:t>
      </w:r>
      <w:r w:rsidR="00674EDF">
        <w:rPr>
          <w:rFonts w:cs="Arial"/>
        </w:rPr>
        <w:t>NOFO</w:t>
      </w:r>
      <w:r w:rsidRPr="00AC34BE">
        <w:rPr>
          <w:rFonts w:cs="Arial"/>
        </w:rPr>
        <w:t xml:space="preserve"> requirements for submission of electronic applications, and made no errors that caused submission through Gr</w:t>
      </w:r>
      <w:r w:rsidR="00B9628B">
        <w:rPr>
          <w:rFonts w:cs="Arial"/>
        </w:rPr>
        <w:t xml:space="preserve">ants.gov or NIH’s eRA to fail. </w:t>
      </w:r>
      <w:r w:rsidRPr="00AC34BE">
        <w:rPr>
          <w:rFonts w:cs="Arial"/>
        </w:rPr>
        <w:t>No exceptions for submission are allowed when user error is involved.</w:t>
      </w:r>
      <w:r w:rsidR="00AA70D0" w:rsidRPr="00AC34BE">
        <w:rPr>
          <w:rFonts w:cs="Arial"/>
        </w:rPr>
        <w:t xml:space="preserve"> </w:t>
      </w:r>
      <w:r w:rsidR="00E97D17">
        <w:rPr>
          <w:rFonts w:cs="Arial"/>
        </w:rPr>
        <w:t>Note</w:t>
      </w:r>
      <w:r w:rsidRPr="00AC34BE">
        <w:rPr>
          <w:rFonts w:cs="Arial"/>
        </w:rPr>
        <w:t xml:space="preserve"> that system errors are extremely rare.</w:t>
      </w:r>
    </w:p>
    <w:p w14:paraId="53778428" w14:textId="35A8EF84" w:rsidR="00AA70D0" w:rsidRDefault="00E249DE" w:rsidP="00BD4259">
      <w:pPr>
        <w:rPr>
          <w:rFonts w:cs="Arial"/>
        </w:rPr>
      </w:pPr>
      <w:r w:rsidRPr="00AC34BE">
        <w:rPr>
          <w:rFonts w:cs="Arial"/>
        </w:rPr>
        <w:t>[Note:</w:t>
      </w:r>
      <w:r w:rsidR="00AA70D0" w:rsidRPr="00AC34BE">
        <w:rPr>
          <w:rFonts w:cs="Arial"/>
        </w:rPr>
        <w:t xml:space="preserve"> </w:t>
      </w:r>
      <w:r w:rsidRPr="00AC34BE">
        <w:rPr>
          <w:rFonts w:cs="Arial"/>
        </w:rPr>
        <w:t>When resubmitting an application</w:t>
      </w:r>
      <w:r w:rsidR="007E10B1">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AA70D0">
        <w:rPr>
          <w:rFonts w:cs="Arial"/>
        </w:rPr>
        <w:t xml:space="preserve"> </w:t>
      </w:r>
      <w:r w:rsidR="00926BE7">
        <w:rPr>
          <w:rFonts w:cs="Arial"/>
        </w:rPr>
        <w:t>In addition, check the Changed/Corrected Application box in #1.</w:t>
      </w:r>
    </w:p>
    <w:p w14:paraId="4D0323E4" w14:textId="7BBB173D" w:rsidR="00876DE1" w:rsidRDefault="00D66F69" w:rsidP="00D66F69">
      <w:pPr>
        <w:spacing w:after="0"/>
        <w:rPr>
          <w:rFonts w:cs="Arial"/>
        </w:rPr>
      </w:pPr>
      <w:r>
        <w:rPr>
          <w:rFonts w:cs="Arial"/>
        </w:rPr>
        <w:br w:type="page"/>
      </w:r>
    </w:p>
    <w:p w14:paraId="40992155" w14:textId="77777777" w:rsidR="00AA70D0" w:rsidRDefault="00347739" w:rsidP="00607DF4">
      <w:pPr>
        <w:pStyle w:val="Heading1"/>
        <w:jc w:val="center"/>
      </w:pPr>
      <w:bookmarkStart w:id="246" w:name="_Appendix_B_-"/>
      <w:bookmarkStart w:id="247" w:name="_Toc81577295"/>
      <w:bookmarkStart w:id="248" w:name="_Toc177421159"/>
      <w:bookmarkEnd w:id="246"/>
      <w:r w:rsidRPr="00AC34BE">
        <w:lastRenderedPageBreak/>
        <w:t xml:space="preserve">Appendix B - </w:t>
      </w:r>
      <w:r w:rsidR="000D539C" w:rsidRPr="00AC34BE">
        <w:t>Formatting Requirements</w:t>
      </w:r>
      <w:r w:rsidR="00B24A31" w:rsidRPr="00AC34BE">
        <w:t xml:space="preserve"> and System</w:t>
      </w:r>
      <w:bookmarkStart w:id="249" w:name="_Validation"/>
      <w:bookmarkStart w:id="250" w:name="_Toc485367457"/>
      <w:bookmarkStart w:id="251" w:name="_Toc485911374"/>
      <w:bookmarkStart w:id="252" w:name="_Toc487192374"/>
      <w:bookmarkStart w:id="253" w:name="_Toc488305944"/>
      <w:bookmarkStart w:id="254" w:name="_Toc488319880"/>
      <w:bookmarkStart w:id="255" w:name="_Toc489000463"/>
      <w:bookmarkEnd w:id="249"/>
      <w:r w:rsidR="00F17053">
        <w:t xml:space="preserve"> </w:t>
      </w:r>
      <w:r w:rsidR="00B24A31" w:rsidRPr="00AC34BE">
        <w:t>Validation</w:t>
      </w:r>
      <w:bookmarkEnd w:id="247"/>
      <w:bookmarkEnd w:id="250"/>
      <w:bookmarkEnd w:id="251"/>
      <w:bookmarkEnd w:id="252"/>
      <w:bookmarkEnd w:id="253"/>
      <w:bookmarkEnd w:id="254"/>
      <w:bookmarkEnd w:id="255"/>
      <w:bookmarkEnd w:id="248"/>
    </w:p>
    <w:p w14:paraId="3F4DCDDF" w14:textId="32ECC6F3" w:rsidR="00EE68A1" w:rsidRDefault="000D539C" w:rsidP="009C0CCE">
      <w:pPr>
        <w:pStyle w:val="Heading2"/>
        <w:numPr>
          <w:ilvl w:val="0"/>
          <w:numId w:val="47"/>
        </w:numPr>
        <w:tabs>
          <w:tab w:val="clear" w:pos="720"/>
          <w:tab w:val="left" w:pos="0"/>
        </w:tabs>
        <w:ind w:left="0" w:firstLine="0"/>
      </w:pPr>
      <w:bookmarkStart w:id="256" w:name="_Toc453857956"/>
      <w:bookmarkStart w:id="257" w:name="_Toc453859628"/>
      <w:bookmarkStart w:id="258" w:name="_Toc453937183"/>
      <w:bookmarkStart w:id="259" w:name="_Toc454270668"/>
      <w:bookmarkStart w:id="260" w:name="_Toc465087559"/>
      <w:bookmarkStart w:id="261" w:name="_Toc485307404"/>
      <w:bookmarkStart w:id="262" w:name="_Toc81577296"/>
      <w:bookmarkStart w:id="263" w:name="_Toc177421160"/>
      <w:r w:rsidRPr="00AC34BE">
        <w:t xml:space="preserve">SAMHSA </w:t>
      </w:r>
      <w:bookmarkEnd w:id="256"/>
      <w:bookmarkEnd w:id="257"/>
      <w:bookmarkEnd w:id="258"/>
      <w:bookmarkEnd w:id="259"/>
      <w:r w:rsidRPr="00AC34BE">
        <w:t>FORMATTING REQUIREMENTS</w:t>
      </w:r>
      <w:bookmarkEnd w:id="260"/>
      <w:bookmarkEnd w:id="261"/>
      <w:bookmarkEnd w:id="262"/>
      <w:bookmarkEnd w:id="263"/>
    </w:p>
    <w:p w14:paraId="26DFA8DF" w14:textId="77777777" w:rsidR="000D539C" w:rsidRPr="00EE68A1" w:rsidRDefault="000D539C" w:rsidP="001C297A">
      <w:pPr>
        <w:ind w:left="720"/>
        <w:rPr>
          <w:bCs/>
        </w:rPr>
      </w:pPr>
      <w:r w:rsidRPr="00EE68A1">
        <w:t>SAMHSA’s goal is to review all application</w:t>
      </w:r>
      <w:r w:rsidR="00B9628B">
        <w:t xml:space="preserve">s submitted for grant funding. </w:t>
      </w:r>
      <w:r w:rsidRPr="00EE68A1">
        <w:t>However, this goal must be balanced against SAMHSA’s obligation to ensure equitabl</w:t>
      </w:r>
      <w:r w:rsidR="00B9628B">
        <w:t xml:space="preserve">e treatment of applications. </w:t>
      </w:r>
      <w:r w:rsidRPr="00EE68A1">
        <w:t>For this reason, SAMHSA has established certain formatting requirements for its applications.</w:t>
      </w:r>
      <w:r w:rsidR="00B9628B">
        <w:rPr>
          <w:bCs/>
        </w:rPr>
        <w:t xml:space="preserve"> </w:t>
      </w:r>
      <w:r w:rsidRPr="00EE68A1">
        <w:rPr>
          <w:bCs/>
        </w:rPr>
        <w:t>See below for a list of formatting requirements required by SAMHSA:</w:t>
      </w:r>
    </w:p>
    <w:p w14:paraId="6D5E4A13" w14:textId="101A72BE" w:rsidR="000D539C" w:rsidRPr="00AC34BE" w:rsidRDefault="000D539C" w:rsidP="009C0CCE">
      <w:pPr>
        <w:numPr>
          <w:ilvl w:val="0"/>
          <w:numId w:val="18"/>
        </w:numPr>
        <w:tabs>
          <w:tab w:val="left" w:pos="1080"/>
        </w:tabs>
        <w:rPr>
          <w:rFonts w:cs="Arial"/>
          <w:szCs w:val="24"/>
        </w:rPr>
      </w:pPr>
      <w:r w:rsidRPr="00AC34BE">
        <w:rPr>
          <w:rFonts w:cs="Arial"/>
          <w:szCs w:val="24"/>
        </w:rPr>
        <w:t>Text must be legible.</w:t>
      </w:r>
      <w:r w:rsidR="00AA70D0" w:rsidRPr="00AC34BE">
        <w:rPr>
          <w:rFonts w:cs="Arial"/>
          <w:szCs w:val="24"/>
        </w:rPr>
        <w:t xml:space="preserve"> </w:t>
      </w:r>
      <w:r w:rsidRPr="00AC34BE">
        <w:rPr>
          <w:rFonts w:cs="Arial"/>
          <w:szCs w:val="24"/>
        </w:rPr>
        <w:t>Pages must be typed in black, single-spaced, using a font of Times New Roman 12, with all margins (left, right, top, b</w:t>
      </w:r>
      <w:r w:rsidR="00B9628B">
        <w:rPr>
          <w:rFonts w:cs="Arial"/>
          <w:szCs w:val="24"/>
        </w:rPr>
        <w:t xml:space="preserve">ottom) at least one inch each. </w:t>
      </w:r>
      <w:r w:rsidRPr="00AC34BE">
        <w:rPr>
          <w:rFonts w:cs="Arial"/>
          <w:szCs w:val="24"/>
        </w:rPr>
        <w:t>You may use Times New Roman 10 only for charts or tables.</w:t>
      </w:r>
      <w:r w:rsidR="00AA70D0" w:rsidRPr="00AC34BE">
        <w:rPr>
          <w:rFonts w:cs="Arial"/>
          <w:szCs w:val="24"/>
        </w:rPr>
        <w:t xml:space="preserve"> </w:t>
      </w:r>
    </w:p>
    <w:p w14:paraId="554CBDA7" w14:textId="5BFEDB33" w:rsidR="000D539C" w:rsidRPr="00681DEA" w:rsidRDefault="000D539C" w:rsidP="009C0CCE">
      <w:pPr>
        <w:numPr>
          <w:ilvl w:val="0"/>
          <w:numId w:val="18"/>
        </w:numPr>
        <w:tabs>
          <w:tab w:val="left" w:pos="1080"/>
        </w:tabs>
        <w:rPr>
          <w:rFonts w:cs="Arial"/>
          <w:b/>
          <w:szCs w:val="24"/>
        </w:rPr>
      </w:pPr>
      <w:r w:rsidRPr="00681DEA">
        <w:rPr>
          <w:rFonts w:cs="Arial"/>
          <w:b/>
          <w:szCs w:val="24"/>
        </w:rPr>
        <w:t xml:space="preserve">You must submit your application and all attached documents in Adobe PDF </w:t>
      </w:r>
      <w:r w:rsidR="00AC3A5E" w:rsidRPr="00681DEA">
        <w:rPr>
          <w:rFonts w:cs="Arial"/>
          <w:b/>
          <w:szCs w:val="24"/>
        </w:rPr>
        <w:t>format,</w:t>
      </w:r>
      <w:r w:rsidRPr="00681DEA">
        <w:rPr>
          <w:rFonts w:cs="Arial"/>
          <w:b/>
          <w:szCs w:val="24"/>
        </w:rPr>
        <w:t xml:space="preserve"> or your application will not be forwarded to eRA Commons and will not be reviewed.</w:t>
      </w:r>
      <w:r w:rsidR="00AC3A5E">
        <w:rPr>
          <w:rFonts w:cs="Arial"/>
          <w:b/>
          <w:szCs w:val="24"/>
        </w:rPr>
        <w:t xml:space="preserve"> See Section 3 below for more details on PDF requirements.</w:t>
      </w:r>
    </w:p>
    <w:p w14:paraId="7C148828" w14:textId="22FC753F" w:rsidR="000D539C" w:rsidRPr="00AC34BE" w:rsidRDefault="000D539C" w:rsidP="009C0CCE">
      <w:pPr>
        <w:numPr>
          <w:ilvl w:val="0"/>
          <w:numId w:val="18"/>
        </w:numPr>
        <w:tabs>
          <w:tab w:val="left" w:pos="1080"/>
        </w:tabs>
        <w:rPr>
          <w:rFonts w:cs="Arial"/>
          <w:szCs w:val="24"/>
        </w:rPr>
      </w:pPr>
      <w:r w:rsidRPr="00AC34BE">
        <w:rPr>
          <w:rFonts w:cs="Arial"/>
          <w:szCs w:val="24"/>
        </w:rPr>
        <w:t>To ensure equity among applications,</w:t>
      </w:r>
      <w:r w:rsidR="00AC3A5E">
        <w:rPr>
          <w:rFonts w:cs="Arial"/>
          <w:szCs w:val="24"/>
        </w:rPr>
        <w:t xml:space="preserve"> the</w:t>
      </w:r>
      <w:r w:rsidRPr="00AC34BE">
        <w:rPr>
          <w:rFonts w:cs="Arial"/>
          <w:szCs w:val="24"/>
        </w:rPr>
        <w:t xml:space="preserve"> </w:t>
      </w:r>
      <w:r w:rsidR="00AC3A5E">
        <w:rPr>
          <w:rFonts w:cs="Arial"/>
          <w:szCs w:val="24"/>
        </w:rPr>
        <w:t>10-</w:t>
      </w:r>
      <w:r w:rsidRPr="00AC34BE">
        <w:rPr>
          <w:rFonts w:cs="Arial"/>
          <w:szCs w:val="24"/>
        </w:rPr>
        <w:t>page limit</w:t>
      </w:r>
      <w:r w:rsidR="00AC3A5E">
        <w:rPr>
          <w:rFonts w:cs="Arial"/>
          <w:szCs w:val="24"/>
        </w:rPr>
        <w:t xml:space="preserve"> </w:t>
      </w:r>
      <w:r w:rsidRPr="00AC34BE">
        <w:rPr>
          <w:rFonts w:cs="Arial"/>
          <w:szCs w:val="24"/>
        </w:rPr>
        <w:t>for the Project Narrative cannot be exceeded.</w:t>
      </w:r>
      <w:r w:rsidR="00AA70D0">
        <w:rPr>
          <w:rFonts w:cs="Arial"/>
          <w:szCs w:val="24"/>
        </w:rPr>
        <w:t xml:space="preserve"> </w:t>
      </w:r>
      <w:r w:rsidR="00456BEB">
        <w:rPr>
          <w:rFonts w:cs="Arial"/>
          <w:szCs w:val="24"/>
        </w:rPr>
        <w:t>If an application exceeds the 10-page limit</w:t>
      </w:r>
      <w:r w:rsidR="007E10B1">
        <w:rPr>
          <w:rFonts w:cs="Arial"/>
          <w:szCs w:val="24"/>
        </w:rPr>
        <w:t>,</w:t>
      </w:r>
      <w:r w:rsidR="00456BEB">
        <w:rPr>
          <w:rFonts w:cs="Arial"/>
          <w:szCs w:val="24"/>
        </w:rPr>
        <w:t xml:space="preserve"> the application will not be reviewed.</w:t>
      </w:r>
      <w:r w:rsidR="00AA70D0" w:rsidRPr="00AC34BE">
        <w:rPr>
          <w:rFonts w:cs="Arial"/>
          <w:szCs w:val="24"/>
        </w:rPr>
        <w:t xml:space="preserve"> </w:t>
      </w:r>
    </w:p>
    <w:p w14:paraId="3AB8543A" w14:textId="77777777" w:rsidR="000D539C" w:rsidRPr="00AC34BE" w:rsidRDefault="000D539C" w:rsidP="009C0CCE">
      <w:pPr>
        <w:numPr>
          <w:ilvl w:val="0"/>
          <w:numId w:val="18"/>
        </w:numPr>
        <w:rPr>
          <w:rFonts w:cs="Arial"/>
          <w:b/>
          <w:szCs w:val="24"/>
        </w:rPr>
      </w:pPr>
      <w:r w:rsidRPr="00AC34BE">
        <w:rPr>
          <w:rFonts w:cs="Arial"/>
          <w:szCs w:val="24"/>
        </w:rPr>
        <w:t>Black print should be used throughout your application, including charts and graphs (no color).</w:t>
      </w:r>
    </w:p>
    <w:p w14:paraId="00C9D77E" w14:textId="77777777" w:rsidR="000D539C" w:rsidRPr="000F53CC" w:rsidRDefault="000D539C" w:rsidP="009C0CCE">
      <w:pPr>
        <w:pStyle w:val="ListParagraph"/>
        <w:numPr>
          <w:ilvl w:val="0"/>
          <w:numId w:val="18"/>
        </w:numPr>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264" w:name="_Toc453857957"/>
      <w:bookmarkStart w:id="265" w:name="_Toc453859629"/>
    </w:p>
    <w:p w14:paraId="5A5CBB30" w14:textId="77777777" w:rsidR="00750F5A" w:rsidRPr="00EE68A1" w:rsidRDefault="000D539C" w:rsidP="009C0CCE">
      <w:pPr>
        <w:pStyle w:val="Heading2"/>
        <w:numPr>
          <w:ilvl w:val="0"/>
          <w:numId w:val="47"/>
        </w:numPr>
        <w:tabs>
          <w:tab w:val="clear" w:pos="720"/>
          <w:tab w:val="left" w:pos="0"/>
        </w:tabs>
        <w:ind w:left="0" w:firstLine="0"/>
      </w:pPr>
      <w:bookmarkStart w:id="266" w:name="_Toc453937184"/>
      <w:bookmarkStart w:id="267" w:name="_Toc454270669"/>
      <w:bookmarkStart w:id="268" w:name="_Toc465087560"/>
      <w:bookmarkStart w:id="269" w:name="_Toc485307405"/>
      <w:bookmarkStart w:id="270" w:name="_Toc81577297"/>
      <w:bookmarkStart w:id="271" w:name="_Toc177421161"/>
      <w:r w:rsidRPr="00AC34BE">
        <w:t>GRANTS.GOV FORMATTING AND VALIDATION REQUIREMENTS</w:t>
      </w:r>
      <w:bookmarkEnd w:id="264"/>
      <w:bookmarkEnd w:id="265"/>
      <w:bookmarkEnd w:id="266"/>
      <w:bookmarkEnd w:id="267"/>
      <w:bookmarkEnd w:id="268"/>
      <w:bookmarkEnd w:id="269"/>
      <w:bookmarkEnd w:id="270"/>
      <w:bookmarkEnd w:id="271"/>
    </w:p>
    <w:p w14:paraId="32EF2A94" w14:textId="77777777" w:rsidR="00AA70D0" w:rsidRDefault="000D539C" w:rsidP="009C0CCE">
      <w:pPr>
        <w:numPr>
          <w:ilvl w:val="0"/>
          <w:numId w:val="48"/>
        </w:numPr>
        <w:contextualSpacing/>
        <w:rPr>
          <w:rFonts w:cs="Arial"/>
          <w:szCs w:val="24"/>
        </w:rPr>
      </w:pPr>
      <w:r w:rsidRPr="00AC34BE">
        <w:rPr>
          <w:rFonts w:cs="Arial"/>
          <w:szCs w:val="24"/>
        </w:rPr>
        <w:t>Grants.gov allows the following list of UTF-8 characters when naming your attachments: A-Z, a-z, 0-9, underscore, hyphen, space, and pe</w:t>
      </w:r>
      <w:r w:rsidR="00B9628B">
        <w:rPr>
          <w:rFonts w:cs="Arial"/>
          <w:szCs w:val="24"/>
        </w:rPr>
        <w:t xml:space="preserve">riod. </w:t>
      </w:r>
      <w:r w:rsidRPr="00AC34BE">
        <w:rPr>
          <w:rFonts w:cs="Arial"/>
          <w:szCs w:val="24"/>
        </w:rPr>
        <w:t>Other UTF-8 characters should not be used as they will not be accepted by NIH’s eRA Commons, as indicated in item #</w:t>
      </w:r>
      <w:r w:rsidR="007E10B1">
        <w:rPr>
          <w:rFonts w:cs="Arial"/>
          <w:szCs w:val="24"/>
        </w:rPr>
        <w:t>9</w:t>
      </w:r>
      <w:r w:rsidRPr="00AC34BE">
        <w:rPr>
          <w:rFonts w:cs="Arial"/>
          <w:szCs w:val="24"/>
        </w:rPr>
        <w:t xml:space="preserve"> in the table below.</w:t>
      </w:r>
    </w:p>
    <w:p w14:paraId="2BAC36AB" w14:textId="0E558AFE" w:rsidR="000D539C" w:rsidRPr="00AC34BE" w:rsidRDefault="000D539C" w:rsidP="009C0CCE">
      <w:pPr>
        <w:numPr>
          <w:ilvl w:val="0"/>
          <w:numId w:val="48"/>
        </w:numPr>
        <w:rPr>
          <w:rFonts w:cs="Arial"/>
          <w:szCs w:val="24"/>
        </w:rPr>
      </w:pPr>
      <w:r w:rsidRPr="00AC34BE">
        <w:rPr>
          <w:rFonts w:cs="Arial"/>
          <w:szCs w:val="24"/>
        </w:rPr>
        <w:t xml:space="preserve">Scanned images must be scanned at 150-200 dpi/ppi resolution and saved as a </w:t>
      </w:r>
      <w:r w:rsidR="007A4257" w:rsidRPr="00AC34BE">
        <w:rPr>
          <w:rFonts w:cs="Arial"/>
          <w:szCs w:val="24"/>
        </w:rPr>
        <w:t>PDF</w:t>
      </w:r>
      <w:r w:rsidRPr="00AC34BE">
        <w:rPr>
          <w:rFonts w:cs="Arial"/>
          <w:szCs w:val="24"/>
        </w:rPr>
        <w:t xml:space="preserve"> file. Using a higher resolution setting or different file type will result in a larger file size, which could result in rejection of your application.</w:t>
      </w:r>
      <w:r w:rsidR="00AA70D0" w:rsidRPr="00AC34BE">
        <w:rPr>
          <w:rFonts w:cs="Arial"/>
          <w:szCs w:val="24"/>
        </w:rPr>
        <w:t xml:space="preserve"> </w:t>
      </w:r>
    </w:p>
    <w:p w14:paraId="1F4E43B6" w14:textId="77777777" w:rsidR="00607DF4" w:rsidRDefault="000D539C" w:rsidP="009C0CCE">
      <w:pPr>
        <w:numPr>
          <w:ilvl w:val="0"/>
          <w:numId w:val="48"/>
        </w:numPr>
        <w:autoSpaceDE w:val="0"/>
        <w:autoSpaceDN w:val="0"/>
        <w:adjustRightInd w:val="0"/>
        <w:spacing w:after="0"/>
        <w:contextualSpacing/>
        <w:rPr>
          <w:rFonts w:cs="Arial"/>
          <w:bCs/>
          <w:szCs w:val="24"/>
        </w:rPr>
      </w:pPr>
      <w:r w:rsidRPr="00AC34BE">
        <w:rPr>
          <w:rFonts w:cs="Arial"/>
          <w:bCs/>
          <w:szCs w:val="24"/>
        </w:rPr>
        <w:t>Any files uploaded or attached to the Grants.gov application must be PDF file format and must contain a valid file format extension i</w:t>
      </w:r>
      <w:r w:rsidR="00B9628B">
        <w:rPr>
          <w:rFonts w:cs="Arial"/>
          <w:bCs/>
          <w:szCs w:val="24"/>
        </w:rPr>
        <w:t>n the filename.</w:t>
      </w:r>
      <w:r w:rsidR="00607DF4">
        <w:rPr>
          <w:rFonts w:cs="Arial"/>
          <w:bCs/>
          <w:szCs w:val="24"/>
        </w:rPr>
        <w:br w:type="page"/>
      </w:r>
    </w:p>
    <w:p w14:paraId="18F1DB34" w14:textId="4D7D1F97" w:rsidR="00AA70D0" w:rsidRDefault="000D539C" w:rsidP="00607DF4">
      <w:pPr>
        <w:autoSpaceDE w:val="0"/>
        <w:autoSpaceDN w:val="0"/>
        <w:adjustRightInd w:val="0"/>
        <w:ind w:left="1080"/>
        <w:contextualSpacing/>
        <w:rPr>
          <w:rFonts w:cs="Arial"/>
          <w:bCs/>
          <w:szCs w:val="24"/>
        </w:rPr>
      </w:pPr>
      <w:r w:rsidRPr="00AC34BE">
        <w:rPr>
          <w:rFonts w:cs="Arial"/>
          <w:szCs w:val="24"/>
        </w:rPr>
        <w:lastRenderedPageBreak/>
        <w:t>In addition, the use of compressed file formats such as ZIP, RAR or Adobe Portfolio will not be accepted.</w:t>
      </w:r>
    </w:p>
    <w:p w14:paraId="074A8C82" w14:textId="66745BC7" w:rsidR="00CD3BD2" w:rsidRPr="00EE68A1" w:rsidRDefault="000D539C" w:rsidP="009C0CCE">
      <w:pPr>
        <w:pStyle w:val="Heading2"/>
        <w:numPr>
          <w:ilvl w:val="0"/>
          <w:numId w:val="47"/>
        </w:numPr>
        <w:tabs>
          <w:tab w:val="clear" w:pos="720"/>
          <w:tab w:val="left" w:pos="0"/>
        </w:tabs>
        <w:ind w:left="0" w:firstLine="0"/>
      </w:pPr>
      <w:bookmarkStart w:id="272" w:name="_eRA_COMMONS_FORMATTING"/>
      <w:bookmarkStart w:id="273" w:name="_Toc453857958"/>
      <w:bookmarkStart w:id="274" w:name="_Toc453859630"/>
      <w:bookmarkStart w:id="275" w:name="_Toc453937185"/>
      <w:bookmarkStart w:id="276" w:name="_Toc454270670"/>
      <w:bookmarkStart w:id="277" w:name="_Toc465087561"/>
      <w:bookmarkStart w:id="278" w:name="_Toc485307406"/>
      <w:bookmarkStart w:id="279" w:name="_Toc81577298"/>
      <w:bookmarkStart w:id="280" w:name="_Toc177421162"/>
      <w:bookmarkEnd w:id="272"/>
      <w:r w:rsidRPr="00EE68A1">
        <w:t>eRA COMMONS FORMATTING AND VALIDATION REQUIREMENTS</w:t>
      </w:r>
      <w:bookmarkEnd w:id="273"/>
      <w:bookmarkEnd w:id="274"/>
      <w:bookmarkEnd w:id="275"/>
      <w:bookmarkEnd w:id="276"/>
      <w:bookmarkEnd w:id="277"/>
      <w:bookmarkEnd w:id="278"/>
      <w:bookmarkEnd w:id="279"/>
      <w:bookmarkEnd w:id="280"/>
    </w:p>
    <w:p w14:paraId="51FCFE1D" w14:textId="16079A23" w:rsidR="00EE68A1" w:rsidRDefault="00836318" w:rsidP="002B13B1">
      <w:r w:rsidRPr="00AC34BE">
        <w:t xml:space="preserve">The following </w:t>
      </w:r>
      <w:r w:rsidR="00AC3A5E">
        <w:t xml:space="preserve">are </w:t>
      </w:r>
      <w:r w:rsidRPr="00AC34BE">
        <w:t>formatting requirements and system validations required by eRA Commons and wil</w:t>
      </w:r>
      <w:r w:rsidR="00B9628B">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r w:rsidR="00AC3A5E">
        <w:t>(See Appendix A, Section 4.2)</w:t>
      </w:r>
    </w:p>
    <w:p w14:paraId="71AD82C9" w14:textId="77777777" w:rsidR="004966A6" w:rsidRPr="007B40DC" w:rsidRDefault="004966A6" w:rsidP="004966A6">
      <w:pPr>
        <w:rPr>
          <w:b/>
          <w:bCs/>
        </w:rPr>
      </w:pPr>
      <w:r w:rsidRPr="007B40DC">
        <w:rPr>
          <w:b/>
          <w:bCs/>
        </w:rPr>
        <w:t>ASSIST File Formatting Requirements</w:t>
      </w:r>
    </w:p>
    <w:p w14:paraId="287F5A93" w14:textId="605C09AD" w:rsidR="004966A6" w:rsidRPr="007B40DC" w:rsidRDefault="3772582B" w:rsidP="004966A6">
      <w:r>
        <w:t>The eRA system contains file formatting requirements for uploading documents in ASSIST. The only accepted file type for submission is PDF and each file may be no larger than 6 MB.</w:t>
      </w:r>
      <w:r w:rsidR="00AA70D0">
        <w:t xml:space="preserve"> </w:t>
      </w:r>
      <w:r>
        <w:t xml:space="preserve">Fillable forms must be ‘flattened’ and saved as a PDF prior to upload. </w:t>
      </w:r>
      <w:r w:rsidR="7FB83B7F">
        <w:t>Adobe Portfolio file types will not be accepted.</w:t>
      </w:r>
    </w:p>
    <w:p w14:paraId="38C26F20" w14:textId="77777777" w:rsidR="004966A6" w:rsidRPr="007B40DC" w:rsidRDefault="004966A6" w:rsidP="004966A6">
      <w:r w:rsidRPr="007B40DC">
        <w:rPr>
          <w:u w:val="single"/>
        </w:rPr>
        <w:t>Files for Upload to ASSIST must be</w:t>
      </w:r>
      <w:r w:rsidRPr="007B40DC">
        <w:t>:</w:t>
      </w:r>
    </w:p>
    <w:p w14:paraId="162E0189" w14:textId="77777777" w:rsidR="004966A6" w:rsidRPr="007B40DC" w:rsidRDefault="004966A6" w:rsidP="009C0CCE">
      <w:pPr>
        <w:numPr>
          <w:ilvl w:val="0"/>
          <w:numId w:val="56"/>
        </w:numPr>
      </w:pPr>
      <w:r w:rsidRPr="007B40DC">
        <w:t>PDF Format</w:t>
      </w:r>
    </w:p>
    <w:p w14:paraId="7DFD8F40" w14:textId="77777777" w:rsidR="004966A6" w:rsidRPr="007B40DC" w:rsidRDefault="004966A6" w:rsidP="009C0CCE">
      <w:pPr>
        <w:numPr>
          <w:ilvl w:val="0"/>
          <w:numId w:val="56"/>
        </w:numPr>
      </w:pPr>
      <w:r w:rsidRPr="007B40DC">
        <w:t>Under 6MB in File Size</w:t>
      </w:r>
    </w:p>
    <w:p w14:paraId="036D8A15" w14:textId="77777777" w:rsidR="004966A6" w:rsidRPr="007B40DC" w:rsidRDefault="004966A6" w:rsidP="009C0CCE">
      <w:pPr>
        <w:numPr>
          <w:ilvl w:val="0"/>
          <w:numId w:val="56"/>
        </w:numPr>
      </w:pPr>
      <w:r w:rsidRPr="007B40DC">
        <w:t>8.5 x 11 Page Size</w:t>
      </w:r>
    </w:p>
    <w:p w14:paraId="1C56F69D" w14:textId="77777777" w:rsidR="004966A6" w:rsidRPr="007B40DC" w:rsidRDefault="004966A6" w:rsidP="009C0CCE">
      <w:pPr>
        <w:numPr>
          <w:ilvl w:val="0"/>
          <w:numId w:val="56"/>
        </w:numPr>
      </w:pPr>
      <w:r w:rsidRPr="007B40DC">
        <w:t xml:space="preserve">Flat </w:t>
      </w:r>
      <w:r w:rsidRPr="007B40DC">
        <w:rPr>
          <w:i/>
        </w:rPr>
        <w:t>(No Fillable/Editable Fields)</w:t>
      </w:r>
    </w:p>
    <w:p w14:paraId="4F3F943D" w14:textId="68A7EF0D" w:rsidR="004966A6" w:rsidRPr="007B40DC" w:rsidRDefault="004966A6" w:rsidP="004966A6">
      <w:r w:rsidRPr="007B40DC">
        <w:rPr>
          <w:u w:val="single"/>
        </w:rPr>
        <w:t xml:space="preserve">Files must </w:t>
      </w:r>
      <w:r w:rsidR="00AC3A5E">
        <w:rPr>
          <w:b/>
          <w:u w:val="single"/>
        </w:rPr>
        <w:t>NOT</w:t>
      </w:r>
      <w:r w:rsidR="00AC3A5E" w:rsidRPr="007B40DC">
        <w:rPr>
          <w:u w:val="single"/>
        </w:rPr>
        <w:t xml:space="preserve"> </w:t>
      </w:r>
      <w:r w:rsidRPr="007B40DC">
        <w:rPr>
          <w:u w:val="single"/>
        </w:rPr>
        <w:t>contain</w:t>
      </w:r>
      <w:r w:rsidRPr="007B40DC">
        <w:t>:</w:t>
      </w:r>
    </w:p>
    <w:p w14:paraId="5526D2A2" w14:textId="77777777" w:rsidR="004966A6" w:rsidRPr="007B40DC" w:rsidRDefault="004966A6" w:rsidP="009C0CCE">
      <w:pPr>
        <w:numPr>
          <w:ilvl w:val="0"/>
          <w:numId w:val="57"/>
        </w:numPr>
      </w:pPr>
      <w:r w:rsidRPr="007B40DC">
        <w:t>Password-Protection</w:t>
      </w:r>
    </w:p>
    <w:p w14:paraId="4D6B6EF6" w14:textId="77777777" w:rsidR="004966A6" w:rsidRPr="007B40DC" w:rsidRDefault="004966A6" w:rsidP="009C0CCE">
      <w:pPr>
        <w:numPr>
          <w:ilvl w:val="0"/>
          <w:numId w:val="57"/>
        </w:numPr>
      </w:pPr>
      <w:r w:rsidRPr="007B40DC">
        <w:t xml:space="preserve">Live hyperlinks </w:t>
      </w:r>
      <w:r w:rsidRPr="007B40DC">
        <w:rPr>
          <w:i/>
        </w:rPr>
        <w:t>(only plain text URLs)</w:t>
      </w:r>
    </w:p>
    <w:p w14:paraId="2D8CB29A" w14:textId="77777777" w:rsidR="004966A6" w:rsidRPr="007B40DC" w:rsidRDefault="004966A6" w:rsidP="009C0CCE">
      <w:pPr>
        <w:numPr>
          <w:ilvl w:val="0"/>
          <w:numId w:val="57"/>
        </w:numPr>
      </w:pPr>
      <w:r w:rsidRPr="007B40DC">
        <w:t>Bookmarks or Signature Boxes</w:t>
      </w:r>
    </w:p>
    <w:p w14:paraId="09AC929E" w14:textId="77777777" w:rsidR="004966A6" w:rsidRPr="007B40DC" w:rsidRDefault="004966A6" w:rsidP="009C0CCE">
      <w:pPr>
        <w:numPr>
          <w:ilvl w:val="0"/>
          <w:numId w:val="57"/>
        </w:numPr>
        <w:rPr>
          <w:i/>
        </w:rPr>
      </w:pPr>
      <w:r w:rsidRPr="007B40DC">
        <w:t xml:space="preserve">A filename exceeding 50 Characters </w:t>
      </w:r>
      <w:r w:rsidRPr="007B40DC">
        <w:rPr>
          <w:i/>
        </w:rPr>
        <w:t>(including spaces)</w:t>
      </w:r>
    </w:p>
    <w:p w14:paraId="3C81749E" w14:textId="77777777" w:rsidR="004966A6" w:rsidRPr="007B40DC" w:rsidRDefault="004966A6" w:rsidP="004966A6">
      <w:pPr>
        <w:rPr>
          <w:b/>
          <w:bCs/>
        </w:rPr>
      </w:pPr>
      <w:r w:rsidRPr="007B40DC">
        <w:rPr>
          <w:b/>
          <w:bCs/>
        </w:rPr>
        <w:t>Flatten Fillable Forms Prior to Upload in ASSIST</w:t>
      </w:r>
    </w:p>
    <w:p w14:paraId="4D63943C" w14:textId="2F903380" w:rsidR="00920CE3" w:rsidRDefault="004966A6" w:rsidP="004966A6">
      <w:r w:rsidRPr="007B40DC">
        <w:t>A completed fillable form (an electronic document that can be filled out and edited digitally—also called fillable, dynamic, or interactive forms) should not only be saved as a PDF; it must also be flattened to remove the interactive fields so that the final answers are saved.</w:t>
      </w:r>
      <w:r w:rsidR="00AA70D0" w:rsidRPr="007B40DC">
        <w:t xml:space="preserve"> </w:t>
      </w:r>
      <w:r w:rsidRPr="007B40DC">
        <w:t xml:space="preserve">Flattening a form is not the same as “locking” it; locking a form restricts access to editing, printing, and copying the document. </w:t>
      </w:r>
      <w:r w:rsidR="00920CE3">
        <w:br w:type="page"/>
      </w:r>
    </w:p>
    <w:p w14:paraId="003A9C8A" w14:textId="77777777" w:rsidR="004966A6" w:rsidRPr="007B40DC" w:rsidRDefault="004966A6" w:rsidP="004966A6">
      <w:r w:rsidRPr="007B40DC">
        <w:lastRenderedPageBreak/>
        <w:t>Flattening a PDF document:</w:t>
      </w:r>
    </w:p>
    <w:p w14:paraId="63940C55" w14:textId="65F7A77C" w:rsidR="004966A6" w:rsidRPr="007B40DC" w:rsidRDefault="004966A6" w:rsidP="009C0CCE">
      <w:pPr>
        <w:numPr>
          <w:ilvl w:val="0"/>
          <w:numId w:val="58"/>
        </w:numPr>
      </w:pPr>
      <w:r w:rsidRPr="007B40DC">
        <w:rPr>
          <w:b/>
          <w:bCs/>
        </w:rPr>
        <w:t>Keeps form values permanent.</w:t>
      </w:r>
      <w:r w:rsidR="00AA70D0" w:rsidRPr="007B40DC">
        <w:t xml:space="preserve"> </w:t>
      </w:r>
      <w:r w:rsidRPr="007B40DC">
        <w:t>When an interactive PDF is uploaded or emailed, every field remains open to accidental or deliberate revision.</w:t>
      </w:r>
      <w:r w:rsidR="00AA70D0" w:rsidRPr="007B40DC">
        <w:t xml:space="preserve"> </w:t>
      </w:r>
      <w:r w:rsidRPr="007B40DC">
        <w:t>Flattening the form ensures that only the completed version of the form is visible.</w:t>
      </w:r>
    </w:p>
    <w:p w14:paraId="41AA0D8B" w14:textId="77777777" w:rsidR="004966A6" w:rsidRPr="007B40DC" w:rsidRDefault="004966A6" w:rsidP="009C0CCE">
      <w:pPr>
        <w:numPr>
          <w:ilvl w:val="0"/>
          <w:numId w:val="58"/>
        </w:numPr>
      </w:pPr>
      <w:r w:rsidRPr="007B40DC">
        <w:rPr>
          <w:b/>
          <w:bCs/>
        </w:rPr>
        <w:t>Removes values on drop down lists.</w:t>
      </w:r>
      <w:r w:rsidRPr="007B40DC">
        <w:t xml:space="preserve"> A flattened document will show only the selected text or value, no other values and options are shown and there is no indication that options were present.</w:t>
      </w:r>
    </w:p>
    <w:p w14:paraId="33D66E9B" w14:textId="4058420A" w:rsidR="004966A6" w:rsidRPr="007B40DC" w:rsidRDefault="004966A6" w:rsidP="009C0CCE">
      <w:pPr>
        <w:numPr>
          <w:ilvl w:val="0"/>
          <w:numId w:val="58"/>
        </w:numPr>
      </w:pPr>
      <w:r w:rsidRPr="007B40DC">
        <w:rPr>
          <w:b/>
          <w:bCs/>
        </w:rPr>
        <w:t>Simplifies the PDF.</w:t>
      </w:r>
      <w:r w:rsidR="00AA70D0" w:rsidRPr="007B40DC">
        <w:t xml:space="preserve"> </w:t>
      </w:r>
      <w:r w:rsidRPr="007B40DC">
        <w:t>Interactive forms are larger than normal files, which may prevent upload for submission.</w:t>
      </w:r>
      <w:r w:rsidR="00AA70D0" w:rsidRPr="007B40DC">
        <w:t xml:space="preserve"> </w:t>
      </w:r>
      <w:r w:rsidRPr="007B40DC">
        <w:t xml:space="preserve">Flattening reduces the file size which makes it easier to render and view. </w:t>
      </w:r>
    </w:p>
    <w:p w14:paraId="445DF35F" w14:textId="77777777" w:rsidR="004966A6" w:rsidRPr="007B40DC" w:rsidRDefault="004966A6" w:rsidP="004966A6">
      <w:r w:rsidRPr="007B40DC">
        <w:t>To flatten a file, follow the steps below.</w:t>
      </w:r>
    </w:p>
    <w:p w14:paraId="634E4CCA" w14:textId="397543EA" w:rsidR="004966A6" w:rsidRPr="007B40DC" w:rsidRDefault="3772582B" w:rsidP="009C0CCE">
      <w:pPr>
        <w:numPr>
          <w:ilvl w:val="0"/>
          <w:numId w:val="59"/>
        </w:numPr>
      </w:pPr>
      <w:r>
        <w:t xml:space="preserve">Ensure that the form is </w:t>
      </w:r>
      <w:r w:rsidR="5F0D01C0">
        <w:t>completed,</w:t>
      </w:r>
      <w:r>
        <w:t xml:space="preserve"> and the information is correct.</w:t>
      </w:r>
      <w:r w:rsidR="00AA70D0">
        <w:t xml:space="preserve"> </w:t>
      </w:r>
      <w:r>
        <w:t xml:space="preserve">Go to the print settings by selecting </w:t>
      </w:r>
      <w:r w:rsidRPr="0EB1BAEF">
        <w:rPr>
          <w:b/>
          <w:bCs/>
        </w:rPr>
        <w:t>File &gt; Print</w:t>
      </w:r>
      <w:r>
        <w:t>.</w:t>
      </w:r>
    </w:p>
    <w:p w14:paraId="4DE4D3F3" w14:textId="77777777" w:rsidR="004966A6" w:rsidRPr="007B40DC" w:rsidRDefault="004966A6" w:rsidP="009C0CCE">
      <w:pPr>
        <w:numPr>
          <w:ilvl w:val="0"/>
          <w:numId w:val="59"/>
        </w:numPr>
      </w:pPr>
      <w:r w:rsidRPr="007B40DC">
        <w:t>On the pull-down menu of printer options, choose Adobe PDF or Microsoft Print to PDF, then click OK.</w:t>
      </w:r>
    </w:p>
    <w:p w14:paraId="5EA3E0B3" w14:textId="3A735CD6" w:rsidR="004966A6" w:rsidRPr="007B40DC" w:rsidRDefault="004966A6" w:rsidP="009C0CCE">
      <w:pPr>
        <w:numPr>
          <w:ilvl w:val="0"/>
          <w:numId w:val="59"/>
        </w:numPr>
      </w:pPr>
      <w:r w:rsidRPr="007B40DC">
        <w:t xml:space="preserve">After clicking </w:t>
      </w:r>
      <w:r w:rsidRPr="007B40DC">
        <w:rPr>
          <w:b/>
          <w:bCs/>
        </w:rPr>
        <w:t>OK,</w:t>
      </w:r>
      <w:r w:rsidRPr="007B40DC">
        <w:t xml:space="preserve"> a pop-up will open with options to save the PDF.</w:t>
      </w:r>
      <w:r w:rsidR="00AA70D0" w:rsidRPr="007B40DC">
        <w:t xml:space="preserve"> </w:t>
      </w:r>
      <w:r w:rsidRPr="007B40DC">
        <w:t>Be sure to select a specific location to save the document where it can easily be found and give it a unique file name.</w:t>
      </w:r>
      <w:r w:rsidR="00AA70D0" w:rsidRPr="007B40DC">
        <w:t xml:space="preserve"> </w:t>
      </w:r>
      <w:r w:rsidRPr="007B40DC">
        <w:t>Use a file name that clearly differentiates the completed form from the original fillable form.</w:t>
      </w:r>
      <w:r w:rsidR="00AA70D0" w:rsidRPr="007B40DC">
        <w:t xml:space="preserve"> </w:t>
      </w:r>
      <w:r w:rsidRPr="007B40DC">
        <w:t>File names cannot exceed 50 characters.</w:t>
      </w:r>
    </w:p>
    <w:p w14:paraId="4FF0218C" w14:textId="45485170" w:rsidR="004966A6" w:rsidRPr="007B40DC" w:rsidRDefault="004966A6" w:rsidP="009C0CCE">
      <w:pPr>
        <w:numPr>
          <w:ilvl w:val="0"/>
          <w:numId w:val="59"/>
        </w:numPr>
      </w:pPr>
      <w:r w:rsidRPr="007B40DC">
        <w:t>The flattened form should appear in the new location with the new file name.</w:t>
      </w:r>
      <w:r w:rsidR="00AA70D0" w:rsidRPr="007B40DC">
        <w:t xml:space="preserve"> </w:t>
      </w:r>
      <w:r w:rsidRPr="007B40DC">
        <w:t>Open it to check once more for any changes and to confirm that the conversion worked.</w:t>
      </w:r>
    </w:p>
    <w:p w14:paraId="4B3BAFA2" w14:textId="56B4FFEC" w:rsidR="00920CE3" w:rsidRDefault="00836318" w:rsidP="002B13B1">
      <w:r w:rsidRPr="00AC34BE">
        <w:t xml:space="preserve">If you do not adhere to these requirements, you will receive an email notification from </w:t>
      </w:r>
      <w:hyperlink r:id="rId42">
        <w:r w:rsidRPr="57776CA9">
          <w:rPr>
            <w:color w:val="0000FF"/>
            <w:u w:val="single"/>
          </w:rPr>
          <w:t>era-notify@mail.nih.gov</w:t>
        </w:r>
      </w:hyperlink>
      <w:r w:rsidRPr="00AC34BE">
        <w:t xml:space="preserve"> to take action and adhere to the requirements so that your application </w:t>
      </w:r>
      <w:r w:rsidR="00B9628B">
        <w:t xml:space="preserve">can be processed successfully. </w:t>
      </w:r>
      <w:r w:rsidRPr="00AC34BE">
        <w:t>It is highly recommended that you submit your application 24-72 hours before the submission deadline to allow for sufficient time to correct error</w:t>
      </w:r>
      <w:r w:rsidR="00B9628B">
        <w:t>s and resubmit the application.</w:t>
      </w:r>
      <w:r w:rsidRPr="00AC34BE">
        <w:t xml:space="preserve"> If you experience any system validation or technical issues after hours on the application due date, contact the eRA </w:t>
      </w:r>
      <w:r w:rsidR="00F750A8">
        <w:t>Service</w:t>
      </w:r>
      <w:r w:rsidR="00F750A8" w:rsidRPr="00AC34BE">
        <w:t xml:space="preserve"> </w:t>
      </w:r>
      <w:r w:rsidRPr="00AC34BE">
        <w:t>Desk and submit a Web ticket to document your good</w:t>
      </w:r>
      <w:r w:rsidR="002908CD">
        <w:t xml:space="preserve"> </w:t>
      </w:r>
      <w:r w:rsidRPr="00AC34BE">
        <w:t>faith attempt to submit your application.</w:t>
      </w:r>
      <w:r w:rsidR="00AA70D0">
        <w:t xml:space="preserve"> </w:t>
      </w:r>
      <w:r w:rsidR="00920CE3">
        <w:br w:type="page"/>
      </w:r>
    </w:p>
    <w:p w14:paraId="173F15AF" w14:textId="545C00F6" w:rsidR="00985AED" w:rsidRPr="001C297A" w:rsidRDefault="00985AED" w:rsidP="002B13B1">
      <w:pPr>
        <w:rPr>
          <w:b/>
          <w:bCs/>
        </w:rPr>
      </w:pPr>
      <w:r w:rsidRPr="001C297A">
        <w:rPr>
          <w:b/>
          <w:bCs/>
        </w:rPr>
        <w:lastRenderedPageBreak/>
        <w:t xml:space="preserve">eRA </w:t>
      </w:r>
      <w:r>
        <w:rPr>
          <w:b/>
          <w:bCs/>
        </w:rPr>
        <w:t xml:space="preserve">Commons </w:t>
      </w:r>
      <w:r w:rsidRPr="001C297A">
        <w:rPr>
          <w:b/>
          <w:bCs/>
        </w:rPr>
        <w:t>Validation Table</w:t>
      </w:r>
    </w:p>
    <w:p w14:paraId="437556AD" w14:textId="2F1A1908" w:rsidR="00985AED" w:rsidRDefault="00985AED" w:rsidP="002B13B1">
      <w:r w:rsidRPr="00AC34BE">
        <w:t xml:space="preserve">The following </w:t>
      </w:r>
      <w:r>
        <w:t xml:space="preserve">table shows </w:t>
      </w:r>
      <w:r w:rsidRPr="00AC34BE">
        <w:t>formatting requirements and system validations required by eRA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26BE7" w:rsidRPr="00A821EC" w14:paraId="78A453C8" w14:textId="77777777" w:rsidTr="0EB1BAEF">
        <w:trPr>
          <w:cantSplit/>
          <w:tblHeader/>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265AB701" w14:textId="77777777" w:rsidR="00926BE7" w:rsidRPr="00A821EC" w:rsidRDefault="00926BE7" w:rsidP="001C297A">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012B63E7" w14:textId="77777777" w:rsidR="00926BE7" w:rsidRPr="00A821EC" w:rsidRDefault="00926BE7" w:rsidP="00496AC5">
            <w:pPr>
              <w:tabs>
                <w:tab w:val="left" w:pos="90"/>
                <w:tab w:val="num" w:pos="1350"/>
              </w:tabs>
              <w:spacing w:after="0"/>
              <w:jc w:val="center"/>
              <w:rPr>
                <w:rFonts w:cs="Arial"/>
                <w:b/>
                <w:sz w:val="22"/>
                <w:szCs w:val="22"/>
              </w:rPr>
            </w:pPr>
            <w:r>
              <w:rPr>
                <w:rFonts w:cs="Arial"/>
                <w:b/>
                <w:sz w:val="22"/>
                <w:szCs w:val="22"/>
              </w:rPr>
              <w:t>eRA Error Message</w:t>
            </w:r>
            <w:r w:rsidR="004B220D">
              <w:rPr>
                <w:rFonts w:cs="Arial"/>
                <w:b/>
                <w:sz w:val="22"/>
                <w:szCs w:val="22"/>
              </w:rPr>
              <w:t>s</w:t>
            </w:r>
          </w:p>
        </w:tc>
      </w:tr>
      <w:tr w:rsidR="00496AC5" w:rsidRPr="00A821EC" w14:paraId="591AFFDA" w14:textId="77777777" w:rsidTr="0EB1BAEF">
        <w:trPr>
          <w:cantSplit/>
          <w:jc w:val="center"/>
        </w:trPr>
        <w:tc>
          <w:tcPr>
            <w:tcW w:w="4477" w:type="dxa"/>
            <w:tcBorders>
              <w:top w:val="single" w:sz="18" w:space="0" w:color="000000" w:themeColor="text1"/>
              <w:left w:val="single" w:sz="18" w:space="0" w:color="000000" w:themeColor="text1"/>
              <w:bottom w:val="nil"/>
              <w:right w:val="single" w:sz="18" w:space="0" w:color="auto"/>
            </w:tcBorders>
            <w:shd w:val="clear" w:color="auto" w:fill="auto"/>
          </w:tcPr>
          <w:p w14:paraId="6129F51B" w14:textId="58C272A0" w:rsidR="00496AC5" w:rsidRPr="00681DEA" w:rsidRDefault="007E10B1" w:rsidP="00496AC5">
            <w:pPr>
              <w:spacing w:after="0"/>
              <w:ind w:left="-18"/>
              <w:rPr>
                <w:rFonts w:cs="Arial"/>
                <w:sz w:val="20"/>
                <w:u w:val="single"/>
              </w:rPr>
            </w:pPr>
            <w:r>
              <w:rPr>
                <w:rFonts w:cs="Arial"/>
                <w:sz w:val="20"/>
                <w:u w:val="single"/>
              </w:rPr>
              <w:t xml:space="preserve">#1: </w:t>
            </w:r>
            <w:r w:rsidR="00496AC5" w:rsidRPr="00681DEA">
              <w:rPr>
                <w:rFonts w:cs="Arial"/>
                <w:sz w:val="20"/>
                <w:u w:val="single"/>
              </w:rPr>
              <w:t xml:space="preserve">Applicant Identifier (Item 4 on the SF-424): </w:t>
            </w:r>
          </w:p>
          <w:p w14:paraId="2D674E98" w14:textId="77777777" w:rsidR="00496AC5" w:rsidRPr="00681DEA" w:rsidRDefault="00496AC5" w:rsidP="00496AC5">
            <w:pPr>
              <w:spacing w:after="0"/>
              <w:ind w:left="-18"/>
              <w:rPr>
                <w:rFonts w:cs="Arial"/>
                <w:sz w:val="20"/>
                <w:u w:val="single"/>
              </w:rPr>
            </w:pPr>
          </w:p>
        </w:tc>
        <w:tc>
          <w:tcPr>
            <w:tcW w:w="4770" w:type="dxa"/>
            <w:tcBorders>
              <w:top w:val="single" w:sz="18" w:space="0" w:color="000000" w:themeColor="text1"/>
              <w:left w:val="single" w:sz="18" w:space="0" w:color="auto"/>
              <w:bottom w:val="nil"/>
              <w:right w:val="single" w:sz="18" w:space="0" w:color="000000" w:themeColor="text1"/>
            </w:tcBorders>
          </w:tcPr>
          <w:p w14:paraId="6F3ED915" w14:textId="77777777" w:rsidR="00496AC5" w:rsidRDefault="00496AC5" w:rsidP="00496AC5">
            <w:pPr>
              <w:spacing w:after="0"/>
              <w:rPr>
                <w:rFonts w:cs="Arial"/>
                <w:sz w:val="20"/>
              </w:rPr>
            </w:pPr>
          </w:p>
        </w:tc>
      </w:tr>
      <w:tr w:rsidR="00496AC5" w:rsidRPr="00A821EC" w14:paraId="7858147C" w14:textId="77777777" w:rsidTr="0EB1BAEF">
        <w:trPr>
          <w:cantSplit/>
          <w:trHeight w:val="623"/>
          <w:jc w:val="center"/>
        </w:trPr>
        <w:tc>
          <w:tcPr>
            <w:tcW w:w="4477" w:type="dxa"/>
            <w:tcBorders>
              <w:top w:val="nil"/>
              <w:left w:val="single" w:sz="18" w:space="0" w:color="000000" w:themeColor="text1"/>
              <w:bottom w:val="nil"/>
              <w:right w:val="single" w:sz="18" w:space="0" w:color="auto"/>
            </w:tcBorders>
            <w:shd w:val="clear" w:color="auto" w:fill="auto"/>
          </w:tcPr>
          <w:p w14:paraId="1AD530D3" w14:textId="77777777" w:rsidR="00AA70D0" w:rsidRDefault="00496AC5" w:rsidP="001C297A">
            <w:pPr>
              <w:spacing w:after="0"/>
              <w:rPr>
                <w:rFonts w:cs="Arial"/>
                <w:sz w:val="20"/>
              </w:rPr>
            </w:pPr>
            <w:r w:rsidRPr="00681DEA">
              <w:rPr>
                <w:rFonts w:cs="Arial"/>
                <w:sz w:val="20"/>
              </w:rPr>
              <w:t>The PD/PI Credentials must be provided</w:t>
            </w:r>
          </w:p>
          <w:p w14:paraId="6FA3146A" w14:textId="58A70770" w:rsidR="00496AC5" w:rsidRPr="00A821EC" w:rsidRDefault="00496AC5" w:rsidP="00496AC5">
            <w:pPr>
              <w:spacing w:after="0"/>
              <w:ind w:left="-18"/>
              <w:rPr>
                <w:rFonts w:cs="Arial"/>
                <w:sz w:val="20"/>
              </w:rPr>
            </w:pPr>
          </w:p>
        </w:tc>
        <w:tc>
          <w:tcPr>
            <w:tcW w:w="4770" w:type="dxa"/>
            <w:tcBorders>
              <w:top w:val="nil"/>
              <w:left w:val="single" w:sz="18" w:space="0" w:color="auto"/>
              <w:bottom w:val="nil"/>
              <w:right w:val="single" w:sz="18" w:space="0" w:color="000000" w:themeColor="text1"/>
            </w:tcBorders>
            <w:shd w:val="clear" w:color="auto" w:fill="auto"/>
          </w:tcPr>
          <w:p w14:paraId="183CD06A" w14:textId="45191E10" w:rsidR="00496AC5" w:rsidRPr="00A821EC" w:rsidRDefault="00496AC5" w:rsidP="001C297A">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52328D00" w14:textId="0F5293F0" w:rsidR="00496AC5" w:rsidRPr="00A821EC" w:rsidRDefault="00496AC5" w:rsidP="001C297A">
            <w:pPr>
              <w:spacing w:after="0"/>
              <w:rPr>
                <w:rFonts w:cs="Arial"/>
                <w:sz w:val="20"/>
              </w:rPr>
            </w:pPr>
          </w:p>
        </w:tc>
      </w:tr>
      <w:tr w:rsidR="00496AC5" w:rsidRPr="00A821EC" w14:paraId="24DC3F6D" w14:textId="77777777" w:rsidTr="0EB1BAEF">
        <w:trPr>
          <w:cantSplit/>
          <w:trHeight w:val="622"/>
          <w:jc w:val="center"/>
        </w:trPr>
        <w:tc>
          <w:tcPr>
            <w:tcW w:w="4477" w:type="dxa"/>
            <w:tcBorders>
              <w:top w:val="nil"/>
              <w:left w:val="single" w:sz="18" w:space="0" w:color="000000" w:themeColor="text1"/>
              <w:bottom w:val="nil"/>
              <w:right w:val="single" w:sz="18" w:space="0" w:color="auto"/>
            </w:tcBorders>
            <w:shd w:val="clear" w:color="auto" w:fill="auto"/>
          </w:tcPr>
          <w:p w14:paraId="45051885" w14:textId="77777777" w:rsidR="00496AC5" w:rsidRPr="00681DEA" w:rsidRDefault="00496AC5" w:rsidP="00496AC5">
            <w:pPr>
              <w:spacing w:after="0"/>
              <w:rPr>
                <w:rFonts w:cs="Arial"/>
                <w:sz w:val="20"/>
              </w:rPr>
            </w:pPr>
            <w:r w:rsidRPr="00681DEA">
              <w:rPr>
                <w:rFonts w:cs="Arial"/>
                <w:sz w:val="20"/>
              </w:rPr>
              <w:t>Username provided must be a valid Commons account</w:t>
            </w:r>
          </w:p>
          <w:p w14:paraId="26E89E99" w14:textId="77777777" w:rsidR="00496AC5" w:rsidRPr="00681DEA" w:rsidDel="00496AC5" w:rsidRDefault="00496AC5" w:rsidP="00496AC5">
            <w:pPr>
              <w:spacing w:after="0"/>
              <w:rPr>
                <w:rFonts w:cs="Arial"/>
                <w:sz w:val="20"/>
                <w:u w:val="single"/>
              </w:rPr>
            </w:pPr>
          </w:p>
        </w:tc>
        <w:tc>
          <w:tcPr>
            <w:tcW w:w="4770" w:type="dxa"/>
            <w:tcBorders>
              <w:top w:val="nil"/>
              <w:left w:val="single" w:sz="18" w:space="0" w:color="auto"/>
              <w:bottom w:val="nil"/>
              <w:right w:val="single" w:sz="18" w:space="0" w:color="000000" w:themeColor="text1"/>
            </w:tcBorders>
            <w:shd w:val="clear" w:color="auto" w:fill="auto"/>
          </w:tcPr>
          <w:p w14:paraId="11BD6C66" w14:textId="77777777" w:rsidR="00496AC5" w:rsidRPr="00A821EC" w:rsidRDefault="00496AC5" w:rsidP="00496AC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1155D515" w14:textId="36F66E0C" w:rsidR="00496AC5" w:rsidRPr="00681DEA" w:rsidDel="00496AC5" w:rsidRDefault="00496AC5" w:rsidP="00496AC5">
            <w:pPr>
              <w:spacing w:after="0"/>
              <w:rPr>
                <w:rFonts w:cs="Arial"/>
                <w:sz w:val="20"/>
                <w:u w:val="single"/>
              </w:rPr>
            </w:pPr>
          </w:p>
        </w:tc>
      </w:tr>
      <w:tr w:rsidR="00496AC5" w:rsidRPr="00A821EC" w14:paraId="5450794F" w14:textId="77777777" w:rsidTr="0EB1BAEF">
        <w:trPr>
          <w:cantSplit/>
          <w:trHeight w:val="622"/>
          <w:jc w:val="center"/>
        </w:trPr>
        <w:tc>
          <w:tcPr>
            <w:tcW w:w="4477" w:type="dxa"/>
            <w:tcBorders>
              <w:top w:val="nil"/>
              <w:left w:val="single" w:sz="18" w:space="0" w:color="000000" w:themeColor="text1"/>
              <w:bottom w:val="single" w:sz="18" w:space="0" w:color="000000" w:themeColor="text1"/>
              <w:right w:val="single" w:sz="18" w:space="0" w:color="auto"/>
            </w:tcBorders>
            <w:shd w:val="clear" w:color="auto" w:fill="auto"/>
          </w:tcPr>
          <w:p w14:paraId="2B2B4B59" w14:textId="344D0C9A" w:rsidR="00496AC5" w:rsidRPr="00681DEA" w:rsidDel="00496AC5" w:rsidRDefault="00496AC5" w:rsidP="00496AC5">
            <w:pPr>
              <w:spacing w:after="0"/>
              <w:rPr>
                <w:rFonts w:cs="Arial"/>
                <w:sz w:val="20"/>
                <w:u w:val="single"/>
              </w:rPr>
            </w:pPr>
            <w:r w:rsidRPr="00681DEA">
              <w:rPr>
                <w:rFonts w:cs="Arial"/>
                <w:sz w:val="20"/>
              </w:rPr>
              <w:t>Username must be affiliated with the organization submitting the application and or have the PI role</w:t>
            </w:r>
          </w:p>
        </w:tc>
        <w:tc>
          <w:tcPr>
            <w:tcW w:w="4770" w:type="dxa"/>
            <w:tcBorders>
              <w:top w:val="nil"/>
              <w:left w:val="single" w:sz="18" w:space="0" w:color="auto"/>
              <w:bottom w:val="single" w:sz="18" w:space="0" w:color="000000" w:themeColor="text1"/>
              <w:right w:val="single" w:sz="18" w:space="0" w:color="000000" w:themeColor="text1"/>
            </w:tcBorders>
            <w:shd w:val="clear" w:color="auto" w:fill="auto"/>
          </w:tcPr>
          <w:p w14:paraId="7803BCBF" w14:textId="77777777" w:rsidR="00496AC5" w:rsidRDefault="00496AC5" w:rsidP="00496AC5">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p w14:paraId="307A064D" w14:textId="0055D61D" w:rsidR="00FC0CA5" w:rsidRPr="00681DEA" w:rsidDel="00496AC5" w:rsidRDefault="00FC0CA5" w:rsidP="00496AC5">
            <w:pPr>
              <w:spacing w:after="0"/>
              <w:rPr>
                <w:rFonts w:cs="Arial"/>
                <w:sz w:val="20"/>
                <w:u w:val="single"/>
              </w:rPr>
            </w:pPr>
          </w:p>
        </w:tc>
      </w:tr>
      <w:tr w:rsidR="00926BE7" w:rsidRPr="00A821EC" w14:paraId="12A709FE" w14:textId="77777777" w:rsidTr="0EB1BAEF">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74AC0205" w14:textId="56D75934" w:rsidR="00FC0CA5" w:rsidRPr="00A821EC" w:rsidRDefault="007E10B1" w:rsidP="007919AA">
            <w:pPr>
              <w:spacing w:after="0"/>
              <w:rPr>
                <w:rFonts w:cs="Arial"/>
                <w:sz w:val="20"/>
              </w:rPr>
            </w:pPr>
            <w:r>
              <w:rPr>
                <w:rFonts w:cs="Arial"/>
                <w:sz w:val="20"/>
              </w:rPr>
              <w:t xml:space="preserve">#2. </w:t>
            </w:r>
            <w:r w:rsidR="00926BE7">
              <w:rPr>
                <w:rFonts w:cs="Arial"/>
                <w:sz w:val="20"/>
              </w:rPr>
              <w:t>T</w:t>
            </w:r>
            <w:r w:rsidR="00926BE7" w:rsidRPr="00A821EC">
              <w:rPr>
                <w:rFonts w:cs="Arial"/>
                <w:sz w:val="20"/>
              </w:rPr>
              <w:t xml:space="preserve">he DUNS number provided </w:t>
            </w:r>
            <w:r w:rsidR="00926BE7">
              <w:rPr>
                <w:rFonts w:cs="Arial"/>
                <w:sz w:val="20"/>
              </w:rPr>
              <w:t xml:space="preserve">must include </w:t>
            </w:r>
            <w:r w:rsidR="00926BE7" w:rsidRPr="00A821EC">
              <w:rPr>
                <w:rFonts w:cs="Arial"/>
                <w:sz w:val="20"/>
              </w:rPr>
              <w:t>valid characters (9 or 13 numb</w:t>
            </w:r>
            <w:r w:rsidR="00926BE7">
              <w:rPr>
                <w:rFonts w:cs="Arial"/>
                <w:sz w:val="20"/>
              </w:rPr>
              <w:t>ers with or without dashes)</w:t>
            </w:r>
          </w:p>
          <w:p w14:paraId="145A2C48" w14:textId="61C568E9" w:rsidR="00926BE7" w:rsidRPr="00A821EC" w:rsidRDefault="00926BE7" w:rsidP="007919AA">
            <w:pPr>
              <w:spacing w:after="0"/>
              <w:rPr>
                <w:rFonts w:cs="Arial"/>
                <w:i/>
                <w:iCs/>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5002B358" w14:textId="2CEDBBFF" w:rsidR="00926BE7" w:rsidRPr="00A821EC" w:rsidRDefault="00926BE7" w:rsidP="007919AA">
            <w:pPr>
              <w:spacing w:after="0"/>
              <w:rPr>
                <w:rFonts w:cs="Arial"/>
                <w:i/>
                <w:iCs/>
                <w:sz w:val="20"/>
              </w:rPr>
            </w:pPr>
            <w:r>
              <w:rPr>
                <w:rFonts w:cs="Arial"/>
                <w:sz w:val="20"/>
              </w:rPr>
              <w:t>T</w:t>
            </w:r>
            <w:r w:rsidRPr="00A821EC">
              <w:rPr>
                <w:rFonts w:cs="Arial"/>
                <w:sz w:val="20"/>
              </w:rPr>
              <w:t>he DUNS number provided has invalid characters (other than 9 or 13 numb</w:t>
            </w:r>
            <w:r>
              <w:rPr>
                <w:rFonts w:cs="Arial"/>
                <w:sz w:val="20"/>
              </w:rPr>
              <w:t>ers) after stripping of dashes</w:t>
            </w:r>
          </w:p>
        </w:tc>
      </w:tr>
      <w:tr w:rsidR="00926BE7" w:rsidRPr="00A821EC" w14:paraId="20AFC21E" w14:textId="77777777" w:rsidTr="0EB1BAEF">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34D2EE5A" w14:textId="0B7271D3" w:rsidR="00926BE7" w:rsidRPr="00A821EC" w:rsidRDefault="007E10B1" w:rsidP="001C297A">
            <w:pPr>
              <w:spacing w:after="0"/>
              <w:rPr>
                <w:rFonts w:cs="Arial"/>
                <w:sz w:val="20"/>
              </w:rPr>
            </w:pPr>
            <w:r>
              <w:rPr>
                <w:rFonts w:cs="Arial"/>
                <w:sz w:val="20"/>
              </w:rPr>
              <w:t xml:space="preserve">#3. </w:t>
            </w:r>
            <w:r w:rsidR="00926BE7">
              <w:rPr>
                <w:rFonts w:cs="Arial"/>
                <w:sz w:val="20"/>
              </w:rPr>
              <w:t>T</w:t>
            </w:r>
            <w:r w:rsidR="00926BE7" w:rsidRPr="00A821EC">
              <w:rPr>
                <w:rFonts w:cs="Arial"/>
                <w:sz w:val="20"/>
              </w:rPr>
              <w:t xml:space="preserve">he documentation </w:t>
            </w:r>
            <w:r w:rsidR="00926BE7">
              <w:rPr>
                <w:rFonts w:cs="Arial"/>
                <w:sz w:val="20"/>
              </w:rPr>
              <w:t xml:space="preserve">(forms) </w:t>
            </w:r>
            <w:r w:rsidR="00926BE7" w:rsidRPr="00A821EC">
              <w:rPr>
                <w:rFonts w:cs="Arial"/>
                <w:sz w:val="20"/>
              </w:rPr>
              <w:t xml:space="preserve">required for the </w:t>
            </w:r>
            <w:r w:rsidR="00674EDF">
              <w:rPr>
                <w:rFonts w:cs="Arial"/>
                <w:sz w:val="20"/>
              </w:rPr>
              <w:t>NOFO</w:t>
            </w:r>
            <w:r w:rsidR="00926BE7">
              <w:rPr>
                <w:rFonts w:cs="Arial"/>
                <w:sz w:val="20"/>
              </w:rPr>
              <w:t xml:space="preserve"> must be submitted</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23EA178A" w14:textId="1878135B" w:rsidR="00926BE7" w:rsidRDefault="00926BE7" w:rsidP="00496AC5">
            <w:pPr>
              <w:spacing w:after="0"/>
              <w:rPr>
                <w:rFonts w:cs="Arial"/>
                <w:sz w:val="20"/>
              </w:rPr>
            </w:pPr>
            <w:r w:rsidRPr="00A821EC">
              <w:rPr>
                <w:rFonts w:cs="Arial"/>
                <w:sz w:val="20"/>
              </w:rPr>
              <w:t xml:space="preserve">The format of the application does not match the format of the </w:t>
            </w:r>
            <w:r w:rsidR="00674EDF">
              <w:rPr>
                <w:rFonts w:cs="Arial"/>
                <w:sz w:val="20"/>
              </w:rPr>
              <w:t>NOFO</w:t>
            </w:r>
            <w:r w:rsidR="00B67425">
              <w:rPr>
                <w:rFonts w:cs="Arial"/>
                <w:sz w:val="20"/>
              </w:rPr>
              <w:t>. 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0EC532" w14:textId="5279C0E6" w:rsidR="00FC0CA5" w:rsidRPr="00A821EC" w:rsidRDefault="00FC0CA5" w:rsidP="001C297A">
            <w:pPr>
              <w:spacing w:after="0"/>
              <w:rPr>
                <w:rFonts w:cs="Arial"/>
                <w:sz w:val="20"/>
              </w:rPr>
            </w:pPr>
          </w:p>
        </w:tc>
      </w:tr>
      <w:tr w:rsidR="00926BE7" w:rsidRPr="00A821EC" w14:paraId="27AFC27D" w14:textId="77777777" w:rsidTr="0EB1BAEF">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A999594" w14:textId="65010B3C" w:rsidR="00926BE7" w:rsidRDefault="007E10B1" w:rsidP="00496AC5">
            <w:pPr>
              <w:spacing w:after="0"/>
              <w:rPr>
                <w:rFonts w:cs="Arial"/>
                <w:sz w:val="20"/>
              </w:rPr>
            </w:pPr>
            <w:r>
              <w:rPr>
                <w:rFonts w:cs="Arial"/>
                <w:sz w:val="20"/>
              </w:rPr>
              <w:t xml:space="preserve">#4 </w:t>
            </w:r>
            <w:r w:rsidR="00926BE7" w:rsidRPr="001E7FD0">
              <w:rPr>
                <w:rFonts w:cs="Arial"/>
                <w:sz w:val="20"/>
              </w:rPr>
              <w:t>If a change or correction is made to address an error, “Changed/Corrected” must be selected.</w:t>
            </w:r>
            <w:r w:rsidR="00BC29BB" w:rsidRPr="001E7FD0">
              <w:rPr>
                <w:rFonts w:cs="Arial"/>
                <w:sz w:val="20"/>
              </w:rPr>
              <w:t xml:space="preserve"> (Item #1 on the SF-424)</w:t>
            </w:r>
            <w:r w:rsidR="00FC0CA5">
              <w:rPr>
                <w:rFonts w:cs="Arial"/>
                <w:sz w:val="20"/>
              </w:rPr>
              <w:t xml:space="preserve">. </w:t>
            </w:r>
            <w:r w:rsidR="00926BE7" w:rsidRPr="00A821EC">
              <w:rPr>
                <w:rFonts w:cs="Arial"/>
                <w:sz w:val="20"/>
              </w:rPr>
              <w:t xml:space="preserve">Refer to </w:t>
            </w:r>
            <w:hyperlink w:anchor="_5.4_Resubmitting_a" w:history="1">
              <w:r w:rsidR="00FC0CA5">
                <w:rPr>
                  <w:rFonts w:cs="Arial"/>
                  <w:sz w:val="20"/>
                  <w:u w:val="single"/>
                </w:rPr>
                <w:t>Appendix A</w:t>
              </w:r>
              <w:r w:rsidR="00FC0CA5" w:rsidRPr="00A821EC">
                <w:rPr>
                  <w:rFonts w:cs="Arial"/>
                  <w:sz w:val="20"/>
                  <w:u w:val="single"/>
                </w:rPr>
                <w:t xml:space="preserve"> II-</w:t>
              </w:r>
              <w:r w:rsidR="00FC0CA5">
                <w:rPr>
                  <w:rFonts w:cs="Arial"/>
                  <w:sz w:val="20"/>
                  <w:u w:val="single"/>
                </w:rPr>
                <w:t>4</w:t>
              </w:r>
              <w:r w:rsidR="00FC0CA5" w:rsidRPr="00A821EC">
                <w:rPr>
                  <w:rFonts w:cs="Arial"/>
                  <w:sz w:val="20"/>
                  <w:u w:val="single"/>
                </w:rPr>
                <w:t>.4</w:t>
              </w:r>
            </w:hyperlink>
            <w:r w:rsidR="00926BE7" w:rsidRPr="00A821EC">
              <w:rPr>
                <w:rFonts w:cs="Arial"/>
                <w:sz w:val="20"/>
              </w:rPr>
              <w:t xml:space="preserve"> for more information on resubmission criteria.</w:t>
            </w:r>
          </w:p>
          <w:p w14:paraId="2AF68E68" w14:textId="2F604090" w:rsidR="00FC0CA5" w:rsidRPr="00A821EC" w:rsidRDefault="00FC0CA5" w:rsidP="001C297A">
            <w:pPr>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4FC1F762" w14:textId="77777777" w:rsidR="00926BE7" w:rsidRDefault="00926BE7" w:rsidP="001C297A">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r>
              <w:rPr>
                <w:rFonts w:cs="Arial"/>
                <w:sz w:val="20"/>
              </w:rPr>
              <w:t xml:space="preserve"> </w:t>
            </w:r>
          </w:p>
          <w:p w14:paraId="5F3C4F01" w14:textId="77777777" w:rsidR="00926BE7" w:rsidRPr="00A821EC" w:rsidRDefault="00926BE7" w:rsidP="001C297A">
            <w:pPr>
              <w:spacing w:after="0"/>
              <w:rPr>
                <w:rFonts w:cs="Arial"/>
                <w:sz w:val="20"/>
              </w:rPr>
            </w:pPr>
          </w:p>
        </w:tc>
      </w:tr>
      <w:tr w:rsidR="00926BE7" w:rsidRPr="00A821EC" w14:paraId="254844FB" w14:textId="77777777" w:rsidTr="0EB1BAEF">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CC5092F" w14:textId="2B45ED69" w:rsidR="00926BE7" w:rsidRPr="00A821EC" w:rsidRDefault="007E10B1" w:rsidP="001C297A">
            <w:pPr>
              <w:tabs>
                <w:tab w:val="left" w:pos="0"/>
              </w:tabs>
              <w:spacing w:after="0"/>
              <w:ind w:left="-18"/>
              <w:rPr>
                <w:rFonts w:cs="Arial"/>
                <w:i/>
                <w:iCs/>
                <w:sz w:val="20"/>
              </w:rPr>
            </w:pPr>
            <w:r>
              <w:rPr>
                <w:rFonts w:cs="Arial"/>
                <w:sz w:val="20"/>
              </w:rPr>
              <w:t xml:space="preserve">#5. </w:t>
            </w:r>
            <w:r w:rsidR="00926BE7">
              <w:rPr>
                <w:rFonts w:cs="Arial"/>
                <w:sz w:val="20"/>
              </w:rPr>
              <w:t>The application cannot exceed 1.2GB.</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199806CD" w14:textId="5669D30A" w:rsidR="00926BE7" w:rsidRDefault="00926BE7" w:rsidP="00496AC5">
            <w:pPr>
              <w:spacing w:after="0"/>
              <w:ind w:left="47"/>
              <w:rPr>
                <w:rFonts w:cs="Arial"/>
                <w:sz w:val="20"/>
              </w:rPr>
            </w:pPr>
            <w:r w:rsidRPr="00A821EC">
              <w:rPr>
                <w:rFonts w:cs="Arial"/>
                <w:sz w:val="20"/>
              </w:rPr>
              <w:t>The application did not follow the agency-</w:t>
            </w:r>
            <w:r>
              <w:rPr>
                <w:rFonts w:cs="Arial"/>
                <w:sz w:val="20"/>
              </w:rPr>
              <w:t>specific size limit of 1.2 GB.</w:t>
            </w:r>
            <w:r w:rsidR="00E97D17">
              <w:rPr>
                <w:rFonts w:cs="Arial"/>
                <w:sz w:val="20"/>
              </w:rPr>
              <w:t xml:space="preserve"> </w:t>
            </w:r>
            <w:r w:rsidR="00B67425">
              <w:rPr>
                <w:rFonts w:cs="Arial"/>
                <w:sz w:val="20"/>
              </w:rPr>
              <w:t>R</w:t>
            </w:r>
            <w:r w:rsidRPr="00A821EC">
              <w:rPr>
                <w:rFonts w:cs="Arial"/>
                <w:sz w:val="20"/>
              </w:rPr>
              <w:t>esize the application to be no larger than 1.2</w:t>
            </w:r>
            <w:r w:rsidR="00FC0CA5">
              <w:rPr>
                <w:rFonts w:cs="Arial"/>
                <w:sz w:val="20"/>
              </w:rPr>
              <w:t xml:space="preserve"> </w:t>
            </w:r>
            <w:r w:rsidRPr="00A821EC">
              <w:rPr>
                <w:rFonts w:cs="Arial"/>
                <w:sz w:val="20"/>
              </w:rPr>
              <w:t>GB before</w:t>
            </w:r>
            <w:r>
              <w:rPr>
                <w:rFonts w:cs="Arial"/>
                <w:sz w:val="20"/>
              </w:rPr>
              <w:t xml:space="preserve"> submitting.</w:t>
            </w:r>
          </w:p>
          <w:p w14:paraId="4DFE0666" w14:textId="767FA2DE" w:rsidR="00FC0CA5" w:rsidRPr="00A821EC" w:rsidRDefault="00FC0CA5" w:rsidP="001C297A">
            <w:pPr>
              <w:spacing w:after="0"/>
              <w:ind w:left="47"/>
              <w:rPr>
                <w:rFonts w:cs="Arial"/>
                <w:sz w:val="20"/>
              </w:rPr>
            </w:pPr>
          </w:p>
        </w:tc>
      </w:tr>
      <w:tr w:rsidR="00926BE7" w:rsidRPr="00A821EC" w14:paraId="1224B8FD" w14:textId="77777777" w:rsidTr="0EB1BAEF">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044ADAC7" w14:textId="7AFB73CF" w:rsidR="00FC0CA5" w:rsidRPr="00A821EC" w:rsidRDefault="007E10B1" w:rsidP="001C297A">
            <w:pPr>
              <w:tabs>
                <w:tab w:val="left" w:pos="90"/>
              </w:tabs>
              <w:spacing w:after="0"/>
              <w:rPr>
                <w:rFonts w:cs="Arial"/>
                <w:sz w:val="20"/>
              </w:rPr>
            </w:pPr>
            <w:r>
              <w:rPr>
                <w:rFonts w:cs="Arial"/>
                <w:sz w:val="20"/>
              </w:rPr>
              <w:t xml:space="preserve">#6. </w:t>
            </w:r>
            <w:r w:rsidR="00926BE7">
              <w:rPr>
                <w:rFonts w:cs="Arial"/>
                <w:sz w:val="20"/>
              </w:rPr>
              <w:t xml:space="preserve">The correct </w:t>
            </w:r>
            <w:r w:rsidR="00674EDF">
              <w:rPr>
                <w:rFonts w:cs="Arial"/>
                <w:sz w:val="20"/>
              </w:rPr>
              <w:t xml:space="preserve">Notice of </w:t>
            </w:r>
            <w:r w:rsidR="00926BE7" w:rsidRPr="00A821EC">
              <w:rPr>
                <w:rFonts w:cs="Arial"/>
                <w:sz w:val="20"/>
              </w:rPr>
              <w:t>Funding Opportunity (</w:t>
            </w:r>
            <w:r w:rsidR="00674EDF">
              <w:rPr>
                <w:rFonts w:cs="Arial"/>
                <w:sz w:val="20"/>
              </w:rPr>
              <w:t>NOFO</w:t>
            </w:r>
            <w:r w:rsidR="00926BE7" w:rsidRPr="00A821EC">
              <w:rPr>
                <w:rFonts w:cs="Arial"/>
                <w:sz w:val="20"/>
              </w:rPr>
              <w:t xml:space="preserve">) number </w:t>
            </w:r>
            <w:r w:rsidR="00926BE7">
              <w:rPr>
                <w:rFonts w:cs="Arial"/>
                <w:sz w:val="20"/>
              </w:rPr>
              <w:t>must be provided</w:t>
            </w:r>
          </w:p>
          <w:p w14:paraId="55745D0F" w14:textId="77777777" w:rsidR="00926BE7" w:rsidRPr="00A821EC" w:rsidRDefault="00926BE7" w:rsidP="001C297A">
            <w:pPr>
              <w:tabs>
                <w:tab w:val="left" w:pos="90"/>
              </w:tabs>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6C22E7D5" w14:textId="77777777" w:rsidR="00926BE7" w:rsidRPr="00A821EC" w:rsidRDefault="00926BE7" w:rsidP="001C297A">
            <w:pPr>
              <w:spacing w:after="0"/>
              <w:rPr>
                <w:rFonts w:cs="Arial"/>
                <w:sz w:val="20"/>
              </w:rPr>
            </w:pPr>
            <w:r w:rsidRPr="00A821EC">
              <w:rPr>
                <w:rFonts w:cs="Arial"/>
                <w:sz w:val="20"/>
              </w:rPr>
              <w:t>The Funding Opportunity Announcement number does not exist</w:t>
            </w:r>
            <w:r>
              <w:rPr>
                <w:rFonts w:cs="Arial"/>
                <w:sz w:val="20"/>
              </w:rPr>
              <w:t>.</w:t>
            </w:r>
          </w:p>
        </w:tc>
      </w:tr>
      <w:tr w:rsidR="00926BE7" w:rsidRPr="00A821EC" w14:paraId="1DB12297" w14:textId="77777777" w:rsidTr="0EB1BAEF">
        <w:trPr>
          <w:cantSplit/>
          <w:jc w:val="center"/>
        </w:trPr>
        <w:tc>
          <w:tcPr>
            <w:tcW w:w="4477" w:type="dxa"/>
            <w:tcBorders>
              <w:top w:val="single" w:sz="18" w:space="0" w:color="000000" w:themeColor="text1"/>
              <w:left w:val="single" w:sz="18" w:space="0" w:color="000000" w:themeColor="text1"/>
              <w:bottom w:val="single" w:sz="18" w:space="0" w:color="auto"/>
              <w:right w:val="single" w:sz="18" w:space="0" w:color="000000" w:themeColor="text1"/>
            </w:tcBorders>
            <w:shd w:val="clear" w:color="auto" w:fill="auto"/>
          </w:tcPr>
          <w:p w14:paraId="22B2A60D" w14:textId="1BF54831" w:rsidR="00926BE7" w:rsidRPr="00A821EC" w:rsidRDefault="007E10B1" w:rsidP="00377614">
            <w:pPr>
              <w:spacing w:after="0"/>
              <w:rPr>
                <w:rFonts w:cs="Arial"/>
                <w:sz w:val="20"/>
              </w:rPr>
            </w:pPr>
            <w:r>
              <w:rPr>
                <w:rFonts w:cs="Arial"/>
                <w:sz w:val="20"/>
              </w:rPr>
              <w:t xml:space="preserve">#7. </w:t>
            </w:r>
            <w:r w:rsidR="00926BE7" w:rsidRPr="001E7FD0">
              <w:rPr>
                <w:rFonts w:cs="Arial"/>
                <w:sz w:val="20"/>
              </w:rPr>
              <w:t>All documents and attachments must be</w:t>
            </w:r>
            <w:r w:rsidR="00BC29BB" w:rsidRPr="001E7FD0">
              <w:rPr>
                <w:rFonts w:cs="Arial"/>
                <w:sz w:val="20"/>
              </w:rPr>
              <w:t xml:space="preserve"> </w:t>
            </w:r>
            <w:r w:rsidR="00926BE7" w:rsidRPr="001E7FD0">
              <w:rPr>
                <w:rFonts w:cs="Arial"/>
                <w:sz w:val="20"/>
              </w:rPr>
              <w:t>submitted in PDF format.</w:t>
            </w:r>
          </w:p>
        </w:tc>
        <w:tc>
          <w:tcPr>
            <w:tcW w:w="4770" w:type="dxa"/>
            <w:tcBorders>
              <w:top w:val="single" w:sz="18" w:space="0" w:color="000000" w:themeColor="text1"/>
              <w:left w:val="single" w:sz="18" w:space="0" w:color="000000" w:themeColor="text1"/>
              <w:bottom w:val="single" w:sz="18" w:space="0" w:color="auto"/>
              <w:right w:val="single" w:sz="18" w:space="0" w:color="000000" w:themeColor="text1"/>
            </w:tcBorders>
          </w:tcPr>
          <w:p w14:paraId="65A2816D" w14:textId="6EB7E735" w:rsidR="00AA70D0" w:rsidRDefault="00926BE7" w:rsidP="00496AC5">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r w:rsidRPr="00CA10C0">
              <w:rPr>
                <w:rFonts w:cs="Arial"/>
                <w:sz w:val="20"/>
              </w:rPr>
              <w:t>http://grants.nih.gov/grants/ElectronicReceipt/pdf_guidelines.htm.”</w:t>
            </w:r>
          </w:p>
          <w:p w14:paraId="3A99146B" w14:textId="5AC228C2" w:rsidR="00985AED" w:rsidRPr="00A821EC" w:rsidRDefault="00985AED" w:rsidP="001C297A">
            <w:pPr>
              <w:spacing w:after="0"/>
              <w:rPr>
                <w:rFonts w:cs="Arial"/>
                <w:sz w:val="20"/>
              </w:rPr>
            </w:pPr>
          </w:p>
        </w:tc>
      </w:tr>
      <w:tr w:rsidR="00926BE7" w:rsidRPr="00A821EC" w14:paraId="09955E3D" w14:textId="77777777" w:rsidTr="0EB1BAEF">
        <w:trPr>
          <w:cantSplit/>
          <w:jc w:val="center"/>
        </w:trPr>
        <w:tc>
          <w:tcPr>
            <w:tcW w:w="4477" w:type="dxa"/>
            <w:tcBorders>
              <w:top w:val="single" w:sz="18" w:space="0" w:color="auto"/>
              <w:left w:val="single" w:sz="18" w:space="0" w:color="000000" w:themeColor="text1"/>
              <w:bottom w:val="nil"/>
              <w:right w:val="single" w:sz="18" w:space="0" w:color="000000" w:themeColor="text1"/>
            </w:tcBorders>
            <w:shd w:val="clear" w:color="auto" w:fill="auto"/>
          </w:tcPr>
          <w:p w14:paraId="34AC679A" w14:textId="575BFEF3" w:rsidR="00926BE7" w:rsidRPr="00A821EC" w:rsidRDefault="007E10B1" w:rsidP="001C297A">
            <w:pPr>
              <w:spacing w:after="0"/>
              <w:rPr>
                <w:rFonts w:cs="Arial"/>
                <w:sz w:val="20"/>
              </w:rPr>
            </w:pPr>
            <w:r w:rsidRPr="007E10B1">
              <w:rPr>
                <w:rFonts w:cs="Arial"/>
                <w:sz w:val="20"/>
              </w:rPr>
              <w:t xml:space="preserve">#8. </w:t>
            </w:r>
            <w:r w:rsidR="00926BE7" w:rsidRPr="007E10B1">
              <w:rPr>
                <w:rFonts w:cs="Arial"/>
                <w:sz w:val="20"/>
              </w:rPr>
              <w:t>All attachments must comply with the following formatting requirements:</w:t>
            </w:r>
            <w:r w:rsidR="00926BE7" w:rsidRPr="00416C1B">
              <w:rPr>
                <w:rFonts w:cs="Arial"/>
                <w:sz w:val="20"/>
                <w:u w:val="single"/>
              </w:rPr>
              <w:t xml:space="preserve"> </w:t>
            </w:r>
          </w:p>
        </w:tc>
        <w:tc>
          <w:tcPr>
            <w:tcW w:w="4770" w:type="dxa"/>
            <w:tcBorders>
              <w:top w:val="single" w:sz="18" w:space="0" w:color="auto"/>
              <w:left w:val="single" w:sz="18" w:space="0" w:color="000000" w:themeColor="text1"/>
              <w:bottom w:val="nil"/>
              <w:right w:val="single" w:sz="18" w:space="0" w:color="000000" w:themeColor="text1"/>
            </w:tcBorders>
          </w:tcPr>
          <w:p w14:paraId="20E1981D" w14:textId="6A9F9373" w:rsidR="00926BE7" w:rsidRPr="00A821EC" w:rsidRDefault="00926BE7" w:rsidP="001C297A">
            <w:pPr>
              <w:spacing w:after="0"/>
              <w:rPr>
                <w:rFonts w:cs="Arial"/>
                <w:sz w:val="20"/>
              </w:rPr>
            </w:pPr>
          </w:p>
        </w:tc>
      </w:tr>
      <w:tr w:rsidR="00FC0CA5" w:rsidRPr="00A821EC" w14:paraId="282FA44F" w14:textId="77777777" w:rsidTr="0EB1BAEF">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72165F0E" w14:textId="77777777" w:rsidR="00FC0CA5" w:rsidRPr="00A821EC" w:rsidRDefault="00FC0CA5" w:rsidP="00FC0CA5">
            <w:pPr>
              <w:spacing w:after="0"/>
              <w:rPr>
                <w:rFonts w:cs="Arial"/>
                <w:sz w:val="20"/>
              </w:rPr>
            </w:pPr>
            <w:r w:rsidRPr="00A821EC">
              <w:rPr>
                <w:rFonts w:cs="Arial"/>
                <w:sz w:val="20"/>
              </w:rPr>
              <w:lastRenderedPageBreak/>
              <w:t>PDF attachments cannot be empty (0 bytes).</w:t>
            </w:r>
            <w:r>
              <w:rPr>
                <w:rFonts w:cs="Arial"/>
                <w:sz w:val="20"/>
              </w:rPr>
              <w:t xml:space="preserve"> </w:t>
            </w:r>
          </w:p>
          <w:p w14:paraId="4CA7C0E0" w14:textId="77777777" w:rsidR="00FC0CA5" w:rsidRPr="00416C1B" w:rsidRDefault="00FC0CA5" w:rsidP="00496AC5">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0A3EA06D" w14:textId="77777777" w:rsidR="00FC0CA5" w:rsidRPr="00A821EC" w:rsidRDefault="00FC0CA5" w:rsidP="00FC0CA5">
            <w:pPr>
              <w:spacing w:after="0"/>
              <w:ind w:left="47"/>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5A9F3135" w14:textId="77777777" w:rsidR="00FC0CA5" w:rsidRDefault="00FC0CA5" w:rsidP="00496AC5">
            <w:pPr>
              <w:spacing w:after="0"/>
              <w:ind w:left="47"/>
              <w:rPr>
                <w:rFonts w:cs="Arial"/>
                <w:sz w:val="20"/>
              </w:rPr>
            </w:pPr>
          </w:p>
        </w:tc>
      </w:tr>
      <w:tr w:rsidR="00FC0CA5" w:rsidRPr="00A821EC" w14:paraId="4FEA76B4" w14:textId="77777777" w:rsidTr="0EB1BAEF">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73C34256" w14:textId="77777777" w:rsidR="00FC0CA5" w:rsidRPr="00A821EC" w:rsidRDefault="00FC0CA5" w:rsidP="00FC0CA5">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090B46D" w14:textId="77777777" w:rsidR="00FC0CA5" w:rsidRPr="00416C1B" w:rsidRDefault="00FC0CA5" w:rsidP="00496AC5">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21354AE5" w14:textId="7EE826A7" w:rsidR="00FC0CA5" w:rsidRPr="00A821EC" w:rsidRDefault="00FC0CA5" w:rsidP="00FC0CA5">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00AA70D0" w:rsidRPr="00A821EC">
              <w:rPr>
                <w:rFonts w:cs="Arial"/>
                <w:sz w:val="20"/>
              </w:rPr>
              <w:t xml:space="preserve"> </w:t>
            </w:r>
          </w:p>
          <w:p w14:paraId="7A66AC3C" w14:textId="77777777" w:rsidR="00FC0CA5" w:rsidRDefault="00FC0CA5" w:rsidP="00496AC5">
            <w:pPr>
              <w:spacing w:after="0"/>
              <w:ind w:left="47"/>
              <w:rPr>
                <w:rFonts w:cs="Arial"/>
                <w:sz w:val="20"/>
              </w:rPr>
            </w:pPr>
          </w:p>
        </w:tc>
      </w:tr>
      <w:tr w:rsidR="00FC0CA5" w:rsidRPr="00A821EC" w14:paraId="4E9F0C93" w14:textId="77777777" w:rsidTr="0EB1BAEF">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0360E333" w14:textId="77777777" w:rsidR="00FC0CA5" w:rsidRDefault="00FC0CA5" w:rsidP="00FC0CA5">
            <w:pPr>
              <w:spacing w:after="0"/>
              <w:rPr>
                <w:rFonts w:cs="Arial"/>
                <w:sz w:val="20"/>
              </w:rPr>
            </w:pPr>
            <w:r>
              <w:rPr>
                <w:rFonts w:cs="Arial"/>
                <w:sz w:val="20"/>
              </w:rPr>
              <w:t>The size</w:t>
            </w:r>
            <w:r w:rsidRPr="00A821EC">
              <w:rPr>
                <w:rFonts w:cs="Arial"/>
                <w:sz w:val="20"/>
              </w:rPr>
              <w:t xml:space="preserve"> of PDF attachments cannot be larger than 8.5 x 11 inches (horizontally or vertically).</w:t>
            </w:r>
            <w:r>
              <w:rPr>
                <w:rFonts w:cs="Arial"/>
                <w:sz w:val="20"/>
              </w:rPr>
              <w:t xml:space="preserve"> [Note: </w:t>
            </w:r>
            <w:r w:rsidRPr="00A821EC">
              <w:rPr>
                <w:rFonts w:cs="Arial"/>
                <w:sz w:val="20"/>
              </w:rPr>
              <w:t>It is recommended that you limit the size of attachments to 35 MB.]</w:t>
            </w:r>
          </w:p>
          <w:p w14:paraId="00B9F45D" w14:textId="77777777" w:rsidR="00FC0CA5" w:rsidRPr="00416C1B" w:rsidRDefault="00FC0CA5" w:rsidP="00496AC5">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49B13B3C" w14:textId="250A907A" w:rsidR="00FC0CA5" w:rsidRPr="00A821EC" w:rsidRDefault="00FC0CA5" w:rsidP="00FC0CA5">
            <w:pPr>
              <w:spacing w:after="0"/>
              <w:ind w:left="47"/>
              <w:rPr>
                <w:rFonts w:cs="Arial"/>
                <w:sz w:val="20"/>
              </w:rPr>
            </w:pPr>
            <w:r w:rsidRPr="00A821EC">
              <w:rPr>
                <w:rFonts w:cs="Arial"/>
                <w:sz w:val="20"/>
              </w:rPr>
              <w:t>Filename &lt;file&gt; cannot be larger than U.S.</w:t>
            </w:r>
            <w:r w:rsidR="00AA70D0" w:rsidRPr="00A821EC">
              <w:rPr>
                <w:rFonts w:cs="Arial"/>
                <w:sz w:val="20"/>
              </w:rPr>
              <w:t xml:space="preserve"> </w:t>
            </w:r>
            <w:r w:rsidRPr="00A821EC">
              <w:rPr>
                <w:rFonts w:cs="Arial"/>
                <w:sz w:val="20"/>
              </w:rPr>
              <w:t xml:space="preserve">standard letter </w:t>
            </w:r>
            <w:r>
              <w:rPr>
                <w:rFonts w:cs="Arial"/>
                <w:sz w:val="20"/>
              </w:rPr>
              <w:t xml:space="preserve">paper size of 8.5 x 11 inches. </w:t>
            </w:r>
            <w:r w:rsidRPr="00A821EC">
              <w:rPr>
                <w:rFonts w:cs="Arial"/>
                <w:sz w:val="20"/>
              </w:rPr>
              <w:t xml:space="preserve">See the PDF guidelines at </w:t>
            </w:r>
            <w:r w:rsidRPr="00377614">
              <w:rPr>
                <w:rFonts w:cs="Arial"/>
                <w:sz w:val="20"/>
              </w:rPr>
              <w:t>http://grants.nih.gov/grants/ElectronicReceipt/pdf_guidelines.htm</w:t>
            </w:r>
          </w:p>
          <w:p w14:paraId="78E04409" w14:textId="77777777" w:rsidR="00FC0CA5" w:rsidRDefault="00FC0CA5" w:rsidP="00496AC5">
            <w:pPr>
              <w:spacing w:after="0"/>
              <w:ind w:left="47"/>
              <w:rPr>
                <w:rFonts w:cs="Arial"/>
                <w:sz w:val="20"/>
              </w:rPr>
            </w:pPr>
          </w:p>
        </w:tc>
      </w:tr>
      <w:tr w:rsidR="00FC0CA5" w:rsidRPr="00A821EC" w14:paraId="3ECB1DF4" w14:textId="77777777" w:rsidTr="0EB1BAEF">
        <w:trPr>
          <w:cantSplit/>
          <w:jc w:val="center"/>
        </w:trPr>
        <w:tc>
          <w:tcPr>
            <w:tcW w:w="4477" w:type="dxa"/>
            <w:tcBorders>
              <w:top w:val="nil"/>
              <w:left w:val="single" w:sz="18" w:space="0" w:color="000000" w:themeColor="text1"/>
              <w:bottom w:val="single" w:sz="18" w:space="0" w:color="000000" w:themeColor="text1"/>
              <w:right w:val="single" w:sz="18" w:space="0" w:color="000000" w:themeColor="text1"/>
            </w:tcBorders>
            <w:shd w:val="clear" w:color="auto" w:fill="auto"/>
          </w:tcPr>
          <w:p w14:paraId="3126C78F" w14:textId="7B7F84C1" w:rsidR="00FC0CA5" w:rsidRPr="00416C1B" w:rsidRDefault="00FC0CA5" w:rsidP="00496AC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w:t>
            </w:r>
            <w:r w:rsidR="00AA70D0" w:rsidRPr="00A821EC">
              <w:rPr>
                <w:rFonts w:cs="Arial"/>
                <w:sz w:val="20"/>
              </w:rPr>
              <w:t xml:space="preserve"> </w:t>
            </w:r>
            <w:r w:rsidRPr="00A821EC">
              <w:rPr>
                <w:rFonts w:cs="Arial"/>
                <w:sz w:val="20"/>
              </w:rPr>
              <w:t>Valid file names must include the following UTF-8 characters: A-Z, a-z, 0-9, underscore (_), hyphen (-), space, period.</w:t>
            </w:r>
          </w:p>
        </w:tc>
        <w:tc>
          <w:tcPr>
            <w:tcW w:w="4770" w:type="dxa"/>
            <w:tcBorders>
              <w:top w:val="nil"/>
              <w:left w:val="single" w:sz="18" w:space="0" w:color="000000" w:themeColor="text1"/>
              <w:bottom w:val="single" w:sz="18" w:space="0" w:color="000000" w:themeColor="text1"/>
              <w:right w:val="single" w:sz="18" w:space="0" w:color="000000" w:themeColor="text1"/>
            </w:tcBorders>
          </w:tcPr>
          <w:p w14:paraId="5C22E6E7" w14:textId="77777777" w:rsidR="00FC0CA5" w:rsidRDefault="00FC0CA5" w:rsidP="00496AC5">
            <w:pPr>
              <w:spacing w:after="0"/>
              <w:ind w:left="47"/>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Pr="00A821EC">
              <w:rPr>
                <w:rFonts w:cs="Arial"/>
                <w:sz w:val="20"/>
              </w:rPr>
              <w:t>No special characters (including brackets) can be part of the filename.</w:t>
            </w:r>
          </w:p>
          <w:p w14:paraId="37C29496" w14:textId="06C20412" w:rsidR="00985AED" w:rsidRDefault="00985AED" w:rsidP="00496AC5">
            <w:pPr>
              <w:spacing w:after="0"/>
              <w:ind w:left="47"/>
              <w:rPr>
                <w:rFonts w:cs="Arial"/>
                <w:sz w:val="20"/>
              </w:rPr>
            </w:pPr>
          </w:p>
        </w:tc>
      </w:tr>
      <w:tr w:rsidR="00926BE7" w:rsidRPr="00A821EC" w14:paraId="58088EA0" w14:textId="77777777" w:rsidTr="0EB1BAEF">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DF3E3EB" w14:textId="721ED830" w:rsidR="00926BE7" w:rsidRDefault="007E10B1" w:rsidP="00496AC5">
            <w:pPr>
              <w:spacing w:after="0"/>
              <w:rPr>
                <w:rFonts w:cs="Arial"/>
                <w:sz w:val="20"/>
              </w:rPr>
            </w:pPr>
            <w:r>
              <w:rPr>
                <w:rFonts w:cs="Arial"/>
                <w:sz w:val="20"/>
              </w:rPr>
              <w:t xml:space="preserve">#9. </w:t>
            </w:r>
            <w:r w:rsidR="00926BE7" w:rsidRPr="00A821EC">
              <w:rPr>
                <w:rFonts w:cs="Arial"/>
                <w:sz w:val="20"/>
              </w:rPr>
              <w:t xml:space="preserve">The </w:t>
            </w:r>
            <w:r w:rsidR="00BC29BB">
              <w:rPr>
                <w:rFonts w:cs="Arial"/>
                <w:sz w:val="20"/>
              </w:rPr>
              <w:t>email addresses for the C</w:t>
            </w:r>
            <w:r w:rsidR="00926BE7" w:rsidRPr="00A821EC">
              <w:rPr>
                <w:rFonts w:cs="Arial"/>
                <w:sz w:val="20"/>
              </w:rPr>
              <w:t xml:space="preserve">ontact </w:t>
            </w:r>
            <w:r w:rsidR="00BC29BB">
              <w:rPr>
                <w:rFonts w:cs="Arial"/>
                <w:sz w:val="20"/>
              </w:rPr>
              <w:t>P</w:t>
            </w:r>
            <w:r w:rsidR="00926BE7" w:rsidRPr="00A821EC">
              <w:rPr>
                <w:rFonts w:cs="Arial"/>
                <w:sz w:val="20"/>
              </w:rPr>
              <w:t xml:space="preserve">erson </w:t>
            </w:r>
            <w:r w:rsidR="00BC29BB">
              <w:rPr>
                <w:rFonts w:cs="Arial"/>
                <w:sz w:val="20"/>
              </w:rPr>
              <w:t>(</w:t>
            </w:r>
            <w:r w:rsidR="00926BE7" w:rsidRPr="00A821EC">
              <w:rPr>
                <w:rFonts w:cs="Arial"/>
                <w:sz w:val="20"/>
              </w:rPr>
              <w:t>SF-424 Section F</w:t>
            </w:r>
            <w:r w:rsidR="00BC29BB">
              <w:rPr>
                <w:rFonts w:cs="Arial"/>
                <w:sz w:val="20"/>
              </w:rPr>
              <w:t>)</w:t>
            </w:r>
            <w:r w:rsidR="00926BE7">
              <w:rPr>
                <w:rFonts w:cs="Arial"/>
                <w:sz w:val="20"/>
              </w:rPr>
              <w:t xml:space="preserve"> and the Authorized Representative</w:t>
            </w:r>
            <w:r w:rsidR="00926BE7" w:rsidRPr="00A821EC">
              <w:rPr>
                <w:rFonts w:cs="Arial"/>
                <w:sz w:val="20"/>
              </w:rPr>
              <w:t xml:space="preserve"> </w:t>
            </w:r>
            <w:r w:rsidR="00BC29BB">
              <w:rPr>
                <w:rFonts w:cs="Arial"/>
                <w:sz w:val="20"/>
              </w:rPr>
              <w:t xml:space="preserve">(SF-424 below Section 21) </w:t>
            </w:r>
            <w:r w:rsidR="00926BE7" w:rsidRPr="00A821EC">
              <w:rPr>
                <w:rFonts w:cs="Arial"/>
                <w:sz w:val="20"/>
              </w:rPr>
              <w:t>must contain a ‘@’, with at least 1 and at most 64 chars pr</w:t>
            </w:r>
            <w:r w:rsidR="00926BE7">
              <w:rPr>
                <w:rFonts w:cs="Arial"/>
                <w:sz w:val="20"/>
              </w:rPr>
              <w:t xml:space="preserve">eceding and following the ‘@’. </w:t>
            </w:r>
            <w:r w:rsidR="00926BE7" w:rsidRPr="00A821EC">
              <w:rPr>
                <w:rFonts w:cs="Arial"/>
                <w:sz w:val="20"/>
              </w:rPr>
              <w:t>Control characters (ASCII 0 through 31 and 127), spaces and special chars &lt; &gt; ( ) [ ] \ , ; : are not valid.</w:t>
            </w:r>
          </w:p>
          <w:p w14:paraId="424D0B7F" w14:textId="0619919D" w:rsidR="00985AED" w:rsidRPr="00A821EC" w:rsidRDefault="00985AED" w:rsidP="001C297A">
            <w:pPr>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20BEEFF7" w14:textId="77777777" w:rsidR="00926BE7" w:rsidRPr="00A821EC" w:rsidRDefault="00926BE7" w:rsidP="001C297A">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926BE7" w:rsidRPr="00A821EC" w14:paraId="4F1A19BD" w14:textId="77777777" w:rsidTr="0EB1BAEF">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5B547D4B" w14:textId="61D81027" w:rsidR="00926BE7" w:rsidRPr="00A11C4C" w:rsidRDefault="007E10B1" w:rsidP="001C297A">
            <w:pPr>
              <w:spacing w:after="0"/>
              <w:rPr>
                <w:rFonts w:cs="Arial"/>
                <w:i/>
                <w:sz w:val="20"/>
              </w:rPr>
            </w:pPr>
            <w:r>
              <w:rPr>
                <w:rFonts w:cs="Arial"/>
                <w:sz w:val="20"/>
              </w:rPr>
              <w:t xml:space="preserve">#10. </w:t>
            </w:r>
            <w:r w:rsidR="00926BE7" w:rsidRPr="001E7FD0">
              <w:rPr>
                <w:rFonts w:cs="Arial"/>
                <w:sz w:val="20"/>
              </w:rPr>
              <w:t>Congressional district code of applicant (after truncating) must be valid. (SF-424, item 16 a and b</w:t>
            </w:r>
            <w:r w:rsidR="00926BE7" w:rsidRPr="00A11C4C">
              <w:rPr>
                <w:rFonts w:cs="Arial"/>
                <w:i/>
                <w:sz w:val="20"/>
              </w:rPr>
              <w:t>)</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53579909" w14:textId="799E297C" w:rsidR="00926BE7" w:rsidRPr="00A821EC" w:rsidRDefault="00926BE7" w:rsidP="00496AC5">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43" w:history="1">
              <w:r w:rsidRPr="00A821EC">
                <w:rPr>
                  <w:rFonts w:cs="Arial"/>
                  <w:color w:val="0000FF"/>
                  <w:sz w:val="20"/>
                  <w:u w:val="single"/>
                </w:rPr>
                <w:t>http://www.house.gov/</w:t>
              </w:r>
            </w:hyperlink>
          </w:p>
          <w:p w14:paraId="6296D299" w14:textId="77777777" w:rsidR="00926BE7" w:rsidRPr="00A821EC" w:rsidRDefault="00926BE7" w:rsidP="00496AC5">
            <w:pPr>
              <w:autoSpaceDE w:val="0"/>
              <w:autoSpaceDN w:val="0"/>
              <w:adjustRightInd w:val="0"/>
              <w:spacing w:after="0"/>
              <w:rPr>
                <w:rFonts w:cs="Arial"/>
                <w:sz w:val="20"/>
              </w:rPr>
            </w:pPr>
          </w:p>
        </w:tc>
      </w:tr>
    </w:tbl>
    <w:p w14:paraId="477A2941" w14:textId="77777777" w:rsidR="00985AED" w:rsidRDefault="00985AED">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85AED" w:rsidRPr="00A821EC" w14:paraId="57634938" w14:textId="77777777" w:rsidTr="00471293">
        <w:trPr>
          <w:cantSplit/>
          <w:jc w:val="center"/>
        </w:trPr>
        <w:tc>
          <w:tcPr>
            <w:tcW w:w="9247" w:type="dxa"/>
            <w:gridSpan w:val="2"/>
            <w:tcBorders>
              <w:top w:val="single" w:sz="18" w:space="0" w:color="000000"/>
              <w:left w:val="single" w:sz="18" w:space="0" w:color="000000"/>
              <w:bottom w:val="single" w:sz="18" w:space="0" w:color="000000"/>
              <w:right w:val="single" w:sz="18" w:space="0" w:color="000000"/>
            </w:tcBorders>
            <w:shd w:val="clear" w:color="auto" w:fill="auto"/>
          </w:tcPr>
          <w:p w14:paraId="58768F46" w14:textId="2C1CD389" w:rsidR="00985AED" w:rsidRPr="001C297A" w:rsidRDefault="00985AED" w:rsidP="00815B66">
            <w:pPr>
              <w:tabs>
                <w:tab w:val="left" w:pos="90"/>
              </w:tabs>
              <w:spacing w:before="120" w:after="120"/>
              <w:jc w:val="center"/>
              <w:rPr>
                <w:rFonts w:cs="Arial"/>
                <w:b/>
                <w:bCs/>
                <w:iCs/>
                <w:sz w:val="22"/>
                <w:szCs w:val="22"/>
              </w:rPr>
            </w:pPr>
            <w:r w:rsidRPr="001C297A">
              <w:rPr>
                <w:rFonts w:cs="Arial"/>
                <w:b/>
                <w:bCs/>
                <w:iCs/>
                <w:sz w:val="22"/>
                <w:szCs w:val="22"/>
              </w:rPr>
              <w:lastRenderedPageBreak/>
              <w:t>Budget Errors</w:t>
            </w:r>
          </w:p>
        </w:tc>
      </w:tr>
      <w:tr w:rsidR="00985AED" w:rsidRPr="00A821EC" w14:paraId="4648A52C" w14:textId="77777777" w:rsidTr="00471293">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15253D3" w14:textId="10953760" w:rsidR="00985AED" w:rsidRPr="00A821EC" w:rsidRDefault="00985AED" w:rsidP="00471293">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E66BC09" w14:textId="77777777" w:rsidR="00985AED" w:rsidRPr="00A821EC" w:rsidRDefault="00985AED" w:rsidP="00471293">
            <w:pPr>
              <w:tabs>
                <w:tab w:val="left" w:pos="90"/>
                <w:tab w:val="num" w:pos="1350"/>
              </w:tabs>
              <w:spacing w:after="0"/>
              <w:jc w:val="center"/>
              <w:rPr>
                <w:rFonts w:cs="Arial"/>
                <w:b/>
                <w:sz w:val="22"/>
                <w:szCs w:val="22"/>
              </w:rPr>
            </w:pPr>
            <w:r>
              <w:rPr>
                <w:rFonts w:cs="Arial"/>
                <w:b/>
                <w:sz w:val="22"/>
                <w:szCs w:val="22"/>
              </w:rPr>
              <w:t>eRA Error Messages</w:t>
            </w:r>
          </w:p>
        </w:tc>
      </w:tr>
      <w:tr w:rsidR="00926BE7" w:rsidRPr="00A821EC" w14:paraId="703FE9BA"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C44E089" w14:textId="77777777" w:rsidR="00926BE7" w:rsidRPr="00AD2C66" w:rsidRDefault="00926BE7" w:rsidP="001C297A">
            <w:pPr>
              <w:spacing w:after="0"/>
              <w:rPr>
                <w:rFonts w:cs="Arial"/>
                <w:sz w:val="20"/>
                <w:u w:val="single"/>
              </w:rPr>
            </w:pPr>
            <w:r w:rsidRPr="00AD2C66">
              <w:rPr>
                <w:rFonts w:cs="Arial"/>
                <w:sz w:val="20"/>
                <w:u w:val="single"/>
              </w:rPr>
              <w:t>SF424-A: Section A – Budget Summary</w:t>
            </w:r>
          </w:p>
          <w:p w14:paraId="1966B938" w14:textId="7AD04A3E" w:rsidR="00926BE7" w:rsidRPr="00A821EC" w:rsidRDefault="00926BE7" w:rsidP="001C297A">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AA70D0">
              <w:rPr>
                <w:rFonts w:cs="Arial"/>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6508689A" w14:textId="77777777" w:rsidR="00926BE7" w:rsidRDefault="00926BE7" w:rsidP="001C297A">
            <w:pPr>
              <w:spacing w:after="0"/>
              <w:rPr>
                <w:rFonts w:cs="Arial"/>
                <w:sz w:val="20"/>
              </w:rPr>
            </w:pPr>
          </w:p>
          <w:p w14:paraId="76C019BE" w14:textId="77777777" w:rsidR="00926BE7" w:rsidRDefault="00926BE7" w:rsidP="00496AC5">
            <w:pPr>
              <w:spacing w:after="0"/>
              <w:rPr>
                <w:rFonts w:cs="Arial"/>
                <w:sz w:val="20"/>
              </w:rPr>
            </w:pPr>
            <w:r w:rsidRPr="00A821EC">
              <w:rPr>
                <w:rFonts w:cs="Arial"/>
                <w:sz w:val="20"/>
              </w:rPr>
              <w:t>Ensure that the sum of Grant Program Function or Activity (a) elements entered equals the total amounts in the Total field</w:t>
            </w:r>
          </w:p>
          <w:p w14:paraId="0EA1CCF1" w14:textId="693A2591" w:rsidR="00985AED" w:rsidRPr="00A821EC" w:rsidRDefault="00985AED" w:rsidP="007919AA">
            <w:pPr>
              <w:spacing w:after="0"/>
              <w:rPr>
                <w:rFonts w:cs="Arial"/>
                <w:sz w:val="20"/>
              </w:rPr>
            </w:pPr>
          </w:p>
        </w:tc>
      </w:tr>
      <w:tr w:rsidR="00926BE7" w:rsidRPr="00A821EC" w14:paraId="3162A902"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EF67CE7" w14:textId="77777777" w:rsidR="00926BE7" w:rsidRPr="00AD2C66" w:rsidRDefault="00926BE7" w:rsidP="007919AA">
            <w:pPr>
              <w:spacing w:after="0"/>
              <w:rPr>
                <w:rFonts w:cs="Arial"/>
                <w:sz w:val="20"/>
                <w:u w:val="single"/>
              </w:rPr>
            </w:pPr>
            <w:r w:rsidRPr="00AD2C66">
              <w:rPr>
                <w:rFonts w:cs="Arial"/>
                <w:sz w:val="20"/>
                <w:u w:val="single"/>
              </w:rPr>
              <w:t>SF424-A: Section B – Budget Categories</w:t>
            </w:r>
          </w:p>
          <w:p w14:paraId="31229F55" w14:textId="550F5CAC" w:rsidR="00926BE7" w:rsidRPr="001E7FD0" w:rsidRDefault="00926BE7" w:rsidP="007919AA">
            <w:pPr>
              <w:spacing w:after="0"/>
              <w:rPr>
                <w:rFonts w:cs="Arial"/>
                <w:sz w:val="20"/>
              </w:rPr>
            </w:pPr>
            <w:r w:rsidRPr="001E7FD0">
              <w:rPr>
                <w:rFonts w:cs="Arial"/>
                <w:sz w:val="20"/>
              </w:rPr>
              <w:t>The Total</w:t>
            </w:r>
            <w:r w:rsidR="00C87207" w:rsidRPr="001E7FD0">
              <w:rPr>
                <w:rFonts w:cs="Arial"/>
                <w:sz w:val="20"/>
              </w:rPr>
              <w:t xml:space="preserve"> in Section B (Column 5 - Row k) </w:t>
            </w:r>
            <w:r w:rsidRPr="001E7FD0">
              <w:rPr>
                <w:rFonts w:cs="Arial"/>
                <w:sz w:val="20"/>
              </w:rPr>
              <w:t xml:space="preserve">must equal </w:t>
            </w:r>
            <w:r w:rsidR="00C87207" w:rsidRPr="001E7FD0">
              <w:rPr>
                <w:rFonts w:cs="Arial"/>
                <w:sz w:val="20"/>
              </w:rPr>
              <w:t>the Total in Section</w:t>
            </w:r>
            <w:r w:rsidRPr="001E7FD0">
              <w:rPr>
                <w:rFonts w:cs="Arial"/>
                <w:sz w:val="20"/>
              </w:rPr>
              <w:t xml:space="preserve"> A – Budget Summary: </w:t>
            </w:r>
            <w:r w:rsidR="00C87207" w:rsidRPr="001E7FD0">
              <w:rPr>
                <w:rFonts w:cs="Arial"/>
                <w:sz w:val="20"/>
              </w:rPr>
              <w:t xml:space="preserve">(Row 5, Column </w:t>
            </w:r>
            <w:r w:rsidRPr="001E7FD0">
              <w:rPr>
                <w:rFonts w:cs="Arial"/>
                <w:sz w:val="20"/>
              </w:rPr>
              <w:t>g</w:t>
            </w:r>
            <w:r w:rsidR="00C87207" w:rsidRPr="001E7FD0">
              <w:rPr>
                <w:rFonts w:cs="Arial"/>
                <w:sz w:val="20"/>
              </w:rPr>
              <w:t>)</w:t>
            </w:r>
            <w:r w:rsidRPr="001E7FD0">
              <w:rPr>
                <w:rFonts w:cs="Arial"/>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18474B8F" w14:textId="77777777" w:rsidR="00926BE7" w:rsidRDefault="00926BE7" w:rsidP="007919AA">
            <w:pPr>
              <w:spacing w:after="0"/>
              <w:rPr>
                <w:rFonts w:cs="Arial"/>
                <w:sz w:val="20"/>
              </w:rPr>
            </w:pPr>
          </w:p>
          <w:p w14:paraId="6C8E43EC" w14:textId="77777777" w:rsidR="00926BE7" w:rsidRDefault="00C87207" w:rsidP="00496AC5">
            <w:pPr>
              <w:spacing w:after="0"/>
              <w:rPr>
                <w:rFonts w:cs="Arial"/>
                <w:sz w:val="20"/>
              </w:rPr>
            </w:pPr>
            <w:r w:rsidRPr="00C87207">
              <w:rPr>
                <w:rFonts w:cs="Arial"/>
                <w:sz w:val="20"/>
              </w:rPr>
              <w:t>Ensure that the TOTALS Total (row k, column 5) equals the Budget Summary Totals in section A, row 5 column g.</w:t>
            </w:r>
          </w:p>
          <w:p w14:paraId="022A71F6" w14:textId="163E3BF1" w:rsidR="00985AED" w:rsidRPr="00A821EC" w:rsidRDefault="00985AED" w:rsidP="007919AA">
            <w:pPr>
              <w:spacing w:after="0"/>
              <w:rPr>
                <w:rFonts w:cs="Arial"/>
                <w:sz w:val="20"/>
              </w:rPr>
            </w:pPr>
          </w:p>
        </w:tc>
      </w:tr>
      <w:tr w:rsidR="00926BE7" w:rsidRPr="00A821EC" w14:paraId="3719E392" w14:textId="77777777" w:rsidTr="001C297A">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20676A75" w14:textId="0F4B587E" w:rsidR="00926BE7" w:rsidRPr="00A821EC" w:rsidRDefault="00926BE7" w:rsidP="001C297A">
            <w:pPr>
              <w:spacing w:after="0"/>
              <w:rPr>
                <w:rFonts w:cs="Arial"/>
                <w:sz w:val="20"/>
              </w:rPr>
            </w:pPr>
            <w:r w:rsidRPr="00AD2C66">
              <w:rPr>
                <w:rFonts w:cs="Arial"/>
                <w:sz w:val="20"/>
                <w:u w:val="single"/>
              </w:rPr>
              <w:t>SF424-A: Section D – Forecasted Cash Needs</w:t>
            </w:r>
          </w:p>
        </w:tc>
        <w:tc>
          <w:tcPr>
            <w:tcW w:w="4770" w:type="dxa"/>
            <w:tcBorders>
              <w:top w:val="single" w:sz="18" w:space="0" w:color="000000"/>
              <w:left w:val="single" w:sz="18" w:space="0" w:color="000000"/>
              <w:bottom w:val="nil"/>
              <w:right w:val="single" w:sz="18" w:space="0" w:color="000000"/>
            </w:tcBorders>
          </w:tcPr>
          <w:p w14:paraId="5EA6911D" w14:textId="7E5AA490" w:rsidR="00926BE7" w:rsidRPr="00A821EC" w:rsidRDefault="00926BE7" w:rsidP="001C297A">
            <w:pPr>
              <w:spacing w:after="0"/>
              <w:rPr>
                <w:rFonts w:cs="Arial"/>
                <w:sz w:val="20"/>
              </w:rPr>
            </w:pPr>
          </w:p>
        </w:tc>
      </w:tr>
      <w:tr w:rsidR="00FC0CA5" w:rsidRPr="00A821EC" w14:paraId="5CB64910" w14:textId="77777777" w:rsidTr="00FC0CA5">
        <w:trPr>
          <w:cantSplit/>
          <w:jc w:val="center"/>
        </w:trPr>
        <w:tc>
          <w:tcPr>
            <w:tcW w:w="4477" w:type="dxa"/>
            <w:tcBorders>
              <w:top w:val="nil"/>
              <w:left w:val="single" w:sz="18" w:space="0" w:color="000000"/>
              <w:bottom w:val="nil"/>
              <w:right w:val="single" w:sz="18" w:space="0" w:color="000000"/>
            </w:tcBorders>
            <w:shd w:val="clear" w:color="auto" w:fill="auto"/>
          </w:tcPr>
          <w:p w14:paraId="6A3C9B0B" w14:textId="77777777" w:rsidR="00FC0CA5" w:rsidRPr="001E7FD0" w:rsidRDefault="00FC0CA5" w:rsidP="00FC0CA5">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B81199F" w14:textId="77777777" w:rsidR="00FC0CA5" w:rsidRPr="00AD2C66"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10B9860B" w14:textId="77777777" w:rsidR="00FC0CA5" w:rsidRPr="00A821EC" w:rsidRDefault="00FC0CA5" w:rsidP="00FC0CA5">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22C0E24C" w14:textId="77777777" w:rsidR="00FC0CA5" w:rsidRDefault="00FC0CA5" w:rsidP="00496AC5">
            <w:pPr>
              <w:spacing w:after="0"/>
              <w:rPr>
                <w:rFonts w:cs="Arial"/>
                <w:sz w:val="20"/>
              </w:rPr>
            </w:pPr>
          </w:p>
        </w:tc>
      </w:tr>
      <w:tr w:rsidR="00FC0CA5" w:rsidRPr="00A821EC" w14:paraId="4B2FEAC9" w14:textId="77777777" w:rsidTr="00FC0CA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28036D05" w14:textId="77777777" w:rsidR="00FC0CA5" w:rsidRDefault="00FC0CA5" w:rsidP="00FC0CA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2793107" w14:textId="77777777" w:rsidR="00FC0CA5" w:rsidRPr="00AD2C66" w:rsidRDefault="00FC0CA5" w:rsidP="00496AC5">
            <w:pPr>
              <w:spacing w:after="0"/>
              <w:rPr>
                <w:rFonts w:cs="Arial"/>
                <w:sz w:val="20"/>
                <w:u w:val="single"/>
              </w:rPr>
            </w:pPr>
          </w:p>
        </w:tc>
        <w:tc>
          <w:tcPr>
            <w:tcW w:w="4770" w:type="dxa"/>
            <w:tcBorders>
              <w:top w:val="nil"/>
              <w:left w:val="single" w:sz="18" w:space="0" w:color="000000"/>
              <w:bottom w:val="single" w:sz="18" w:space="0" w:color="000000"/>
              <w:right w:val="single" w:sz="18" w:space="0" w:color="000000"/>
            </w:tcBorders>
          </w:tcPr>
          <w:p w14:paraId="0E5AC478" w14:textId="32D01E62" w:rsidR="00FC0CA5" w:rsidRDefault="00FC0CA5" w:rsidP="00496AC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FC0CA5" w:rsidRPr="00A821EC" w14:paraId="0DDB9FE9" w14:textId="77777777" w:rsidTr="00496AC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890F929" w14:textId="35ADE664" w:rsidR="00FC0CA5" w:rsidRPr="00AD2C66" w:rsidRDefault="00FC0CA5" w:rsidP="00496AC5">
            <w:pPr>
              <w:spacing w:after="0"/>
              <w:rPr>
                <w:rFonts w:cs="Arial"/>
                <w:sz w:val="20"/>
                <w:u w:val="single"/>
              </w:rPr>
            </w:pPr>
            <w:r w:rsidRPr="00A821EC">
              <w:rPr>
                <w:rFonts w:cs="Arial"/>
                <w:sz w:val="20"/>
              </w:rPr>
              <w:t>The Total for 1</w:t>
            </w:r>
            <w:r w:rsidRPr="0035729C">
              <w:rPr>
                <w:rFonts w:cs="Arial"/>
                <w:sz w:val="20"/>
              </w:rPr>
              <w:t>st</w:t>
            </w:r>
            <w:r w:rsidRPr="00A821EC">
              <w:rPr>
                <w:rFonts w:cs="Arial"/>
                <w:sz w:val="20"/>
              </w:rPr>
              <w:t xml:space="preserve"> Year TOTAL in Section D </w:t>
            </w:r>
            <w:r>
              <w:rPr>
                <w:rFonts w:cs="Arial"/>
                <w:sz w:val="20"/>
              </w:rPr>
              <w:t>must</w:t>
            </w:r>
            <w:r w:rsidRPr="00A821EC">
              <w:rPr>
                <w:rFonts w:cs="Arial"/>
                <w:sz w:val="20"/>
              </w:rPr>
              <w:t xml:space="preserve"> equal the Totals Total (Column 5, Row G) in Section A</w:t>
            </w:r>
          </w:p>
        </w:tc>
        <w:tc>
          <w:tcPr>
            <w:tcW w:w="4770" w:type="dxa"/>
            <w:tcBorders>
              <w:top w:val="single" w:sz="18" w:space="0" w:color="000000"/>
              <w:left w:val="single" w:sz="18" w:space="0" w:color="000000"/>
              <w:bottom w:val="single" w:sz="18" w:space="0" w:color="000000"/>
              <w:right w:val="single" w:sz="18" w:space="0" w:color="000000"/>
            </w:tcBorders>
          </w:tcPr>
          <w:p w14:paraId="37D674E2" w14:textId="77777777" w:rsidR="00FC0CA5" w:rsidRDefault="00FC0CA5" w:rsidP="00496AC5">
            <w:pPr>
              <w:spacing w:after="0"/>
              <w:rPr>
                <w:rFonts w:cs="Arial"/>
                <w:sz w:val="20"/>
              </w:rPr>
            </w:pPr>
            <w:r w:rsidRPr="00A821EC">
              <w:rPr>
                <w:rFonts w:cs="Arial"/>
                <w:sz w:val="20"/>
              </w:rPr>
              <w:t>Ensure that the Forecasted Cash Needs: 15. TOTAL equals to SECTION A – Budget Summary: 5.Totals Total (g).</w:t>
            </w:r>
          </w:p>
          <w:p w14:paraId="7CB383FE" w14:textId="4A1C397E" w:rsidR="00FC0CA5" w:rsidRDefault="00FC0CA5" w:rsidP="00496AC5">
            <w:pPr>
              <w:spacing w:after="0"/>
              <w:rPr>
                <w:rFonts w:cs="Arial"/>
                <w:sz w:val="20"/>
              </w:rPr>
            </w:pPr>
          </w:p>
        </w:tc>
      </w:tr>
      <w:tr w:rsidR="00926BE7" w:rsidRPr="00A821EC" w14:paraId="0F8E317A"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91AEC95" w14:textId="77777777" w:rsidR="00AA70D0" w:rsidRDefault="00926BE7" w:rsidP="00496AC5">
            <w:pPr>
              <w:spacing w:after="0"/>
              <w:rPr>
                <w:rFonts w:cs="Arial"/>
                <w:sz w:val="20"/>
                <w:u w:val="single"/>
              </w:rPr>
            </w:pPr>
            <w:r w:rsidRPr="00AD2C66">
              <w:rPr>
                <w:rFonts w:cs="Arial"/>
                <w:sz w:val="20"/>
                <w:u w:val="single"/>
              </w:rPr>
              <w:t xml:space="preserve">SF424-A: Section E – Budget Estimates </w:t>
            </w:r>
            <w:r w:rsidR="002908CD">
              <w:rPr>
                <w:rFonts w:cs="Arial"/>
                <w:sz w:val="20"/>
                <w:u w:val="single"/>
              </w:rPr>
              <w:t>o</w:t>
            </w:r>
            <w:r w:rsidRPr="00AD2C66">
              <w:rPr>
                <w:rFonts w:cs="Arial"/>
                <w:sz w:val="20"/>
                <w:u w:val="single"/>
              </w:rPr>
              <w:t xml:space="preserve">f Federal Funds Needed </w:t>
            </w:r>
            <w:r w:rsidR="002908CD">
              <w:rPr>
                <w:rFonts w:cs="Arial"/>
                <w:sz w:val="20"/>
                <w:u w:val="single"/>
              </w:rPr>
              <w:t>f</w:t>
            </w:r>
            <w:r w:rsidRPr="00AD2C66">
              <w:rPr>
                <w:rFonts w:cs="Arial"/>
                <w:sz w:val="20"/>
                <w:u w:val="single"/>
              </w:rPr>
              <w:t xml:space="preserve">or Balance of The </w:t>
            </w:r>
            <w:r w:rsidR="00C70F16">
              <w:rPr>
                <w:rFonts w:cs="Arial"/>
                <w:sz w:val="20"/>
                <w:u w:val="single"/>
              </w:rPr>
              <w:t>P</w:t>
            </w:r>
            <w:r w:rsidRPr="00AD2C66">
              <w:rPr>
                <w:rFonts w:cs="Arial"/>
                <w:sz w:val="20"/>
                <w:u w:val="single"/>
              </w:rPr>
              <w:t>roject</w:t>
            </w:r>
          </w:p>
          <w:p w14:paraId="5B15F920" w14:textId="6E35AAAE" w:rsidR="001807BF" w:rsidRPr="001E7FD0" w:rsidRDefault="00926BE7" w:rsidP="001C297A">
            <w:pPr>
              <w:spacing w:after="0"/>
              <w:rPr>
                <w:rFonts w:cs="Arial"/>
                <w:sz w:val="20"/>
              </w:rPr>
            </w:pPr>
            <w:r w:rsidRPr="001E7FD0">
              <w:rPr>
                <w:rFonts w:cs="Arial"/>
                <w:sz w:val="20"/>
              </w:rPr>
              <w:t>The number of budget years/periods must match the span of the project</w:t>
            </w:r>
            <w:r w:rsidR="001807BF" w:rsidRPr="001E7FD0">
              <w:rPr>
                <w:rFonts w:cs="Arial"/>
                <w:sz w:val="20"/>
              </w:rPr>
              <w:t>.</w:t>
            </w:r>
            <w:r w:rsidR="00AA70D0" w:rsidRPr="001E7FD0">
              <w:rPr>
                <w:rFonts w:cs="Arial"/>
                <w:sz w:val="20"/>
              </w:rPr>
              <w:t xml:space="preserve"> </w:t>
            </w:r>
            <w:r w:rsidR="001807BF" w:rsidRPr="001E7FD0">
              <w:rPr>
                <w:rFonts w:cs="Arial"/>
                <w:sz w:val="20"/>
              </w:rPr>
              <w:t>The number of years in the project period in Block 17 on the SF-424 must align with the future funding periods.</w:t>
            </w:r>
          </w:p>
          <w:p w14:paraId="750323E7" w14:textId="11636A42" w:rsidR="00926BE7" w:rsidRPr="001807BF" w:rsidRDefault="001807BF" w:rsidP="001C297A">
            <w:pPr>
              <w:spacing w:after="0"/>
              <w:rPr>
                <w:rFonts w:cs="Arial"/>
                <w:i/>
                <w:sz w:val="20"/>
              </w:rPr>
            </w:pPr>
            <w:r>
              <w:rPr>
                <w:rFonts w:cs="Arial"/>
                <w:i/>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131B6AC6" w14:textId="77777777" w:rsidR="00AA70D0" w:rsidRDefault="00AA70D0" w:rsidP="00496AC5">
            <w:pPr>
              <w:spacing w:after="0"/>
              <w:rPr>
                <w:rFonts w:cs="Arial"/>
                <w:sz w:val="20"/>
              </w:rPr>
            </w:pPr>
          </w:p>
          <w:p w14:paraId="583F4D88" w14:textId="77777777" w:rsidR="00926BE7" w:rsidRPr="00A821EC" w:rsidRDefault="00926BE7" w:rsidP="001C297A">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013238E1" w14:textId="77777777" w:rsidR="00985AED" w:rsidRDefault="00985AED">
      <w:pPr>
        <w:spacing w:after="0"/>
        <w:rPr>
          <w:rFonts w:cs="Arial"/>
          <w:b/>
          <w:bCs/>
          <w:kern w:val="32"/>
          <w:sz w:val="32"/>
          <w:szCs w:val="32"/>
        </w:rPr>
      </w:pPr>
      <w:bookmarkStart w:id="281" w:name="_Appendix_C_–"/>
      <w:bookmarkStart w:id="282" w:name="_Appendix_D_–_1"/>
      <w:bookmarkStart w:id="283" w:name="_Toc81577299"/>
      <w:bookmarkStart w:id="284" w:name="_Hlk80366885"/>
      <w:bookmarkStart w:id="285" w:name="_Toc485307408"/>
      <w:bookmarkEnd w:id="213"/>
      <w:bookmarkEnd w:id="281"/>
      <w:bookmarkEnd w:id="282"/>
      <w:r>
        <w:br w:type="page"/>
      </w:r>
    </w:p>
    <w:p w14:paraId="6B6FFCA9" w14:textId="41053E42" w:rsidR="00AA179E" w:rsidRPr="00AA179E" w:rsidRDefault="00AA179E" w:rsidP="00AA179E">
      <w:pPr>
        <w:pStyle w:val="Heading1"/>
        <w:jc w:val="center"/>
      </w:pPr>
      <w:bookmarkStart w:id="286" w:name="_Appendix_C_–_1"/>
      <w:bookmarkStart w:id="287" w:name="_Toc177421163"/>
      <w:bookmarkEnd w:id="286"/>
      <w:r w:rsidRPr="00AA179E">
        <w:lastRenderedPageBreak/>
        <w:t xml:space="preserve">Appendix </w:t>
      </w:r>
      <w:r>
        <w:t>C</w:t>
      </w:r>
      <w:r w:rsidRPr="00AA179E">
        <w:t xml:space="preserve"> – General Eligibility Information</w:t>
      </w:r>
      <w:bookmarkEnd w:id="283"/>
      <w:bookmarkEnd w:id="287"/>
    </w:p>
    <w:p w14:paraId="4B441AD2" w14:textId="77777777" w:rsidR="00AA70D0" w:rsidRDefault="00AA179E" w:rsidP="009648C6">
      <w:r w:rsidRPr="00AA179E">
        <w:t xml:space="preserve">Determining whether you are eligible to apply for and receive a SAMHSA grant is very important. If you are not legally eligible for a specific funding opportunity, you would spend considerable time and money completing the application process when you cannot </w:t>
      </w:r>
      <w:r w:rsidR="00985AED" w:rsidRPr="00AA179E">
        <w:t>receive</w:t>
      </w:r>
      <w:r w:rsidRPr="00AA179E">
        <w:t xml:space="preserve"> the grant. </w:t>
      </w:r>
    </w:p>
    <w:p w14:paraId="17C99182" w14:textId="77777777" w:rsidR="00AA70D0" w:rsidRDefault="00AA179E" w:rsidP="009648C6">
      <w:r w:rsidRPr="00AA179E">
        <w:t>There are many types of organizations generally eligible to apply for SAMHSA funding opportunities</w:t>
      </w:r>
      <w:r w:rsidR="00985AED">
        <w:t>. However, eligibility is strictly tied to the statutory authority governing this grant. Please be sure to double check the NOFO for eligibility. Eligibility for this NOFO may include the following</w:t>
      </w:r>
      <w:r w:rsidRPr="00AA179E">
        <w:t>:</w:t>
      </w:r>
    </w:p>
    <w:p w14:paraId="0D91108A" w14:textId="41AFFEAA" w:rsidR="00AA179E" w:rsidRPr="00AA179E" w:rsidRDefault="00AA179E" w:rsidP="009648C6">
      <w:pPr>
        <w:rPr>
          <w:u w:val="single"/>
        </w:rPr>
      </w:pPr>
      <w:r w:rsidRPr="00AA179E">
        <w:rPr>
          <w:u w:val="single"/>
        </w:rPr>
        <w:t>Government Organizations</w:t>
      </w:r>
    </w:p>
    <w:p w14:paraId="11344877" w14:textId="77777777" w:rsidR="00AA179E" w:rsidRPr="00AA179E" w:rsidRDefault="00AA179E" w:rsidP="009648C6">
      <w:r w:rsidRPr="00AA179E">
        <w:t>State governments and territories</w:t>
      </w:r>
    </w:p>
    <w:p w14:paraId="1DCCB7E7" w14:textId="77777777" w:rsidR="00AA179E" w:rsidRPr="00AA179E" w:rsidRDefault="00AA179E" w:rsidP="009648C6">
      <w:r w:rsidRPr="00AA179E">
        <w:t>County governments</w:t>
      </w:r>
    </w:p>
    <w:p w14:paraId="51B7D502" w14:textId="77777777" w:rsidR="00AA179E" w:rsidRPr="00AA179E" w:rsidRDefault="00AA179E" w:rsidP="009648C6">
      <w:r w:rsidRPr="00AA179E">
        <w:t>City or township governments</w:t>
      </w:r>
    </w:p>
    <w:p w14:paraId="1473A17E" w14:textId="77777777" w:rsidR="00AA179E" w:rsidRPr="00AA179E" w:rsidRDefault="00AA179E" w:rsidP="009648C6">
      <w:r w:rsidRPr="00AA179E">
        <w:t>Special district governments</w:t>
      </w:r>
    </w:p>
    <w:p w14:paraId="33072A9A" w14:textId="77777777" w:rsidR="00AA179E" w:rsidRPr="00AA179E" w:rsidRDefault="00AA179E" w:rsidP="009648C6">
      <w:r w:rsidRPr="00AA179E">
        <w:t>Native American tribal governments (federally recognized)</w:t>
      </w:r>
    </w:p>
    <w:p w14:paraId="59626A85" w14:textId="77777777" w:rsidR="00985AED" w:rsidRDefault="00AA179E" w:rsidP="009648C6">
      <w:r w:rsidRPr="00AA179E">
        <w:t>Native American tribal governments (other than federally recognized)</w:t>
      </w:r>
    </w:p>
    <w:p w14:paraId="170B4782" w14:textId="77777777" w:rsidR="00AA70D0" w:rsidRDefault="00985AED" w:rsidP="009648C6">
      <w:r>
        <w:t>State-Recognized Tribes</w:t>
      </w:r>
    </w:p>
    <w:p w14:paraId="7BFF8F96" w14:textId="23A549C1" w:rsidR="00AA179E" w:rsidRPr="00AA179E" w:rsidRDefault="00AA179E" w:rsidP="009648C6">
      <w:pPr>
        <w:rPr>
          <w:u w:val="single"/>
        </w:rPr>
      </w:pPr>
      <w:r w:rsidRPr="00AA179E">
        <w:rPr>
          <w:u w:val="single"/>
        </w:rPr>
        <w:t>Other Tribal Entities</w:t>
      </w:r>
    </w:p>
    <w:p w14:paraId="163468C1" w14:textId="77777777" w:rsidR="00AA179E" w:rsidRPr="00AA179E" w:rsidRDefault="00AA179E" w:rsidP="009648C6">
      <w:r w:rsidRPr="00AA179E">
        <w:t>Tribal organizations</w:t>
      </w:r>
    </w:p>
    <w:p w14:paraId="459A2DF8" w14:textId="56FBD23C" w:rsidR="00985AED" w:rsidRDefault="00AA179E" w:rsidP="009648C6">
      <w:r w:rsidRPr="00AA179E">
        <w:t>Consortia of tribes or tribal organization</w:t>
      </w:r>
      <w:r w:rsidR="00985AED">
        <w:t>s</w:t>
      </w:r>
    </w:p>
    <w:p w14:paraId="5BDD12F8" w14:textId="77777777" w:rsidR="00AA70D0" w:rsidRDefault="004B78E2" w:rsidP="009648C6">
      <w:r>
        <w:t>Urban Indian Organizations</w:t>
      </w:r>
    </w:p>
    <w:p w14:paraId="5DA4AAB8" w14:textId="61538333" w:rsidR="00AA179E" w:rsidRPr="00AA179E" w:rsidRDefault="00AA179E" w:rsidP="009648C6">
      <w:pPr>
        <w:rPr>
          <w:u w:val="single"/>
        </w:rPr>
      </w:pPr>
      <w:r w:rsidRPr="00AA179E">
        <w:rPr>
          <w:u w:val="single"/>
        </w:rPr>
        <w:t>Education Organizations</w:t>
      </w:r>
    </w:p>
    <w:p w14:paraId="11362C97" w14:textId="77777777" w:rsidR="00AA179E" w:rsidRPr="00AA179E" w:rsidRDefault="00AA179E" w:rsidP="009648C6">
      <w:r w:rsidRPr="00AA179E">
        <w:t>Independent school districts</w:t>
      </w:r>
    </w:p>
    <w:p w14:paraId="665944DD" w14:textId="77777777" w:rsidR="00AA179E" w:rsidRPr="00AA179E" w:rsidRDefault="00AA179E" w:rsidP="009648C6">
      <w:r w:rsidRPr="00AA179E">
        <w:t>Public and state-controlled institutions of higher education</w:t>
      </w:r>
    </w:p>
    <w:p w14:paraId="09B3D257" w14:textId="77777777" w:rsidR="00AA179E" w:rsidRPr="00AA179E" w:rsidRDefault="00AA179E" w:rsidP="009648C6">
      <w:r w:rsidRPr="00AA179E">
        <w:t>Private institutions of higher education</w:t>
      </w:r>
    </w:p>
    <w:p w14:paraId="37A6B5C3" w14:textId="5DD1EE69" w:rsidR="002551B2" w:rsidRDefault="00AA179E" w:rsidP="009648C6">
      <w:r w:rsidRPr="00AA179E">
        <w:t>Education agencies/authorities serving children and youth residing in federally recognized American Indian/Alaska Native (AI/AN) tribes</w:t>
      </w:r>
      <w:r w:rsidR="002551B2">
        <w:br w:type="page"/>
      </w:r>
    </w:p>
    <w:p w14:paraId="5621463C" w14:textId="0EB7AE4F" w:rsidR="00AA179E" w:rsidRPr="00AA179E" w:rsidRDefault="00AA179E" w:rsidP="009648C6">
      <w:pPr>
        <w:rPr>
          <w:u w:val="single"/>
        </w:rPr>
      </w:pPr>
      <w:r w:rsidRPr="00AA179E">
        <w:rPr>
          <w:u w:val="single"/>
        </w:rPr>
        <w:lastRenderedPageBreak/>
        <w:t>Nonprofit Organizations</w:t>
      </w:r>
    </w:p>
    <w:p w14:paraId="55905FA3" w14:textId="06EFFD9C" w:rsidR="00AA179E" w:rsidRPr="00AA179E" w:rsidRDefault="00AA179E" w:rsidP="009648C6">
      <w:r w:rsidRPr="00AA179E">
        <w:t>Nonprofits having a 501(c)(3) status with the Internal Revenue Service (IRS), other than institutions of higher education</w:t>
      </w:r>
    </w:p>
    <w:p w14:paraId="765D072B" w14:textId="76C91BE2" w:rsidR="00AA70D0" w:rsidRDefault="00AA179E" w:rsidP="009648C6">
      <w:r w:rsidRPr="00722C97">
        <w:t>Nonprofits that do not have a 501(c)(3) status with the IRS, other than institutions of higher education</w:t>
      </w:r>
      <w:r w:rsidR="00E86B7A">
        <w:t>, including entities with 501(c)(4) status (ci</w:t>
      </w:r>
      <w:r w:rsidR="00E86B7A" w:rsidRPr="00F802F3">
        <w:t xml:space="preserve">vic </w:t>
      </w:r>
      <w:r w:rsidR="00E86B7A">
        <w:t>l</w:t>
      </w:r>
      <w:r w:rsidR="00E86B7A" w:rsidRPr="00F802F3">
        <w:t xml:space="preserve">eagues, </w:t>
      </w:r>
      <w:r w:rsidR="00E86B7A">
        <w:t>s</w:t>
      </w:r>
      <w:r w:rsidR="00E86B7A" w:rsidRPr="00F802F3">
        <w:t xml:space="preserve">ocial </w:t>
      </w:r>
      <w:r w:rsidR="00E86B7A">
        <w:t>w</w:t>
      </w:r>
      <w:r w:rsidR="00E86B7A" w:rsidRPr="00F802F3">
        <w:t xml:space="preserve">elfare </w:t>
      </w:r>
      <w:r w:rsidR="00E86B7A">
        <w:t>o</w:t>
      </w:r>
      <w:r w:rsidR="00E86B7A" w:rsidRPr="00F802F3">
        <w:t xml:space="preserve">rganizations, and </w:t>
      </w:r>
      <w:r w:rsidR="00E86B7A">
        <w:t>l</w:t>
      </w:r>
      <w:r w:rsidR="00E86B7A" w:rsidRPr="00F802F3">
        <w:t xml:space="preserve">ocal </w:t>
      </w:r>
      <w:r w:rsidR="00E86B7A">
        <w:t>a</w:t>
      </w:r>
      <w:r w:rsidR="00E86B7A" w:rsidRPr="00F802F3">
        <w:t xml:space="preserve">ssociations of </w:t>
      </w:r>
      <w:r w:rsidR="00E86B7A">
        <w:t>e</w:t>
      </w:r>
      <w:r w:rsidR="00E86B7A" w:rsidRPr="00F802F3">
        <w:t>mployees</w:t>
      </w:r>
      <w:r w:rsidR="00E86B7A">
        <w:t>) and 501(c)(5) status (labor organizations)</w:t>
      </w:r>
      <w:r w:rsidR="00AA70D0">
        <w:t xml:space="preserve"> </w:t>
      </w:r>
    </w:p>
    <w:p w14:paraId="1183DD76" w14:textId="42F6BD99" w:rsidR="009648C6" w:rsidRDefault="00AA179E" w:rsidP="009648C6">
      <w:pPr>
        <w:rPr>
          <w:b/>
          <w:bCs/>
        </w:rPr>
      </w:pPr>
      <w:r w:rsidRPr="00AA179E">
        <w:rPr>
          <w:b/>
          <w:bCs/>
        </w:rPr>
        <w:t xml:space="preserve">Please note: For-profit organizations and foreign entities are not eligible to apply for SAMHSA grants. </w:t>
      </w:r>
      <w:r w:rsidR="009648C6">
        <w:rPr>
          <w:b/>
          <w:bCs/>
        </w:rPr>
        <w:br w:type="page"/>
      </w:r>
    </w:p>
    <w:p w14:paraId="6B323F70" w14:textId="3F39E21A" w:rsidR="00347739" w:rsidRPr="00AC34BE" w:rsidRDefault="00347739" w:rsidP="00F5108C">
      <w:pPr>
        <w:pStyle w:val="Heading1"/>
        <w:jc w:val="center"/>
      </w:pPr>
      <w:bookmarkStart w:id="288" w:name="_Appendix_D_–_2"/>
      <w:bookmarkStart w:id="289" w:name="_Appendix_E_–"/>
      <w:bookmarkStart w:id="290" w:name="_Appendix_D_–"/>
      <w:bookmarkStart w:id="291" w:name="_Toc485307409"/>
      <w:bookmarkStart w:id="292" w:name="_Toc81577301"/>
      <w:bookmarkStart w:id="293" w:name="_Toc177421164"/>
      <w:bookmarkStart w:id="294" w:name="_Hlk80366954"/>
      <w:bookmarkStart w:id="295" w:name="_Hlk83133552"/>
      <w:bookmarkEnd w:id="214"/>
      <w:bookmarkEnd w:id="284"/>
      <w:bookmarkEnd w:id="285"/>
      <w:bookmarkEnd w:id="288"/>
      <w:bookmarkEnd w:id="289"/>
      <w:bookmarkEnd w:id="290"/>
      <w:r>
        <w:lastRenderedPageBreak/>
        <w:t xml:space="preserve">Appendix </w:t>
      </w:r>
      <w:r w:rsidR="003F2EDD">
        <w:t>D</w:t>
      </w:r>
      <w:r>
        <w:t xml:space="preserve"> – Confidentiality and SAMHSA Participant Protection/Human Subjects Guidelines</w:t>
      </w:r>
      <w:bookmarkEnd w:id="291"/>
      <w:bookmarkEnd w:id="292"/>
      <w:bookmarkEnd w:id="293"/>
    </w:p>
    <w:p w14:paraId="24DDB932" w14:textId="2566DE54" w:rsidR="00B441D7" w:rsidRPr="00B441D7" w:rsidRDefault="00F003E8">
      <w:pPr>
        <w:tabs>
          <w:tab w:val="left" w:pos="3150"/>
        </w:tabs>
        <w:rPr>
          <w:b/>
        </w:rPr>
      </w:pPr>
      <w:r w:rsidRPr="00B441D7">
        <w:rPr>
          <w:b/>
        </w:rPr>
        <w:t>CONFIDENTIALITY AND PARTICIPANT PROTECTION:</w:t>
      </w:r>
      <w:r w:rsidR="00AA70D0" w:rsidRPr="00B441D7">
        <w:rPr>
          <w:b/>
        </w:rPr>
        <w:t xml:space="preserve"> </w:t>
      </w:r>
    </w:p>
    <w:p w14:paraId="6916728E" w14:textId="41B70399" w:rsidR="00B441D7" w:rsidRPr="00B441D7" w:rsidRDefault="00B441D7">
      <w:pPr>
        <w:rPr>
          <w:rFonts w:cs="Arial"/>
        </w:rPr>
      </w:pPr>
      <w:r w:rsidRPr="00B441D7">
        <w:rPr>
          <w:rFonts w:cs="Arial"/>
        </w:rPr>
        <w:t xml:space="preserve">It is important to have safeguards protecting individuals from risks associated with their participation in SAMHSA projects. </w:t>
      </w:r>
      <w:r w:rsidR="00F003E8" w:rsidRPr="001C297A">
        <w:rPr>
          <w:rFonts w:cs="Arial"/>
          <w:b/>
          <w:bCs/>
        </w:rPr>
        <w:t xml:space="preserve">As part of Attachment </w:t>
      </w:r>
      <w:r w:rsidR="000F53CC">
        <w:rPr>
          <w:rFonts w:cs="Arial"/>
          <w:b/>
          <w:bCs/>
        </w:rPr>
        <w:t>7</w:t>
      </w:r>
      <w:r w:rsidR="00F003E8" w:rsidRPr="001C297A">
        <w:rPr>
          <w:rFonts w:cs="Arial"/>
          <w:b/>
          <w:bCs/>
        </w:rPr>
        <w:t xml:space="preserve"> of the application, </w:t>
      </w:r>
      <w:r w:rsidR="00F003E8" w:rsidRPr="00F003E8">
        <w:rPr>
          <w:rFonts w:cs="Arial"/>
          <w:b/>
          <w:bCs/>
        </w:rPr>
        <w:t>a</w:t>
      </w:r>
      <w:r w:rsidRPr="00F003E8">
        <w:rPr>
          <w:rFonts w:cs="Arial"/>
          <w:b/>
          <w:bCs/>
        </w:rPr>
        <w:t>ll</w:t>
      </w:r>
      <w:r w:rsidRPr="00B441D7">
        <w:rPr>
          <w:rFonts w:cs="Arial"/>
          <w:b/>
        </w:rPr>
        <w:t xml:space="preserve"> applicants (including those who plan to obtain Institutional Review Board (IRB) approval) must address the elements below. </w:t>
      </w:r>
      <w:r w:rsidRPr="00B441D7">
        <w:rPr>
          <w:rFonts w:cs="Arial"/>
        </w:rPr>
        <w:t>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w:t>
      </w:r>
      <w:r w:rsidR="00AA70D0" w:rsidRPr="00B441D7">
        <w:rPr>
          <w:rFonts w:cs="Arial"/>
        </w:rPr>
        <w:t xml:space="preserve"> </w:t>
      </w:r>
    </w:p>
    <w:p w14:paraId="1D3595B1" w14:textId="3B170871" w:rsidR="00B441D7" w:rsidRPr="00B441D7" w:rsidRDefault="00B65074" w:rsidP="00FB0DB4">
      <w:pPr>
        <w:pStyle w:val="Heading2"/>
        <w:numPr>
          <w:ilvl w:val="0"/>
          <w:numId w:val="93"/>
        </w:numPr>
        <w:ind w:hanging="720"/>
      </w:pPr>
      <w:bookmarkStart w:id="296" w:name="_Toc177421165"/>
      <w:r w:rsidRPr="00B441D7">
        <w:t>PROTECT CLIENTS AND STAFF FROM POTENTIAL RISKS</w:t>
      </w:r>
      <w:bookmarkEnd w:id="296"/>
    </w:p>
    <w:p w14:paraId="2BBC748E" w14:textId="5BA70DC8" w:rsidR="00B441D7" w:rsidRPr="00B441D7" w:rsidRDefault="00B441D7" w:rsidP="009C0CCE">
      <w:pPr>
        <w:numPr>
          <w:ilvl w:val="0"/>
          <w:numId w:val="16"/>
        </w:numPr>
        <w:spacing w:after="200"/>
        <w:rPr>
          <w:rFonts w:cs="Arial"/>
          <w:szCs w:val="24"/>
        </w:rPr>
      </w:pPr>
      <w:r w:rsidRPr="00B441D7">
        <w:rPr>
          <w:rFonts w:cs="Arial"/>
          <w:szCs w:val="24"/>
        </w:rPr>
        <w:t>Identify and describe the foreseeable physical, medical, psychological, social</w:t>
      </w:r>
      <w:r w:rsidR="00464D7C">
        <w:rPr>
          <w:rFonts w:cs="Arial"/>
          <w:szCs w:val="24"/>
        </w:rPr>
        <w:t>,</w:t>
      </w:r>
      <w:r w:rsidRPr="00B441D7">
        <w:rPr>
          <w:rFonts w:cs="Arial"/>
          <w:szCs w:val="24"/>
        </w:rPr>
        <w:t xml:space="preserve"> and legal risks or potential adverse effects </w:t>
      </w:r>
      <w:r w:rsidRPr="00B441D7">
        <w:rPr>
          <w:rFonts w:cs="Arial"/>
          <w:b/>
          <w:szCs w:val="24"/>
        </w:rPr>
        <w:t>participants</w:t>
      </w:r>
      <w:r w:rsidRPr="00B441D7">
        <w:rPr>
          <w:rFonts w:cs="Arial"/>
          <w:szCs w:val="24"/>
        </w:rPr>
        <w:t xml:space="preserve"> may be exposed to </w:t>
      </w:r>
      <w:r w:rsidR="00F003E8" w:rsidRPr="00B441D7">
        <w:rPr>
          <w:rFonts w:cs="Arial"/>
          <w:szCs w:val="24"/>
        </w:rPr>
        <w:t>because of</w:t>
      </w:r>
      <w:r w:rsidRPr="00B441D7">
        <w:rPr>
          <w:rFonts w:cs="Arial"/>
          <w:szCs w:val="24"/>
        </w:rPr>
        <w:t xml:space="preserve"> the project.</w:t>
      </w:r>
    </w:p>
    <w:p w14:paraId="77D02979" w14:textId="420B69E1" w:rsidR="00A44962" w:rsidRDefault="00B441D7" w:rsidP="009C0CCE">
      <w:pPr>
        <w:numPr>
          <w:ilvl w:val="0"/>
          <w:numId w:val="16"/>
        </w:numPr>
        <w:spacing w:after="200"/>
        <w:rPr>
          <w:rFonts w:cs="Arial"/>
          <w:szCs w:val="24"/>
        </w:rPr>
      </w:pPr>
      <w:r w:rsidRPr="00B441D7">
        <w:rPr>
          <w:rFonts w:cs="Arial"/>
          <w:szCs w:val="24"/>
        </w:rPr>
        <w:t>Identify and describe the foreseeable physical, medical, psychological, social</w:t>
      </w:r>
      <w:r w:rsidR="00464D7C">
        <w:rPr>
          <w:rFonts w:cs="Arial"/>
          <w:szCs w:val="24"/>
        </w:rPr>
        <w:t>,</w:t>
      </w:r>
      <w:r w:rsidRPr="00B441D7">
        <w:rPr>
          <w:rFonts w:cs="Arial"/>
          <w:szCs w:val="24"/>
        </w:rPr>
        <w:t xml:space="preserve"> and legal risks or potential adverse effects </w:t>
      </w:r>
      <w:r w:rsidRPr="00B441D7">
        <w:rPr>
          <w:rFonts w:cs="Arial"/>
          <w:b/>
          <w:szCs w:val="24"/>
        </w:rPr>
        <w:t xml:space="preserve">staff </w:t>
      </w:r>
      <w:r w:rsidRPr="00B441D7">
        <w:rPr>
          <w:rFonts w:cs="Arial"/>
          <w:szCs w:val="24"/>
        </w:rPr>
        <w:t>may be exposed to as a result</w:t>
      </w:r>
      <w:r w:rsidR="00D43761">
        <w:rPr>
          <w:rFonts w:cs="Arial"/>
          <w:szCs w:val="24"/>
        </w:rPr>
        <w:t>,</w:t>
      </w:r>
      <w:r w:rsidRPr="00B441D7">
        <w:rPr>
          <w:rFonts w:cs="Arial"/>
          <w:szCs w:val="24"/>
        </w:rPr>
        <w:t xml:space="preserve"> of the project.</w:t>
      </w:r>
      <w:r w:rsidRPr="00B441D7" w:rsidDel="00C65E6B">
        <w:rPr>
          <w:rFonts w:cs="Arial"/>
          <w:szCs w:val="24"/>
        </w:rPr>
        <w:t xml:space="preserve"> </w:t>
      </w:r>
    </w:p>
    <w:p w14:paraId="07D40883" w14:textId="77777777" w:rsidR="00B441D7" w:rsidRPr="00B441D7" w:rsidRDefault="00B441D7" w:rsidP="009C0CCE">
      <w:pPr>
        <w:numPr>
          <w:ilvl w:val="0"/>
          <w:numId w:val="16"/>
        </w:numPr>
        <w:spacing w:after="200"/>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14:paraId="6C573F50" w14:textId="652DCDCB" w:rsidR="00B441D7" w:rsidRDefault="00B441D7" w:rsidP="009C0CCE">
      <w:pPr>
        <w:numPr>
          <w:ilvl w:val="0"/>
          <w:numId w:val="16"/>
        </w:numPr>
        <w:spacing w:after="200"/>
        <w:rPr>
          <w:rFonts w:cs="Arial"/>
          <w:szCs w:val="24"/>
        </w:rPr>
      </w:pPr>
      <w:r w:rsidRPr="00B441D7">
        <w:rPr>
          <w:rFonts w:cs="Arial"/>
          <w:szCs w:val="24"/>
        </w:rPr>
        <w:t>Identify your plan to provide guidance and assistance in the event there are adverse effects to participants and</w:t>
      </w:r>
      <w:r w:rsidR="002F2F50">
        <w:rPr>
          <w:rFonts w:cs="Arial"/>
          <w:szCs w:val="24"/>
        </w:rPr>
        <w:t>/or</w:t>
      </w:r>
      <w:r w:rsidRPr="00B441D7">
        <w:rPr>
          <w:rFonts w:cs="Arial"/>
          <w:szCs w:val="24"/>
        </w:rPr>
        <w:t xml:space="preserve"> staff.</w:t>
      </w:r>
    </w:p>
    <w:p w14:paraId="6A24C2F7" w14:textId="3FEFDE04" w:rsidR="00B441D7" w:rsidRPr="00B441D7" w:rsidRDefault="00B65074" w:rsidP="005D1E0F">
      <w:pPr>
        <w:pStyle w:val="Heading2"/>
        <w:numPr>
          <w:ilvl w:val="0"/>
          <w:numId w:val="93"/>
        </w:numPr>
        <w:ind w:hanging="720"/>
      </w:pPr>
      <w:bookmarkStart w:id="297" w:name="_Toc177421166"/>
      <w:r w:rsidRPr="00B441D7">
        <w:t>FAIR SELECTION OF PARTICIPANTS</w:t>
      </w:r>
      <w:bookmarkEnd w:id="297"/>
    </w:p>
    <w:p w14:paraId="1F5874F2" w14:textId="77777777" w:rsidR="00B441D7" w:rsidRPr="00B441D7" w:rsidRDefault="00B441D7" w:rsidP="009C0CCE">
      <w:pPr>
        <w:numPr>
          <w:ilvl w:val="0"/>
          <w:numId w:val="16"/>
        </w:numPr>
        <w:spacing w:after="200"/>
        <w:rPr>
          <w:rFonts w:cs="Arial"/>
          <w:szCs w:val="24"/>
        </w:rPr>
      </w:pPr>
      <w:r w:rsidRPr="00B441D7">
        <w:rPr>
          <w:rFonts w:cs="Arial"/>
          <w:szCs w:val="24"/>
        </w:rPr>
        <w:t xml:space="preserve">Explain how you will recruit and select participants. </w:t>
      </w:r>
    </w:p>
    <w:p w14:paraId="77B6444A" w14:textId="06CA71E4" w:rsidR="00F810F9" w:rsidRPr="00B441D7" w:rsidRDefault="00B441D7" w:rsidP="009C0CCE">
      <w:pPr>
        <w:numPr>
          <w:ilvl w:val="0"/>
          <w:numId w:val="16"/>
        </w:numPr>
        <w:spacing w:after="200"/>
        <w:rPr>
          <w:rFonts w:cs="Arial"/>
          <w:szCs w:val="24"/>
        </w:rPr>
      </w:pPr>
      <w:r w:rsidRPr="00B441D7">
        <w:rPr>
          <w:rFonts w:cs="Arial"/>
          <w:szCs w:val="24"/>
        </w:rPr>
        <w:t xml:space="preserve">Identify any individuals in the </w:t>
      </w:r>
      <w:r w:rsidRPr="00B441D7">
        <w:rPr>
          <w:rFonts w:eastAsiaTheme="minorHAnsi" w:cs="Arial"/>
          <w:szCs w:val="24"/>
        </w:rPr>
        <w:t>geographic catchment area where services will be delivered</w:t>
      </w:r>
      <w:r w:rsidRPr="00B441D7" w:rsidDel="00A40FDD">
        <w:rPr>
          <w:rFonts w:cs="Arial"/>
          <w:szCs w:val="24"/>
        </w:rPr>
        <w:t xml:space="preserve"> </w:t>
      </w:r>
      <w:r w:rsidRPr="00B441D7">
        <w:rPr>
          <w:rFonts w:cs="Arial"/>
          <w:szCs w:val="24"/>
        </w:rPr>
        <w:t xml:space="preserve">who will be excluded from participating in the project and explain the reasons for this exclusion. </w:t>
      </w:r>
    </w:p>
    <w:p w14:paraId="36983DA6" w14:textId="5A0EA681" w:rsidR="00B441D7" w:rsidRPr="00B441D7" w:rsidRDefault="00B65074" w:rsidP="005D1E0F">
      <w:pPr>
        <w:pStyle w:val="Heading2"/>
        <w:numPr>
          <w:ilvl w:val="0"/>
          <w:numId w:val="93"/>
        </w:numPr>
        <w:ind w:hanging="720"/>
      </w:pPr>
      <w:bookmarkStart w:id="298" w:name="_Toc177421167"/>
      <w:r w:rsidRPr="00B441D7">
        <w:t>ABSENCE OF COERCION</w:t>
      </w:r>
      <w:bookmarkEnd w:id="298"/>
    </w:p>
    <w:p w14:paraId="0981D0F1" w14:textId="410128FC" w:rsidR="00AE60C8" w:rsidRDefault="00B441D7" w:rsidP="009C0CCE">
      <w:pPr>
        <w:numPr>
          <w:ilvl w:val="0"/>
          <w:numId w:val="16"/>
        </w:numPr>
        <w:spacing w:before="240" w:after="200"/>
        <w:rPr>
          <w:rFonts w:cs="Arial"/>
          <w:szCs w:val="24"/>
        </w:rPr>
      </w:pPr>
      <w:r w:rsidRPr="00B441D7">
        <w:rPr>
          <w:rFonts w:cs="Arial"/>
          <w:szCs w:val="24"/>
        </w:rPr>
        <w:t>If you plan to compensate participants, state how participants will be awarded incentives (e.g., gift cards, bus passes, gifts, etc.)</w:t>
      </w:r>
      <w:r w:rsidR="00AA70D0" w:rsidRPr="00B441D7">
        <w:rPr>
          <w:rFonts w:cs="Arial"/>
          <w:szCs w:val="24"/>
        </w:rPr>
        <w:t xml:space="preserve"> </w:t>
      </w:r>
      <w:r w:rsidRPr="00B441D7">
        <w:rPr>
          <w:rFonts w:cs="Arial"/>
          <w:szCs w:val="24"/>
        </w:rPr>
        <w:t xml:space="preserve">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w:t>
      </w:r>
      <w:r w:rsidR="002F2F50">
        <w:rPr>
          <w:rFonts w:cs="Arial"/>
          <w:szCs w:val="24"/>
        </w:rPr>
        <w:t>-</w:t>
      </w:r>
      <w:r w:rsidRPr="00B441D7">
        <w:rPr>
          <w:rFonts w:cs="Arial"/>
          <w:szCs w:val="24"/>
        </w:rPr>
        <w:t>up interview.)</w:t>
      </w:r>
      <w:r w:rsidR="00AE60C8">
        <w:rPr>
          <w:rFonts w:cs="Arial"/>
          <w:szCs w:val="24"/>
        </w:rPr>
        <w:br w:type="page"/>
      </w:r>
    </w:p>
    <w:p w14:paraId="5439538A" w14:textId="131A9D6B" w:rsidR="00A44962" w:rsidRDefault="00B441D7" w:rsidP="009C0CCE">
      <w:pPr>
        <w:numPr>
          <w:ilvl w:val="0"/>
          <w:numId w:val="16"/>
        </w:numPr>
        <w:spacing w:after="200"/>
        <w:rPr>
          <w:rFonts w:cs="Arial"/>
          <w:szCs w:val="24"/>
        </w:rPr>
      </w:pPr>
      <w:r w:rsidRPr="00B441D7">
        <w:rPr>
          <w:rFonts w:cs="Arial"/>
          <w:szCs w:val="24"/>
        </w:rPr>
        <w:lastRenderedPageBreak/>
        <w:t>Provide justification that the use of incentives is appropriate, judicious</w:t>
      </w:r>
      <w:r w:rsidR="00464D7C">
        <w:rPr>
          <w:rFonts w:cs="Arial"/>
          <w:szCs w:val="24"/>
        </w:rPr>
        <w:t>,</w:t>
      </w:r>
      <w:r w:rsidRPr="00B441D7">
        <w:rPr>
          <w:rFonts w:cs="Arial"/>
          <w:szCs w:val="24"/>
        </w:rPr>
        <w:t xml:space="preserve"> and conservative and that incentives do not provide an “undue inducement” that removes the volun</w:t>
      </w:r>
      <w:r w:rsidR="00A44962">
        <w:rPr>
          <w:rFonts w:cs="Arial"/>
          <w:szCs w:val="24"/>
        </w:rPr>
        <w:t>tary nature of participation.</w:t>
      </w:r>
      <w:r w:rsidR="00AA70D0">
        <w:rPr>
          <w:rFonts w:cs="Arial"/>
          <w:szCs w:val="24"/>
        </w:rPr>
        <w:t xml:space="preserve"> </w:t>
      </w:r>
    </w:p>
    <w:p w14:paraId="3646B27F" w14:textId="77777777" w:rsidR="00B441D7" w:rsidRPr="00B441D7" w:rsidRDefault="00B441D7" w:rsidP="009C0CCE">
      <w:pPr>
        <w:numPr>
          <w:ilvl w:val="0"/>
          <w:numId w:val="16"/>
        </w:numPr>
        <w:spacing w:after="200"/>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14:paraId="513A720D" w14:textId="085B17F8" w:rsidR="00B441D7" w:rsidRPr="00B441D7" w:rsidRDefault="00B65074" w:rsidP="00AE60C8">
      <w:pPr>
        <w:pStyle w:val="Heading2"/>
        <w:numPr>
          <w:ilvl w:val="0"/>
          <w:numId w:val="93"/>
        </w:numPr>
        <w:ind w:hanging="720"/>
      </w:pPr>
      <w:bookmarkStart w:id="299" w:name="_Toc177421168"/>
      <w:r w:rsidRPr="00B441D7">
        <w:t>DATA COLLECTION</w:t>
      </w:r>
      <w:bookmarkEnd w:id="299"/>
    </w:p>
    <w:p w14:paraId="4A36343D" w14:textId="77777777" w:rsidR="00B441D7" w:rsidRPr="00B441D7" w:rsidRDefault="00B441D7" w:rsidP="009C0CCE">
      <w:pPr>
        <w:numPr>
          <w:ilvl w:val="0"/>
          <w:numId w:val="16"/>
        </w:numPr>
        <w:spacing w:after="200"/>
        <w:rPr>
          <w:rFonts w:cs="Arial"/>
          <w:szCs w:val="24"/>
        </w:rPr>
      </w:pPr>
      <w:r w:rsidRPr="00B441D7">
        <w:rPr>
          <w:rFonts w:cs="Arial"/>
          <w:szCs w:val="24"/>
        </w:rPr>
        <w:t>Identify from whom you will collect data (e.g.,</w:t>
      </w:r>
      <w:r w:rsidR="002908CD">
        <w:rPr>
          <w:rFonts w:cs="Arial"/>
          <w:szCs w:val="24"/>
        </w:rPr>
        <w:t xml:space="preserve"> </w:t>
      </w:r>
      <w:r w:rsidRPr="00B441D7">
        <w:rPr>
          <w:rFonts w:cs="Arial"/>
          <w:szCs w:val="24"/>
        </w:rPr>
        <w:t>participants</w:t>
      </w:r>
      <w:r w:rsidR="002F2F50">
        <w:rPr>
          <w:rFonts w:cs="Arial"/>
          <w:szCs w:val="24"/>
        </w:rPr>
        <w:t>,</w:t>
      </w:r>
      <w:r w:rsidR="002908CD">
        <w:rPr>
          <w:rFonts w:cs="Arial"/>
          <w:szCs w:val="24"/>
        </w:rPr>
        <w:t xml:space="preserve"> </w:t>
      </w:r>
      <w:r w:rsidRPr="00B441D7">
        <w:rPr>
          <w:rFonts w:cs="Arial"/>
          <w:szCs w:val="24"/>
        </w:rPr>
        <w:t>family members, teachers, others).</w:t>
      </w:r>
    </w:p>
    <w:p w14:paraId="1C7EE7FF" w14:textId="761F027F" w:rsidR="00B441D7" w:rsidRPr="00B441D7" w:rsidRDefault="00B441D7" w:rsidP="009C0CCE">
      <w:pPr>
        <w:numPr>
          <w:ilvl w:val="0"/>
          <w:numId w:val="16"/>
        </w:numPr>
        <w:spacing w:after="200"/>
        <w:rPr>
          <w:rFonts w:cs="Arial"/>
          <w:szCs w:val="24"/>
        </w:rPr>
      </w:pPr>
      <w:r w:rsidRPr="00B441D7">
        <w:rPr>
          <w:rFonts w:cs="Arial"/>
          <w:szCs w:val="24"/>
        </w:rPr>
        <w:t>Describe the data collection procedures and specify the sources for obtaining data (e.g., school records, interviews, psychological assessments, questionnaires, observation</w:t>
      </w:r>
      <w:r w:rsidR="00464D7C">
        <w:rPr>
          <w:rFonts w:cs="Arial"/>
          <w:szCs w:val="24"/>
        </w:rPr>
        <w:t>,</w:t>
      </w:r>
      <w:r w:rsidRPr="00B441D7">
        <w:rPr>
          <w:rFonts w:cs="Arial"/>
          <w:szCs w:val="24"/>
        </w:rPr>
        <w:t xml:space="preserve"> or other sources).</w:t>
      </w:r>
      <w:r w:rsidR="00AA70D0" w:rsidRPr="00B441D7">
        <w:rPr>
          <w:rFonts w:cs="Arial"/>
          <w:szCs w:val="24"/>
        </w:rPr>
        <w:t xml:space="preserve"> </w:t>
      </w:r>
      <w:r w:rsidRPr="00B441D7">
        <w:rPr>
          <w:rFonts w:cs="Arial"/>
          <w:szCs w:val="24"/>
        </w:rPr>
        <w:t>Identify what type of specimens (e.g., urine, blood) will be used, if any. State if the specimens will be used for purposes other than evaluation.</w:t>
      </w:r>
      <w:r w:rsidR="00AA70D0" w:rsidRPr="00B441D7">
        <w:rPr>
          <w:rFonts w:cs="Arial"/>
          <w:szCs w:val="24"/>
        </w:rPr>
        <w:t xml:space="preserve"> </w:t>
      </w:r>
    </w:p>
    <w:p w14:paraId="4B96E153" w14:textId="77777777" w:rsidR="00B441D7" w:rsidRPr="00B441D7" w:rsidRDefault="72EB0EB7" w:rsidP="009C0CCE">
      <w:pPr>
        <w:numPr>
          <w:ilvl w:val="0"/>
          <w:numId w:val="16"/>
        </w:numPr>
        <w:spacing w:after="200"/>
        <w:rPr>
          <w:rFonts w:cs="Arial"/>
        </w:rPr>
      </w:pPr>
      <w:r w:rsidRPr="0EB1BAEF">
        <w:rPr>
          <w:rFonts w:cs="Arial"/>
        </w:rPr>
        <w:t xml:space="preserve">In </w:t>
      </w:r>
      <w:r w:rsidRPr="0EB1BAEF">
        <w:rPr>
          <w:rFonts w:cs="Arial"/>
          <w:b/>
          <w:bCs/>
        </w:rPr>
        <w:t>Attachment 2</w:t>
      </w:r>
      <w:r w:rsidRPr="0EB1BAEF">
        <w:rPr>
          <w:rFonts w:cs="Arial"/>
        </w:rPr>
        <w:t xml:space="preserve">, “Data Collection Instruments/Interview Protocols,” you </w:t>
      </w:r>
      <w:r w:rsidRPr="0EB1BAEF">
        <w:rPr>
          <w:rFonts w:cs="Arial"/>
          <w:b/>
          <w:bCs/>
        </w:rPr>
        <w:t>must</w:t>
      </w:r>
      <w:r w:rsidRPr="0EB1BAEF">
        <w:rPr>
          <w:rFonts w:cs="Arial"/>
        </w:rPr>
        <w:t xml:space="preserve"> provide copies of all available data collection instruments and interview protocols that you plan to use (unless you are providing the web link to the instrument(s)/protocol(s)).</w:t>
      </w:r>
    </w:p>
    <w:p w14:paraId="764F1620" w14:textId="59E49DDA" w:rsidR="00B441D7" w:rsidRPr="00B441D7" w:rsidRDefault="00B65074" w:rsidP="005B1EDA">
      <w:pPr>
        <w:pStyle w:val="Heading2"/>
        <w:numPr>
          <w:ilvl w:val="0"/>
          <w:numId w:val="93"/>
        </w:numPr>
        <w:ind w:hanging="720"/>
      </w:pPr>
      <w:bookmarkStart w:id="300" w:name="_Toc177421169"/>
      <w:r w:rsidRPr="0EB1BAEF">
        <w:t>PRIVACY AND CONFIDENTIALITY</w:t>
      </w:r>
      <w:bookmarkEnd w:id="300"/>
    </w:p>
    <w:p w14:paraId="5310B5D2" w14:textId="77777777" w:rsidR="00B441D7" w:rsidRPr="00B441D7" w:rsidRDefault="72EB0EB7" w:rsidP="009C0CCE">
      <w:pPr>
        <w:numPr>
          <w:ilvl w:val="0"/>
          <w:numId w:val="16"/>
        </w:numPr>
        <w:spacing w:after="200"/>
        <w:rPr>
          <w:rFonts w:cs="Arial"/>
        </w:rPr>
      </w:pPr>
      <w:r w:rsidRPr="0EB1BAEF">
        <w:rPr>
          <w:rFonts w:cs="Arial"/>
        </w:rPr>
        <w:t>Explain how you will ensure privacy and confidentiality. Describe:</w:t>
      </w:r>
    </w:p>
    <w:p w14:paraId="431C1E38" w14:textId="58FABCFE" w:rsidR="00B441D7" w:rsidRPr="00B441D7" w:rsidRDefault="72EB0EB7" w:rsidP="009C0CCE">
      <w:pPr>
        <w:numPr>
          <w:ilvl w:val="0"/>
          <w:numId w:val="72"/>
        </w:numPr>
        <w:spacing w:after="200"/>
        <w:rPr>
          <w:rFonts w:cs="Arial"/>
        </w:rPr>
      </w:pPr>
      <w:r w:rsidRPr="0EB1BAEF">
        <w:rPr>
          <w:rFonts w:cs="Arial"/>
        </w:rPr>
        <w:t>Where data will be stored</w:t>
      </w:r>
      <w:r w:rsidR="2F6D851D" w:rsidRPr="0EB1BAEF">
        <w:rPr>
          <w:rFonts w:cs="Arial"/>
        </w:rPr>
        <w:t>,</w:t>
      </w:r>
    </w:p>
    <w:p w14:paraId="28C01786" w14:textId="2631489F" w:rsidR="00B441D7" w:rsidRPr="00B441D7" w:rsidRDefault="72EB0EB7" w:rsidP="009C0CCE">
      <w:pPr>
        <w:numPr>
          <w:ilvl w:val="0"/>
          <w:numId w:val="72"/>
        </w:numPr>
        <w:spacing w:after="200"/>
        <w:rPr>
          <w:rFonts w:cs="Arial"/>
        </w:rPr>
      </w:pPr>
      <w:r w:rsidRPr="0EB1BAEF">
        <w:rPr>
          <w:rFonts w:cs="Arial"/>
        </w:rPr>
        <w:t>Who will have access to the data collected</w:t>
      </w:r>
      <w:r w:rsidR="2F6D851D" w:rsidRPr="0EB1BAEF">
        <w:rPr>
          <w:rFonts w:cs="Arial"/>
        </w:rPr>
        <w:t>, and</w:t>
      </w:r>
    </w:p>
    <w:p w14:paraId="6C53269A" w14:textId="4BBBC843" w:rsidR="00B441D7" w:rsidRPr="00B441D7" w:rsidRDefault="72EB0EB7" w:rsidP="009C0CCE">
      <w:pPr>
        <w:numPr>
          <w:ilvl w:val="0"/>
          <w:numId w:val="72"/>
        </w:numPr>
        <w:spacing w:after="200"/>
        <w:rPr>
          <w:rFonts w:cs="Arial"/>
        </w:rPr>
      </w:pPr>
      <w:r w:rsidRPr="0EB1BAEF">
        <w:rPr>
          <w:rFonts w:cs="Arial"/>
        </w:rPr>
        <w:t xml:space="preserve">How the identity of participants will be kept private, for example, </w:t>
      </w:r>
      <w:r w:rsidR="2F6D851D" w:rsidRPr="0EB1BAEF">
        <w:rPr>
          <w:rFonts w:cs="Arial"/>
        </w:rPr>
        <w:t>using</w:t>
      </w:r>
      <w:r w:rsidRPr="0EB1BAEF">
        <w:rPr>
          <w:rFonts w:cs="Arial"/>
        </w:rPr>
        <w:t xml:space="preserve"> a coding system on data records, limiting access to records, or storing identifiers separately from data.</w:t>
      </w:r>
    </w:p>
    <w:p w14:paraId="4CFCC141" w14:textId="31A81804" w:rsidR="005B73E9" w:rsidRDefault="72EB0EB7" w:rsidP="009C0CCE">
      <w:pPr>
        <w:pStyle w:val="ListParagraph"/>
        <w:numPr>
          <w:ilvl w:val="0"/>
          <w:numId w:val="8"/>
        </w:numPr>
        <w:ind w:left="720"/>
        <w:rPr>
          <w:rFonts w:cs="Arial"/>
          <w:b/>
          <w:bCs/>
        </w:rPr>
      </w:pPr>
      <w:r w:rsidRPr="398A4796">
        <w:rPr>
          <w:rFonts w:cs="Arial"/>
          <w:b/>
          <w:bCs/>
        </w:rPr>
        <w:t>NOTE:</w:t>
      </w:r>
      <w:r w:rsidRPr="398A4796">
        <w:rPr>
          <w:rFonts w:cs="Arial"/>
        </w:rPr>
        <w:t xml:space="preserve"> Recipients must maintain the confidentiality of alcohol and drug </w:t>
      </w:r>
      <w:r w:rsidR="008D1A0D" w:rsidRPr="398A4796">
        <w:rPr>
          <w:rFonts w:cs="Arial"/>
        </w:rPr>
        <w:t>misuse</w:t>
      </w:r>
      <w:r w:rsidR="00324652" w:rsidRPr="398A4796">
        <w:rPr>
          <w:rFonts w:cs="Arial"/>
        </w:rPr>
        <w:t xml:space="preserve"> </w:t>
      </w:r>
      <w:r w:rsidRPr="398A4796">
        <w:rPr>
          <w:rFonts w:cs="Arial"/>
        </w:rPr>
        <w:t xml:space="preserve">client records according to the provisions of </w:t>
      </w:r>
      <w:r w:rsidRPr="398A4796">
        <w:rPr>
          <w:rFonts w:cs="Arial"/>
          <w:b/>
          <w:bCs/>
        </w:rPr>
        <w:t>Title 42 of the Code of Federal Regulations, Part II</w:t>
      </w:r>
      <w:r w:rsidR="2D6DA55D" w:rsidRPr="398A4796">
        <w:rPr>
          <w:rFonts w:cs="Arial"/>
          <w:b/>
          <w:bCs/>
        </w:rPr>
        <w:t>, Subpart B.</w:t>
      </w:r>
      <w:r w:rsidR="005B73E9">
        <w:rPr>
          <w:rFonts w:cs="Arial"/>
          <w:b/>
          <w:bCs/>
        </w:rPr>
        <w:br w:type="page"/>
      </w:r>
    </w:p>
    <w:p w14:paraId="178EB641" w14:textId="1D4B20D8" w:rsidR="00B441D7" w:rsidRPr="00B441D7" w:rsidRDefault="00B65074" w:rsidP="00892684">
      <w:pPr>
        <w:pStyle w:val="Heading2"/>
        <w:numPr>
          <w:ilvl w:val="0"/>
          <w:numId w:val="93"/>
        </w:numPr>
        <w:ind w:hanging="720"/>
      </w:pPr>
      <w:bookmarkStart w:id="301" w:name="_Toc177421170"/>
      <w:r w:rsidRPr="0EB1BAEF">
        <w:lastRenderedPageBreak/>
        <w:t>ADEQUATE CONSENT PROCEDURES</w:t>
      </w:r>
      <w:bookmarkEnd w:id="301"/>
    </w:p>
    <w:p w14:paraId="5E243A3F" w14:textId="097DA968" w:rsidR="00F003E8" w:rsidRDefault="72EB0EB7" w:rsidP="009C0CCE">
      <w:pPr>
        <w:numPr>
          <w:ilvl w:val="0"/>
          <w:numId w:val="16"/>
        </w:numPr>
        <w:spacing w:after="200"/>
        <w:rPr>
          <w:rFonts w:cs="Arial"/>
        </w:rPr>
      </w:pPr>
      <w:r w:rsidRPr="0EB1BAEF">
        <w:rPr>
          <w:rFonts w:cs="Arial"/>
        </w:rPr>
        <w:t>Include, as appropriate, sample consent forms that provide for:</w:t>
      </w:r>
    </w:p>
    <w:p w14:paraId="29EE3737" w14:textId="4CDB6534" w:rsidR="000F36B1" w:rsidRDefault="72EB0EB7" w:rsidP="00892684">
      <w:pPr>
        <w:pStyle w:val="ListParagraph"/>
        <w:numPr>
          <w:ilvl w:val="0"/>
          <w:numId w:val="70"/>
        </w:numPr>
        <w:contextualSpacing w:val="0"/>
        <w:rPr>
          <w:rFonts w:cs="Arial"/>
        </w:rPr>
      </w:pPr>
      <w:r w:rsidRPr="0EB1BAEF">
        <w:rPr>
          <w:rFonts w:cs="Arial"/>
        </w:rPr>
        <w:t xml:space="preserve">informed consent for participation in service intervention; </w:t>
      </w:r>
    </w:p>
    <w:p w14:paraId="66C019B6" w14:textId="2BF25440" w:rsidR="00F003E8" w:rsidRPr="00F003E8" w:rsidRDefault="72EB0EB7" w:rsidP="00892684">
      <w:pPr>
        <w:pStyle w:val="ListParagraph"/>
        <w:numPr>
          <w:ilvl w:val="0"/>
          <w:numId w:val="70"/>
        </w:numPr>
        <w:contextualSpacing w:val="0"/>
        <w:rPr>
          <w:rFonts w:cs="Arial"/>
        </w:rPr>
      </w:pPr>
      <w:r w:rsidRPr="0EB1BAEF">
        <w:rPr>
          <w:rFonts w:cs="Arial"/>
        </w:rPr>
        <w:t xml:space="preserve">informed consent for participation in the data collection component of the project; and </w:t>
      </w:r>
    </w:p>
    <w:p w14:paraId="0485346B" w14:textId="0A96F398" w:rsidR="00F003E8" w:rsidRDefault="72EB0EB7" w:rsidP="00E6409A">
      <w:pPr>
        <w:pStyle w:val="ListParagraph"/>
        <w:numPr>
          <w:ilvl w:val="0"/>
          <w:numId w:val="70"/>
        </w:numPr>
        <w:contextualSpacing w:val="0"/>
        <w:rPr>
          <w:rFonts w:cs="Arial"/>
        </w:rPr>
      </w:pPr>
      <w:r w:rsidRPr="0EB1BAEF">
        <w:rPr>
          <w:rFonts w:cs="Arial"/>
        </w:rPr>
        <w:t xml:space="preserve">informed consent for the exchange (releasing or requesting) of confidential information. </w:t>
      </w:r>
    </w:p>
    <w:p w14:paraId="58F294B5" w14:textId="170997CA" w:rsidR="00B441D7" w:rsidRPr="00F003E8" w:rsidRDefault="72EB0EB7" w:rsidP="009C0CCE">
      <w:pPr>
        <w:pStyle w:val="ListParagraph"/>
        <w:numPr>
          <w:ilvl w:val="0"/>
          <w:numId w:val="16"/>
        </w:numPr>
        <w:spacing w:after="200"/>
        <w:rPr>
          <w:rFonts w:cs="Arial"/>
        </w:rPr>
      </w:pPr>
      <w:r w:rsidRPr="0EB1BAEF">
        <w:rPr>
          <w:rFonts w:cs="Arial"/>
        </w:rPr>
        <w:t xml:space="preserve">The sample forms must be included in </w:t>
      </w:r>
      <w:r w:rsidRPr="0EB1BAEF">
        <w:rPr>
          <w:rFonts w:cs="Arial"/>
          <w:b/>
          <w:bCs/>
        </w:rPr>
        <w:t>Attachment 3, “Sample Consent Forms”</w:t>
      </w:r>
      <w:r w:rsidRPr="0EB1BAEF">
        <w:rPr>
          <w:rFonts w:cs="Arial"/>
        </w:rPr>
        <w:t xml:space="preserve">, of your application. If needed, give English translations. </w:t>
      </w:r>
    </w:p>
    <w:p w14:paraId="6D3FCD53" w14:textId="61B17451" w:rsidR="00B441D7" w:rsidRPr="00B441D7" w:rsidRDefault="00B441D7" w:rsidP="009C0CCE">
      <w:pPr>
        <w:numPr>
          <w:ilvl w:val="0"/>
          <w:numId w:val="16"/>
        </w:numPr>
        <w:spacing w:after="200"/>
        <w:rPr>
          <w:rFonts w:cs="Arial"/>
          <w:szCs w:val="24"/>
        </w:rPr>
      </w:pPr>
      <w:r w:rsidRPr="00B441D7">
        <w:rPr>
          <w:rFonts w:cs="Arial"/>
          <w:szCs w:val="24"/>
        </w:rPr>
        <w:t>Explain how you will obtain consent for youth, the elderly, people with limited reading skills, and people who do not use English as their first language.</w:t>
      </w:r>
      <w:r w:rsidR="00AA70D0" w:rsidRPr="00B441D7">
        <w:rPr>
          <w:rFonts w:cs="Arial"/>
          <w:szCs w:val="24"/>
        </w:rPr>
        <w:t xml:space="preserve"> </w:t>
      </w:r>
      <w:r w:rsidRPr="00B441D7">
        <w:rPr>
          <w:rFonts w:cs="Arial"/>
          <w:szCs w:val="24"/>
        </w:rPr>
        <w:t>Describe how the consent will be documented.</w:t>
      </w:r>
      <w:r w:rsidR="00AA70D0">
        <w:rPr>
          <w:rFonts w:cs="Arial"/>
          <w:szCs w:val="24"/>
        </w:rPr>
        <w:t xml:space="preserve"> </w:t>
      </w:r>
      <w:r w:rsidRPr="00B441D7">
        <w:rPr>
          <w:rFonts w:cs="Arial"/>
          <w:szCs w:val="24"/>
        </w:rPr>
        <w:t>For example: Will you read the consent forms?</w:t>
      </w:r>
      <w:r w:rsidR="00AA70D0" w:rsidRPr="00B441D7">
        <w:rPr>
          <w:rFonts w:cs="Arial"/>
          <w:szCs w:val="24"/>
        </w:rPr>
        <w:t xml:space="preserve"> </w:t>
      </w:r>
      <w:r w:rsidRPr="00B441D7">
        <w:rPr>
          <w:rFonts w:cs="Arial"/>
          <w:szCs w:val="24"/>
        </w:rPr>
        <w:t>Will you ask prospective participants questions to be sure they understand the forms? Will you give them copies of what they sign?</w:t>
      </w:r>
    </w:p>
    <w:p w14:paraId="43B4E6BB" w14:textId="276D6D7D" w:rsidR="00B441D7" w:rsidRPr="00B441D7" w:rsidRDefault="00B441D7" w:rsidP="001C297A">
      <w:pPr>
        <w:ind w:left="720"/>
        <w:rPr>
          <w:rFonts w:cs="Arial"/>
          <w:szCs w:val="24"/>
        </w:rPr>
      </w:pPr>
      <w:r w:rsidRPr="00B441D7">
        <w:rPr>
          <w:rFonts w:cs="Arial"/>
          <w:b/>
          <w:bCs/>
        </w:rPr>
        <w:t>NOTE:</w:t>
      </w:r>
      <w:r w:rsidR="00AA70D0" w:rsidRPr="00B441D7">
        <w:rPr>
          <w:rFonts w:cs="Arial"/>
        </w:rPr>
        <w:t xml:space="preserve"> </w:t>
      </w:r>
      <w:r w:rsidR="00C63847">
        <w:rPr>
          <w:rFonts w:cs="Arial"/>
        </w:rPr>
        <w:t>The consent forms should n</w:t>
      </w:r>
      <w:r w:rsidRPr="00B441D7">
        <w:rPr>
          <w:rFonts w:cs="Arial"/>
        </w:rPr>
        <w:t>ever imply that the participant waives or appears to waive any legal rights</w:t>
      </w:r>
      <w:r w:rsidR="00C63847">
        <w:rPr>
          <w:rFonts w:cs="Arial"/>
        </w:rPr>
        <w:t>. The forms should also not</w:t>
      </w:r>
      <w:r w:rsidRPr="00B441D7">
        <w:rPr>
          <w:rFonts w:cs="Arial"/>
        </w:rPr>
        <w:t xml:space="preserve"> </w:t>
      </w:r>
      <w:r w:rsidR="00C63847">
        <w:rPr>
          <w:rFonts w:cs="Arial"/>
        </w:rPr>
        <w:t>imply that individuals cannot</w:t>
      </w:r>
      <w:r w:rsidRPr="00B441D7">
        <w:rPr>
          <w:rFonts w:cs="Arial"/>
        </w:rPr>
        <w:t xml:space="preserve"> end involvement with the project or </w:t>
      </w:r>
      <w:r w:rsidR="00C63847">
        <w:rPr>
          <w:rFonts w:cs="Arial"/>
        </w:rPr>
        <w:t>that</w:t>
      </w:r>
      <w:r w:rsidR="00AA70D0">
        <w:rPr>
          <w:rFonts w:cs="Arial"/>
        </w:rPr>
        <w:t xml:space="preserve"> </w:t>
      </w:r>
      <w:r w:rsidRPr="00B441D7">
        <w:rPr>
          <w:rFonts w:cs="Arial"/>
        </w:rPr>
        <w:t xml:space="preserve">your project or its agents </w:t>
      </w:r>
      <w:r w:rsidR="00C63847">
        <w:rPr>
          <w:rFonts w:cs="Arial"/>
        </w:rPr>
        <w:t xml:space="preserve">will be released </w:t>
      </w:r>
      <w:r w:rsidRPr="00B441D7">
        <w:rPr>
          <w:rFonts w:cs="Arial"/>
        </w:rPr>
        <w:t>from liability for negligence.</w:t>
      </w:r>
      <w:r w:rsidR="00AA70D0" w:rsidRPr="00B441D7">
        <w:rPr>
          <w:rFonts w:cs="Arial"/>
        </w:rPr>
        <w:t xml:space="preserve"> </w:t>
      </w:r>
    </w:p>
    <w:p w14:paraId="0E047E43" w14:textId="6518B52D" w:rsidR="00B441D7" w:rsidRPr="00B441D7" w:rsidRDefault="00B65074" w:rsidP="000F36B1">
      <w:pPr>
        <w:pStyle w:val="Heading2"/>
        <w:numPr>
          <w:ilvl w:val="0"/>
          <w:numId w:val="93"/>
        </w:numPr>
        <w:ind w:hanging="720"/>
      </w:pPr>
      <w:bookmarkStart w:id="302" w:name="_Toc177421171"/>
      <w:r w:rsidRPr="00B441D7">
        <w:t>RISK/BENEFIT DISCUSSION</w:t>
      </w:r>
      <w:bookmarkEnd w:id="302"/>
    </w:p>
    <w:p w14:paraId="3F4255FE" w14:textId="64E1239B" w:rsidR="00AA70D0" w:rsidRDefault="00B441D7" w:rsidP="000F36B1">
      <w:pPr>
        <w:numPr>
          <w:ilvl w:val="0"/>
          <w:numId w:val="51"/>
        </w:numPr>
        <w:ind w:left="720"/>
        <w:rPr>
          <w:rFonts w:cs="Arial"/>
          <w:b/>
        </w:rPr>
      </w:pPr>
      <w:r w:rsidRPr="00B441D7">
        <w:rPr>
          <w:rFonts w:cs="Arial"/>
          <w:szCs w:val="24"/>
        </w:rPr>
        <w:t xml:space="preserve">Discuss why the risks you have identified in </w:t>
      </w:r>
      <w:r w:rsidR="00D220A4" w:rsidRPr="001C297A">
        <w:rPr>
          <w:rFonts w:cs="Arial"/>
          <w:b/>
          <w:bCs/>
          <w:szCs w:val="24"/>
        </w:rPr>
        <w:t>E</w:t>
      </w:r>
      <w:r w:rsidRPr="001C297A">
        <w:rPr>
          <w:rFonts w:cs="Arial"/>
          <w:b/>
          <w:bCs/>
          <w:szCs w:val="24"/>
        </w:rPr>
        <w:t>lement</w:t>
      </w:r>
      <w:r w:rsidRPr="00B441D7">
        <w:rPr>
          <w:rFonts w:cs="Arial"/>
          <w:szCs w:val="24"/>
        </w:rPr>
        <w:t xml:space="preserve"> </w:t>
      </w:r>
      <w:r w:rsidRPr="00B441D7">
        <w:rPr>
          <w:rFonts w:cs="Arial"/>
          <w:b/>
          <w:szCs w:val="24"/>
        </w:rPr>
        <w:t xml:space="preserve">1. </w:t>
      </w:r>
      <w:r w:rsidRPr="00B441D7">
        <w:rPr>
          <w:rFonts w:cs="Arial"/>
          <w:b/>
        </w:rPr>
        <w:t xml:space="preserve">Protect Clients and Staff from Potential Risks </w:t>
      </w:r>
      <w:r w:rsidRPr="00B441D7">
        <w:rPr>
          <w:rFonts w:cs="Arial"/>
          <w:szCs w:val="24"/>
        </w:rPr>
        <w:t>are reasonable compared to the anticipated benefits to participants involved in the project.</w:t>
      </w:r>
      <w:r w:rsidR="00AA70D0" w:rsidRPr="00B441D7">
        <w:rPr>
          <w:rFonts w:cs="Arial"/>
          <w:szCs w:val="24"/>
        </w:rPr>
        <w:t xml:space="preserve"> </w:t>
      </w:r>
    </w:p>
    <w:p w14:paraId="29CCFD14" w14:textId="231D89F6" w:rsidR="00B441D7" w:rsidRPr="00B441D7" w:rsidRDefault="00F003E8">
      <w:pPr>
        <w:rPr>
          <w:b/>
        </w:rPr>
      </w:pPr>
      <w:r w:rsidRPr="00B441D7">
        <w:rPr>
          <w:b/>
        </w:rPr>
        <w:t>PROTECTION OF HUMAN SUBJECTS REGULATIONS</w:t>
      </w:r>
    </w:p>
    <w:p w14:paraId="3815AC87" w14:textId="5FB86AAF" w:rsidR="00B441D7" w:rsidRPr="00B441D7" w:rsidRDefault="00B441D7">
      <w:pPr>
        <w:rPr>
          <w:rFonts w:cs="Arial"/>
        </w:rPr>
      </w:pPr>
      <w:r w:rsidRPr="00B441D7">
        <w:rPr>
          <w:rFonts w:cs="Arial"/>
        </w:rPr>
        <w:t>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w:t>
      </w:r>
      <w:r w:rsidR="00AA70D0" w:rsidRPr="00B441D7">
        <w:rPr>
          <w:rFonts w:cs="Arial"/>
        </w:rPr>
        <w:t xml:space="preserve"> </w:t>
      </w:r>
      <w:r w:rsidRPr="00B441D7">
        <w:rPr>
          <w:rFonts w:cs="Arial"/>
        </w:rPr>
        <w:t>Although IRB approval is not required at the time of award, you are required to provide the documentation below prior to enrolling participants into your project.</w:t>
      </w:r>
      <w:r w:rsidR="00AA70D0" w:rsidRPr="00B441D7">
        <w:rPr>
          <w:rFonts w:cs="Arial"/>
        </w:rPr>
        <w:t xml:space="preserve"> </w:t>
      </w:r>
    </w:p>
    <w:p w14:paraId="32887CBA" w14:textId="77777777" w:rsidR="00B441D7" w:rsidRPr="00B441D7" w:rsidRDefault="00B441D7">
      <w:pPr>
        <w:tabs>
          <w:tab w:val="left" w:pos="1008"/>
        </w:tabs>
        <w:rPr>
          <w:rFonts w:cs="Arial"/>
        </w:rPr>
      </w:pPr>
      <w:r w:rsidRPr="00B441D7">
        <w:rPr>
          <w:rFonts w:cs="Arial"/>
        </w:rPr>
        <w:t>In addition to the elements above, applicants whose projects must comply with the Human Subjects Regulations must:</w:t>
      </w:r>
    </w:p>
    <w:p w14:paraId="3925C290" w14:textId="77777777" w:rsidR="00B441D7" w:rsidRPr="00B441D7" w:rsidRDefault="00B441D7" w:rsidP="005B73E9">
      <w:pPr>
        <w:numPr>
          <w:ilvl w:val="0"/>
          <w:numId w:val="50"/>
        </w:numPr>
        <w:tabs>
          <w:tab w:val="left" w:pos="1008"/>
        </w:tabs>
        <w:ind w:left="720"/>
        <w:rPr>
          <w:rFonts w:cs="Arial"/>
        </w:rPr>
      </w:pPr>
      <w:r w:rsidRPr="00B441D7">
        <w:rPr>
          <w:rFonts w:cs="Arial"/>
        </w:rPr>
        <w:t xml:space="preserve">Describe the process for obtaining IRB approval for your project. </w:t>
      </w:r>
    </w:p>
    <w:p w14:paraId="78A5E3BA" w14:textId="77777777" w:rsidR="00B441D7" w:rsidRPr="00B441D7" w:rsidRDefault="00B441D7" w:rsidP="005B73E9">
      <w:pPr>
        <w:numPr>
          <w:ilvl w:val="0"/>
          <w:numId w:val="50"/>
        </w:numPr>
        <w:tabs>
          <w:tab w:val="left" w:pos="1008"/>
        </w:tabs>
        <w:ind w:left="720"/>
        <w:rPr>
          <w:rFonts w:cs="Arial"/>
        </w:rPr>
      </w:pPr>
      <w:r w:rsidRPr="00B441D7">
        <w:rPr>
          <w:rFonts w:cs="Arial"/>
        </w:rPr>
        <w:lastRenderedPageBreak/>
        <w:t xml:space="preserve">Provide documentation that an Assurance of Compliance is on file with the Office for Human Research Protections (OHRP). </w:t>
      </w:r>
    </w:p>
    <w:p w14:paraId="07DF1AE3" w14:textId="77777777" w:rsidR="00FF0404" w:rsidRDefault="00B441D7" w:rsidP="00E50054">
      <w:pPr>
        <w:numPr>
          <w:ilvl w:val="0"/>
          <w:numId w:val="50"/>
        </w:numPr>
        <w:tabs>
          <w:tab w:val="left" w:pos="1008"/>
        </w:tabs>
        <w:ind w:left="720"/>
        <w:rPr>
          <w:rFonts w:cs="Arial"/>
        </w:rPr>
      </w:pPr>
      <w:r w:rsidRPr="00B441D7">
        <w:rPr>
          <w:rFonts w:cs="Arial"/>
        </w:rPr>
        <w:t>Provide documentation that IRB approval has been obtained for your project prior to enrolling participants.</w:t>
      </w:r>
      <w:r w:rsidR="00AA70D0" w:rsidRPr="00B441D7">
        <w:rPr>
          <w:rFonts w:cs="Arial"/>
        </w:rPr>
        <w:t xml:space="preserve"> </w:t>
      </w:r>
    </w:p>
    <w:p w14:paraId="2B5524EA" w14:textId="7D68C345" w:rsidR="00FF0404" w:rsidRDefault="00B441D7" w:rsidP="00FF0404">
      <w:pPr>
        <w:tabs>
          <w:tab w:val="left" w:pos="1008"/>
        </w:tabs>
        <w:rPr>
          <w:rFonts w:cs="Arial"/>
        </w:rPr>
      </w:pPr>
      <w:r w:rsidRPr="00FF0404">
        <w:rPr>
          <w:rFonts w:cs="Arial"/>
        </w:rPr>
        <w:t xml:space="preserve">General information about Human Subjects Regulations can be obtained through OHRP at </w:t>
      </w:r>
      <w:hyperlink r:id="rId44" w:history="1">
        <w:r w:rsidRPr="00FF0404">
          <w:rPr>
            <w:rFonts w:cs="Arial"/>
            <w:color w:val="0000FF"/>
            <w:u w:val="single"/>
          </w:rPr>
          <w:t>http://www.hhs.gov/ohrp</w:t>
        </w:r>
      </w:hyperlink>
      <w:r w:rsidRPr="00FF0404">
        <w:rPr>
          <w:rFonts w:cs="Arial"/>
        </w:rPr>
        <w:t xml:space="preserve"> or (240) 453-6900. SAMHSA–specific questions should be directed to the program contact listed in </w:t>
      </w:r>
      <w:r w:rsidRPr="00FF0404">
        <w:rPr>
          <w:rFonts w:cs="Arial"/>
          <w:bCs/>
          <w:iCs/>
        </w:rPr>
        <w:t>Section VII</w:t>
      </w:r>
      <w:r w:rsidRPr="00FF0404">
        <w:rPr>
          <w:rFonts w:cs="Arial"/>
          <w:b/>
        </w:rPr>
        <w:t xml:space="preserve"> </w:t>
      </w:r>
      <w:r w:rsidRPr="00FF0404">
        <w:rPr>
          <w:rFonts w:cs="Arial"/>
        </w:rPr>
        <w:t>of this announcement.</w:t>
      </w:r>
      <w:bookmarkStart w:id="303" w:name="_Appendix_F:_"/>
      <w:bookmarkEnd w:id="303"/>
      <w:r w:rsidR="00FF0404">
        <w:rPr>
          <w:rFonts w:cs="Arial"/>
        </w:rPr>
        <w:br w:type="page"/>
      </w:r>
    </w:p>
    <w:p w14:paraId="0E828138" w14:textId="07505669" w:rsidR="00471293" w:rsidRDefault="00ED334A" w:rsidP="00B4317F">
      <w:pPr>
        <w:pStyle w:val="Heading1"/>
        <w:jc w:val="center"/>
      </w:pPr>
      <w:bookmarkStart w:id="304" w:name="_Appendix_F_–_1"/>
      <w:bookmarkStart w:id="305" w:name="_Toc81577302"/>
      <w:bookmarkStart w:id="306" w:name="_Toc177421172"/>
      <w:bookmarkEnd w:id="304"/>
      <w:r>
        <w:lastRenderedPageBreak/>
        <w:t>A</w:t>
      </w:r>
      <w:r w:rsidR="008B4729">
        <w:t xml:space="preserve">ppendix </w:t>
      </w:r>
      <w:r w:rsidR="003F2EDD">
        <w:t>E</w:t>
      </w:r>
      <w:r w:rsidR="00EC306B">
        <w:t xml:space="preserve"> – </w:t>
      </w:r>
      <w:r w:rsidR="008B4729">
        <w:t>Developing Goals and Measurable Objectives</w:t>
      </w:r>
      <w:bookmarkEnd w:id="305"/>
      <w:bookmarkEnd w:id="306"/>
    </w:p>
    <w:p w14:paraId="664C6497" w14:textId="10FB29E2" w:rsidR="008B4729" w:rsidRPr="00AC34BE" w:rsidRDefault="008B4729" w:rsidP="00EE68A1">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w:t>
      </w:r>
      <w:r w:rsidR="006072AF" w:rsidRPr="00044148">
        <w:rPr>
          <w:rFonts w:cs="Arial"/>
          <w:szCs w:val="24"/>
          <w:u w:val="single"/>
        </w:rPr>
        <w:t>e</w:t>
      </w:r>
      <w:r w:rsidR="006072AF">
        <w:rPr>
          <w:rFonts w:cs="Arial"/>
          <w:szCs w:val="24"/>
        </w:rPr>
        <w:t xml:space="preserve"> objectives.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veloping goals and objectives</w:t>
      </w:r>
      <w:r w:rsidR="00A73406">
        <w:rPr>
          <w:rFonts w:cs="Arial"/>
          <w:szCs w:val="24"/>
        </w:rPr>
        <w:t xml:space="preserve"> for use in your Project Narrative</w:t>
      </w:r>
      <w:r w:rsidR="006072AF">
        <w:rPr>
          <w:rFonts w:cs="Arial"/>
          <w:szCs w:val="24"/>
        </w:rPr>
        <w:t xml:space="preserve">.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14:paraId="1BBBEA45" w14:textId="5398DA28" w:rsidR="008B4729" w:rsidRPr="00EE68A1" w:rsidRDefault="008B4729" w:rsidP="00AC34BE">
      <w:pPr>
        <w:spacing w:after="200"/>
        <w:rPr>
          <w:rFonts w:cs="Arial"/>
          <w:b/>
          <w:szCs w:val="24"/>
          <w:u w:val="single"/>
        </w:rPr>
      </w:pPr>
      <w:r w:rsidRPr="00EE68A1">
        <w:rPr>
          <w:rFonts w:cs="Arial"/>
          <w:b/>
          <w:szCs w:val="24"/>
          <w:u w:val="single"/>
        </w:rPr>
        <w:t>GOALS</w:t>
      </w:r>
    </w:p>
    <w:p w14:paraId="131724BF" w14:textId="53FDD418" w:rsidR="008B4729" w:rsidRPr="00AC34BE" w:rsidRDefault="008B4729" w:rsidP="00AC34BE">
      <w:pPr>
        <w:spacing w:after="200"/>
        <w:rPr>
          <w:rFonts w:cs="Arial"/>
          <w:szCs w:val="24"/>
        </w:rPr>
      </w:pPr>
      <w:r w:rsidRPr="00AC34BE">
        <w:rPr>
          <w:rFonts w:cs="Arial"/>
          <w:b/>
          <w:szCs w:val="24"/>
          <w:u w:val="single"/>
        </w:rPr>
        <w:t>Definiti</w:t>
      </w:r>
      <w:r w:rsidR="009902A8">
        <w:rPr>
          <w:rFonts w:cs="Arial"/>
          <w:b/>
          <w:szCs w:val="24"/>
          <w:u w:val="single"/>
        </w:rPr>
        <w:t>o</w:t>
      </w:r>
      <w:r w:rsidRPr="00AC34BE">
        <w:rPr>
          <w:rFonts w:cs="Arial"/>
          <w:b/>
          <w:szCs w:val="24"/>
          <w:u w:val="single"/>
        </w:rPr>
        <w:t>n</w:t>
      </w:r>
      <w:r w:rsidR="00FD15B7" w:rsidRPr="00AC34BE">
        <w:rPr>
          <w:rFonts w:cs="Arial"/>
          <w:szCs w:val="24"/>
        </w:rPr>
        <w:t xml:space="preserve"> −</w:t>
      </w:r>
      <w:r w:rsidRPr="00AC34BE">
        <w:rPr>
          <w:rFonts w:cs="Arial"/>
          <w:szCs w:val="24"/>
        </w:rPr>
        <w:t xml:space="preserve"> a goal is a broad statement about the long-term expectation of what should happen </w:t>
      </w:r>
      <w:r w:rsidR="00A73406" w:rsidRPr="00AC34BE">
        <w:rPr>
          <w:rFonts w:cs="Arial"/>
          <w:szCs w:val="24"/>
        </w:rPr>
        <w:t>because of</w:t>
      </w:r>
      <w:r w:rsidRPr="00AC34BE">
        <w:rPr>
          <w:rFonts w:cs="Arial"/>
          <w:szCs w:val="24"/>
        </w:rPr>
        <w:t xml:space="preserve"> your progr</w:t>
      </w:r>
      <w:r w:rsidR="006072AF">
        <w:rPr>
          <w:rFonts w:cs="Arial"/>
          <w:szCs w:val="24"/>
        </w:rPr>
        <w:t xml:space="preserve">am (the desired result). </w:t>
      </w:r>
      <w:r w:rsidRPr="00AC34BE">
        <w:rPr>
          <w:rFonts w:cs="Arial"/>
          <w:szCs w:val="24"/>
        </w:rPr>
        <w:t>It serves as the foundation for developing your program objectives. Goals should align with the statem</w:t>
      </w:r>
      <w:r w:rsidR="006072AF">
        <w:rPr>
          <w:rFonts w:cs="Arial"/>
          <w:szCs w:val="24"/>
        </w:rPr>
        <w:t xml:space="preserve">ent of need that is described. </w:t>
      </w:r>
      <w:r w:rsidRPr="00AC34BE">
        <w:rPr>
          <w:rFonts w:cs="Arial"/>
          <w:szCs w:val="24"/>
        </w:rPr>
        <w:t>Goals should only be one sentence.</w:t>
      </w:r>
    </w:p>
    <w:p w14:paraId="79E97864" w14:textId="77777777" w:rsidR="008B4729" w:rsidRPr="00AC34BE" w:rsidRDefault="008B4729" w:rsidP="00AC34BE">
      <w:pPr>
        <w:spacing w:after="200"/>
        <w:rPr>
          <w:rFonts w:cs="Arial"/>
          <w:szCs w:val="24"/>
        </w:rPr>
      </w:pPr>
      <w:r w:rsidRPr="00AC34BE">
        <w:rPr>
          <w:rFonts w:cs="Arial"/>
          <w:szCs w:val="24"/>
        </w:rPr>
        <w:t>The characteristics of effective goals include:</w:t>
      </w:r>
    </w:p>
    <w:p w14:paraId="0CBC9FB3" w14:textId="4BBE852B" w:rsidR="008B4729" w:rsidRPr="00AC34BE" w:rsidRDefault="008B4729" w:rsidP="00226749">
      <w:pPr>
        <w:numPr>
          <w:ilvl w:val="0"/>
          <w:numId w:val="21"/>
        </w:numPr>
        <w:rPr>
          <w:rFonts w:cs="Arial"/>
          <w:szCs w:val="24"/>
        </w:rPr>
      </w:pPr>
      <w:r w:rsidRPr="00AC34BE">
        <w:rPr>
          <w:rFonts w:cs="Arial"/>
          <w:szCs w:val="24"/>
        </w:rPr>
        <w:t xml:space="preserve">Goals address outcomes, not how outcomes will be </w:t>
      </w:r>
      <w:r w:rsidR="00A73406" w:rsidRPr="00AC34BE">
        <w:rPr>
          <w:rFonts w:cs="Arial"/>
          <w:szCs w:val="24"/>
        </w:rPr>
        <w:t>achieved.</w:t>
      </w:r>
    </w:p>
    <w:p w14:paraId="3B4743CF" w14:textId="266AAF66" w:rsidR="008B4729" w:rsidRPr="00AC34BE" w:rsidRDefault="008B4729" w:rsidP="00226749">
      <w:pPr>
        <w:numPr>
          <w:ilvl w:val="0"/>
          <w:numId w:val="21"/>
        </w:numPr>
        <w:rPr>
          <w:rFonts w:cs="Arial"/>
          <w:szCs w:val="24"/>
        </w:rPr>
      </w:pPr>
      <w:r w:rsidRPr="00AC34BE">
        <w:rPr>
          <w:rFonts w:cs="Arial"/>
          <w:szCs w:val="24"/>
        </w:rPr>
        <w:t xml:space="preserve">Goals describe the behavior or condition in the community expected to </w:t>
      </w:r>
      <w:r w:rsidR="00A73406" w:rsidRPr="00AC34BE">
        <w:rPr>
          <w:rFonts w:cs="Arial"/>
          <w:szCs w:val="24"/>
        </w:rPr>
        <w:t>change.</w:t>
      </w:r>
    </w:p>
    <w:p w14:paraId="3801355D" w14:textId="65D7B225" w:rsidR="008B4729" w:rsidRPr="00AC34BE" w:rsidRDefault="008B4729" w:rsidP="00226749">
      <w:pPr>
        <w:numPr>
          <w:ilvl w:val="0"/>
          <w:numId w:val="21"/>
        </w:numPr>
        <w:rPr>
          <w:rFonts w:cs="Arial"/>
          <w:szCs w:val="24"/>
        </w:rPr>
      </w:pPr>
      <w:r w:rsidRPr="00AC34BE">
        <w:rPr>
          <w:rFonts w:cs="Arial"/>
          <w:szCs w:val="24"/>
        </w:rPr>
        <w:t xml:space="preserve">Goals describe who will be affected by the </w:t>
      </w:r>
      <w:r w:rsidR="00A73406" w:rsidRPr="00AC34BE">
        <w:rPr>
          <w:rFonts w:cs="Arial"/>
          <w:szCs w:val="24"/>
        </w:rPr>
        <w:t>project.</w:t>
      </w:r>
    </w:p>
    <w:p w14:paraId="21691079" w14:textId="3296C025" w:rsidR="008B4729" w:rsidRPr="00AC34BE" w:rsidRDefault="008B4729" w:rsidP="00226749">
      <w:pPr>
        <w:numPr>
          <w:ilvl w:val="0"/>
          <w:numId w:val="21"/>
        </w:numPr>
        <w:rPr>
          <w:rFonts w:cs="Arial"/>
          <w:szCs w:val="24"/>
        </w:rPr>
      </w:pPr>
      <w:r w:rsidRPr="00AC34BE">
        <w:rPr>
          <w:rFonts w:cs="Arial"/>
          <w:szCs w:val="24"/>
        </w:rPr>
        <w:t>Goals lead clearly to one or more measurable results</w:t>
      </w:r>
      <w:r w:rsidR="00A73406">
        <w:rPr>
          <w:rFonts w:cs="Arial"/>
          <w:szCs w:val="24"/>
        </w:rPr>
        <w:t>.</w:t>
      </w:r>
      <w:r w:rsidRPr="00AC34BE">
        <w:rPr>
          <w:rFonts w:cs="Arial"/>
          <w:szCs w:val="24"/>
        </w:rPr>
        <w:t xml:space="preserve"> </w:t>
      </w:r>
    </w:p>
    <w:p w14:paraId="25F1DED1" w14:textId="77777777" w:rsidR="00AA70D0" w:rsidRDefault="008B4729" w:rsidP="00226749">
      <w:pPr>
        <w:numPr>
          <w:ilvl w:val="0"/>
          <w:numId w:val="21"/>
        </w:numPr>
        <w:rPr>
          <w:rFonts w:cs="Arial"/>
          <w:szCs w:val="24"/>
        </w:rPr>
      </w:pPr>
      <w:r w:rsidRPr="00AC34BE">
        <w:rPr>
          <w:rFonts w:cs="Arial"/>
          <w:szCs w:val="24"/>
        </w:rPr>
        <w:t>Goals are concise.</w:t>
      </w:r>
    </w:p>
    <w:p w14:paraId="50A7E08A" w14:textId="00A71C35" w:rsidR="00C563FF" w:rsidRPr="00AC34BE" w:rsidRDefault="008B4729" w:rsidP="00226749">
      <w:pPr>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C563FF" w:rsidRPr="00AC34BE" w14:paraId="509C1C88" w14:textId="77777777" w:rsidTr="398A4796">
        <w:trPr>
          <w:cantSplit/>
          <w:tblHeader/>
        </w:trPr>
        <w:tc>
          <w:tcPr>
            <w:tcW w:w="1970" w:type="pct"/>
            <w:shd w:val="clear" w:color="auto" w:fill="B8CCE4" w:themeFill="accent1" w:themeFillTint="66"/>
          </w:tcPr>
          <w:p w14:paraId="535DFA1B"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1191" w:type="pct"/>
            <w:shd w:val="clear" w:color="auto" w:fill="B8CCE4" w:themeFill="accent1" w:themeFillTint="66"/>
          </w:tcPr>
          <w:p w14:paraId="5750ADD5"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9" w:type="pct"/>
            <w:shd w:val="clear" w:color="auto" w:fill="B8CCE4" w:themeFill="accent1" w:themeFillTint="66"/>
          </w:tcPr>
          <w:p w14:paraId="4D299DEB"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7D8B8338" w14:textId="77777777" w:rsidTr="398A4796">
        <w:tc>
          <w:tcPr>
            <w:tcW w:w="1970" w:type="pct"/>
            <w:shd w:val="clear" w:color="auto" w:fill="auto"/>
          </w:tcPr>
          <w:p w14:paraId="0FFF7748" w14:textId="27DCBECC" w:rsidR="00C563FF" w:rsidRPr="00A821EC" w:rsidRDefault="00C563FF" w:rsidP="398A4796">
            <w:pPr>
              <w:spacing w:after="200"/>
              <w:rPr>
                <w:rFonts w:cs="Arial"/>
                <w:sz w:val="20"/>
              </w:rPr>
            </w:pPr>
            <w:r w:rsidRPr="398A4796">
              <w:rPr>
                <w:rFonts w:cs="Arial"/>
                <w:sz w:val="20"/>
              </w:rPr>
              <w:t xml:space="preserve">Increase the substance </w:t>
            </w:r>
            <w:r w:rsidR="003C08F4" w:rsidRPr="398A4796">
              <w:rPr>
                <w:rFonts w:cs="Arial"/>
                <w:sz w:val="20"/>
              </w:rPr>
              <w:t>misuse</w:t>
            </w:r>
            <w:r w:rsidRPr="398A4796">
              <w:rPr>
                <w:rFonts w:cs="Arial"/>
                <w:sz w:val="20"/>
              </w:rPr>
              <w:t xml:space="preserve"> and HIV/AIDS prevention capacity of the local school district</w:t>
            </w:r>
          </w:p>
        </w:tc>
        <w:tc>
          <w:tcPr>
            <w:tcW w:w="1191" w:type="pct"/>
            <w:shd w:val="clear" w:color="auto" w:fill="auto"/>
          </w:tcPr>
          <w:p w14:paraId="568FD1E2"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6673A4F0" w14:textId="2F022E9B" w:rsidR="00C563FF" w:rsidRPr="00A821EC" w:rsidRDefault="00C563FF" w:rsidP="398A4796">
            <w:pPr>
              <w:spacing w:after="200"/>
              <w:rPr>
                <w:rFonts w:cs="Arial"/>
                <w:sz w:val="20"/>
              </w:rPr>
            </w:pPr>
            <w:r w:rsidRPr="398A4796">
              <w:rPr>
                <w:rFonts w:cs="Arial"/>
                <w:sz w:val="20"/>
              </w:rPr>
              <w:t xml:space="preserve">Increase the capacity of the local school district to reduce high-risk behaviors of students that may contribute to substance </w:t>
            </w:r>
            <w:r w:rsidR="00D11A23" w:rsidRPr="398A4796">
              <w:rPr>
                <w:rFonts w:cs="Arial"/>
                <w:sz w:val="20"/>
              </w:rPr>
              <w:t>misuse</w:t>
            </w:r>
            <w:r w:rsidRPr="398A4796">
              <w:rPr>
                <w:rFonts w:cs="Arial"/>
                <w:sz w:val="20"/>
              </w:rPr>
              <w:t xml:space="preserve"> and/or HIV/AI</w:t>
            </w:r>
            <w:r w:rsidR="00885BFE" w:rsidRPr="398A4796">
              <w:rPr>
                <w:rFonts w:cs="Arial"/>
                <w:sz w:val="20"/>
              </w:rPr>
              <w:t>DS</w:t>
            </w:r>
          </w:p>
        </w:tc>
      </w:tr>
      <w:tr w:rsidR="00C563FF" w:rsidRPr="00AC34BE" w14:paraId="51EC8DD2" w14:textId="77777777" w:rsidTr="398A4796">
        <w:trPr>
          <w:trHeight w:val="980"/>
        </w:trPr>
        <w:tc>
          <w:tcPr>
            <w:tcW w:w="1970" w:type="pct"/>
            <w:shd w:val="clear" w:color="auto" w:fill="auto"/>
          </w:tcPr>
          <w:p w14:paraId="6C35FB18"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1191" w:type="pct"/>
            <w:shd w:val="clear" w:color="auto" w:fill="auto"/>
          </w:tcPr>
          <w:p w14:paraId="6DEEBC61"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1839" w:type="pct"/>
            <w:shd w:val="clear" w:color="auto" w:fill="auto"/>
          </w:tcPr>
          <w:p w14:paraId="7ABDCE65"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5EA3EDF4" w14:textId="77777777" w:rsidR="00C563FF" w:rsidRPr="00A821EC" w:rsidRDefault="00C563FF" w:rsidP="00AC34BE">
            <w:pPr>
              <w:spacing w:after="200"/>
              <w:rPr>
                <w:rFonts w:cs="Arial"/>
                <w:sz w:val="20"/>
              </w:rPr>
            </w:pPr>
          </w:p>
        </w:tc>
      </w:tr>
    </w:tbl>
    <w:p w14:paraId="690915F9" w14:textId="1FC67FC4" w:rsidR="00641D98" w:rsidRDefault="00641D98" w:rsidP="006E1898">
      <w:pPr>
        <w:spacing w:after="0"/>
        <w:rPr>
          <w:rFonts w:cs="Arial"/>
          <w:b/>
          <w:szCs w:val="24"/>
          <w:u w:val="single"/>
        </w:rPr>
      </w:pPr>
      <w:r>
        <w:rPr>
          <w:rFonts w:cs="Arial"/>
          <w:b/>
          <w:szCs w:val="24"/>
          <w:u w:val="single"/>
        </w:rPr>
        <w:br w:type="page"/>
      </w:r>
    </w:p>
    <w:p w14:paraId="3753AC5C" w14:textId="0E090BA3" w:rsidR="008B4729" w:rsidRPr="002B13B1" w:rsidRDefault="008B4729" w:rsidP="00AC34BE">
      <w:pPr>
        <w:spacing w:after="200"/>
        <w:rPr>
          <w:rFonts w:cs="Arial"/>
          <w:szCs w:val="24"/>
        </w:rPr>
      </w:pPr>
      <w:r w:rsidRPr="002B13B1">
        <w:rPr>
          <w:rFonts w:cs="Arial"/>
          <w:b/>
          <w:szCs w:val="24"/>
          <w:u w:val="single"/>
        </w:rPr>
        <w:lastRenderedPageBreak/>
        <w:t>OBJECTIVES</w:t>
      </w:r>
    </w:p>
    <w:p w14:paraId="26E4869D" w14:textId="340442A1" w:rsidR="00A73406"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sidR="006072AF">
        <w:rPr>
          <w:rFonts w:cs="Arial"/>
          <w:szCs w:val="24"/>
        </w:rPr>
        <w:t xml:space="preserve"> </w:t>
      </w:r>
      <w:r w:rsidRPr="00AC34BE">
        <w:rPr>
          <w:rFonts w:cs="Arial"/>
          <w:szCs w:val="24"/>
        </w:rPr>
        <w:t>Multiple objectives are generally needed to address a single goal.</w:t>
      </w:r>
      <w:r w:rsidR="00AA70D0" w:rsidRPr="00AC34BE">
        <w:rPr>
          <w:rFonts w:cs="Arial"/>
          <w:szCs w:val="24"/>
        </w:rPr>
        <w:t xml:space="preserve"> </w:t>
      </w:r>
      <w:r w:rsidRPr="00AC34BE">
        <w:rPr>
          <w:rFonts w:cs="Arial"/>
          <w:szCs w:val="24"/>
        </w:rPr>
        <w:t>Well-written objectives help set program priorities and targets for progress and accountability.</w:t>
      </w:r>
      <w:r w:rsidR="00AA70D0" w:rsidRPr="00AC34BE">
        <w:rPr>
          <w:rFonts w:cs="Arial"/>
          <w:szCs w:val="24"/>
        </w:rPr>
        <w:t xml:space="preserve"> </w:t>
      </w:r>
      <w:r w:rsidRPr="00AC34BE">
        <w:rPr>
          <w:rFonts w:cs="Arial"/>
          <w:szCs w:val="24"/>
        </w:rPr>
        <w:t>It is recommended that you avoid verbs that may have vague meanings to describe the intended outcomes, like “understand” or “know” because it may pr</w:t>
      </w:r>
      <w:r w:rsidR="006072AF">
        <w:rPr>
          <w:rFonts w:cs="Arial"/>
          <w:szCs w:val="24"/>
        </w:rPr>
        <w:t xml:space="preserve">ove difficult to measure them. </w:t>
      </w:r>
      <w:r w:rsidRPr="00AC34BE">
        <w:rPr>
          <w:rFonts w:cs="Arial"/>
          <w:szCs w:val="24"/>
        </w:rPr>
        <w:t xml:space="preserve">Instead, use verbs that document action, such as: “By the end of </w:t>
      </w:r>
      <w:r w:rsidR="005071AA">
        <w:rPr>
          <w:rFonts w:cs="Arial"/>
          <w:szCs w:val="24"/>
        </w:rPr>
        <w:t>20</w:t>
      </w:r>
      <w:r w:rsidR="002F2F50">
        <w:rPr>
          <w:rFonts w:cs="Arial"/>
          <w:szCs w:val="24"/>
        </w:rPr>
        <w:t>20</w:t>
      </w:r>
      <w:r w:rsidRPr="00AC34BE">
        <w:rPr>
          <w:rFonts w:cs="Arial"/>
          <w:szCs w:val="24"/>
        </w:rPr>
        <w:t>, 75</w:t>
      </w:r>
      <w:r w:rsidR="005F1B8E">
        <w:rPr>
          <w:rFonts w:cs="Arial"/>
          <w:szCs w:val="24"/>
        </w:rPr>
        <w:t xml:space="preserve"> percent</w:t>
      </w:r>
      <w:r w:rsidRPr="00AC34BE">
        <w:rPr>
          <w:rFonts w:cs="Arial"/>
          <w:szCs w:val="24"/>
        </w:rPr>
        <w:t xml:space="preserve"> of program participants will be </w:t>
      </w:r>
      <w:r w:rsidRPr="00AC34BE">
        <w:rPr>
          <w:rFonts w:cs="Arial"/>
          <w:i/>
          <w:szCs w:val="24"/>
        </w:rPr>
        <w:t>placed</w:t>
      </w:r>
      <w:r w:rsidRPr="00AC34BE">
        <w:rPr>
          <w:rFonts w:cs="Arial"/>
          <w:szCs w:val="24"/>
        </w:rPr>
        <w:t xml:space="preserve"> in permanent housing.</w:t>
      </w:r>
      <w:r w:rsidR="00A73406">
        <w:rPr>
          <w:rFonts w:cs="Arial"/>
          <w:szCs w:val="24"/>
        </w:rPr>
        <w:t xml:space="preserve"> </w:t>
      </w:r>
      <w:r w:rsidR="00A73406" w:rsidRPr="00AC34BE">
        <w:rPr>
          <w:rFonts w:cs="Arial"/>
          <w:szCs w:val="24"/>
        </w:rPr>
        <w:t>To</w:t>
      </w:r>
      <w:r w:rsidRPr="00AC34BE">
        <w:rPr>
          <w:rFonts w:cs="Arial"/>
          <w:szCs w:val="24"/>
        </w:rPr>
        <w:t xml:space="preserve"> be effective, objectives should be clear and leave no room for interpretation.</w:t>
      </w:r>
    </w:p>
    <w:p w14:paraId="72E91BE8" w14:textId="3C33FE09" w:rsidR="008B4729" w:rsidRPr="00AC34BE" w:rsidRDefault="008B4729" w:rsidP="00AC34BE">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5990F037" w14:textId="48AC753D" w:rsidR="00AA70D0" w:rsidRDefault="008B4729" w:rsidP="00641D98">
      <w:pPr>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r w:rsidR="00FD15B7" w:rsidRPr="00AC34BE">
        <w:rPr>
          <w:rFonts w:cs="Arial"/>
          <w:szCs w:val="24"/>
        </w:rPr>
        <w:t>I</w:t>
      </w:r>
      <w:r w:rsidRPr="00AC34BE">
        <w:rPr>
          <w:rFonts w:cs="Arial"/>
          <w:szCs w:val="24"/>
        </w:rPr>
        <w:t xml:space="preserve">ncludes the “who” and </w:t>
      </w:r>
      <w:r w:rsidR="006072AF">
        <w:rPr>
          <w:rFonts w:cs="Arial"/>
          <w:szCs w:val="24"/>
        </w:rPr>
        <w:t xml:space="preserve">“what” of program activities. </w:t>
      </w:r>
      <w:r w:rsidRPr="00AC34BE">
        <w:rPr>
          <w:rFonts w:cs="Arial"/>
          <w:szCs w:val="24"/>
        </w:rPr>
        <w:t xml:space="preserve">Use only one action verb to avoid </w:t>
      </w:r>
      <w:r w:rsidR="006072AF">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45244D81" w14:textId="03ECA21D" w:rsidR="00AA70D0" w:rsidRPr="00641D98" w:rsidRDefault="008B4729" w:rsidP="00641D98">
      <w:pPr>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r w:rsidR="00FD15B7" w:rsidRPr="00AC34BE">
        <w:rPr>
          <w:rFonts w:cs="Arial"/>
          <w:szCs w:val="24"/>
        </w:rPr>
        <w:t>H</w:t>
      </w:r>
      <w:r w:rsidR="006072AF">
        <w:rPr>
          <w:rFonts w:cs="Arial"/>
          <w:szCs w:val="24"/>
        </w:rPr>
        <w:t xml:space="preserve">ow much change is expected. </w:t>
      </w:r>
      <w:r w:rsidRPr="00AC34BE">
        <w:rPr>
          <w:rFonts w:cs="Arial"/>
          <w:szCs w:val="24"/>
        </w:rPr>
        <w:t>It must be possible to count or otherwise quanti</w:t>
      </w:r>
      <w:r w:rsidR="006072AF">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sidR="006072AF">
        <w:rPr>
          <w:rFonts w:cs="Arial"/>
          <w:szCs w:val="24"/>
        </w:rPr>
        <w:t xml:space="preserve">Example: </w:t>
      </w:r>
      <w:r w:rsidRPr="00AC34BE">
        <w:rPr>
          <w:rFonts w:eastAsia="Calibri" w:cs="Arial"/>
          <w:szCs w:val="24"/>
        </w:rPr>
        <w:t>By 9/</w:t>
      </w:r>
      <w:r w:rsidR="00D220A4">
        <w:rPr>
          <w:rFonts w:eastAsia="Calibri" w:cs="Arial"/>
          <w:szCs w:val="24"/>
        </w:rPr>
        <w:t>20</w:t>
      </w:r>
      <w:r w:rsidRPr="00AC34BE">
        <w:rPr>
          <w:rFonts w:eastAsia="Calibri" w:cs="Arial"/>
          <w:szCs w:val="24"/>
        </w:rPr>
        <w:t xml:space="preserve"> increase by 10</w:t>
      </w:r>
      <w:r w:rsidR="00632F3D">
        <w:rPr>
          <w:rFonts w:eastAsia="Calibri" w:cs="Arial"/>
          <w:szCs w:val="24"/>
        </w:rPr>
        <w:t xml:space="preserve"> percent</w:t>
      </w:r>
      <w:r w:rsidRPr="00AC34BE">
        <w:rPr>
          <w:rFonts w:eastAsia="Calibri" w:cs="Arial"/>
          <w:szCs w:val="24"/>
        </w:rPr>
        <w:t xml:space="preserve">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1000BAAD" w14:textId="5084165C" w:rsidR="00AA70D0" w:rsidRPr="00641D98" w:rsidRDefault="008B4729" w:rsidP="00641D98">
      <w:pPr>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r w:rsidR="00FD15B7" w:rsidRPr="00AC34BE">
        <w:rPr>
          <w:rFonts w:cs="Arial"/>
          <w:szCs w:val="24"/>
        </w:rPr>
        <w:t>O</w:t>
      </w:r>
      <w:r w:rsidRPr="00AC34BE">
        <w:rPr>
          <w:rFonts w:cs="Arial"/>
          <w:szCs w:val="24"/>
        </w:rPr>
        <w:t>bjectives should be attainable within a given time frame and wi</w:t>
      </w:r>
      <w:r w:rsidR="006072AF">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095C3FA8" w14:textId="3DA05F25" w:rsidR="00AA70D0" w:rsidRPr="00641D98" w:rsidRDefault="008B4729" w:rsidP="00641D98">
      <w:pPr>
        <w:rPr>
          <w:rFonts w:cs="Arial"/>
          <w:i/>
          <w:szCs w:val="24"/>
        </w:rPr>
      </w:pPr>
      <w:r w:rsidRPr="001C297A">
        <w:rPr>
          <w:rFonts w:cs="Arial"/>
          <w:b/>
          <w:i/>
          <w:szCs w:val="24"/>
        </w:rPr>
        <w:t>Realistic</w:t>
      </w:r>
      <w:r w:rsidRPr="00AC34BE">
        <w:rPr>
          <w:rFonts w:cs="Arial"/>
          <w:i/>
          <w:szCs w:val="24"/>
        </w:rPr>
        <w:t xml:space="preserve"> – </w:t>
      </w:r>
      <w:r w:rsidR="00FD15B7" w:rsidRPr="00AC34BE">
        <w:rPr>
          <w:rFonts w:cs="Arial"/>
          <w:szCs w:val="24"/>
        </w:rPr>
        <w:t>O</w:t>
      </w:r>
      <w:r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w:t>
      </w:r>
      <w:r w:rsidR="00AA70D0">
        <w:rPr>
          <w:rFonts w:cs="Arial"/>
          <w:szCs w:val="24"/>
        </w:rPr>
        <w:t xml:space="preserv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1B507A73" w14:textId="331BB931" w:rsidR="003F16B9" w:rsidRDefault="008B4729" w:rsidP="00641D98">
      <w:pPr>
        <w:rPr>
          <w:rFonts w:cs="Arial"/>
          <w:szCs w:val="24"/>
        </w:rPr>
      </w:pPr>
      <w:r w:rsidRPr="001C297A">
        <w:rPr>
          <w:rFonts w:cs="Arial"/>
          <w:b/>
          <w:i/>
          <w:szCs w:val="24"/>
        </w:rPr>
        <w:t>Time-bound</w:t>
      </w:r>
      <w:r w:rsidRPr="00AC34BE">
        <w:rPr>
          <w:rFonts w:cs="Arial"/>
          <w:b/>
          <w:color w:val="4F81BD"/>
          <w:szCs w:val="24"/>
        </w:rPr>
        <w:t xml:space="preserve"> </w:t>
      </w:r>
      <w:r w:rsidR="00FD15B7" w:rsidRPr="00AC34BE">
        <w:rPr>
          <w:rFonts w:cs="Arial"/>
          <w:szCs w:val="24"/>
        </w:rPr>
        <w:t>– P</w:t>
      </w:r>
      <w:r w:rsidRPr="00AC34BE">
        <w:rPr>
          <w:rFonts w:cs="Arial"/>
          <w:szCs w:val="24"/>
        </w:rPr>
        <w:t>rovide a time frame indicating when the objective will be measured or a time by w</w:t>
      </w:r>
      <w:r w:rsidR="006072AF">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r w:rsidR="003F16B9">
        <w:rPr>
          <w:rFonts w:cs="Arial"/>
          <w:szCs w:val="24"/>
        </w:rPr>
        <w:br w:type="page"/>
      </w:r>
    </w:p>
    <w:p w14:paraId="20B38B7D" w14:textId="3FF4189A" w:rsidR="008B4729" w:rsidRPr="00AC34BE" w:rsidRDefault="008B4729" w:rsidP="00AC34BE">
      <w:pPr>
        <w:rPr>
          <w:rFonts w:cs="Arial"/>
          <w:b/>
          <w:szCs w:val="24"/>
          <w:u w:val="single"/>
        </w:rPr>
      </w:pPr>
      <w:r w:rsidRPr="00AC34BE">
        <w:rPr>
          <w:rFonts w:cs="Arial"/>
          <w:b/>
          <w:szCs w:val="24"/>
          <w:u w:val="single"/>
        </w:rPr>
        <w:lastRenderedPageBreak/>
        <w:t>Examples:</w:t>
      </w:r>
      <w:r w:rsidR="00AA70D0" w:rsidRPr="00AC34BE">
        <w:rPr>
          <w:rFonts w:cs="Arial"/>
          <w:b/>
          <w:szCs w:val="24"/>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C563FF" w:rsidRPr="00AC34BE" w14:paraId="19CFB513" w14:textId="77777777" w:rsidTr="398A4796">
        <w:trPr>
          <w:cantSplit/>
          <w:tblHeader/>
        </w:trPr>
        <w:tc>
          <w:tcPr>
            <w:tcW w:w="1474" w:type="pct"/>
            <w:shd w:val="clear" w:color="auto" w:fill="B8CCE4" w:themeFill="accent1" w:themeFillTint="66"/>
          </w:tcPr>
          <w:p w14:paraId="22FB09FC"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1694" w:type="pct"/>
            <w:shd w:val="clear" w:color="auto" w:fill="B8CCE4" w:themeFill="accent1" w:themeFillTint="66"/>
          </w:tcPr>
          <w:p w14:paraId="13BADEA4"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2" w:type="pct"/>
            <w:shd w:val="clear" w:color="auto" w:fill="B8CCE4" w:themeFill="accent1" w:themeFillTint="66"/>
          </w:tcPr>
          <w:p w14:paraId="02FC081B"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67BF1113" w14:textId="77777777" w:rsidTr="398A4796">
        <w:trPr>
          <w:trHeight w:val="3212"/>
        </w:trPr>
        <w:tc>
          <w:tcPr>
            <w:tcW w:w="1474" w:type="pct"/>
            <w:shd w:val="clear" w:color="auto" w:fill="auto"/>
          </w:tcPr>
          <w:p w14:paraId="50625566" w14:textId="3397B6DA" w:rsidR="00C563FF" w:rsidRPr="00A821EC" w:rsidRDefault="00C563FF" w:rsidP="00AC34BE">
            <w:pPr>
              <w:rPr>
                <w:rFonts w:cs="Arial"/>
                <w:sz w:val="20"/>
              </w:rPr>
            </w:pPr>
            <w:r w:rsidRPr="398A4796">
              <w:rPr>
                <w:rFonts w:cs="Arial"/>
                <w:sz w:val="20"/>
              </w:rPr>
              <w:t xml:space="preserve">Teachers will be trained on the selected evidence-based substance </w:t>
            </w:r>
            <w:r w:rsidR="00D11A23" w:rsidRPr="398A4796">
              <w:rPr>
                <w:rFonts w:cs="Arial"/>
                <w:sz w:val="20"/>
              </w:rPr>
              <w:t>misuse</w:t>
            </w:r>
            <w:r w:rsidRPr="398A4796">
              <w:rPr>
                <w:rFonts w:cs="Arial"/>
                <w:sz w:val="20"/>
              </w:rPr>
              <w:t xml:space="preserve"> prevention curriculum.</w:t>
            </w:r>
            <w:r w:rsidR="00AA70D0" w:rsidRPr="398A4796">
              <w:rPr>
                <w:rFonts w:cs="Arial"/>
                <w:sz w:val="20"/>
              </w:rPr>
              <w:t xml:space="preserve"> </w:t>
            </w:r>
          </w:p>
          <w:p w14:paraId="6772FD13" w14:textId="77777777" w:rsidR="00C563FF" w:rsidRPr="00A821EC" w:rsidRDefault="00C563FF" w:rsidP="00AC34BE">
            <w:pPr>
              <w:spacing w:after="200"/>
              <w:rPr>
                <w:rFonts w:cs="Arial"/>
                <w:sz w:val="20"/>
              </w:rPr>
            </w:pPr>
          </w:p>
        </w:tc>
        <w:tc>
          <w:tcPr>
            <w:tcW w:w="1694" w:type="pct"/>
            <w:shd w:val="clear" w:color="auto" w:fill="auto"/>
          </w:tcPr>
          <w:p w14:paraId="4163A5A2" w14:textId="77777777"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26D608A0" w14:textId="457CF1DC" w:rsidR="00C563FF" w:rsidRPr="00A821EC" w:rsidRDefault="00C563FF" w:rsidP="00AC34BE">
            <w:pPr>
              <w:rPr>
                <w:rFonts w:cs="Arial"/>
                <w:sz w:val="20"/>
              </w:rPr>
            </w:pPr>
            <w:r w:rsidRPr="398A4796">
              <w:rPr>
                <w:rFonts w:cs="Arial"/>
                <w:b/>
                <w:bCs/>
                <w:i/>
                <w:iCs/>
                <w:sz w:val="20"/>
              </w:rPr>
              <w:t xml:space="preserve">By June 1, </w:t>
            </w:r>
            <w:r w:rsidR="005071AA" w:rsidRPr="398A4796">
              <w:rPr>
                <w:rFonts w:cs="Arial"/>
                <w:b/>
                <w:bCs/>
                <w:i/>
                <w:iCs/>
                <w:sz w:val="20"/>
              </w:rPr>
              <w:t>20</w:t>
            </w:r>
            <w:r w:rsidR="00D220A4" w:rsidRPr="398A4796">
              <w:rPr>
                <w:rFonts w:cs="Arial"/>
                <w:b/>
                <w:bCs/>
                <w:i/>
                <w:iCs/>
                <w:sz w:val="20"/>
              </w:rPr>
              <w:t>20</w:t>
            </w:r>
            <w:r w:rsidRPr="398A4796">
              <w:rPr>
                <w:rFonts w:cs="Arial"/>
                <w:i/>
                <w:iCs/>
                <w:sz w:val="20"/>
              </w:rPr>
              <w:t xml:space="preserve">, </w:t>
            </w:r>
            <w:r w:rsidRPr="398A4796">
              <w:rPr>
                <w:rFonts w:cs="Arial"/>
                <w:b/>
                <w:bCs/>
                <w:i/>
                <w:iCs/>
                <w:sz w:val="20"/>
              </w:rPr>
              <w:t>LEA supervisory staff</w:t>
            </w:r>
            <w:r w:rsidRPr="398A4796">
              <w:rPr>
                <w:rFonts w:cs="Arial"/>
                <w:sz w:val="20"/>
              </w:rPr>
              <w:t xml:space="preserve"> will have trained </w:t>
            </w:r>
            <w:r w:rsidRPr="398A4796">
              <w:rPr>
                <w:rFonts w:cs="Arial"/>
                <w:b/>
                <w:bCs/>
                <w:i/>
                <w:iCs/>
                <w:sz w:val="20"/>
              </w:rPr>
              <w:t>75% of</w:t>
            </w:r>
            <w:r w:rsidRPr="398A4796">
              <w:rPr>
                <w:rFonts w:cs="Arial"/>
                <w:i/>
                <w:iCs/>
                <w:sz w:val="20"/>
              </w:rPr>
              <w:t xml:space="preserve"> </w:t>
            </w:r>
            <w:r w:rsidRPr="398A4796">
              <w:rPr>
                <w:rFonts w:cs="Arial"/>
                <w:b/>
                <w:bCs/>
                <w:i/>
                <w:iCs/>
                <w:sz w:val="20"/>
              </w:rPr>
              <w:t>health education</w:t>
            </w:r>
            <w:r w:rsidRPr="398A4796">
              <w:rPr>
                <w:rFonts w:cs="Arial"/>
                <w:sz w:val="20"/>
              </w:rPr>
              <w:t xml:space="preserve"> teachers </w:t>
            </w:r>
            <w:r w:rsidRPr="398A4796">
              <w:rPr>
                <w:rFonts w:cs="Arial"/>
                <w:b/>
                <w:bCs/>
                <w:i/>
                <w:iCs/>
                <w:sz w:val="20"/>
              </w:rPr>
              <w:t>in the local</w:t>
            </w:r>
            <w:r w:rsidRPr="398A4796">
              <w:rPr>
                <w:rFonts w:cs="Arial"/>
                <w:b/>
                <w:bCs/>
                <w:sz w:val="20"/>
              </w:rPr>
              <w:t xml:space="preserve"> </w:t>
            </w:r>
            <w:r w:rsidRPr="398A4796">
              <w:rPr>
                <w:rFonts w:cs="Arial"/>
                <w:b/>
                <w:bCs/>
                <w:i/>
                <w:iCs/>
                <w:sz w:val="20"/>
              </w:rPr>
              <w:t>school</w:t>
            </w:r>
            <w:r w:rsidRPr="398A4796">
              <w:rPr>
                <w:rFonts w:cs="Arial"/>
                <w:i/>
                <w:iCs/>
                <w:sz w:val="20"/>
              </w:rPr>
              <w:t xml:space="preserve"> </w:t>
            </w:r>
            <w:r w:rsidRPr="398A4796">
              <w:rPr>
                <w:rFonts w:cs="Arial"/>
                <w:b/>
                <w:bCs/>
                <w:i/>
                <w:iCs/>
                <w:sz w:val="20"/>
              </w:rPr>
              <w:t>district</w:t>
            </w:r>
            <w:r w:rsidRPr="398A4796">
              <w:rPr>
                <w:rFonts w:cs="Arial"/>
                <w:sz w:val="20"/>
              </w:rPr>
              <w:t xml:space="preserve"> on the selected, evidence-based substance </w:t>
            </w:r>
            <w:r w:rsidR="00D11A23" w:rsidRPr="398A4796">
              <w:rPr>
                <w:rFonts w:cs="Arial"/>
                <w:sz w:val="20"/>
              </w:rPr>
              <w:t>misuse</w:t>
            </w:r>
            <w:r w:rsidRPr="398A4796">
              <w:rPr>
                <w:rFonts w:cs="Arial"/>
                <w:sz w:val="20"/>
              </w:rPr>
              <w:t xml:space="preserve"> prevention curriculum. </w:t>
            </w:r>
          </w:p>
          <w:p w14:paraId="7C15B49E" w14:textId="77777777" w:rsidR="00C563FF" w:rsidRPr="00A821EC" w:rsidRDefault="00C563FF" w:rsidP="00AC34BE">
            <w:pPr>
              <w:spacing w:after="200"/>
              <w:rPr>
                <w:rFonts w:cs="Arial"/>
                <w:sz w:val="20"/>
              </w:rPr>
            </w:pPr>
          </w:p>
        </w:tc>
      </w:tr>
      <w:tr w:rsidR="00C563FF" w:rsidRPr="00AC34BE" w14:paraId="500F641A" w14:textId="77777777" w:rsidTr="398A4796">
        <w:tc>
          <w:tcPr>
            <w:tcW w:w="1474" w:type="pct"/>
            <w:shd w:val="clear" w:color="auto" w:fill="auto"/>
          </w:tcPr>
          <w:p w14:paraId="27FEF386" w14:textId="77777777"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14:paraId="7AD12B8D" w14:textId="77777777" w:rsidR="00C563FF" w:rsidRPr="00A821EC" w:rsidRDefault="00C563FF" w:rsidP="00AC34BE">
            <w:pPr>
              <w:spacing w:after="200"/>
              <w:rPr>
                <w:rFonts w:cs="Arial"/>
                <w:sz w:val="20"/>
              </w:rPr>
            </w:pPr>
          </w:p>
        </w:tc>
        <w:tc>
          <w:tcPr>
            <w:tcW w:w="1694" w:type="pct"/>
            <w:shd w:val="clear" w:color="auto" w:fill="auto"/>
          </w:tcPr>
          <w:p w14:paraId="4580B230" w14:textId="77777777"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7540BFEA" w14:textId="0C67110E" w:rsidR="00C563FF" w:rsidRPr="00A821EC" w:rsidRDefault="00C563FF" w:rsidP="398A4796">
            <w:pPr>
              <w:rPr>
                <w:rFonts w:cs="Arial"/>
                <w:sz w:val="20"/>
              </w:rPr>
            </w:pPr>
            <w:r w:rsidRPr="398A4796">
              <w:rPr>
                <w:rFonts w:cs="Arial"/>
                <w:sz w:val="20"/>
              </w:rPr>
              <w:t xml:space="preserve">By the </w:t>
            </w:r>
            <w:r w:rsidRPr="398A4796">
              <w:rPr>
                <w:rFonts w:cs="Arial"/>
                <w:b/>
                <w:bCs/>
                <w:i/>
                <w:iCs/>
                <w:sz w:val="20"/>
              </w:rPr>
              <w:t xml:space="preserve">end of the </w:t>
            </w:r>
            <w:r w:rsidR="005071AA" w:rsidRPr="398A4796">
              <w:rPr>
                <w:rFonts w:cs="Arial"/>
                <w:b/>
                <w:bCs/>
                <w:i/>
                <w:iCs/>
                <w:sz w:val="20"/>
              </w:rPr>
              <w:t>20</w:t>
            </w:r>
            <w:r w:rsidR="00D220A4" w:rsidRPr="398A4796">
              <w:rPr>
                <w:rFonts w:cs="Arial"/>
                <w:b/>
                <w:bCs/>
                <w:i/>
                <w:iCs/>
                <w:sz w:val="20"/>
              </w:rPr>
              <w:t>20</w:t>
            </w:r>
            <w:r w:rsidRPr="398A4796">
              <w:rPr>
                <w:rFonts w:cs="Arial"/>
                <w:b/>
                <w:bCs/>
                <w:i/>
                <w:iCs/>
                <w:sz w:val="20"/>
              </w:rPr>
              <w:t xml:space="preserve"> school year</w:t>
            </w:r>
            <w:r w:rsidRPr="398A4796">
              <w:rPr>
                <w:rFonts w:cs="Arial"/>
                <w:i/>
                <w:iCs/>
                <w:sz w:val="20"/>
              </w:rPr>
              <w:t xml:space="preserve">, </w:t>
            </w:r>
            <w:r w:rsidRPr="398A4796">
              <w:rPr>
                <w:rFonts w:cs="Arial"/>
                <w:b/>
                <w:bCs/>
                <w:i/>
                <w:iCs/>
                <w:sz w:val="20"/>
              </w:rPr>
              <w:t>district health educators</w:t>
            </w:r>
            <w:r w:rsidRPr="398A4796">
              <w:rPr>
                <w:rFonts w:cs="Arial"/>
                <w:sz w:val="20"/>
              </w:rPr>
              <w:t xml:space="preserve"> will have conducted classes on assertive communication skills for 90% of youth </w:t>
            </w:r>
            <w:r w:rsidRPr="398A4796">
              <w:rPr>
                <w:rFonts w:cs="Arial"/>
                <w:b/>
                <w:bCs/>
                <w:i/>
                <w:iCs/>
                <w:sz w:val="20"/>
              </w:rPr>
              <w:t>in</w:t>
            </w:r>
            <w:r w:rsidRPr="398A4796">
              <w:rPr>
                <w:rFonts w:cs="Arial"/>
                <w:i/>
                <w:iCs/>
                <w:sz w:val="20"/>
              </w:rPr>
              <w:t xml:space="preserve"> </w:t>
            </w:r>
            <w:r w:rsidRPr="398A4796">
              <w:rPr>
                <w:rFonts w:cs="Arial"/>
                <w:b/>
                <w:bCs/>
                <w:i/>
                <w:iCs/>
                <w:sz w:val="20"/>
              </w:rPr>
              <w:t>the middle</w:t>
            </w:r>
            <w:r w:rsidRPr="398A4796">
              <w:rPr>
                <w:rFonts w:cs="Arial"/>
                <w:b/>
                <w:bCs/>
                <w:sz w:val="20"/>
              </w:rPr>
              <w:t xml:space="preserve"> </w:t>
            </w:r>
            <w:r w:rsidRPr="398A4796">
              <w:rPr>
                <w:rFonts w:cs="Arial"/>
                <w:b/>
                <w:bCs/>
                <w:i/>
                <w:iCs/>
                <w:sz w:val="20"/>
              </w:rPr>
              <w:t>school</w:t>
            </w:r>
            <w:r w:rsidRPr="398A4796">
              <w:rPr>
                <w:rFonts w:cs="Arial"/>
                <w:b/>
                <w:bCs/>
                <w:sz w:val="20"/>
              </w:rPr>
              <w:t xml:space="preserve"> </w:t>
            </w:r>
            <w:r w:rsidRPr="398A4796">
              <w:rPr>
                <w:rFonts w:cs="Arial"/>
                <w:sz w:val="20"/>
              </w:rPr>
              <w:t xml:space="preserve">receiving the </w:t>
            </w:r>
            <w:r w:rsidRPr="398A4796">
              <w:rPr>
                <w:rFonts w:cs="Arial"/>
                <w:b/>
                <w:bCs/>
                <w:i/>
                <w:iCs/>
                <w:sz w:val="20"/>
              </w:rPr>
              <w:t xml:space="preserve">substance </w:t>
            </w:r>
            <w:r w:rsidR="00D11A23" w:rsidRPr="398A4796">
              <w:rPr>
                <w:rFonts w:cs="Arial"/>
                <w:b/>
                <w:bCs/>
                <w:i/>
                <w:iCs/>
                <w:sz w:val="20"/>
              </w:rPr>
              <w:t>misuse</w:t>
            </w:r>
            <w:r w:rsidRPr="398A4796">
              <w:rPr>
                <w:rFonts w:cs="Arial"/>
                <w:b/>
                <w:bCs/>
                <w:i/>
                <w:iCs/>
                <w:sz w:val="20"/>
              </w:rPr>
              <w:t xml:space="preserve"> and HIV prevention curriculum. </w:t>
            </w:r>
          </w:p>
        </w:tc>
      </w:tr>
      <w:tr w:rsidR="00C563FF" w:rsidRPr="00AC34BE" w14:paraId="1660D5E5" w14:textId="77777777" w:rsidTr="398A4796">
        <w:tc>
          <w:tcPr>
            <w:tcW w:w="1474" w:type="pct"/>
            <w:shd w:val="clear" w:color="auto" w:fill="auto"/>
          </w:tcPr>
          <w:p w14:paraId="79800917" w14:textId="77777777"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3FE9BAC8" w14:textId="77777777" w:rsidR="00C563FF" w:rsidRPr="00A821EC" w:rsidRDefault="00C563FF" w:rsidP="00AC34BE">
            <w:pPr>
              <w:spacing w:after="200"/>
              <w:rPr>
                <w:rFonts w:cs="Arial"/>
                <w:sz w:val="20"/>
              </w:rPr>
            </w:pPr>
          </w:p>
        </w:tc>
        <w:tc>
          <w:tcPr>
            <w:tcW w:w="1694" w:type="pct"/>
            <w:shd w:val="clear" w:color="auto" w:fill="auto"/>
          </w:tcPr>
          <w:p w14:paraId="04AF5537" w14:textId="77777777"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1832" w:type="pct"/>
            <w:shd w:val="clear" w:color="auto" w:fill="auto"/>
          </w:tcPr>
          <w:p w14:paraId="5564C831"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3DDEF368" w14:textId="77777777" w:rsidR="006E1898" w:rsidRDefault="006E1898">
      <w:pPr>
        <w:spacing w:after="0"/>
        <w:rPr>
          <w:rFonts w:cs="Arial"/>
          <w:szCs w:val="24"/>
        </w:rPr>
      </w:pPr>
      <w:r>
        <w:rPr>
          <w:rFonts w:cs="Arial"/>
        </w:rPr>
        <w:br w:type="page"/>
      </w:r>
    </w:p>
    <w:p w14:paraId="481EF57F" w14:textId="77777777" w:rsidR="00AA70D0" w:rsidRDefault="00D12F0E" w:rsidP="002C193A">
      <w:pPr>
        <w:pStyle w:val="Heading1"/>
        <w:jc w:val="center"/>
      </w:pPr>
      <w:bookmarkStart w:id="307" w:name="_Appendix_G:_Developing"/>
      <w:bookmarkStart w:id="308" w:name="_Appendix_F_–"/>
      <w:bookmarkStart w:id="309" w:name="_Toc81577303"/>
      <w:bookmarkStart w:id="310" w:name="_Toc177421173"/>
      <w:bookmarkStart w:id="311" w:name="_Hlk75250222"/>
      <w:bookmarkStart w:id="312" w:name="_Hlk80345538"/>
      <w:bookmarkStart w:id="313" w:name="_Toc453325332"/>
      <w:bookmarkStart w:id="314" w:name="_Toc453937193"/>
      <w:bookmarkStart w:id="315" w:name="_Toc454270676"/>
      <w:bookmarkStart w:id="316" w:name="_Toc465087569"/>
      <w:bookmarkEnd w:id="307"/>
      <w:bookmarkEnd w:id="308"/>
      <w:r>
        <w:lastRenderedPageBreak/>
        <w:t xml:space="preserve">Appendix </w:t>
      </w:r>
      <w:r w:rsidR="003F2EDD">
        <w:t>F</w:t>
      </w:r>
      <w:r w:rsidR="00EC306B">
        <w:t xml:space="preserve"> – </w:t>
      </w:r>
      <w:r>
        <w:t>Developing the Plan for Data Collection</w:t>
      </w:r>
      <w:r w:rsidR="00BF4FB8">
        <w:t xml:space="preserve"> and</w:t>
      </w:r>
      <w:r w:rsidR="0073356F">
        <w:t xml:space="preserve"> </w:t>
      </w:r>
      <w:r>
        <w:t xml:space="preserve">Performance </w:t>
      </w:r>
      <w:r w:rsidR="00BF4FB8">
        <w:t>Measurement</w:t>
      </w:r>
      <w:bookmarkEnd w:id="309"/>
      <w:bookmarkEnd w:id="310"/>
    </w:p>
    <w:p w14:paraId="6817BD80" w14:textId="269BF551" w:rsidR="00872D2E" w:rsidRPr="00AC34BE" w:rsidRDefault="77A1FB0D" w:rsidP="00872D2E">
      <w:pPr>
        <w:rPr>
          <w:rFonts w:cs="Arial"/>
        </w:rPr>
      </w:pPr>
      <w:r w:rsidRPr="0EB1BAEF">
        <w:rPr>
          <w:rFonts w:cs="Arial"/>
        </w:rPr>
        <w:t xml:space="preserve">Information in this Appendix should be taken into consideration when developing a response for criteria in Section </w:t>
      </w:r>
      <w:r w:rsidR="73945871" w:rsidRPr="0EB1BAEF">
        <w:rPr>
          <w:rFonts w:cs="Arial"/>
        </w:rPr>
        <w:t>E of the Project Narrative.</w:t>
      </w:r>
    </w:p>
    <w:p w14:paraId="71CDD860" w14:textId="77777777" w:rsidR="00D12F0E" w:rsidRPr="00D17CC1" w:rsidRDefault="00D12F0E" w:rsidP="00D17CC1">
      <w:pPr>
        <w:rPr>
          <w:b/>
          <w:u w:val="single"/>
        </w:rPr>
      </w:pPr>
      <w:r w:rsidRPr="00D17CC1">
        <w:rPr>
          <w:b/>
          <w:u w:val="single"/>
        </w:rPr>
        <w:t>Data Collection</w:t>
      </w:r>
      <w:r w:rsidR="00D17CC1">
        <w:rPr>
          <w:b/>
          <w:u w:val="single"/>
        </w:rPr>
        <w:t>:</w:t>
      </w:r>
    </w:p>
    <w:p w14:paraId="00F2C4E7" w14:textId="77777777" w:rsidR="00D12F0E" w:rsidRPr="00AC34BE" w:rsidRDefault="00D12F0E" w:rsidP="00AC34BE">
      <w:pPr>
        <w:rPr>
          <w:rFonts w:cs="Arial"/>
          <w:szCs w:val="24"/>
        </w:rPr>
      </w:pPr>
      <w:r w:rsidRPr="00AC34BE">
        <w:rPr>
          <w:rFonts w:cs="Arial"/>
          <w:szCs w:val="24"/>
        </w:rPr>
        <w:t>In describing your plan for data collection, consider addressing the following points:</w:t>
      </w:r>
    </w:p>
    <w:p w14:paraId="7C78864A" w14:textId="3D41088B" w:rsidR="00D12F0E" w:rsidRPr="00AC34BE" w:rsidRDefault="00471293" w:rsidP="002C193A">
      <w:pPr>
        <w:pStyle w:val="ListParagraph"/>
        <w:numPr>
          <w:ilvl w:val="0"/>
          <w:numId w:val="29"/>
        </w:numPr>
        <w:contextualSpacing w:val="0"/>
        <w:rPr>
          <w:rFonts w:cs="Arial"/>
          <w:b/>
          <w:i/>
          <w:sz w:val="28"/>
          <w:szCs w:val="28"/>
        </w:rPr>
      </w:pPr>
      <w:r>
        <w:rPr>
          <w:rFonts w:cs="Arial"/>
          <w:szCs w:val="24"/>
        </w:rPr>
        <w:t>What</w:t>
      </w:r>
      <w:r w:rsidRPr="00AC34BE">
        <w:rPr>
          <w:rFonts w:cs="Arial"/>
          <w:szCs w:val="24"/>
        </w:rPr>
        <w:t xml:space="preserve"> </w:t>
      </w:r>
      <w:r w:rsidR="00D12F0E" w:rsidRPr="00AC34BE">
        <w:rPr>
          <w:rFonts w:cs="Arial"/>
          <w:szCs w:val="24"/>
        </w:rPr>
        <w:t>electronic data collection software that will be used</w:t>
      </w:r>
      <w:r>
        <w:rPr>
          <w:rFonts w:cs="Arial"/>
          <w:szCs w:val="24"/>
        </w:rPr>
        <w:t>?</w:t>
      </w:r>
    </w:p>
    <w:p w14:paraId="36C4C3D0" w14:textId="47AECC71" w:rsidR="00D12F0E" w:rsidRPr="00AC34BE" w:rsidRDefault="00D12F0E" w:rsidP="002C193A">
      <w:pPr>
        <w:pStyle w:val="ListParagraph"/>
        <w:numPr>
          <w:ilvl w:val="0"/>
          <w:numId w:val="29"/>
        </w:numPr>
        <w:contextualSpacing w:val="0"/>
        <w:rPr>
          <w:rFonts w:cs="Arial"/>
          <w:b/>
          <w:i/>
          <w:sz w:val="28"/>
          <w:szCs w:val="28"/>
        </w:rPr>
      </w:pPr>
      <w:r w:rsidRPr="00AC34BE">
        <w:rPr>
          <w:rFonts w:cs="Arial"/>
          <w:szCs w:val="24"/>
        </w:rPr>
        <w:t>How often data will be collected</w:t>
      </w:r>
      <w:r w:rsidR="00471293">
        <w:rPr>
          <w:rFonts w:cs="Arial"/>
          <w:szCs w:val="24"/>
        </w:rPr>
        <w:t>?</w:t>
      </w:r>
    </w:p>
    <w:p w14:paraId="3598DC67" w14:textId="17E5DDA0" w:rsidR="00D12F0E" w:rsidRPr="00AC34BE" w:rsidRDefault="00D12F0E" w:rsidP="002C193A">
      <w:pPr>
        <w:pStyle w:val="ListParagraph"/>
        <w:numPr>
          <w:ilvl w:val="0"/>
          <w:numId w:val="29"/>
        </w:numPr>
        <w:contextualSpacing w:val="0"/>
        <w:rPr>
          <w:rFonts w:cs="Arial"/>
          <w:b/>
          <w:i/>
          <w:sz w:val="28"/>
          <w:szCs w:val="28"/>
        </w:rPr>
      </w:pPr>
      <w:r w:rsidRPr="00AC34BE">
        <w:rPr>
          <w:rFonts w:cs="Arial"/>
          <w:szCs w:val="24"/>
        </w:rPr>
        <w:t>The organizational processes that will be implemented to ensure the accurate and timely collection and input of data</w:t>
      </w:r>
      <w:r w:rsidR="00471293">
        <w:rPr>
          <w:rFonts w:cs="Arial"/>
          <w:szCs w:val="24"/>
        </w:rPr>
        <w:t>.</w:t>
      </w:r>
    </w:p>
    <w:p w14:paraId="444C2D17" w14:textId="6873FD0B" w:rsidR="00D12F0E" w:rsidRPr="00AC34BE" w:rsidRDefault="00D12F0E" w:rsidP="002C193A">
      <w:pPr>
        <w:pStyle w:val="ListParagraph"/>
        <w:numPr>
          <w:ilvl w:val="0"/>
          <w:numId w:val="29"/>
        </w:numPr>
        <w:contextualSpacing w:val="0"/>
        <w:rPr>
          <w:rFonts w:cs="Arial"/>
          <w:b/>
          <w:i/>
          <w:sz w:val="28"/>
          <w:szCs w:val="28"/>
        </w:rPr>
      </w:pPr>
      <w:r w:rsidRPr="00AC34BE">
        <w:rPr>
          <w:rFonts w:cs="Arial"/>
          <w:szCs w:val="24"/>
        </w:rPr>
        <w:t>The staff that will be responsible for collecting and recording the data</w:t>
      </w:r>
      <w:r w:rsidR="00471293">
        <w:rPr>
          <w:rFonts w:cs="Arial"/>
          <w:szCs w:val="24"/>
        </w:rPr>
        <w:t>.</w:t>
      </w:r>
    </w:p>
    <w:p w14:paraId="396AA4BF" w14:textId="44BF787F" w:rsidR="00D12F0E" w:rsidRPr="00AC34BE" w:rsidRDefault="00D12F0E" w:rsidP="002C193A">
      <w:pPr>
        <w:pStyle w:val="ListParagraph"/>
        <w:numPr>
          <w:ilvl w:val="0"/>
          <w:numId w:val="29"/>
        </w:numPr>
        <w:contextualSpacing w:val="0"/>
        <w:rPr>
          <w:rFonts w:cs="Arial"/>
          <w:b/>
          <w:i/>
          <w:sz w:val="28"/>
          <w:szCs w:val="28"/>
        </w:rPr>
      </w:pPr>
      <w:r w:rsidRPr="00AC34BE">
        <w:rPr>
          <w:rFonts w:cs="Arial"/>
          <w:szCs w:val="24"/>
        </w:rPr>
        <w:t>The data source/data collection instruments that will be used to collect the data</w:t>
      </w:r>
      <w:r w:rsidR="00471293">
        <w:rPr>
          <w:rFonts w:cs="Arial"/>
          <w:szCs w:val="24"/>
        </w:rPr>
        <w:t>.</w:t>
      </w:r>
    </w:p>
    <w:p w14:paraId="4B3F019D" w14:textId="0DAA4E0D" w:rsidR="00D12F0E" w:rsidRPr="00AC34BE" w:rsidRDefault="00D12F0E" w:rsidP="002C193A">
      <w:pPr>
        <w:pStyle w:val="ListParagraph"/>
        <w:numPr>
          <w:ilvl w:val="0"/>
          <w:numId w:val="29"/>
        </w:numPr>
        <w:contextualSpacing w:val="0"/>
        <w:rPr>
          <w:rFonts w:cs="Arial"/>
          <w:b/>
          <w:i/>
          <w:sz w:val="28"/>
          <w:szCs w:val="28"/>
        </w:rPr>
      </w:pPr>
      <w:r w:rsidRPr="00AC34BE">
        <w:rPr>
          <w:rFonts w:cs="Arial"/>
          <w:szCs w:val="24"/>
        </w:rPr>
        <w:t xml:space="preserve">How well the data collection methods will take into consideration the language, </w:t>
      </w:r>
      <w:r w:rsidR="00471293" w:rsidRPr="00AC34BE">
        <w:rPr>
          <w:rFonts w:cs="Arial"/>
          <w:szCs w:val="24"/>
        </w:rPr>
        <w:t>norms,</w:t>
      </w:r>
      <w:r w:rsidRPr="00AC34BE">
        <w:rPr>
          <w:rFonts w:cs="Arial"/>
          <w:szCs w:val="24"/>
        </w:rPr>
        <w:t xml:space="preserve"> and values of the population(s) of focus</w:t>
      </w:r>
      <w:r w:rsidR="00471293">
        <w:rPr>
          <w:rFonts w:cs="Arial"/>
          <w:szCs w:val="24"/>
        </w:rPr>
        <w:t>.</w:t>
      </w:r>
    </w:p>
    <w:p w14:paraId="4B2DAFCA" w14:textId="5980F228" w:rsidR="00D12F0E" w:rsidRPr="00AC34BE" w:rsidRDefault="00D12F0E" w:rsidP="002C193A">
      <w:pPr>
        <w:pStyle w:val="ListParagraph"/>
        <w:numPr>
          <w:ilvl w:val="0"/>
          <w:numId w:val="29"/>
        </w:numPr>
        <w:contextualSpacing w:val="0"/>
        <w:rPr>
          <w:rFonts w:cs="Arial"/>
          <w:b/>
          <w:i/>
          <w:sz w:val="28"/>
          <w:szCs w:val="28"/>
        </w:rPr>
      </w:pPr>
      <w:r w:rsidRPr="00AC34BE">
        <w:rPr>
          <w:rFonts w:cs="Arial"/>
          <w:szCs w:val="24"/>
        </w:rPr>
        <w:t>How will the data be kept secure</w:t>
      </w:r>
      <w:r w:rsidR="00471293">
        <w:rPr>
          <w:rFonts w:cs="Arial"/>
          <w:szCs w:val="24"/>
        </w:rPr>
        <w:t>.</w:t>
      </w:r>
    </w:p>
    <w:p w14:paraId="32BDA45C" w14:textId="483706AE" w:rsidR="00D12F0E" w:rsidRPr="00AC34BE" w:rsidRDefault="00D12F0E" w:rsidP="002C193A">
      <w:pPr>
        <w:pStyle w:val="ListParagraph"/>
        <w:numPr>
          <w:ilvl w:val="0"/>
          <w:numId w:val="29"/>
        </w:numPr>
        <w:contextualSpacing w:val="0"/>
        <w:rPr>
          <w:rFonts w:cs="Arial"/>
          <w:b/>
          <w:i/>
          <w:sz w:val="28"/>
          <w:szCs w:val="28"/>
        </w:rPr>
      </w:pPr>
      <w:r w:rsidRPr="00AC34BE">
        <w:rPr>
          <w:rFonts w:cs="Arial"/>
          <w:szCs w:val="24"/>
        </w:rPr>
        <w:t xml:space="preserve">If applicable, how will the data collection procedures ensure that confidentiality is </w:t>
      </w:r>
      <w:r w:rsidR="00471293" w:rsidRPr="00AC34BE">
        <w:rPr>
          <w:rFonts w:cs="Arial"/>
          <w:szCs w:val="24"/>
        </w:rPr>
        <w:t>protected,</w:t>
      </w:r>
      <w:r w:rsidRPr="00AC34BE">
        <w:rPr>
          <w:rFonts w:cs="Arial"/>
          <w:szCs w:val="24"/>
        </w:rPr>
        <w:t xml:space="preserve"> and that informed consent is obtained</w:t>
      </w:r>
      <w:r w:rsidR="00471293">
        <w:rPr>
          <w:rFonts w:cs="Arial"/>
          <w:szCs w:val="24"/>
        </w:rPr>
        <w:t>.</w:t>
      </w:r>
      <w:r w:rsidRPr="00AC34BE">
        <w:rPr>
          <w:rFonts w:cs="Arial"/>
          <w:szCs w:val="24"/>
        </w:rPr>
        <w:t xml:space="preserve"> and</w:t>
      </w:r>
    </w:p>
    <w:p w14:paraId="5C8FB4B4" w14:textId="77777777" w:rsidR="00AA70D0" w:rsidRDefault="00D12F0E" w:rsidP="002C193A">
      <w:pPr>
        <w:pStyle w:val="ListParagraph"/>
        <w:numPr>
          <w:ilvl w:val="0"/>
          <w:numId w:val="29"/>
        </w:numPr>
        <w:contextualSpacing w:val="0"/>
        <w:rPr>
          <w:rFonts w:cs="Arial"/>
          <w:b/>
          <w:i/>
          <w:sz w:val="28"/>
          <w:szCs w:val="28"/>
        </w:rPr>
      </w:pPr>
      <w:r w:rsidRPr="00AC34BE">
        <w:rPr>
          <w:rFonts w:cs="Arial"/>
          <w:szCs w:val="24"/>
        </w:rPr>
        <w:t>If applicable, how data will be collected from partners, sub-awardees.</w:t>
      </w:r>
    </w:p>
    <w:p w14:paraId="35F34934" w14:textId="2F19785D" w:rsidR="00D12F0E" w:rsidRPr="00AC34BE" w:rsidRDefault="00D12F0E" w:rsidP="002C193A">
      <w:pPr>
        <w:rPr>
          <w:rFonts w:cs="Arial"/>
          <w:szCs w:val="24"/>
        </w:rPr>
      </w:pPr>
      <w:r w:rsidRPr="00AC34BE">
        <w:rPr>
          <w:rFonts w:cs="Arial"/>
          <w:szCs w:val="24"/>
        </w:rPr>
        <w:t>It is not necessary to provide information related to data collection and performance measurement in a table</w:t>
      </w:r>
      <w:r w:rsidR="002908CD">
        <w:rPr>
          <w:rFonts w:cs="Arial"/>
          <w:szCs w:val="24"/>
        </w:rPr>
        <w:t>,</w:t>
      </w:r>
      <w:r w:rsidRPr="00AC34BE">
        <w:rPr>
          <w:rFonts w:cs="Arial"/>
          <w:szCs w:val="24"/>
        </w:rPr>
        <w:t xml:space="preserve"> but the following samples may give you some ideas about how to display the information.</w:t>
      </w:r>
      <w:r w:rsidR="00AA70D0" w:rsidRPr="00AC34BE">
        <w:rPr>
          <w:rFonts w:cs="Arial"/>
          <w:szCs w:val="24"/>
        </w:rPr>
        <w:t xml:space="preserve"> </w:t>
      </w:r>
    </w:p>
    <w:p w14:paraId="6FB37614" w14:textId="1CFD5768" w:rsidR="00D12F0E" w:rsidRPr="001C297A" w:rsidRDefault="00D12F0E" w:rsidP="00AC34BE">
      <w:pPr>
        <w:rPr>
          <w:rFonts w:cs="Arial"/>
          <w:bCs/>
          <w:szCs w:val="24"/>
          <w:u w:val="single"/>
        </w:rPr>
      </w:pPr>
      <w:r w:rsidRPr="00AC34BE">
        <w:rPr>
          <w:rFonts w:cs="Arial"/>
          <w:b/>
          <w:szCs w:val="24"/>
          <w:u w:val="single"/>
        </w:rPr>
        <w:t>Table 1</w:t>
      </w:r>
      <w:r w:rsidR="00471293">
        <w:rPr>
          <w:rFonts w:cs="Arial"/>
          <w:b/>
          <w:szCs w:val="24"/>
          <w:u w:val="single"/>
        </w:rPr>
        <w:t xml:space="preserve"> </w:t>
      </w:r>
      <w:r w:rsidR="00471293" w:rsidRPr="001C297A">
        <w:rPr>
          <w:rFonts w:cs="Arial"/>
          <w:bCs/>
          <w:i/>
          <w:iCs/>
          <w:szCs w:val="24"/>
          <w:u w:val="single"/>
        </w:rPr>
        <w:t>[</w:t>
      </w:r>
      <w:r w:rsidR="00471293"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471293" w14:paraId="13803CE6" w14:textId="77777777" w:rsidTr="001C297A">
        <w:trPr>
          <w:cantSplit/>
          <w:trHeight w:val="782"/>
          <w:tblHeader/>
        </w:trPr>
        <w:tc>
          <w:tcPr>
            <w:tcW w:w="2633" w:type="dxa"/>
            <w:shd w:val="clear" w:color="auto" w:fill="B8CCE4" w:themeFill="accent1" w:themeFillTint="66"/>
          </w:tcPr>
          <w:p w14:paraId="52C5E33D" w14:textId="77777777" w:rsidR="00D12F0E" w:rsidRPr="001C297A" w:rsidRDefault="00D12F0E" w:rsidP="001C297A">
            <w:pPr>
              <w:spacing w:after="0"/>
              <w:rPr>
                <w:rFonts w:cs="Arial"/>
                <w:b/>
                <w:sz w:val="20"/>
                <w:szCs w:val="22"/>
              </w:rPr>
            </w:pPr>
            <w:r w:rsidRPr="001C297A">
              <w:rPr>
                <w:rFonts w:cs="Arial"/>
                <w:b/>
                <w:sz w:val="20"/>
                <w:szCs w:val="22"/>
              </w:rPr>
              <w:t>Performance Measures</w:t>
            </w:r>
          </w:p>
        </w:tc>
        <w:tc>
          <w:tcPr>
            <w:tcW w:w="1155" w:type="dxa"/>
            <w:shd w:val="clear" w:color="auto" w:fill="B8CCE4" w:themeFill="accent1" w:themeFillTint="66"/>
          </w:tcPr>
          <w:p w14:paraId="0CAB6C50"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765" w:type="dxa"/>
            <w:shd w:val="clear" w:color="auto" w:fill="B8CCE4" w:themeFill="accent1" w:themeFillTint="66"/>
          </w:tcPr>
          <w:p w14:paraId="2766E1AD"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1845" w:type="dxa"/>
            <w:shd w:val="clear" w:color="auto" w:fill="B8CCE4" w:themeFill="accent1" w:themeFillTint="66"/>
          </w:tcPr>
          <w:p w14:paraId="30EC6E8F"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952" w:type="dxa"/>
            <w:shd w:val="clear" w:color="auto" w:fill="B8CCE4" w:themeFill="accent1" w:themeFillTint="66"/>
          </w:tcPr>
          <w:p w14:paraId="795A2D13" w14:textId="77777777" w:rsidR="00D12F0E" w:rsidRPr="001C297A" w:rsidRDefault="00D12F0E" w:rsidP="001C297A">
            <w:pPr>
              <w:spacing w:after="0"/>
              <w:rPr>
                <w:rFonts w:cs="Arial"/>
                <w:b/>
                <w:sz w:val="20"/>
                <w:szCs w:val="22"/>
              </w:rPr>
            </w:pPr>
            <w:r w:rsidRPr="001C297A">
              <w:rPr>
                <w:rFonts w:cs="Arial"/>
                <w:b/>
                <w:sz w:val="20"/>
                <w:szCs w:val="22"/>
              </w:rPr>
              <w:t xml:space="preserve">Method of Data Analysis </w:t>
            </w:r>
          </w:p>
        </w:tc>
      </w:tr>
      <w:tr w:rsidR="00D12F0E" w:rsidRPr="00471293" w14:paraId="4C273608" w14:textId="77777777" w:rsidTr="001C297A">
        <w:tc>
          <w:tcPr>
            <w:tcW w:w="2633" w:type="dxa"/>
          </w:tcPr>
          <w:p w14:paraId="39ACF4EF" w14:textId="77777777" w:rsidR="00D12F0E" w:rsidRPr="00471293" w:rsidRDefault="00D12F0E" w:rsidP="00AC34BE">
            <w:pPr>
              <w:rPr>
                <w:rFonts w:cs="Arial"/>
                <w:sz w:val="20"/>
                <w:szCs w:val="22"/>
              </w:rPr>
            </w:pPr>
          </w:p>
        </w:tc>
        <w:tc>
          <w:tcPr>
            <w:tcW w:w="1155" w:type="dxa"/>
          </w:tcPr>
          <w:p w14:paraId="3B3D4333" w14:textId="77777777" w:rsidR="00D12F0E" w:rsidRPr="00471293" w:rsidRDefault="00D12F0E" w:rsidP="00AC34BE">
            <w:pPr>
              <w:rPr>
                <w:rFonts w:cs="Arial"/>
                <w:sz w:val="20"/>
                <w:szCs w:val="22"/>
              </w:rPr>
            </w:pPr>
          </w:p>
        </w:tc>
        <w:tc>
          <w:tcPr>
            <w:tcW w:w="1765" w:type="dxa"/>
          </w:tcPr>
          <w:p w14:paraId="3847D538" w14:textId="77777777" w:rsidR="00D12F0E" w:rsidRPr="00471293" w:rsidRDefault="00D12F0E" w:rsidP="00AC34BE">
            <w:pPr>
              <w:rPr>
                <w:rFonts w:cs="Arial"/>
                <w:sz w:val="20"/>
                <w:szCs w:val="22"/>
              </w:rPr>
            </w:pPr>
          </w:p>
        </w:tc>
        <w:tc>
          <w:tcPr>
            <w:tcW w:w="1845" w:type="dxa"/>
          </w:tcPr>
          <w:p w14:paraId="36CB8914" w14:textId="77777777" w:rsidR="00D12F0E" w:rsidRPr="00471293" w:rsidRDefault="00D12F0E" w:rsidP="00AC34BE">
            <w:pPr>
              <w:rPr>
                <w:rFonts w:cs="Arial"/>
                <w:sz w:val="20"/>
                <w:szCs w:val="22"/>
              </w:rPr>
            </w:pPr>
          </w:p>
        </w:tc>
        <w:tc>
          <w:tcPr>
            <w:tcW w:w="1952" w:type="dxa"/>
          </w:tcPr>
          <w:p w14:paraId="3956A5E6" w14:textId="77777777" w:rsidR="00D12F0E" w:rsidRPr="00471293" w:rsidRDefault="00D12F0E" w:rsidP="00AC34BE">
            <w:pPr>
              <w:rPr>
                <w:rFonts w:cs="Arial"/>
                <w:sz w:val="20"/>
                <w:szCs w:val="22"/>
              </w:rPr>
            </w:pPr>
          </w:p>
        </w:tc>
      </w:tr>
    </w:tbl>
    <w:p w14:paraId="7E5317E1" w14:textId="5AE1428E" w:rsidR="00280AFE" w:rsidRDefault="00280AFE" w:rsidP="007919AA">
      <w:pPr>
        <w:spacing w:after="0"/>
        <w:rPr>
          <w:rFonts w:cs="Arial"/>
          <w:b/>
          <w:szCs w:val="24"/>
          <w:u w:val="single"/>
        </w:rPr>
      </w:pPr>
      <w:r>
        <w:rPr>
          <w:rFonts w:cs="Arial"/>
          <w:b/>
          <w:szCs w:val="24"/>
          <w:u w:val="single"/>
        </w:rPr>
        <w:br w:type="page"/>
      </w:r>
    </w:p>
    <w:p w14:paraId="2B5DE1C2" w14:textId="643C74A0" w:rsidR="00D12F0E" w:rsidRPr="00471293" w:rsidRDefault="00D12F0E" w:rsidP="00AC34BE">
      <w:pPr>
        <w:rPr>
          <w:rFonts w:cs="Arial"/>
          <w:b/>
          <w:i/>
          <w:iCs/>
          <w:color w:val="4F81BD" w:themeColor="accent1"/>
          <w:szCs w:val="24"/>
          <w:u w:val="single"/>
        </w:rPr>
      </w:pPr>
      <w:r w:rsidRPr="00AC34BE">
        <w:rPr>
          <w:rFonts w:cs="Arial"/>
          <w:b/>
          <w:szCs w:val="24"/>
          <w:u w:val="single"/>
        </w:rPr>
        <w:lastRenderedPageBreak/>
        <w:t xml:space="preserve">Table 2 </w:t>
      </w:r>
      <w:r w:rsidR="00471293">
        <w:rPr>
          <w:rFonts w:cs="Arial"/>
          <w:bCs/>
          <w:i/>
          <w:iCs/>
          <w:szCs w:val="24"/>
          <w:u w:val="single"/>
        </w:rPr>
        <w:t>[</w:t>
      </w:r>
      <w:r w:rsidR="00471293">
        <w:rPr>
          <w:rFonts w:cs="Arial"/>
          <w:i/>
          <w:szCs w:val="24"/>
          <w:u w:val="single"/>
        </w:rPr>
        <w:t>provides an example of</w:t>
      </w:r>
      <w:r w:rsidR="00471293" w:rsidRPr="00AC34BE">
        <w:rPr>
          <w:rFonts w:cs="Arial"/>
          <w:i/>
          <w:szCs w:val="24"/>
          <w:u w:val="single"/>
        </w:rPr>
        <w:t xml:space="preserve"> how information could be displayed </w:t>
      </w:r>
      <w:r w:rsidR="00471293">
        <w:rPr>
          <w:rFonts w:cs="Arial"/>
          <w:i/>
          <w:szCs w:val="24"/>
          <w:u w:val="single"/>
        </w:rPr>
        <w:t xml:space="preserve">for </w:t>
      </w:r>
      <w:r w:rsidR="00471293" w:rsidRPr="00AC34BE">
        <w:rPr>
          <w:rFonts w:cs="Arial"/>
          <w:i/>
          <w:szCs w:val="24"/>
          <w:u w:val="single"/>
        </w:rPr>
        <w:t>the data that will be collected to measure the objectives that are included in B.1</w:t>
      </w:r>
      <w:r w:rsidR="00471293">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D12F0E" w:rsidRPr="00471293" w14:paraId="6E9903A7" w14:textId="77777777" w:rsidTr="001C297A">
        <w:trPr>
          <w:cantSplit/>
          <w:trHeight w:val="431"/>
          <w:tblHeader/>
        </w:trPr>
        <w:tc>
          <w:tcPr>
            <w:tcW w:w="1525" w:type="dxa"/>
            <w:shd w:val="clear" w:color="auto" w:fill="B8CCE4" w:themeFill="accent1" w:themeFillTint="66"/>
          </w:tcPr>
          <w:p w14:paraId="4BAA8726" w14:textId="77777777" w:rsidR="00D12F0E" w:rsidRPr="001C297A" w:rsidRDefault="00D12F0E" w:rsidP="001C297A">
            <w:pPr>
              <w:spacing w:after="0"/>
              <w:rPr>
                <w:rFonts w:cs="Arial"/>
                <w:b/>
                <w:sz w:val="20"/>
                <w:szCs w:val="22"/>
              </w:rPr>
            </w:pPr>
            <w:r w:rsidRPr="001C297A">
              <w:rPr>
                <w:rFonts w:cs="Arial"/>
                <w:b/>
                <w:sz w:val="20"/>
                <w:szCs w:val="22"/>
              </w:rPr>
              <w:t>Objective</w:t>
            </w:r>
          </w:p>
        </w:tc>
        <w:tc>
          <w:tcPr>
            <w:tcW w:w="1620" w:type="dxa"/>
            <w:shd w:val="clear" w:color="auto" w:fill="B8CCE4" w:themeFill="accent1" w:themeFillTint="66"/>
          </w:tcPr>
          <w:p w14:paraId="680F9511"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980" w:type="dxa"/>
            <w:shd w:val="clear" w:color="auto" w:fill="B8CCE4" w:themeFill="accent1" w:themeFillTint="66"/>
          </w:tcPr>
          <w:p w14:paraId="38D6AC54"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2547" w:type="dxa"/>
            <w:shd w:val="clear" w:color="auto" w:fill="B8CCE4" w:themeFill="accent1" w:themeFillTint="66"/>
          </w:tcPr>
          <w:p w14:paraId="1E9DF5B9"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678" w:type="dxa"/>
            <w:shd w:val="clear" w:color="auto" w:fill="B8CCE4" w:themeFill="accent1" w:themeFillTint="66"/>
          </w:tcPr>
          <w:p w14:paraId="2CE88091" w14:textId="77777777" w:rsidR="00D12F0E" w:rsidRPr="001C297A" w:rsidRDefault="00D12F0E" w:rsidP="001C297A">
            <w:pPr>
              <w:spacing w:after="0"/>
              <w:rPr>
                <w:rFonts w:cs="Arial"/>
                <w:b/>
                <w:sz w:val="20"/>
                <w:szCs w:val="22"/>
              </w:rPr>
            </w:pPr>
            <w:r w:rsidRPr="001C297A">
              <w:rPr>
                <w:rFonts w:cs="Arial"/>
                <w:b/>
                <w:sz w:val="20"/>
                <w:szCs w:val="22"/>
              </w:rPr>
              <w:t>Method of Data Analysis</w:t>
            </w:r>
          </w:p>
        </w:tc>
      </w:tr>
      <w:tr w:rsidR="00D12F0E" w:rsidRPr="00471293" w14:paraId="0EB58DF5" w14:textId="77777777" w:rsidTr="001C297A">
        <w:tc>
          <w:tcPr>
            <w:tcW w:w="1525" w:type="dxa"/>
          </w:tcPr>
          <w:p w14:paraId="7F2E1AB8" w14:textId="77777777" w:rsidR="00D12F0E" w:rsidRPr="00471293" w:rsidRDefault="00D12F0E" w:rsidP="00AC34BE">
            <w:pPr>
              <w:rPr>
                <w:rFonts w:cs="Arial"/>
                <w:sz w:val="20"/>
                <w:szCs w:val="22"/>
              </w:rPr>
            </w:pPr>
            <w:r w:rsidRPr="00471293">
              <w:rPr>
                <w:rFonts w:cs="Arial"/>
                <w:sz w:val="20"/>
                <w:szCs w:val="22"/>
              </w:rPr>
              <w:t>Objective 1.a</w:t>
            </w:r>
          </w:p>
        </w:tc>
        <w:tc>
          <w:tcPr>
            <w:tcW w:w="1620" w:type="dxa"/>
          </w:tcPr>
          <w:p w14:paraId="26C40B31" w14:textId="77777777" w:rsidR="00D12F0E" w:rsidRPr="00471293" w:rsidRDefault="00D12F0E" w:rsidP="00AC34BE">
            <w:pPr>
              <w:rPr>
                <w:rFonts w:cs="Arial"/>
                <w:sz w:val="20"/>
                <w:szCs w:val="22"/>
              </w:rPr>
            </w:pPr>
          </w:p>
        </w:tc>
        <w:tc>
          <w:tcPr>
            <w:tcW w:w="1980" w:type="dxa"/>
          </w:tcPr>
          <w:p w14:paraId="49EE2480" w14:textId="77777777" w:rsidR="00D12F0E" w:rsidRPr="00471293" w:rsidRDefault="00D12F0E" w:rsidP="00AC34BE">
            <w:pPr>
              <w:rPr>
                <w:rFonts w:cs="Arial"/>
                <w:sz w:val="20"/>
                <w:szCs w:val="22"/>
              </w:rPr>
            </w:pPr>
          </w:p>
        </w:tc>
        <w:tc>
          <w:tcPr>
            <w:tcW w:w="2547" w:type="dxa"/>
          </w:tcPr>
          <w:p w14:paraId="4FFB2A33" w14:textId="77777777" w:rsidR="00D12F0E" w:rsidRPr="00471293" w:rsidRDefault="00D12F0E" w:rsidP="00AC34BE">
            <w:pPr>
              <w:rPr>
                <w:rFonts w:cs="Arial"/>
                <w:sz w:val="20"/>
                <w:szCs w:val="22"/>
              </w:rPr>
            </w:pPr>
          </w:p>
        </w:tc>
        <w:tc>
          <w:tcPr>
            <w:tcW w:w="1678" w:type="dxa"/>
          </w:tcPr>
          <w:p w14:paraId="718ECF59" w14:textId="77777777" w:rsidR="00D12F0E" w:rsidRPr="00471293" w:rsidRDefault="00D12F0E" w:rsidP="00AC34BE">
            <w:pPr>
              <w:rPr>
                <w:rFonts w:cs="Arial"/>
                <w:sz w:val="20"/>
                <w:szCs w:val="22"/>
              </w:rPr>
            </w:pPr>
          </w:p>
        </w:tc>
      </w:tr>
      <w:tr w:rsidR="00D12F0E" w:rsidRPr="00471293" w14:paraId="2A0E958D" w14:textId="77777777" w:rsidTr="001C297A">
        <w:tc>
          <w:tcPr>
            <w:tcW w:w="1525" w:type="dxa"/>
          </w:tcPr>
          <w:p w14:paraId="6613B6F6" w14:textId="77777777" w:rsidR="00D12F0E" w:rsidRPr="00471293" w:rsidRDefault="00D12F0E" w:rsidP="00AC34BE">
            <w:pPr>
              <w:rPr>
                <w:rFonts w:cs="Arial"/>
                <w:sz w:val="20"/>
                <w:szCs w:val="22"/>
              </w:rPr>
            </w:pPr>
            <w:r w:rsidRPr="00471293">
              <w:rPr>
                <w:rFonts w:cs="Arial"/>
                <w:sz w:val="20"/>
                <w:szCs w:val="22"/>
              </w:rPr>
              <w:t>Objective 1.b</w:t>
            </w:r>
          </w:p>
        </w:tc>
        <w:tc>
          <w:tcPr>
            <w:tcW w:w="1620" w:type="dxa"/>
          </w:tcPr>
          <w:p w14:paraId="1D5ED5BC" w14:textId="77777777" w:rsidR="00D12F0E" w:rsidRPr="00471293" w:rsidRDefault="00D12F0E" w:rsidP="00AC34BE">
            <w:pPr>
              <w:rPr>
                <w:rFonts w:cs="Arial"/>
                <w:sz w:val="20"/>
                <w:szCs w:val="22"/>
              </w:rPr>
            </w:pPr>
          </w:p>
        </w:tc>
        <w:tc>
          <w:tcPr>
            <w:tcW w:w="1980" w:type="dxa"/>
          </w:tcPr>
          <w:p w14:paraId="5A3A4305" w14:textId="77777777" w:rsidR="00D12F0E" w:rsidRPr="00471293" w:rsidRDefault="00D12F0E" w:rsidP="00AC34BE">
            <w:pPr>
              <w:rPr>
                <w:rFonts w:cs="Arial"/>
                <w:sz w:val="20"/>
                <w:szCs w:val="22"/>
              </w:rPr>
            </w:pPr>
          </w:p>
        </w:tc>
        <w:tc>
          <w:tcPr>
            <w:tcW w:w="2547" w:type="dxa"/>
          </w:tcPr>
          <w:p w14:paraId="0829F9BA" w14:textId="77777777" w:rsidR="00D12F0E" w:rsidRPr="00471293" w:rsidRDefault="00D12F0E" w:rsidP="00AC34BE">
            <w:pPr>
              <w:rPr>
                <w:rFonts w:cs="Arial"/>
                <w:sz w:val="20"/>
                <w:szCs w:val="22"/>
              </w:rPr>
            </w:pPr>
          </w:p>
        </w:tc>
        <w:tc>
          <w:tcPr>
            <w:tcW w:w="1678" w:type="dxa"/>
          </w:tcPr>
          <w:p w14:paraId="4D5DFF0E" w14:textId="77777777" w:rsidR="00D12F0E" w:rsidRPr="00471293" w:rsidRDefault="00D12F0E" w:rsidP="00AC34BE">
            <w:pPr>
              <w:rPr>
                <w:rFonts w:cs="Arial"/>
                <w:sz w:val="20"/>
                <w:szCs w:val="22"/>
              </w:rPr>
            </w:pPr>
          </w:p>
        </w:tc>
      </w:tr>
    </w:tbl>
    <w:p w14:paraId="2D143B3F" w14:textId="1FEE8C2D" w:rsidR="00D12F0E" w:rsidRPr="00D17CC1" w:rsidRDefault="00D12F0E" w:rsidP="00804F03">
      <w:pPr>
        <w:spacing w:before="240"/>
        <w:rPr>
          <w:b/>
          <w:szCs w:val="24"/>
          <w:u w:val="single"/>
        </w:rPr>
      </w:pPr>
      <w:r w:rsidRPr="00D17CC1">
        <w:rPr>
          <w:b/>
          <w:u w:val="single"/>
        </w:rPr>
        <w:t>Data Management</w:t>
      </w:r>
    </w:p>
    <w:p w14:paraId="7C31A08C" w14:textId="77777777" w:rsidR="00D12F0E" w:rsidRPr="00AC34BE" w:rsidRDefault="005B367B" w:rsidP="00804F03">
      <w:pPr>
        <w:rPr>
          <w:rFonts w:cs="Arial"/>
          <w:szCs w:val="24"/>
        </w:rPr>
      </w:pPr>
      <w:r w:rsidRPr="00AC34BE">
        <w:rPr>
          <w:rFonts w:cs="Arial"/>
          <w:szCs w:val="24"/>
        </w:rPr>
        <w:t>Points to consider:</w:t>
      </w:r>
    </w:p>
    <w:p w14:paraId="16E911B3" w14:textId="0CC1D8CE" w:rsidR="00D12F0E" w:rsidRPr="00AC34BE" w:rsidRDefault="00D12F0E" w:rsidP="00804F03">
      <w:pPr>
        <w:pStyle w:val="ListParagraph"/>
        <w:numPr>
          <w:ilvl w:val="0"/>
          <w:numId w:val="30"/>
        </w:numPr>
        <w:contextualSpacing w:val="0"/>
        <w:rPr>
          <w:rFonts w:cs="Arial"/>
          <w:szCs w:val="24"/>
        </w:rPr>
      </w:pPr>
      <w:r w:rsidRPr="00AC34BE">
        <w:rPr>
          <w:rFonts w:cs="Arial"/>
          <w:szCs w:val="24"/>
        </w:rPr>
        <w:t xml:space="preserve">How data will be protected, including information about who will have access to </w:t>
      </w:r>
      <w:r w:rsidR="00471293" w:rsidRPr="00AC34BE">
        <w:rPr>
          <w:rFonts w:cs="Arial"/>
          <w:szCs w:val="24"/>
        </w:rPr>
        <w:t>data.</w:t>
      </w:r>
    </w:p>
    <w:p w14:paraId="0658B6CE" w14:textId="38FBBF7A" w:rsidR="00D12F0E" w:rsidRPr="00AC34BE" w:rsidRDefault="00D12F0E" w:rsidP="00804F03">
      <w:pPr>
        <w:pStyle w:val="ListParagraph"/>
        <w:numPr>
          <w:ilvl w:val="0"/>
          <w:numId w:val="30"/>
        </w:numPr>
        <w:contextualSpacing w:val="0"/>
        <w:rPr>
          <w:rFonts w:cs="Arial"/>
          <w:szCs w:val="24"/>
        </w:rPr>
      </w:pPr>
      <w:r w:rsidRPr="00AC34BE">
        <w:rPr>
          <w:rFonts w:cs="Arial"/>
          <w:szCs w:val="24"/>
        </w:rPr>
        <w:t xml:space="preserve">How will data be </w:t>
      </w:r>
      <w:r w:rsidR="00471293" w:rsidRPr="00AC34BE">
        <w:rPr>
          <w:rFonts w:cs="Arial"/>
          <w:szCs w:val="24"/>
        </w:rPr>
        <w:t>stored</w:t>
      </w:r>
      <w:r w:rsidR="00471293">
        <w:rPr>
          <w:rFonts w:cs="Arial"/>
          <w:szCs w:val="24"/>
        </w:rPr>
        <w:t>.</w:t>
      </w:r>
    </w:p>
    <w:p w14:paraId="1469A7D9" w14:textId="3073380C" w:rsidR="00D12F0E" w:rsidRPr="00832170" w:rsidRDefault="00D12F0E" w:rsidP="00804F03">
      <w:pPr>
        <w:pStyle w:val="ListParagraph"/>
        <w:numPr>
          <w:ilvl w:val="0"/>
          <w:numId w:val="27"/>
        </w:numPr>
        <w:contextualSpacing w:val="0"/>
        <w:rPr>
          <w:rFonts w:cs="Arial"/>
          <w:szCs w:val="24"/>
        </w:rPr>
      </w:pPr>
      <w:r w:rsidRPr="00832170">
        <w:rPr>
          <w:rFonts w:cs="Arial"/>
          <w:szCs w:val="24"/>
        </w:rPr>
        <w:t xml:space="preserve">The staff member who will be responsible for tracking the performance measures and measurable </w:t>
      </w:r>
      <w:r w:rsidR="00471293" w:rsidRPr="00832170">
        <w:rPr>
          <w:rFonts w:cs="Arial"/>
          <w:szCs w:val="24"/>
        </w:rPr>
        <w:t>objectives.</w:t>
      </w:r>
    </w:p>
    <w:p w14:paraId="3458ED59" w14:textId="4F3A01F2" w:rsidR="00D12F0E" w:rsidRPr="00AC34BE" w:rsidRDefault="00D12F0E" w:rsidP="00804F03">
      <w:pPr>
        <w:pStyle w:val="ListParagraph"/>
        <w:numPr>
          <w:ilvl w:val="0"/>
          <w:numId w:val="28"/>
        </w:numPr>
        <w:contextualSpacing w:val="0"/>
        <w:rPr>
          <w:rFonts w:cs="Arial"/>
          <w:szCs w:val="24"/>
        </w:rPr>
      </w:pPr>
      <w:r w:rsidRPr="00AC34BE">
        <w:rPr>
          <w:rFonts w:cs="Arial"/>
          <w:szCs w:val="24"/>
        </w:rPr>
        <w:t xml:space="preserve">Who will be responsible for conducting the data analysis, including the role of the </w:t>
      </w:r>
      <w:r w:rsidR="00471293" w:rsidRPr="00AC34BE">
        <w:rPr>
          <w:rFonts w:cs="Arial"/>
          <w:szCs w:val="24"/>
        </w:rPr>
        <w:t>Evaluator?</w:t>
      </w:r>
    </w:p>
    <w:p w14:paraId="52964E0A" w14:textId="0BD67874" w:rsidR="00D12F0E" w:rsidRPr="00AC34BE" w:rsidRDefault="00D12F0E" w:rsidP="00804F03">
      <w:pPr>
        <w:pStyle w:val="ListParagraph"/>
        <w:numPr>
          <w:ilvl w:val="0"/>
          <w:numId w:val="28"/>
        </w:numPr>
        <w:contextualSpacing w:val="0"/>
        <w:rPr>
          <w:rFonts w:cs="Arial"/>
          <w:szCs w:val="24"/>
        </w:rPr>
      </w:pPr>
      <w:r w:rsidRPr="00AC34BE">
        <w:rPr>
          <w:rFonts w:cs="Arial"/>
          <w:szCs w:val="24"/>
        </w:rPr>
        <w:t xml:space="preserve">What data analysis methods will be </w:t>
      </w:r>
      <w:r w:rsidR="00471293" w:rsidRPr="00AC34BE">
        <w:rPr>
          <w:rFonts w:cs="Arial"/>
          <w:szCs w:val="24"/>
        </w:rPr>
        <w:t>used</w:t>
      </w:r>
      <w:r w:rsidR="00471293">
        <w:rPr>
          <w:rFonts w:cs="Arial"/>
          <w:szCs w:val="24"/>
        </w:rPr>
        <w:t>.</w:t>
      </w:r>
    </w:p>
    <w:p w14:paraId="6B3CC63F" w14:textId="17404BA8" w:rsidR="00D12F0E" w:rsidRPr="00AC34BE" w:rsidRDefault="00D12F0E" w:rsidP="00804F03">
      <w:pPr>
        <w:pStyle w:val="ListParagraph"/>
        <w:numPr>
          <w:ilvl w:val="0"/>
          <w:numId w:val="31"/>
        </w:numPr>
        <w:contextualSpacing w:val="0"/>
        <w:rPr>
          <w:rFonts w:cs="Arial"/>
          <w:szCs w:val="24"/>
          <w:u w:val="single"/>
        </w:rPr>
      </w:pPr>
      <w:r w:rsidRPr="00AC34BE">
        <w:rPr>
          <w:rFonts w:cs="Arial"/>
          <w:szCs w:val="24"/>
        </w:rPr>
        <w:t>Who will be responsible for completing the reports</w:t>
      </w:r>
      <w:r w:rsidR="00471293">
        <w:rPr>
          <w:rFonts w:cs="Arial"/>
          <w:szCs w:val="24"/>
        </w:rPr>
        <w:t>?</w:t>
      </w:r>
    </w:p>
    <w:p w14:paraId="5756B1DE" w14:textId="77777777" w:rsidR="00AA70D0" w:rsidRDefault="00D12F0E" w:rsidP="00804F03">
      <w:pPr>
        <w:pStyle w:val="ListParagraph"/>
        <w:numPr>
          <w:ilvl w:val="0"/>
          <w:numId w:val="31"/>
        </w:numPr>
        <w:contextualSpacing w:val="0"/>
        <w:rPr>
          <w:rFonts w:cs="Arial"/>
          <w:szCs w:val="24"/>
        </w:rPr>
      </w:pPr>
      <w:r w:rsidRPr="00AC34BE">
        <w:rPr>
          <w:rFonts w:cs="Arial"/>
          <w:szCs w:val="24"/>
        </w:rPr>
        <w:t>How will the data be reported to staff, stakeholders, SAMHSA, Advisory Board, and other relevant project partners.</w:t>
      </w:r>
    </w:p>
    <w:p w14:paraId="11EB66CB" w14:textId="060A61CD" w:rsidR="00D12F0E" w:rsidRPr="00D17CC1" w:rsidRDefault="00F075FA" w:rsidP="00804F03">
      <w:pPr>
        <w:rPr>
          <w:b/>
          <w:u w:val="single"/>
        </w:rPr>
      </w:pPr>
      <w:r>
        <w:rPr>
          <w:b/>
          <w:u w:val="single"/>
        </w:rPr>
        <w:t>Data Monitoring</w:t>
      </w:r>
    </w:p>
    <w:p w14:paraId="0ED32E59" w14:textId="77777777" w:rsidR="00D12F0E" w:rsidRPr="00AC34BE" w:rsidRDefault="005B367B" w:rsidP="00804F03">
      <w:pPr>
        <w:rPr>
          <w:rFonts w:cs="Arial"/>
          <w:szCs w:val="24"/>
        </w:rPr>
      </w:pPr>
      <w:r w:rsidRPr="00AC34BE">
        <w:rPr>
          <w:rFonts w:cs="Arial"/>
          <w:szCs w:val="24"/>
        </w:rPr>
        <w:t>Points to consider:</w:t>
      </w:r>
    </w:p>
    <w:p w14:paraId="56A5D370" w14:textId="18A3396F" w:rsidR="00D12F0E" w:rsidRPr="00AC34BE" w:rsidRDefault="00B14749" w:rsidP="00804F03">
      <w:pPr>
        <w:pStyle w:val="ListParagraph"/>
        <w:numPr>
          <w:ilvl w:val="0"/>
          <w:numId w:val="32"/>
        </w:numPr>
        <w:contextualSpacing w:val="0"/>
        <w:rPr>
          <w:rFonts w:cs="Arial"/>
          <w:szCs w:val="24"/>
        </w:rPr>
      </w:pPr>
      <w:r>
        <w:rPr>
          <w:rFonts w:cs="Arial"/>
          <w:szCs w:val="24"/>
        </w:rPr>
        <w:t>H</w:t>
      </w:r>
      <w:r w:rsidR="00D12F0E" w:rsidRPr="00AC34BE">
        <w:rPr>
          <w:rFonts w:cs="Arial"/>
          <w:szCs w:val="24"/>
        </w:rPr>
        <w:t xml:space="preserve">ow frequently performance data will be </w:t>
      </w:r>
      <w:r w:rsidR="00471293" w:rsidRPr="00AC34BE">
        <w:rPr>
          <w:rFonts w:cs="Arial"/>
          <w:szCs w:val="24"/>
        </w:rPr>
        <w:t>reviewed.</w:t>
      </w:r>
    </w:p>
    <w:p w14:paraId="32AD57FD" w14:textId="725941D7" w:rsidR="00D12F0E" w:rsidRPr="00AC34BE" w:rsidRDefault="115F6846" w:rsidP="00804F03">
      <w:pPr>
        <w:pStyle w:val="ListParagraph"/>
        <w:numPr>
          <w:ilvl w:val="0"/>
          <w:numId w:val="32"/>
        </w:numPr>
        <w:contextualSpacing w:val="0"/>
        <w:rPr>
          <w:rFonts w:cs="Arial"/>
        </w:rPr>
      </w:pPr>
      <w:r w:rsidRPr="0EB1BAEF">
        <w:rPr>
          <w:rFonts w:cs="Arial"/>
        </w:rPr>
        <w:t xml:space="preserve">How </w:t>
      </w:r>
      <w:r w:rsidR="05326F3F" w:rsidRPr="0EB1BAEF">
        <w:rPr>
          <w:rFonts w:cs="Arial"/>
        </w:rPr>
        <w:t>will you</w:t>
      </w:r>
      <w:r w:rsidRPr="0EB1BAEF">
        <w:rPr>
          <w:rFonts w:cs="Arial"/>
        </w:rPr>
        <w:t xml:space="preserve"> use this data to monitor and evaluate activities and processes and to assess the progress that has been made achieving the goals and objectives</w:t>
      </w:r>
      <w:r w:rsidR="73945871" w:rsidRPr="0EB1BAEF">
        <w:rPr>
          <w:rFonts w:cs="Arial"/>
        </w:rPr>
        <w:t>?</w:t>
      </w:r>
    </w:p>
    <w:p w14:paraId="2119414A" w14:textId="104134F5" w:rsidR="00922CC6" w:rsidRDefault="00D12F0E" w:rsidP="00804F03">
      <w:pPr>
        <w:pStyle w:val="ListParagraph"/>
        <w:numPr>
          <w:ilvl w:val="0"/>
          <w:numId w:val="32"/>
        </w:numPr>
        <w:contextualSpacing w:val="0"/>
        <w:rPr>
          <w:rFonts w:cs="Arial"/>
          <w:szCs w:val="24"/>
        </w:rPr>
      </w:pPr>
      <w:r w:rsidRPr="00AC34BE">
        <w:rPr>
          <w:rFonts w:cs="Arial"/>
          <w:szCs w:val="24"/>
        </w:rPr>
        <w:t xml:space="preserve">Who will be responsible for </w:t>
      </w:r>
      <w:r w:rsidR="00F075FA">
        <w:rPr>
          <w:rFonts w:cs="Arial"/>
          <w:szCs w:val="24"/>
        </w:rPr>
        <w:t>monitoring the data</w:t>
      </w:r>
      <w:r w:rsidR="00471293">
        <w:rPr>
          <w:rFonts w:cs="Arial"/>
          <w:szCs w:val="24"/>
        </w:rPr>
        <w:t>?</w:t>
      </w:r>
      <w:r w:rsidR="00922CC6">
        <w:rPr>
          <w:rFonts w:cs="Arial"/>
          <w:szCs w:val="24"/>
        </w:rPr>
        <w:br w:type="page"/>
      </w:r>
    </w:p>
    <w:p w14:paraId="30FAC7C5" w14:textId="2D3338DD" w:rsidR="00D12F0E" w:rsidRPr="00D17CC1" w:rsidRDefault="00F075FA" w:rsidP="00804F03">
      <w:pPr>
        <w:rPr>
          <w:b/>
          <w:szCs w:val="24"/>
          <w:u w:val="single"/>
        </w:rPr>
      </w:pPr>
      <w:r>
        <w:rPr>
          <w:b/>
          <w:u w:val="single"/>
        </w:rPr>
        <w:lastRenderedPageBreak/>
        <w:t>How Data Will Be Used to Enhance the Project/</w:t>
      </w:r>
      <w:r w:rsidR="00D12F0E" w:rsidRPr="00D17CC1">
        <w:rPr>
          <w:b/>
          <w:u w:val="single"/>
        </w:rPr>
        <w:t>Quality Improvement</w:t>
      </w:r>
      <w:r>
        <w:rPr>
          <w:b/>
          <w:u w:val="single"/>
        </w:rPr>
        <w:t xml:space="preserve"> (QI)</w:t>
      </w:r>
      <w:r w:rsidR="00D17CC1">
        <w:rPr>
          <w:b/>
          <w:u w:val="single"/>
        </w:rPr>
        <w:t>:</w:t>
      </w:r>
    </w:p>
    <w:p w14:paraId="1FCE9A60" w14:textId="77777777" w:rsidR="00D12F0E" w:rsidRPr="00AC34BE" w:rsidRDefault="005B367B" w:rsidP="00804F03">
      <w:pPr>
        <w:rPr>
          <w:rFonts w:cs="Arial"/>
          <w:szCs w:val="24"/>
        </w:rPr>
      </w:pPr>
      <w:r w:rsidRPr="00AC34BE">
        <w:rPr>
          <w:rFonts w:cs="Arial"/>
          <w:szCs w:val="24"/>
        </w:rPr>
        <w:t>Points to consider:</w:t>
      </w:r>
    </w:p>
    <w:p w14:paraId="54050521" w14:textId="35D16B81" w:rsidR="00D12F0E" w:rsidRPr="00AC34BE" w:rsidRDefault="00D12F0E" w:rsidP="00804F03">
      <w:pPr>
        <w:pStyle w:val="ListParagraph"/>
        <w:numPr>
          <w:ilvl w:val="0"/>
          <w:numId w:val="33"/>
        </w:numPr>
        <w:contextualSpacing w:val="0"/>
        <w:rPr>
          <w:rFonts w:cs="Arial"/>
          <w:szCs w:val="24"/>
        </w:rPr>
      </w:pPr>
      <w:r w:rsidRPr="00AC34BE">
        <w:rPr>
          <w:rFonts w:cs="Arial"/>
          <w:szCs w:val="24"/>
        </w:rPr>
        <w:t xml:space="preserve">If applicable, the QI model that will be </w:t>
      </w:r>
      <w:r w:rsidR="00471293" w:rsidRPr="00AC34BE">
        <w:rPr>
          <w:rFonts w:cs="Arial"/>
          <w:szCs w:val="24"/>
        </w:rPr>
        <w:t>used.</w:t>
      </w:r>
    </w:p>
    <w:p w14:paraId="5FA29BED" w14:textId="6DF07161" w:rsidR="00D12F0E" w:rsidRPr="00AC34BE" w:rsidRDefault="00D12F0E" w:rsidP="00804F03">
      <w:pPr>
        <w:pStyle w:val="ListParagraph"/>
        <w:numPr>
          <w:ilvl w:val="0"/>
          <w:numId w:val="33"/>
        </w:numPr>
        <w:contextualSpacing w:val="0"/>
        <w:rPr>
          <w:rFonts w:cs="Arial"/>
          <w:szCs w:val="24"/>
        </w:rPr>
      </w:pPr>
      <w:r w:rsidRPr="00AC34BE">
        <w:rPr>
          <w:rFonts w:cs="Arial"/>
          <w:szCs w:val="24"/>
        </w:rPr>
        <w:t xml:space="preserve">How will the QI process be used to </w:t>
      </w:r>
      <w:r w:rsidR="00471293" w:rsidRPr="00AC34BE">
        <w:rPr>
          <w:rFonts w:cs="Arial"/>
          <w:szCs w:val="24"/>
        </w:rPr>
        <w:t>track progress?</w:t>
      </w:r>
      <w:r w:rsidRPr="00AC34BE">
        <w:rPr>
          <w:rFonts w:cs="Arial"/>
          <w:szCs w:val="24"/>
        </w:rPr>
        <w:t xml:space="preserve"> </w:t>
      </w:r>
    </w:p>
    <w:p w14:paraId="7C44C43C" w14:textId="2EF7DB62" w:rsidR="00D12F0E" w:rsidRPr="00AC34BE" w:rsidRDefault="00D12F0E" w:rsidP="00804F03">
      <w:pPr>
        <w:pStyle w:val="ListParagraph"/>
        <w:numPr>
          <w:ilvl w:val="0"/>
          <w:numId w:val="33"/>
        </w:numPr>
        <w:contextualSpacing w:val="0"/>
        <w:rPr>
          <w:rFonts w:cs="Arial"/>
          <w:szCs w:val="24"/>
        </w:rPr>
      </w:pPr>
      <w:r w:rsidRPr="00AC34BE">
        <w:rPr>
          <w:rFonts w:cs="Arial"/>
          <w:szCs w:val="24"/>
        </w:rPr>
        <w:t xml:space="preserve">The staff members who will be responsible for overseeing these </w:t>
      </w:r>
      <w:r w:rsidR="00471293" w:rsidRPr="00AC34BE">
        <w:rPr>
          <w:rFonts w:cs="Arial"/>
          <w:szCs w:val="24"/>
        </w:rPr>
        <w:t>processes.</w:t>
      </w:r>
    </w:p>
    <w:p w14:paraId="75293CA3" w14:textId="4996BD10" w:rsidR="00D12F0E" w:rsidRPr="00AC34BE" w:rsidRDefault="00D12F0E" w:rsidP="00804F03">
      <w:pPr>
        <w:pStyle w:val="ListParagraph"/>
        <w:numPr>
          <w:ilvl w:val="0"/>
          <w:numId w:val="33"/>
        </w:numPr>
        <w:contextualSpacing w:val="0"/>
        <w:rPr>
          <w:rFonts w:cs="Arial"/>
          <w:szCs w:val="24"/>
        </w:rPr>
      </w:pPr>
      <w:r w:rsidRPr="00AC34BE">
        <w:rPr>
          <w:rFonts w:cs="Arial"/>
          <w:szCs w:val="24"/>
        </w:rPr>
        <w:t xml:space="preserve">How you </w:t>
      </w:r>
      <w:r w:rsidR="005B367B" w:rsidRPr="00AC34BE">
        <w:rPr>
          <w:rFonts w:cs="Arial"/>
          <w:szCs w:val="24"/>
        </w:rPr>
        <w:t xml:space="preserve">will </w:t>
      </w:r>
      <w:r w:rsidRPr="00AC34BE">
        <w:rPr>
          <w:rFonts w:cs="Arial"/>
          <w:szCs w:val="24"/>
        </w:rPr>
        <w:t>implement any needed changes in project implementation and/or project</w:t>
      </w:r>
      <w:r w:rsidR="006A6AAD" w:rsidRPr="00AC34BE">
        <w:rPr>
          <w:rFonts w:cs="Arial"/>
          <w:szCs w:val="24"/>
        </w:rPr>
        <w:t xml:space="preserve"> </w:t>
      </w:r>
      <w:r w:rsidR="00471293" w:rsidRPr="00AC34BE">
        <w:rPr>
          <w:rFonts w:cs="Arial"/>
          <w:szCs w:val="24"/>
        </w:rPr>
        <w:t>management.</w:t>
      </w:r>
      <w:r w:rsidRPr="00AC34BE">
        <w:rPr>
          <w:rFonts w:cs="Arial"/>
          <w:szCs w:val="24"/>
        </w:rPr>
        <w:t xml:space="preserve"> </w:t>
      </w:r>
    </w:p>
    <w:p w14:paraId="4A082962" w14:textId="47EFD4B3" w:rsidR="00D12F0E" w:rsidRPr="00AC34BE" w:rsidRDefault="005B367B" w:rsidP="00804F03">
      <w:pPr>
        <w:pStyle w:val="ListParagraph"/>
        <w:numPr>
          <w:ilvl w:val="1"/>
          <w:numId w:val="33"/>
        </w:numPr>
        <w:contextualSpacing w:val="0"/>
        <w:rPr>
          <w:rFonts w:cs="Arial"/>
          <w:szCs w:val="24"/>
        </w:rPr>
      </w:pPr>
      <w:r w:rsidRPr="00AC34BE">
        <w:rPr>
          <w:rFonts w:cs="Arial"/>
          <w:szCs w:val="24"/>
        </w:rPr>
        <w:t>W</w:t>
      </w:r>
      <w:r w:rsidR="00D12F0E" w:rsidRPr="00AC34BE">
        <w:rPr>
          <w:rFonts w:cs="Arial"/>
          <w:szCs w:val="24"/>
        </w:rPr>
        <w:t xml:space="preserve">hat decision-making processes will be </w:t>
      </w:r>
      <w:r w:rsidR="00471293" w:rsidRPr="00AC34BE">
        <w:rPr>
          <w:rFonts w:cs="Arial"/>
          <w:szCs w:val="24"/>
        </w:rPr>
        <w:t>used.</w:t>
      </w:r>
    </w:p>
    <w:p w14:paraId="36286B4B" w14:textId="34BD4D3D" w:rsidR="006A6AAD" w:rsidRPr="00AC34BE" w:rsidRDefault="006A6AAD" w:rsidP="00804F03">
      <w:pPr>
        <w:pStyle w:val="ListParagraph"/>
        <w:numPr>
          <w:ilvl w:val="1"/>
          <w:numId w:val="33"/>
        </w:numPr>
        <w:contextualSpacing w:val="0"/>
        <w:rPr>
          <w:rFonts w:cs="Arial"/>
          <w:szCs w:val="24"/>
        </w:rPr>
      </w:pPr>
      <w:r w:rsidRPr="00AC34BE">
        <w:rPr>
          <w:rFonts w:cs="Arial"/>
          <w:szCs w:val="24"/>
        </w:rPr>
        <w:t xml:space="preserve">When and by whom will decisions be made concerning project </w:t>
      </w:r>
      <w:r w:rsidR="00471293" w:rsidRPr="00AC34BE">
        <w:rPr>
          <w:rFonts w:cs="Arial"/>
          <w:szCs w:val="24"/>
        </w:rPr>
        <w:t>improvement.</w:t>
      </w:r>
      <w:r w:rsidR="00AA70D0" w:rsidRPr="00AC34BE">
        <w:rPr>
          <w:rFonts w:cs="Arial"/>
          <w:szCs w:val="24"/>
        </w:rPr>
        <w:t xml:space="preserve"> </w:t>
      </w:r>
    </w:p>
    <w:p w14:paraId="376A8B9F" w14:textId="68A8273F" w:rsidR="00471293" w:rsidRPr="00AC34BE" w:rsidRDefault="005B367B" w:rsidP="00804F03">
      <w:pPr>
        <w:pStyle w:val="ListParagraph"/>
        <w:numPr>
          <w:ilvl w:val="1"/>
          <w:numId w:val="33"/>
        </w:numPr>
        <w:contextualSpacing w:val="0"/>
        <w:rPr>
          <w:rFonts w:cs="Arial"/>
          <w:szCs w:val="24"/>
        </w:rPr>
      </w:pPr>
      <w:r w:rsidRPr="00AC34BE">
        <w:rPr>
          <w:rFonts w:cs="Arial"/>
          <w:szCs w:val="24"/>
        </w:rPr>
        <w:t xml:space="preserve">What are the thresholds for determining that changes need to </w:t>
      </w:r>
      <w:r w:rsidR="00471293" w:rsidRPr="00AC34BE">
        <w:rPr>
          <w:rFonts w:cs="Arial"/>
          <w:szCs w:val="24"/>
        </w:rPr>
        <w:t>be made?</w:t>
      </w:r>
    </w:p>
    <w:p w14:paraId="6CB98CA0" w14:textId="2CC6FE75" w:rsidR="00471293" w:rsidRDefault="005B367B" w:rsidP="00804F03">
      <w:pPr>
        <w:pStyle w:val="ListParagraph"/>
        <w:numPr>
          <w:ilvl w:val="0"/>
          <w:numId w:val="33"/>
        </w:numPr>
        <w:contextualSpacing w:val="0"/>
        <w:rPr>
          <w:rFonts w:cs="Arial"/>
          <w:szCs w:val="24"/>
        </w:rPr>
      </w:pPr>
      <w:r w:rsidRPr="00471293">
        <w:rPr>
          <w:rFonts w:cs="Arial"/>
          <w:szCs w:val="24"/>
        </w:rPr>
        <w:t>Will the Advisory Board have a role in the QI process</w:t>
      </w:r>
      <w:r w:rsidR="00471293" w:rsidRPr="00471293">
        <w:rPr>
          <w:rFonts w:cs="Arial"/>
          <w:szCs w:val="24"/>
        </w:rPr>
        <w:t>?</w:t>
      </w:r>
    </w:p>
    <w:p w14:paraId="35DCD0F8" w14:textId="77777777" w:rsidR="00471293" w:rsidRDefault="00D12F0E" w:rsidP="00804F03">
      <w:pPr>
        <w:pStyle w:val="ListParagraph"/>
        <w:numPr>
          <w:ilvl w:val="0"/>
          <w:numId w:val="33"/>
        </w:numPr>
        <w:contextualSpacing w:val="0"/>
        <w:rPr>
          <w:rFonts w:cs="Arial"/>
          <w:szCs w:val="24"/>
        </w:rPr>
      </w:pPr>
      <w:r w:rsidRPr="00471293">
        <w:rPr>
          <w:rFonts w:cs="Arial"/>
          <w:szCs w:val="24"/>
        </w:rPr>
        <w:t>How will the changes be communicated to staff</w:t>
      </w:r>
      <w:r w:rsidR="006A6AAD" w:rsidRPr="00471293">
        <w:rPr>
          <w:rFonts w:cs="Arial"/>
          <w:szCs w:val="24"/>
        </w:rPr>
        <w:t xml:space="preserve"> and/or partners/sub-awardees</w:t>
      </w:r>
      <w:r w:rsidR="00471293">
        <w:rPr>
          <w:rFonts w:cs="Arial"/>
          <w:szCs w:val="24"/>
        </w:rPr>
        <w:t>?</w:t>
      </w:r>
    </w:p>
    <w:p w14:paraId="693A187A" w14:textId="25C66E1F" w:rsidR="00471293" w:rsidRDefault="00AA70D0" w:rsidP="00AB65F0">
      <w:pPr>
        <w:pStyle w:val="ListParagraph"/>
        <w:spacing w:after="0"/>
      </w:pPr>
      <w:bookmarkStart w:id="317" w:name="_Appendix_H_–_1"/>
      <w:bookmarkEnd w:id="294"/>
      <w:bookmarkEnd w:id="311"/>
      <w:bookmarkEnd w:id="312"/>
      <w:bookmarkEnd w:id="317"/>
      <w:r w:rsidRPr="00471293">
        <w:rPr>
          <w:rFonts w:cs="Arial"/>
          <w:szCs w:val="24"/>
        </w:rPr>
        <w:t xml:space="preserve"> </w:t>
      </w:r>
      <w:r w:rsidR="00471293">
        <w:br w:type="page"/>
      </w:r>
    </w:p>
    <w:p w14:paraId="74C9F73B" w14:textId="706E9952" w:rsidR="00750F5A" w:rsidRPr="00AC34BE" w:rsidRDefault="000F1EFD" w:rsidP="00F5108C">
      <w:pPr>
        <w:pStyle w:val="Heading1"/>
        <w:jc w:val="center"/>
      </w:pPr>
      <w:bookmarkStart w:id="318" w:name="_Appendix_G_–"/>
      <w:bookmarkStart w:id="319" w:name="_Toc81577304"/>
      <w:bookmarkStart w:id="320" w:name="_Toc177421174"/>
      <w:bookmarkEnd w:id="318"/>
      <w:r>
        <w:lastRenderedPageBreak/>
        <w:t xml:space="preserve">Appendix </w:t>
      </w:r>
      <w:r w:rsidR="003F2EDD">
        <w:t>G</w:t>
      </w:r>
      <w:r>
        <w:t xml:space="preserve"> – Biographical Sketches and Position</w:t>
      </w:r>
      <w:bookmarkStart w:id="321" w:name="_Toc485367466"/>
      <w:bookmarkStart w:id="322" w:name="_Toc485911383"/>
      <w:bookmarkStart w:id="323" w:name="_Toc488305956"/>
      <w:bookmarkStart w:id="324" w:name="_Toc488319892"/>
      <w:bookmarkStart w:id="325" w:name="_Toc489000475"/>
      <w:r w:rsidR="00F5108C">
        <w:t xml:space="preserve"> </w:t>
      </w:r>
      <w:r>
        <w:t>Descriptions</w:t>
      </w:r>
      <w:bookmarkEnd w:id="313"/>
      <w:bookmarkEnd w:id="314"/>
      <w:bookmarkEnd w:id="315"/>
      <w:bookmarkEnd w:id="316"/>
      <w:bookmarkEnd w:id="319"/>
      <w:bookmarkEnd w:id="321"/>
      <w:bookmarkEnd w:id="322"/>
      <w:bookmarkEnd w:id="323"/>
      <w:bookmarkEnd w:id="324"/>
      <w:bookmarkEnd w:id="325"/>
      <w:bookmarkEnd w:id="320"/>
    </w:p>
    <w:p w14:paraId="031E7664" w14:textId="4BA73D16" w:rsidR="000F1EFD" w:rsidRPr="00AC34BE" w:rsidRDefault="000F1EFD" w:rsidP="00AC34BE">
      <w:pPr>
        <w:tabs>
          <w:tab w:val="left" w:pos="1080"/>
        </w:tabs>
        <w:rPr>
          <w:rFonts w:cs="Arial"/>
          <w:szCs w:val="24"/>
        </w:rPr>
      </w:pPr>
      <w:r w:rsidRPr="00AC34BE">
        <w:rPr>
          <w:rFonts w:cs="Arial"/>
          <w:szCs w:val="24"/>
        </w:rPr>
        <w:t xml:space="preserve">Include position descriptions </w:t>
      </w:r>
      <w:r w:rsidR="0081399B">
        <w:rPr>
          <w:rFonts w:cs="Arial"/>
          <w:szCs w:val="24"/>
        </w:rPr>
        <w:t xml:space="preserve">and biographical sketches </w:t>
      </w:r>
      <w:r w:rsidRPr="00AC34BE">
        <w:rPr>
          <w:rFonts w:cs="Arial"/>
          <w:szCs w:val="24"/>
        </w:rPr>
        <w:t xml:space="preserve">for </w:t>
      </w:r>
      <w:r w:rsidR="005E3FB4">
        <w:rPr>
          <w:rFonts w:cs="Arial"/>
          <w:szCs w:val="24"/>
        </w:rPr>
        <w:t>all project staff</w:t>
      </w:r>
      <w:r w:rsidR="00172297">
        <w:rPr>
          <w:rFonts w:cs="Arial"/>
          <w:szCs w:val="24"/>
        </w:rPr>
        <w:t xml:space="preserve"> as supporting documentation to the application</w:t>
      </w:r>
      <w:r w:rsidR="006072AF">
        <w:rPr>
          <w:rFonts w:cs="Arial"/>
          <w:szCs w:val="24"/>
        </w:rPr>
        <w:t>.</w:t>
      </w:r>
      <w:r w:rsidR="00DE31E5">
        <w:rPr>
          <w:rFonts w:cs="Arial"/>
          <w:szCs w:val="24"/>
        </w:rPr>
        <w:t xml:space="preserve"> </w:t>
      </w:r>
      <w:r w:rsidR="00DE31E5" w:rsidRPr="00760D17">
        <w:rPr>
          <w:rFonts w:cs="Arial"/>
          <w:szCs w:val="24"/>
        </w:rPr>
        <w:t>The formatting requirements outlined in Appendix B are not applicable for these documents.</w:t>
      </w:r>
    </w:p>
    <w:p w14:paraId="42B099CB" w14:textId="77777777" w:rsidR="000F1EFD" w:rsidRPr="00AC34BE" w:rsidRDefault="000F1EFD" w:rsidP="00AC34BE">
      <w:pPr>
        <w:rPr>
          <w:rFonts w:cs="Arial"/>
          <w:b/>
        </w:rPr>
      </w:pPr>
      <w:r w:rsidRPr="00AC34BE">
        <w:rPr>
          <w:rFonts w:cs="Arial"/>
          <w:b/>
        </w:rPr>
        <w:t>Biographical Sketch</w:t>
      </w:r>
    </w:p>
    <w:p w14:paraId="0C08D4D2" w14:textId="77777777"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Pr="00AC34BE">
        <w:rPr>
          <w:rFonts w:cs="Arial"/>
        </w:rPr>
        <w:t xml:space="preserve">You may add any information items listed below </w:t>
      </w:r>
      <w:r w:rsidR="006072AF">
        <w:rPr>
          <w:rFonts w:cs="Arial"/>
        </w:rPr>
        <w:t>to complete existing documents.</w:t>
      </w:r>
      <w:r w:rsidRPr="00AC34BE">
        <w:rPr>
          <w:rFonts w:cs="Arial"/>
        </w:rPr>
        <w:t xml:space="preserve"> For development of new curricula vitae include items below in the most suitable format:</w:t>
      </w:r>
    </w:p>
    <w:p w14:paraId="49D93F20" w14:textId="77777777" w:rsidR="000F1EFD" w:rsidRPr="00AC34BE" w:rsidRDefault="000F1EFD" w:rsidP="00922CC6">
      <w:pPr>
        <w:numPr>
          <w:ilvl w:val="0"/>
          <w:numId w:val="5"/>
        </w:numPr>
        <w:rPr>
          <w:rFonts w:cs="Arial"/>
          <w:szCs w:val="28"/>
        </w:rPr>
      </w:pPr>
      <w:r w:rsidRPr="00AC34BE">
        <w:rPr>
          <w:rFonts w:cs="Arial"/>
        </w:rPr>
        <w:t>Name of staff member</w:t>
      </w:r>
    </w:p>
    <w:p w14:paraId="2E57895D" w14:textId="77777777" w:rsidR="000F1EFD" w:rsidRPr="00AC34BE" w:rsidRDefault="000F1EFD" w:rsidP="00922CC6">
      <w:pPr>
        <w:numPr>
          <w:ilvl w:val="0"/>
          <w:numId w:val="5"/>
        </w:numPr>
        <w:rPr>
          <w:rFonts w:cs="Arial"/>
          <w:szCs w:val="28"/>
        </w:rPr>
      </w:pPr>
      <w:r w:rsidRPr="00AC34BE">
        <w:rPr>
          <w:rFonts w:cs="Arial"/>
        </w:rPr>
        <w:t>Educational background: school(s), location, dates attended, degrees earned (specify year), major field of study</w:t>
      </w:r>
    </w:p>
    <w:p w14:paraId="6F3D8D59" w14:textId="77777777" w:rsidR="000F1EFD" w:rsidRPr="00AC34BE" w:rsidRDefault="000F1EFD" w:rsidP="00922CC6">
      <w:pPr>
        <w:numPr>
          <w:ilvl w:val="0"/>
          <w:numId w:val="5"/>
        </w:numPr>
        <w:rPr>
          <w:rFonts w:cs="Arial"/>
          <w:szCs w:val="28"/>
        </w:rPr>
      </w:pPr>
      <w:r w:rsidRPr="00AC34BE">
        <w:rPr>
          <w:rFonts w:cs="Arial"/>
        </w:rPr>
        <w:t>Professional experience</w:t>
      </w:r>
    </w:p>
    <w:p w14:paraId="66F93CC9" w14:textId="77777777" w:rsidR="00AA70D0" w:rsidRDefault="000F1EFD" w:rsidP="00922CC6">
      <w:pPr>
        <w:numPr>
          <w:ilvl w:val="0"/>
          <w:numId w:val="5"/>
        </w:numPr>
        <w:rPr>
          <w:rFonts w:cs="Arial"/>
          <w:szCs w:val="28"/>
        </w:rPr>
      </w:pPr>
      <w:r w:rsidRPr="00AC34BE">
        <w:rPr>
          <w:rFonts w:cs="Arial"/>
        </w:rPr>
        <w:t>Recent relevant publications</w:t>
      </w:r>
    </w:p>
    <w:p w14:paraId="6F9F9125" w14:textId="2F4AE328" w:rsidR="000F1EFD" w:rsidRPr="00AC34BE" w:rsidRDefault="000F1EFD" w:rsidP="00AC34BE">
      <w:pPr>
        <w:rPr>
          <w:rFonts w:cs="Arial"/>
          <w:b/>
          <w:szCs w:val="28"/>
        </w:rPr>
      </w:pPr>
      <w:r w:rsidRPr="00AC34BE">
        <w:rPr>
          <w:rFonts w:cs="Arial"/>
          <w:b/>
          <w:szCs w:val="28"/>
        </w:rPr>
        <w:t>Position Description</w:t>
      </w:r>
    </w:p>
    <w:p w14:paraId="57903BF0" w14:textId="77777777" w:rsidR="000F1EFD" w:rsidRPr="00AC34BE" w:rsidRDefault="000F1EFD" w:rsidP="00922CC6">
      <w:pPr>
        <w:numPr>
          <w:ilvl w:val="0"/>
          <w:numId w:val="6"/>
        </w:numPr>
        <w:rPr>
          <w:rFonts w:cs="Arial"/>
          <w:szCs w:val="28"/>
        </w:rPr>
      </w:pPr>
      <w:r w:rsidRPr="00AC34BE">
        <w:rPr>
          <w:rFonts w:cs="Arial"/>
          <w:szCs w:val="28"/>
        </w:rPr>
        <w:t>Title of position</w:t>
      </w:r>
    </w:p>
    <w:p w14:paraId="53585DFF" w14:textId="77777777" w:rsidR="000F1EFD" w:rsidRPr="00AC34BE" w:rsidRDefault="000F1EFD" w:rsidP="00922CC6">
      <w:pPr>
        <w:numPr>
          <w:ilvl w:val="0"/>
          <w:numId w:val="6"/>
        </w:numPr>
        <w:rPr>
          <w:rFonts w:cs="Arial"/>
          <w:szCs w:val="28"/>
        </w:rPr>
      </w:pPr>
      <w:r w:rsidRPr="00AC34BE">
        <w:rPr>
          <w:rFonts w:cs="Arial"/>
          <w:szCs w:val="28"/>
        </w:rPr>
        <w:t>Description of duties and responsibilities</w:t>
      </w:r>
    </w:p>
    <w:p w14:paraId="001AEA7D" w14:textId="77777777" w:rsidR="000F1EFD" w:rsidRPr="00AC34BE" w:rsidRDefault="000F1EFD" w:rsidP="00922CC6">
      <w:pPr>
        <w:numPr>
          <w:ilvl w:val="0"/>
          <w:numId w:val="6"/>
        </w:numPr>
        <w:rPr>
          <w:rFonts w:cs="Arial"/>
          <w:szCs w:val="28"/>
        </w:rPr>
      </w:pPr>
      <w:r w:rsidRPr="00AC34BE">
        <w:rPr>
          <w:rFonts w:cs="Arial"/>
          <w:szCs w:val="28"/>
        </w:rPr>
        <w:t>Qualifications for position</w:t>
      </w:r>
    </w:p>
    <w:p w14:paraId="23A271A3" w14:textId="77777777" w:rsidR="000F1EFD" w:rsidRPr="00AC34BE" w:rsidRDefault="000F1EFD" w:rsidP="00922CC6">
      <w:pPr>
        <w:numPr>
          <w:ilvl w:val="0"/>
          <w:numId w:val="6"/>
        </w:numPr>
        <w:rPr>
          <w:rFonts w:cs="Arial"/>
          <w:szCs w:val="28"/>
        </w:rPr>
      </w:pPr>
      <w:r w:rsidRPr="00AC34BE">
        <w:rPr>
          <w:rFonts w:cs="Arial"/>
          <w:szCs w:val="28"/>
        </w:rPr>
        <w:t>Supervisory relationships</w:t>
      </w:r>
    </w:p>
    <w:p w14:paraId="29EE44D9" w14:textId="77777777" w:rsidR="000F1EFD" w:rsidRPr="00AC34BE" w:rsidRDefault="000F1EFD" w:rsidP="00922CC6">
      <w:pPr>
        <w:numPr>
          <w:ilvl w:val="0"/>
          <w:numId w:val="6"/>
        </w:numPr>
        <w:rPr>
          <w:rFonts w:cs="Arial"/>
          <w:szCs w:val="28"/>
        </w:rPr>
      </w:pPr>
      <w:r w:rsidRPr="00AC34BE">
        <w:rPr>
          <w:rFonts w:cs="Arial"/>
          <w:szCs w:val="28"/>
        </w:rPr>
        <w:t>Skills and knowledge required</w:t>
      </w:r>
    </w:p>
    <w:p w14:paraId="34D3F766" w14:textId="77777777" w:rsidR="000F1EFD" w:rsidRPr="00AC34BE" w:rsidRDefault="000F1EFD" w:rsidP="00922CC6">
      <w:pPr>
        <w:numPr>
          <w:ilvl w:val="0"/>
          <w:numId w:val="6"/>
        </w:numPr>
        <w:rPr>
          <w:rFonts w:cs="Arial"/>
          <w:szCs w:val="28"/>
        </w:rPr>
      </w:pPr>
      <w:r w:rsidRPr="00AC34BE">
        <w:rPr>
          <w:rFonts w:cs="Arial"/>
          <w:szCs w:val="28"/>
        </w:rPr>
        <w:t>Amount of travel and any other special conditions or requirements</w:t>
      </w:r>
    </w:p>
    <w:p w14:paraId="42C6D13B" w14:textId="77777777" w:rsidR="000F1EFD" w:rsidRPr="00AC34BE" w:rsidRDefault="000F1EFD" w:rsidP="00922CC6">
      <w:pPr>
        <w:numPr>
          <w:ilvl w:val="0"/>
          <w:numId w:val="6"/>
        </w:numPr>
        <w:rPr>
          <w:rFonts w:cs="Arial"/>
          <w:szCs w:val="28"/>
        </w:rPr>
      </w:pPr>
      <w:r w:rsidRPr="00AC34BE">
        <w:rPr>
          <w:rFonts w:cs="Arial"/>
          <w:szCs w:val="28"/>
        </w:rPr>
        <w:t>Salary range</w:t>
      </w:r>
    </w:p>
    <w:p w14:paraId="394426AD" w14:textId="77777777" w:rsidR="00AA70D0" w:rsidRDefault="000F1EFD" w:rsidP="00922CC6">
      <w:pPr>
        <w:numPr>
          <w:ilvl w:val="0"/>
          <w:numId w:val="6"/>
        </w:numPr>
        <w:rPr>
          <w:rFonts w:cs="Arial"/>
          <w:szCs w:val="28"/>
        </w:rPr>
      </w:pPr>
      <w:r w:rsidRPr="00AC34BE">
        <w:rPr>
          <w:rFonts w:cs="Arial"/>
          <w:szCs w:val="28"/>
        </w:rPr>
        <w:t>Hours per day or week</w:t>
      </w:r>
    </w:p>
    <w:p w14:paraId="6EE86C4B" w14:textId="246B08FA" w:rsidR="00AD0145" w:rsidRPr="00AC34BE" w:rsidRDefault="00AD0145" w:rsidP="00AC34BE">
      <w:pPr>
        <w:spacing w:after="0"/>
        <w:rPr>
          <w:rFonts w:cs="Arial"/>
          <w:b/>
          <w:bCs/>
          <w:kern w:val="32"/>
          <w:sz w:val="32"/>
          <w:szCs w:val="32"/>
        </w:rPr>
      </w:pPr>
      <w:bookmarkStart w:id="326" w:name="_Appendix_K_–_1"/>
      <w:bookmarkEnd w:id="326"/>
      <w:r w:rsidRPr="00AC34BE">
        <w:rPr>
          <w:rFonts w:cs="Arial"/>
        </w:rPr>
        <w:br w:type="page"/>
      </w:r>
    </w:p>
    <w:p w14:paraId="658F62F8" w14:textId="7EE540D0" w:rsidR="00B941DF" w:rsidRPr="00AC34BE" w:rsidRDefault="000F1EFD" w:rsidP="00F5108C">
      <w:pPr>
        <w:pStyle w:val="Heading1"/>
        <w:keepNext w:val="0"/>
        <w:spacing w:after="480"/>
        <w:jc w:val="center"/>
        <w:rPr>
          <w:b w:val="0"/>
          <w:bCs w:val="0"/>
        </w:rPr>
      </w:pPr>
      <w:bookmarkStart w:id="327" w:name="_Appendix_H_–"/>
      <w:bookmarkStart w:id="328" w:name="_Toc453325333"/>
      <w:bookmarkStart w:id="329" w:name="_Toc453937194"/>
      <w:bookmarkStart w:id="330" w:name="_Toc454270677"/>
      <w:bookmarkStart w:id="331" w:name="_Toc465087570"/>
      <w:bookmarkStart w:id="332" w:name="_Toc485307410"/>
      <w:bookmarkStart w:id="333" w:name="_Toc81577305"/>
      <w:bookmarkStart w:id="334" w:name="_Toc177421175"/>
      <w:bookmarkStart w:id="335" w:name="_Hlk80276867"/>
      <w:bookmarkStart w:id="336" w:name="_Hlk80344801"/>
      <w:bookmarkEnd w:id="327"/>
      <w:r>
        <w:lastRenderedPageBreak/>
        <w:t xml:space="preserve">Appendix </w:t>
      </w:r>
      <w:r w:rsidR="003F2EDD">
        <w:t>H</w:t>
      </w:r>
      <w:r>
        <w:t xml:space="preserve"> – Addressing Behavioral Health Disparities</w:t>
      </w:r>
      <w:bookmarkEnd w:id="328"/>
      <w:bookmarkEnd w:id="329"/>
      <w:bookmarkEnd w:id="330"/>
      <w:bookmarkEnd w:id="331"/>
      <w:bookmarkEnd w:id="332"/>
      <w:bookmarkEnd w:id="333"/>
      <w:bookmarkEnd w:id="334"/>
    </w:p>
    <w:p w14:paraId="7858BD27" w14:textId="2ABFA538" w:rsidR="00172297" w:rsidRDefault="59211978" w:rsidP="0EB1BAEF">
      <w:pPr>
        <w:rPr>
          <w:rFonts w:cs="Arial"/>
        </w:rPr>
      </w:pPr>
      <w:bookmarkStart w:id="337" w:name="_Toc317087821"/>
      <w:bookmarkStart w:id="338" w:name="_Hlk80367243"/>
      <w:r w:rsidRPr="0EB1BAEF">
        <w:rPr>
          <w:rFonts w:cs="Arial"/>
        </w:rPr>
        <w:t xml:space="preserve">SAMHSA expects recipients to submit a </w:t>
      </w:r>
      <w:r w:rsidR="5BC6309A" w:rsidRPr="0EB1BAEF">
        <w:rPr>
          <w:rFonts w:cs="Arial"/>
        </w:rPr>
        <w:t xml:space="preserve">Behavioral </w:t>
      </w:r>
      <w:r w:rsidRPr="0EB1BAEF">
        <w:rPr>
          <w:rFonts w:cs="Arial"/>
        </w:rPr>
        <w:t>Disparity Impact Statement (DIS) within 60 days of receiving the grant award. The DIS is a data-driven, quality improvement effort to ensure under</w:t>
      </w:r>
      <w:r w:rsidR="2F0E056B" w:rsidRPr="0EB1BAEF">
        <w:rPr>
          <w:rFonts w:cs="Arial"/>
        </w:rPr>
        <w:t>-resourced</w:t>
      </w:r>
      <w:r w:rsidRPr="0EB1BAEF">
        <w:rPr>
          <w:rFonts w:cs="Arial"/>
        </w:rPr>
        <w:t xml:space="preserve"> populations are addressed in the grant. The DIS is built on the required GPRA data such that no additional data collection is required. </w:t>
      </w:r>
      <w:r w:rsidR="5BC6309A" w:rsidRPr="0EB1BAEF">
        <w:rPr>
          <w:rFonts w:cs="Arial"/>
        </w:rPr>
        <w:t xml:space="preserve">It is expected that the DIS will be </w:t>
      </w:r>
      <w:r w:rsidR="2F0E056B" w:rsidRPr="0EB1BAEF">
        <w:rPr>
          <w:rFonts w:cs="Arial"/>
        </w:rPr>
        <w:t>no more than</w:t>
      </w:r>
      <w:r w:rsidR="5BC6309A" w:rsidRPr="0EB1BAEF">
        <w:rPr>
          <w:rFonts w:cs="Arial"/>
        </w:rPr>
        <w:t xml:space="preserve"> two pages in length.</w:t>
      </w:r>
    </w:p>
    <w:p w14:paraId="541F1F46" w14:textId="77777777" w:rsidR="00172297" w:rsidRDefault="00286CC7" w:rsidP="00286CC7">
      <w:pPr>
        <w:rPr>
          <w:rFonts w:cs="Arial"/>
          <w:szCs w:val="24"/>
        </w:rPr>
      </w:pPr>
      <w:r w:rsidRPr="00805392">
        <w:rPr>
          <w:rFonts w:cs="Arial"/>
          <w:szCs w:val="24"/>
        </w:rPr>
        <w:t>The</w:t>
      </w:r>
      <w:r>
        <w:rPr>
          <w:rFonts w:cs="Arial"/>
          <w:szCs w:val="24"/>
        </w:rPr>
        <w:t xml:space="preserve"> DIS consists of three components: </w:t>
      </w:r>
    </w:p>
    <w:p w14:paraId="18FC5BF4" w14:textId="2678E510" w:rsidR="00172297" w:rsidRPr="00172297" w:rsidRDefault="00172297" w:rsidP="004A18BF">
      <w:pPr>
        <w:pStyle w:val="ListParagraph"/>
        <w:numPr>
          <w:ilvl w:val="0"/>
          <w:numId w:val="73"/>
        </w:numPr>
        <w:contextualSpacing w:val="0"/>
        <w:rPr>
          <w:rFonts w:cs="Arial"/>
          <w:szCs w:val="24"/>
        </w:rPr>
      </w:pPr>
      <w:r>
        <w:rPr>
          <w:rFonts w:cs="Arial"/>
          <w:szCs w:val="24"/>
        </w:rPr>
        <w:t>N</w:t>
      </w:r>
      <w:r w:rsidR="00286CC7" w:rsidRPr="00172297">
        <w:rPr>
          <w:rFonts w:cs="Arial"/>
          <w:szCs w:val="24"/>
        </w:rPr>
        <w:t xml:space="preserve">umber of individuals to be served during the grant period and identify </w:t>
      </w:r>
      <w:r w:rsidR="00AD2E04">
        <w:rPr>
          <w:rFonts w:cs="Arial"/>
          <w:szCs w:val="24"/>
        </w:rPr>
        <w:t xml:space="preserve">under-resourced </w:t>
      </w:r>
      <w:r w:rsidR="00286CC7" w:rsidRPr="00172297">
        <w:rPr>
          <w:rFonts w:cs="Arial"/>
          <w:szCs w:val="24"/>
        </w:rPr>
        <w:t>population(s) (i.e., racial, ethnic, sexual, and gender minority groups) vulnerable to behavioral health disparities</w:t>
      </w:r>
      <w:r>
        <w:rPr>
          <w:rFonts w:cs="Arial"/>
          <w:szCs w:val="24"/>
        </w:rPr>
        <w:t>.</w:t>
      </w:r>
    </w:p>
    <w:p w14:paraId="132F1462" w14:textId="06F85EBF" w:rsidR="00172297" w:rsidRPr="00172297" w:rsidRDefault="00172297" w:rsidP="004A18BF">
      <w:pPr>
        <w:pStyle w:val="ListParagraph"/>
        <w:numPr>
          <w:ilvl w:val="0"/>
          <w:numId w:val="73"/>
        </w:numPr>
        <w:contextualSpacing w:val="0"/>
        <w:rPr>
          <w:rFonts w:cs="Arial"/>
          <w:szCs w:val="24"/>
        </w:rPr>
      </w:pPr>
      <w:r>
        <w:rPr>
          <w:rFonts w:cs="Arial"/>
          <w:szCs w:val="24"/>
        </w:rPr>
        <w:t>A</w:t>
      </w:r>
      <w:r w:rsidR="00286CC7" w:rsidRPr="00172297">
        <w:rPr>
          <w:rFonts w:cs="Arial"/>
          <w:szCs w:val="24"/>
        </w:rPr>
        <w:t xml:space="preserve"> quality improvement plan to address </w:t>
      </w:r>
      <w:r w:rsidR="00AD2E04">
        <w:rPr>
          <w:rFonts w:cs="Arial"/>
          <w:szCs w:val="24"/>
        </w:rPr>
        <w:t xml:space="preserve">under-resourced </w:t>
      </w:r>
      <w:r w:rsidR="00286CC7" w:rsidRPr="00172297">
        <w:rPr>
          <w:rFonts w:cs="Arial"/>
          <w:szCs w:val="24"/>
        </w:rPr>
        <w:t>population differences based on the GPRA data on access, use and outcomes of service activities</w:t>
      </w:r>
      <w:r>
        <w:rPr>
          <w:rFonts w:cs="Arial"/>
          <w:szCs w:val="24"/>
        </w:rPr>
        <w:t>.</w:t>
      </w:r>
      <w:r w:rsidR="00286CC7" w:rsidRPr="00172297">
        <w:rPr>
          <w:rFonts w:cs="Arial"/>
          <w:szCs w:val="24"/>
        </w:rPr>
        <w:t xml:space="preserve"> </w:t>
      </w:r>
    </w:p>
    <w:p w14:paraId="48D4A952" w14:textId="45CAEEF1" w:rsidR="00286CC7" w:rsidRPr="00172297" w:rsidRDefault="00172297" w:rsidP="004A18BF">
      <w:pPr>
        <w:pStyle w:val="ListParagraph"/>
        <w:numPr>
          <w:ilvl w:val="0"/>
          <w:numId w:val="73"/>
        </w:numPr>
        <w:contextualSpacing w:val="0"/>
        <w:rPr>
          <w:rFonts w:cs="Arial"/>
          <w:szCs w:val="24"/>
        </w:rPr>
      </w:pPr>
      <w:r>
        <w:rPr>
          <w:rFonts w:cs="Arial"/>
          <w:szCs w:val="24"/>
        </w:rPr>
        <w:t>M</w:t>
      </w:r>
      <w:r w:rsidR="00286CC7" w:rsidRPr="00172297">
        <w:rPr>
          <w:rFonts w:cs="Arial"/>
          <w:szCs w:val="24"/>
        </w:rPr>
        <w:t xml:space="preserve">ethods for the development of policies and procedures to ensure adherence to </w:t>
      </w:r>
      <w:r w:rsidR="00790697" w:rsidRPr="00172297">
        <w:rPr>
          <w:rFonts w:cs="Arial"/>
          <w:szCs w:val="24"/>
        </w:rPr>
        <w:t>the</w:t>
      </w:r>
      <w:r w:rsidR="008C3427" w:rsidRPr="00172297">
        <w:rPr>
          <w:rFonts w:cs="Arial"/>
          <w:szCs w:val="24"/>
        </w:rPr>
        <w:t xml:space="preserve"> </w:t>
      </w:r>
      <w:r w:rsidR="008C3427" w:rsidRPr="004A18BF">
        <w:t>Behavioral Health Implementation Guide for the</w:t>
      </w:r>
      <w:r w:rsidR="00286CC7" w:rsidRPr="004A18BF">
        <w:rPr>
          <w:rFonts w:cs="Arial"/>
          <w:szCs w:val="24"/>
        </w:rPr>
        <w:t xml:space="preserve"> National Standards for Culturally and Linguistically Appropriate Services (CLAS) in Health and Health Care</w:t>
      </w:r>
      <w:r w:rsidR="00286CC7" w:rsidRPr="00172297">
        <w:rPr>
          <w:rFonts w:cs="Arial"/>
          <w:szCs w:val="24"/>
        </w:rPr>
        <w:t>.</w:t>
      </w:r>
      <w:r w:rsidR="00AA70D0" w:rsidRPr="00172297">
        <w:rPr>
          <w:rFonts w:cs="Arial"/>
          <w:szCs w:val="24"/>
        </w:rPr>
        <w:t xml:space="preserve"> </w:t>
      </w:r>
    </w:p>
    <w:p w14:paraId="76DE84C6" w14:textId="35F5FBEA" w:rsidR="0019071B" w:rsidRDefault="11833F89" w:rsidP="00301D54">
      <w:pPr>
        <w:rPr>
          <w:rFonts w:cs="Arial"/>
        </w:rPr>
      </w:pPr>
      <w:r w:rsidRPr="0EB1BAEF">
        <w:rPr>
          <w:rFonts w:cs="Arial"/>
        </w:rPr>
        <w:t xml:space="preserve">As part of SAMHSA’s Disparity Impact Statement requirements, include the number of unduplicated individuals to be served by </w:t>
      </w:r>
      <w:r w:rsidR="2B288A52" w:rsidRPr="0EB1BAEF">
        <w:rPr>
          <w:rFonts w:cs="Arial"/>
        </w:rPr>
        <w:t xml:space="preserve">under-resourced </w:t>
      </w:r>
      <w:r w:rsidRPr="0EB1BAEF">
        <w:rPr>
          <w:rFonts w:cs="Arial"/>
        </w:rPr>
        <w:t>populations in the grant implementation area provided in a table that covers the entire grant period.</w:t>
      </w:r>
      <w:r w:rsidR="00AA70D0" w:rsidRPr="0EB1BAEF">
        <w:rPr>
          <w:rFonts w:cs="Arial"/>
        </w:rPr>
        <w:t xml:space="preserve"> </w:t>
      </w:r>
      <w:r w:rsidRPr="0EB1BAEF">
        <w:rPr>
          <w:rFonts w:cs="Arial"/>
        </w:rPr>
        <w:t xml:space="preserve">The </w:t>
      </w:r>
      <w:r w:rsidR="2F0E056B" w:rsidRPr="0EB1BAEF">
        <w:rPr>
          <w:rFonts w:cs="Arial"/>
        </w:rPr>
        <w:t>under-resourced</w:t>
      </w:r>
      <w:r w:rsidRPr="0EB1BAEF">
        <w:rPr>
          <w:rFonts w:cs="Arial"/>
        </w:rPr>
        <w:t xml:space="preserve"> population(s) should be identified in a narrative that includes a description of the population and a rationale for how the determination was made.</w:t>
      </w:r>
      <w:r w:rsidR="00AA70D0" w:rsidRPr="0EB1BAEF">
        <w:rPr>
          <w:rFonts w:cs="Arial"/>
        </w:rPr>
        <w:t xml:space="preserve"> </w:t>
      </w:r>
      <w:r w:rsidR="7E028A3A" w:rsidRPr="0EB1BAEF">
        <w:rPr>
          <w:rFonts w:cs="Arial"/>
        </w:rPr>
        <w:t>I</w:t>
      </w:r>
      <w:r w:rsidRPr="0EB1BAEF">
        <w:rPr>
          <w:rFonts w:cs="Arial"/>
        </w:rPr>
        <w:t>nclude demographic data and an environmental scan of the population(s)</w:t>
      </w:r>
      <w:r w:rsidR="0AE0DD4D" w:rsidRPr="0EB1BAEF">
        <w:rPr>
          <w:rFonts w:cs="Arial"/>
        </w:rPr>
        <w:t xml:space="preserve"> of focus</w:t>
      </w:r>
      <w:r w:rsidRPr="0EB1BAEF">
        <w:rPr>
          <w:rFonts w:cs="Arial"/>
        </w:rPr>
        <w:t xml:space="preserve">. </w:t>
      </w:r>
      <w:r w:rsidR="2F0E056B" w:rsidRPr="0EB1BAEF">
        <w:rPr>
          <w:rFonts w:cs="Arial"/>
        </w:rPr>
        <w:t xml:space="preserve">For data about your population(s) of focus, refer to </w:t>
      </w:r>
      <w:hyperlink r:id="rId45">
        <w:r w:rsidR="2F0E056B" w:rsidRPr="004A18BF">
          <w:rPr>
            <w:rFonts w:eastAsia="Calibri" w:cs="Arial"/>
            <w:color w:val="0000FF"/>
            <w:u w:val="single"/>
          </w:rPr>
          <w:t>https://www.census.gov/about/partners/cic.html</w:t>
        </w:r>
      </w:hyperlink>
      <w:r w:rsidR="2F0E056B" w:rsidRPr="004A18BF">
        <w:rPr>
          <w:rFonts w:eastAsia="Calibri" w:cs="Arial"/>
        </w:rPr>
        <w:t>.</w:t>
      </w:r>
      <w:r w:rsidR="00AA70D0" w:rsidRPr="004A18BF">
        <w:rPr>
          <w:rFonts w:eastAsia="Calibri" w:cs="Arial"/>
          <w:b/>
          <w:bCs/>
        </w:rPr>
        <w:t xml:space="preserve"> </w:t>
      </w:r>
      <w:r w:rsidR="0AE0DD4D" w:rsidRPr="0EB1BAEF">
        <w:rPr>
          <w:rFonts w:cs="Arial"/>
        </w:rPr>
        <w:t>I</w:t>
      </w:r>
      <w:r w:rsidRPr="0EB1BAEF">
        <w:rPr>
          <w:rFonts w:cs="Arial"/>
        </w:rPr>
        <w:t>ndicate what the disparity(ies) is and how your services and activities will be monitored and implemented to close the gap(s).</w:t>
      </w:r>
      <w:r w:rsidR="00AA70D0" w:rsidRPr="0EB1BAEF">
        <w:rPr>
          <w:rFonts w:cs="Arial"/>
        </w:rPr>
        <w:t xml:space="preserve"> </w:t>
      </w:r>
      <w:r w:rsidR="2F0E056B" w:rsidRPr="0EB1BAEF">
        <w:rPr>
          <w:rFonts w:cs="Arial"/>
        </w:rPr>
        <w:t>In addition, describe how you will evaluate and disseminate the findings to your stakeholders.</w:t>
      </w:r>
    </w:p>
    <w:p w14:paraId="2D0F985B" w14:textId="55131364" w:rsidR="00E36B96" w:rsidRPr="00AC34BE" w:rsidRDefault="00E36B96" w:rsidP="00E36B96">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46" w:history="1">
        <w:r w:rsidRPr="00AC34BE">
          <w:rPr>
            <w:rFonts w:cs="Arial"/>
            <w:color w:val="0000FF"/>
            <w:u w:val="single"/>
          </w:rPr>
          <w:t>http://www.samhsa.gov/grants/grants-management/disparity-impact-statement</w:t>
        </w:r>
      </w:hyperlink>
      <w:r w:rsidRPr="00AC34BE">
        <w:rPr>
          <w:rFonts w:cs="Arial"/>
        </w:rPr>
        <w:t>.</w:t>
      </w:r>
      <w:r>
        <w:rPr>
          <w:rFonts w:cs="Arial"/>
        </w:rPr>
        <w:t xml:space="preserve"> </w:t>
      </w:r>
    </w:p>
    <w:p w14:paraId="217097D7" w14:textId="5198A454" w:rsidR="00286CC7" w:rsidRPr="00AC34BE" w:rsidRDefault="00286CC7" w:rsidP="00286CC7">
      <w:pPr>
        <w:rPr>
          <w:rFonts w:cs="Arial"/>
          <w:szCs w:val="24"/>
        </w:rPr>
      </w:pPr>
      <w:r w:rsidRPr="009021A6">
        <w:rPr>
          <w:rFonts w:cs="Arial"/>
          <w:b/>
          <w:szCs w:val="24"/>
        </w:rPr>
        <w:t>Definition of Health Disparities</w:t>
      </w:r>
      <w:r w:rsidRPr="00AC34BE">
        <w:rPr>
          <w:rFonts w:cs="Arial"/>
          <w:szCs w:val="24"/>
        </w:rPr>
        <w:t xml:space="preserve"> </w:t>
      </w:r>
    </w:p>
    <w:p w14:paraId="702AF529" w14:textId="77777777" w:rsidR="007C1141" w:rsidRDefault="00286CC7" w:rsidP="00286CC7">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w:t>
      </w:r>
      <w:r w:rsidR="007C1141">
        <w:rPr>
          <w:rFonts w:cs="Arial"/>
          <w:szCs w:val="24"/>
        </w:rPr>
        <w:br w:type="page"/>
      </w:r>
    </w:p>
    <w:p w14:paraId="777DDFE7" w14:textId="4FA10ADF" w:rsidR="00286CC7" w:rsidRDefault="00286CC7" w:rsidP="00286CC7">
      <w:pPr>
        <w:rPr>
          <w:rFonts w:cs="Arial"/>
          <w:szCs w:val="24"/>
        </w:rPr>
      </w:pPr>
      <w:r w:rsidRPr="00AC34BE">
        <w:rPr>
          <w:rFonts w:cs="Arial"/>
          <w:szCs w:val="24"/>
        </w:rPr>
        <w:lastRenderedPageBreak/>
        <w:t xml:space="preserve">status; gender; age; </w:t>
      </w:r>
      <w:r w:rsidR="003E5857">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7273B881" w14:textId="77777777" w:rsidR="00EE0FF9" w:rsidRDefault="00EE0FF9" w:rsidP="00EE0FF9">
      <w:pPr>
        <w:rPr>
          <w:rFonts w:cs="Arial"/>
          <w:b/>
          <w:bCs/>
          <w:szCs w:val="24"/>
        </w:rPr>
      </w:pPr>
      <w:bookmarkStart w:id="339" w:name="_Hlk76582358"/>
      <w:r>
        <w:rPr>
          <w:rFonts w:cs="Arial"/>
          <w:b/>
          <w:bCs/>
          <w:szCs w:val="24"/>
        </w:rPr>
        <w:t>Social Determinants of Health (SDOH)</w:t>
      </w:r>
    </w:p>
    <w:p w14:paraId="0E5C57FF" w14:textId="27112879" w:rsidR="00AA70D0" w:rsidRDefault="00C45E3C" w:rsidP="007C1141">
      <w:pPr>
        <w:rPr>
          <w:rFonts w:cs="Arial"/>
          <w:szCs w:val="24"/>
        </w:rPr>
      </w:pPr>
      <w:hyperlink r:id="rId47" w:history="1">
        <w:r w:rsidR="00EE0FF9" w:rsidRPr="008F4ABB">
          <w:rPr>
            <w:rStyle w:val="Hyperlink"/>
            <w:rFonts w:cs="Arial"/>
            <w:szCs w:val="24"/>
          </w:rPr>
          <w:t>SDOH</w:t>
        </w:r>
      </w:hyperlink>
      <w:r w:rsidR="00EE0FF9">
        <w:rPr>
          <w:rFonts w:cs="Arial"/>
          <w:szCs w:val="24"/>
        </w:rPr>
        <w:t xml:space="preserve"> are the conditions in the environment where people are born, live, work, play, worship, and age that affect a wide range of health, functioning, and quality-of-life outcomes and risks.</w:t>
      </w:r>
      <w:r w:rsidR="00AA70D0">
        <w:rPr>
          <w:rFonts w:cs="Arial"/>
          <w:szCs w:val="24"/>
        </w:rPr>
        <w:t xml:space="preserve"> </w:t>
      </w:r>
      <w:r w:rsidR="00EE0FF9">
        <w:rPr>
          <w:rFonts w:cs="Arial"/>
          <w:szCs w:val="24"/>
        </w:rPr>
        <w:t xml:space="preserve">SDOH can be grouped into 5 domains: </w:t>
      </w:r>
    </w:p>
    <w:p w14:paraId="5214E57B" w14:textId="2FB6AECA" w:rsidR="00EE0FF9" w:rsidRDefault="00EE0FF9" w:rsidP="007C1141">
      <w:pPr>
        <w:pStyle w:val="ListParagraph"/>
        <w:numPr>
          <w:ilvl w:val="0"/>
          <w:numId w:val="64"/>
        </w:numPr>
        <w:contextualSpacing w:val="0"/>
        <w:rPr>
          <w:rFonts w:cs="Arial"/>
          <w:szCs w:val="24"/>
        </w:rPr>
      </w:pPr>
      <w:r>
        <w:rPr>
          <w:rFonts w:cs="Arial"/>
          <w:szCs w:val="24"/>
        </w:rPr>
        <w:t>Economic Stability</w:t>
      </w:r>
    </w:p>
    <w:p w14:paraId="06B47375" w14:textId="77777777" w:rsidR="00EE0FF9" w:rsidRDefault="00EE0FF9" w:rsidP="007C1141">
      <w:pPr>
        <w:pStyle w:val="ListParagraph"/>
        <w:numPr>
          <w:ilvl w:val="0"/>
          <w:numId w:val="64"/>
        </w:numPr>
        <w:contextualSpacing w:val="0"/>
        <w:rPr>
          <w:rFonts w:cs="Arial"/>
          <w:szCs w:val="24"/>
        </w:rPr>
      </w:pPr>
      <w:r>
        <w:rPr>
          <w:rFonts w:cs="Arial"/>
          <w:szCs w:val="24"/>
        </w:rPr>
        <w:t>Education Access and Quality</w:t>
      </w:r>
    </w:p>
    <w:p w14:paraId="53BE05D3" w14:textId="77777777" w:rsidR="00EE0FF9" w:rsidRDefault="00EE0FF9" w:rsidP="007C1141">
      <w:pPr>
        <w:pStyle w:val="ListParagraph"/>
        <w:numPr>
          <w:ilvl w:val="0"/>
          <w:numId w:val="64"/>
        </w:numPr>
        <w:contextualSpacing w:val="0"/>
        <w:rPr>
          <w:rFonts w:cs="Arial"/>
          <w:szCs w:val="24"/>
        </w:rPr>
      </w:pPr>
      <w:r>
        <w:rPr>
          <w:rFonts w:cs="Arial"/>
          <w:szCs w:val="24"/>
        </w:rPr>
        <w:t>Health Care Access and Quality</w:t>
      </w:r>
    </w:p>
    <w:p w14:paraId="195A4B4D" w14:textId="77777777" w:rsidR="00EE0FF9" w:rsidRDefault="00EE0FF9" w:rsidP="007C1141">
      <w:pPr>
        <w:pStyle w:val="ListParagraph"/>
        <w:numPr>
          <w:ilvl w:val="0"/>
          <w:numId w:val="64"/>
        </w:numPr>
        <w:contextualSpacing w:val="0"/>
        <w:rPr>
          <w:rFonts w:cs="Arial"/>
          <w:szCs w:val="24"/>
        </w:rPr>
      </w:pPr>
      <w:r>
        <w:rPr>
          <w:rFonts w:cs="Arial"/>
          <w:szCs w:val="24"/>
        </w:rPr>
        <w:t>Neighborhood and Built Environment</w:t>
      </w:r>
    </w:p>
    <w:p w14:paraId="7BAE8D68" w14:textId="649A9530" w:rsidR="00EE0FF9" w:rsidRPr="00EE0FF9" w:rsidRDefault="00EE0FF9" w:rsidP="007C1141">
      <w:pPr>
        <w:pStyle w:val="ListParagraph"/>
        <w:numPr>
          <w:ilvl w:val="0"/>
          <w:numId w:val="64"/>
        </w:numPr>
        <w:contextualSpacing w:val="0"/>
        <w:rPr>
          <w:rFonts w:cs="Arial"/>
          <w:szCs w:val="24"/>
        </w:rPr>
      </w:pPr>
      <w:r w:rsidRPr="00EE0FF9">
        <w:rPr>
          <w:rFonts w:cs="Arial"/>
          <w:szCs w:val="24"/>
        </w:rPr>
        <w:t>Social and Community Context</w:t>
      </w:r>
    </w:p>
    <w:bookmarkEnd w:id="339"/>
    <w:p w14:paraId="7C331D6D" w14:textId="0ECD12A3" w:rsidR="00603DB5" w:rsidRDefault="00603DB5" w:rsidP="006A099F">
      <w:pPr>
        <w:rPr>
          <w:rFonts w:cs="Arial"/>
          <w:szCs w:val="24"/>
        </w:rPr>
      </w:pPr>
      <w:r>
        <w:rPr>
          <w:rFonts w:cs="Arial"/>
          <w:szCs w:val="24"/>
        </w:rPr>
        <w:t xml:space="preserve">For more information about SDOH Z codes and how SDOH are being used to narrow the health disparities gaps, see </w:t>
      </w:r>
      <w:hyperlink r:id="rId48" w:history="1">
        <w:r w:rsidRPr="00603DB5">
          <w:rPr>
            <w:rStyle w:val="Hyperlink"/>
            <w:rFonts w:cs="Arial"/>
            <w:szCs w:val="24"/>
          </w:rPr>
          <w:t>https://www.cms.gov/files/document/zcodes-infographic.pdf</w:t>
        </w:r>
      </w:hyperlink>
      <w:r w:rsidRPr="00603DB5">
        <w:rPr>
          <w:rFonts w:cs="Arial"/>
          <w:szCs w:val="24"/>
        </w:rPr>
        <w:t xml:space="preserve">; </w:t>
      </w:r>
      <w:hyperlink r:id="rId49" w:history="1">
        <w:r w:rsidRPr="00603DB5">
          <w:rPr>
            <w:rStyle w:val="Hyperlink"/>
            <w:rFonts w:cs="Arial"/>
            <w:szCs w:val="24"/>
          </w:rPr>
          <w:t>https://www.cms.gov/files/document/cms-omh-january2020-zcode-data-highlightpdf.pdf</w:t>
        </w:r>
      </w:hyperlink>
      <w:r w:rsidRPr="00603DB5">
        <w:rPr>
          <w:rFonts w:cs="Arial"/>
          <w:szCs w:val="24"/>
        </w:rPr>
        <w:t>; and</w:t>
      </w:r>
      <w:r w:rsidR="00AA70D0" w:rsidRPr="00603DB5">
        <w:rPr>
          <w:rFonts w:cs="Arial"/>
          <w:szCs w:val="24"/>
        </w:rPr>
        <w:t xml:space="preserve"> </w:t>
      </w:r>
      <w:hyperlink r:id="rId50" w:history="1">
        <w:r w:rsidRPr="00603DB5">
          <w:rPr>
            <w:rStyle w:val="Hyperlink"/>
            <w:rFonts w:cs="Arial"/>
            <w:szCs w:val="24"/>
          </w:rPr>
          <w:t>https://www.ncbi.nlm.nih.gov/pmc/articles/PMC6207437/pdf/18-095.pdf</w:t>
        </w:r>
      </w:hyperlink>
    </w:p>
    <w:p w14:paraId="381D54E3" w14:textId="41EA7F84" w:rsidR="008C3427" w:rsidRDefault="008C3427" w:rsidP="00286CC7">
      <w:pPr>
        <w:rPr>
          <w:rFonts w:cs="Arial"/>
          <w:b/>
          <w:bCs/>
          <w:szCs w:val="24"/>
        </w:rPr>
      </w:pPr>
      <w:r>
        <w:rPr>
          <w:rFonts w:cs="Arial"/>
          <w:b/>
          <w:bCs/>
          <w:szCs w:val="24"/>
        </w:rPr>
        <w:t xml:space="preserve">Definition of Health Equity </w:t>
      </w:r>
    </w:p>
    <w:p w14:paraId="66252663" w14:textId="50E276C8" w:rsidR="00EE0FF9" w:rsidRPr="00EE0FF9" w:rsidRDefault="008C3427" w:rsidP="398A4796">
      <w:pPr>
        <w:rPr>
          <w:rFonts w:cs="Arial"/>
        </w:rPr>
      </w:pPr>
      <w:bookmarkStart w:id="340" w:name="_Hlk76582048"/>
      <w:r w:rsidRPr="398A4796">
        <w:rPr>
          <w:rFonts w:cs="Arial"/>
        </w:rPr>
        <w:t>Health equity involves ensuring that everyone has a fair and just opportunity to be as healthy as possible.</w:t>
      </w:r>
      <w:r w:rsidR="00AA70D0" w:rsidRPr="398A4796">
        <w:rPr>
          <w:rFonts w:cs="Arial"/>
        </w:rPr>
        <w:t xml:space="preserve"> </w:t>
      </w:r>
      <w:r w:rsidRPr="398A4796">
        <w:rPr>
          <w:rFonts w:cs="Arial"/>
        </w:rPr>
        <w:t>Behavioral health equity is the right to access quality health care for all populations regardless of the individual’s race, ethnicity, gender, socioeconomic status, sexual orientation, or geographical location.</w:t>
      </w:r>
      <w:r w:rsidR="00AA70D0" w:rsidRPr="398A4796">
        <w:rPr>
          <w:rFonts w:cs="Arial"/>
        </w:rPr>
        <w:t xml:space="preserve"> </w:t>
      </w:r>
      <w:r w:rsidRPr="398A4796">
        <w:rPr>
          <w:rFonts w:cs="Arial"/>
        </w:rPr>
        <w:t xml:space="preserve">This includes access to prevention, </w:t>
      </w:r>
      <w:r w:rsidR="00496FF2" w:rsidRPr="398A4796">
        <w:rPr>
          <w:rFonts w:cs="Arial"/>
        </w:rPr>
        <w:t xml:space="preserve">harm reduction, </w:t>
      </w:r>
      <w:r w:rsidRPr="398A4796">
        <w:rPr>
          <w:rFonts w:cs="Arial"/>
        </w:rPr>
        <w:t>treatment, and recovery services for mental and substance use disorders.</w:t>
      </w:r>
      <w:bookmarkEnd w:id="340"/>
    </w:p>
    <w:p w14:paraId="14B27088" w14:textId="77777777" w:rsidR="00AA70D0" w:rsidRDefault="00AD2E04" w:rsidP="007C1141">
      <w:pPr>
        <w:rPr>
          <w:rFonts w:cs="Arial"/>
          <w:b/>
          <w:szCs w:val="24"/>
        </w:rPr>
      </w:pPr>
      <w:r>
        <w:rPr>
          <w:rFonts w:cs="Arial"/>
          <w:b/>
          <w:szCs w:val="24"/>
        </w:rPr>
        <w:t xml:space="preserve">Under-resourced </w:t>
      </w:r>
      <w:r w:rsidR="00286CC7" w:rsidRPr="009021A6">
        <w:rPr>
          <w:rFonts w:cs="Arial"/>
          <w:b/>
          <w:szCs w:val="24"/>
        </w:rPr>
        <w:t>populations</w:t>
      </w:r>
    </w:p>
    <w:p w14:paraId="647BA274" w14:textId="77777777" w:rsidR="0052045D" w:rsidRDefault="59211978" w:rsidP="0EB1BAEF">
      <w:pPr>
        <w:spacing w:after="0"/>
        <w:rPr>
          <w:rFonts w:cs="Arial"/>
        </w:rPr>
      </w:pPr>
      <w:r w:rsidRPr="0EB1BAEF">
        <w:rPr>
          <w:rFonts w:cs="Arial"/>
        </w:rPr>
        <w:t xml:space="preserve">SAMHSA grant applicants are routinely asked to define the population they intend to serve given the focus of a particular grant program (e.g., adults with opioid use disorders at risk of overdose; adults with serious mental illness [SMI]; adolescents engaged in underage drinking; populations at risk for contracting HIV/AIDS, etc.). Within these populations of focus are </w:t>
      </w:r>
      <w:r w:rsidR="2B288A52" w:rsidRPr="0EB1BAEF">
        <w:rPr>
          <w:rFonts w:cs="Arial"/>
          <w:i/>
          <w:iCs/>
        </w:rPr>
        <w:t xml:space="preserve">under-resourced </w:t>
      </w:r>
      <w:r w:rsidRPr="0EB1BAEF">
        <w:rPr>
          <w:rFonts w:cs="Arial"/>
          <w:i/>
          <w:iCs/>
        </w:rPr>
        <w:t>populations</w:t>
      </w:r>
      <w:r w:rsidRPr="0EB1BAEF">
        <w:rPr>
          <w:rFonts w:cs="Arial"/>
        </w:rPr>
        <w:t xml:space="preserve"> that may have unequal access to, use of, or outcomes from provided services. These disparities may be the result of differences in race, ethnicity, language, culture, and/or socioeconomic factors specific to that </w:t>
      </w:r>
      <w:r w:rsidR="2B288A52" w:rsidRPr="0EB1BAEF">
        <w:rPr>
          <w:rFonts w:cs="Arial"/>
        </w:rPr>
        <w:t xml:space="preserve">under-resourced </w:t>
      </w:r>
      <w:r w:rsidRPr="0EB1BAEF">
        <w:rPr>
          <w:rFonts w:cs="Arial"/>
        </w:rPr>
        <w:t xml:space="preserve">population. </w:t>
      </w:r>
      <w:r w:rsidR="0052045D">
        <w:rPr>
          <w:rFonts w:cs="Arial"/>
        </w:rPr>
        <w:br w:type="page"/>
      </w:r>
    </w:p>
    <w:p w14:paraId="7257690B" w14:textId="70075603" w:rsidR="00286CC7" w:rsidRPr="00AC34BE" w:rsidRDefault="59211978" w:rsidP="0052045D">
      <w:pPr>
        <w:rPr>
          <w:rFonts w:cs="Arial"/>
        </w:rPr>
      </w:pPr>
      <w:r w:rsidRPr="0EB1BAEF">
        <w:rPr>
          <w:rFonts w:cs="Arial"/>
        </w:rPr>
        <w:lastRenderedPageBreak/>
        <w:t xml:space="preserve">For instance, Latino adults with opioid use disorder may be at heightened risk for overdoses due to lack of in-language prevention campaigns and treatment; African Americans with an SMI may more likely terminate treatment prematurely due to lack of providers with whom they can develop a therapeutic relationship; Native American youth may have an increased incidence of underage drinking due to coping patterns related to historical trauma; and African American women may be at greater risk for contracting HIV/AIDS due to lack of access to education on risky sexual behaviors in urban low-income communities, etc. While these factors might not be pervasive among the general population served by a recipient, they may be predominant among </w:t>
      </w:r>
      <w:r w:rsidR="2B288A52" w:rsidRPr="0EB1BAEF">
        <w:rPr>
          <w:rFonts w:cs="Arial"/>
        </w:rPr>
        <w:t xml:space="preserve">under-resourced </w:t>
      </w:r>
      <w:r w:rsidRPr="0EB1BAEF">
        <w:rPr>
          <w:rFonts w:cs="Arial"/>
        </w:rPr>
        <w:t>populations or groups vulnerable to disparities. It is imperative that recipients understand who is being served, who is under</w:t>
      </w:r>
      <w:r w:rsidR="62A4CD24" w:rsidRPr="0EB1BAEF">
        <w:rPr>
          <w:rFonts w:cs="Arial"/>
        </w:rPr>
        <w:t>-resourced</w:t>
      </w:r>
      <w:r w:rsidRPr="0EB1BAEF">
        <w:rPr>
          <w:rFonts w:cs="Arial"/>
        </w:rPr>
        <w:t xml:space="preserve">, and who is not being served within their community in order to provide outreach and care that will yield positive outcomes, per the focus of the grant. </w:t>
      </w:r>
      <w:r w:rsidR="0824CF18" w:rsidRPr="0EB1BAEF">
        <w:rPr>
          <w:rFonts w:cs="Arial"/>
        </w:rPr>
        <w:t>For</w:t>
      </w:r>
      <w:r w:rsidRPr="0EB1BAEF">
        <w:rPr>
          <w:rFonts w:cs="Arial"/>
        </w:rPr>
        <w:t xml:space="preserve"> organizations to attend to the potentially disparate impact of their grant efforts, recipients are asked to address access, use and outcomes, disaggregated by </w:t>
      </w:r>
      <w:r w:rsidR="2B288A52" w:rsidRPr="0EB1BAEF">
        <w:rPr>
          <w:rFonts w:cs="Arial"/>
        </w:rPr>
        <w:t xml:space="preserve">under-resourced </w:t>
      </w:r>
      <w:r w:rsidRPr="0EB1BAEF">
        <w:rPr>
          <w:rFonts w:cs="Arial"/>
        </w:rPr>
        <w:t xml:space="preserve">populations. </w:t>
      </w:r>
      <w:r w:rsidR="2B288A52" w:rsidRPr="0EB1BAEF">
        <w:rPr>
          <w:rFonts w:cs="Arial"/>
        </w:rPr>
        <w:t xml:space="preserve">Under-resourced </w:t>
      </w:r>
      <w:r w:rsidRPr="0EB1BAEF">
        <w:rPr>
          <w:rFonts w:cs="Arial"/>
        </w:rPr>
        <w:t>populations can be defined by the following factors:</w:t>
      </w:r>
    </w:p>
    <w:p w14:paraId="1E65BC11" w14:textId="77777777" w:rsidR="00286CC7" w:rsidRPr="00AC34BE" w:rsidRDefault="00286CC7" w:rsidP="0052045D">
      <w:pPr>
        <w:numPr>
          <w:ilvl w:val="0"/>
          <w:numId w:val="9"/>
        </w:numPr>
        <w:rPr>
          <w:rFonts w:cs="Arial"/>
          <w:szCs w:val="24"/>
        </w:rPr>
      </w:pPr>
      <w:r w:rsidRPr="00AC34BE">
        <w:rPr>
          <w:rFonts w:cs="Arial"/>
          <w:szCs w:val="24"/>
        </w:rPr>
        <w:t>By race</w:t>
      </w:r>
    </w:p>
    <w:p w14:paraId="3FEC8F66" w14:textId="77777777" w:rsidR="00286CC7" w:rsidRPr="00AC34BE" w:rsidRDefault="00286CC7" w:rsidP="0052045D">
      <w:pPr>
        <w:numPr>
          <w:ilvl w:val="0"/>
          <w:numId w:val="9"/>
        </w:numPr>
        <w:rPr>
          <w:rFonts w:cs="Arial"/>
          <w:szCs w:val="24"/>
        </w:rPr>
      </w:pPr>
      <w:r w:rsidRPr="00AC34BE">
        <w:rPr>
          <w:rFonts w:cs="Arial"/>
          <w:szCs w:val="24"/>
        </w:rPr>
        <w:t>By ethnicity</w:t>
      </w:r>
    </w:p>
    <w:p w14:paraId="714610DF" w14:textId="77777777" w:rsidR="00286CC7" w:rsidRPr="00AC34BE" w:rsidRDefault="00286CC7" w:rsidP="0052045D">
      <w:pPr>
        <w:numPr>
          <w:ilvl w:val="0"/>
          <w:numId w:val="9"/>
        </w:numPr>
        <w:rPr>
          <w:rFonts w:cs="Arial"/>
          <w:szCs w:val="24"/>
        </w:rPr>
      </w:pPr>
      <w:r w:rsidRPr="00AC34BE">
        <w:rPr>
          <w:rFonts w:cs="Arial"/>
          <w:szCs w:val="24"/>
        </w:rPr>
        <w:t>By gender (including transgender populations)</w:t>
      </w:r>
    </w:p>
    <w:p w14:paraId="6FE047CA" w14:textId="77777777" w:rsidR="00AA70D0" w:rsidRDefault="00286CC7" w:rsidP="0052045D">
      <w:pPr>
        <w:numPr>
          <w:ilvl w:val="0"/>
          <w:numId w:val="9"/>
        </w:numPr>
        <w:rPr>
          <w:rFonts w:cs="Arial"/>
          <w:szCs w:val="24"/>
        </w:rPr>
      </w:pPr>
      <w:r w:rsidRPr="00AC34BE">
        <w:rPr>
          <w:rFonts w:cs="Arial"/>
          <w:szCs w:val="24"/>
        </w:rPr>
        <w:t>By sexual orientation (including lesbian, gay and bisexual populations)</w:t>
      </w:r>
    </w:p>
    <w:p w14:paraId="39AD266F" w14:textId="77777777" w:rsidR="00AA70D0" w:rsidRDefault="00286CC7" w:rsidP="0052045D">
      <w:pPr>
        <w:rPr>
          <w:rFonts w:cs="Arial"/>
          <w:szCs w:val="24"/>
        </w:rPr>
      </w:pPr>
      <w:r>
        <w:rPr>
          <w:rFonts w:cs="Arial"/>
          <w:szCs w:val="24"/>
        </w:rPr>
        <w:t>Access refers to which populations/</w:t>
      </w:r>
      <w:r w:rsidR="00AD2E04">
        <w:rPr>
          <w:rFonts w:cs="Arial"/>
          <w:szCs w:val="24"/>
        </w:rPr>
        <w:t xml:space="preserve">under-resourced </w:t>
      </w:r>
      <w:r>
        <w:rPr>
          <w:rFonts w:cs="Arial"/>
          <w:szCs w:val="24"/>
        </w:rPr>
        <w:t>populations are being served/reached by the grant program</w:t>
      </w:r>
      <w:r w:rsidR="00172297">
        <w:rPr>
          <w:rFonts w:cs="Arial"/>
          <w:szCs w:val="24"/>
        </w:rPr>
        <w:t>.</w:t>
      </w:r>
      <w:r>
        <w:rPr>
          <w:rFonts w:cs="Arial"/>
          <w:szCs w:val="24"/>
        </w:rPr>
        <w:t xml:space="preserve"> Use refers to what interventions/services are received by the various populations</w:t>
      </w:r>
      <w:r w:rsidR="00172297">
        <w:rPr>
          <w:rFonts w:cs="Arial"/>
          <w:szCs w:val="24"/>
        </w:rPr>
        <w:t>.</w:t>
      </w:r>
      <w:r>
        <w:rPr>
          <w:rFonts w:cs="Arial"/>
          <w:szCs w:val="24"/>
        </w:rPr>
        <w:t xml:space="preserve"> Outcomes refers to the outcome measures stipulated by the grant and examined across </w:t>
      </w:r>
      <w:r w:rsidR="00AD2E04">
        <w:rPr>
          <w:rFonts w:cs="Arial"/>
          <w:szCs w:val="24"/>
        </w:rPr>
        <w:t xml:space="preserve">under-resourced </w:t>
      </w:r>
      <w:r>
        <w:rPr>
          <w:rFonts w:cs="Arial"/>
          <w:szCs w:val="24"/>
        </w:rPr>
        <w:t>populations.</w:t>
      </w:r>
    </w:p>
    <w:p w14:paraId="5AF05B8E" w14:textId="77777777" w:rsidR="00AA70D0" w:rsidRDefault="00172297" w:rsidP="0052045D">
      <w:pPr>
        <w:rPr>
          <w:rFonts w:cs="Arial"/>
          <w:b/>
          <w:bCs/>
          <w:szCs w:val="24"/>
        </w:rPr>
      </w:pPr>
      <w:r>
        <w:rPr>
          <w:rFonts w:cs="Arial"/>
          <w:b/>
          <w:bCs/>
          <w:szCs w:val="24"/>
        </w:rPr>
        <w:t>Culturally and Linguistically Appropriate Services in Health and Health Care (CLAS Standards)</w:t>
      </w:r>
    </w:p>
    <w:p w14:paraId="362D9C69" w14:textId="059FB506" w:rsidR="00286CC7" w:rsidRPr="00AC34BE" w:rsidRDefault="00286CC7" w:rsidP="0052045D">
      <w:pPr>
        <w:rPr>
          <w:rFonts w:cs="Arial"/>
          <w:szCs w:val="24"/>
        </w:rPr>
      </w:pPr>
      <w:r w:rsidRPr="00AC34BE">
        <w:rPr>
          <w:rFonts w:cs="Arial"/>
          <w:szCs w:val="24"/>
        </w:rPr>
        <w:t xml:space="preserve">The ability to address the quality of care provided to </w:t>
      </w:r>
      <w:r w:rsidR="00AD2E04">
        <w:rPr>
          <w:rFonts w:cs="Arial"/>
          <w:szCs w:val="24"/>
        </w:rPr>
        <w:t xml:space="preserve">under-resourced </w:t>
      </w:r>
      <w:r w:rsidRPr="00AC34BE">
        <w:rPr>
          <w:rFonts w:cs="Arial"/>
          <w:szCs w:val="24"/>
        </w:rPr>
        <w:t xml:space="preserve">populations served within SAMHSA’s grant programs is enhanced by programmatic alignment with the federal </w:t>
      </w:r>
      <w:r w:rsidRPr="00DF21E2">
        <w:rPr>
          <w:rFonts w:cs="Arial"/>
          <w:szCs w:val="24"/>
        </w:rPr>
        <w:t xml:space="preserve">National Standards for Culturally and Linguistically Appropriate Services in Health and Health Care </w:t>
      </w:r>
      <w:r>
        <w:rPr>
          <w:rFonts w:cs="Arial"/>
          <w:szCs w:val="24"/>
        </w:rPr>
        <w:t>(CLAS S</w:t>
      </w:r>
      <w:r w:rsidRPr="00AC34BE">
        <w:rPr>
          <w:rFonts w:cs="Arial"/>
          <w:szCs w:val="24"/>
        </w:rPr>
        <w:t>tandards</w:t>
      </w:r>
      <w:r>
        <w:rPr>
          <w:rFonts w:cs="Arial"/>
          <w:szCs w:val="24"/>
        </w:rPr>
        <w:t>)</w:t>
      </w:r>
      <w:r w:rsidRPr="00AC34BE">
        <w:rPr>
          <w:rFonts w:cs="Arial"/>
          <w:szCs w:val="24"/>
        </w:rPr>
        <w:t>.</w:t>
      </w:r>
    </w:p>
    <w:p w14:paraId="15356482" w14:textId="441D6AC1" w:rsidR="00107C0D" w:rsidRDefault="00286CC7" w:rsidP="0052045D">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w:t>
      </w:r>
      <w:r w:rsidR="00464D7C">
        <w:rPr>
          <w:rFonts w:cs="Arial"/>
          <w:szCs w:val="24"/>
        </w:rPr>
        <w:t>,</w:t>
      </w:r>
      <w:r>
        <w:rPr>
          <w:rFonts w:cs="Arial"/>
          <w:szCs w:val="24"/>
        </w:rPr>
        <w:t xml:space="preserve"> and responsive</w:t>
      </w:r>
      <w:r w:rsidRPr="00AC34BE">
        <w:rPr>
          <w:rFonts w:cs="Arial"/>
          <w:szCs w:val="24"/>
        </w:rPr>
        <w:t xml:space="preserve"> services that will advance health equity, improve quality, and help eliminate health care disparities.</w:t>
      </w:r>
      <w:r w:rsidR="005118A6">
        <w:rPr>
          <w:rFonts w:cs="Arial"/>
          <w:szCs w:val="24"/>
        </w:rPr>
        <w:t xml:space="preserve"> </w:t>
      </w:r>
      <w:r w:rsidR="00107C0D">
        <w:rPr>
          <w:rFonts w:cs="Arial"/>
          <w:szCs w:val="24"/>
        </w:rPr>
        <w:br w:type="page"/>
      </w:r>
    </w:p>
    <w:p w14:paraId="6BBF74B4" w14:textId="3B6E656A" w:rsidR="00172297" w:rsidRDefault="00286CC7" w:rsidP="0052045D">
      <w:pPr>
        <w:rPr>
          <w:rFonts w:cs="Arial"/>
          <w:szCs w:val="24"/>
        </w:rPr>
      </w:pPr>
      <w:r>
        <w:rPr>
          <w:rFonts w:cs="Arial"/>
          <w:szCs w:val="24"/>
        </w:rPr>
        <w:lastRenderedPageBreak/>
        <w:t xml:space="preserve">The CLAS Standards are grouped into a Principal Standard and three themes focused on </w:t>
      </w:r>
    </w:p>
    <w:p w14:paraId="743BC3C3" w14:textId="7C790D5F" w:rsidR="00172297" w:rsidRPr="00172297" w:rsidRDefault="00286CC7" w:rsidP="0052045D">
      <w:pPr>
        <w:pStyle w:val="ListParagraph"/>
        <w:numPr>
          <w:ilvl w:val="0"/>
          <w:numId w:val="74"/>
        </w:numPr>
        <w:contextualSpacing w:val="0"/>
        <w:rPr>
          <w:rFonts w:cs="Arial"/>
          <w:szCs w:val="24"/>
        </w:rPr>
      </w:pPr>
      <w:r w:rsidRPr="00172297">
        <w:rPr>
          <w:rFonts w:cs="Arial"/>
          <w:szCs w:val="24"/>
        </w:rPr>
        <w:t xml:space="preserve">Governance and </w:t>
      </w:r>
      <w:r w:rsidR="00172297" w:rsidRPr="00172297">
        <w:rPr>
          <w:rFonts w:cs="Arial"/>
          <w:szCs w:val="24"/>
        </w:rPr>
        <w:t>Leadership.</w:t>
      </w:r>
      <w:r w:rsidRPr="00172297">
        <w:rPr>
          <w:rFonts w:cs="Arial"/>
          <w:szCs w:val="24"/>
        </w:rPr>
        <w:t xml:space="preserve"> </w:t>
      </w:r>
    </w:p>
    <w:p w14:paraId="359B4802" w14:textId="4DA467B0" w:rsidR="00172297" w:rsidRPr="00172297" w:rsidRDefault="00286CC7" w:rsidP="0052045D">
      <w:pPr>
        <w:pStyle w:val="ListParagraph"/>
        <w:numPr>
          <w:ilvl w:val="0"/>
          <w:numId w:val="74"/>
        </w:numPr>
        <w:contextualSpacing w:val="0"/>
        <w:rPr>
          <w:rFonts w:cs="Arial"/>
          <w:szCs w:val="24"/>
        </w:rPr>
      </w:pPr>
      <w:r w:rsidRPr="00172297">
        <w:rPr>
          <w:rFonts w:cs="Arial"/>
          <w:szCs w:val="24"/>
        </w:rPr>
        <w:t>Communication and Language Assistance</w:t>
      </w:r>
      <w:r w:rsidR="00172297">
        <w:rPr>
          <w:rFonts w:cs="Arial"/>
          <w:szCs w:val="24"/>
        </w:rPr>
        <w:t>.</w:t>
      </w:r>
      <w:r w:rsidRPr="00172297">
        <w:rPr>
          <w:rFonts w:cs="Arial"/>
          <w:szCs w:val="24"/>
        </w:rPr>
        <w:t xml:space="preserve"> </w:t>
      </w:r>
    </w:p>
    <w:p w14:paraId="082A7A3B" w14:textId="372ABC88" w:rsidR="00172297" w:rsidRPr="00172297" w:rsidRDefault="00286CC7" w:rsidP="0052045D">
      <w:pPr>
        <w:pStyle w:val="ListParagraph"/>
        <w:numPr>
          <w:ilvl w:val="0"/>
          <w:numId w:val="74"/>
        </w:numPr>
        <w:contextualSpacing w:val="0"/>
        <w:rPr>
          <w:rFonts w:cs="Arial"/>
          <w:szCs w:val="24"/>
        </w:rPr>
      </w:pPr>
      <w:r w:rsidRPr="00172297">
        <w:rPr>
          <w:rFonts w:cs="Arial"/>
          <w:szCs w:val="24"/>
        </w:rPr>
        <w:t xml:space="preserve">Engagement, Continuous Improvement and Accountability. </w:t>
      </w:r>
    </w:p>
    <w:p w14:paraId="0ED645A9" w14:textId="59D9E804" w:rsidR="00286CC7" w:rsidRPr="001D0318" w:rsidRDefault="00286CC7" w:rsidP="0052045D">
      <w:pPr>
        <w:rPr>
          <w:rFonts w:cs="Arial"/>
          <w:u w:val="single"/>
        </w:rPr>
      </w:pPr>
      <w:r>
        <w:rPr>
          <w:rFonts w:cs="Arial"/>
          <w:szCs w:val="24"/>
        </w:rPr>
        <w:t>Widely embraced by States and health care systems, the National CLAS Standards are more recently being promoted in behavioral health care</w:t>
      </w:r>
      <w:r w:rsidR="003F7B16">
        <w:rPr>
          <w:rFonts w:cs="Arial"/>
          <w:szCs w:val="24"/>
        </w:rPr>
        <w:t xml:space="preserve">, which includes a </w:t>
      </w:r>
      <w:r w:rsidR="00E36B96">
        <w:rPr>
          <w:rFonts w:cs="Arial"/>
          <w:szCs w:val="24"/>
        </w:rPr>
        <w:t xml:space="preserve">Behavioral Health </w:t>
      </w:r>
      <w:r w:rsidR="003F7B16">
        <w:rPr>
          <w:rFonts w:cs="Arial"/>
          <w:szCs w:val="24"/>
        </w:rPr>
        <w:t xml:space="preserve">CLAS Implementation Guide at </w:t>
      </w:r>
      <w:r w:rsidR="003F7B16" w:rsidRPr="001D0318">
        <w:t>https://www.minorityhealth.hhs.gov/Assets/PDF/clas%20standards%20doc_v06.28.21.pdf</w:t>
      </w:r>
      <w:r w:rsidR="003F7B16" w:rsidRPr="009E4370">
        <w:rPr>
          <w:rStyle w:val="Hyperlink"/>
          <w:color w:val="auto"/>
          <w:u w:val="none"/>
        </w:rPr>
        <w:t>.</w:t>
      </w:r>
      <w:r w:rsidR="00AA70D0" w:rsidRPr="009E4370">
        <w:rPr>
          <w:rStyle w:val="Hyperlink"/>
          <w:color w:val="auto"/>
          <w:u w:val="none"/>
        </w:rPr>
        <w:t xml:space="preserve"> </w:t>
      </w:r>
      <w:r w:rsidRPr="00AC34BE">
        <w:rPr>
          <w:rFonts w:cs="Arial"/>
          <w:szCs w:val="24"/>
        </w:rPr>
        <w:t>You can learn more about the CLAS mandates, guidelines, and recommendations at:</w:t>
      </w:r>
      <w:r w:rsidRPr="001D0318">
        <w:rPr>
          <w:rFonts w:cs="Arial"/>
          <w:szCs w:val="24"/>
        </w:rPr>
        <w:t xml:space="preserve"> </w:t>
      </w:r>
      <w:r w:rsidRPr="001D0318">
        <w:rPr>
          <w:rFonts w:cs="Arial"/>
        </w:rPr>
        <w:t>http://www.ThinkCulturalHealth.hhs.gov.</w:t>
      </w:r>
    </w:p>
    <w:p w14:paraId="1415CA97" w14:textId="6DA8915C" w:rsidR="00CD5008" w:rsidRPr="00AC34BE" w:rsidRDefault="005D354D" w:rsidP="005F4623">
      <w:pPr>
        <w:tabs>
          <w:tab w:val="left" w:pos="1008"/>
        </w:tabs>
        <w:spacing w:after="0"/>
        <w:rPr>
          <w:rFonts w:cs="Arial"/>
          <w:b/>
          <w:bCs/>
          <w:kern w:val="32"/>
          <w:sz w:val="32"/>
          <w:szCs w:val="32"/>
        </w:rPr>
      </w:pPr>
      <w:r w:rsidRPr="398A4796">
        <w:rPr>
          <w:rFonts w:cs="Arial"/>
        </w:rPr>
        <w:t>Guidelines for behavioral health implementation of the CLAS Standards can be found at</w:t>
      </w:r>
      <w:r w:rsidR="00760D17" w:rsidRPr="398A4796">
        <w:rPr>
          <w:rFonts w:cs="Arial"/>
        </w:rPr>
        <w:t xml:space="preserve"> </w:t>
      </w:r>
      <w:hyperlink r:id="rId51">
        <w:r w:rsidR="00760D17" w:rsidRPr="398A4796">
          <w:rPr>
            <w:rStyle w:val="Hyperlink"/>
            <w:rFonts w:eastAsia="Calibri" w:cs="Arial"/>
          </w:rPr>
          <w:t>https://thinkculturalhealth.hhs.gov/clas</w:t>
        </w:r>
      </w:hyperlink>
      <w:r w:rsidR="00652683" w:rsidRPr="398A4796">
        <w:rPr>
          <w:rStyle w:val="Hyperlink"/>
          <w:rFonts w:cs="Arial"/>
          <w:u w:val="none"/>
        </w:rPr>
        <w:t xml:space="preserve">. </w:t>
      </w:r>
      <w:r w:rsidRPr="398A4796">
        <w:rPr>
          <w:rFonts w:cs="Arial"/>
          <w:color w:val="000000" w:themeColor="text1"/>
        </w:rPr>
        <w:t>This document</w:t>
      </w:r>
      <w:r w:rsidR="00B332C8" w:rsidRPr="398A4796">
        <w:rPr>
          <w:rFonts w:cs="Arial"/>
          <w:color w:val="000000" w:themeColor="text1"/>
        </w:rPr>
        <w:t xml:space="preserve"> addresses</w:t>
      </w:r>
      <w:r w:rsidRPr="398A4796">
        <w:rPr>
          <w:rFonts w:cs="Arial"/>
          <w:color w:val="000000" w:themeColor="text1"/>
        </w:rPr>
        <w:t xml:space="preserve"> the importance of improving access to behavioral health care, promoting quality behavioral health programs and practice, and ultimately reducing persistent disparities in mental health and substance use </w:t>
      </w:r>
      <w:r w:rsidR="00760D17" w:rsidRPr="398A4796">
        <w:rPr>
          <w:rFonts w:cs="Arial"/>
          <w:color w:val="000000" w:themeColor="text1"/>
        </w:rPr>
        <w:t xml:space="preserve">prevention, </w:t>
      </w:r>
      <w:r w:rsidR="00496FF2" w:rsidRPr="398A4796">
        <w:rPr>
          <w:rFonts w:cs="Arial"/>
          <w:color w:val="000000" w:themeColor="text1"/>
        </w:rPr>
        <w:t xml:space="preserve">harm reduction, </w:t>
      </w:r>
      <w:r w:rsidRPr="398A4796">
        <w:rPr>
          <w:rFonts w:cs="Arial"/>
          <w:color w:val="000000" w:themeColor="text1"/>
        </w:rPr>
        <w:t>treatment</w:t>
      </w:r>
      <w:r w:rsidR="00760D17" w:rsidRPr="398A4796">
        <w:rPr>
          <w:rFonts w:cs="Arial"/>
          <w:color w:val="000000" w:themeColor="text1"/>
        </w:rPr>
        <w:t>, and recovery</w:t>
      </w:r>
      <w:r w:rsidRPr="398A4796">
        <w:rPr>
          <w:rFonts w:cs="Arial"/>
          <w:color w:val="000000" w:themeColor="text1"/>
        </w:rPr>
        <w:t xml:space="preserve"> for under</w:t>
      </w:r>
      <w:r w:rsidR="00760D17" w:rsidRPr="398A4796">
        <w:rPr>
          <w:rFonts w:cs="Arial"/>
          <w:color w:val="000000" w:themeColor="text1"/>
        </w:rPr>
        <w:t>-resourced</w:t>
      </w:r>
      <w:r w:rsidRPr="398A4796">
        <w:rPr>
          <w:rFonts w:cs="Arial"/>
          <w:color w:val="000000" w:themeColor="text1"/>
        </w:rPr>
        <w:t>, minority populations and communities.</w:t>
      </w:r>
      <w:bookmarkEnd w:id="335"/>
      <w:bookmarkEnd w:id="337"/>
    </w:p>
    <w:p w14:paraId="05715A4C" w14:textId="77777777" w:rsidR="00B97C06" w:rsidRDefault="00B97C06">
      <w:pPr>
        <w:spacing w:after="0"/>
        <w:rPr>
          <w:rFonts w:cs="Arial"/>
          <w:b/>
          <w:bCs/>
          <w:kern w:val="32"/>
          <w:sz w:val="32"/>
          <w:szCs w:val="32"/>
        </w:rPr>
      </w:pPr>
      <w:bookmarkStart w:id="341" w:name="_Appendix_I_–_1"/>
      <w:bookmarkStart w:id="342" w:name="_Toc453325331"/>
      <w:bookmarkStart w:id="343" w:name="_Toc453937192"/>
      <w:bookmarkStart w:id="344" w:name="_Toc454270675"/>
      <w:bookmarkStart w:id="345" w:name="_Toc465087568"/>
      <w:bookmarkStart w:id="346" w:name="_Toc485305473"/>
      <w:bookmarkStart w:id="347" w:name="_Toc485307253"/>
      <w:bookmarkStart w:id="348" w:name="_Toc489011348"/>
      <w:bookmarkStart w:id="349" w:name="_Hlk71024323"/>
      <w:bookmarkEnd w:id="341"/>
      <w:r>
        <w:br w:type="page"/>
      </w:r>
    </w:p>
    <w:p w14:paraId="2309C997" w14:textId="1FE3BBFC" w:rsidR="006866E4" w:rsidRPr="00F5108C" w:rsidRDefault="006866E4" w:rsidP="00F5108C">
      <w:pPr>
        <w:pStyle w:val="Heading1"/>
        <w:jc w:val="center"/>
      </w:pPr>
      <w:bookmarkStart w:id="350" w:name="_Appendix_J_–_1"/>
      <w:bookmarkStart w:id="351" w:name="_Toc81577306"/>
      <w:bookmarkStart w:id="352" w:name="_Toc177421176"/>
      <w:bookmarkEnd w:id="350"/>
      <w:r>
        <w:lastRenderedPageBreak/>
        <w:t xml:space="preserve">Appendix </w:t>
      </w:r>
      <w:r w:rsidR="003F2EDD">
        <w:t>I</w:t>
      </w:r>
      <w:r>
        <w:t xml:space="preserve"> – Standard Funding Restrictions</w:t>
      </w:r>
      <w:bookmarkEnd w:id="342"/>
      <w:bookmarkEnd w:id="343"/>
      <w:bookmarkEnd w:id="344"/>
      <w:bookmarkEnd w:id="345"/>
      <w:bookmarkEnd w:id="346"/>
      <w:bookmarkEnd w:id="347"/>
      <w:bookmarkEnd w:id="348"/>
      <w:bookmarkEnd w:id="351"/>
      <w:bookmarkEnd w:id="352"/>
    </w:p>
    <w:p w14:paraId="49876B50" w14:textId="298FA4B3" w:rsidR="00AE4F3B" w:rsidRPr="00AE4F3B" w:rsidRDefault="00AE4F3B" w:rsidP="00E36B96">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 In Subpart E, c</w:t>
      </w:r>
      <w:r w:rsidRPr="00AE4F3B">
        <w:rPr>
          <w:rFonts w:cs="Arial"/>
        </w:rPr>
        <w:t>ost principles are described and allowable and unallowable expenditures for HHS recipients are delineated.</w:t>
      </w:r>
      <w:r w:rsidR="00AA70D0" w:rsidRPr="00AE4F3B">
        <w:rPr>
          <w:rFonts w:cs="Arial"/>
        </w:rPr>
        <w:t xml:space="preserve"> </w:t>
      </w:r>
      <w:r w:rsidRPr="00AE4F3B">
        <w:rPr>
          <w:rFonts w:cs="Arial"/>
        </w:rPr>
        <w:t xml:space="preserve">45 CFR Part 75 is available at </w:t>
      </w:r>
      <w:hyperlink r:id="rId52" w:history="1">
        <w:r w:rsidR="00DE31E5" w:rsidRPr="00DE31E5">
          <w:rPr>
            <w:rStyle w:val="Hyperlink"/>
            <w:rFonts w:cs="Arial"/>
          </w:rPr>
          <w:t>https://ecfr.federalregister.gov/current/title-45/subtitle-A/subchapter-A/part-75</w:t>
        </w:r>
      </w:hyperlink>
      <w:r w:rsidRPr="00AE4F3B">
        <w:rPr>
          <w:rFonts w:cs="Arial"/>
        </w:rPr>
        <w:t>. Unless superseded by program statute or regulation, follow the cost principles in 45 CFR Part 75 and the standard funding restrictions below.</w:t>
      </w:r>
    </w:p>
    <w:p w14:paraId="6B2CC483" w14:textId="65435E98" w:rsidR="00AE4F3B" w:rsidRPr="00AE4F3B" w:rsidRDefault="00AE4F3B" w:rsidP="00E36B96">
      <w:pPr>
        <w:rPr>
          <w:rFonts w:cs="Arial"/>
        </w:rPr>
      </w:pPr>
      <w:r w:rsidRPr="00AE4F3B">
        <w:rPr>
          <w:rFonts w:cs="Arial"/>
        </w:rPr>
        <w:t xml:space="preserve">You may also reference the SAMHSA site for grantee guidelines on financial management requirements at </w:t>
      </w:r>
      <w:hyperlink r:id="rId53" w:history="1">
        <w:r w:rsidRPr="00AE4F3B">
          <w:rPr>
            <w:rFonts w:cs="Arial"/>
            <w:color w:val="0000FF" w:themeColor="hyperlink"/>
            <w:u w:val="single"/>
          </w:rPr>
          <w:t>https://www.samhsa.gov/grants/grants-management/policies-regulations/financial-management-requirements</w:t>
        </w:r>
      </w:hyperlink>
      <w:r w:rsidRPr="00AE4F3B">
        <w:rPr>
          <w:rFonts w:cs="Arial"/>
        </w:rPr>
        <w:t>.</w:t>
      </w:r>
      <w:r w:rsidR="00AA70D0" w:rsidRPr="00AE4F3B">
        <w:rPr>
          <w:rFonts w:cs="Arial"/>
        </w:rPr>
        <w:t xml:space="preserve"> </w:t>
      </w:r>
    </w:p>
    <w:p w14:paraId="2F7BB75F" w14:textId="77777777" w:rsidR="00AE4F3B" w:rsidRPr="00E0663B" w:rsidRDefault="00AE4F3B" w:rsidP="00E36B96">
      <w:r w:rsidRPr="00E0663B">
        <w:t>SAMHSA grant funds may not be used to:</w:t>
      </w:r>
    </w:p>
    <w:p w14:paraId="031C477F" w14:textId="0ACF3264" w:rsidR="00AA70D0" w:rsidRDefault="00C6077F" w:rsidP="00FC144E">
      <w:pPr>
        <w:pStyle w:val="ListParagraph"/>
        <w:numPr>
          <w:ilvl w:val="0"/>
          <w:numId w:val="78"/>
        </w:numPr>
        <w:contextualSpacing w:val="0"/>
        <w:rPr>
          <w:rFonts w:cs="Arial"/>
          <w:color w:val="000000"/>
          <w:szCs w:val="24"/>
        </w:rPr>
      </w:pPr>
      <w:r w:rsidRPr="00C6077F">
        <w:rPr>
          <w:rFonts w:cs="Arial"/>
          <w:color w:val="000000"/>
          <w:szCs w:val="24"/>
        </w:rPr>
        <w:t>SAMHSA grant funds may not be used to purchase, prescribe, or provide marijuana or treatment using marijuana.</w:t>
      </w:r>
      <w:r w:rsidR="00AA70D0" w:rsidRPr="00C6077F">
        <w:rPr>
          <w:rFonts w:cs="Arial"/>
          <w:color w:val="000000"/>
          <w:szCs w:val="24"/>
        </w:rPr>
        <w:t xml:space="preserve"> </w:t>
      </w:r>
      <w:r w:rsidRPr="00C6077F">
        <w:rPr>
          <w:rFonts w:cs="Arial"/>
          <w:color w:val="000000"/>
          <w:szCs w:val="24"/>
        </w:rPr>
        <w:t>See, e.g., 45 C.F.R. 75.300(a) (requiring HHS to ensure that Federal funding is expended in full accordance with U.S. statutory and public policy requirements); 21 U.S.C. 812(c)(10) and 841 (prohibiting the possession, manufacture, sale, purchase</w:t>
      </w:r>
      <w:r w:rsidR="00145D5A">
        <w:rPr>
          <w:rFonts w:cs="Arial"/>
          <w:color w:val="000000"/>
          <w:szCs w:val="24"/>
        </w:rPr>
        <w:t>,</w:t>
      </w:r>
      <w:r w:rsidRPr="00C6077F">
        <w:rPr>
          <w:rFonts w:cs="Arial"/>
          <w:color w:val="000000"/>
          <w:szCs w:val="24"/>
        </w:rPr>
        <w:t xml:space="preserve"> or distribution of marijuana).</w:t>
      </w:r>
      <w:r w:rsidR="00AA70D0" w:rsidRPr="00C6077F">
        <w:rPr>
          <w:rFonts w:cs="Arial"/>
          <w:color w:val="000000"/>
          <w:szCs w:val="24"/>
        </w:rPr>
        <w:t xml:space="preserve"> </w:t>
      </w:r>
    </w:p>
    <w:p w14:paraId="26DAF588" w14:textId="77777777" w:rsidR="00AA70D0" w:rsidRDefault="00F72CE8" w:rsidP="00FC144E">
      <w:pPr>
        <w:pStyle w:val="ListParagraph"/>
        <w:numPr>
          <w:ilvl w:val="0"/>
          <w:numId w:val="49"/>
        </w:numPr>
        <w:contextualSpacing w:val="0"/>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00794B93">
        <w:rPr>
          <w:rFonts w:cs="Arial"/>
          <w:color w:val="000000"/>
          <w:szCs w:val="24"/>
          <w:shd w:val="clear" w:color="auto" w:fill="FFFFFF"/>
        </w:rPr>
        <w:t xml:space="preserve"> (See 45 CFR 75.421(e)(3))</w:t>
      </w:r>
      <w:r w:rsidRPr="00F72CE8">
        <w:rPr>
          <w:rFonts w:cs="Arial"/>
          <w:color w:val="000000"/>
          <w:szCs w:val="24"/>
          <w:shd w:val="clear" w:color="auto" w:fill="FFFFFF"/>
        </w:rPr>
        <w:t xml:space="preserve"> </w:t>
      </w:r>
    </w:p>
    <w:p w14:paraId="34FA0653" w14:textId="727CCC13" w:rsidR="00AA70D0" w:rsidRDefault="00734D9C" w:rsidP="00FC144E">
      <w:pPr>
        <w:pStyle w:val="ListParagraph"/>
        <w:numPr>
          <w:ilvl w:val="0"/>
          <w:numId w:val="49"/>
        </w:numPr>
        <w:contextualSpacing w:val="0"/>
      </w:pPr>
      <w:r w:rsidRPr="005E75BD">
        <w:t>Pay for the purchase or construction of any building or structure to house any part of the program</w:t>
      </w:r>
      <w:r>
        <w:t>.</w:t>
      </w:r>
      <w:r w:rsidR="00AA70D0">
        <w:t xml:space="preserve"> </w:t>
      </w:r>
      <w:r w:rsidR="00E21DE5">
        <w:t>Minor alterations and renovations (A&amp;R) may be authorized for up to 25</w:t>
      </w:r>
      <w:r w:rsidR="00754647">
        <w:t xml:space="preserve"> percent</w:t>
      </w:r>
      <w:r w:rsidR="00E21DE5">
        <w:t xml:space="preserve"> of a given budget period or $150,000 (wh</w:t>
      </w:r>
      <w:r w:rsidR="31B2DF7C">
        <w:t>ichever</w:t>
      </w:r>
      <w:r w:rsidR="00E21DE5">
        <w:t xml:space="preserve"> is less) for existing facilities, if necessary and appropriate to the project. Minor A&amp;R may not include a structural change (e.g., to the foundation, roof, floor, or exterior or loadbearing walls of a facility, or extension of an existing facility) to achieve the following: Increase the floor area; and/or, change the function and purpose of the facility.</w:t>
      </w:r>
      <w:r w:rsidR="00AA70D0">
        <w:t xml:space="preserve"> </w:t>
      </w:r>
      <w:r w:rsidR="00E21DE5">
        <w:t>All minor A&amp;R must be approved by SAMHSA.</w:t>
      </w:r>
    </w:p>
    <w:p w14:paraId="4ED718F7" w14:textId="6903C495" w:rsidR="00AA70D0" w:rsidRDefault="00AE4F3B" w:rsidP="00FC144E">
      <w:pPr>
        <w:pStyle w:val="ListParagraph"/>
        <w:numPr>
          <w:ilvl w:val="0"/>
          <w:numId w:val="49"/>
        </w:numPr>
        <w:contextualSpacing w:val="0"/>
      </w:pPr>
      <w:r w:rsidRPr="00AE4F3B">
        <w:t>Provide inpatient treatment or hospital-based detoxification services.</w:t>
      </w:r>
      <w:r w:rsidR="00AA70D0" w:rsidRPr="00AE4F3B">
        <w:t xml:space="preserve"> </w:t>
      </w:r>
      <w:r w:rsidRPr="00AE4F3B">
        <w:t>Residential services are not considered to be inpatient or hospital-based services.</w:t>
      </w:r>
    </w:p>
    <w:p w14:paraId="40CFBA43" w14:textId="520C01E9" w:rsidR="00AE4F3B" w:rsidRPr="00E0663B" w:rsidRDefault="00AE4F3B" w:rsidP="00FC144E">
      <w:pPr>
        <w:pStyle w:val="ListParagraph"/>
        <w:numPr>
          <w:ilvl w:val="0"/>
          <w:numId w:val="49"/>
        </w:numPr>
        <w:contextualSpacing w:val="0"/>
      </w:pPr>
      <w:r w:rsidRPr="00AE4F3B">
        <w:t>Make direct payments to individuals to enter treatment or continue to participate in prevention or treatment services</w:t>
      </w:r>
      <w:r w:rsidR="0087656F">
        <w:t xml:space="preserve"> (</w:t>
      </w:r>
      <w:bookmarkStart w:id="353" w:name="_Hlk83118178"/>
      <w:r w:rsidR="00BE7FB8">
        <w:t xml:space="preserve">See </w:t>
      </w:r>
      <w:r w:rsidR="0087656F">
        <w:rPr>
          <w:rFonts w:cs="Arial"/>
          <w:color w:val="202124"/>
          <w:shd w:val="clear" w:color="auto" w:fill="FFFFFF"/>
        </w:rPr>
        <w:t>42 U.S.C. § 1320a-7b</w:t>
      </w:r>
      <w:bookmarkEnd w:id="353"/>
      <w:r w:rsidR="0087656F">
        <w:rPr>
          <w:rFonts w:cs="Arial"/>
          <w:color w:val="202124"/>
          <w:shd w:val="clear" w:color="auto" w:fill="FFFFFF"/>
        </w:rPr>
        <w:t>)</w:t>
      </w:r>
      <w:r w:rsidRPr="00AE4F3B">
        <w:t xml:space="preserve">. </w:t>
      </w:r>
    </w:p>
    <w:p w14:paraId="15C73F50" w14:textId="77777777" w:rsidR="00D2497A" w:rsidRDefault="00AE4F3B" w:rsidP="00FC144E">
      <w:pPr>
        <w:pStyle w:val="ListParagraph"/>
        <w:contextualSpacing w:val="0"/>
      </w:pPr>
      <w:r w:rsidRPr="00DC5EC0">
        <w:t>Note: A recipient or treatment or prevention provider may provide up to $30 non-cash incentive to individuals to participate in required data collection follow</w:t>
      </w:r>
      <w:r w:rsidR="00B67425">
        <w:t>-</w:t>
      </w:r>
      <w:r w:rsidRPr="00DC5EC0">
        <w:t>up.</w:t>
      </w:r>
      <w:r w:rsidR="00AA70D0" w:rsidRPr="00DC5EC0">
        <w:t xml:space="preserve"> </w:t>
      </w:r>
      <w:r w:rsidRPr="00DC5EC0">
        <w:t>This amount may be paid for partic</w:t>
      </w:r>
      <w:r w:rsidR="00BA63F0">
        <w:t>ipation in each required follow-</w:t>
      </w:r>
      <w:r w:rsidRPr="00DC5EC0">
        <w:t>up interview.</w:t>
      </w:r>
      <w:r w:rsidR="00AA70D0" w:rsidRPr="00DC5EC0">
        <w:t xml:space="preserve"> </w:t>
      </w:r>
      <w:r w:rsidR="00D2497A">
        <w:br w:type="page"/>
      </w:r>
    </w:p>
    <w:p w14:paraId="5A6E997F" w14:textId="6973CA62" w:rsidR="00AE4F3B" w:rsidRPr="00E0663B" w:rsidRDefault="00CD07C3" w:rsidP="00D2497A">
      <w:pPr>
        <w:pStyle w:val="ListParagraph"/>
        <w:contextualSpacing w:val="0"/>
      </w:pPr>
      <w:r>
        <w:lastRenderedPageBreak/>
        <w:t>For programs including contingency management as a component of the treatment program, e</w:t>
      </w:r>
      <w:r w:rsidRPr="00CD07C3">
        <w:t>ach individual contingency must be $15 or less in value and</w:t>
      </w:r>
      <w:r>
        <w:t xml:space="preserve"> </w:t>
      </w:r>
      <w:r w:rsidRPr="00CD07C3">
        <w:t>client</w:t>
      </w:r>
      <w:r>
        <w:t>s</w:t>
      </w:r>
      <w:r w:rsidRPr="00CD07C3">
        <w:t xml:space="preserve"> may not receive contingencies totaling more than $</w:t>
      </w:r>
      <w:r>
        <w:t>75 per budget period.</w:t>
      </w:r>
    </w:p>
    <w:p w14:paraId="7EA776E5" w14:textId="2627E2F6" w:rsidR="00AA70D0" w:rsidRDefault="00AE4F3B" w:rsidP="00D2497A">
      <w:pPr>
        <w:pStyle w:val="ListParagraph"/>
        <w:numPr>
          <w:ilvl w:val="0"/>
          <w:numId w:val="49"/>
        </w:numPr>
        <w:contextualSpacing w:val="0"/>
      </w:pPr>
      <w:r w:rsidRPr="00DC5EC0">
        <w:t xml:space="preserve">Meals are generally unallowable unless they are an integral part of a conference grant or specifically stated as an allowable expense in the </w:t>
      </w:r>
      <w:r w:rsidR="00674EDF">
        <w:t>NOFO</w:t>
      </w:r>
      <w:r w:rsidR="007640E6">
        <w:t xml:space="preserve"> (See</w:t>
      </w:r>
      <w:r w:rsidR="00AA70D0" w:rsidRPr="00DC5EC0">
        <w:t xml:space="preserve"> </w:t>
      </w:r>
      <w:hyperlink r:id="rId54" w:history="1">
        <w:r w:rsidR="007640E6" w:rsidRPr="007640E6">
          <w:rPr>
            <w:rStyle w:val="Hyperlink"/>
          </w:rPr>
          <w:t>https://www.hhs.gov/grants/contracts/contract-policies-regulations/spending-on-food/index.html</w:t>
        </w:r>
      </w:hyperlink>
      <w:r w:rsidR="007640E6">
        <w:t>)</w:t>
      </w:r>
    </w:p>
    <w:p w14:paraId="3387F0EE" w14:textId="77777777" w:rsidR="00AA70D0" w:rsidRDefault="00D13A85" w:rsidP="00D2497A">
      <w:pPr>
        <w:pStyle w:val="ListParagraph"/>
        <w:numPr>
          <w:ilvl w:val="0"/>
          <w:numId w:val="49"/>
        </w:numPr>
        <w:contextualSpacing w:val="0"/>
      </w:pPr>
      <w:r w:rsidRPr="001C297A">
        <w:rPr>
          <w:rStyle w:val="normaltextrun"/>
          <w:color w:val="000000"/>
          <w:szCs w:val="24"/>
          <w:shd w:val="clear" w:color="auto" w:fill="FFFFFF"/>
        </w:rPr>
        <w:t>General Provisions under Departments of Labor, Health and Human Services, and Education, and Related Agencies Appropriations Act</w:t>
      </w:r>
      <w:r w:rsidRPr="001C297A">
        <w:rPr>
          <w:rStyle w:val="eop"/>
          <w:color w:val="000000"/>
          <w:szCs w:val="24"/>
          <w:shd w:val="clear" w:color="auto" w:fill="FFFFFF"/>
        </w:rPr>
        <w:t xml:space="preserve"> </w:t>
      </w:r>
      <w:r w:rsidRPr="001C297A">
        <w:rPr>
          <w:rStyle w:val="normaltextrun"/>
          <w:color w:val="000000"/>
          <w:szCs w:val="24"/>
          <w:shd w:val="clear" w:color="auto" w:fill="FFFFFF"/>
        </w:rPr>
        <w:t>Public Law 116-260, Consolidated Appropriations Act, 2021, Division H, Title V, Section 527,</w:t>
      </w:r>
      <w:r w:rsidR="00AE4F3B" w:rsidRPr="00E0663B">
        <w:t xml:space="preserve"> notwithstanding any other provision of this Act, no funds appropriated in this Act shall be used</w:t>
      </w:r>
      <w:r w:rsidR="00AE4F3B" w:rsidRPr="00DC5EC0">
        <w:t xml:space="preserve"> to purchase sterile needles or syringes for the hypodermic injection </w:t>
      </w:r>
      <w:r w:rsidR="00B67425">
        <w:t>of any illegal drug. Provided, t</w:t>
      </w:r>
      <w:r w:rsidR="00AE4F3B"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F0558E0" w14:textId="77777777" w:rsidR="00AA70D0" w:rsidRDefault="0ECE1C1F" w:rsidP="00D2497A">
      <w:pPr>
        <w:pStyle w:val="ListParagraph"/>
        <w:numPr>
          <w:ilvl w:val="0"/>
          <w:numId w:val="49"/>
        </w:numPr>
        <w:contextualSpacing w:val="0"/>
      </w:pPr>
      <w:r w:rsidRPr="0EB1BAEF">
        <w:rPr>
          <w:b/>
          <w:bCs/>
        </w:rPr>
        <w:t>Salary Limitation</w:t>
      </w:r>
      <w:r>
        <w:t>: The Consolidated Appropriations Act, 2021 (P</w:t>
      </w:r>
      <w:r w:rsidR="07FCD812">
        <w:t xml:space="preserve">ublic </w:t>
      </w:r>
      <w:r>
        <w:t>L</w:t>
      </w:r>
      <w:r w:rsidR="07FCD812">
        <w:t>aw</w:t>
      </w:r>
      <w:r>
        <w:t xml:space="preserve"> 116-260), Division H, </w:t>
      </w:r>
      <w:r w:rsidR="07FCD812">
        <w:t xml:space="preserve">Title II, </w:t>
      </w:r>
      <w:r>
        <w:t xml:space="preserve">Section 202, provides a salary rate limitation. The law limits the salary amount that may be awarded and charged to SAMHSA grants and cooperative agreements. Award funds may not be used to pay the salary of an individual at a rate in excess of Executive Level II, which is </w:t>
      </w:r>
      <w:r w:rsidRPr="003F2EDD">
        <w:t>$</w:t>
      </w:r>
      <w:r w:rsidR="2D573778" w:rsidRPr="003F2EDD">
        <w:t>203,700</w:t>
      </w:r>
      <w:r>
        <w:t>. This amount reflects an individual’s base salary exclusive of fringe and any income that an individual may be permitted to earn outside of the duties to your organization. This salary limitation also applies to subrecipients under a SAMHSA grant or cooperative agreement. Note that these or other salary limitations will apply in the following fiscal years, as required by law.</w:t>
      </w:r>
    </w:p>
    <w:bookmarkEnd w:id="349"/>
    <w:p w14:paraId="6393BE4F" w14:textId="0AA2B4F9" w:rsidR="00E36B96" w:rsidRPr="00714C5C" w:rsidRDefault="00E36B96" w:rsidP="00D2497A">
      <w:pPr>
        <w:pStyle w:val="ListParagraph"/>
        <w:contextualSpacing w:val="0"/>
        <w:rPr>
          <w:rFonts w:cs="Arial"/>
          <w:szCs w:val="24"/>
        </w:rPr>
      </w:pPr>
      <w:r w:rsidRPr="00714C5C">
        <w:rPr>
          <w:rFonts w:cs="Arial"/>
          <w:szCs w:val="24"/>
        </w:rPr>
        <w:br w:type="page"/>
      </w:r>
    </w:p>
    <w:p w14:paraId="35F8BC29" w14:textId="4E3AF3B1" w:rsidR="006866E4" w:rsidRPr="00D17CC1" w:rsidRDefault="006866E4" w:rsidP="00D17CC1">
      <w:pPr>
        <w:pStyle w:val="Heading1"/>
        <w:jc w:val="center"/>
      </w:pPr>
      <w:bookmarkStart w:id="354" w:name="_Appendix_K_–_2"/>
      <w:bookmarkStart w:id="355" w:name="_Appendix_J_–"/>
      <w:bookmarkStart w:id="356" w:name="_Appendix_K_–"/>
      <w:bookmarkStart w:id="357" w:name="_Toc485305474"/>
      <w:bookmarkStart w:id="358" w:name="_Toc485307254"/>
      <w:bookmarkStart w:id="359" w:name="_Toc489011349"/>
      <w:bookmarkStart w:id="360" w:name="_Toc81577307"/>
      <w:bookmarkStart w:id="361" w:name="_Toc177421177"/>
      <w:bookmarkEnd w:id="336"/>
      <w:bookmarkEnd w:id="354"/>
      <w:bookmarkEnd w:id="355"/>
      <w:bookmarkEnd w:id="356"/>
      <w:r>
        <w:lastRenderedPageBreak/>
        <w:t xml:space="preserve">Appendix </w:t>
      </w:r>
      <w:r w:rsidR="003F2EDD">
        <w:t>J</w:t>
      </w:r>
      <w:r>
        <w:t xml:space="preserve"> – Intergovernmental Review (E.O. 12372)</w:t>
      </w:r>
      <w:bookmarkEnd w:id="357"/>
      <w:bookmarkEnd w:id="358"/>
      <w:bookmarkEnd w:id="359"/>
      <w:r w:rsidR="00D17CC1">
        <w:t xml:space="preserve"> Requirements</w:t>
      </w:r>
      <w:bookmarkEnd w:id="360"/>
      <w:bookmarkEnd w:id="361"/>
    </w:p>
    <w:p w14:paraId="2257341B" w14:textId="77777777" w:rsidR="006866E4" w:rsidRPr="009021A6" w:rsidRDefault="006866E4" w:rsidP="00AC34BE">
      <w:pPr>
        <w:tabs>
          <w:tab w:val="left" w:pos="1008"/>
        </w:tabs>
        <w:rPr>
          <w:rFonts w:cs="Arial"/>
          <w:b/>
        </w:rPr>
      </w:pPr>
      <w:r w:rsidRPr="009021A6">
        <w:rPr>
          <w:rFonts w:cs="Arial"/>
          <w:b/>
        </w:rPr>
        <w:t>States with SPOCs</w:t>
      </w:r>
    </w:p>
    <w:p w14:paraId="0676C707" w14:textId="5FA45084" w:rsidR="00AE4F3B" w:rsidRDefault="006866E4" w:rsidP="00FB1AA8">
      <w:pPr>
        <w:tabs>
          <w:tab w:val="left" w:pos="1008"/>
        </w:tabs>
        <w:rPr>
          <w:rFonts w:cs="Arial"/>
        </w:rPr>
      </w:pPr>
      <w:r w:rsidRPr="00AC34BE">
        <w:rPr>
          <w:rFonts w:cs="Arial"/>
        </w:rPr>
        <w:t>All SAMHSA grant programs are covered under Executive Order (EO) 12372,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Pr="00AC34BE">
        <w:rPr>
          <w:rFonts w:cs="Arial"/>
        </w:rPr>
        <w:t>Under this Order, states may design their own processes for reviewing and commenting on proposed federal assistance under covered programs.</w:t>
      </w:r>
      <w:r w:rsidR="00AA70D0" w:rsidRPr="00AC34BE">
        <w:rPr>
          <w:rFonts w:cs="Arial"/>
        </w:rPr>
        <w:t xml:space="preserve"> </w:t>
      </w:r>
      <w:r w:rsidRPr="00AC34BE">
        <w:rPr>
          <w:rFonts w:cs="Arial"/>
        </w:rPr>
        <w:t>Certain jurisdictions have elected to participate in the EO process and have established State Sin</w:t>
      </w:r>
      <w:r w:rsidR="007A0FA4">
        <w:rPr>
          <w:rFonts w:cs="Arial"/>
        </w:rPr>
        <w:t>gle Points of Contact (SPOCs).</w:t>
      </w:r>
      <w:r w:rsidR="00AA70D0">
        <w:rPr>
          <w:rFonts w:cs="Arial"/>
        </w:rPr>
        <w:t xml:space="preserve"> </w:t>
      </w:r>
      <w:r w:rsidR="00B14749">
        <w:rPr>
          <w:rFonts w:cs="Arial"/>
        </w:rPr>
        <w:t xml:space="preserve">Information on the SPOC for participating states can be found at: </w:t>
      </w:r>
      <w:hyperlink r:id="rId55" w:history="1">
        <w:r w:rsidR="006A5485" w:rsidRPr="005703DF">
          <w:rPr>
            <w:rStyle w:val="Hyperlink"/>
          </w:rPr>
          <w:t>https://www.whitehouse.gov/wp-content/uploads/2020/04/SPOC-4-13-20.pdf</w:t>
        </w:r>
      </w:hyperlink>
    </w:p>
    <w:p w14:paraId="15BE1B81" w14:textId="448B27B7" w:rsidR="006866E4" w:rsidRPr="00AC34BE" w:rsidRDefault="006866E4" w:rsidP="00FB1AA8">
      <w:pPr>
        <w:tabs>
          <w:tab w:val="left" w:pos="1008"/>
        </w:tabs>
        <w:rPr>
          <w:rFonts w:cs="Arial"/>
          <w:szCs w:val="24"/>
        </w:rPr>
      </w:pPr>
      <w:r w:rsidRPr="00AC34BE">
        <w:rPr>
          <w:rFonts w:cs="Arial"/>
          <w:szCs w:val="24"/>
        </w:rPr>
        <w:t>You do not need to do this if you are an American Indian/Alaska Native tribe or tribal organization.</w:t>
      </w:r>
      <w:r w:rsidR="00AA70D0" w:rsidRPr="00AC34BE">
        <w:rPr>
          <w:rFonts w:cs="Arial"/>
          <w:szCs w:val="24"/>
        </w:rPr>
        <w:t xml:space="preserve"> </w:t>
      </w:r>
      <w:r w:rsidRPr="00AC34BE">
        <w:rPr>
          <w:rFonts w:cs="Arial"/>
          <w:szCs w:val="24"/>
        </w:rPr>
        <w:t xml:space="preserve">If your state participates, contact your SPOC as early as possible to alert him/her to the prospective application(s) and to receive any necessary instructions </w:t>
      </w:r>
      <w:r w:rsidR="007A0FA4">
        <w:rPr>
          <w:rFonts w:cs="Arial"/>
          <w:szCs w:val="24"/>
        </w:rPr>
        <w:t xml:space="preserve">on the state’s review process. </w:t>
      </w:r>
      <w:r w:rsidRPr="00AC34BE">
        <w:rPr>
          <w:rFonts w:cs="Arial"/>
          <w:szCs w:val="24"/>
        </w:rPr>
        <w:t>For proposed projects serving more than one state, you are advised to contact the SPOC of each affiliated state.</w:t>
      </w:r>
      <w:r w:rsidR="00AA70D0" w:rsidRPr="00AC34BE">
        <w:rPr>
          <w:rFonts w:cs="Arial"/>
          <w:szCs w:val="24"/>
        </w:rPr>
        <w:t xml:space="preserve"> </w:t>
      </w:r>
    </w:p>
    <w:p w14:paraId="67B23F47" w14:textId="77777777" w:rsidR="00AA70D0" w:rsidRDefault="006866E4" w:rsidP="00B02620">
      <w:pPr>
        <w:tabs>
          <w:tab w:val="num" w:pos="900"/>
        </w:tabs>
        <w:rPr>
          <w:rFonts w:cs="Arial"/>
          <w:szCs w:val="24"/>
        </w:rPr>
      </w:pPr>
      <w:r w:rsidRPr="00AC34BE">
        <w:rPr>
          <w:rFonts w:cs="Arial"/>
          <w:szCs w:val="24"/>
        </w:rPr>
        <w:t>The SPOC should send any state review process recommendations to the following address within 60 day</w:t>
      </w:r>
      <w:r w:rsidR="007A0FA4">
        <w:rPr>
          <w:rFonts w:cs="Arial"/>
          <w:szCs w:val="24"/>
        </w:rPr>
        <w:t xml:space="preserve">s of the application deadline: </w:t>
      </w:r>
    </w:p>
    <w:p w14:paraId="284DA171" w14:textId="08D8293A" w:rsidR="00181DE4" w:rsidRDefault="006866E4" w:rsidP="00B02620">
      <w:pPr>
        <w:tabs>
          <w:tab w:val="num" w:pos="900"/>
        </w:tabs>
        <w:rPr>
          <w:rFonts w:cs="Arial"/>
          <w:szCs w:val="24"/>
        </w:rPr>
      </w:pPr>
      <w:r w:rsidRPr="00AC34BE">
        <w:rPr>
          <w:rFonts w:cs="Arial"/>
          <w:szCs w:val="24"/>
        </w:rPr>
        <w:t>Director, Division of Grants Management</w:t>
      </w:r>
    </w:p>
    <w:p w14:paraId="7637E992" w14:textId="1C8B5521" w:rsidR="00181DE4" w:rsidRDefault="006866E4" w:rsidP="00B02620">
      <w:pPr>
        <w:tabs>
          <w:tab w:val="num" w:pos="900"/>
        </w:tabs>
        <w:rPr>
          <w:rFonts w:cs="Arial"/>
          <w:szCs w:val="24"/>
        </w:rPr>
      </w:pPr>
      <w:r w:rsidRPr="00AC34BE">
        <w:rPr>
          <w:rFonts w:cs="Arial"/>
          <w:szCs w:val="24"/>
        </w:rPr>
        <w:t>Office of Financial Resources,</w:t>
      </w:r>
    </w:p>
    <w:p w14:paraId="2C50D8A5" w14:textId="3FC2C986" w:rsidR="00181DE4" w:rsidRDefault="07FCD812" w:rsidP="00B02620">
      <w:pPr>
        <w:tabs>
          <w:tab w:val="num" w:pos="900"/>
        </w:tabs>
        <w:spacing w:line="259" w:lineRule="auto"/>
        <w:rPr>
          <w:szCs w:val="24"/>
        </w:rPr>
      </w:pPr>
      <w:r w:rsidRPr="0EB1BAEF">
        <w:rPr>
          <w:rFonts w:cs="Arial"/>
        </w:rPr>
        <w:t>ATTN: SPOC – Funding Announcement No.</w:t>
      </w:r>
      <w:r w:rsidR="3C8AB681" w:rsidRPr="0EB1BAEF">
        <w:rPr>
          <w:rFonts w:cs="Arial"/>
        </w:rPr>
        <w:t xml:space="preserve"> </w:t>
      </w:r>
      <w:r w:rsidR="10AD8EAE" w:rsidRPr="0EB1BAEF">
        <w:rPr>
          <w:rFonts w:cs="Arial"/>
        </w:rPr>
        <w:t>TI-22-013</w:t>
      </w:r>
    </w:p>
    <w:p w14:paraId="1585AFDE" w14:textId="492E5238" w:rsidR="00181DE4" w:rsidRDefault="006866E4" w:rsidP="00B02620">
      <w:pPr>
        <w:tabs>
          <w:tab w:val="num" w:pos="900"/>
        </w:tabs>
        <w:rPr>
          <w:rFonts w:cs="Arial"/>
          <w:szCs w:val="24"/>
        </w:rPr>
      </w:pPr>
      <w:r w:rsidRPr="00AC34BE">
        <w:rPr>
          <w:rFonts w:cs="Arial"/>
          <w:szCs w:val="24"/>
        </w:rPr>
        <w:t xml:space="preserve">Substance Abuse and Mental Health Services Administration, </w:t>
      </w:r>
    </w:p>
    <w:p w14:paraId="352914B2" w14:textId="3E17131D" w:rsidR="00181DE4" w:rsidRDefault="006866E4" w:rsidP="00B02620">
      <w:pPr>
        <w:tabs>
          <w:tab w:val="num" w:pos="900"/>
        </w:tabs>
        <w:rPr>
          <w:rFonts w:cs="Arial"/>
          <w:szCs w:val="24"/>
        </w:rPr>
      </w:pPr>
      <w:r w:rsidRPr="00AC34BE">
        <w:rPr>
          <w:rFonts w:cs="Arial"/>
          <w:szCs w:val="24"/>
        </w:rPr>
        <w:t xml:space="preserve">5600 Fishers Lane, </w:t>
      </w:r>
      <w:r w:rsidR="00181DE4" w:rsidRPr="00AC34BE">
        <w:rPr>
          <w:rFonts w:cs="Arial"/>
          <w:szCs w:val="24"/>
        </w:rPr>
        <w:t>Room 17E</w:t>
      </w:r>
      <w:r w:rsidR="00181DE4">
        <w:rPr>
          <w:rFonts w:cs="Arial"/>
          <w:szCs w:val="24"/>
        </w:rPr>
        <w:t>20</w:t>
      </w:r>
    </w:p>
    <w:p w14:paraId="7DE58BA5" w14:textId="7A5BE26C" w:rsidR="00C51A52" w:rsidRDefault="006866E4" w:rsidP="00B02620">
      <w:pPr>
        <w:tabs>
          <w:tab w:val="num" w:pos="900"/>
        </w:tabs>
        <w:rPr>
          <w:rFonts w:cs="Arial"/>
          <w:szCs w:val="24"/>
        </w:rPr>
      </w:pPr>
      <w:r w:rsidRPr="00AC34BE">
        <w:rPr>
          <w:rFonts w:cs="Arial"/>
          <w:szCs w:val="24"/>
        </w:rPr>
        <w:t>Rockville, MD 20857</w:t>
      </w:r>
      <w:r w:rsidR="00C51A52">
        <w:rPr>
          <w:rFonts w:cs="Arial"/>
          <w:szCs w:val="24"/>
        </w:rPr>
        <w:br w:type="page"/>
      </w:r>
    </w:p>
    <w:p w14:paraId="4C6BE4BF" w14:textId="15DDED4E" w:rsidR="006866E4" w:rsidRPr="009021A6" w:rsidRDefault="006866E4" w:rsidP="00B02620">
      <w:pPr>
        <w:tabs>
          <w:tab w:val="left" w:pos="1008"/>
        </w:tabs>
        <w:rPr>
          <w:rFonts w:cs="Arial"/>
          <w:b/>
        </w:rPr>
      </w:pPr>
      <w:r w:rsidRPr="009021A6">
        <w:rPr>
          <w:rFonts w:cs="Arial"/>
          <w:b/>
        </w:rPr>
        <w:lastRenderedPageBreak/>
        <w:t>States without SPOCs</w:t>
      </w:r>
    </w:p>
    <w:p w14:paraId="6233474E" w14:textId="77777777" w:rsidR="006866E4" w:rsidRPr="00AC34BE" w:rsidRDefault="3990EF59" w:rsidP="00AC34BE">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006866E4" w:rsidRPr="00AC34BE">
        <w:rPr>
          <w:rFonts w:cs="Arial"/>
          <w:vertAlign w:val="superscript"/>
        </w:rPr>
        <w:footnoteReference w:id="6"/>
      </w:r>
      <w:r w:rsidRPr="00AC34BE">
        <w:rPr>
          <w:rFonts w:cs="Arial"/>
        </w:rPr>
        <w:t xml:space="preserve"> to the head(s) of appropriate state and local health agencies in the area(s) to be affected no later than the application</w:t>
      </w:r>
      <w:r w:rsidR="48AA2FD3">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sidR="48AA2FD3">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644365F5" w14:textId="77777777" w:rsidR="006866E4" w:rsidRPr="00AC34BE" w:rsidRDefault="006866E4" w:rsidP="00AC34BE">
      <w:pPr>
        <w:tabs>
          <w:tab w:val="left" w:pos="1008"/>
        </w:tabs>
        <w:rPr>
          <w:rFonts w:cs="Arial"/>
        </w:rPr>
      </w:pPr>
      <w:r w:rsidRPr="00AC34BE">
        <w:rPr>
          <w:rFonts w:cs="Arial"/>
        </w:rPr>
        <w:t>The PHSIS consists of the following information:</w:t>
      </w:r>
    </w:p>
    <w:p w14:paraId="08AB540E" w14:textId="77777777" w:rsidR="006866E4" w:rsidRPr="00AC34BE" w:rsidRDefault="006866E4" w:rsidP="009C0CCE">
      <w:pPr>
        <w:numPr>
          <w:ilvl w:val="0"/>
          <w:numId w:val="20"/>
        </w:numPr>
        <w:rPr>
          <w:rFonts w:cs="Arial"/>
          <w:szCs w:val="24"/>
        </w:rPr>
      </w:pPr>
      <w:r w:rsidRPr="00AC34BE">
        <w:rPr>
          <w:rFonts w:cs="Arial"/>
          <w:szCs w:val="24"/>
        </w:rPr>
        <w:t xml:space="preserve">A copy of the first page of the application (SF-424); and </w:t>
      </w:r>
    </w:p>
    <w:p w14:paraId="2FC44DB7" w14:textId="0B22DFBF" w:rsidR="006866E4" w:rsidRPr="00AC34BE" w:rsidRDefault="006866E4" w:rsidP="009C0CCE">
      <w:pPr>
        <w:numPr>
          <w:ilvl w:val="0"/>
          <w:numId w:val="20"/>
        </w:numPr>
        <w:rPr>
          <w:rFonts w:cs="Arial"/>
          <w:szCs w:val="24"/>
        </w:rPr>
      </w:pPr>
      <w:r w:rsidRPr="00AC34BE">
        <w:rPr>
          <w:rFonts w:cs="Arial"/>
          <w:szCs w:val="24"/>
        </w:rPr>
        <w:t>A summary of the project, no longer than one page in length that provides:</w:t>
      </w:r>
      <w:r w:rsidR="00AA70D0" w:rsidRPr="00AC34BE">
        <w:rPr>
          <w:rFonts w:cs="Arial"/>
          <w:szCs w:val="24"/>
        </w:rPr>
        <w:t xml:space="preserve"> </w:t>
      </w:r>
      <w:r w:rsidRPr="00AC34BE">
        <w:rPr>
          <w:rFonts w:cs="Arial"/>
          <w:szCs w:val="24"/>
        </w:rPr>
        <w:t>1) a description of the population to be served; 2) a summary of the services to be provided; and 3) a description of the coordination planned with appropriate state or local health agencies.</w:t>
      </w:r>
      <w:r w:rsidR="00AA70D0" w:rsidRPr="00AC34BE">
        <w:rPr>
          <w:rFonts w:cs="Arial"/>
          <w:szCs w:val="24"/>
        </w:rPr>
        <w:t xml:space="preserve"> </w:t>
      </w:r>
    </w:p>
    <w:p w14:paraId="18E63AE7" w14:textId="6554C689" w:rsidR="006866E4" w:rsidRPr="00AC34BE" w:rsidRDefault="006866E4" w:rsidP="00AC34BE">
      <w:pPr>
        <w:tabs>
          <w:tab w:val="left" w:pos="1008"/>
        </w:tabs>
        <w:rPr>
          <w:rFonts w:cs="Arial"/>
        </w:rPr>
      </w:pPr>
      <w:r w:rsidRPr="398A4796">
        <w:rPr>
          <w:rFonts w:cs="Arial"/>
        </w:rPr>
        <w:t>For SAMHSA grants, the appropriate state agencies are the Single State Agencies (SSAs) for subs</w:t>
      </w:r>
      <w:r w:rsidR="007A0FA4" w:rsidRPr="398A4796">
        <w:rPr>
          <w:rFonts w:cs="Arial"/>
        </w:rPr>
        <w:t xml:space="preserve">tance </w:t>
      </w:r>
      <w:r w:rsidR="009613D6" w:rsidRPr="398A4796">
        <w:rPr>
          <w:rFonts w:cs="Arial"/>
        </w:rPr>
        <w:t>misuse</w:t>
      </w:r>
      <w:r w:rsidR="00AA70D0" w:rsidRPr="398A4796">
        <w:rPr>
          <w:rFonts w:cs="Arial"/>
        </w:rPr>
        <w:t xml:space="preserve"> </w:t>
      </w:r>
      <w:r w:rsidR="007A0FA4" w:rsidRPr="398A4796">
        <w:rPr>
          <w:rFonts w:cs="Arial"/>
        </w:rPr>
        <w:t xml:space="preserve">and mental health. </w:t>
      </w:r>
      <w:r w:rsidRPr="398A4796">
        <w:rPr>
          <w:rFonts w:cs="Arial"/>
        </w:rPr>
        <w:t xml:space="preserve">A listing of the SSAs for substance </w:t>
      </w:r>
      <w:r w:rsidR="009613D6" w:rsidRPr="398A4796">
        <w:rPr>
          <w:rFonts w:cs="Arial"/>
        </w:rPr>
        <w:t>mis</w:t>
      </w:r>
      <w:r w:rsidR="00155B90" w:rsidRPr="398A4796">
        <w:rPr>
          <w:rFonts w:cs="Arial"/>
        </w:rPr>
        <w:t>use</w:t>
      </w:r>
      <w:r w:rsidR="00AA70D0" w:rsidRPr="398A4796">
        <w:rPr>
          <w:rFonts w:cs="Arial"/>
        </w:rPr>
        <w:t xml:space="preserve"> </w:t>
      </w:r>
      <w:r w:rsidRPr="398A4796">
        <w:rPr>
          <w:rFonts w:cs="Arial"/>
        </w:rPr>
        <w:t xml:space="preserve">and the SSAs for mental health can be found on SAMHSA’s website at </w:t>
      </w:r>
      <w:hyperlink r:id="rId56">
        <w:r w:rsidRPr="398A4796">
          <w:rPr>
            <w:rFonts w:cs="Arial"/>
            <w:color w:val="0000FF"/>
            <w:u w:val="single"/>
          </w:rPr>
          <w:t>http://www.samhsa.gov/grants/applying/forms-resources</w:t>
        </w:r>
      </w:hyperlink>
      <w:r w:rsidR="007A0FA4" w:rsidRPr="398A4796">
        <w:rPr>
          <w:rFonts w:cs="Arial"/>
        </w:rPr>
        <w:t>.</w:t>
      </w:r>
      <w:r w:rsidRPr="398A4796">
        <w:rPr>
          <w:rFonts w:cs="Arial"/>
        </w:rPr>
        <w:t xml:space="preserve"> If the proposed project falls within the jurisdiction of more than one state, you should notify all representative SSAs.</w:t>
      </w:r>
      <w:r w:rsidR="00AA70D0" w:rsidRPr="398A4796">
        <w:rPr>
          <w:rFonts w:cs="Arial"/>
        </w:rPr>
        <w:t xml:space="preserve"> </w:t>
      </w:r>
    </w:p>
    <w:p w14:paraId="3791B57A" w14:textId="54E8C2D5" w:rsidR="00C51A52" w:rsidRDefault="006866E4" w:rsidP="00AC34BE">
      <w:pPr>
        <w:tabs>
          <w:tab w:val="left" w:pos="1008"/>
        </w:tabs>
        <w:rPr>
          <w:rFonts w:cs="Arial"/>
        </w:rPr>
      </w:pPr>
      <w:r w:rsidRPr="00AC34BE">
        <w:rPr>
          <w:rFonts w:cs="Arial"/>
        </w:rPr>
        <w:t xml:space="preserve">Review </w:t>
      </w:r>
      <w:r w:rsidR="00181DE4" w:rsidRPr="00AC34BE">
        <w:rPr>
          <w:rFonts w:cs="Arial"/>
        </w:rPr>
        <w:t>Section IV</w:t>
      </w:r>
      <w:r w:rsidR="00181DE4">
        <w:rPr>
          <w:rFonts w:cs="Arial"/>
        </w:rPr>
        <w:t xml:space="preserve"> of the </w:t>
      </w:r>
      <w:r w:rsidR="00674EDF">
        <w:rPr>
          <w:rFonts w:cs="Arial"/>
        </w:rPr>
        <w:t>NOFO</w:t>
      </w:r>
      <w:r w:rsidR="00181DE4">
        <w:rPr>
          <w:rFonts w:cs="Arial"/>
        </w:rPr>
        <w:t xml:space="preserve"> </w:t>
      </w:r>
      <w:r w:rsidRPr="00AC34BE">
        <w:rPr>
          <w:rFonts w:cs="Arial"/>
        </w:rPr>
        <w:t>carefully to determine if you must include an attachment with a copy of a letter transmitting the PHSIS to the SSA</w:t>
      </w:r>
      <w:r w:rsidR="007A0FA4">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r w:rsidR="00C51A52">
        <w:rPr>
          <w:rFonts w:cs="Arial"/>
        </w:rPr>
        <w:br w:type="page"/>
      </w:r>
    </w:p>
    <w:p w14:paraId="61C1A2F7" w14:textId="1DDBFF89" w:rsidR="00181DE4" w:rsidRDefault="006866E4" w:rsidP="00C51A52">
      <w:pPr>
        <w:tabs>
          <w:tab w:val="left" w:pos="1008"/>
        </w:tabs>
        <w:rPr>
          <w:rFonts w:cs="Arial"/>
        </w:rPr>
      </w:pPr>
      <w:r w:rsidRPr="00AC34BE">
        <w:rPr>
          <w:rFonts w:cs="Arial"/>
        </w:rPr>
        <w:lastRenderedPageBreak/>
        <w:t>Director of Grant</w:t>
      </w:r>
      <w:r w:rsidR="00351B58">
        <w:rPr>
          <w:rFonts w:cs="Arial"/>
        </w:rPr>
        <w:t>s Management</w:t>
      </w:r>
    </w:p>
    <w:p w14:paraId="45306FA6" w14:textId="39E6DB1F" w:rsidR="00181DE4" w:rsidRDefault="006866E4" w:rsidP="00C51A52">
      <w:pPr>
        <w:tabs>
          <w:tab w:val="left" w:pos="1008"/>
        </w:tabs>
        <w:rPr>
          <w:rFonts w:cs="Arial"/>
        </w:rPr>
      </w:pPr>
      <w:r w:rsidRPr="00AC34BE">
        <w:rPr>
          <w:rFonts w:cs="Arial"/>
        </w:rPr>
        <w:t xml:space="preserve">Office of Financial Resources, </w:t>
      </w:r>
    </w:p>
    <w:p w14:paraId="1FD30017" w14:textId="6C100C77" w:rsidR="00181DE4" w:rsidRDefault="07FCD812" w:rsidP="00C51A52">
      <w:pPr>
        <w:tabs>
          <w:tab w:val="left" w:pos="1008"/>
        </w:tabs>
        <w:rPr>
          <w:rFonts w:cs="Arial"/>
        </w:rPr>
      </w:pPr>
      <w:r w:rsidRPr="0EB1BAEF">
        <w:rPr>
          <w:rFonts w:cs="Arial"/>
        </w:rPr>
        <w:t>ATTN:</w:t>
      </w:r>
      <w:r w:rsidR="00AA70D0" w:rsidRPr="0EB1BAEF">
        <w:rPr>
          <w:rFonts w:cs="Arial"/>
        </w:rPr>
        <w:t xml:space="preserve"> </w:t>
      </w:r>
      <w:r w:rsidRPr="0EB1BAEF">
        <w:rPr>
          <w:rFonts w:cs="Arial"/>
        </w:rPr>
        <w:t xml:space="preserve">SSA – Funding Announcement No. </w:t>
      </w:r>
      <w:r w:rsidR="64060C03" w:rsidRPr="0EB1BAEF">
        <w:rPr>
          <w:rFonts w:cs="Arial"/>
        </w:rPr>
        <w:t>TI-22-013</w:t>
      </w:r>
      <w:r w:rsidRPr="0EB1BAEF">
        <w:rPr>
          <w:rFonts w:cs="Arial"/>
        </w:rPr>
        <w:t xml:space="preserve"> </w:t>
      </w:r>
    </w:p>
    <w:p w14:paraId="598643F2" w14:textId="209F7187" w:rsidR="00181DE4" w:rsidRDefault="006866E4" w:rsidP="00C51A52">
      <w:pPr>
        <w:tabs>
          <w:tab w:val="left" w:pos="1008"/>
        </w:tabs>
        <w:rPr>
          <w:rFonts w:cs="Arial"/>
        </w:rPr>
      </w:pPr>
      <w:r w:rsidRPr="00AC34BE">
        <w:rPr>
          <w:rFonts w:cs="Arial"/>
        </w:rPr>
        <w:t>Substance Abuse and Mental Health Services Administration</w:t>
      </w:r>
    </w:p>
    <w:p w14:paraId="36E9EC07" w14:textId="307AA79B" w:rsidR="00181DE4" w:rsidRDefault="006866E4" w:rsidP="00C51A52">
      <w:pPr>
        <w:tabs>
          <w:tab w:val="left" w:pos="1008"/>
        </w:tabs>
        <w:rPr>
          <w:rFonts w:cs="Arial"/>
        </w:rPr>
      </w:pPr>
      <w:r w:rsidRPr="00AC34BE">
        <w:rPr>
          <w:rFonts w:cs="Arial"/>
        </w:rPr>
        <w:t xml:space="preserve">5600 Fishers Lane, </w:t>
      </w:r>
      <w:r w:rsidR="00181DE4" w:rsidRPr="00AC34BE">
        <w:rPr>
          <w:rFonts w:cs="Arial"/>
        </w:rPr>
        <w:t>Room 17E</w:t>
      </w:r>
      <w:r w:rsidR="00181DE4">
        <w:rPr>
          <w:rFonts w:cs="Arial"/>
        </w:rPr>
        <w:t>2</w:t>
      </w:r>
      <w:r w:rsidR="00181DE4" w:rsidRPr="00AC34BE">
        <w:rPr>
          <w:rFonts w:cs="Arial"/>
        </w:rPr>
        <w:t>0</w:t>
      </w:r>
    </w:p>
    <w:p w14:paraId="36C1D724" w14:textId="77777777" w:rsidR="00AA70D0" w:rsidRDefault="006866E4" w:rsidP="00C51A52">
      <w:pPr>
        <w:tabs>
          <w:tab w:val="left" w:pos="1008"/>
        </w:tabs>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4D4F66B5" w14:textId="16F1010C" w:rsidR="006866E4" w:rsidRPr="00AC34BE" w:rsidRDefault="006866E4" w:rsidP="00AC34BE">
      <w:pPr>
        <w:tabs>
          <w:tab w:val="left" w:pos="1008"/>
        </w:tabs>
        <w:rPr>
          <w:rFonts w:cs="Arial"/>
          <w:szCs w:val="24"/>
        </w:rPr>
      </w:pPr>
      <w:r w:rsidRPr="00AC34BE">
        <w:rPr>
          <w:rFonts w:cs="Arial"/>
        </w:rPr>
        <w:t>In addition, a</w:t>
      </w:r>
      <w:r w:rsidRPr="00AC34BE">
        <w:rPr>
          <w:rFonts w:cs="Arial"/>
          <w:szCs w:val="24"/>
        </w:rPr>
        <w:t>pplicants may request that the SSA send them</w:t>
      </w:r>
      <w:r w:rsidR="007A0FA4">
        <w:rPr>
          <w:rFonts w:cs="Arial"/>
          <w:szCs w:val="24"/>
        </w:rPr>
        <w:t xml:space="preserve"> a copy of any state comments. </w:t>
      </w:r>
      <w:r w:rsidRPr="00AC34BE">
        <w:rPr>
          <w:rFonts w:cs="Arial"/>
          <w:szCs w:val="24"/>
        </w:rPr>
        <w:t>The applicant must notify the SSA within 30 days of receipt of an award.</w:t>
      </w:r>
    </w:p>
    <w:p w14:paraId="1C1D7FE4" w14:textId="77777777" w:rsidR="00181DE4" w:rsidRDefault="00181DE4">
      <w:pPr>
        <w:spacing w:after="0"/>
        <w:rPr>
          <w:rFonts w:cs="Arial"/>
          <w:b/>
          <w:bCs/>
          <w:kern w:val="32"/>
          <w:sz w:val="32"/>
          <w:szCs w:val="32"/>
        </w:rPr>
      </w:pPr>
      <w:bookmarkStart w:id="362" w:name="_Toc485307255"/>
      <w:bookmarkStart w:id="363" w:name="_Toc489011350"/>
      <w:bookmarkStart w:id="364" w:name="_Toc81577308"/>
      <w:bookmarkStart w:id="365" w:name="_Hlk71023946"/>
      <w:r>
        <w:br w:type="page"/>
      </w:r>
    </w:p>
    <w:p w14:paraId="1773727C" w14:textId="4F4473EF" w:rsidR="006866E4" w:rsidRPr="00AC34BE" w:rsidRDefault="006866E4" w:rsidP="00F5108C">
      <w:pPr>
        <w:pStyle w:val="Heading1"/>
        <w:jc w:val="center"/>
      </w:pPr>
      <w:bookmarkStart w:id="366" w:name="_Appendix_L_–_1"/>
      <w:bookmarkStart w:id="367" w:name="_Toc177421178"/>
      <w:bookmarkEnd w:id="366"/>
      <w:r>
        <w:lastRenderedPageBreak/>
        <w:t xml:space="preserve">Appendix </w:t>
      </w:r>
      <w:r w:rsidR="003F2EDD">
        <w:t>K</w:t>
      </w:r>
      <w:r>
        <w:t xml:space="preserve"> – Administrative and National Policy</w:t>
      </w:r>
      <w:bookmarkStart w:id="368" w:name="_Toc485307010"/>
      <w:bookmarkStart w:id="369" w:name="_Toc485307256"/>
      <w:bookmarkStart w:id="370" w:name="_Toc485366604"/>
      <w:bookmarkStart w:id="371" w:name="_Toc487708589"/>
      <w:bookmarkStart w:id="372" w:name="_Toc489011351"/>
      <w:bookmarkEnd w:id="362"/>
      <w:bookmarkEnd w:id="363"/>
      <w:r w:rsidR="00F5108C">
        <w:t xml:space="preserve"> </w:t>
      </w:r>
      <w:r>
        <w:t>Requirements</w:t>
      </w:r>
      <w:bookmarkEnd w:id="364"/>
      <w:bookmarkEnd w:id="368"/>
      <w:bookmarkEnd w:id="369"/>
      <w:bookmarkEnd w:id="370"/>
      <w:bookmarkEnd w:id="371"/>
      <w:bookmarkEnd w:id="372"/>
      <w:bookmarkEnd w:id="367"/>
    </w:p>
    <w:p w14:paraId="42FBCF5F" w14:textId="0F7837BB" w:rsidR="006866E4" w:rsidRPr="00AC34BE" w:rsidRDefault="006866E4" w:rsidP="00AC34BE">
      <w:pPr>
        <w:rPr>
          <w:rFonts w:cs="Arial"/>
          <w:szCs w:val="24"/>
        </w:rPr>
      </w:pPr>
      <w:bookmarkStart w:id="373" w:name="_Hlk80344949"/>
      <w:r w:rsidRPr="00AC34BE">
        <w:rPr>
          <w:rFonts w:cs="Arial"/>
          <w:szCs w:val="24"/>
        </w:rPr>
        <w:t>If your application is funded, you must comply with all terms and conditions of the NoA.</w:t>
      </w:r>
      <w:r w:rsidR="00AA70D0" w:rsidRPr="00AC34BE">
        <w:rPr>
          <w:rFonts w:cs="Arial"/>
          <w:szCs w:val="24"/>
        </w:rPr>
        <w:t xml:space="preserve"> </w:t>
      </w:r>
      <w:r w:rsidRPr="00AC34BE">
        <w:rPr>
          <w:rFonts w:cs="Arial"/>
          <w:szCs w:val="24"/>
        </w:rPr>
        <w:t>SAMHSA’s standard terms and conditions are available on the SAMHSA website</w:t>
      </w:r>
      <w:r w:rsidR="00FB1AA8">
        <w:rPr>
          <w:rFonts w:cs="Arial"/>
          <w:szCs w:val="24"/>
        </w:rPr>
        <w:t>.</w:t>
      </w:r>
      <w:r w:rsidRPr="00AC34BE">
        <w:rPr>
          <w:rFonts w:cs="Arial"/>
          <w:szCs w:val="24"/>
        </w:rPr>
        <w:t xml:space="preserve"> </w:t>
      </w:r>
    </w:p>
    <w:p w14:paraId="514F3E8F" w14:textId="77777777" w:rsidR="006866E4" w:rsidRPr="00AC34BE" w:rsidRDefault="006866E4" w:rsidP="00AC34BE">
      <w:pPr>
        <w:tabs>
          <w:tab w:val="num" w:pos="1080"/>
        </w:tabs>
        <w:rPr>
          <w:rFonts w:cs="Arial"/>
          <w:b/>
          <w:szCs w:val="24"/>
        </w:rPr>
      </w:pPr>
      <w:r w:rsidRPr="00AC34BE">
        <w:rPr>
          <w:rFonts w:cs="Arial"/>
          <w:b/>
          <w:szCs w:val="24"/>
        </w:rPr>
        <w:t xml:space="preserve">HHS Grants Policy Statement (GPS) </w:t>
      </w:r>
    </w:p>
    <w:p w14:paraId="681FE5FD" w14:textId="4ECEB2A6" w:rsidR="006866E4" w:rsidRPr="00AC34BE" w:rsidRDefault="006866E4" w:rsidP="00AC34BE">
      <w:pPr>
        <w:rPr>
          <w:rFonts w:cs="Arial"/>
          <w:szCs w:val="24"/>
        </w:rPr>
      </w:pPr>
      <w:r w:rsidRPr="00AC34BE">
        <w:rPr>
          <w:rFonts w:cs="Arial"/>
          <w:szCs w:val="24"/>
        </w:rPr>
        <w:t>If your application is funded, you are subject to the requirements of the HHS Grants Policy Statement (GPS) that are applicable based on recipi</w:t>
      </w:r>
      <w:r w:rsidR="007A0FA4">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57" w:history="1">
        <w:r w:rsidRPr="00AC34BE">
          <w:rPr>
            <w:rFonts w:cs="Arial"/>
            <w:color w:val="0000FF"/>
            <w:szCs w:val="24"/>
            <w:u w:val="single"/>
          </w:rPr>
          <w:t>http://www.samhsa.gov/grants/grants-management/policies-regulations/hhs-grants-policy-statement</w:t>
        </w:r>
      </w:hyperlink>
      <w:r w:rsidR="007A0FA4">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14:paraId="2AC70649" w14:textId="2BEB6617" w:rsidR="006866E4" w:rsidRPr="00AC34BE" w:rsidRDefault="006866E4" w:rsidP="008C31FF">
      <w:pPr>
        <w:tabs>
          <w:tab w:val="num" w:pos="1080"/>
        </w:tabs>
        <w:ind w:left="360" w:hanging="360"/>
        <w:rPr>
          <w:rFonts w:cs="Arial"/>
          <w:b/>
          <w:szCs w:val="24"/>
        </w:rPr>
      </w:pPr>
      <w:r w:rsidRPr="00AC34BE">
        <w:rPr>
          <w:rFonts w:cs="Arial"/>
          <w:b/>
          <w:szCs w:val="24"/>
        </w:rPr>
        <w:t>HHS Grant Regulations</w:t>
      </w:r>
    </w:p>
    <w:p w14:paraId="3048DD29" w14:textId="58648784" w:rsidR="007065DE" w:rsidRPr="007065DE" w:rsidRDefault="007065DE" w:rsidP="007065DE">
      <w:pPr>
        <w:rPr>
          <w:rFonts w:cs="Arial"/>
          <w:szCs w:val="24"/>
        </w:rPr>
      </w:pPr>
      <w:bookmarkStart w:id="374" w:name="_Hlk70672399"/>
      <w:r w:rsidRPr="007065D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7065DE">
        <w:rPr>
          <w:rFonts w:cs="Arial"/>
          <w:szCs w:val="24"/>
        </w:rPr>
        <w:t xml:space="preserve"> For more information see the SAMHSA website at </w:t>
      </w:r>
      <w:hyperlink r:id="rId58" w:history="1">
        <w:r w:rsidRPr="007065DE">
          <w:rPr>
            <w:rFonts w:cs="Arial"/>
            <w:color w:val="0000FF"/>
            <w:szCs w:val="24"/>
            <w:u w:val="single"/>
          </w:rPr>
          <w:t>http://www.samhsa.gov/grants/grants-management/policies-regulations/requirements-principles</w:t>
        </w:r>
      </w:hyperlink>
      <w:r w:rsidRPr="007065DE">
        <w:rPr>
          <w:rFonts w:cs="Arial"/>
          <w:szCs w:val="24"/>
        </w:rPr>
        <w:t>.</w:t>
      </w:r>
    </w:p>
    <w:bookmarkEnd w:id="374"/>
    <w:p w14:paraId="76594209" w14:textId="1060DEA9" w:rsidR="006866E4" w:rsidRPr="00AC34BE" w:rsidRDefault="006866E4" w:rsidP="008C31FF">
      <w:pPr>
        <w:tabs>
          <w:tab w:val="num" w:pos="1080"/>
        </w:tabs>
        <w:ind w:left="360" w:hanging="360"/>
        <w:rPr>
          <w:rFonts w:cs="Arial"/>
          <w:b/>
          <w:szCs w:val="24"/>
        </w:rPr>
      </w:pPr>
      <w:r w:rsidRPr="00AC34BE">
        <w:rPr>
          <w:rFonts w:cs="Arial"/>
          <w:b/>
          <w:szCs w:val="24"/>
        </w:rPr>
        <w:t>Additional Terms and Conditions</w:t>
      </w:r>
    </w:p>
    <w:p w14:paraId="594752CC" w14:textId="77777777" w:rsidR="006866E4" w:rsidRPr="00AC34BE" w:rsidRDefault="006866E4" w:rsidP="00AC34BE">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sidR="007A0FA4">
        <w:rPr>
          <w:rFonts w:cs="Arial"/>
          <w:szCs w:val="24"/>
        </w:rPr>
        <w:t xml:space="preserve">with you prior to grant award. </w:t>
      </w:r>
      <w:r w:rsidRPr="00AC34BE">
        <w:rPr>
          <w:rFonts w:cs="Arial"/>
          <w:szCs w:val="24"/>
        </w:rPr>
        <w:t>These may include, for example:</w:t>
      </w:r>
    </w:p>
    <w:p w14:paraId="20403BF2" w14:textId="3A04977E" w:rsidR="006866E4" w:rsidRPr="00C91112" w:rsidRDefault="006866E4" w:rsidP="008C31FF">
      <w:pPr>
        <w:numPr>
          <w:ilvl w:val="0"/>
          <w:numId w:val="22"/>
        </w:numPr>
        <w:rPr>
          <w:rFonts w:cs="Arial"/>
          <w:szCs w:val="24"/>
        </w:rPr>
      </w:pPr>
      <w:r w:rsidRPr="00AC34BE">
        <w:rPr>
          <w:rFonts w:cs="Arial"/>
          <w:szCs w:val="24"/>
        </w:rPr>
        <w:t>actions required to be in compliance with confidentiality and participant</w:t>
      </w:r>
      <w:r w:rsidR="00AA70D0" w:rsidRPr="00AC34BE">
        <w:rPr>
          <w:rFonts w:cs="Arial"/>
          <w:szCs w:val="24"/>
        </w:rPr>
        <w:t xml:space="preserve"> </w:t>
      </w:r>
      <w:r w:rsidRPr="00C91112">
        <w:rPr>
          <w:rFonts w:cs="Arial"/>
          <w:szCs w:val="24"/>
        </w:rPr>
        <w:t>protection/human subjects requirements;</w:t>
      </w:r>
    </w:p>
    <w:p w14:paraId="5B48729A" w14:textId="77777777" w:rsidR="006866E4" w:rsidRPr="00AC34BE" w:rsidRDefault="006866E4" w:rsidP="008C31FF">
      <w:pPr>
        <w:numPr>
          <w:ilvl w:val="0"/>
          <w:numId w:val="22"/>
        </w:numPr>
        <w:rPr>
          <w:rFonts w:cs="Arial"/>
          <w:szCs w:val="24"/>
        </w:rPr>
      </w:pPr>
      <w:r w:rsidRPr="00AC34BE">
        <w:rPr>
          <w:rFonts w:cs="Arial"/>
          <w:szCs w:val="24"/>
        </w:rPr>
        <w:t>requirements relating to additional data collection and reporting;</w:t>
      </w:r>
    </w:p>
    <w:p w14:paraId="056166EC" w14:textId="77777777" w:rsidR="00C91112" w:rsidRDefault="006866E4" w:rsidP="008C31FF">
      <w:pPr>
        <w:numPr>
          <w:ilvl w:val="0"/>
          <w:numId w:val="22"/>
        </w:numPr>
        <w:rPr>
          <w:rFonts w:cs="Arial"/>
          <w:szCs w:val="24"/>
        </w:rPr>
      </w:pPr>
      <w:r w:rsidRPr="00AC34BE">
        <w:rPr>
          <w:rFonts w:cs="Arial"/>
          <w:szCs w:val="24"/>
        </w:rPr>
        <w:t xml:space="preserve">requirements relating to participation in a cross-site evaluation; </w:t>
      </w:r>
    </w:p>
    <w:p w14:paraId="41374D5A" w14:textId="77777777" w:rsidR="00AA70D0" w:rsidRDefault="006866E4" w:rsidP="008C31FF">
      <w:pPr>
        <w:numPr>
          <w:ilvl w:val="0"/>
          <w:numId w:val="22"/>
        </w:numPr>
        <w:rPr>
          <w:rFonts w:cs="Arial"/>
          <w:szCs w:val="24"/>
        </w:rPr>
      </w:pPr>
      <w:r w:rsidRPr="00C91112">
        <w:rPr>
          <w:rFonts w:cs="Arial"/>
          <w:szCs w:val="24"/>
        </w:rPr>
        <w:t>requirements to address problems identified in review of the application; or</w:t>
      </w:r>
      <w:r w:rsidR="00C91112" w:rsidRPr="00C91112">
        <w:rPr>
          <w:rFonts w:cs="Arial"/>
          <w:szCs w:val="24"/>
        </w:rPr>
        <w:t xml:space="preserve"> </w:t>
      </w:r>
      <w:r w:rsidRPr="00C91112">
        <w:rPr>
          <w:rFonts w:cs="Arial"/>
          <w:szCs w:val="24"/>
        </w:rPr>
        <w:t>revised budget and narrative justification.</w:t>
      </w:r>
    </w:p>
    <w:p w14:paraId="5E8B437C" w14:textId="07E0DB00" w:rsidR="006866E4" w:rsidRDefault="006866E4" w:rsidP="008C31FF">
      <w:pPr>
        <w:tabs>
          <w:tab w:val="num" w:pos="1080"/>
        </w:tabs>
        <w:ind w:left="360" w:hanging="360"/>
        <w:rPr>
          <w:rFonts w:cs="Arial"/>
          <w:b/>
          <w:szCs w:val="24"/>
        </w:rPr>
      </w:pPr>
      <w:r w:rsidRPr="00AC34BE">
        <w:rPr>
          <w:rFonts w:cs="Arial"/>
          <w:b/>
          <w:szCs w:val="24"/>
        </w:rPr>
        <w:t>Performance Goals and Objectives</w:t>
      </w:r>
    </w:p>
    <w:p w14:paraId="074E56FD" w14:textId="77777777" w:rsidR="001A3A95" w:rsidRDefault="00092784" w:rsidP="00092784">
      <w:pPr>
        <w:rPr>
          <w:rFonts w:cs="Arial"/>
          <w:szCs w:val="24"/>
        </w:rPr>
      </w:pPr>
      <w:bookmarkStart w:id="375" w:name="_Hlk92289706"/>
      <w:r w:rsidRPr="00E5079E">
        <w:rPr>
          <w:rFonts w:cs="Arial"/>
          <w:szCs w:val="24"/>
        </w:rPr>
        <w:t xml:space="preserve">If your application is funded, you will be held accountable for the information provided in the application relating to performance targets. </w:t>
      </w:r>
      <w:r w:rsidR="001A3A95">
        <w:rPr>
          <w:rFonts w:cs="Arial"/>
          <w:szCs w:val="24"/>
        </w:rPr>
        <w:br w:type="page"/>
      </w:r>
    </w:p>
    <w:p w14:paraId="5BD6C3CF" w14:textId="31EC0BDE" w:rsidR="00092784" w:rsidRPr="00E5079E" w:rsidRDefault="00092784" w:rsidP="00092784">
      <w:pPr>
        <w:rPr>
          <w:rFonts w:cs="Arial"/>
          <w:szCs w:val="24"/>
        </w:rPr>
      </w:pPr>
      <w:r w:rsidRPr="00E5079E">
        <w:rPr>
          <w:rFonts w:cs="Arial"/>
          <w:szCs w:val="24"/>
        </w:rPr>
        <w:lastRenderedPageBreak/>
        <w:t xml:space="preserve">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may result in suspension or termination (see </w:t>
      </w:r>
      <w:hyperlink r:id="rId59" w:history="1">
        <w:r w:rsidRPr="00E5079E">
          <w:rPr>
            <w:rFonts w:cs="Arial"/>
            <w:color w:val="0000FF"/>
            <w:szCs w:val="24"/>
            <w:u w:val="single"/>
          </w:rPr>
          <w:t>2 CFR 200.202</w:t>
        </w:r>
      </w:hyperlink>
      <w:r w:rsidRPr="00E5079E">
        <w:rPr>
          <w:rFonts w:cs="Arial"/>
          <w:szCs w:val="24"/>
        </w:rPr>
        <w:t xml:space="preserve">, </w:t>
      </w:r>
      <w:hyperlink r:id="rId60" w:history="1">
        <w:r w:rsidRPr="00E5079E">
          <w:rPr>
            <w:color w:val="0000FF"/>
            <w:u w:val="single"/>
          </w:rPr>
          <w:t>2 CFR 200.301</w:t>
        </w:r>
      </w:hyperlink>
      <w:r w:rsidRPr="00E5079E">
        <w:t xml:space="preserve"> and </w:t>
      </w:r>
      <w:hyperlink r:id="rId61" w:history="1">
        <w:r w:rsidRPr="00E5079E">
          <w:rPr>
            <w:color w:val="0000FF"/>
            <w:u w:val="single"/>
          </w:rPr>
          <w:t>2 CFR 200.329</w:t>
        </w:r>
      </w:hyperlink>
      <w:r w:rsidRPr="00E5079E">
        <w:rPr>
          <w:rFonts w:cs="Arial"/>
          <w:szCs w:val="24"/>
        </w:rPr>
        <w:t>) of the grant award, or in reduction or withholding of continuation awards.</w:t>
      </w:r>
    </w:p>
    <w:p w14:paraId="5922BD3B" w14:textId="77777777" w:rsidR="00092784" w:rsidRPr="00E5079E" w:rsidRDefault="00092784" w:rsidP="00092784">
      <w:pPr>
        <w:rPr>
          <w:rFonts w:cs="Arial"/>
          <w:b/>
          <w:bCs/>
          <w:szCs w:val="24"/>
        </w:rPr>
      </w:pPr>
      <w:bookmarkStart w:id="376" w:name="_Hlk78972648"/>
      <w:r w:rsidRPr="00E5079E">
        <w:rPr>
          <w:rFonts w:cs="Arial"/>
          <w:b/>
          <w:bCs/>
          <w:szCs w:val="24"/>
        </w:rPr>
        <w:t>Termination of Federal Award</w:t>
      </w:r>
    </w:p>
    <w:p w14:paraId="24C262E4" w14:textId="7A950672" w:rsidR="00092784" w:rsidRPr="00E5079E" w:rsidRDefault="00092784" w:rsidP="00092784">
      <w:pPr>
        <w:rPr>
          <w:rFonts w:cs="Arial"/>
          <w:szCs w:val="24"/>
        </w:rPr>
      </w:pPr>
      <w:r w:rsidRPr="00E5079E">
        <w:rPr>
          <w:rFonts w:cs="Arial"/>
          <w:szCs w:val="24"/>
        </w:rPr>
        <w:t xml:space="preserve">Note that the OMB revisions to Guidance for Grants and Agreements termination provisions located at </w:t>
      </w:r>
      <w:hyperlink r:id="rId62"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376"/>
    <w:p w14:paraId="5058923A" w14:textId="3FFCB1EE" w:rsidR="00092784" w:rsidRPr="00E5079E" w:rsidRDefault="00092784" w:rsidP="001A3A95">
      <w:pPr>
        <w:tabs>
          <w:tab w:val="num" w:pos="1080"/>
        </w:tabs>
        <w:rPr>
          <w:rFonts w:cs="Arial"/>
          <w:b/>
          <w:szCs w:val="24"/>
        </w:rPr>
      </w:pPr>
      <w:r w:rsidRPr="00E5079E">
        <w:rPr>
          <w:rFonts w:cs="Arial"/>
          <w:b/>
          <w:szCs w:val="24"/>
        </w:rPr>
        <w:t>Accessibility Provisions for All Grant Application Packages and Funding</w:t>
      </w:r>
      <w:r w:rsidR="001A3A95">
        <w:rPr>
          <w:rFonts w:cs="Arial"/>
          <w:b/>
          <w:szCs w:val="24"/>
        </w:rPr>
        <w:t xml:space="preserve"> </w:t>
      </w:r>
      <w:r w:rsidRPr="00E5079E">
        <w:rPr>
          <w:rFonts w:cs="Arial"/>
          <w:b/>
          <w:szCs w:val="24"/>
        </w:rPr>
        <w:t>Opportunity Announcements</w:t>
      </w:r>
    </w:p>
    <w:p w14:paraId="70EEAD42" w14:textId="6445B89B" w:rsidR="00092784" w:rsidRPr="00E5079E" w:rsidRDefault="00092784" w:rsidP="00092784">
      <w:pPr>
        <w:rPr>
          <w:rFonts w:eastAsia="Calibri" w:cs="Arial"/>
          <w:szCs w:val="24"/>
        </w:rPr>
      </w:pPr>
      <w:bookmarkStart w:id="377" w:name="_Hlk90548435"/>
      <w:r w:rsidRPr="00E5079E">
        <w:rPr>
          <w:rFonts w:eastAsia="Calibri" w:cs="Arial"/>
          <w:szCs w:val="24"/>
        </w:rPr>
        <w:t xml:space="preserve">Should you successfully compete for an award, recipients of federal financial assistance (FFA) from HHS must administer their programs in compliance with federal civil rights laws that prohibit discrimination on the basis of race, color, national origin, disability, age and, in some circumstances, religion, conscience, and sex (including gender identity, sexual orientation, and pregnancy). This includes ensuring programs are accessible to persons with limited English proficiency and persons with disabilities. The HHS Office for Civil Rights provides guidance on complying with civil rights laws enforced by HHS. See </w:t>
      </w:r>
      <w:hyperlink r:id="rId63"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64"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0F79B64A" w14:textId="30F87ED6" w:rsidR="00092784" w:rsidRPr="00E5079E" w:rsidRDefault="00092784" w:rsidP="008672BC">
      <w:pPr>
        <w:numPr>
          <w:ilvl w:val="0"/>
          <w:numId w:val="83"/>
        </w:numPr>
        <w:rPr>
          <w:rFonts w:eastAsia="Calibri" w:cs="Arial"/>
          <w:szCs w:val="24"/>
        </w:rPr>
      </w:pPr>
      <w:r w:rsidRPr="00E5079E">
        <w:rPr>
          <w:rFonts w:eastAsia="Calibri" w:cs="Arial"/>
          <w:szCs w:val="24"/>
        </w:rPr>
        <w:t xml:space="preserve">Recipients of FFA must ensure that their programs are accessible to persons with limited English proficiency. For guidance on meeting your legal obligation to take reasonable steps to ensure meaningful access to your programs or activities by limited English proficient individuals. See </w:t>
      </w:r>
      <w:hyperlink r:id="rId65" w:history="1">
        <w:r w:rsidRPr="00E5079E">
          <w:rPr>
            <w:rFonts w:eastAsia="Calibri" w:cs="Arial"/>
            <w:color w:val="0000FF"/>
            <w:szCs w:val="24"/>
            <w:u w:val="single"/>
          </w:rPr>
          <w:t>https://www.hhs.gov/civil-rights/for-individuals/special-topics/limited-english-proficiency/fact-sheet-guidance/index.html</w:t>
        </w:r>
      </w:hyperlink>
      <w:r w:rsidRPr="00E5079E">
        <w:rPr>
          <w:rFonts w:eastAsia="Calibri" w:cs="Arial"/>
          <w:szCs w:val="24"/>
        </w:rPr>
        <w:t xml:space="preserve"> and </w:t>
      </w:r>
      <w:hyperlink r:id="rId66" w:history="1">
        <w:r w:rsidRPr="00E5079E">
          <w:rPr>
            <w:rFonts w:eastAsia="Calibri" w:cs="Arial"/>
            <w:color w:val="0000FF"/>
            <w:szCs w:val="24"/>
            <w:u w:val="single"/>
          </w:rPr>
          <w:t>https://www.lep.gov/</w:t>
        </w:r>
      </w:hyperlink>
      <w:r w:rsidRPr="00E5079E">
        <w:rPr>
          <w:rFonts w:eastAsia="Calibri" w:cs="Arial"/>
          <w:szCs w:val="24"/>
        </w:rPr>
        <w:t>.</w:t>
      </w:r>
      <w:r w:rsidR="00AA70D0" w:rsidRPr="00E5079E">
        <w:rPr>
          <w:rFonts w:eastAsia="Calibri" w:cs="Arial"/>
          <w:szCs w:val="24"/>
        </w:rPr>
        <w:t xml:space="preserve"> </w:t>
      </w:r>
    </w:p>
    <w:p w14:paraId="4B52EB5B" w14:textId="0D77C9D3" w:rsidR="00092784" w:rsidRPr="00E5079E" w:rsidRDefault="00092784" w:rsidP="008672BC">
      <w:pPr>
        <w:numPr>
          <w:ilvl w:val="0"/>
          <w:numId w:val="83"/>
        </w:numPr>
        <w:rPr>
          <w:rFonts w:eastAsia="Calibri" w:cs="Arial"/>
          <w:szCs w:val="24"/>
        </w:rPr>
      </w:pPr>
      <w:r w:rsidRPr="00E5079E">
        <w:rPr>
          <w:rFonts w:eastAsia="Calibri" w:cs="Arial"/>
          <w:szCs w:val="24"/>
        </w:rPr>
        <w:t>For information on your specific legal obligations for serving qualified individuals with disabilities, including reasonable modifications</w:t>
      </w:r>
      <w:r w:rsidR="00AA3593">
        <w:rPr>
          <w:rFonts w:eastAsia="Calibri" w:cs="Arial"/>
          <w:szCs w:val="24"/>
        </w:rPr>
        <w:t>,</w:t>
      </w:r>
      <w:r w:rsidRPr="00E5079E">
        <w:rPr>
          <w:rFonts w:eastAsia="Calibri" w:cs="Arial"/>
          <w:szCs w:val="24"/>
        </w:rPr>
        <w:t xml:space="preserve"> and making services accessible to them, see </w:t>
      </w:r>
      <w:hyperlink r:id="rId67" w:history="1">
        <w:r w:rsidRPr="00E5079E">
          <w:rPr>
            <w:rFonts w:eastAsia="Calibri" w:cs="Arial"/>
            <w:color w:val="0000FF"/>
            <w:szCs w:val="24"/>
            <w:u w:val="single"/>
          </w:rPr>
          <w:t>http://www.hhs.gov/ocr/civilrights/understanding/disability/index.html</w:t>
        </w:r>
      </w:hyperlink>
      <w:r w:rsidRPr="00E5079E">
        <w:rPr>
          <w:rFonts w:eastAsia="Calibri" w:cs="Arial"/>
          <w:szCs w:val="24"/>
        </w:rPr>
        <w:t>.</w:t>
      </w:r>
      <w:r w:rsidR="00AA70D0" w:rsidRPr="00E5079E">
        <w:rPr>
          <w:rFonts w:eastAsia="Calibri" w:cs="Arial"/>
          <w:szCs w:val="24"/>
        </w:rPr>
        <w:t xml:space="preserve"> </w:t>
      </w:r>
    </w:p>
    <w:p w14:paraId="471BDDEC" w14:textId="086A576C" w:rsidR="00092784" w:rsidRPr="00E5079E" w:rsidRDefault="00092784" w:rsidP="008672BC">
      <w:pPr>
        <w:numPr>
          <w:ilvl w:val="0"/>
          <w:numId w:val="83"/>
        </w:numPr>
        <w:rPr>
          <w:rFonts w:eastAsia="Calibri" w:cs="Arial"/>
          <w:szCs w:val="24"/>
        </w:rPr>
      </w:pPr>
      <w:r w:rsidRPr="00E5079E">
        <w:rPr>
          <w:rFonts w:eastAsia="Calibri" w:cs="Arial"/>
          <w:szCs w:val="24"/>
        </w:rPr>
        <w:t xml:space="preserve">HHS funded health and education programs must be administered in an environment free of sexual harassment, see </w:t>
      </w:r>
      <w:hyperlink r:id="rId68" w:history="1">
        <w:r w:rsidRPr="00E5079E">
          <w:rPr>
            <w:rFonts w:eastAsia="Calibri" w:cs="Arial"/>
            <w:color w:val="0000FF"/>
            <w:szCs w:val="24"/>
            <w:u w:val="single"/>
          </w:rPr>
          <w:t>https://www.hhs.gov/civil-rights/for-individuals/sex-discrimination/index.html</w:t>
        </w:r>
      </w:hyperlink>
      <w:r w:rsidRPr="00E5079E">
        <w:rPr>
          <w:rFonts w:eastAsia="Calibri" w:cs="Arial"/>
          <w:szCs w:val="24"/>
        </w:rPr>
        <w:t xml:space="preserve">. </w:t>
      </w:r>
    </w:p>
    <w:p w14:paraId="503ECCEE" w14:textId="77777777" w:rsidR="0075728A" w:rsidRDefault="00092784" w:rsidP="008672BC">
      <w:pPr>
        <w:numPr>
          <w:ilvl w:val="0"/>
          <w:numId w:val="83"/>
        </w:numPr>
        <w:rPr>
          <w:rFonts w:eastAsia="Calibri" w:cs="Arial"/>
          <w:szCs w:val="24"/>
        </w:rPr>
      </w:pPr>
      <w:r w:rsidRPr="00E5079E">
        <w:rPr>
          <w:rFonts w:eastAsia="Calibri" w:cs="Arial"/>
          <w:szCs w:val="24"/>
        </w:rPr>
        <w:t xml:space="preserve">For guidance on administering your program in compliance with applicable federal religious nondiscrimination laws and applicable federal conscience </w:t>
      </w:r>
      <w:r w:rsidR="0075728A">
        <w:rPr>
          <w:rFonts w:eastAsia="Calibri" w:cs="Arial"/>
          <w:szCs w:val="24"/>
        </w:rPr>
        <w:br w:type="page"/>
      </w:r>
    </w:p>
    <w:p w14:paraId="69DEBBAD" w14:textId="2C837D51" w:rsidR="00AA70D0" w:rsidRDefault="00092784" w:rsidP="0075728A">
      <w:pPr>
        <w:ind w:left="720"/>
        <w:rPr>
          <w:rFonts w:eastAsia="Calibri" w:cs="Arial"/>
          <w:szCs w:val="24"/>
        </w:rPr>
      </w:pPr>
      <w:r w:rsidRPr="00E5079E">
        <w:rPr>
          <w:rFonts w:eastAsia="Calibri" w:cs="Arial"/>
          <w:szCs w:val="24"/>
        </w:rPr>
        <w:lastRenderedPageBreak/>
        <w:t xml:space="preserve">protection and associated anti-discrimination laws, see </w:t>
      </w:r>
      <w:hyperlink r:id="rId69" w:history="1">
        <w:r w:rsidRPr="00E5079E">
          <w:rPr>
            <w:rFonts w:eastAsia="Calibri" w:cs="Arial"/>
            <w:color w:val="0000FF"/>
            <w:szCs w:val="24"/>
            <w:u w:val="single"/>
          </w:rPr>
          <w:t>https://www.hhs.gov/conscience/conscience-protections/index.html</w:t>
        </w:r>
      </w:hyperlink>
      <w:r w:rsidRPr="00E5079E">
        <w:rPr>
          <w:rFonts w:eastAsia="Calibri" w:cs="Arial"/>
          <w:szCs w:val="24"/>
        </w:rPr>
        <w:t xml:space="preserve"> and </w:t>
      </w:r>
      <w:hyperlink r:id="rId70" w:history="1">
        <w:r w:rsidRPr="00E5079E">
          <w:rPr>
            <w:rFonts w:eastAsia="Calibri" w:cs="Arial"/>
            <w:color w:val="0000FF"/>
            <w:szCs w:val="24"/>
            <w:u w:val="single"/>
          </w:rPr>
          <w:t>https://www.hhs.gov/conscience/religious-freedom/index.html</w:t>
        </w:r>
      </w:hyperlink>
      <w:r w:rsidRPr="00E5079E">
        <w:rPr>
          <w:rFonts w:eastAsia="Calibri" w:cs="Arial"/>
          <w:szCs w:val="24"/>
        </w:rPr>
        <w:t xml:space="preserve">. </w:t>
      </w:r>
    </w:p>
    <w:p w14:paraId="5D22AC91" w14:textId="071FCBEB" w:rsidR="00092784" w:rsidRPr="00E5079E" w:rsidRDefault="00092784" w:rsidP="00092784">
      <w:pPr>
        <w:rPr>
          <w:rFonts w:cs="Arial"/>
          <w:b/>
          <w:szCs w:val="24"/>
        </w:rPr>
      </w:pPr>
      <w:r w:rsidRPr="00E5079E">
        <w:rPr>
          <w:rFonts w:cs="Arial"/>
          <w:b/>
          <w:szCs w:val="24"/>
        </w:rPr>
        <w:t>Acknowledgement of Federal Funding</w:t>
      </w:r>
    </w:p>
    <w:p w14:paraId="16431683" w14:textId="77777777" w:rsidR="00092784" w:rsidRPr="00E5079E" w:rsidRDefault="00092784" w:rsidP="00092784">
      <w:pPr>
        <w:rPr>
          <w:rFonts w:cs="Arial"/>
          <w:szCs w:val="24"/>
        </w:rPr>
      </w:pPr>
      <w:r w:rsidRPr="00E5079E">
        <w:rPr>
          <w:rFonts w:cs="Arial"/>
          <w:szCs w:val="24"/>
        </w:rPr>
        <w:t>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377"/>
    <w:p w14:paraId="26C35F48" w14:textId="14489C7B" w:rsidR="00092784" w:rsidRPr="00E5079E" w:rsidRDefault="00092784" w:rsidP="0075728A">
      <w:pPr>
        <w:tabs>
          <w:tab w:val="num" w:pos="1080"/>
        </w:tabs>
        <w:ind w:left="360" w:hanging="360"/>
        <w:rPr>
          <w:rFonts w:cs="Arial"/>
          <w:b/>
          <w:szCs w:val="24"/>
        </w:rPr>
      </w:pPr>
      <w:r w:rsidRPr="00E5079E">
        <w:rPr>
          <w:rFonts w:cs="Arial"/>
          <w:b/>
          <w:szCs w:val="24"/>
        </w:rPr>
        <w:t>Supplement Not Supplant</w:t>
      </w:r>
    </w:p>
    <w:p w14:paraId="302B0FC5" w14:textId="77777777" w:rsidR="00092784" w:rsidRPr="00E5079E" w:rsidRDefault="00092784" w:rsidP="00092784">
      <w:pPr>
        <w:rPr>
          <w:rFonts w:cs="Arial"/>
          <w:szCs w:val="24"/>
        </w:rPr>
      </w:pPr>
      <w:r w:rsidRPr="00E5079E">
        <w:rPr>
          <w:rFonts w:cs="Arial"/>
          <w:szCs w:val="24"/>
        </w:rPr>
        <w:t>Grant funds may be used to supplement existing activities. Grant funds may not be used to supplant current funding of existing activities. “Supplant” is defined as replacing funding of a recipient’s existing program with funds from a federal grant (2 CFR Part 200, Appendix XI).</w:t>
      </w:r>
    </w:p>
    <w:p w14:paraId="7F08BE65" w14:textId="79C6F797" w:rsidR="00092784" w:rsidRPr="00E5079E" w:rsidRDefault="00092784" w:rsidP="0075728A">
      <w:pPr>
        <w:tabs>
          <w:tab w:val="left" w:pos="900"/>
          <w:tab w:val="num" w:pos="1530"/>
        </w:tabs>
        <w:ind w:left="360" w:hanging="360"/>
        <w:rPr>
          <w:rFonts w:cs="Arial"/>
          <w:b/>
          <w:szCs w:val="24"/>
        </w:rPr>
      </w:pPr>
      <w:r w:rsidRPr="00E5079E">
        <w:rPr>
          <w:rFonts w:cs="Arial"/>
          <w:b/>
          <w:spacing w:val="-1"/>
          <w:szCs w:val="24"/>
        </w:rPr>
        <w:t>Mandatory Disclosures</w:t>
      </w:r>
    </w:p>
    <w:p w14:paraId="0D7D33FD" w14:textId="77777777" w:rsidR="00092784" w:rsidRPr="00E5079E" w:rsidRDefault="00092784" w:rsidP="00092784">
      <w:pPr>
        <w:tabs>
          <w:tab w:val="left" w:pos="900"/>
        </w:tabs>
        <w:rPr>
          <w:rFonts w:cs="Arial"/>
          <w:szCs w:val="24"/>
        </w:rPr>
      </w:pPr>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with</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copy</w:t>
      </w:r>
      <w:r w:rsidRPr="00E5079E">
        <w:rPr>
          <w:rFonts w:cs="Arial"/>
          <w:spacing w:val="-2"/>
          <w:szCs w:val="24"/>
        </w:rPr>
        <w:t xml:space="preserve"> </w:t>
      </w:r>
      <w:r w:rsidRPr="00E5079E">
        <w:rPr>
          <w:rFonts w:cs="Arial"/>
          <w:szCs w:val="24"/>
        </w:rPr>
        <w:t>to the HHS Office of Inspector General (OIG), 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d. 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pacing w:val="-2"/>
          <w:szCs w:val="24"/>
        </w:rPr>
        <w:t>H</w:t>
      </w:r>
      <w:r w:rsidRPr="00E5079E">
        <w:rPr>
          <w:rFonts w:cs="Arial"/>
          <w:spacing w:val="-1"/>
          <w:szCs w:val="24"/>
        </w:rPr>
        <w:t>H</w:t>
      </w:r>
      <w:r w:rsidRPr="00E5079E">
        <w:rPr>
          <w:rFonts w:cs="Arial"/>
          <w:szCs w:val="24"/>
        </w:rPr>
        <w:t>S</w:t>
      </w:r>
      <w:r w:rsidRPr="00E5079E">
        <w:rPr>
          <w:rFonts w:cs="Arial"/>
          <w:spacing w:val="-1"/>
          <w:szCs w:val="24"/>
        </w:rPr>
        <w:t xml:space="preserve"> </w:t>
      </w:r>
      <w:r w:rsidRPr="00E5079E">
        <w:rPr>
          <w:rFonts w:cs="Arial"/>
          <w:szCs w:val="24"/>
        </w:rPr>
        <w:t>OIG,</w:t>
      </w:r>
      <w:r w:rsidRPr="00E5079E">
        <w:rPr>
          <w:rFonts w:cs="Arial"/>
          <w:spacing w:val="-1"/>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 related to violations of feder</w:t>
      </w:r>
      <w:r w:rsidRPr="00E5079E">
        <w:rPr>
          <w:rFonts w:cs="Arial"/>
          <w:spacing w:val="-2"/>
          <w:szCs w:val="24"/>
        </w:rPr>
        <w:t>a</w:t>
      </w:r>
      <w:r w:rsidRPr="00E5079E">
        <w:rPr>
          <w:rFonts w:cs="Arial"/>
          <w:szCs w:val="24"/>
        </w:rPr>
        <w:t>l</w:t>
      </w:r>
      <w:r w:rsidRPr="00E5079E">
        <w:rPr>
          <w:rFonts w:cs="Arial"/>
          <w:spacing w:val="-1"/>
          <w:szCs w:val="24"/>
        </w:rPr>
        <w:t xml:space="preserve"> </w:t>
      </w:r>
      <w:r w:rsidRPr="00E5079E">
        <w:rPr>
          <w:rFonts w:cs="Arial"/>
          <w:szCs w:val="24"/>
        </w:rPr>
        <w:t>cri</w:t>
      </w:r>
      <w:r w:rsidRPr="00E5079E">
        <w:rPr>
          <w:rFonts w:cs="Arial"/>
          <w:spacing w:val="-2"/>
          <w:szCs w:val="24"/>
        </w:rPr>
        <w:t>m</w:t>
      </w:r>
      <w:r w:rsidRPr="00E5079E">
        <w:rPr>
          <w:rFonts w:cs="Arial"/>
          <w:spacing w:val="1"/>
          <w:szCs w:val="24"/>
        </w:rPr>
        <w:t>i</w:t>
      </w:r>
      <w:r w:rsidRPr="00E5079E">
        <w:rPr>
          <w:rFonts w:cs="Arial"/>
          <w:szCs w:val="24"/>
        </w:rPr>
        <w:t>nal</w:t>
      </w:r>
      <w:r w:rsidRPr="00E5079E">
        <w:rPr>
          <w:rFonts w:cs="Arial"/>
          <w:spacing w:val="-1"/>
          <w:szCs w:val="24"/>
        </w:rPr>
        <w:t xml:space="preserve"> </w:t>
      </w:r>
      <w:r w:rsidRPr="00E5079E">
        <w:rPr>
          <w:rFonts w:cs="Arial"/>
          <w:szCs w:val="24"/>
        </w:rPr>
        <w:t>law</w:t>
      </w:r>
      <w:r w:rsidRPr="00E5079E">
        <w:rPr>
          <w:rFonts w:cs="Arial"/>
          <w:spacing w:val="-1"/>
          <w:szCs w:val="24"/>
        </w:rPr>
        <w:t xml:space="preserve"> </w:t>
      </w:r>
      <w:r w:rsidRPr="00E5079E">
        <w:rPr>
          <w:rFonts w:cs="Arial"/>
          <w:szCs w:val="24"/>
        </w:rPr>
        <w:t>involving</w:t>
      </w:r>
      <w:r w:rsidRPr="00E5079E">
        <w:rPr>
          <w:rFonts w:cs="Arial"/>
          <w:spacing w:val="-1"/>
          <w:szCs w:val="24"/>
        </w:rPr>
        <w:t xml:space="preserve"> </w:t>
      </w:r>
      <w:r w:rsidRPr="00E5079E">
        <w:rPr>
          <w:rFonts w:cs="Arial"/>
          <w:szCs w:val="24"/>
        </w:rPr>
        <w:t>fraud,</w:t>
      </w:r>
      <w:r w:rsidRPr="00E5079E">
        <w:rPr>
          <w:rFonts w:cs="Arial"/>
          <w:spacing w:val="-1"/>
          <w:szCs w:val="24"/>
        </w:rPr>
        <w:t xml:space="preserve"> </w:t>
      </w:r>
      <w:r w:rsidRPr="00E5079E">
        <w:rPr>
          <w:rFonts w:cs="Arial"/>
          <w:szCs w:val="24"/>
        </w:rPr>
        <w:t>b</w:t>
      </w:r>
      <w:r w:rsidRPr="00E5079E">
        <w:rPr>
          <w:rFonts w:cs="Arial"/>
          <w:spacing w:val="-1"/>
          <w:szCs w:val="24"/>
        </w:rPr>
        <w:t>r</w:t>
      </w:r>
      <w:r w:rsidRPr="00E5079E">
        <w:rPr>
          <w:rFonts w:cs="Arial"/>
          <w:szCs w:val="24"/>
        </w:rPr>
        <w:t xml:space="preserve">ibery, or gratuity violations potentially </w:t>
      </w:r>
      <w:r w:rsidRPr="00E5079E">
        <w:rPr>
          <w:rFonts w:cs="Arial"/>
          <w:spacing w:val="-1"/>
          <w:szCs w:val="24"/>
        </w:rPr>
        <w:t>aff</w:t>
      </w:r>
      <w:r w:rsidRPr="00E5079E">
        <w:rPr>
          <w:rFonts w:cs="Arial"/>
          <w:szCs w:val="24"/>
        </w:rPr>
        <w:t xml:space="preserve">ecting the </w:t>
      </w:r>
      <w:r w:rsidRPr="00E5079E">
        <w:rPr>
          <w:rFonts w:cs="Arial"/>
          <w:spacing w:val="-1"/>
          <w:szCs w:val="24"/>
        </w:rPr>
        <w:t>f</w:t>
      </w:r>
      <w:r w:rsidRPr="00E5079E">
        <w:rPr>
          <w:rFonts w:cs="Arial"/>
          <w:szCs w:val="24"/>
        </w:rPr>
        <w:t>ederal awa</w:t>
      </w:r>
      <w:r w:rsidRPr="00E5079E">
        <w:rPr>
          <w:rFonts w:cs="Arial"/>
          <w:spacing w:val="-1"/>
          <w:szCs w:val="24"/>
        </w:rPr>
        <w:t>r</w:t>
      </w:r>
      <w:r w:rsidRPr="00E5079E">
        <w:rPr>
          <w:rFonts w:cs="Arial"/>
          <w:szCs w:val="24"/>
        </w:rPr>
        <w:t>d. 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174017CD" w14:textId="77777777" w:rsidR="00092784" w:rsidRPr="00E5079E" w:rsidRDefault="00092784" w:rsidP="00605900">
      <w:pPr>
        <w:rPr>
          <w:rFonts w:eastAsia="Calibri" w:cs="Arial"/>
          <w:szCs w:val="24"/>
        </w:rPr>
      </w:pPr>
      <w:r w:rsidRPr="00E5079E">
        <w:rPr>
          <w:rFonts w:eastAsia="Calibri" w:cs="Arial"/>
          <w:szCs w:val="24"/>
        </w:rPr>
        <w:t>SAMHSA</w:t>
      </w:r>
    </w:p>
    <w:p w14:paraId="10DDD15E" w14:textId="77777777" w:rsidR="00092784" w:rsidRPr="00E5079E" w:rsidRDefault="00092784" w:rsidP="00605900">
      <w:pPr>
        <w:rPr>
          <w:rFonts w:eastAsia="Calibri" w:cs="Arial"/>
          <w:szCs w:val="24"/>
        </w:rPr>
      </w:pPr>
      <w:r w:rsidRPr="00E5079E">
        <w:rPr>
          <w:rFonts w:eastAsia="Calibri" w:cs="Arial"/>
          <w:szCs w:val="24"/>
        </w:rPr>
        <w:t>Attention: Office of Financial Advisory Services</w:t>
      </w:r>
    </w:p>
    <w:p w14:paraId="28B5B7FA" w14:textId="77777777" w:rsidR="00092784" w:rsidRPr="00E5079E" w:rsidRDefault="00092784" w:rsidP="00605900">
      <w:pPr>
        <w:rPr>
          <w:rFonts w:eastAsia="Calibri" w:cs="Arial"/>
          <w:szCs w:val="24"/>
        </w:rPr>
      </w:pPr>
      <w:r w:rsidRPr="00E5079E">
        <w:rPr>
          <w:rFonts w:eastAsia="Calibri" w:cs="Arial"/>
          <w:szCs w:val="24"/>
        </w:rPr>
        <w:t>5600 Fishers Lane</w:t>
      </w:r>
    </w:p>
    <w:p w14:paraId="1D261B5F" w14:textId="77777777" w:rsidR="00AA70D0" w:rsidRDefault="00092784" w:rsidP="00605900">
      <w:pPr>
        <w:rPr>
          <w:rFonts w:eastAsia="Calibri" w:cs="Arial"/>
          <w:szCs w:val="24"/>
        </w:rPr>
      </w:pPr>
      <w:r w:rsidRPr="00E5079E">
        <w:rPr>
          <w:rFonts w:eastAsia="Calibri" w:cs="Arial"/>
          <w:szCs w:val="24"/>
        </w:rPr>
        <w:t>Rockville, MD 20857</w:t>
      </w:r>
    </w:p>
    <w:p w14:paraId="30E6885E" w14:textId="71C655CE" w:rsidR="00AA70D0" w:rsidRDefault="00092784" w:rsidP="00605900">
      <w:pPr>
        <w:rPr>
          <w:rFonts w:cs="Arial"/>
          <w:bCs/>
          <w:spacing w:val="-1"/>
          <w:szCs w:val="24"/>
        </w:rPr>
      </w:pPr>
      <w:r w:rsidRPr="00E5079E">
        <w:rPr>
          <w:rFonts w:cs="Arial"/>
          <w:b/>
          <w:bCs/>
          <w:spacing w:val="-1"/>
          <w:szCs w:val="24"/>
        </w:rPr>
        <w:t xml:space="preserve">AND </w:t>
      </w:r>
      <w:r w:rsidRPr="00E5079E">
        <w:rPr>
          <w:rFonts w:cs="Arial"/>
          <w:bCs/>
          <w:spacing w:val="-1"/>
          <w:szCs w:val="24"/>
        </w:rPr>
        <w:t xml:space="preserve">by email to </w:t>
      </w:r>
      <w:hyperlink r:id="rId71" w:history="1">
        <w:r w:rsidRPr="00E5079E">
          <w:rPr>
            <w:rFonts w:cs="Arial"/>
            <w:bCs/>
            <w:color w:val="0000FF"/>
            <w:spacing w:val="-1"/>
            <w:szCs w:val="24"/>
            <w:u w:val="single"/>
          </w:rPr>
          <w:t>grantdisclosures@oig.hhs.gov</w:t>
        </w:r>
      </w:hyperlink>
      <w:r w:rsidRPr="00E5079E">
        <w:rPr>
          <w:rFonts w:cs="Arial"/>
          <w:bCs/>
          <w:spacing w:val="-1"/>
          <w:szCs w:val="24"/>
        </w:rPr>
        <w:t xml:space="preserve"> or by mail to the following address:</w:t>
      </w:r>
    </w:p>
    <w:p w14:paraId="57A43B72" w14:textId="600109F4" w:rsidR="00605900" w:rsidRDefault="00092784" w:rsidP="00605900">
      <w:pPr>
        <w:spacing w:before="69"/>
        <w:ind w:right="4773"/>
        <w:rPr>
          <w:rFonts w:cs="Arial"/>
        </w:rPr>
      </w:pPr>
      <w:r w:rsidRPr="00E5079E">
        <w:rPr>
          <w:rFonts w:cs="Arial"/>
        </w:rPr>
        <w:t>Office of Counsel to the Inspector General</w:t>
      </w:r>
      <w:r w:rsidR="00605900">
        <w:rPr>
          <w:rFonts w:cs="Arial"/>
        </w:rPr>
        <w:br w:type="page"/>
      </w:r>
    </w:p>
    <w:p w14:paraId="528960A6" w14:textId="77777777" w:rsidR="00092784" w:rsidRPr="00E5079E" w:rsidRDefault="00092784" w:rsidP="00605900">
      <w:pPr>
        <w:spacing w:before="69"/>
        <w:ind w:right="4773"/>
        <w:rPr>
          <w:rFonts w:cs="Arial"/>
        </w:rPr>
      </w:pPr>
      <w:r w:rsidRPr="00E5079E">
        <w:rPr>
          <w:rFonts w:cs="Arial"/>
        </w:rPr>
        <w:lastRenderedPageBreak/>
        <w:t>Office of the Inspector General</w:t>
      </w:r>
    </w:p>
    <w:p w14:paraId="7B4DB125" w14:textId="77777777" w:rsidR="00092784" w:rsidRPr="00E5079E" w:rsidRDefault="00092784" w:rsidP="00605900">
      <w:pPr>
        <w:spacing w:before="69"/>
        <w:ind w:right="4773"/>
        <w:rPr>
          <w:rFonts w:cs="Arial"/>
          <w:szCs w:val="24"/>
        </w:rPr>
      </w:pPr>
      <w:r w:rsidRPr="00E5079E">
        <w:rPr>
          <w:rFonts w:cs="Arial"/>
        </w:rPr>
        <w:t xml:space="preserve">U.S. Dept. of Health and Human Services </w:t>
      </w:r>
    </w:p>
    <w:p w14:paraId="6E91C768" w14:textId="77777777" w:rsidR="00092784" w:rsidRPr="00E5079E" w:rsidRDefault="00092784" w:rsidP="00605900">
      <w:pPr>
        <w:spacing w:before="69"/>
        <w:ind w:right="4773"/>
        <w:rPr>
          <w:rFonts w:cs="Arial"/>
          <w:spacing w:val="-1"/>
        </w:rPr>
      </w:pPr>
      <w:r w:rsidRPr="00E5079E">
        <w:rPr>
          <w:rFonts w:cs="Arial"/>
          <w:spacing w:val="-1"/>
        </w:rPr>
        <w:t>Gran</w:t>
      </w:r>
      <w:r w:rsidRPr="00E5079E">
        <w:rPr>
          <w:rFonts w:cs="Arial"/>
        </w:rPr>
        <w:t>t</w:t>
      </w:r>
      <w:r w:rsidRPr="00E5079E">
        <w:rPr>
          <w:rFonts w:cs="Arial"/>
          <w:spacing w:val="-1"/>
        </w:rPr>
        <w:t xml:space="preserve"> Self-Disclosures </w:t>
      </w:r>
    </w:p>
    <w:p w14:paraId="699BE16E" w14:textId="77777777" w:rsidR="00092784" w:rsidRPr="00E5079E" w:rsidRDefault="00092784" w:rsidP="00605900">
      <w:pPr>
        <w:ind w:right="3562"/>
        <w:rPr>
          <w:rFonts w:cs="Arial"/>
          <w:spacing w:val="-3"/>
        </w:rPr>
      </w:pPr>
      <w:r w:rsidRPr="00E5079E">
        <w:rPr>
          <w:rFonts w:cs="Arial"/>
        </w:rPr>
        <w:t>330 Independence Avenue S</w:t>
      </w:r>
      <w:r w:rsidRPr="00E5079E">
        <w:rPr>
          <w:rFonts w:cs="Arial"/>
          <w:spacing w:val="-3"/>
        </w:rPr>
        <w:t>W</w:t>
      </w:r>
    </w:p>
    <w:p w14:paraId="1C243485" w14:textId="77777777" w:rsidR="00092784" w:rsidRPr="00E5079E" w:rsidRDefault="00092784" w:rsidP="00605900">
      <w:pPr>
        <w:ind w:right="3562"/>
        <w:rPr>
          <w:rFonts w:cs="Arial"/>
        </w:rPr>
      </w:pPr>
      <w:r w:rsidRPr="00E5079E">
        <w:rPr>
          <w:rFonts w:cs="Arial"/>
        </w:rPr>
        <w:t>Cohen Building Room</w:t>
      </w:r>
      <w:r w:rsidRPr="00E5079E">
        <w:rPr>
          <w:rFonts w:cs="Arial"/>
          <w:spacing w:val="-2"/>
        </w:rPr>
        <w:t xml:space="preserve"> </w:t>
      </w:r>
      <w:r w:rsidRPr="00E5079E">
        <w:rPr>
          <w:rFonts w:cs="Arial"/>
        </w:rPr>
        <w:t>5527</w:t>
      </w:r>
    </w:p>
    <w:p w14:paraId="407E6E63" w14:textId="77777777" w:rsidR="00AA70D0" w:rsidRDefault="00092784" w:rsidP="00605900">
      <w:pPr>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20201</w:t>
      </w:r>
    </w:p>
    <w:p w14:paraId="78ADBCD9" w14:textId="47CA8C8A" w:rsidR="00092784" w:rsidRPr="00E5079E" w:rsidRDefault="00092784" w:rsidP="00605900">
      <w:pPr>
        <w:spacing w:before="1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3C32B742" w14:textId="22BF23CF" w:rsidR="00092784" w:rsidRPr="00E5079E" w:rsidRDefault="00092784" w:rsidP="00E93EC9">
      <w:pPr>
        <w:tabs>
          <w:tab w:val="left" w:pos="1080"/>
        </w:tabs>
        <w:ind w:left="360" w:hanging="360"/>
        <w:rPr>
          <w:rFonts w:cs="Arial"/>
          <w:b/>
          <w:szCs w:val="24"/>
        </w:rPr>
      </w:pPr>
      <w:r w:rsidRPr="00E5079E">
        <w:rPr>
          <w:rFonts w:cs="Arial"/>
          <w:b/>
          <w:szCs w:val="24"/>
        </w:rPr>
        <w:t xml:space="preserve">System for Award Management (SAM) Reporting </w:t>
      </w:r>
    </w:p>
    <w:p w14:paraId="00AD4482" w14:textId="77777777" w:rsidR="00092784" w:rsidRPr="00E5079E" w:rsidRDefault="00092784" w:rsidP="00092784">
      <w:pPr>
        <w:tabs>
          <w:tab w:val="left" w:pos="1080"/>
        </w:tabs>
        <w:rPr>
          <w:rFonts w:cs="Arial"/>
          <w:szCs w:val="24"/>
        </w:rPr>
      </w:pPr>
      <w:r w:rsidRPr="00E5079E">
        <w:rPr>
          <w:rFonts w:cs="Arial"/>
          <w:szCs w:val="24"/>
        </w:rPr>
        <w:t>A term may be added to the NoA that states: “In accordance with the regulatory requirements provided at 45 CFR 75.113, 2 CFR 25, and Appendix XII to 45 CFR Part 75, recipients that have currently active federal grants and procurement contracts with cumulative total value greater than $10,000,000, must report and maintain information in the System for Award Management (SAM)</w:t>
      </w:r>
      <w:r w:rsidRPr="00E5079E">
        <w:rPr>
          <w:rFonts w:cs="Arial"/>
          <w:sz w:val="16"/>
          <w:szCs w:val="16"/>
        </w:rPr>
        <w:t> </w:t>
      </w:r>
      <w:r w:rsidRPr="00E5079E">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1229E76D" w14:textId="41F86901" w:rsidR="00092784" w:rsidRPr="00E5079E" w:rsidRDefault="00092784" w:rsidP="00E93EC9">
      <w:pPr>
        <w:tabs>
          <w:tab w:val="num" w:pos="1080"/>
        </w:tabs>
        <w:ind w:left="360" w:hanging="360"/>
        <w:rPr>
          <w:rFonts w:cs="Arial"/>
          <w:b/>
          <w:i/>
          <w:szCs w:val="24"/>
        </w:rPr>
      </w:pPr>
      <w:r w:rsidRPr="00E5079E">
        <w:rPr>
          <w:rFonts w:cs="Arial"/>
          <w:b/>
          <w:szCs w:val="24"/>
        </w:rPr>
        <w:t>Drug-Free Workplace</w:t>
      </w:r>
    </w:p>
    <w:p w14:paraId="6C9FFCEA" w14:textId="77777777" w:rsidR="00092784" w:rsidRPr="00E5079E" w:rsidRDefault="00092784" w:rsidP="00092784">
      <w:pPr>
        <w:rPr>
          <w:rFonts w:cs="Arial"/>
          <w:b/>
          <w:i/>
          <w:szCs w:val="24"/>
        </w:rPr>
      </w:pPr>
      <w:r w:rsidRPr="00E5079E">
        <w:rPr>
          <w:rFonts w:cs="Arial"/>
          <w:szCs w:val="24"/>
        </w:rPr>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50B68AD1" w14:textId="7D834C06" w:rsidR="00092784" w:rsidRPr="00E5079E" w:rsidRDefault="00092784" w:rsidP="00E93EC9">
      <w:pPr>
        <w:tabs>
          <w:tab w:val="num" w:pos="1350"/>
        </w:tabs>
        <w:ind w:left="360" w:hanging="360"/>
        <w:rPr>
          <w:rFonts w:cs="Arial"/>
          <w:b/>
          <w:szCs w:val="24"/>
        </w:rPr>
      </w:pPr>
      <w:r w:rsidRPr="00E5079E">
        <w:rPr>
          <w:rFonts w:cs="Arial"/>
          <w:b/>
          <w:szCs w:val="24"/>
        </w:rPr>
        <w:t>Smoke-Free Workplace</w:t>
      </w:r>
    </w:p>
    <w:p w14:paraId="05F84214" w14:textId="78B08E88" w:rsidR="00E93EC9" w:rsidRDefault="00092784" w:rsidP="00092784">
      <w:pPr>
        <w:rPr>
          <w:rFonts w:cs="Arial"/>
          <w:szCs w:val="24"/>
        </w:rPr>
      </w:pPr>
      <w:r w:rsidRPr="00E5079E">
        <w:rPr>
          <w:rFonts w:cs="Arial"/>
          <w:szCs w:val="24"/>
        </w:rPr>
        <w:t>The Public Health Service strongly encourages all award recipients to provide a smoke-free workplace and to promote the non-use of all tobacco products. Further, 20 USC 6081 et seq., the Pro-Children Act of 1994, prohibits smoking in certain facilities (or in some cases, any portion of a facility) in which regular or routine education, library, day care, health care or early childhood development services are provided to children.</w:t>
      </w:r>
      <w:r w:rsidR="00E93EC9">
        <w:rPr>
          <w:rFonts w:cs="Arial"/>
          <w:szCs w:val="24"/>
        </w:rPr>
        <w:br w:type="page"/>
      </w:r>
    </w:p>
    <w:p w14:paraId="200BBE0D" w14:textId="6559026E" w:rsidR="00092784" w:rsidRPr="00E5079E" w:rsidRDefault="00092784" w:rsidP="003479F2">
      <w:pPr>
        <w:tabs>
          <w:tab w:val="num" w:pos="1350"/>
        </w:tabs>
        <w:ind w:left="360" w:hanging="360"/>
        <w:rPr>
          <w:rFonts w:cs="Arial"/>
          <w:b/>
          <w:szCs w:val="24"/>
        </w:rPr>
      </w:pPr>
      <w:r w:rsidRPr="00E5079E">
        <w:rPr>
          <w:rFonts w:cs="Arial"/>
          <w:b/>
          <w:szCs w:val="24"/>
        </w:rPr>
        <w:lastRenderedPageBreak/>
        <w:t>Standards for Financial Management</w:t>
      </w:r>
    </w:p>
    <w:p w14:paraId="7D86C8D1" w14:textId="77777777" w:rsidR="00092784" w:rsidRPr="00E5079E" w:rsidRDefault="00092784" w:rsidP="00092784">
      <w:pPr>
        <w:rPr>
          <w:rFonts w:cs="Arial"/>
          <w:szCs w:val="24"/>
        </w:rPr>
      </w:pPr>
      <w:r w:rsidRPr="00E5079E">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36D300CC" w14:textId="77777777" w:rsidR="00092784" w:rsidRPr="00E5079E" w:rsidRDefault="00092784" w:rsidP="00092784">
      <w:pPr>
        <w:rPr>
          <w:rFonts w:cs="Arial"/>
          <w:szCs w:val="24"/>
        </w:rPr>
      </w:pPr>
      <w:r w:rsidRPr="00E5079E">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57D26A26" w14:textId="320A01FB" w:rsidR="00092784" w:rsidRPr="00E5079E" w:rsidRDefault="00092784" w:rsidP="003479F2">
      <w:pPr>
        <w:numPr>
          <w:ilvl w:val="0"/>
          <w:numId w:val="53"/>
        </w:numPr>
        <w:rPr>
          <w:rFonts w:cs="Arial"/>
          <w:color w:val="000000"/>
        </w:rPr>
      </w:pPr>
      <w:r w:rsidRPr="00E5079E">
        <w:rPr>
          <w:rFonts w:cs="Arial"/>
          <w:i/>
          <w:iCs/>
          <w:color w:val="000000"/>
        </w:rPr>
        <w:t>Commingling of Cost Centers</w:t>
      </w:r>
      <w:r w:rsidRPr="00E5079E">
        <w:rPr>
          <w:rFonts w:cs="Arial"/>
          <w:color w:val="000000"/>
        </w:rPr>
        <w:t>. Every business activity constitutes a cost center.</w:t>
      </w:r>
      <w:r w:rsidR="00AA70D0" w:rsidRPr="00E5079E">
        <w:rPr>
          <w:rFonts w:cs="Arial"/>
          <w:color w:val="000000"/>
        </w:rPr>
        <w:t xml:space="preserve"> </w:t>
      </w:r>
      <w:r w:rsidRPr="00E5079E">
        <w:rPr>
          <w:rFonts w:cs="Arial"/>
          <w:color w:val="000000"/>
        </w:rPr>
        <w:t>Examples of cost centers include: a federal grant, a state grant, a private grant, matching costs for a specific grant, a self-funded project, fundraising activities, membership activities, lines of business, unallowable costs, indirect costs, etc.</w:t>
      </w:r>
      <w:r w:rsidR="00AA70D0" w:rsidRPr="00E5079E">
        <w:rPr>
          <w:rFonts w:cs="Arial"/>
          <w:color w:val="000000"/>
        </w:rPr>
        <w:t xml:space="preserve"> </w:t>
      </w:r>
      <w:r w:rsidRPr="00E5079E">
        <w:rPr>
          <w:rFonts w:cs="Arial"/>
          <w:color w:val="000000"/>
        </w:rPr>
        <w:t>Recipients must establish a unique account(s) in the accounting system to capture and accumulate expenditures of each cost center, apart from other cost centers.</w:t>
      </w:r>
    </w:p>
    <w:p w14:paraId="3E3F1E0E" w14:textId="77777777" w:rsidR="00092784" w:rsidRPr="00E5079E" w:rsidRDefault="00092784" w:rsidP="003479F2">
      <w:pPr>
        <w:numPr>
          <w:ilvl w:val="0"/>
          <w:numId w:val="53"/>
        </w:numPr>
        <w:rPr>
          <w:rFonts w:cs="Arial"/>
          <w:color w:val="000000"/>
        </w:rPr>
      </w:pPr>
      <w:r w:rsidRPr="00E5079E">
        <w:rPr>
          <w:rFonts w:cs="Arial"/>
          <w:i/>
          <w:iCs/>
          <w:color w:val="000000"/>
        </w:rPr>
        <w:t>Commingling of Cost Categories</w:t>
      </w:r>
      <w:r w:rsidRPr="00E5079E">
        <w:rPr>
          <w:rFonts w:cs="Arial"/>
          <w:color w:val="000000"/>
        </w:rPr>
        <w:t>. 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accumulate costs by budget category (i.e., salaries, fringe benefits, consultants, travel, participant support costs, subcontracts, etc.).</w:t>
      </w:r>
    </w:p>
    <w:p w14:paraId="1670C84B" w14:textId="77777777" w:rsidR="00092784" w:rsidRPr="00E5079E" w:rsidRDefault="00092784" w:rsidP="003479F2">
      <w:pPr>
        <w:numPr>
          <w:ilvl w:val="0"/>
          <w:numId w:val="53"/>
        </w:numPr>
        <w:rPr>
          <w:rFonts w:cs="Arial"/>
          <w:color w:val="000000"/>
        </w:rPr>
      </w:pPr>
      <w:r w:rsidRPr="00E5079E">
        <w:rPr>
          <w:rFonts w:cs="Arial"/>
          <w:i/>
          <w:iCs/>
          <w:color w:val="000000"/>
        </w:rPr>
        <w:t xml:space="preserve">Commingling of Time Worked and Not Worked. </w:t>
      </w:r>
      <w:r w:rsidRPr="00E5079E">
        <w:rPr>
          <w:rFonts w:cs="Arial"/>
          <w:color w:val="000000"/>
        </w:rPr>
        <w:t>Recipients may not directly charge</w:t>
      </w:r>
      <w:r w:rsidRPr="00E5079E">
        <w:rPr>
          <w:rFonts w:ascii="Times New Roman" w:hAnsi="Times New Roman"/>
          <w:color w:val="000000"/>
        </w:rPr>
        <w:t xml:space="preserve"> </w:t>
      </w:r>
      <w:r w:rsidRPr="00E5079E">
        <w:rPr>
          <w:rFonts w:cs="Arial"/>
          <w:color w:val="000000"/>
        </w:rPr>
        <w:t xml:space="preserve">a grant for employees’ time not spent working on the grant. Therefore, </w:t>
      </w:r>
      <w:r w:rsidRPr="00E5079E">
        <w:rPr>
          <w:rFonts w:cs="Arial"/>
          <w:i/>
          <w:color w:val="000000"/>
        </w:rPr>
        <w:t>Paid Time Off</w:t>
      </w:r>
      <w:r w:rsidRPr="00E5079E">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69999E90" w14:textId="77777777" w:rsidR="008E3CEE" w:rsidRDefault="00092784" w:rsidP="003479F2">
      <w:pPr>
        <w:numPr>
          <w:ilvl w:val="0"/>
          <w:numId w:val="53"/>
        </w:numPr>
        <w:spacing w:before="120"/>
        <w:rPr>
          <w:rFonts w:cs="Arial"/>
          <w:color w:val="000000"/>
        </w:rPr>
      </w:pPr>
      <w:r w:rsidRPr="00E5079E">
        <w:rPr>
          <w:rFonts w:cs="Arial"/>
          <w:i/>
          <w:iCs/>
          <w:color w:val="000000"/>
        </w:rPr>
        <w:t>Unsupported Labor Costs.</w:t>
      </w:r>
      <w:r w:rsidRPr="00E5079E">
        <w:rPr>
          <w:rFonts w:cs="Arial"/>
          <w:color w:val="000000"/>
        </w:rPr>
        <w:t xml:space="preserve">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 The total hours recorded each day should coincide with an </w:t>
      </w:r>
      <w:r w:rsidR="008E3CEE">
        <w:rPr>
          <w:rFonts w:cs="Arial"/>
          <w:color w:val="000000"/>
        </w:rPr>
        <w:br w:type="page"/>
      </w:r>
    </w:p>
    <w:p w14:paraId="7FC0AA7A" w14:textId="55DBBAC9" w:rsidR="00092784" w:rsidRPr="00E5079E" w:rsidRDefault="00092784" w:rsidP="008E3CEE">
      <w:pPr>
        <w:spacing w:before="120"/>
        <w:ind w:left="720"/>
        <w:rPr>
          <w:rFonts w:cs="Arial"/>
          <w:color w:val="000000"/>
        </w:rPr>
      </w:pPr>
      <w:r w:rsidRPr="00E5079E">
        <w:rPr>
          <w:rFonts w:cs="Arial"/>
          <w:color w:val="000000"/>
        </w:rPr>
        <w:lastRenderedPageBreak/>
        <w:t>individual’s employment status in accordance with established policy (i.e., full-time employees work 8 hours each day, etc.).</w:t>
      </w:r>
    </w:p>
    <w:p w14:paraId="5A067108" w14:textId="10C6AE78" w:rsidR="00AA70D0" w:rsidRDefault="00092784" w:rsidP="000849EB">
      <w:pPr>
        <w:numPr>
          <w:ilvl w:val="0"/>
          <w:numId w:val="53"/>
        </w:numPr>
        <w:tabs>
          <w:tab w:val="num" w:pos="1350"/>
        </w:tabs>
        <w:rPr>
          <w:rFonts w:cs="Arial"/>
          <w:szCs w:val="24"/>
        </w:rPr>
      </w:pPr>
      <w:r w:rsidRPr="00E5079E">
        <w:rPr>
          <w:rFonts w:cs="Arial"/>
          <w:i/>
          <w:iCs/>
          <w:color w:val="000000"/>
        </w:rPr>
        <w:t>Inconsistent Treatment of Costs.</w:t>
      </w:r>
      <w:r w:rsidRPr="00E5079E">
        <w:rPr>
          <w:rFonts w:cs="Arial"/>
          <w:color w:val="000000"/>
        </w:rPr>
        <w:t> 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 charging of the aforementioned items outweighs the benefits.  As a result, use of an indirect cost rate is the most effective mechanism to recover these costs and not violate federal financial requirements of consistency, allocability and allowability.</w:t>
      </w:r>
      <w:r w:rsidR="00AA70D0" w:rsidRPr="00E5079E">
        <w:rPr>
          <w:rFonts w:cs="Arial"/>
          <w:color w:val="000000"/>
        </w:rPr>
        <w:t xml:space="preserve"> </w:t>
      </w:r>
      <w:r w:rsidRPr="00E5079E">
        <w:rPr>
          <w:rFonts w:cs="Arial"/>
          <w:color w:val="000000"/>
        </w:rPr>
        <w:t>See the appendix titled “</w:t>
      </w:r>
      <w:r w:rsidRPr="00E5079E">
        <w:rPr>
          <w:rFonts w:cs="Arial"/>
          <w:i/>
          <w:color w:val="000000"/>
        </w:rPr>
        <w:t>Sample Budget and Justification</w:t>
      </w:r>
      <w:r w:rsidRPr="00E5079E">
        <w:rPr>
          <w:rFonts w:cs="Arial"/>
          <w:color w:val="000000"/>
        </w:rPr>
        <w:t>,” for additional indirect cost guidance.</w:t>
      </w:r>
    </w:p>
    <w:p w14:paraId="6664DF23" w14:textId="4CE6A482" w:rsidR="00092784" w:rsidRPr="00E5079E" w:rsidRDefault="00AA70D0" w:rsidP="00092784">
      <w:pPr>
        <w:tabs>
          <w:tab w:val="num" w:pos="1350"/>
        </w:tabs>
        <w:ind w:hanging="360"/>
        <w:rPr>
          <w:rFonts w:cs="Arial"/>
          <w:b/>
          <w:szCs w:val="24"/>
        </w:rPr>
      </w:pPr>
      <w:r w:rsidRPr="00E5079E">
        <w:rPr>
          <w:rFonts w:cs="Arial"/>
          <w:szCs w:val="24"/>
        </w:rPr>
        <w:t xml:space="preserve"> </w:t>
      </w:r>
      <w:r w:rsidR="00092784" w:rsidRPr="00E5079E">
        <w:rPr>
          <w:rFonts w:cs="Arial"/>
          <w:b/>
          <w:szCs w:val="24"/>
        </w:rPr>
        <w:t>Trafficking in Persons</w:t>
      </w:r>
    </w:p>
    <w:p w14:paraId="46D1393A" w14:textId="6A5D0595" w:rsidR="00092784" w:rsidRPr="00E5079E" w:rsidRDefault="00092784" w:rsidP="00092784">
      <w:pPr>
        <w:rPr>
          <w:rFonts w:cs="Arial"/>
          <w:szCs w:val="24"/>
        </w:rPr>
      </w:pPr>
      <w:r w:rsidRPr="00E5079E">
        <w:rPr>
          <w:rFonts w:cs="Arial"/>
          <w:szCs w:val="24"/>
        </w:rPr>
        <w:t xml:space="preserve">Awards issued by SAMHSA are subject to the requirements of </w:t>
      </w:r>
      <w:hyperlink r:id="rId72" w:history="1">
        <w:r w:rsidRPr="00E5079E">
          <w:rPr>
            <w:rFonts w:cs="Arial"/>
            <w:color w:val="0000FF"/>
            <w:szCs w:val="24"/>
            <w:u w:val="single"/>
          </w:rPr>
          <w:t>2 CFR part 175</w:t>
        </w:r>
      </w:hyperlink>
      <w:r w:rsidRPr="00E5079E">
        <w:t xml:space="preserve"> and </w:t>
      </w:r>
      <w:hyperlink r:id="rId73" w:history="1">
        <w:r w:rsidRPr="00E5079E">
          <w:rPr>
            <w:color w:val="0000FF"/>
            <w:u w:val="single"/>
          </w:rPr>
          <w:t>22 USC 7104(g)</w:t>
        </w:r>
      </w:hyperlink>
      <w:r w:rsidRPr="00E5079E">
        <w:t>.</w:t>
      </w:r>
      <w:r w:rsidR="00AA70D0" w:rsidRPr="00E5079E">
        <w:t xml:space="preserve"> </w:t>
      </w:r>
      <w:r w:rsidRPr="00E5079E">
        <w:rPr>
          <w:rFonts w:cs="Arial"/>
          <w:szCs w:val="24"/>
        </w:rPr>
        <w:t xml:space="preserve">For the full text of the award term, go to </w:t>
      </w:r>
      <w:hyperlink r:id="rId74"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638D350B" w14:textId="77777777" w:rsidR="00092784" w:rsidRPr="00E5079E" w:rsidRDefault="00092784" w:rsidP="00092784">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3B38D212" w14:textId="77777777" w:rsidR="00092784" w:rsidRPr="00E5079E" w:rsidRDefault="00092784" w:rsidP="00092784">
      <w:pPr>
        <w:rPr>
          <w:rFonts w:cs="Arial"/>
          <w:b/>
        </w:rPr>
      </w:pPr>
      <w:bookmarkStart w:id="378" w:name="_Toc465087565"/>
      <w:bookmarkStart w:id="379" w:name="_Toc485307414"/>
      <w:r w:rsidRPr="00E5079E">
        <w:rPr>
          <w:rFonts w:cs="Arial"/>
          <w:b/>
        </w:rPr>
        <w:t>P</w:t>
      </w:r>
      <w:bookmarkEnd w:id="378"/>
      <w:bookmarkEnd w:id="379"/>
      <w:r w:rsidRPr="00E5079E">
        <w:rPr>
          <w:rFonts w:cs="Arial"/>
          <w:b/>
        </w:rPr>
        <w:t>ublications</w:t>
      </w:r>
    </w:p>
    <w:p w14:paraId="0DDFC5AC" w14:textId="77777777" w:rsidR="00092784" w:rsidRPr="00E5079E" w:rsidRDefault="00092784" w:rsidP="00064F57">
      <w:pPr>
        <w:rPr>
          <w:rFonts w:cs="Arial"/>
          <w:szCs w:val="24"/>
        </w:rPr>
      </w:pPr>
      <w:r w:rsidRPr="00E5079E">
        <w:rPr>
          <w:rFonts w:cs="Arial"/>
          <w:szCs w:val="24"/>
        </w:rPr>
        <w:t>Recipients are required to notify the Government Project Officer (GPO) of any materials based on the SAMHSA-funded grant project that are accepted for publication. In addition, SAMHSA requests that recipients:</w:t>
      </w:r>
    </w:p>
    <w:p w14:paraId="5CAF15C0" w14:textId="77777777" w:rsidR="00092784" w:rsidRPr="00E5079E" w:rsidRDefault="00092784" w:rsidP="00064F57">
      <w:pPr>
        <w:numPr>
          <w:ilvl w:val="0"/>
          <w:numId w:val="23"/>
        </w:numPr>
        <w:spacing w:after="120"/>
        <w:rPr>
          <w:rFonts w:cs="Arial"/>
          <w:szCs w:val="24"/>
        </w:rPr>
      </w:pPr>
      <w:r w:rsidRPr="00E5079E">
        <w:rPr>
          <w:rFonts w:cs="Arial"/>
          <w:szCs w:val="24"/>
        </w:rPr>
        <w:t>Provide the GPO with advance copies of publications.</w:t>
      </w:r>
    </w:p>
    <w:p w14:paraId="43E23E6B" w14:textId="77777777" w:rsidR="00092784" w:rsidRPr="00E5079E" w:rsidRDefault="00092784" w:rsidP="00064F57">
      <w:pPr>
        <w:numPr>
          <w:ilvl w:val="0"/>
          <w:numId w:val="23"/>
        </w:numPr>
        <w:spacing w:after="120"/>
        <w:rPr>
          <w:rFonts w:cs="Arial"/>
          <w:szCs w:val="24"/>
        </w:rPr>
      </w:pPr>
      <w:r w:rsidRPr="00E5079E">
        <w:rPr>
          <w:rFonts w:cs="Arial"/>
          <w:szCs w:val="24"/>
        </w:rPr>
        <w:t>Include acknowledgment of the SAMHSA grant program as the source of funding for the project.</w:t>
      </w:r>
    </w:p>
    <w:p w14:paraId="51D7BF9A" w14:textId="7A483AF7" w:rsidR="00092784" w:rsidRPr="00064F57" w:rsidRDefault="00092784" w:rsidP="00064F57">
      <w:pPr>
        <w:numPr>
          <w:ilvl w:val="0"/>
          <w:numId w:val="24"/>
        </w:numPr>
        <w:spacing w:after="120"/>
        <w:rPr>
          <w:rFonts w:cs="Arial"/>
          <w:szCs w:val="24"/>
        </w:rPr>
      </w:pPr>
      <w:r w:rsidRPr="00E5079E">
        <w:rPr>
          <w:rFonts w:cs="Arial"/>
          <w:szCs w:val="24"/>
        </w:rPr>
        <w:t>Include a disclaimer stating that the views and opinions contained in the publication do not necessarily reflect those of SAMHSA or the U.S. Department of Health and Human Services and should not be construed as such.</w:t>
      </w:r>
      <w:r w:rsidR="00AA70D0" w:rsidRPr="00E5079E">
        <w:rPr>
          <w:rFonts w:cs="Arial"/>
          <w:szCs w:val="24"/>
        </w:rPr>
        <w:t xml:space="preserve"> </w:t>
      </w:r>
    </w:p>
    <w:p w14:paraId="2BC56BE9" w14:textId="1B8C085C" w:rsidR="00064F57" w:rsidRDefault="00092784" w:rsidP="00064F57">
      <w:pPr>
        <w:rPr>
          <w:rFonts w:cs="Arial"/>
        </w:rPr>
      </w:pPr>
      <w:r w:rsidRPr="398A4796">
        <w:rPr>
          <w:rFonts w:cs="Arial"/>
        </w:rPr>
        <w:t xml:space="preserve">SAMHSA reserves the right to issue a press release about any publication deemed by SAMHSA to contain information of program or policy significance to the substance </w:t>
      </w:r>
      <w:r w:rsidR="00122EB4" w:rsidRPr="398A4796">
        <w:rPr>
          <w:rFonts w:cs="Arial"/>
        </w:rPr>
        <w:t>misuse</w:t>
      </w:r>
      <w:r w:rsidRPr="398A4796">
        <w:rPr>
          <w:rFonts w:cs="Arial"/>
        </w:rPr>
        <w:t xml:space="preserve"> treatment/substance </w:t>
      </w:r>
      <w:r w:rsidR="00122EB4" w:rsidRPr="398A4796">
        <w:rPr>
          <w:rFonts w:cs="Arial"/>
        </w:rPr>
        <w:t>misuse</w:t>
      </w:r>
      <w:r w:rsidRPr="398A4796">
        <w:rPr>
          <w:rFonts w:cs="Arial"/>
        </w:rPr>
        <w:t xml:space="preserve"> prevention/mental health services community.</w:t>
      </w:r>
      <w:r w:rsidR="00064F57">
        <w:rPr>
          <w:rFonts w:cs="Arial"/>
        </w:rPr>
        <w:br w:type="page"/>
      </w:r>
    </w:p>
    <w:p w14:paraId="127F4284" w14:textId="77777777" w:rsidR="00092784" w:rsidRPr="00E5079E" w:rsidRDefault="00092784" w:rsidP="0075709D">
      <w:pPr>
        <w:pStyle w:val="Heading1"/>
        <w:jc w:val="center"/>
      </w:pPr>
      <w:bookmarkStart w:id="380" w:name="_Appendix_M_–"/>
      <w:bookmarkStart w:id="381" w:name="_Appendix_L_–"/>
      <w:bookmarkStart w:id="382" w:name="_Appendix_M_–_1"/>
      <w:bookmarkStart w:id="383" w:name="_Toc81577309"/>
      <w:bookmarkStart w:id="384" w:name="_Toc85626737"/>
      <w:bookmarkStart w:id="385" w:name="_Toc90045189"/>
      <w:bookmarkStart w:id="386" w:name="_Toc177421179"/>
      <w:bookmarkEnd w:id="380"/>
      <w:bookmarkEnd w:id="381"/>
      <w:bookmarkEnd w:id="382"/>
      <w:r w:rsidRPr="00E5079E">
        <w:lastRenderedPageBreak/>
        <w:t>Appendix L – Sample Budget and Justification</w:t>
      </w:r>
      <w:bookmarkEnd w:id="383"/>
      <w:bookmarkEnd w:id="384"/>
      <w:bookmarkEnd w:id="385"/>
      <w:bookmarkEnd w:id="386"/>
    </w:p>
    <w:p w14:paraId="37277C06" w14:textId="637FCDD7" w:rsidR="00092784" w:rsidRPr="00E5079E" w:rsidRDefault="00092784" w:rsidP="00092784">
      <w:pPr>
        <w:spacing w:after="200"/>
        <w:rPr>
          <w:rFonts w:eastAsia="Calibri" w:cs="Arial"/>
          <w:szCs w:val="24"/>
        </w:rPr>
      </w:pPr>
      <w:bookmarkStart w:id="387" w:name="_Hlk75354534"/>
      <w:r w:rsidRPr="00E5079E">
        <w:rPr>
          <w:rFonts w:eastAsia="Calibri" w:cs="Arial"/>
          <w:szCs w:val="24"/>
        </w:rPr>
        <w:t>All applications must have a detailed budget justification and narrative that explains the federal and the non-federal expenditures broken out by the object class cost categories listed on SF-424A − Section B (Budget Category) for non-construction awards.</w:t>
      </w:r>
      <w:r w:rsidR="00AA70D0" w:rsidRPr="00E5079E">
        <w:rPr>
          <w:rFonts w:eastAsia="Calibri" w:cs="Arial"/>
          <w:szCs w:val="24"/>
        </w:rPr>
        <w:t xml:space="preserve"> </w:t>
      </w:r>
    </w:p>
    <w:p w14:paraId="00CDC342" w14:textId="4895FF15" w:rsidR="00092784" w:rsidRPr="00E5079E" w:rsidRDefault="00092784" w:rsidP="009C0CCE">
      <w:pPr>
        <w:numPr>
          <w:ilvl w:val="0"/>
          <w:numId w:val="25"/>
        </w:numPr>
        <w:spacing w:after="200"/>
        <w:rPr>
          <w:rFonts w:eastAsia="Calibri" w:cs="Arial"/>
          <w:szCs w:val="24"/>
        </w:rPr>
      </w:pPr>
      <w:r w:rsidRPr="00E5079E">
        <w:rPr>
          <w:rFonts w:eastAsia="Calibri" w:cs="Arial"/>
          <w:szCs w:val="24"/>
        </w:rPr>
        <w:t>The budget narrative must match the costs identified on the SF-424A form and the total costs on the SF-424.</w:t>
      </w:r>
      <w:r w:rsidR="00AA70D0" w:rsidRPr="00E5079E">
        <w:rPr>
          <w:rFonts w:eastAsia="Calibri" w:cs="Arial"/>
          <w:szCs w:val="24"/>
        </w:rPr>
        <w:t xml:space="preserve"> </w:t>
      </w:r>
    </w:p>
    <w:p w14:paraId="51960898" w14:textId="2A891404" w:rsidR="00092784" w:rsidRPr="0040434B" w:rsidRDefault="00092784" w:rsidP="0040434B">
      <w:pPr>
        <w:numPr>
          <w:ilvl w:val="0"/>
          <w:numId w:val="25"/>
        </w:numPr>
        <w:spacing w:after="120"/>
        <w:rPr>
          <w:rFonts w:eastAsia="Calibri" w:cs="Arial"/>
          <w:szCs w:val="24"/>
        </w:rPr>
      </w:pPr>
      <w:r w:rsidRPr="00E5079E">
        <w:rPr>
          <w:rFonts w:eastAsia="Calibri" w:cs="Arial"/>
          <w:szCs w:val="24"/>
        </w:rPr>
        <w:t xml:space="preserve">The Budget Narrative and justification must be consistent with and support the Project Narrative. </w:t>
      </w:r>
    </w:p>
    <w:p w14:paraId="03D48384" w14:textId="77777777" w:rsidR="00092784" w:rsidRPr="00E5079E" w:rsidRDefault="00092784" w:rsidP="009C0CCE">
      <w:pPr>
        <w:numPr>
          <w:ilvl w:val="0"/>
          <w:numId w:val="25"/>
        </w:numPr>
        <w:spacing w:after="200"/>
        <w:rPr>
          <w:rFonts w:eastAsia="Calibri" w:cs="Arial"/>
          <w:szCs w:val="24"/>
        </w:rPr>
      </w:pPr>
      <w:r w:rsidRPr="00E5079E">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0AC61FB2" w14:textId="77777777" w:rsidR="00092784" w:rsidRPr="00E5079E" w:rsidRDefault="00092784" w:rsidP="009C0CCE">
      <w:pPr>
        <w:numPr>
          <w:ilvl w:val="0"/>
          <w:numId w:val="25"/>
        </w:numPr>
        <w:rPr>
          <w:rFonts w:cs="Arial"/>
          <w:szCs w:val="24"/>
        </w:rPr>
      </w:pPr>
      <w:r w:rsidRPr="00E5079E">
        <w:rPr>
          <w:rFonts w:cs="Arial"/>
          <w:szCs w:val="24"/>
        </w:rPr>
        <w:t>NOFOs invite applications for periods of performance of one to up to five years. Generally, awards, on a competitive basis, will be for a one-year budget period but the period of performance may be up to five years. Submission and SAMHSA approval of the progress report(s) and any other required submission or reports is the basis for the budget period renewal and release of subsequent year funds. Funding beyond the one-year budget period but within the multi-year period of performance is subject to availability of funds, satisfactory progress of the recipient, and a determination that continued funding would be in the best interest of the Federal Government.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3AFDF62C" w14:textId="1B3BB7F0" w:rsidR="00D96E00" w:rsidRDefault="00092784" w:rsidP="00D96E00">
      <w:pPr>
        <w:numPr>
          <w:ilvl w:val="0"/>
          <w:numId w:val="25"/>
        </w:numPr>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75"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r w:rsidR="00D96E00">
        <w:rPr>
          <w:rFonts w:eastAsia="Calibri" w:cs="Arial"/>
          <w:szCs w:val="24"/>
        </w:rPr>
        <w:br w:type="page"/>
      </w:r>
    </w:p>
    <w:p w14:paraId="6ADEFBC9" w14:textId="439B61A6" w:rsidR="00092784" w:rsidRPr="00E5079E" w:rsidRDefault="00092784" w:rsidP="00092784">
      <w:pPr>
        <w:rPr>
          <w:b/>
          <w:bCs/>
          <w:sz w:val="28"/>
          <w:szCs w:val="28"/>
        </w:rPr>
      </w:pPr>
      <w:r w:rsidRPr="00E5079E">
        <w:rPr>
          <w:b/>
          <w:bCs/>
          <w:sz w:val="28"/>
          <w:szCs w:val="28"/>
        </w:rPr>
        <w:lastRenderedPageBreak/>
        <w:t>SAMHSA Budget Template</w:t>
      </w:r>
    </w:p>
    <w:p w14:paraId="076E448F" w14:textId="77777777" w:rsidR="00092784" w:rsidRPr="00E5079E" w:rsidRDefault="00092784" w:rsidP="00092784">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699978D9" w14:textId="3ACAC5DB" w:rsidR="00AA70D0" w:rsidRDefault="00092784" w:rsidP="004A4C2A">
      <w:pPr>
        <w:numPr>
          <w:ilvl w:val="0"/>
          <w:numId w:val="61"/>
        </w:numPr>
        <w:shd w:val="clear" w:color="auto" w:fill="FFFFFF"/>
        <w:spacing w:before="100" w:beforeAutospacing="1"/>
        <w:ind w:left="600"/>
        <w:rPr>
          <w:rFonts w:cs="Arial"/>
          <w:szCs w:val="24"/>
        </w:rPr>
      </w:pPr>
      <w:bookmarkStart w:id="388" w:name="_Hlk90548489"/>
      <w:r w:rsidRPr="00E5079E">
        <w:rPr>
          <w:rFonts w:cs="Arial"/>
          <w:color w:val="000000"/>
          <w:szCs w:val="24"/>
        </w:rPr>
        <w:t xml:space="preserve">To locate the budget template </w:t>
      </w:r>
      <w:hyperlink r:id="rId76" w:history="1">
        <w:r w:rsidRPr="00D96E00">
          <w:rPr>
            <w:rFonts w:cs="Arial"/>
            <w:color w:val="0000FF"/>
            <w:szCs w:val="24"/>
            <w:u w:val="single"/>
          </w:rPr>
          <w:t>Click here SAMHSA Forms and Resources</w:t>
        </w:r>
      </w:hyperlink>
      <w:r w:rsidRPr="00E5079E">
        <w:rPr>
          <w:rFonts w:cs="Arial"/>
          <w:color w:val="0070C0"/>
          <w:szCs w:val="24"/>
        </w:rPr>
        <w:t xml:space="preserv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You </w:t>
      </w:r>
      <w:r w:rsidRPr="00E5079E">
        <w:rPr>
          <w:rFonts w:cs="Arial"/>
          <w:b/>
          <w:bCs/>
          <w:color w:val="000000"/>
          <w:szCs w:val="24"/>
        </w:rPr>
        <w:t>must</w:t>
      </w:r>
      <w:r w:rsidRPr="00E5079E">
        <w:rPr>
          <w:rFonts w:cs="Arial"/>
          <w:color w:val="000000"/>
          <w:szCs w:val="24"/>
        </w:rPr>
        <w:t xml:space="preserve"> download the budget template PDF to your computer first before opening it directly in Adobe Acrobat or Acrobat Reader (not your internet browser):</w:t>
      </w:r>
    </w:p>
    <w:p w14:paraId="0084B458" w14:textId="2EED887A" w:rsidR="00092784" w:rsidRPr="00E5079E" w:rsidRDefault="00092784" w:rsidP="004A4C2A">
      <w:pPr>
        <w:numPr>
          <w:ilvl w:val="0"/>
          <w:numId w:val="82"/>
        </w:numPr>
        <w:shd w:val="clear" w:color="auto" w:fill="FFFFFF"/>
        <w:spacing w:before="100" w:beforeAutospacing="1"/>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7E073409" w14:textId="77777777" w:rsidR="00092784" w:rsidRPr="00E5079E" w:rsidRDefault="00092784" w:rsidP="004A4C2A">
      <w:pPr>
        <w:numPr>
          <w:ilvl w:val="0"/>
          <w:numId w:val="82"/>
        </w:numPr>
        <w:shd w:val="clear" w:color="auto" w:fill="FFFFFF"/>
        <w:spacing w:before="100" w:beforeAutospacing="1"/>
        <w:rPr>
          <w:rFonts w:cs="Arial"/>
          <w:szCs w:val="24"/>
        </w:rPr>
      </w:pPr>
      <w:r w:rsidRPr="00E5079E">
        <w:rPr>
          <w:rFonts w:cs="Arial"/>
          <w:color w:val="000000"/>
          <w:szCs w:val="24"/>
        </w:rPr>
        <w:t>Select "save link as" and save to a location on your computer</w:t>
      </w:r>
    </w:p>
    <w:p w14:paraId="0DECDC77" w14:textId="77777777" w:rsidR="00AA70D0" w:rsidRDefault="00092784" w:rsidP="004A4C2A">
      <w:pPr>
        <w:numPr>
          <w:ilvl w:val="0"/>
          <w:numId w:val="82"/>
        </w:numPr>
        <w:shd w:val="clear" w:color="auto" w:fill="FFFFFF"/>
        <w:rPr>
          <w:rFonts w:cs="Arial"/>
          <w:szCs w:val="24"/>
        </w:rPr>
      </w:pPr>
      <w:r w:rsidRPr="00E5079E">
        <w:rPr>
          <w:rFonts w:cs="Arial"/>
          <w:color w:val="000000"/>
          <w:szCs w:val="24"/>
        </w:rPr>
        <w:t>Go to the saved location and open the "SAMHSA Budget Template (PDF)" using Adobe Acrobat or Acrobat Reader.</w:t>
      </w:r>
      <w:bookmarkEnd w:id="388"/>
    </w:p>
    <w:p w14:paraId="62C11287" w14:textId="77777777" w:rsidR="00AA70D0" w:rsidRDefault="00092784" w:rsidP="004A4C2A">
      <w:pPr>
        <w:rPr>
          <w:b/>
          <w:bCs/>
          <w:sz w:val="28"/>
          <w:szCs w:val="28"/>
        </w:rPr>
      </w:pPr>
      <w:r w:rsidRPr="00E5079E">
        <w:rPr>
          <w:b/>
          <w:bCs/>
          <w:sz w:val="28"/>
          <w:szCs w:val="28"/>
        </w:rPr>
        <w:t>Guidance</w:t>
      </w:r>
    </w:p>
    <w:p w14:paraId="2767D5A1" w14:textId="74EDD2E8" w:rsidR="00092784" w:rsidRPr="00E5079E" w:rsidRDefault="00092784" w:rsidP="00092784">
      <w:pPr>
        <w:shd w:val="clear" w:color="auto" w:fill="FFFFFF"/>
        <w:spacing w:after="180"/>
        <w:rPr>
          <w:rFonts w:ascii="Times New Roman" w:hAnsi="Times New Roman"/>
          <w:szCs w:val="24"/>
        </w:rPr>
      </w:pPr>
      <w:r w:rsidRPr="00E5079E">
        <w:rPr>
          <w:szCs w:val="24"/>
        </w:rPr>
        <w:t>The following documents provide guidance on using the budget template:</w:t>
      </w:r>
    </w:p>
    <w:p w14:paraId="557B5A34" w14:textId="17C0FD7E" w:rsidR="00092784" w:rsidRPr="00E5079E" w:rsidRDefault="00C45E3C" w:rsidP="004A4C2A">
      <w:pPr>
        <w:numPr>
          <w:ilvl w:val="0"/>
          <w:numId w:val="62"/>
        </w:numPr>
        <w:shd w:val="clear" w:color="auto" w:fill="FFFFFF"/>
        <w:spacing w:before="100" w:beforeAutospacing="1"/>
        <w:rPr>
          <w:rFonts w:cs="Arial"/>
          <w:szCs w:val="24"/>
          <w:u w:val="single"/>
        </w:rPr>
      </w:pPr>
      <w:hyperlink r:id="rId77" w:history="1">
        <w:r w:rsidR="00092784" w:rsidRPr="00E5079E">
          <w:rPr>
            <w:rFonts w:cs="Arial"/>
            <w:color w:val="0000FF"/>
            <w:szCs w:val="24"/>
            <w:u w:val="single"/>
          </w:rPr>
          <w:t>Key Features of the Budget Template</w:t>
        </w:r>
      </w:hyperlink>
    </w:p>
    <w:p w14:paraId="78405920" w14:textId="0961F5E9" w:rsidR="00092784" w:rsidRPr="00E5079E" w:rsidRDefault="00C45E3C" w:rsidP="004A4C2A">
      <w:pPr>
        <w:numPr>
          <w:ilvl w:val="0"/>
          <w:numId w:val="62"/>
        </w:numPr>
        <w:shd w:val="clear" w:color="auto" w:fill="FFFFFF"/>
        <w:spacing w:before="100" w:beforeAutospacing="1"/>
        <w:rPr>
          <w:rFonts w:cs="Arial"/>
          <w:szCs w:val="24"/>
          <w:u w:val="single"/>
        </w:rPr>
      </w:pPr>
      <w:hyperlink r:id="rId78" w:history="1">
        <w:r w:rsidR="00092784" w:rsidRPr="00E5079E">
          <w:rPr>
            <w:rFonts w:cs="Arial"/>
            <w:color w:val="0000FF"/>
            <w:szCs w:val="24"/>
            <w:u w:val="single"/>
          </w:rPr>
          <w:t>Budget Template Users Guide</w:t>
        </w:r>
      </w:hyperlink>
    </w:p>
    <w:p w14:paraId="57A81177" w14:textId="0665C7E8" w:rsidR="00092784" w:rsidRPr="00E5079E" w:rsidRDefault="00C45E3C" w:rsidP="004A4C2A">
      <w:pPr>
        <w:numPr>
          <w:ilvl w:val="0"/>
          <w:numId w:val="62"/>
        </w:numPr>
        <w:shd w:val="clear" w:color="auto" w:fill="FFFFFF"/>
        <w:spacing w:before="100" w:beforeAutospacing="1"/>
        <w:rPr>
          <w:rFonts w:cs="Arial"/>
          <w:szCs w:val="24"/>
          <w:u w:val="single"/>
        </w:rPr>
      </w:pPr>
      <w:hyperlink r:id="rId79" w:history="1">
        <w:r w:rsidR="00092784" w:rsidRPr="00E5079E">
          <w:rPr>
            <w:rFonts w:cs="Arial"/>
            <w:color w:val="0000FF"/>
            <w:szCs w:val="24"/>
            <w:u w:val="single"/>
          </w:rPr>
          <w:t>Budget Review Checklist</w:t>
        </w:r>
      </w:hyperlink>
      <w:r w:rsidR="00092784" w:rsidRPr="00E5079E">
        <w:rPr>
          <w:rFonts w:cs="Arial"/>
          <w:szCs w:val="24"/>
        </w:rPr>
        <w:t xml:space="preserve"> – use this checklist to review your Detailed Budget and Narrative Justification before submission to SAMHSA.</w:t>
      </w:r>
    </w:p>
    <w:p w14:paraId="65B2F159" w14:textId="5F64BCFC" w:rsidR="00092784" w:rsidRPr="00E5079E" w:rsidRDefault="00092784" w:rsidP="004A4C2A">
      <w:pPr>
        <w:shd w:val="clear" w:color="auto" w:fill="FFFFFF"/>
        <w:rPr>
          <w:rFonts w:ascii="Times New Roman" w:hAnsi="Times New Roman"/>
          <w:b/>
          <w:sz w:val="28"/>
          <w:szCs w:val="24"/>
        </w:rPr>
      </w:pPr>
      <w:r w:rsidRPr="00E5079E">
        <w:rPr>
          <w:rFonts w:cs="Arial"/>
          <w:b/>
          <w:bCs/>
          <w:szCs w:val="24"/>
        </w:rPr>
        <w:t>Note:</w:t>
      </w:r>
      <w:r w:rsidR="004A4C2A">
        <w:rPr>
          <w:rFonts w:ascii="Times New Roman" w:hAnsi="Times New Roman"/>
          <w:b/>
          <w:bCs/>
          <w:szCs w:val="24"/>
        </w:rPr>
        <w:t xml:space="preserve"> </w:t>
      </w:r>
      <w:r w:rsidRPr="00E5079E">
        <w:rPr>
          <w:szCs w:val="24"/>
        </w:rPr>
        <w:t>For SAMHSA to view all of your budget data, you must convert the PDF to a non-editable format by </w:t>
      </w:r>
      <w:r w:rsidRPr="00E5079E">
        <w:rPr>
          <w:rFonts w:cs="Arial"/>
          <w:b/>
          <w:bCs/>
          <w:szCs w:val="24"/>
        </w:rPr>
        <w:t>PRINTING TO PDF</w:t>
      </w:r>
      <w:r w:rsidRPr="00E5079E">
        <w:rPr>
          <w:szCs w:val="24"/>
        </w:rPr>
        <w:t> before submission.</w:t>
      </w:r>
    </w:p>
    <w:p w14:paraId="1CE1CB7C" w14:textId="77777777" w:rsidR="00092784" w:rsidRPr="00E5079E" w:rsidRDefault="00092784" w:rsidP="004A4C2A">
      <w:pPr>
        <w:rPr>
          <w:b/>
          <w:bCs/>
          <w:sz w:val="28"/>
          <w:szCs w:val="28"/>
        </w:rPr>
      </w:pPr>
      <w:r w:rsidRPr="00E5079E">
        <w:rPr>
          <w:b/>
          <w:bCs/>
          <w:sz w:val="28"/>
          <w:szCs w:val="28"/>
        </w:rPr>
        <w:t>Sample Budgets</w:t>
      </w:r>
    </w:p>
    <w:p w14:paraId="1D4819F5" w14:textId="77777777" w:rsidR="00092784" w:rsidRPr="00E5079E" w:rsidRDefault="00092784" w:rsidP="004A4C2A">
      <w:pPr>
        <w:shd w:val="clear" w:color="auto" w:fill="FFFFFF"/>
        <w:rPr>
          <w:rFonts w:cs="Arial"/>
          <w:szCs w:val="24"/>
        </w:rPr>
      </w:pPr>
      <w:r w:rsidRPr="00E5079E">
        <w:rPr>
          <w:rFonts w:cs="Arial"/>
          <w:szCs w:val="24"/>
        </w:rPr>
        <w:t>The following PDFs are samples of Detailed Budgets and Narrative Justification:</w:t>
      </w:r>
    </w:p>
    <w:p w14:paraId="72189189" w14:textId="278AB94F" w:rsidR="00092784" w:rsidRPr="004A4C2A" w:rsidRDefault="00C45E3C" w:rsidP="004A4C2A">
      <w:pPr>
        <w:numPr>
          <w:ilvl w:val="0"/>
          <w:numId w:val="63"/>
        </w:numPr>
        <w:shd w:val="clear" w:color="auto" w:fill="FFFFFF" w:themeFill="background1"/>
        <w:spacing w:before="100" w:beforeAutospacing="1"/>
        <w:ind w:left="648"/>
        <w:rPr>
          <w:rFonts w:cs="Arial"/>
          <w:color w:val="0000FF"/>
        </w:rPr>
      </w:pPr>
      <w:hyperlink r:id="rId80">
        <w:r w:rsidR="00092784" w:rsidRPr="004A4C2A">
          <w:rPr>
            <w:rFonts w:cs="Arial"/>
            <w:color w:val="0000FF"/>
            <w:u w:val="single"/>
          </w:rPr>
          <w:t>Sample Budget – NON-MATCH (PDF | 697 KB)</w:t>
        </w:r>
      </w:hyperlink>
    </w:p>
    <w:p w14:paraId="553D232C" w14:textId="405FDEC9" w:rsidR="00092784" w:rsidRPr="00E5079E" w:rsidRDefault="00092784" w:rsidP="506560CA">
      <w:pPr>
        <w:rPr>
          <w:rFonts w:cs="Arial"/>
          <w:b/>
          <w:bCs/>
          <w:sz w:val="28"/>
          <w:szCs w:val="28"/>
        </w:rPr>
      </w:pPr>
      <w:r w:rsidRPr="506560CA">
        <w:rPr>
          <w:rFonts w:cs="Arial"/>
          <w:b/>
          <w:bCs/>
          <w:sz w:val="28"/>
          <w:szCs w:val="28"/>
        </w:rPr>
        <w:t>Completing the SF-424A</w:t>
      </w:r>
    </w:p>
    <w:p w14:paraId="23EDAC15" w14:textId="4C69F56D" w:rsidR="00A3314A" w:rsidRDefault="00092784" w:rsidP="00092784">
      <w:pPr>
        <w:rPr>
          <w:rFonts w:cs="Arial"/>
          <w:szCs w:val="24"/>
        </w:rPr>
      </w:pPr>
      <w:r w:rsidRPr="00E5079E">
        <w:rPr>
          <w:rFonts w:cs="Arial"/>
          <w:b/>
          <w:bCs/>
          <w:szCs w:val="24"/>
        </w:rPr>
        <w:t>Complete Sections A – F</w:t>
      </w:r>
      <w:r w:rsidRPr="00E5079E">
        <w:rPr>
          <w:rFonts w:cs="Arial"/>
          <w:szCs w:val="24"/>
        </w:rPr>
        <w:t xml:space="preserve"> of the SF-424A Budget Information – Non-Construction Programs form included with the application package for each year of the period of performance. The budget period is for one year. However, you must submit one-year budgets for each of the subsequent budget periods within the requested period of performance at the time of application. </w:t>
      </w:r>
      <w:r w:rsidR="00A3314A">
        <w:rPr>
          <w:rFonts w:cs="Arial"/>
          <w:szCs w:val="24"/>
        </w:rPr>
        <w:br w:type="page"/>
      </w:r>
    </w:p>
    <w:p w14:paraId="257B31BE" w14:textId="3998547A" w:rsidR="00092784" w:rsidRPr="00E5079E" w:rsidRDefault="00092784" w:rsidP="00092784">
      <w:pPr>
        <w:rPr>
          <w:rFonts w:cs="Arial"/>
          <w:szCs w:val="24"/>
        </w:rPr>
      </w:pPr>
      <w:r w:rsidRPr="00E5079E">
        <w:rPr>
          <w:rFonts w:cs="Arial"/>
          <w:szCs w:val="24"/>
        </w:rPr>
        <w:lastRenderedPageBreak/>
        <w:t xml:space="preserve">In </w:t>
      </w:r>
      <w:r w:rsidRPr="00E5079E">
        <w:rPr>
          <w:rFonts w:cs="Arial"/>
          <w:b/>
          <w:bCs/>
          <w:szCs w:val="24"/>
        </w:rPr>
        <w:t>Section A</w:t>
      </w:r>
      <w:r w:rsidRPr="00E5079E">
        <w:rPr>
          <w:rFonts w:cs="Arial"/>
          <w:szCs w:val="24"/>
        </w:rPr>
        <w:t xml:space="preserve"> use rows 1–4 to provide the budget amounts for the first four years of the project. Enter the amounts in the “New or Revised Budget” column- not the “Estimated Unobligated Funds” column. In Section B 6. Object Class Categories of the SF-424A, provide the object class category breakdown (i.e., </w:t>
      </w:r>
      <w:r w:rsidR="00145D5A" w:rsidRPr="00E5079E">
        <w:rPr>
          <w:rFonts w:cs="Arial"/>
          <w:szCs w:val="24"/>
        </w:rPr>
        <w:t>line-item</w:t>
      </w:r>
      <w:r w:rsidRPr="00E5079E">
        <w:rPr>
          <w:rFonts w:cs="Arial"/>
          <w:szCs w:val="24"/>
        </w:rPr>
        <w:t xml:space="preserve"> budget) for each year of the period of performance specified in Section A. </w:t>
      </w:r>
    </w:p>
    <w:p w14:paraId="023008F0" w14:textId="77777777" w:rsidR="00092784" w:rsidRPr="00E5079E" w:rsidRDefault="00092784" w:rsidP="00092784">
      <w:pPr>
        <w:rPr>
          <w:rFonts w:cs="Arial"/>
          <w:szCs w:val="24"/>
        </w:rPr>
      </w:pPr>
      <w:r w:rsidRPr="00E5079E">
        <w:rPr>
          <w:rFonts w:cs="Arial"/>
          <w:szCs w:val="24"/>
        </w:rPr>
        <w:t xml:space="preserve">In </w:t>
      </w:r>
      <w:r w:rsidRPr="00E5079E">
        <w:rPr>
          <w:rFonts w:cs="Arial"/>
          <w:b/>
          <w:bCs/>
          <w:szCs w:val="24"/>
        </w:rPr>
        <w:t>Section B</w:t>
      </w:r>
      <w:r w:rsidRPr="00E5079E">
        <w:rPr>
          <w:rFonts w:cs="Arial"/>
          <w:szCs w:val="24"/>
        </w:rPr>
        <w:t>, use column (1) to provide category amounts for year one and use columns (2) through (4), if applicable, for subsequent budget years. If applicable for year five, submit a copy of Section B of the SF-424A as an Attachment (specific attachment number will be listed in the NOFO - not counted in the page limit).</w:t>
      </w:r>
    </w:p>
    <w:p w14:paraId="07D39A89" w14:textId="77777777" w:rsidR="00092784" w:rsidRPr="00E5079E" w:rsidRDefault="00092784" w:rsidP="00092784">
      <w:pPr>
        <w:rPr>
          <w:rFonts w:cs="Arial"/>
          <w:szCs w:val="24"/>
        </w:rPr>
      </w:pPr>
      <w:r w:rsidRPr="00E5079E">
        <w:rPr>
          <w:rFonts w:cs="Arial"/>
          <w:b/>
          <w:bCs/>
          <w:szCs w:val="24"/>
        </w:rPr>
        <w:t>Section C – Non-Federal Resources</w:t>
      </w:r>
      <w:r w:rsidRPr="00E5079E">
        <w:rPr>
          <w:rFonts w:cs="Arial"/>
          <w:szCs w:val="24"/>
        </w:rPr>
        <w:t xml:space="preserve">: complete only if Section III. 2. Cost Sharing/Matching of the NOFO indicates that cost sharing/matching is required. Lines 8–11 correspond to the first four years of the project. If applicable for year five, submit a copy of Section C of the SF-424A as an Attachment (specific attachment number will be listed in the NOFO). </w:t>
      </w:r>
    </w:p>
    <w:p w14:paraId="5BDC27DA" w14:textId="77777777" w:rsidR="00092784" w:rsidRPr="00E5079E" w:rsidRDefault="00092784" w:rsidP="00092784">
      <w:pPr>
        <w:rPr>
          <w:rFonts w:cs="Arial"/>
          <w:szCs w:val="24"/>
        </w:rPr>
      </w:pPr>
      <w:r w:rsidRPr="00E5079E">
        <w:rPr>
          <w:rFonts w:cs="Arial"/>
          <w:b/>
          <w:bCs/>
          <w:szCs w:val="24"/>
        </w:rPr>
        <w:t>Section D – Forecasted Cash Needs</w:t>
      </w:r>
      <w:r w:rsidRPr="00E5079E">
        <w:rPr>
          <w:rFonts w:cs="Arial"/>
          <w:szCs w:val="24"/>
        </w:rPr>
        <w:t xml:space="preserve">: If no cost sharing/matching is required, complete only line “13. Federal” in the first column titled “Total for 1st Year.” If cost sharing/matching is required, complete all three lines “13. Federal,” “14. Non-Federal,” and “15. Total (Sum of lines 13 and 14)” in the first column titled “Total for 1st Year.” </w:t>
      </w:r>
    </w:p>
    <w:p w14:paraId="27F1BBDE" w14:textId="77777777" w:rsidR="00092784" w:rsidRPr="00E5079E" w:rsidRDefault="00092784" w:rsidP="00092784">
      <w:pPr>
        <w:rPr>
          <w:rFonts w:cs="Arial"/>
          <w:szCs w:val="24"/>
        </w:rPr>
      </w:pPr>
      <w:r w:rsidRPr="00E5079E">
        <w:rPr>
          <w:rFonts w:cs="Arial"/>
          <w:b/>
          <w:bCs/>
          <w:szCs w:val="24"/>
        </w:rPr>
        <w:t>Section E – Budget Estimates of Federal Funds Needed for Balance of the Project:</w:t>
      </w:r>
      <w:r w:rsidRPr="00E5079E">
        <w:rPr>
          <w:rFonts w:cs="Arial"/>
          <w:szCs w:val="24"/>
        </w:rPr>
        <w:t xml:space="preserve"> Complete line 16 of the Future Funding Periods columns for the out years, with (b) First being the 2nd year, (c) Second being the 3rd year, etc. </w:t>
      </w:r>
    </w:p>
    <w:p w14:paraId="7FC0EA7E" w14:textId="77777777" w:rsidR="00092784" w:rsidRPr="00E5079E" w:rsidRDefault="00092784" w:rsidP="00092784">
      <w:pPr>
        <w:rPr>
          <w:rFonts w:cs="Arial"/>
          <w:szCs w:val="24"/>
        </w:rPr>
      </w:pPr>
      <w:r w:rsidRPr="00E5079E">
        <w:rPr>
          <w:rFonts w:cs="Arial"/>
          <w:b/>
          <w:bCs/>
          <w:szCs w:val="24"/>
        </w:rPr>
        <w:t>Section F – Other Budget Information</w:t>
      </w:r>
      <w:r w:rsidRPr="00E5079E">
        <w:rPr>
          <w:rFonts w:cs="Arial"/>
          <w:szCs w:val="24"/>
        </w:rPr>
        <w:t>. Complete as appropriate.</w:t>
      </w:r>
    </w:p>
    <w:p w14:paraId="26F0E27B" w14:textId="10578D06" w:rsidR="00092784" w:rsidRPr="00E5079E" w:rsidRDefault="00B65074" w:rsidP="00784B44">
      <w:pPr>
        <w:pStyle w:val="Heading2"/>
        <w:numPr>
          <w:ilvl w:val="1"/>
          <w:numId w:val="61"/>
        </w:numPr>
        <w:ind w:left="720" w:hanging="720"/>
      </w:pPr>
      <w:bookmarkStart w:id="389" w:name="_Toc177421180"/>
      <w:r w:rsidRPr="00E5079E">
        <w:t>BUDGET COST CATEGORIES</w:t>
      </w:r>
      <w:bookmarkEnd w:id="389"/>
    </w:p>
    <w:p w14:paraId="022D4228" w14:textId="3151B1D4" w:rsidR="00092784" w:rsidRPr="00E5079E" w:rsidRDefault="00092784" w:rsidP="4AD4290B">
      <w:pPr>
        <w:rPr>
          <w:rFonts w:cs="Arial"/>
        </w:rPr>
      </w:pPr>
      <w:r w:rsidRPr="4AD4290B">
        <w:rPr>
          <w:rFonts w:cs="Arial"/>
          <w:u w:val="single"/>
        </w:rPr>
        <w:t>Personnel Costs</w:t>
      </w:r>
      <w:r w:rsidRPr="4AD4290B">
        <w:rPr>
          <w:rFonts w:cs="Arial"/>
        </w:rPr>
        <w:t xml:space="preserve">: Explain personnel costs by listing each staff member who will be supported from funds, name (if possible), position title, percentage of full-time equivalency, and annual salary. Award funds may not be used to pay the salary of an individual at a rate in excess of Executive Level II or </w:t>
      </w:r>
      <w:r w:rsidRPr="4AD4290B">
        <w:rPr>
          <w:rFonts w:cs="Arial"/>
          <w:b/>
          <w:bCs/>
        </w:rPr>
        <w:t>$203,700</w:t>
      </w:r>
      <w:r w:rsidR="5FB5F3B8" w:rsidRPr="4AD4290B">
        <w:rPr>
          <w:rFonts w:cs="Arial"/>
          <w:b/>
          <w:bCs/>
        </w:rPr>
        <w:t>.</w:t>
      </w:r>
      <w:r w:rsidRPr="4AD4290B">
        <w:rPr>
          <w:rFonts w:cs="Arial"/>
        </w:rPr>
        <w:t xml:space="preserve"> An individual's base salary, per se, is NOT constrained by the statutory provision for a limitation of salary. The rate limitation simply limits the amount that may be awarded and charged to SAMHSA grants and cooperative agreements. </w:t>
      </w:r>
    </w:p>
    <w:p w14:paraId="313FBA37" w14:textId="77777777" w:rsidR="00AA26FD" w:rsidRDefault="00092784" w:rsidP="00092784">
      <w:pPr>
        <w:rPr>
          <w:rFonts w:cs="Arial"/>
          <w:szCs w:val="24"/>
        </w:rPr>
      </w:pPr>
      <w:bookmarkStart w:id="390" w:name="_Hlk82781739"/>
      <w:r w:rsidRPr="00E5079E">
        <w:rPr>
          <w:rFonts w:cs="Arial"/>
          <w:b/>
          <w:bCs/>
          <w:szCs w:val="24"/>
        </w:rPr>
        <w:t>Note</w:t>
      </w:r>
      <w:r w:rsidRPr="00E5079E">
        <w:rPr>
          <w:rFonts w:cs="Arial"/>
          <w:szCs w:val="24"/>
        </w:rPr>
        <w:t>:</w:t>
      </w:r>
      <w:r w:rsidR="00AA70D0" w:rsidRPr="00E5079E">
        <w:rPr>
          <w:rFonts w:cs="Arial"/>
          <w:szCs w:val="24"/>
        </w:rPr>
        <w:t xml:space="preserve"> </w:t>
      </w:r>
      <w:r w:rsidRPr="00E5079E">
        <w:rPr>
          <w:rFonts w:cs="Arial"/>
          <w:szCs w:val="24"/>
        </w:rPr>
        <w:t xml:space="preserve">If an organization is awarded a grant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w:t>
      </w:r>
      <w:r w:rsidR="00AA26FD">
        <w:rPr>
          <w:rFonts w:cs="Arial"/>
          <w:szCs w:val="24"/>
        </w:rPr>
        <w:br w:type="page"/>
      </w:r>
    </w:p>
    <w:p w14:paraId="1D4FB839" w14:textId="2204E7DC" w:rsidR="00092784" w:rsidRPr="00E5079E" w:rsidRDefault="00092784" w:rsidP="00092784">
      <w:pPr>
        <w:rPr>
          <w:rFonts w:cs="Arial"/>
          <w:szCs w:val="24"/>
        </w:rPr>
      </w:pPr>
      <w:r w:rsidRPr="00E5079E">
        <w:rPr>
          <w:rFonts w:cs="Arial"/>
          <w:szCs w:val="24"/>
        </w:rPr>
        <w:lastRenderedPageBreak/>
        <w:t>SAMHSA will not be liable for any costs incurred or pay for salaries of a Key Personnel that is not approved or deemed not qualified on the grant program.</w:t>
      </w:r>
    </w:p>
    <w:bookmarkEnd w:id="390"/>
    <w:p w14:paraId="165B2553" w14:textId="77777777" w:rsidR="00092784" w:rsidRPr="00E5079E" w:rsidRDefault="00092784" w:rsidP="00092784">
      <w:pPr>
        <w:rPr>
          <w:rFonts w:cs="Arial"/>
          <w:szCs w:val="24"/>
        </w:rPr>
      </w:pPr>
      <w:r w:rsidRPr="00E5079E">
        <w:rPr>
          <w:rFonts w:cs="Arial"/>
          <w:szCs w:val="24"/>
          <w:u w:val="single"/>
        </w:rPr>
        <w:t>Fringe Benefits</w:t>
      </w:r>
      <w:r w:rsidRPr="00E5079E">
        <w:rPr>
          <w:rFonts w:cs="Arial"/>
          <w:szCs w:val="24"/>
        </w:rPr>
        <w:t xml:space="preserve">: List the components that comprise the fringe benefit rate, for example health insurance, taxes, unemployment insurance, life insurance, retirement plans, and tuition reimbursement. The fringe benefits should be directly proportional to that portion of personnel costs that are allocated for the project. </w:t>
      </w:r>
    </w:p>
    <w:p w14:paraId="41B397A0" w14:textId="77777777" w:rsidR="00092784" w:rsidRPr="00E5079E" w:rsidRDefault="00092784" w:rsidP="00092784">
      <w:pPr>
        <w:rPr>
          <w:rFonts w:cs="Arial"/>
          <w:szCs w:val="24"/>
        </w:rPr>
      </w:pPr>
      <w:r w:rsidRPr="00E5079E">
        <w:rPr>
          <w:rFonts w:cs="Arial"/>
          <w:szCs w:val="24"/>
          <w:u w:val="single"/>
        </w:rPr>
        <w:t>Travel</w:t>
      </w:r>
      <w:r w:rsidRPr="00E5079E">
        <w:rPr>
          <w:rFonts w:cs="Arial"/>
          <w:szCs w:val="24"/>
        </w:rPr>
        <w:t>: List travel costs according to local and long-distance travel. For local travel, outline the mileage rate, number of miles, reason for travel and staff member/consumers completing the travel. The budget should also reflect the travel expenses (e.g., airfare, lodging, parking, per diem, etc.) for each person and trip associated with participating in meetings and other proposed trainings or workshops. Name the traveler(s) if possible, describe the purpose of the travel, provide number of trips involved, the destinations, and the number of individuals for whom funds are requested.</w:t>
      </w:r>
    </w:p>
    <w:p w14:paraId="0E8748C5" w14:textId="77777777" w:rsidR="003E63D5" w:rsidRDefault="00092784" w:rsidP="00092784">
      <w:pPr>
        <w:rPr>
          <w:rFonts w:cs="Arial"/>
          <w:szCs w:val="24"/>
        </w:rPr>
      </w:pPr>
      <w:r w:rsidRPr="00E5079E">
        <w:rPr>
          <w:rFonts w:cs="Arial"/>
          <w:szCs w:val="24"/>
          <w:u w:val="single"/>
        </w:rPr>
        <w:t>Equipment</w:t>
      </w:r>
      <w:r w:rsidRPr="00E5079E">
        <w:rPr>
          <w:rFonts w:cs="Arial"/>
          <w:szCs w:val="24"/>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p>
    <w:p w14:paraId="21CCB0FD" w14:textId="56CCEC04" w:rsidR="00092784" w:rsidRPr="00E5079E" w:rsidRDefault="00092784" w:rsidP="00092784">
      <w:pPr>
        <w:rPr>
          <w:rFonts w:cs="Arial"/>
          <w:szCs w:val="24"/>
        </w:rPr>
      </w:pPr>
      <w:r w:rsidRPr="00E5079E">
        <w:rPr>
          <w:rFonts w:cs="Arial"/>
          <w:szCs w:val="24"/>
          <w:u w:val="single"/>
        </w:rPr>
        <w:t>Supplies</w:t>
      </w:r>
      <w:r w:rsidRPr="00E5079E">
        <w:rPr>
          <w:rFonts w:cs="Arial"/>
          <w:szCs w:val="24"/>
        </w:rPr>
        <w:t>: List the items that the project will use to implement the proposed project. Items must be listed separately: office supplies (e.g., paper, pencils).</w:t>
      </w:r>
    </w:p>
    <w:p w14:paraId="44AEA7E9" w14:textId="77777777" w:rsidR="00092784" w:rsidRPr="00E5079E" w:rsidRDefault="00092784" w:rsidP="00092784">
      <w:pPr>
        <w:rPr>
          <w:rFonts w:cs="Arial"/>
          <w:szCs w:val="24"/>
        </w:rPr>
      </w:pPr>
      <w:r w:rsidRPr="00E5079E">
        <w:rPr>
          <w:rFonts w:cs="Arial"/>
          <w:szCs w:val="24"/>
        </w:rPr>
        <w:t xml:space="preserve">Per 45 CFR § 75.321, property will be classified as supplies if the acquisition cost is under $5,000. Note that items such as laptops, tablets, and desktop computers are classified as a supply if the value is under the $5,000 equipment threshold. </w:t>
      </w:r>
    </w:p>
    <w:p w14:paraId="7B6C72DA" w14:textId="77777777" w:rsidR="00092784" w:rsidRPr="00E5079E" w:rsidRDefault="00092784" w:rsidP="00092784">
      <w:pPr>
        <w:rPr>
          <w:rFonts w:cs="Arial"/>
          <w:szCs w:val="24"/>
        </w:rPr>
      </w:pPr>
      <w:r w:rsidRPr="00E5079E">
        <w:rPr>
          <w:rFonts w:cs="Arial"/>
          <w:szCs w:val="24"/>
          <w:u w:val="single"/>
        </w:rPr>
        <w:t>Contractual/Subawards/Consortium/Consultant</w:t>
      </w:r>
      <w:r w:rsidRPr="00E5079E">
        <w:rPr>
          <w:rFonts w:cs="Arial"/>
          <w:szCs w:val="24"/>
        </w:rPr>
        <w:t>: Provide a clear explanation as to the purpose of each contract/subaward, how the costs were estimated, and the specific contract/subaward deliverables. You should provide the basis for your cost estimate for the contract. You are responsible for ensuring that your organization or institution has in place an established and adequate procurement system with fully developed written procedures for awarding and monitoring all contracts/subawards. Recipients must notify potential subrecipients that entities receiving subawards must be registered in SAM and provide the recipient with their DUNS number (see 2 CFR part 25). For consultant services, list the total costs for all consultant services. In the budget narrative, identify each consultant, the services he/she will perform, total number of days, travel costs, and total estimated costs.</w:t>
      </w:r>
    </w:p>
    <w:p w14:paraId="0A7F13E7" w14:textId="415CB096" w:rsidR="003E63D5" w:rsidRDefault="00092784" w:rsidP="00092784">
      <w:pPr>
        <w:rPr>
          <w:rFonts w:cs="Arial"/>
          <w:szCs w:val="24"/>
        </w:rPr>
      </w:pPr>
      <w:r w:rsidRPr="00E5079E">
        <w:rPr>
          <w:rFonts w:cs="Arial"/>
          <w:szCs w:val="24"/>
        </w:rPr>
        <w:t>For subawards to entities that will help carry out the work of the award, you should describe how you will monitor their work to ensure the funds are being properly used.</w:t>
      </w:r>
      <w:r w:rsidR="003E63D5">
        <w:rPr>
          <w:rFonts w:cs="Arial"/>
          <w:szCs w:val="24"/>
        </w:rPr>
        <w:br w:type="page"/>
      </w:r>
    </w:p>
    <w:p w14:paraId="482B3E63" w14:textId="77777777" w:rsidR="00092784" w:rsidRPr="00E5079E" w:rsidRDefault="00092784" w:rsidP="00092784">
      <w:pPr>
        <w:rPr>
          <w:rFonts w:cs="Arial"/>
          <w:szCs w:val="24"/>
        </w:rPr>
      </w:pPr>
      <w:r w:rsidRPr="00E5079E">
        <w:rPr>
          <w:rFonts w:cs="Arial"/>
          <w:szCs w:val="24"/>
          <w:u w:val="single"/>
        </w:rPr>
        <w:lastRenderedPageBreak/>
        <w:t>Other</w:t>
      </w:r>
      <w:r w:rsidRPr="00E5079E">
        <w:rPr>
          <w:rFonts w:cs="Arial"/>
          <w:szCs w:val="24"/>
        </w:rPr>
        <w:t>: Include all costs that do not fit into any other category and provide an explanation of each cost in this category (e.g., provider licenses). In some cases, rent, utilities, and insurance fall under this category if they are not included in an approved indirect cost rate.</w:t>
      </w:r>
    </w:p>
    <w:p w14:paraId="3E054205" w14:textId="77777777" w:rsidR="00092784" w:rsidRPr="00E5079E" w:rsidRDefault="00092784" w:rsidP="00092784">
      <w:pPr>
        <w:rPr>
          <w:rFonts w:cs="Arial"/>
          <w:szCs w:val="24"/>
        </w:rPr>
      </w:pPr>
      <w:r w:rsidRPr="00E5079E">
        <w:rPr>
          <w:rFonts w:cs="Arial"/>
          <w:szCs w:val="24"/>
          <w:u w:val="single"/>
        </w:rPr>
        <w:t>Indirect Costs</w:t>
      </w:r>
      <w:r w:rsidRPr="00E5079E">
        <w:rPr>
          <w:rFonts w:cs="Arial"/>
          <w:szCs w:val="24"/>
        </w:rPr>
        <w:t>: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For some institutions, the term “facilities and administration” (F&amp;A) is used to denote indirect costs. If your organization does not have an indirect cost rate, you may wish to obtain one through HHS’s Cost Allocation Services (CAS) (formerly the Division of Cost Allocation (DCA)). Visit CAS’s website to learn more about rate agreements, the process for applying for them, and the regional offices which negotiate them</w:t>
      </w:r>
      <w:r w:rsidRPr="00E5079E">
        <w:rPr>
          <w:rFonts w:cs="Arial"/>
          <w:b/>
          <w:bCs/>
          <w:szCs w:val="24"/>
        </w:rPr>
        <w:t>. If indirect costs are included in the budget, attach a copy of the indirect cost rate agreement</w:t>
      </w:r>
      <w:r w:rsidRPr="00E5079E">
        <w:rPr>
          <w:rFonts w:cs="Arial"/>
          <w:szCs w:val="24"/>
        </w:rPr>
        <w:t xml:space="preserve">. </w:t>
      </w:r>
    </w:p>
    <w:p w14:paraId="49E31DC7" w14:textId="3187AD45" w:rsidR="00092784" w:rsidRPr="003E63D5" w:rsidRDefault="00092784" w:rsidP="003E63D5">
      <w:pPr>
        <w:rPr>
          <w:rFonts w:cs="Arial"/>
          <w:szCs w:val="24"/>
        </w:rPr>
      </w:pPr>
      <w:r w:rsidRPr="00E5079E">
        <w:rPr>
          <w:rFonts w:cs="Arial"/>
          <w:szCs w:val="24"/>
        </w:rPr>
        <w:t>Any non-federal entity that has never received a negotiated indirect cost rate, (except a governmental department or agency unit that receives more than $35 million in direct federal funding) may elect to charge a de minimis rate of 10 percent of modified total direct costs (MTDC) which may be used indefinitely. If chosen, this methodology once elected must be used consistently for all federal awards until such time as a non-federal entity chooses to negotiate for a rate, which the nonfederal entity may apply to do at any time.</w:t>
      </w:r>
      <w:bookmarkEnd w:id="387"/>
      <w:bookmarkEnd w:id="375"/>
      <w:bookmarkEnd w:id="215"/>
      <w:bookmarkEnd w:id="216"/>
      <w:bookmarkEnd w:id="295"/>
      <w:bookmarkEnd w:id="338"/>
      <w:bookmarkEnd w:id="365"/>
      <w:bookmarkEnd w:id="373"/>
    </w:p>
    <w:sectPr w:rsidR="00092784" w:rsidRPr="003E63D5" w:rsidSect="002E2B38">
      <w:headerReference w:type="even" r:id="rId81"/>
      <w:headerReference w:type="default" r:id="rId82"/>
      <w:footerReference w:type="even" r:id="rId83"/>
      <w:footerReference w:type="default" r:id="rId84"/>
      <w:headerReference w:type="first" r:id="rId85"/>
      <w:footerReference w:type="first" r:id="rId8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8F195" w14:textId="77777777" w:rsidR="00F553B8" w:rsidRDefault="00F553B8">
      <w:r>
        <w:separator/>
      </w:r>
    </w:p>
  </w:endnote>
  <w:endnote w:type="continuationSeparator" w:id="0">
    <w:p w14:paraId="57D1B726" w14:textId="77777777" w:rsidR="00F553B8" w:rsidRDefault="00F553B8">
      <w:r>
        <w:continuationSeparator/>
      </w:r>
    </w:p>
  </w:endnote>
  <w:endnote w:type="continuationNotice" w:id="1">
    <w:p w14:paraId="045E6190" w14:textId="77777777" w:rsidR="00F553B8" w:rsidRDefault="00F553B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AB7B2" w14:textId="77777777" w:rsidR="00C45E3C" w:rsidRDefault="00C45E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0241012"/>
      <w:docPartObj>
        <w:docPartGallery w:val="Page Numbers (Bottom of Page)"/>
        <w:docPartUnique/>
      </w:docPartObj>
    </w:sdtPr>
    <w:sdtEndPr>
      <w:rPr>
        <w:noProof/>
      </w:rPr>
    </w:sdtEndPr>
    <w:sdtContent>
      <w:p w14:paraId="7CD9379D" w14:textId="77777777" w:rsidR="00AA70D0" w:rsidRDefault="0032317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9E0905F" w14:textId="762B794B" w:rsidR="005362B0" w:rsidRPr="00704DBF" w:rsidRDefault="005362B0" w:rsidP="00704D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48486" w14:textId="77777777" w:rsidR="00C45E3C" w:rsidRDefault="00C45E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1EFA0" w14:textId="77777777" w:rsidR="00F553B8" w:rsidRDefault="00F553B8">
      <w:r>
        <w:separator/>
      </w:r>
    </w:p>
  </w:footnote>
  <w:footnote w:type="continuationSeparator" w:id="0">
    <w:p w14:paraId="009CFCF5" w14:textId="77777777" w:rsidR="00F553B8" w:rsidRDefault="00F553B8">
      <w:r>
        <w:continuationSeparator/>
      </w:r>
    </w:p>
  </w:footnote>
  <w:footnote w:type="continuationNotice" w:id="1">
    <w:p w14:paraId="37A24858" w14:textId="77777777" w:rsidR="00F553B8" w:rsidRDefault="00F553B8">
      <w:pPr>
        <w:spacing w:after="0"/>
      </w:pPr>
    </w:p>
  </w:footnote>
  <w:footnote w:id="2">
    <w:p w14:paraId="36CE21B3" w14:textId="77777777" w:rsidR="005362B0" w:rsidRPr="00836446" w:rsidRDefault="005362B0" w:rsidP="00DE61F2">
      <w:pPr>
        <w:pStyle w:val="NormalWeb"/>
        <w:shd w:val="clear" w:color="auto" w:fill="FFFFFF"/>
        <w:spacing w:before="0" w:beforeAutospacing="0" w:after="0" w:afterAutospacing="0"/>
        <w:rPr>
          <w:rFonts w:ascii="Arial" w:hAnsi="Arial" w:cs="Arial"/>
          <w:color w:val="000000"/>
          <w:sz w:val="20"/>
          <w:szCs w:val="20"/>
        </w:rPr>
      </w:pPr>
      <w:r w:rsidRPr="00836446">
        <w:rPr>
          <w:rStyle w:val="FootnoteReference"/>
          <w:rFonts w:ascii="Arial" w:hAnsi="Arial" w:cs="Arial"/>
          <w:sz w:val="20"/>
          <w:szCs w:val="20"/>
        </w:rPr>
        <w:footnoteRef/>
      </w:r>
      <w:r w:rsidRPr="00836446">
        <w:rPr>
          <w:rFonts w:ascii="Arial" w:hAnsi="Arial" w:cs="Arial"/>
          <w:sz w:val="20"/>
          <w:szCs w:val="20"/>
        </w:rPr>
        <w:t xml:space="preserve"> </w:t>
      </w:r>
      <w:r w:rsidRPr="00836446">
        <w:rPr>
          <w:rFonts w:ascii="Arial" w:hAnsi="Arial" w:cs="Arial"/>
          <w:color w:val="000000"/>
          <w:sz w:val="20"/>
          <w:szCs w:val="20"/>
          <w:bdr w:val="none" w:sz="0" w:space="0" w:color="auto" w:frame="1"/>
        </w:rPr>
        <w:t>21 U.S.C. §863(a) states:  </w:t>
      </w:r>
    </w:p>
    <w:p w14:paraId="1CEF9B8F" w14:textId="77777777" w:rsidR="005362B0" w:rsidRPr="00836446" w:rsidRDefault="005362B0" w:rsidP="00DE61F2">
      <w:pPr>
        <w:pStyle w:val="NormalWeb"/>
        <w:shd w:val="clear" w:color="auto" w:fill="FFFFFF"/>
        <w:spacing w:before="0" w:beforeAutospacing="0" w:after="0" w:afterAutospacing="0"/>
        <w:rPr>
          <w:rFonts w:ascii="Arial" w:hAnsi="Arial" w:cs="Arial"/>
          <w:color w:val="000000"/>
          <w:sz w:val="18"/>
          <w:szCs w:val="18"/>
        </w:rPr>
      </w:pPr>
      <w:r w:rsidRPr="00836446">
        <w:rPr>
          <w:rFonts w:ascii="Arial" w:hAnsi="Arial" w:cs="Arial"/>
          <w:color w:val="000000"/>
          <w:sz w:val="20"/>
          <w:szCs w:val="20"/>
          <w:bdr w:val="none" w:sz="0" w:space="0" w:color="auto" w:frame="1"/>
        </w:rPr>
        <w:t>[I]t is unlawful for any person to sell or offer for sale drug paraphernalia; to use the mails or any other facility of interstate commerce to transport drug paraphernalia; or to import or export drug paraphernalia.” The term “drug paraphernalia” is defined as “</w:t>
      </w:r>
      <w:r w:rsidRPr="00836446">
        <w:rPr>
          <w:rFonts w:ascii="Arial" w:hAnsi="Arial" w:cs="Arial"/>
          <w:color w:val="333333"/>
          <w:sz w:val="20"/>
          <w:szCs w:val="20"/>
          <w:bdr w:val="none" w:sz="0" w:space="0" w:color="auto" w:frame="1"/>
        </w:rPr>
        <w:t>any equipment, product, or material of any kind which is primarily intended or designed for use in manufacturing, compounding, converting, concealing, producing, processing, preparing, injecting, ingesting, inhaling, or otherwise introducing into the human body a controlled substance, possession of which is unlawful under this subchapter.”  21 U.S.C. §863(d).</w:t>
      </w:r>
    </w:p>
  </w:footnote>
  <w:footnote w:id="3">
    <w:p w14:paraId="249F2DB6" w14:textId="5EFE1756" w:rsidR="005362B0" w:rsidRPr="00393B68" w:rsidRDefault="005362B0" w:rsidP="00421C48">
      <w:pPr>
        <w:spacing w:after="0"/>
        <w:rPr>
          <w:sz w:val="22"/>
          <w:szCs w:val="18"/>
        </w:rPr>
      </w:pPr>
      <w:r w:rsidRPr="00393B68">
        <w:rPr>
          <w:rStyle w:val="FootnoteReference"/>
        </w:rPr>
        <w:footnoteRef/>
      </w:r>
      <w:r w:rsidRPr="00393B68">
        <w:rPr>
          <w:sz w:val="22"/>
          <w:szCs w:val="18"/>
        </w:rPr>
        <w:t xml:space="preserve"> </w:t>
      </w:r>
      <w:r w:rsidRPr="00421C48">
        <w:rPr>
          <w:sz w:val="20"/>
          <w:szCs w:val="16"/>
        </w:rPr>
        <w:t xml:space="preserve">Letter to OTP Directors, SOTAs and State Directors from Kimberly Nelson, Acting Director of CSAT </w:t>
      </w:r>
      <w:hyperlink r:id="rId1" w:history="1">
        <w:r w:rsidRPr="00421C48">
          <w:rPr>
            <w:rStyle w:val="Hyperlink"/>
            <w:sz w:val="20"/>
            <w:szCs w:val="16"/>
          </w:rPr>
          <w:t>https://www.samhsa.gov/sites/default/files/2021-letter-mobile-component.pdf</w:t>
        </w:r>
      </w:hyperlink>
    </w:p>
    <w:p w14:paraId="4156716F" w14:textId="2D01014B" w:rsidR="005362B0" w:rsidRPr="00295E98" w:rsidRDefault="005362B0" w:rsidP="00295E98">
      <w:pPr>
        <w:rPr>
          <w:sz w:val="20"/>
        </w:rPr>
      </w:pPr>
      <w:r w:rsidRPr="00421C48">
        <w:rPr>
          <w:sz w:val="20"/>
        </w:rPr>
        <w:t>Letter to State Substance Abuse Director on the adoption of mobile medication units from Miriam Delphin-Rittmon</w:t>
      </w:r>
      <w:r>
        <w:rPr>
          <w:sz w:val="20"/>
        </w:rPr>
        <w:t>,</w:t>
      </w:r>
      <w:r w:rsidRPr="00421C48">
        <w:rPr>
          <w:sz w:val="20"/>
        </w:rPr>
        <w:t xml:space="preserve"> Assistant Secretary for SAMHSA  </w:t>
      </w:r>
      <w:hyperlink r:id="rId2" w:history="1">
        <w:r w:rsidRPr="00421C48">
          <w:rPr>
            <w:rStyle w:val="Hyperlink"/>
            <w:sz w:val="20"/>
          </w:rPr>
          <w:t>https://www.samhsa.gov/sites/default/files/2021-letter-state-authorities-mobile.pdf</w:t>
        </w:r>
      </w:hyperlink>
    </w:p>
  </w:footnote>
  <w:footnote w:id="4">
    <w:p w14:paraId="3983FBF4" w14:textId="1A7B42AF" w:rsidR="005362B0" w:rsidRDefault="005362B0" w:rsidP="002B2939">
      <w:r>
        <w:rPr>
          <w:rStyle w:val="FootnoteReference"/>
        </w:rPr>
        <w:footnoteRef/>
      </w:r>
      <w:r>
        <w:t xml:space="preserve"> </w:t>
      </w:r>
      <w:r w:rsidRPr="002B2939">
        <w:rPr>
          <w:sz w:val="18"/>
          <w:szCs w:val="18"/>
        </w:rPr>
        <w:t>For purposes of this NOFO efforts do not include activities designed to influence the enactment of legislation, appropriations, regulations, administrative actions, or Executive Orders (“legislation and other orders”) proposed or pending before the Congress or any State government, State legislature or local legislature or legislative body, and awardees may not use federal funds for such activities.  This restriction extends to both grassroots lobbying efforts and direct lobbying.  However, for state, local, and other governmental recipients, certain activities falling within the normal and recognized executive-legislative relationships or participation by an agency or officer of a state, local, or tribal government in policymaking</w:t>
      </w:r>
      <w:r w:rsidRPr="00426E7A">
        <w:rPr>
          <w:sz w:val="20"/>
        </w:rPr>
        <w:t xml:space="preserve"> </w:t>
      </w:r>
      <w:r w:rsidRPr="002B2939">
        <w:rPr>
          <w:sz w:val="18"/>
          <w:szCs w:val="18"/>
        </w:rPr>
        <w:t>and administrative processes within the executive branch of that government are not considered impermissible lobbying activities and may be supported by federal funds.</w:t>
      </w:r>
    </w:p>
  </w:footnote>
  <w:footnote w:id="5">
    <w:p w14:paraId="50C74CDE" w14:textId="77777777" w:rsidR="005362B0" w:rsidRDefault="005362B0" w:rsidP="004F1589">
      <w:pPr>
        <w:pStyle w:val="FootnoteText"/>
      </w:pPr>
      <w:r>
        <w:rPr>
          <w:rStyle w:val="FootnoteReference"/>
        </w:rPr>
        <w:footnoteRef/>
      </w:r>
      <w:r>
        <w:t xml:space="preserve"> “</w:t>
      </w:r>
      <w:hyperlink r:id="rId3"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6">
    <w:p w14:paraId="026021BE" w14:textId="77777777" w:rsidR="005362B0" w:rsidRPr="00CE15C3" w:rsidRDefault="005362B0" w:rsidP="006866E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B3A02" w14:textId="77777777" w:rsidR="00C45E3C" w:rsidRDefault="00C45E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5362B0" w14:paraId="1E218C71" w14:textId="77777777" w:rsidTr="305029F5">
      <w:tc>
        <w:tcPr>
          <w:tcW w:w="3120" w:type="dxa"/>
        </w:tcPr>
        <w:p w14:paraId="73FFE2F6" w14:textId="185BE6EB" w:rsidR="005362B0" w:rsidRDefault="005362B0" w:rsidP="305029F5">
          <w:pPr>
            <w:pStyle w:val="Header"/>
            <w:ind w:left="-115"/>
            <w:rPr>
              <w:szCs w:val="24"/>
            </w:rPr>
          </w:pPr>
        </w:p>
      </w:tc>
      <w:tc>
        <w:tcPr>
          <w:tcW w:w="3120" w:type="dxa"/>
        </w:tcPr>
        <w:p w14:paraId="283DAB36" w14:textId="3FEB637B" w:rsidR="005362B0" w:rsidRDefault="005362B0" w:rsidP="305029F5">
          <w:pPr>
            <w:pStyle w:val="Header"/>
            <w:jc w:val="center"/>
            <w:rPr>
              <w:szCs w:val="24"/>
            </w:rPr>
          </w:pPr>
        </w:p>
      </w:tc>
      <w:tc>
        <w:tcPr>
          <w:tcW w:w="3120" w:type="dxa"/>
        </w:tcPr>
        <w:p w14:paraId="387AF7B9" w14:textId="617CDB05" w:rsidR="005362B0" w:rsidRDefault="005362B0" w:rsidP="305029F5">
          <w:pPr>
            <w:pStyle w:val="Header"/>
            <w:ind w:right="-115"/>
            <w:jc w:val="right"/>
            <w:rPr>
              <w:szCs w:val="24"/>
            </w:rPr>
          </w:pPr>
        </w:p>
      </w:tc>
    </w:tr>
  </w:tbl>
  <w:p w14:paraId="06A22409" w14:textId="5F019174" w:rsidR="005362B0" w:rsidRDefault="005362B0" w:rsidP="305029F5">
    <w:pPr>
      <w:pStyle w:val="Header"/>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604F9" w14:textId="77777777" w:rsidR="00C45E3C" w:rsidRDefault="00C45E3C">
    <w:pPr>
      <w:pStyle w:val="Header"/>
    </w:pPr>
  </w:p>
</w:hdr>
</file>

<file path=word/intelligence.xml><?xml version="1.0" encoding="utf-8"?>
<int:Intelligence xmlns:int="http://schemas.microsoft.com/office/intelligence/2019/intelligence">
  <int:IntelligenceSettings/>
  <int:Manifest>
    <int:ParagraphRange paragraphId="973058553" textId="2004318071" start="65" length="10" invalidationStart="65" invalidationLength="10" id="0GP1Mmg1"/>
    <int:ParagraphRange paragraphId="292795962" textId="1160985463" start="123" length="3" invalidationStart="123" invalidationLength="3" id="K03apuy2"/>
    <int:ParagraphRange paragraphId="292795962" textId="1160985463" start="226" length="2" invalidationStart="226" invalidationLength="2" id="6PSF2qiJ"/>
  </int:Manifest>
  <int:Observations>
    <int:Content id="0GP1Mmg1">
      <int:Rejection type="LegacyProofing"/>
    </int:Content>
    <int:Content id="K03apuy2">
      <int:Rejection type="LegacyProofing"/>
    </int:Content>
    <int:Content id="6PSF2qiJ">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95071"/>
    <w:multiLevelType w:val="hybridMultilevel"/>
    <w:tmpl w:val="82AC6430"/>
    <w:lvl w:ilvl="0" w:tplc="04090003">
      <w:start w:val="1"/>
      <w:numFmt w:val="bullet"/>
      <w:lvlText w:val="o"/>
      <w:lvlJc w:val="left"/>
      <w:pPr>
        <w:ind w:left="1440" w:hanging="360"/>
      </w:pPr>
      <w:rPr>
        <w:rFonts w:ascii="Courier New" w:hAnsi="Courier New" w:cs="Courier New"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34058E"/>
    <w:multiLevelType w:val="hybridMultilevel"/>
    <w:tmpl w:val="A1B650DE"/>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5"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9D1983"/>
    <w:multiLevelType w:val="hybridMultilevel"/>
    <w:tmpl w:val="B58A1500"/>
    <w:lvl w:ilvl="0" w:tplc="EDE2BDE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705409"/>
    <w:multiLevelType w:val="hybridMultilevel"/>
    <w:tmpl w:val="51520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D401575"/>
    <w:multiLevelType w:val="hybridMultilevel"/>
    <w:tmpl w:val="2F623634"/>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8D68AD"/>
    <w:multiLevelType w:val="hybridMultilevel"/>
    <w:tmpl w:val="09288B84"/>
    <w:lvl w:ilvl="0" w:tplc="FFFFFFFF">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17B5A1A"/>
    <w:multiLevelType w:val="multilevel"/>
    <w:tmpl w:val="FDC4FA62"/>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2992D0E"/>
    <w:multiLevelType w:val="hybridMultilevel"/>
    <w:tmpl w:val="38D2617E"/>
    <w:lvl w:ilvl="0" w:tplc="DC9C041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4541C6D"/>
    <w:multiLevelType w:val="hybridMultilevel"/>
    <w:tmpl w:val="F236A894"/>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AD51D8"/>
    <w:multiLevelType w:val="hybridMultilevel"/>
    <w:tmpl w:val="11E49C06"/>
    <w:lvl w:ilvl="0" w:tplc="FFFFFFFF">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6894344"/>
    <w:multiLevelType w:val="hybridMultilevel"/>
    <w:tmpl w:val="D41011E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5"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2F230F7C"/>
    <w:multiLevelType w:val="multilevel"/>
    <w:tmpl w:val="437A2A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372D088D"/>
    <w:multiLevelType w:val="hybridMultilevel"/>
    <w:tmpl w:val="6216445C"/>
    <w:lvl w:ilvl="0" w:tplc="32622D6A">
      <w:start w:val="4"/>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8FC53E2"/>
    <w:multiLevelType w:val="hybridMultilevel"/>
    <w:tmpl w:val="BE741068"/>
    <w:lvl w:ilvl="0" w:tplc="C4069C40">
      <w:start w:val="1"/>
      <w:numFmt w:val="bullet"/>
      <w:lvlText w:val="o"/>
      <w:lvlJc w:val="left"/>
      <w:pPr>
        <w:ind w:left="1080" w:hanging="360"/>
      </w:pPr>
      <w:rPr>
        <w:rFonts w:ascii="Courier New" w:hAnsi="Courier New" w:hint="default"/>
      </w:rPr>
    </w:lvl>
    <w:lvl w:ilvl="1" w:tplc="A8869D70">
      <w:start w:val="1"/>
      <w:numFmt w:val="bullet"/>
      <w:lvlText w:val="o"/>
      <w:lvlJc w:val="left"/>
      <w:pPr>
        <w:ind w:left="1800" w:hanging="360"/>
      </w:pPr>
      <w:rPr>
        <w:rFonts w:ascii="Courier New" w:hAnsi="Courier New" w:hint="default"/>
      </w:rPr>
    </w:lvl>
    <w:lvl w:ilvl="2" w:tplc="54665208">
      <w:start w:val="1"/>
      <w:numFmt w:val="bullet"/>
      <w:lvlText w:val=""/>
      <w:lvlJc w:val="left"/>
      <w:pPr>
        <w:ind w:left="2520" w:hanging="360"/>
      </w:pPr>
      <w:rPr>
        <w:rFonts w:ascii="Wingdings" w:hAnsi="Wingdings" w:hint="default"/>
      </w:rPr>
    </w:lvl>
    <w:lvl w:ilvl="3" w:tplc="87A89916">
      <w:start w:val="1"/>
      <w:numFmt w:val="bullet"/>
      <w:lvlText w:val=""/>
      <w:lvlJc w:val="left"/>
      <w:pPr>
        <w:ind w:left="3240" w:hanging="360"/>
      </w:pPr>
      <w:rPr>
        <w:rFonts w:ascii="Symbol" w:hAnsi="Symbol" w:hint="default"/>
      </w:rPr>
    </w:lvl>
    <w:lvl w:ilvl="4" w:tplc="46126C6A">
      <w:start w:val="1"/>
      <w:numFmt w:val="bullet"/>
      <w:lvlText w:val="o"/>
      <w:lvlJc w:val="left"/>
      <w:pPr>
        <w:ind w:left="3960" w:hanging="360"/>
      </w:pPr>
      <w:rPr>
        <w:rFonts w:ascii="Courier New" w:hAnsi="Courier New" w:hint="default"/>
      </w:rPr>
    </w:lvl>
    <w:lvl w:ilvl="5" w:tplc="81BA527C">
      <w:start w:val="1"/>
      <w:numFmt w:val="bullet"/>
      <w:lvlText w:val=""/>
      <w:lvlJc w:val="left"/>
      <w:pPr>
        <w:ind w:left="4680" w:hanging="360"/>
      </w:pPr>
      <w:rPr>
        <w:rFonts w:ascii="Wingdings" w:hAnsi="Wingdings" w:hint="default"/>
      </w:rPr>
    </w:lvl>
    <w:lvl w:ilvl="6" w:tplc="B866A10E">
      <w:start w:val="1"/>
      <w:numFmt w:val="bullet"/>
      <w:lvlText w:val=""/>
      <w:lvlJc w:val="left"/>
      <w:pPr>
        <w:ind w:left="5400" w:hanging="360"/>
      </w:pPr>
      <w:rPr>
        <w:rFonts w:ascii="Symbol" w:hAnsi="Symbol" w:hint="default"/>
      </w:rPr>
    </w:lvl>
    <w:lvl w:ilvl="7" w:tplc="FCDC4646">
      <w:start w:val="1"/>
      <w:numFmt w:val="bullet"/>
      <w:lvlText w:val="o"/>
      <w:lvlJc w:val="left"/>
      <w:pPr>
        <w:ind w:left="6120" w:hanging="360"/>
      </w:pPr>
      <w:rPr>
        <w:rFonts w:ascii="Courier New" w:hAnsi="Courier New" w:hint="default"/>
      </w:rPr>
    </w:lvl>
    <w:lvl w:ilvl="8" w:tplc="5204CF98">
      <w:start w:val="1"/>
      <w:numFmt w:val="bullet"/>
      <w:lvlText w:val=""/>
      <w:lvlJc w:val="left"/>
      <w:pPr>
        <w:ind w:left="6840" w:hanging="360"/>
      </w:pPr>
      <w:rPr>
        <w:rFonts w:ascii="Wingdings" w:hAnsi="Wingdings" w:hint="default"/>
      </w:rPr>
    </w:lvl>
  </w:abstractNum>
  <w:abstractNum w:abstractNumId="38" w15:restartNumberingAfterBreak="0">
    <w:nsid w:val="39A109D6"/>
    <w:multiLevelType w:val="hybridMultilevel"/>
    <w:tmpl w:val="2D64D0FE"/>
    <w:lvl w:ilvl="0" w:tplc="586C911E">
      <w:start w:val="1"/>
      <w:numFmt w:val="bullet"/>
      <w:lvlText w:val="o"/>
      <w:lvlJc w:val="left"/>
      <w:pPr>
        <w:ind w:left="1080" w:hanging="360"/>
      </w:pPr>
      <w:rPr>
        <w:rFonts w:ascii="Courier New" w:hAnsi="Courier New" w:hint="default"/>
      </w:rPr>
    </w:lvl>
    <w:lvl w:ilvl="1" w:tplc="CDC6BE1A">
      <w:start w:val="1"/>
      <w:numFmt w:val="bullet"/>
      <w:lvlText w:val="o"/>
      <w:lvlJc w:val="left"/>
      <w:pPr>
        <w:ind w:left="1800" w:hanging="360"/>
      </w:pPr>
      <w:rPr>
        <w:rFonts w:ascii="Courier New" w:hAnsi="Courier New" w:hint="default"/>
      </w:rPr>
    </w:lvl>
    <w:lvl w:ilvl="2" w:tplc="66E24538">
      <w:start w:val="1"/>
      <w:numFmt w:val="bullet"/>
      <w:lvlText w:val=""/>
      <w:lvlJc w:val="left"/>
      <w:pPr>
        <w:ind w:left="2520" w:hanging="360"/>
      </w:pPr>
      <w:rPr>
        <w:rFonts w:ascii="Wingdings" w:hAnsi="Wingdings" w:hint="default"/>
      </w:rPr>
    </w:lvl>
    <w:lvl w:ilvl="3" w:tplc="F7842B66">
      <w:start w:val="1"/>
      <w:numFmt w:val="bullet"/>
      <w:lvlText w:val=""/>
      <w:lvlJc w:val="left"/>
      <w:pPr>
        <w:ind w:left="3240" w:hanging="360"/>
      </w:pPr>
      <w:rPr>
        <w:rFonts w:ascii="Symbol" w:hAnsi="Symbol" w:hint="default"/>
      </w:rPr>
    </w:lvl>
    <w:lvl w:ilvl="4" w:tplc="76506E2E">
      <w:start w:val="1"/>
      <w:numFmt w:val="bullet"/>
      <w:lvlText w:val="o"/>
      <w:lvlJc w:val="left"/>
      <w:pPr>
        <w:ind w:left="3960" w:hanging="360"/>
      </w:pPr>
      <w:rPr>
        <w:rFonts w:ascii="Courier New" w:hAnsi="Courier New" w:hint="default"/>
      </w:rPr>
    </w:lvl>
    <w:lvl w:ilvl="5" w:tplc="68342E62">
      <w:start w:val="1"/>
      <w:numFmt w:val="bullet"/>
      <w:lvlText w:val=""/>
      <w:lvlJc w:val="left"/>
      <w:pPr>
        <w:ind w:left="4680" w:hanging="360"/>
      </w:pPr>
      <w:rPr>
        <w:rFonts w:ascii="Wingdings" w:hAnsi="Wingdings" w:hint="default"/>
      </w:rPr>
    </w:lvl>
    <w:lvl w:ilvl="6" w:tplc="DCC87EFE">
      <w:start w:val="1"/>
      <w:numFmt w:val="bullet"/>
      <w:lvlText w:val=""/>
      <w:lvlJc w:val="left"/>
      <w:pPr>
        <w:ind w:left="5400" w:hanging="360"/>
      </w:pPr>
      <w:rPr>
        <w:rFonts w:ascii="Symbol" w:hAnsi="Symbol" w:hint="default"/>
      </w:rPr>
    </w:lvl>
    <w:lvl w:ilvl="7" w:tplc="5E3A639A">
      <w:start w:val="1"/>
      <w:numFmt w:val="bullet"/>
      <w:lvlText w:val="o"/>
      <w:lvlJc w:val="left"/>
      <w:pPr>
        <w:ind w:left="6120" w:hanging="360"/>
      </w:pPr>
      <w:rPr>
        <w:rFonts w:ascii="Courier New" w:hAnsi="Courier New" w:hint="default"/>
      </w:rPr>
    </w:lvl>
    <w:lvl w:ilvl="8" w:tplc="60EE0094">
      <w:start w:val="1"/>
      <w:numFmt w:val="bullet"/>
      <w:lvlText w:val=""/>
      <w:lvlJc w:val="left"/>
      <w:pPr>
        <w:ind w:left="6840" w:hanging="360"/>
      </w:pPr>
      <w:rPr>
        <w:rFonts w:ascii="Wingdings" w:hAnsi="Wingdings" w:hint="default"/>
      </w:rPr>
    </w:lvl>
  </w:abstractNum>
  <w:abstractNum w:abstractNumId="39" w15:restartNumberingAfterBreak="0">
    <w:nsid w:val="39DC6E3D"/>
    <w:multiLevelType w:val="hybridMultilevel"/>
    <w:tmpl w:val="17FED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4A2428D"/>
    <w:multiLevelType w:val="multilevel"/>
    <w:tmpl w:val="FD0A07C6"/>
    <w:lvl w:ilvl="0">
      <w:start w:val="1"/>
      <w:numFmt w:val="decimal"/>
      <w:lvlText w:val="%1."/>
      <w:lvlJc w:val="left"/>
      <w:pPr>
        <w:ind w:left="2160" w:hanging="360"/>
      </w:pPr>
    </w:lvl>
    <w:lvl w:ilvl="1">
      <w:start w:val="2"/>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48" w15:restartNumberingAfterBreak="0">
    <w:nsid w:val="44A53C4D"/>
    <w:multiLevelType w:val="hybridMultilevel"/>
    <w:tmpl w:val="FFFFFFFF"/>
    <w:lvl w:ilvl="0" w:tplc="16FACF40">
      <w:start w:val="1"/>
      <w:numFmt w:val="bullet"/>
      <w:lvlText w:val="·"/>
      <w:lvlJc w:val="left"/>
      <w:pPr>
        <w:ind w:left="720" w:hanging="360"/>
      </w:pPr>
      <w:rPr>
        <w:rFonts w:ascii="Symbol" w:hAnsi="Symbol" w:hint="default"/>
      </w:rPr>
    </w:lvl>
    <w:lvl w:ilvl="1" w:tplc="8A9C2236">
      <w:start w:val="1"/>
      <w:numFmt w:val="bullet"/>
      <w:lvlText w:val="o"/>
      <w:lvlJc w:val="left"/>
      <w:pPr>
        <w:ind w:left="1440" w:hanging="360"/>
      </w:pPr>
      <w:rPr>
        <w:rFonts w:ascii="Courier New" w:hAnsi="Courier New" w:hint="default"/>
      </w:rPr>
    </w:lvl>
    <w:lvl w:ilvl="2" w:tplc="DBA49EA4">
      <w:start w:val="1"/>
      <w:numFmt w:val="bullet"/>
      <w:lvlText w:val=""/>
      <w:lvlJc w:val="left"/>
      <w:pPr>
        <w:ind w:left="2160" w:hanging="360"/>
      </w:pPr>
      <w:rPr>
        <w:rFonts w:ascii="Wingdings" w:hAnsi="Wingdings" w:hint="default"/>
      </w:rPr>
    </w:lvl>
    <w:lvl w:ilvl="3" w:tplc="8BAAA260">
      <w:start w:val="1"/>
      <w:numFmt w:val="bullet"/>
      <w:lvlText w:val=""/>
      <w:lvlJc w:val="left"/>
      <w:pPr>
        <w:ind w:left="2880" w:hanging="360"/>
      </w:pPr>
      <w:rPr>
        <w:rFonts w:ascii="Symbol" w:hAnsi="Symbol" w:hint="default"/>
      </w:rPr>
    </w:lvl>
    <w:lvl w:ilvl="4" w:tplc="B7AA6E0E">
      <w:start w:val="1"/>
      <w:numFmt w:val="bullet"/>
      <w:lvlText w:val="o"/>
      <w:lvlJc w:val="left"/>
      <w:pPr>
        <w:ind w:left="3600" w:hanging="360"/>
      </w:pPr>
      <w:rPr>
        <w:rFonts w:ascii="Courier New" w:hAnsi="Courier New" w:hint="default"/>
      </w:rPr>
    </w:lvl>
    <w:lvl w:ilvl="5" w:tplc="7714D660">
      <w:start w:val="1"/>
      <w:numFmt w:val="bullet"/>
      <w:lvlText w:val=""/>
      <w:lvlJc w:val="left"/>
      <w:pPr>
        <w:ind w:left="4320" w:hanging="360"/>
      </w:pPr>
      <w:rPr>
        <w:rFonts w:ascii="Wingdings" w:hAnsi="Wingdings" w:hint="default"/>
      </w:rPr>
    </w:lvl>
    <w:lvl w:ilvl="6" w:tplc="BF76869C">
      <w:start w:val="1"/>
      <w:numFmt w:val="bullet"/>
      <w:lvlText w:val=""/>
      <w:lvlJc w:val="left"/>
      <w:pPr>
        <w:ind w:left="5040" w:hanging="360"/>
      </w:pPr>
      <w:rPr>
        <w:rFonts w:ascii="Symbol" w:hAnsi="Symbol" w:hint="default"/>
      </w:rPr>
    </w:lvl>
    <w:lvl w:ilvl="7" w:tplc="7DBE5590">
      <w:start w:val="1"/>
      <w:numFmt w:val="bullet"/>
      <w:lvlText w:val="o"/>
      <w:lvlJc w:val="left"/>
      <w:pPr>
        <w:ind w:left="5760" w:hanging="360"/>
      </w:pPr>
      <w:rPr>
        <w:rFonts w:ascii="Courier New" w:hAnsi="Courier New" w:hint="default"/>
      </w:rPr>
    </w:lvl>
    <w:lvl w:ilvl="8" w:tplc="C9F07B16">
      <w:start w:val="1"/>
      <w:numFmt w:val="bullet"/>
      <w:lvlText w:val=""/>
      <w:lvlJc w:val="left"/>
      <w:pPr>
        <w:ind w:left="6480" w:hanging="360"/>
      </w:pPr>
      <w:rPr>
        <w:rFonts w:ascii="Wingdings" w:hAnsi="Wingdings" w:hint="default"/>
      </w:rPr>
    </w:lvl>
  </w:abstractNum>
  <w:abstractNum w:abstractNumId="49"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90A3D4D"/>
    <w:multiLevelType w:val="hybridMultilevel"/>
    <w:tmpl w:val="F6AAA3AA"/>
    <w:lvl w:ilvl="0" w:tplc="9CC8101E">
      <w:start w:val="1"/>
      <w:numFmt w:val="decimal"/>
      <w:lvlText w:val="(%1)"/>
      <w:lvlJc w:val="left"/>
      <w:pPr>
        <w:tabs>
          <w:tab w:val="num" w:pos="1080"/>
        </w:tabs>
        <w:ind w:left="1080" w:hanging="360"/>
      </w:pPr>
      <w:rPr>
        <w:rFonts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15:restartNumberingAfterBreak="0">
    <w:nsid w:val="497C5A84"/>
    <w:multiLevelType w:val="hybridMultilevel"/>
    <w:tmpl w:val="F5928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E863D67"/>
    <w:multiLevelType w:val="hybridMultilevel"/>
    <w:tmpl w:val="68829D8C"/>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5"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6" w15:restartNumberingAfterBreak="0">
    <w:nsid w:val="51211D16"/>
    <w:multiLevelType w:val="hybridMultilevel"/>
    <w:tmpl w:val="7402E91A"/>
    <w:lvl w:ilvl="0" w:tplc="D5744230">
      <w:start w:val="3"/>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16B4766"/>
    <w:multiLevelType w:val="hybridMultilevel"/>
    <w:tmpl w:val="9140E29A"/>
    <w:lvl w:ilvl="0" w:tplc="32622D6A">
      <w:start w:val="4"/>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4EE715D"/>
    <w:multiLevelType w:val="hybridMultilevel"/>
    <w:tmpl w:val="93B0373E"/>
    <w:lvl w:ilvl="0" w:tplc="0409000F">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4F8661A"/>
    <w:multiLevelType w:val="hybridMultilevel"/>
    <w:tmpl w:val="9B2C5134"/>
    <w:lvl w:ilvl="0" w:tplc="80049C6E">
      <w:start w:val="1"/>
      <w:numFmt w:val="decimal"/>
      <w:lvlText w:val="%1."/>
      <w:lvlJc w:val="left"/>
      <w:pPr>
        <w:tabs>
          <w:tab w:val="num" w:pos="-360"/>
        </w:tabs>
        <w:ind w:left="-360" w:hanging="360"/>
      </w:pPr>
      <w:rPr>
        <w:rFonts w:ascii="Arial" w:hAnsi="Arial" w:hint="default"/>
      </w:rPr>
    </w:lvl>
    <w:lvl w:ilvl="1" w:tplc="9CC8101E">
      <w:start w:val="1"/>
      <w:numFmt w:val="decimal"/>
      <w:lvlText w:val="(%2)"/>
      <w:lvlJc w:val="left"/>
      <w:pPr>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3"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63D3226"/>
    <w:multiLevelType w:val="hybridMultilevel"/>
    <w:tmpl w:val="86780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7"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AF938ED"/>
    <w:multiLevelType w:val="hybridMultilevel"/>
    <w:tmpl w:val="32545264"/>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DD464EA"/>
    <w:multiLevelType w:val="hybridMultilevel"/>
    <w:tmpl w:val="CAA498F0"/>
    <w:lvl w:ilvl="0" w:tplc="B4CC7B34">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5E9E13A0"/>
    <w:multiLevelType w:val="hybridMultilevel"/>
    <w:tmpl w:val="FFFFFFFF"/>
    <w:lvl w:ilvl="0" w:tplc="13CAB4CE">
      <w:start w:val="1"/>
      <w:numFmt w:val="bullet"/>
      <w:lvlText w:val="·"/>
      <w:lvlJc w:val="left"/>
      <w:pPr>
        <w:ind w:left="720" w:hanging="360"/>
      </w:pPr>
      <w:rPr>
        <w:rFonts w:ascii="Symbol" w:hAnsi="Symbol" w:hint="default"/>
      </w:rPr>
    </w:lvl>
    <w:lvl w:ilvl="1" w:tplc="F106072A">
      <w:start w:val="1"/>
      <w:numFmt w:val="bullet"/>
      <w:lvlText w:val="o"/>
      <w:lvlJc w:val="left"/>
      <w:pPr>
        <w:ind w:left="1440" w:hanging="360"/>
      </w:pPr>
      <w:rPr>
        <w:rFonts w:ascii="Courier New" w:hAnsi="Courier New" w:hint="default"/>
      </w:rPr>
    </w:lvl>
    <w:lvl w:ilvl="2" w:tplc="30F2071A">
      <w:start w:val="1"/>
      <w:numFmt w:val="bullet"/>
      <w:lvlText w:val=""/>
      <w:lvlJc w:val="left"/>
      <w:pPr>
        <w:ind w:left="2160" w:hanging="360"/>
      </w:pPr>
      <w:rPr>
        <w:rFonts w:ascii="Wingdings" w:hAnsi="Wingdings" w:hint="default"/>
      </w:rPr>
    </w:lvl>
    <w:lvl w:ilvl="3" w:tplc="AFF01834">
      <w:start w:val="1"/>
      <w:numFmt w:val="bullet"/>
      <w:lvlText w:val=""/>
      <w:lvlJc w:val="left"/>
      <w:pPr>
        <w:ind w:left="2880" w:hanging="360"/>
      </w:pPr>
      <w:rPr>
        <w:rFonts w:ascii="Symbol" w:hAnsi="Symbol" w:hint="default"/>
      </w:rPr>
    </w:lvl>
    <w:lvl w:ilvl="4" w:tplc="F1AA904C">
      <w:start w:val="1"/>
      <w:numFmt w:val="bullet"/>
      <w:lvlText w:val="o"/>
      <w:lvlJc w:val="left"/>
      <w:pPr>
        <w:ind w:left="3600" w:hanging="360"/>
      </w:pPr>
      <w:rPr>
        <w:rFonts w:ascii="Courier New" w:hAnsi="Courier New" w:hint="default"/>
      </w:rPr>
    </w:lvl>
    <w:lvl w:ilvl="5" w:tplc="2C227992">
      <w:start w:val="1"/>
      <w:numFmt w:val="bullet"/>
      <w:lvlText w:val=""/>
      <w:lvlJc w:val="left"/>
      <w:pPr>
        <w:ind w:left="4320" w:hanging="360"/>
      </w:pPr>
      <w:rPr>
        <w:rFonts w:ascii="Wingdings" w:hAnsi="Wingdings" w:hint="default"/>
      </w:rPr>
    </w:lvl>
    <w:lvl w:ilvl="6" w:tplc="63A64A20">
      <w:start w:val="1"/>
      <w:numFmt w:val="bullet"/>
      <w:lvlText w:val=""/>
      <w:lvlJc w:val="left"/>
      <w:pPr>
        <w:ind w:left="5040" w:hanging="360"/>
      </w:pPr>
      <w:rPr>
        <w:rFonts w:ascii="Symbol" w:hAnsi="Symbol" w:hint="default"/>
      </w:rPr>
    </w:lvl>
    <w:lvl w:ilvl="7" w:tplc="39E8DE72">
      <w:start w:val="1"/>
      <w:numFmt w:val="bullet"/>
      <w:lvlText w:val="o"/>
      <w:lvlJc w:val="left"/>
      <w:pPr>
        <w:ind w:left="5760" w:hanging="360"/>
      </w:pPr>
      <w:rPr>
        <w:rFonts w:ascii="Courier New" w:hAnsi="Courier New" w:hint="default"/>
      </w:rPr>
    </w:lvl>
    <w:lvl w:ilvl="8" w:tplc="6C3EE936">
      <w:start w:val="1"/>
      <w:numFmt w:val="bullet"/>
      <w:lvlText w:val=""/>
      <w:lvlJc w:val="left"/>
      <w:pPr>
        <w:ind w:left="6480" w:hanging="360"/>
      </w:pPr>
      <w:rPr>
        <w:rFonts w:ascii="Wingdings" w:hAnsi="Wingdings" w:hint="default"/>
      </w:rPr>
    </w:lvl>
  </w:abstractNum>
  <w:abstractNum w:abstractNumId="73"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4"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5"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8"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AAE5823"/>
    <w:multiLevelType w:val="hybridMultilevel"/>
    <w:tmpl w:val="CA44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2"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B1F2FBC"/>
    <w:multiLevelType w:val="hybridMultilevel"/>
    <w:tmpl w:val="6DE2004C"/>
    <w:lvl w:ilvl="0" w:tplc="D794D492">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90"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2"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5395288">
    <w:abstractNumId w:val="37"/>
  </w:num>
  <w:num w:numId="2" w16cid:durableId="736560840">
    <w:abstractNumId w:val="38"/>
  </w:num>
  <w:num w:numId="3" w16cid:durableId="475533455">
    <w:abstractNumId w:val="42"/>
  </w:num>
  <w:num w:numId="4" w16cid:durableId="675378644">
    <w:abstractNumId w:val="62"/>
  </w:num>
  <w:num w:numId="5" w16cid:durableId="1958561980">
    <w:abstractNumId w:val="6"/>
  </w:num>
  <w:num w:numId="6" w16cid:durableId="396782163">
    <w:abstractNumId w:val="79"/>
  </w:num>
  <w:num w:numId="7" w16cid:durableId="646906854">
    <w:abstractNumId w:val="12"/>
  </w:num>
  <w:num w:numId="8" w16cid:durableId="1137455121">
    <w:abstractNumId w:val="1"/>
  </w:num>
  <w:num w:numId="9" w16cid:durableId="677779589">
    <w:abstractNumId w:val="60"/>
  </w:num>
  <w:num w:numId="10" w16cid:durableId="427967210">
    <w:abstractNumId w:val="83"/>
  </w:num>
  <w:num w:numId="11" w16cid:durableId="1458177735">
    <w:abstractNumId w:val="5"/>
  </w:num>
  <w:num w:numId="12" w16cid:durableId="89854847">
    <w:abstractNumId w:val="16"/>
  </w:num>
  <w:num w:numId="13" w16cid:durableId="1204825562">
    <w:abstractNumId w:val="88"/>
  </w:num>
  <w:num w:numId="14" w16cid:durableId="1333023002">
    <w:abstractNumId w:val="54"/>
  </w:num>
  <w:num w:numId="15" w16cid:durableId="240332230">
    <w:abstractNumId w:val="64"/>
  </w:num>
  <w:num w:numId="16" w16cid:durableId="1068378233">
    <w:abstractNumId w:val="67"/>
  </w:num>
  <w:num w:numId="17" w16cid:durableId="1096949033">
    <w:abstractNumId w:val="63"/>
  </w:num>
  <w:num w:numId="18" w16cid:durableId="1796026293">
    <w:abstractNumId w:val="65"/>
  </w:num>
  <w:num w:numId="19" w16cid:durableId="158228731">
    <w:abstractNumId w:val="29"/>
  </w:num>
  <w:num w:numId="20" w16cid:durableId="1648320194">
    <w:abstractNumId w:val="21"/>
  </w:num>
  <w:num w:numId="21" w16cid:durableId="1223710275">
    <w:abstractNumId w:val="69"/>
  </w:num>
  <w:num w:numId="22" w16cid:durableId="1679309515">
    <w:abstractNumId w:val="33"/>
  </w:num>
  <w:num w:numId="23" w16cid:durableId="610864517">
    <w:abstractNumId w:val="66"/>
  </w:num>
  <w:num w:numId="24" w16cid:durableId="1560550705">
    <w:abstractNumId w:val="55"/>
  </w:num>
  <w:num w:numId="25" w16cid:durableId="933124327">
    <w:abstractNumId w:val="82"/>
  </w:num>
  <w:num w:numId="26" w16cid:durableId="815534087">
    <w:abstractNumId w:val="52"/>
  </w:num>
  <w:num w:numId="27" w16cid:durableId="1294140220">
    <w:abstractNumId w:val="24"/>
  </w:num>
  <w:num w:numId="28" w16cid:durableId="931355509">
    <w:abstractNumId w:val="22"/>
  </w:num>
  <w:num w:numId="29" w16cid:durableId="1542790868">
    <w:abstractNumId w:val="2"/>
  </w:num>
  <w:num w:numId="30" w16cid:durableId="1017122249">
    <w:abstractNumId w:val="74"/>
  </w:num>
  <w:num w:numId="31" w16cid:durableId="450586626">
    <w:abstractNumId w:val="70"/>
  </w:num>
  <w:num w:numId="32" w16cid:durableId="297994445">
    <w:abstractNumId w:val="17"/>
  </w:num>
  <w:num w:numId="33" w16cid:durableId="1297679606">
    <w:abstractNumId w:val="84"/>
  </w:num>
  <w:num w:numId="34" w16cid:durableId="1660887156">
    <w:abstractNumId w:val="81"/>
  </w:num>
  <w:num w:numId="35" w16cid:durableId="1112091443">
    <w:abstractNumId w:val="23"/>
  </w:num>
  <w:num w:numId="36" w16cid:durableId="929855904">
    <w:abstractNumId w:val="53"/>
  </w:num>
  <w:num w:numId="37" w16cid:durableId="770974457">
    <w:abstractNumId w:val="76"/>
  </w:num>
  <w:num w:numId="38" w16cid:durableId="534267762">
    <w:abstractNumId w:val="49"/>
  </w:num>
  <w:num w:numId="39" w16cid:durableId="1173686797">
    <w:abstractNumId w:val="28"/>
  </w:num>
  <w:num w:numId="40" w16cid:durableId="1445542729">
    <w:abstractNumId w:val="47"/>
  </w:num>
  <w:num w:numId="41" w16cid:durableId="358092089">
    <w:abstractNumId w:val="10"/>
  </w:num>
  <w:num w:numId="42" w16cid:durableId="1502894738">
    <w:abstractNumId w:val="30"/>
  </w:num>
  <w:num w:numId="43" w16cid:durableId="1345012265">
    <w:abstractNumId w:val="31"/>
  </w:num>
  <w:num w:numId="44" w16cid:durableId="650642076">
    <w:abstractNumId w:val="90"/>
  </w:num>
  <w:num w:numId="45" w16cid:durableId="1113482165">
    <w:abstractNumId w:val="85"/>
  </w:num>
  <w:num w:numId="46" w16cid:durableId="1289430029">
    <w:abstractNumId w:val="78"/>
  </w:num>
  <w:num w:numId="47" w16cid:durableId="699168203">
    <w:abstractNumId w:val="25"/>
  </w:num>
  <w:num w:numId="48" w16cid:durableId="307788572">
    <w:abstractNumId w:val="59"/>
  </w:num>
  <w:num w:numId="49" w16cid:durableId="1284115000">
    <w:abstractNumId w:val="51"/>
  </w:num>
  <w:num w:numId="50" w16cid:durableId="1978879355">
    <w:abstractNumId w:val="4"/>
  </w:num>
  <w:num w:numId="51" w16cid:durableId="1640187877">
    <w:abstractNumId w:val="91"/>
  </w:num>
  <w:num w:numId="52" w16cid:durableId="435641750">
    <w:abstractNumId w:val="86"/>
  </w:num>
  <w:num w:numId="53" w16cid:durableId="1982541073">
    <w:abstractNumId w:val="41"/>
  </w:num>
  <w:num w:numId="54" w16cid:durableId="108165185">
    <w:abstractNumId w:val="26"/>
  </w:num>
  <w:num w:numId="55" w16cid:durableId="396516617">
    <w:abstractNumId w:val="34"/>
  </w:num>
  <w:num w:numId="56" w16cid:durableId="2032338234">
    <w:abstractNumId w:val="13"/>
  </w:num>
  <w:num w:numId="57" w16cid:durableId="299265955">
    <w:abstractNumId w:val="9"/>
  </w:num>
  <w:num w:numId="58" w16cid:durableId="1545482725">
    <w:abstractNumId w:val="44"/>
  </w:num>
  <w:num w:numId="59" w16cid:durableId="701711590">
    <w:abstractNumId w:val="92"/>
  </w:num>
  <w:num w:numId="60" w16cid:durableId="873730854">
    <w:abstractNumId w:val="3"/>
  </w:num>
  <w:num w:numId="61" w16cid:durableId="952857578">
    <w:abstractNumId w:val="32"/>
  </w:num>
  <w:num w:numId="62" w16cid:durableId="270818454">
    <w:abstractNumId w:val="43"/>
  </w:num>
  <w:num w:numId="63" w16cid:durableId="1070159102">
    <w:abstractNumId w:val="14"/>
  </w:num>
  <w:num w:numId="64" w16cid:durableId="1246772">
    <w:abstractNumId w:val="75"/>
  </w:num>
  <w:num w:numId="65" w16cid:durableId="1535382768">
    <w:abstractNumId w:val="35"/>
  </w:num>
  <w:num w:numId="66" w16cid:durableId="929314830">
    <w:abstractNumId w:val="68"/>
  </w:num>
  <w:num w:numId="67" w16cid:durableId="244993487">
    <w:abstractNumId w:val="18"/>
  </w:num>
  <w:num w:numId="68" w16cid:durableId="1668240643">
    <w:abstractNumId w:val="0"/>
  </w:num>
  <w:num w:numId="69" w16cid:durableId="477501429">
    <w:abstractNumId w:val="77"/>
  </w:num>
  <w:num w:numId="70" w16cid:durableId="1178617218">
    <w:abstractNumId w:val="40"/>
  </w:num>
  <w:num w:numId="71" w16cid:durableId="1559051126">
    <w:abstractNumId w:val="73"/>
  </w:num>
  <w:num w:numId="72" w16cid:durableId="210508009">
    <w:abstractNumId w:val="58"/>
  </w:num>
  <w:num w:numId="73" w16cid:durableId="1927037423">
    <w:abstractNumId w:val="50"/>
  </w:num>
  <w:num w:numId="74" w16cid:durableId="1860392517">
    <w:abstractNumId w:val="11"/>
  </w:num>
  <w:num w:numId="75" w16cid:durableId="784545354">
    <w:abstractNumId w:val="27"/>
  </w:num>
  <w:num w:numId="76" w16cid:durableId="533540751">
    <w:abstractNumId w:val="46"/>
  </w:num>
  <w:num w:numId="77" w16cid:durableId="612708677">
    <w:abstractNumId w:val="39"/>
  </w:num>
  <w:num w:numId="78" w16cid:durableId="1053311821">
    <w:abstractNumId w:val="45"/>
  </w:num>
  <w:num w:numId="79" w16cid:durableId="571700831">
    <w:abstractNumId w:val="19"/>
  </w:num>
  <w:num w:numId="80" w16cid:durableId="1368144318">
    <w:abstractNumId w:val="71"/>
  </w:num>
  <w:num w:numId="81" w16cid:durableId="1973123926">
    <w:abstractNumId w:val="7"/>
  </w:num>
  <w:num w:numId="82" w16cid:durableId="1880701023">
    <w:abstractNumId w:val="89"/>
    <w:lvlOverride w:ilvl="0">
      <w:startOverride w:val="1"/>
    </w:lvlOverride>
    <w:lvlOverride w:ilvl="1"/>
    <w:lvlOverride w:ilvl="2"/>
    <w:lvlOverride w:ilvl="3"/>
    <w:lvlOverride w:ilvl="4"/>
    <w:lvlOverride w:ilvl="5"/>
    <w:lvlOverride w:ilvl="6"/>
    <w:lvlOverride w:ilvl="7"/>
    <w:lvlOverride w:ilvl="8"/>
  </w:num>
  <w:num w:numId="83" w16cid:durableId="682166703">
    <w:abstractNumId w:val="20"/>
  </w:num>
  <w:num w:numId="84" w16cid:durableId="1203055955">
    <w:abstractNumId w:val="87"/>
  </w:num>
  <w:num w:numId="85" w16cid:durableId="788158642">
    <w:abstractNumId w:val="56"/>
  </w:num>
  <w:num w:numId="86" w16cid:durableId="2105225863">
    <w:abstractNumId w:val="48"/>
  </w:num>
  <w:num w:numId="87" w16cid:durableId="1477144480">
    <w:abstractNumId w:val="72"/>
  </w:num>
  <w:num w:numId="88" w16cid:durableId="1456021454">
    <w:abstractNumId w:val="8"/>
  </w:num>
  <w:num w:numId="89" w16cid:durableId="409275064">
    <w:abstractNumId w:val="15"/>
  </w:num>
  <w:num w:numId="90" w16cid:durableId="1661304631">
    <w:abstractNumId w:val="57"/>
  </w:num>
  <w:num w:numId="91" w16cid:durableId="720402511">
    <w:abstractNumId w:val="36"/>
  </w:num>
  <w:num w:numId="92" w16cid:durableId="1852840619">
    <w:abstractNumId w:val="61"/>
  </w:num>
  <w:num w:numId="93" w16cid:durableId="19941920">
    <w:abstractNumId w:val="80"/>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034"/>
    <w:rsid w:val="000010D0"/>
    <w:rsid w:val="00001D33"/>
    <w:rsid w:val="000020BC"/>
    <w:rsid w:val="00002BEF"/>
    <w:rsid w:val="00002EDF"/>
    <w:rsid w:val="00003118"/>
    <w:rsid w:val="000036B0"/>
    <w:rsid w:val="000037DF"/>
    <w:rsid w:val="00003F39"/>
    <w:rsid w:val="00003FC2"/>
    <w:rsid w:val="00005327"/>
    <w:rsid w:val="00006217"/>
    <w:rsid w:val="000064F4"/>
    <w:rsid w:val="00006CA2"/>
    <w:rsid w:val="00006DCE"/>
    <w:rsid w:val="00010234"/>
    <w:rsid w:val="000103A1"/>
    <w:rsid w:val="000104AB"/>
    <w:rsid w:val="000106FC"/>
    <w:rsid w:val="0001088A"/>
    <w:rsid w:val="000115B9"/>
    <w:rsid w:val="000122D6"/>
    <w:rsid w:val="000126C6"/>
    <w:rsid w:val="0001407B"/>
    <w:rsid w:val="0001418D"/>
    <w:rsid w:val="000151F5"/>
    <w:rsid w:val="00015A1D"/>
    <w:rsid w:val="00015DC6"/>
    <w:rsid w:val="000164BF"/>
    <w:rsid w:val="000168C2"/>
    <w:rsid w:val="0001794E"/>
    <w:rsid w:val="000212A8"/>
    <w:rsid w:val="000213D1"/>
    <w:rsid w:val="000216BD"/>
    <w:rsid w:val="00022D07"/>
    <w:rsid w:val="00023539"/>
    <w:rsid w:val="00023A37"/>
    <w:rsid w:val="0002417B"/>
    <w:rsid w:val="000247E6"/>
    <w:rsid w:val="000249D6"/>
    <w:rsid w:val="00024C74"/>
    <w:rsid w:val="00024DC3"/>
    <w:rsid w:val="00025137"/>
    <w:rsid w:val="00025583"/>
    <w:rsid w:val="00025CB6"/>
    <w:rsid w:val="00026000"/>
    <w:rsid w:val="00026707"/>
    <w:rsid w:val="000268A8"/>
    <w:rsid w:val="000268B5"/>
    <w:rsid w:val="00026C30"/>
    <w:rsid w:val="000276F3"/>
    <w:rsid w:val="00027E26"/>
    <w:rsid w:val="000300C1"/>
    <w:rsid w:val="00030512"/>
    <w:rsid w:val="000305C7"/>
    <w:rsid w:val="0003148E"/>
    <w:rsid w:val="000314F6"/>
    <w:rsid w:val="00031FE4"/>
    <w:rsid w:val="00032CE8"/>
    <w:rsid w:val="00032E91"/>
    <w:rsid w:val="0003313B"/>
    <w:rsid w:val="00033606"/>
    <w:rsid w:val="00034061"/>
    <w:rsid w:val="00034527"/>
    <w:rsid w:val="000346C5"/>
    <w:rsid w:val="00034A74"/>
    <w:rsid w:val="00034B64"/>
    <w:rsid w:val="00035C7D"/>
    <w:rsid w:val="000360A5"/>
    <w:rsid w:val="000367AC"/>
    <w:rsid w:val="00036B01"/>
    <w:rsid w:val="000374DA"/>
    <w:rsid w:val="000376A4"/>
    <w:rsid w:val="00037851"/>
    <w:rsid w:val="0004009E"/>
    <w:rsid w:val="0004016C"/>
    <w:rsid w:val="000403FE"/>
    <w:rsid w:val="00040502"/>
    <w:rsid w:val="00040BDF"/>
    <w:rsid w:val="00041090"/>
    <w:rsid w:val="00041323"/>
    <w:rsid w:val="0004169B"/>
    <w:rsid w:val="000417EC"/>
    <w:rsid w:val="0004180A"/>
    <w:rsid w:val="00041834"/>
    <w:rsid w:val="0004249A"/>
    <w:rsid w:val="00042667"/>
    <w:rsid w:val="00043DE9"/>
    <w:rsid w:val="00044148"/>
    <w:rsid w:val="000444CF"/>
    <w:rsid w:val="0004492D"/>
    <w:rsid w:val="0004558D"/>
    <w:rsid w:val="00045FFE"/>
    <w:rsid w:val="00046E4F"/>
    <w:rsid w:val="00047995"/>
    <w:rsid w:val="000502AF"/>
    <w:rsid w:val="00050C91"/>
    <w:rsid w:val="00051EC7"/>
    <w:rsid w:val="00051ED7"/>
    <w:rsid w:val="000522ED"/>
    <w:rsid w:val="00053646"/>
    <w:rsid w:val="000538F4"/>
    <w:rsid w:val="00053DB3"/>
    <w:rsid w:val="00053DF5"/>
    <w:rsid w:val="000544FB"/>
    <w:rsid w:val="000550EB"/>
    <w:rsid w:val="0005535A"/>
    <w:rsid w:val="00055466"/>
    <w:rsid w:val="00055ED6"/>
    <w:rsid w:val="00056146"/>
    <w:rsid w:val="00057801"/>
    <w:rsid w:val="000607D5"/>
    <w:rsid w:val="00060804"/>
    <w:rsid w:val="00060845"/>
    <w:rsid w:val="000620E0"/>
    <w:rsid w:val="000628F1"/>
    <w:rsid w:val="00062B23"/>
    <w:rsid w:val="00063BC9"/>
    <w:rsid w:val="00064251"/>
    <w:rsid w:val="00064A25"/>
    <w:rsid w:val="00064A78"/>
    <w:rsid w:val="00064F57"/>
    <w:rsid w:val="00065331"/>
    <w:rsid w:val="00066493"/>
    <w:rsid w:val="00066818"/>
    <w:rsid w:val="000668E1"/>
    <w:rsid w:val="000669BA"/>
    <w:rsid w:val="00066D9A"/>
    <w:rsid w:val="00066DF8"/>
    <w:rsid w:val="00067100"/>
    <w:rsid w:val="00067660"/>
    <w:rsid w:val="00070A1C"/>
    <w:rsid w:val="0007126B"/>
    <w:rsid w:val="00071842"/>
    <w:rsid w:val="000725BD"/>
    <w:rsid w:val="00072BCB"/>
    <w:rsid w:val="0007380B"/>
    <w:rsid w:val="00074754"/>
    <w:rsid w:val="000747BE"/>
    <w:rsid w:val="00074D94"/>
    <w:rsid w:val="00074E0B"/>
    <w:rsid w:val="000752B6"/>
    <w:rsid w:val="000755DC"/>
    <w:rsid w:val="00075719"/>
    <w:rsid w:val="00075B3B"/>
    <w:rsid w:val="000767A1"/>
    <w:rsid w:val="000776B2"/>
    <w:rsid w:val="0008061F"/>
    <w:rsid w:val="0008071B"/>
    <w:rsid w:val="000808DD"/>
    <w:rsid w:val="00080DD3"/>
    <w:rsid w:val="0008180C"/>
    <w:rsid w:val="00081BFB"/>
    <w:rsid w:val="00082F1C"/>
    <w:rsid w:val="00083610"/>
    <w:rsid w:val="000837BE"/>
    <w:rsid w:val="00083869"/>
    <w:rsid w:val="000843C9"/>
    <w:rsid w:val="00084610"/>
    <w:rsid w:val="000849EB"/>
    <w:rsid w:val="00085357"/>
    <w:rsid w:val="0008566D"/>
    <w:rsid w:val="00085C15"/>
    <w:rsid w:val="00085E29"/>
    <w:rsid w:val="000861EB"/>
    <w:rsid w:val="000862D1"/>
    <w:rsid w:val="00087347"/>
    <w:rsid w:val="000875C2"/>
    <w:rsid w:val="000879DB"/>
    <w:rsid w:val="00087A75"/>
    <w:rsid w:val="00090A1D"/>
    <w:rsid w:val="00090B98"/>
    <w:rsid w:val="00090D5A"/>
    <w:rsid w:val="000923FA"/>
    <w:rsid w:val="00092706"/>
    <w:rsid w:val="00092784"/>
    <w:rsid w:val="00093113"/>
    <w:rsid w:val="000938D1"/>
    <w:rsid w:val="0009399D"/>
    <w:rsid w:val="00093B21"/>
    <w:rsid w:val="00094C3F"/>
    <w:rsid w:val="00094C46"/>
    <w:rsid w:val="000951AB"/>
    <w:rsid w:val="00095AA8"/>
    <w:rsid w:val="00095E5C"/>
    <w:rsid w:val="00096C6F"/>
    <w:rsid w:val="000973D2"/>
    <w:rsid w:val="0009768F"/>
    <w:rsid w:val="00097E0B"/>
    <w:rsid w:val="000A0628"/>
    <w:rsid w:val="000A06E5"/>
    <w:rsid w:val="000A0970"/>
    <w:rsid w:val="000A0E5C"/>
    <w:rsid w:val="000A1540"/>
    <w:rsid w:val="000A161B"/>
    <w:rsid w:val="000A1782"/>
    <w:rsid w:val="000A1D57"/>
    <w:rsid w:val="000A1E8D"/>
    <w:rsid w:val="000A36C8"/>
    <w:rsid w:val="000A427A"/>
    <w:rsid w:val="000A47C2"/>
    <w:rsid w:val="000A5136"/>
    <w:rsid w:val="000A56CD"/>
    <w:rsid w:val="000A5D27"/>
    <w:rsid w:val="000A631C"/>
    <w:rsid w:val="000A753A"/>
    <w:rsid w:val="000A7F45"/>
    <w:rsid w:val="000B0597"/>
    <w:rsid w:val="000B065B"/>
    <w:rsid w:val="000B0FF0"/>
    <w:rsid w:val="000B1460"/>
    <w:rsid w:val="000B2336"/>
    <w:rsid w:val="000B2A5E"/>
    <w:rsid w:val="000B326C"/>
    <w:rsid w:val="000B3461"/>
    <w:rsid w:val="000B3CDF"/>
    <w:rsid w:val="000B3EC6"/>
    <w:rsid w:val="000B4247"/>
    <w:rsid w:val="000B44C1"/>
    <w:rsid w:val="000B44F3"/>
    <w:rsid w:val="000B4BB7"/>
    <w:rsid w:val="000B4C88"/>
    <w:rsid w:val="000B620E"/>
    <w:rsid w:val="000B6D35"/>
    <w:rsid w:val="000B70AD"/>
    <w:rsid w:val="000B751D"/>
    <w:rsid w:val="000B78AA"/>
    <w:rsid w:val="000C1A32"/>
    <w:rsid w:val="000C21A8"/>
    <w:rsid w:val="000C3160"/>
    <w:rsid w:val="000C382A"/>
    <w:rsid w:val="000C391C"/>
    <w:rsid w:val="000C392C"/>
    <w:rsid w:val="000C4DD6"/>
    <w:rsid w:val="000C550B"/>
    <w:rsid w:val="000C5B7D"/>
    <w:rsid w:val="000C6552"/>
    <w:rsid w:val="000C6E10"/>
    <w:rsid w:val="000C7CEF"/>
    <w:rsid w:val="000D0441"/>
    <w:rsid w:val="000D077C"/>
    <w:rsid w:val="000D0F12"/>
    <w:rsid w:val="000D10D5"/>
    <w:rsid w:val="000D121B"/>
    <w:rsid w:val="000D14ED"/>
    <w:rsid w:val="000D1760"/>
    <w:rsid w:val="000D1C47"/>
    <w:rsid w:val="000D1F25"/>
    <w:rsid w:val="000D2294"/>
    <w:rsid w:val="000D2936"/>
    <w:rsid w:val="000D2C1D"/>
    <w:rsid w:val="000D3251"/>
    <w:rsid w:val="000D3AB0"/>
    <w:rsid w:val="000D403A"/>
    <w:rsid w:val="000D4C55"/>
    <w:rsid w:val="000D539C"/>
    <w:rsid w:val="000D55F8"/>
    <w:rsid w:val="000D5870"/>
    <w:rsid w:val="000D5BE3"/>
    <w:rsid w:val="000D5E6A"/>
    <w:rsid w:val="000D6652"/>
    <w:rsid w:val="000D6987"/>
    <w:rsid w:val="000D77C8"/>
    <w:rsid w:val="000D7838"/>
    <w:rsid w:val="000D7D11"/>
    <w:rsid w:val="000E05C6"/>
    <w:rsid w:val="000E0678"/>
    <w:rsid w:val="000E08BA"/>
    <w:rsid w:val="000E0CEA"/>
    <w:rsid w:val="000E147C"/>
    <w:rsid w:val="000E16C6"/>
    <w:rsid w:val="000E19BE"/>
    <w:rsid w:val="000E1B89"/>
    <w:rsid w:val="000E1C5C"/>
    <w:rsid w:val="000E2013"/>
    <w:rsid w:val="000E2099"/>
    <w:rsid w:val="000E2367"/>
    <w:rsid w:val="000E2C9C"/>
    <w:rsid w:val="000E2CC4"/>
    <w:rsid w:val="000E3746"/>
    <w:rsid w:val="000E3A33"/>
    <w:rsid w:val="000E3E10"/>
    <w:rsid w:val="000E519A"/>
    <w:rsid w:val="000E6265"/>
    <w:rsid w:val="000E6307"/>
    <w:rsid w:val="000E76B2"/>
    <w:rsid w:val="000F033F"/>
    <w:rsid w:val="000F0DA2"/>
    <w:rsid w:val="000F1251"/>
    <w:rsid w:val="000F1670"/>
    <w:rsid w:val="000F1EFD"/>
    <w:rsid w:val="000F2330"/>
    <w:rsid w:val="000F26AB"/>
    <w:rsid w:val="000F2E8B"/>
    <w:rsid w:val="000F34CB"/>
    <w:rsid w:val="000F36B1"/>
    <w:rsid w:val="000F38A9"/>
    <w:rsid w:val="000F3EEC"/>
    <w:rsid w:val="000F3EEF"/>
    <w:rsid w:val="000F4A5D"/>
    <w:rsid w:val="000F4B9D"/>
    <w:rsid w:val="000F4FC4"/>
    <w:rsid w:val="000F53CC"/>
    <w:rsid w:val="000F5A94"/>
    <w:rsid w:val="000F5C4D"/>
    <w:rsid w:val="000F5D8C"/>
    <w:rsid w:val="000F5F70"/>
    <w:rsid w:val="000F643C"/>
    <w:rsid w:val="000F6798"/>
    <w:rsid w:val="000F68C2"/>
    <w:rsid w:val="000F7A68"/>
    <w:rsid w:val="000F7DA7"/>
    <w:rsid w:val="000F7E1E"/>
    <w:rsid w:val="00100285"/>
    <w:rsid w:val="00100C35"/>
    <w:rsid w:val="00100F00"/>
    <w:rsid w:val="0010130D"/>
    <w:rsid w:val="00101393"/>
    <w:rsid w:val="001016A5"/>
    <w:rsid w:val="001018D4"/>
    <w:rsid w:val="00101BB3"/>
    <w:rsid w:val="00101C8D"/>
    <w:rsid w:val="00102968"/>
    <w:rsid w:val="00102E8D"/>
    <w:rsid w:val="0010308E"/>
    <w:rsid w:val="0010326C"/>
    <w:rsid w:val="0010463D"/>
    <w:rsid w:val="001047BA"/>
    <w:rsid w:val="001056D5"/>
    <w:rsid w:val="001057A3"/>
    <w:rsid w:val="00105CEC"/>
    <w:rsid w:val="00105FA8"/>
    <w:rsid w:val="00106930"/>
    <w:rsid w:val="0010748B"/>
    <w:rsid w:val="00107C0D"/>
    <w:rsid w:val="00107EAD"/>
    <w:rsid w:val="00110738"/>
    <w:rsid w:val="00110FA9"/>
    <w:rsid w:val="00111DBA"/>
    <w:rsid w:val="00112222"/>
    <w:rsid w:val="0011252E"/>
    <w:rsid w:val="00113251"/>
    <w:rsid w:val="0011366E"/>
    <w:rsid w:val="0011394D"/>
    <w:rsid w:val="00114092"/>
    <w:rsid w:val="00114454"/>
    <w:rsid w:val="00114482"/>
    <w:rsid w:val="00114566"/>
    <w:rsid w:val="001147F5"/>
    <w:rsid w:val="00114913"/>
    <w:rsid w:val="0011497F"/>
    <w:rsid w:val="00114CC7"/>
    <w:rsid w:val="00114EA2"/>
    <w:rsid w:val="00115FA4"/>
    <w:rsid w:val="00116502"/>
    <w:rsid w:val="0011677E"/>
    <w:rsid w:val="00117921"/>
    <w:rsid w:val="0012011E"/>
    <w:rsid w:val="001205C4"/>
    <w:rsid w:val="001207E6"/>
    <w:rsid w:val="00120FC4"/>
    <w:rsid w:val="00121C2D"/>
    <w:rsid w:val="00122BAC"/>
    <w:rsid w:val="00122CA7"/>
    <w:rsid w:val="00122E65"/>
    <w:rsid w:val="00122EB4"/>
    <w:rsid w:val="00123007"/>
    <w:rsid w:val="00123677"/>
    <w:rsid w:val="0012457B"/>
    <w:rsid w:val="00124755"/>
    <w:rsid w:val="00125676"/>
    <w:rsid w:val="00126485"/>
    <w:rsid w:val="00126A49"/>
    <w:rsid w:val="00126C22"/>
    <w:rsid w:val="00126DB7"/>
    <w:rsid w:val="00127B2F"/>
    <w:rsid w:val="001301CC"/>
    <w:rsid w:val="00130607"/>
    <w:rsid w:val="0013089C"/>
    <w:rsid w:val="00130CFC"/>
    <w:rsid w:val="00130E36"/>
    <w:rsid w:val="00131800"/>
    <w:rsid w:val="00132537"/>
    <w:rsid w:val="00132630"/>
    <w:rsid w:val="001326FC"/>
    <w:rsid w:val="00132A1E"/>
    <w:rsid w:val="00132F84"/>
    <w:rsid w:val="001337AC"/>
    <w:rsid w:val="0013456D"/>
    <w:rsid w:val="001356B3"/>
    <w:rsid w:val="00135869"/>
    <w:rsid w:val="0013601C"/>
    <w:rsid w:val="00136029"/>
    <w:rsid w:val="00136055"/>
    <w:rsid w:val="001368D7"/>
    <w:rsid w:val="00136BDA"/>
    <w:rsid w:val="00137D55"/>
    <w:rsid w:val="00137DD4"/>
    <w:rsid w:val="001402C8"/>
    <w:rsid w:val="00142047"/>
    <w:rsid w:val="00142126"/>
    <w:rsid w:val="00142241"/>
    <w:rsid w:val="001422E5"/>
    <w:rsid w:val="001423AF"/>
    <w:rsid w:val="00142465"/>
    <w:rsid w:val="001425B9"/>
    <w:rsid w:val="0014277D"/>
    <w:rsid w:val="001431CA"/>
    <w:rsid w:val="00143273"/>
    <w:rsid w:val="0014369F"/>
    <w:rsid w:val="001449A8"/>
    <w:rsid w:val="00144A14"/>
    <w:rsid w:val="001454E0"/>
    <w:rsid w:val="00145C25"/>
    <w:rsid w:val="00145D5A"/>
    <w:rsid w:val="0014610B"/>
    <w:rsid w:val="00146D9C"/>
    <w:rsid w:val="00147113"/>
    <w:rsid w:val="00147508"/>
    <w:rsid w:val="00147C2E"/>
    <w:rsid w:val="00150293"/>
    <w:rsid w:val="00151317"/>
    <w:rsid w:val="001514C0"/>
    <w:rsid w:val="001517A2"/>
    <w:rsid w:val="00152268"/>
    <w:rsid w:val="00153C12"/>
    <w:rsid w:val="00154501"/>
    <w:rsid w:val="00154B3D"/>
    <w:rsid w:val="0015518F"/>
    <w:rsid w:val="00155396"/>
    <w:rsid w:val="0015568D"/>
    <w:rsid w:val="00155B90"/>
    <w:rsid w:val="001571D1"/>
    <w:rsid w:val="00157743"/>
    <w:rsid w:val="0015791C"/>
    <w:rsid w:val="00157DEC"/>
    <w:rsid w:val="00160346"/>
    <w:rsid w:val="001614EB"/>
    <w:rsid w:val="00161825"/>
    <w:rsid w:val="001618A6"/>
    <w:rsid w:val="001620A1"/>
    <w:rsid w:val="00162773"/>
    <w:rsid w:val="001637E6"/>
    <w:rsid w:val="00164215"/>
    <w:rsid w:val="00164452"/>
    <w:rsid w:val="001649AD"/>
    <w:rsid w:val="001653EF"/>
    <w:rsid w:val="00166342"/>
    <w:rsid w:val="00166649"/>
    <w:rsid w:val="001666B3"/>
    <w:rsid w:val="001667C2"/>
    <w:rsid w:val="001668A1"/>
    <w:rsid w:val="00166D2A"/>
    <w:rsid w:val="00166F37"/>
    <w:rsid w:val="00167E9B"/>
    <w:rsid w:val="00170C9D"/>
    <w:rsid w:val="00170FC4"/>
    <w:rsid w:val="0017119F"/>
    <w:rsid w:val="0017135A"/>
    <w:rsid w:val="00171C24"/>
    <w:rsid w:val="00171CEC"/>
    <w:rsid w:val="00172297"/>
    <w:rsid w:val="0017249E"/>
    <w:rsid w:val="00172DB2"/>
    <w:rsid w:val="00173439"/>
    <w:rsid w:val="00174241"/>
    <w:rsid w:val="001744AB"/>
    <w:rsid w:val="00174768"/>
    <w:rsid w:val="0017554D"/>
    <w:rsid w:val="00175ACE"/>
    <w:rsid w:val="00175B22"/>
    <w:rsid w:val="00176006"/>
    <w:rsid w:val="0017665D"/>
    <w:rsid w:val="00176C78"/>
    <w:rsid w:val="001802D6"/>
    <w:rsid w:val="00180574"/>
    <w:rsid w:val="0018066F"/>
    <w:rsid w:val="001807BF"/>
    <w:rsid w:val="00180911"/>
    <w:rsid w:val="00180AA3"/>
    <w:rsid w:val="001814AA"/>
    <w:rsid w:val="001815AE"/>
    <w:rsid w:val="00181676"/>
    <w:rsid w:val="00181DE4"/>
    <w:rsid w:val="001836DB"/>
    <w:rsid w:val="001843A4"/>
    <w:rsid w:val="00184804"/>
    <w:rsid w:val="00184ECE"/>
    <w:rsid w:val="001851C1"/>
    <w:rsid w:val="00185215"/>
    <w:rsid w:val="00186121"/>
    <w:rsid w:val="00186503"/>
    <w:rsid w:val="0019071B"/>
    <w:rsid w:val="0019073E"/>
    <w:rsid w:val="00190FFE"/>
    <w:rsid w:val="0019178B"/>
    <w:rsid w:val="0019204D"/>
    <w:rsid w:val="0019468F"/>
    <w:rsid w:val="00195585"/>
    <w:rsid w:val="001959B7"/>
    <w:rsid w:val="0019645B"/>
    <w:rsid w:val="00197188"/>
    <w:rsid w:val="001979AF"/>
    <w:rsid w:val="00197D17"/>
    <w:rsid w:val="001A0426"/>
    <w:rsid w:val="001A05AD"/>
    <w:rsid w:val="001A0EEC"/>
    <w:rsid w:val="001A2215"/>
    <w:rsid w:val="001A2D66"/>
    <w:rsid w:val="001A353D"/>
    <w:rsid w:val="001A3A95"/>
    <w:rsid w:val="001A41D7"/>
    <w:rsid w:val="001A4202"/>
    <w:rsid w:val="001A4DFE"/>
    <w:rsid w:val="001A4F18"/>
    <w:rsid w:val="001A592B"/>
    <w:rsid w:val="001A627D"/>
    <w:rsid w:val="001A6BED"/>
    <w:rsid w:val="001A7220"/>
    <w:rsid w:val="001A7656"/>
    <w:rsid w:val="001A765F"/>
    <w:rsid w:val="001A7EB4"/>
    <w:rsid w:val="001B095E"/>
    <w:rsid w:val="001B40D9"/>
    <w:rsid w:val="001B4830"/>
    <w:rsid w:val="001B5944"/>
    <w:rsid w:val="001B6AB4"/>
    <w:rsid w:val="001B732C"/>
    <w:rsid w:val="001B7A9B"/>
    <w:rsid w:val="001C006E"/>
    <w:rsid w:val="001C01C2"/>
    <w:rsid w:val="001C16CD"/>
    <w:rsid w:val="001C16F5"/>
    <w:rsid w:val="001C297A"/>
    <w:rsid w:val="001C2A71"/>
    <w:rsid w:val="001C318F"/>
    <w:rsid w:val="001C3667"/>
    <w:rsid w:val="001C366C"/>
    <w:rsid w:val="001C3972"/>
    <w:rsid w:val="001C4198"/>
    <w:rsid w:val="001C43A8"/>
    <w:rsid w:val="001C4830"/>
    <w:rsid w:val="001C5616"/>
    <w:rsid w:val="001C5AE0"/>
    <w:rsid w:val="001C68CA"/>
    <w:rsid w:val="001C6E7F"/>
    <w:rsid w:val="001C766A"/>
    <w:rsid w:val="001C7958"/>
    <w:rsid w:val="001D0318"/>
    <w:rsid w:val="001D06C4"/>
    <w:rsid w:val="001D0AD3"/>
    <w:rsid w:val="001D129A"/>
    <w:rsid w:val="001D14DB"/>
    <w:rsid w:val="001D1A3C"/>
    <w:rsid w:val="001D1E03"/>
    <w:rsid w:val="001D222D"/>
    <w:rsid w:val="001D2A36"/>
    <w:rsid w:val="001D3EE7"/>
    <w:rsid w:val="001D4D12"/>
    <w:rsid w:val="001D4F09"/>
    <w:rsid w:val="001D670C"/>
    <w:rsid w:val="001D779C"/>
    <w:rsid w:val="001D7A55"/>
    <w:rsid w:val="001E0601"/>
    <w:rsid w:val="001E0CC4"/>
    <w:rsid w:val="001E0EFB"/>
    <w:rsid w:val="001E10D4"/>
    <w:rsid w:val="001E16FF"/>
    <w:rsid w:val="001E1D95"/>
    <w:rsid w:val="001E1E5B"/>
    <w:rsid w:val="001E21C6"/>
    <w:rsid w:val="001E2293"/>
    <w:rsid w:val="001E242A"/>
    <w:rsid w:val="001E376F"/>
    <w:rsid w:val="001E4740"/>
    <w:rsid w:val="001E4832"/>
    <w:rsid w:val="001E503B"/>
    <w:rsid w:val="001E51EA"/>
    <w:rsid w:val="001E53B6"/>
    <w:rsid w:val="001E548D"/>
    <w:rsid w:val="001E5EB6"/>
    <w:rsid w:val="001E6AED"/>
    <w:rsid w:val="001E7410"/>
    <w:rsid w:val="001E797D"/>
    <w:rsid w:val="001E7CD2"/>
    <w:rsid w:val="001E7FD0"/>
    <w:rsid w:val="001F024E"/>
    <w:rsid w:val="001F0858"/>
    <w:rsid w:val="001F097E"/>
    <w:rsid w:val="001F156A"/>
    <w:rsid w:val="001F1783"/>
    <w:rsid w:val="001F18AB"/>
    <w:rsid w:val="001F2075"/>
    <w:rsid w:val="001F22DE"/>
    <w:rsid w:val="001F3225"/>
    <w:rsid w:val="001F344A"/>
    <w:rsid w:val="001F3832"/>
    <w:rsid w:val="001F4672"/>
    <w:rsid w:val="001F4B66"/>
    <w:rsid w:val="001F4E2F"/>
    <w:rsid w:val="001F579D"/>
    <w:rsid w:val="001F5899"/>
    <w:rsid w:val="001F5E50"/>
    <w:rsid w:val="001F65ED"/>
    <w:rsid w:val="001F743E"/>
    <w:rsid w:val="001F7A27"/>
    <w:rsid w:val="001F7C83"/>
    <w:rsid w:val="001F7D71"/>
    <w:rsid w:val="001F7E03"/>
    <w:rsid w:val="00200224"/>
    <w:rsid w:val="0020038B"/>
    <w:rsid w:val="00201137"/>
    <w:rsid w:val="002015F1"/>
    <w:rsid w:val="002028F3"/>
    <w:rsid w:val="00203CC8"/>
    <w:rsid w:val="00203D8D"/>
    <w:rsid w:val="00204695"/>
    <w:rsid w:val="00204780"/>
    <w:rsid w:val="00204B53"/>
    <w:rsid w:val="00204E3E"/>
    <w:rsid w:val="002067C2"/>
    <w:rsid w:val="002071A8"/>
    <w:rsid w:val="0020744B"/>
    <w:rsid w:val="002101D1"/>
    <w:rsid w:val="00210872"/>
    <w:rsid w:val="0021102F"/>
    <w:rsid w:val="00211593"/>
    <w:rsid w:val="00211BA3"/>
    <w:rsid w:val="00212099"/>
    <w:rsid w:val="00213844"/>
    <w:rsid w:val="00214C78"/>
    <w:rsid w:val="00215081"/>
    <w:rsid w:val="00215100"/>
    <w:rsid w:val="002156FA"/>
    <w:rsid w:val="00216BD5"/>
    <w:rsid w:val="00216C7B"/>
    <w:rsid w:val="0021735C"/>
    <w:rsid w:val="00217510"/>
    <w:rsid w:val="002205AC"/>
    <w:rsid w:val="002209D3"/>
    <w:rsid w:val="00221306"/>
    <w:rsid w:val="002215B1"/>
    <w:rsid w:val="00221758"/>
    <w:rsid w:val="00221B3E"/>
    <w:rsid w:val="00221C2E"/>
    <w:rsid w:val="00221FFA"/>
    <w:rsid w:val="00222F62"/>
    <w:rsid w:val="002230CE"/>
    <w:rsid w:val="00223387"/>
    <w:rsid w:val="00223653"/>
    <w:rsid w:val="00224219"/>
    <w:rsid w:val="00224593"/>
    <w:rsid w:val="00224A68"/>
    <w:rsid w:val="0022555A"/>
    <w:rsid w:val="00225B0B"/>
    <w:rsid w:val="00226749"/>
    <w:rsid w:val="00226888"/>
    <w:rsid w:val="00226B5F"/>
    <w:rsid w:val="002270C9"/>
    <w:rsid w:val="00230221"/>
    <w:rsid w:val="00230B77"/>
    <w:rsid w:val="00230C8F"/>
    <w:rsid w:val="002317BB"/>
    <w:rsid w:val="00231B82"/>
    <w:rsid w:val="00231F0C"/>
    <w:rsid w:val="00231F98"/>
    <w:rsid w:val="002324C2"/>
    <w:rsid w:val="002328BB"/>
    <w:rsid w:val="002329C4"/>
    <w:rsid w:val="00232EFD"/>
    <w:rsid w:val="002331CF"/>
    <w:rsid w:val="002332D2"/>
    <w:rsid w:val="00233362"/>
    <w:rsid w:val="0023437F"/>
    <w:rsid w:val="002352EF"/>
    <w:rsid w:val="0023569F"/>
    <w:rsid w:val="00235CC9"/>
    <w:rsid w:val="00236046"/>
    <w:rsid w:val="002361D1"/>
    <w:rsid w:val="00236BDA"/>
    <w:rsid w:val="00236E75"/>
    <w:rsid w:val="00236EDF"/>
    <w:rsid w:val="00237200"/>
    <w:rsid w:val="0023753F"/>
    <w:rsid w:val="0024076D"/>
    <w:rsid w:val="00241725"/>
    <w:rsid w:val="00241D6C"/>
    <w:rsid w:val="00242369"/>
    <w:rsid w:val="0024241C"/>
    <w:rsid w:val="00242A9D"/>
    <w:rsid w:val="00242B21"/>
    <w:rsid w:val="0024336A"/>
    <w:rsid w:val="00243450"/>
    <w:rsid w:val="0024422B"/>
    <w:rsid w:val="00244593"/>
    <w:rsid w:val="002448A6"/>
    <w:rsid w:val="00244AE2"/>
    <w:rsid w:val="0024550A"/>
    <w:rsid w:val="00246808"/>
    <w:rsid w:val="00246B76"/>
    <w:rsid w:val="00246CF7"/>
    <w:rsid w:val="00247012"/>
    <w:rsid w:val="0024710A"/>
    <w:rsid w:val="0024763E"/>
    <w:rsid w:val="00247B8E"/>
    <w:rsid w:val="002503C3"/>
    <w:rsid w:val="00250BDB"/>
    <w:rsid w:val="002512AC"/>
    <w:rsid w:val="00252196"/>
    <w:rsid w:val="00252852"/>
    <w:rsid w:val="00252B65"/>
    <w:rsid w:val="0025315B"/>
    <w:rsid w:val="0025372A"/>
    <w:rsid w:val="002541CE"/>
    <w:rsid w:val="0025439C"/>
    <w:rsid w:val="002547AA"/>
    <w:rsid w:val="002549C2"/>
    <w:rsid w:val="0025502F"/>
    <w:rsid w:val="002551B2"/>
    <w:rsid w:val="00255810"/>
    <w:rsid w:val="002563EA"/>
    <w:rsid w:val="00256A15"/>
    <w:rsid w:val="002572ED"/>
    <w:rsid w:val="00257461"/>
    <w:rsid w:val="00257EE7"/>
    <w:rsid w:val="00260BFB"/>
    <w:rsid w:val="002610AA"/>
    <w:rsid w:val="00261D68"/>
    <w:rsid w:val="002623CE"/>
    <w:rsid w:val="0026244C"/>
    <w:rsid w:val="00262840"/>
    <w:rsid w:val="00262BA9"/>
    <w:rsid w:val="00262BF2"/>
    <w:rsid w:val="0026307A"/>
    <w:rsid w:val="0026331F"/>
    <w:rsid w:val="00263395"/>
    <w:rsid w:val="00263615"/>
    <w:rsid w:val="00265114"/>
    <w:rsid w:val="002658F0"/>
    <w:rsid w:val="00265E51"/>
    <w:rsid w:val="00267048"/>
    <w:rsid w:val="00267438"/>
    <w:rsid w:val="00267D3E"/>
    <w:rsid w:val="002700CE"/>
    <w:rsid w:val="00270F82"/>
    <w:rsid w:val="002711D4"/>
    <w:rsid w:val="00271216"/>
    <w:rsid w:val="0027199F"/>
    <w:rsid w:val="00271A0C"/>
    <w:rsid w:val="002724D6"/>
    <w:rsid w:val="0027277E"/>
    <w:rsid w:val="0027297D"/>
    <w:rsid w:val="00272988"/>
    <w:rsid w:val="002729F7"/>
    <w:rsid w:val="0027326F"/>
    <w:rsid w:val="0027478B"/>
    <w:rsid w:val="00274A9F"/>
    <w:rsid w:val="00274C80"/>
    <w:rsid w:val="00274D6C"/>
    <w:rsid w:val="002750D0"/>
    <w:rsid w:val="00276915"/>
    <w:rsid w:val="00276CBF"/>
    <w:rsid w:val="00277930"/>
    <w:rsid w:val="00280AFE"/>
    <w:rsid w:val="00280BAC"/>
    <w:rsid w:val="00280CC4"/>
    <w:rsid w:val="002817A1"/>
    <w:rsid w:val="00282919"/>
    <w:rsid w:val="002832ED"/>
    <w:rsid w:val="002841C8"/>
    <w:rsid w:val="00284A0C"/>
    <w:rsid w:val="00284EBE"/>
    <w:rsid w:val="00285756"/>
    <w:rsid w:val="0028592C"/>
    <w:rsid w:val="00285947"/>
    <w:rsid w:val="00286CC7"/>
    <w:rsid w:val="002871E8"/>
    <w:rsid w:val="00287EC1"/>
    <w:rsid w:val="00287F63"/>
    <w:rsid w:val="00290208"/>
    <w:rsid w:val="00290631"/>
    <w:rsid w:val="002908CD"/>
    <w:rsid w:val="002917E9"/>
    <w:rsid w:val="002917F5"/>
    <w:rsid w:val="00291D03"/>
    <w:rsid w:val="00291E28"/>
    <w:rsid w:val="00292B46"/>
    <w:rsid w:val="002934EC"/>
    <w:rsid w:val="00293813"/>
    <w:rsid w:val="00293A5B"/>
    <w:rsid w:val="00294273"/>
    <w:rsid w:val="00294D7B"/>
    <w:rsid w:val="0029506F"/>
    <w:rsid w:val="00295177"/>
    <w:rsid w:val="0029546E"/>
    <w:rsid w:val="00295D24"/>
    <w:rsid w:val="00295E98"/>
    <w:rsid w:val="00296148"/>
    <w:rsid w:val="00296661"/>
    <w:rsid w:val="00297628"/>
    <w:rsid w:val="002A101A"/>
    <w:rsid w:val="002A1D71"/>
    <w:rsid w:val="002A1D94"/>
    <w:rsid w:val="002A21A9"/>
    <w:rsid w:val="002A223A"/>
    <w:rsid w:val="002A230C"/>
    <w:rsid w:val="002A36CE"/>
    <w:rsid w:val="002A3D90"/>
    <w:rsid w:val="002A3F27"/>
    <w:rsid w:val="002A4D71"/>
    <w:rsid w:val="002A5266"/>
    <w:rsid w:val="002A57C5"/>
    <w:rsid w:val="002A58BB"/>
    <w:rsid w:val="002A5F49"/>
    <w:rsid w:val="002A733D"/>
    <w:rsid w:val="002B012D"/>
    <w:rsid w:val="002B13B1"/>
    <w:rsid w:val="002B15FB"/>
    <w:rsid w:val="002B1981"/>
    <w:rsid w:val="002B237A"/>
    <w:rsid w:val="002B2434"/>
    <w:rsid w:val="002B251C"/>
    <w:rsid w:val="002B276F"/>
    <w:rsid w:val="002B2939"/>
    <w:rsid w:val="002B4923"/>
    <w:rsid w:val="002B4FDA"/>
    <w:rsid w:val="002B5415"/>
    <w:rsid w:val="002B5630"/>
    <w:rsid w:val="002B569C"/>
    <w:rsid w:val="002B5A1F"/>
    <w:rsid w:val="002B6468"/>
    <w:rsid w:val="002B792E"/>
    <w:rsid w:val="002C0175"/>
    <w:rsid w:val="002C0559"/>
    <w:rsid w:val="002C081D"/>
    <w:rsid w:val="002C0CF8"/>
    <w:rsid w:val="002C14BF"/>
    <w:rsid w:val="002C186A"/>
    <w:rsid w:val="002C193A"/>
    <w:rsid w:val="002C2374"/>
    <w:rsid w:val="002C378C"/>
    <w:rsid w:val="002C45E6"/>
    <w:rsid w:val="002C5AEC"/>
    <w:rsid w:val="002C6332"/>
    <w:rsid w:val="002C63AB"/>
    <w:rsid w:val="002C67E0"/>
    <w:rsid w:val="002C727A"/>
    <w:rsid w:val="002C74B9"/>
    <w:rsid w:val="002C7740"/>
    <w:rsid w:val="002C7976"/>
    <w:rsid w:val="002C7B42"/>
    <w:rsid w:val="002D0368"/>
    <w:rsid w:val="002D095A"/>
    <w:rsid w:val="002D2474"/>
    <w:rsid w:val="002D2F8F"/>
    <w:rsid w:val="002D3373"/>
    <w:rsid w:val="002D3A84"/>
    <w:rsid w:val="002D3BF5"/>
    <w:rsid w:val="002D4111"/>
    <w:rsid w:val="002D461F"/>
    <w:rsid w:val="002D4932"/>
    <w:rsid w:val="002D4DBA"/>
    <w:rsid w:val="002D4E1D"/>
    <w:rsid w:val="002D52CC"/>
    <w:rsid w:val="002D5F30"/>
    <w:rsid w:val="002D6080"/>
    <w:rsid w:val="002D617E"/>
    <w:rsid w:val="002D6733"/>
    <w:rsid w:val="002D675D"/>
    <w:rsid w:val="002D67B0"/>
    <w:rsid w:val="002D6FE1"/>
    <w:rsid w:val="002D75C5"/>
    <w:rsid w:val="002D7F1A"/>
    <w:rsid w:val="002E026A"/>
    <w:rsid w:val="002E0F63"/>
    <w:rsid w:val="002E1D22"/>
    <w:rsid w:val="002E206D"/>
    <w:rsid w:val="002E2806"/>
    <w:rsid w:val="002E2B38"/>
    <w:rsid w:val="002E35DF"/>
    <w:rsid w:val="002E36B4"/>
    <w:rsid w:val="002E3A78"/>
    <w:rsid w:val="002E412C"/>
    <w:rsid w:val="002E4440"/>
    <w:rsid w:val="002E4714"/>
    <w:rsid w:val="002E5169"/>
    <w:rsid w:val="002E6414"/>
    <w:rsid w:val="002E6973"/>
    <w:rsid w:val="002E69B5"/>
    <w:rsid w:val="002E6C41"/>
    <w:rsid w:val="002E6FD4"/>
    <w:rsid w:val="002E7285"/>
    <w:rsid w:val="002E7FD2"/>
    <w:rsid w:val="002F0C90"/>
    <w:rsid w:val="002F0D60"/>
    <w:rsid w:val="002F1053"/>
    <w:rsid w:val="002F21DB"/>
    <w:rsid w:val="002F2F50"/>
    <w:rsid w:val="002F32F3"/>
    <w:rsid w:val="002F379B"/>
    <w:rsid w:val="002F40B6"/>
    <w:rsid w:val="002F4D3D"/>
    <w:rsid w:val="002F4E29"/>
    <w:rsid w:val="002F601B"/>
    <w:rsid w:val="002F6551"/>
    <w:rsid w:val="002F66FB"/>
    <w:rsid w:val="002F7C21"/>
    <w:rsid w:val="00300415"/>
    <w:rsid w:val="00300D6D"/>
    <w:rsid w:val="00300FFF"/>
    <w:rsid w:val="0030115B"/>
    <w:rsid w:val="00301486"/>
    <w:rsid w:val="003017C3"/>
    <w:rsid w:val="00301D54"/>
    <w:rsid w:val="0030244F"/>
    <w:rsid w:val="003029F1"/>
    <w:rsid w:val="00302CB7"/>
    <w:rsid w:val="00302CCB"/>
    <w:rsid w:val="00302D67"/>
    <w:rsid w:val="0030305B"/>
    <w:rsid w:val="0030419F"/>
    <w:rsid w:val="003043D9"/>
    <w:rsid w:val="00304E91"/>
    <w:rsid w:val="00304F0E"/>
    <w:rsid w:val="00305ECF"/>
    <w:rsid w:val="003061E3"/>
    <w:rsid w:val="00306210"/>
    <w:rsid w:val="00306CE7"/>
    <w:rsid w:val="00306F6C"/>
    <w:rsid w:val="00307C78"/>
    <w:rsid w:val="003102E9"/>
    <w:rsid w:val="00310B0E"/>
    <w:rsid w:val="0031144C"/>
    <w:rsid w:val="003114D4"/>
    <w:rsid w:val="00311DEF"/>
    <w:rsid w:val="00313C97"/>
    <w:rsid w:val="00314257"/>
    <w:rsid w:val="003144EA"/>
    <w:rsid w:val="003144F2"/>
    <w:rsid w:val="003146B1"/>
    <w:rsid w:val="00315313"/>
    <w:rsid w:val="003153A6"/>
    <w:rsid w:val="00315B8B"/>
    <w:rsid w:val="0031634E"/>
    <w:rsid w:val="003168C9"/>
    <w:rsid w:val="00316A56"/>
    <w:rsid w:val="003172BA"/>
    <w:rsid w:val="003204BC"/>
    <w:rsid w:val="00321764"/>
    <w:rsid w:val="00321C08"/>
    <w:rsid w:val="003224CC"/>
    <w:rsid w:val="00322C35"/>
    <w:rsid w:val="0032317F"/>
    <w:rsid w:val="003236B1"/>
    <w:rsid w:val="0032384A"/>
    <w:rsid w:val="00323A55"/>
    <w:rsid w:val="00324652"/>
    <w:rsid w:val="00324B6E"/>
    <w:rsid w:val="003259ED"/>
    <w:rsid w:val="00325C2D"/>
    <w:rsid w:val="00326760"/>
    <w:rsid w:val="003267A7"/>
    <w:rsid w:val="00326A73"/>
    <w:rsid w:val="00326D40"/>
    <w:rsid w:val="00326E24"/>
    <w:rsid w:val="00327206"/>
    <w:rsid w:val="0033036D"/>
    <w:rsid w:val="003306B4"/>
    <w:rsid w:val="00331500"/>
    <w:rsid w:val="00331744"/>
    <w:rsid w:val="00331E2C"/>
    <w:rsid w:val="00331EAC"/>
    <w:rsid w:val="0033256B"/>
    <w:rsid w:val="00332599"/>
    <w:rsid w:val="003328B9"/>
    <w:rsid w:val="00332D77"/>
    <w:rsid w:val="00333331"/>
    <w:rsid w:val="00333F49"/>
    <w:rsid w:val="00335057"/>
    <w:rsid w:val="003356BC"/>
    <w:rsid w:val="00335AC8"/>
    <w:rsid w:val="00335FB4"/>
    <w:rsid w:val="00336745"/>
    <w:rsid w:val="00336FEE"/>
    <w:rsid w:val="003370BF"/>
    <w:rsid w:val="003379DD"/>
    <w:rsid w:val="00340176"/>
    <w:rsid w:val="00340311"/>
    <w:rsid w:val="003409EE"/>
    <w:rsid w:val="00340A56"/>
    <w:rsid w:val="00340B7E"/>
    <w:rsid w:val="00340D68"/>
    <w:rsid w:val="0034134A"/>
    <w:rsid w:val="00341A26"/>
    <w:rsid w:val="00343119"/>
    <w:rsid w:val="0034404A"/>
    <w:rsid w:val="00344AAA"/>
    <w:rsid w:val="003455AB"/>
    <w:rsid w:val="00345F5A"/>
    <w:rsid w:val="00346416"/>
    <w:rsid w:val="0034674B"/>
    <w:rsid w:val="00346803"/>
    <w:rsid w:val="00347044"/>
    <w:rsid w:val="003471C9"/>
    <w:rsid w:val="00347739"/>
    <w:rsid w:val="00347924"/>
    <w:rsid w:val="003479F2"/>
    <w:rsid w:val="003513C4"/>
    <w:rsid w:val="003514C9"/>
    <w:rsid w:val="00351AFA"/>
    <w:rsid w:val="00351B58"/>
    <w:rsid w:val="00351C7E"/>
    <w:rsid w:val="00353797"/>
    <w:rsid w:val="00353D15"/>
    <w:rsid w:val="00354996"/>
    <w:rsid w:val="00355631"/>
    <w:rsid w:val="003557DC"/>
    <w:rsid w:val="00355D27"/>
    <w:rsid w:val="00356033"/>
    <w:rsid w:val="0035729C"/>
    <w:rsid w:val="003578CE"/>
    <w:rsid w:val="00357B4F"/>
    <w:rsid w:val="00357BCD"/>
    <w:rsid w:val="00357DF8"/>
    <w:rsid w:val="00360209"/>
    <w:rsid w:val="003602E9"/>
    <w:rsid w:val="00360FDC"/>
    <w:rsid w:val="00361141"/>
    <w:rsid w:val="003611C1"/>
    <w:rsid w:val="00361AD6"/>
    <w:rsid w:val="003628EA"/>
    <w:rsid w:val="00362965"/>
    <w:rsid w:val="00362B0B"/>
    <w:rsid w:val="00362E37"/>
    <w:rsid w:val="00363336"/>
    <w:rsid w:val="0036470B"/>
    <w:rsid w:val="00364D88"/>
    <w:rsid w:val="0036642B"/>
    <w:rsid w:val="00366522"/>
    <w:rsid w:val="0036652E"/>
    <w:rsid w:val="0036734F"/>
    <w:rsid w:val="0036743E"/>
    <w:rsid w:val="00367971"/>
    <w:rsid w:val="00367B39"/>
    <w:rsid w:val="003701A6"/>
    <w:rsid w:val="00370DB0"/>
    <w:rsid w:val="00371533"/>
    <w:rsid w:val="0037226B"/>
    <w:rsid w:val="003728DB"/>
    <w:rsid w:val="0037290D"/>
    <w:rsid w:val="003729C3"/>
    <w:rsid w:val="003732EE"/>
    <w:rsid w:val="00373452"/>
    <w:rsid w:val="00373E30"/>
    <w:rsid w:val="00374071"/>
    <w:rsid w:val="0037435C"/>
    <w:rsid w:val="00374BCD"/>
    <w:rsid w:val="00374E8D"/>
    <w:rsid w:val="00375016"/>
    <w:rsid w:val="00375464"/>
    <w:rsid w:val="00375C22"/>
    <w:rsid w:val="00376D61"/>
    <w:rsid w:val="003770AB"/>
    <w:rsid w:val="0037741F"/>
    <w:rsid w:val="00377614"/>
    <w:rsid w:val="0037790A"/>
    <w:rsid w:val="0038096E"/>
    <w:rsid w:val="00380D19"/>
    <w:rsid w:val="003818CA"/>
    <w:rsid w:val="00383A38"/>
    <w:rsid w:val="00384278"/>
    <w:rsid w:val="003843BE"/>
    <w:rsid w:val="00384D78"/>
    <w:rsid w:val="00386401"/>
    <w:rsid w:val="0038676B"/>
    <w:rsid w:val="00386AC6"/>
    <w:rsid w:val="00386AF5"/>
    <w:rsid w:val="00386B0A"/>
    <w:rsid w:val="00386E99"/>
    <w:rsid w:val="00387C2C"/>
    <w:rsid w:val="0039089D"/>
    <w:rsid w:val="00390A75"/>
    <w:rsid w:val="003913A0"/>
    <w:rsid w:val="00391DB6"/>
    <w:rsid w:val="00392DC6"/>
    <w:rsid w:val="0039373E"/>
    <w:rsid w:val="003937A9"/>
    <w:rsid w:val="00393972"/>
    <w:rsid w:val="00393B68"/>
    <w:rsid w:val="0039407E"/>
    <w:rsid w:val="0039494D"/>
    <w:rsid w:val="00394FA1"/>
    <w:rsid w:val="00396768"/>
    <w:rsid w:val="00396857"/>
    <w:rsid w:val="00396D76"/>
    <w:rsid w:val="003A04BA"/>
    <w:rsid w:val="003A12CD"/>
    <w:rsid w:val="003A16A9"/>
    <w:rsid w:val="003A1703"/>
    <w:rsid w:val="003A17A6"/>
    <w:rsid w:val="003A1F18"/>
    <w:rsid w:val="003A295B"/>
    <w:rsid w:val="003A2A7C"/>
    <w:rsid w:val="003A325D"/>
    <w:rsid w:val="003A3280"/>
    <w:rsid w:val="003A3331"/>
    <w:rsid w:val="003A3662"/>
    <w:rsid w:val="003A4A53"/>
    <w:rsid w:val="003A4B0E"/>
    <w:rsid w:val="003A53C4"/>
    <w:rsid w:val="003A5D6C"/>
    <w:rsid w:val="003A6276"/>
    <w:rsid w:val="003A647C"/>
    <w:rsid w:val="003A669E"/>
    <w:rsid w:val="003A6761"/>
    <w:rsid w:val="003A6EF3"/>
    <w:rsid w:val="003A7222"/>
    <w:rsid w:val="003A726D"/>
    <w:rsid w:val="003A73D4"/>
    <w:rsid w:val="003A7D30"/>
    <w:rsid w:val="003A7E82"/>
    <w:rsid w:val="003B067C"/>
    <w:rsid w:val="003B0A87"/>
    <w:rsid w:val="003B0D40"/>
    <w:rsid w:val="003B0D87"/>
    <w:rsid w:val="003B1B29"/>
    <w:rsid w:val="003B2192"/>
    <w:rsid w:val="003B274B"/>
    <w:rsid w:val="003B2909"/>
    <w:rsid w:val="003B2E48"/>
    <w:rsid w:val="003B30D0"/>
    <w:rsid w:val="003B331B"/>
    <w:rsid w:val="003B3C90"/>
    <w:rsid w:val="003B409E"/>
    <w:rsid w:val="003B40F9"/>
    <w:rsid w:val="003B476E"/>
    <w:rsid w:val="003B4837"/>
    <w:rsid w:val="003B49BA"/>
    <w:rsid w:val="003B4FC3"/>
    <w:rsid w:val="003B5B19"/>
    <w:rsid w:val="003B607E"/>
    <w:rsid w:val="003B6960"/>
    <w:rsid w:val="003B697C"/>
    <w:rsid w:val="003B6C1C"/>
    <w:rsid w:val="003B6CC0"/>
    <w:rsid w:val="003B6FC7"/>
    <w:rsid w:val="003B7106"/>
    <w:rsid w:val="003B7673"/>
    <w:rsid w:val="003B77F1"/>
    <w:rsid w:val="003B978A"/>
    <w:rsid w:val="003C0147"/>
    <w:rsid w:val="003C036E"/>
    <w:rsid w:val="003C08F4"/>
    <w:rsid w:val="003C0C41"/>
    <w:rsid w:val="003C2076"/>
    <w:rsid w:val="003C3AA1"/>
    <w:rsid w:val="003C3D23"/>
    <w:rsid w:val="003C43EE"/>
    <w:rsid w:val="003C4DAC"/>
    <w:rsid w:val="003C50DB"/>
    <w:rsid w:val="003C5422"/>
    <w:rsid w:val="003C584D"/>
    <w:rsid w:val="003C5946"/>
    <w:rsid w:val="003C595A"/>
    <w:rsid w:val="003C5B4E"/>
    <w:rsid w:val="003C5EE5"/>
    <w:rsid w:val="003C61F3"/>
    <w:rsid w:val="003C64F5"/>
    <w:rsid w:val="003C6D11"/>
    <w:rsid w:val="003C6DE4"/>
    <w:rsid w:val="003C7177"/>
    <w:rsid w:val="003C71F2"/>
    <w:rsid w:val="003C7675"/>
    <w:rsid w:val="003C7DC6"/>
    <w:rsid w:val="003D0235"/>
    <w:rsid w:val="003D03BA"/>
    <w:rsid w:val="003D055D"/>
    <w:rsid w:val="003D0828"/>
    <w:rsid w:val="003D0C03"/>
    <w:rsid w:val="003D0D12"/>
    <w:rsid w:val="003D0E1A"/>
    <w:rsid w:val="003D1F4F"/>
    <w:rsid w:val="003D26C8"/>
    <w:rsid w:val="003D37B7"/>
    <w:rsid w:val="003D4339"/>
    <w:rsid w:val="003D4C8B"/>
    <w:rsid w:val="003D4F06"/>
    <w:rsid w:val="003D5BE1"/>
    <w:rsid w:val="003D6087"/>
    <w:rsid w:val="003D6C4B"/>
    <w:rsid w:val="003D6DA4"/>
    <w:rsid w:val="003D6FFD"/>
    <w:rsid w:val="003D7655"/>
    <w:rsid w:val="003D77B1"/>
    <w:rsid w:val="003D7A74"/>
    <w:rsid w:val="003E001E"/>
    <w:rsid w:val="003E03C6"/>
    <w:rsid w:val="003E1088"/>
    <w:rsid w:val="003E1923"/>
    <w:rsid w:val="003E25DC"/>
    <w:rsid w:val="003E2820"/>
    <w:rsid w:val="003E29E1"/>
    <w:rsid w:val="003E312B"/>
    <w:rsid w:val="003E41D9"/>
    <w:rsid w:val="003E43A4"/>
    <w:rsid w:val="003E5857"/>
    <w:rsid w:val="003E5CC1"/>
    <w:rsid w:val="003E5CC4"/>
    <w:rsid w:val="003E63D5"/>
    <w:rsid w:val="003E6F9E"/>
    <w:rsid w:val="003E71AA"/>
    <w:rsid w:val="003E7FFA"/>
    <w:rsid w:val="003F0D99"/>
    <w:rsid w:val="003F0F7F"/>
    <w:rsid w:val="003F1330"/>
    <w:rsid w:val="003F16B9"/>
    <w:rsid w:val="003F17FF"/>
    <w:rsid w:val="003F1966"/>
    <w:rsid w:val="003F1C28"/>
    <w:rsid w:val="003F1FD6"/>
    <w:rsid w:val="003F2099"/>
    <w:rsid w:val="003F2307"/>
    <w:rsid w:val="003F2ECE"/>
    <w:rsid w:val="003F2EDD"/>
    <w:rsid w:val="003F38BB"/>
    <w:rsid w:val="003F5044"/>
    <w:rsid w:val="003F51C3"/>
    <w:rsid w:val="003F5370"/>
    <w:rsid w:val="003F565E"/>
    <w:rsid w:val="003F632D"/>
    <w:rsid w:val="003F71D6"/>
    <w:rsid w:val="003F7776"/>
    <w:rsid w:val="003F7B16"/>
    <w:rsid w:val="003F7BD6"/>
    <w:rsid w:val="004003D3"/>
    <w:rsid w:val="00401257"/>
    <w:rsid w:val="00401908"/>
    <w:rsid w:val="00401F5D"/>
    <w:rsid w:val="004020F1"/>
    <w:rsid w:val="00402E8D"/>
    <w:rsid w:val="0040434B"/>
    <w:rsid w:val="00404725"/>
    <w:rsid w:val="004057AF"/>
    <w:rsid w:val="00407061"/>
    <w:rsid w:val="004071B8"/>
    <w:rsid w:val="00407453"/>
    <w:rsid w:val="0041026C"/>
    <w:rsid w:val="0041098B"/>
    <w:rsid w:val="00410F7C"/>
    <w:rsid w:val="00411215"/>
    <w:rsid w:val="004119AE"/>
    <w:rsid w:val="00411B4B"/>
    <w:rsid w:val="0041217B"/>
    <w:rsid w:val="0041278C"/>
    <w:rsid w:val="004133E2"/>
    <w:rsid w:val="00413512"/>
    <w:rsid w:val="0041379D"/>
    <w:rsid w:val="004139DC"/>
    <w:rsid w:val="00413DEB"/>
    <w:rsid w:val="00413E02"/>
    <w:rsid w:val="00414E8F"/>
    <w:rsid w:val="00415346"/>
    <w:rsid w:val="004153F3"/>
    <w:rsid w:val="00415896"/>
    <w:rsid w:val="00416A1B"/>
    <w:rsid w:val="004171EC"/>
    <w:rsid w:val="00417452"/>
    <w:rsid w:val="00417932"/>
    <w:rsid w:val="00420B2C"/>
    <w:rsid w:val="004211F3"/>
    <w:rsid w:val="004216AF"/>
    <w:rsid w:val="00421C48"/>
    <w:rsid w:val="00421EFB"/>
    <w:rsid w:val="00422155"/>
    <w:rsid w:val="00422629"/>
    <w:rsid w:val="0042284A"/>
    <w:rsid w:val="00422A09"/>
    <w:rsid w:val="00422F50"/>
    <w:rsid w:val="00423083"/>
    <w:rsid w:val="004232E4"/>
    <w:rsid w:val="004234F3"/>
    <w:rsid w:val="00423964"/>
    <w:rsid w:val="00423FA6"/>
    <w:rsid w:val="00424E2F"/>
    <w:rsid w:val="004251DB"/>
    <w:rsid w:val="004254EA"/>
    <w:rsid w:val="00426357"/>
    <w:rsid w:val="0042647D"/>
    <w:rsid w:val="004264B6"/>
    <w:rsid w:val="00426509"/>
    <w:rsid w:val="004265E3"/>
    <w:rsid w:val="00426F04"/>
    <w:rsid w:val="004304A2"/>
    <w:rsid w:val="004308DF"/>
    <w:rsid w:val="00430C46"/>
    <w:rsid w:val="0043356E"/>
    <w:rsid w:val="00433F64"/>
    <w:rsid w:val="00433FBD"/>
    <w:rsid w:val="004341B0"/>
    <w:rsid w:val="00434858"/>
    <w:rsid w:val="00434D1A"/>
    <w:rsid w:val="00435018"/>
    <w:rsid w:val="004359D6"/>
    <w:rsid w:val="00435D07"/>
    <w:rsid w:val="00436473"/>
    <w:rsid w:val="004365CF"/>
    <w:rsid w:val="00436F06"/>
    <w:rsid w:val="00436FE6"/>
    <w:rsid w:val="00437134"/>
    <w:rsid w:val="0043734B"/>
    <w:rsid w:val="004373F1"/>
    <w:rsid w:val="00437D7D"/>
    <w:rsid w:val="0044010B"/>
    <w:rsid w:val="00441463"/>
    <w:rsid w:val="004429E6"/>
    <w:rsid w:val="004432D8"/>
    <w:rsid w:val="00443559"/>
    <w:rsid w:val="004436F5"/>
    <w:rsid w:val="00443979"/>
    <w:rsid w:val="00443B8A"/>
    <w:rsid w:val="00444014"/>
    <w:rsid w:val="0044535F"/>
    <w:rsid w:val="004455B4"/>
    <w:rsid w:val="00445E86"/>
    <w:rsid w:val="0044622B"/>
    <w:rsid w:val="00446420"/>
    <w:rsid w:val="00446D25"/>
    <w:rsid w:val="00447778"/>
    <w:rsid w:val="00447F0A"/>
    <w:rsid w:val="00450D9F"/>
    <w:rsid w:val="00450F56"/>
    <w:rsid w:val="00450FAF"/>
    <w:rsid w:val="0045131E"/>
    <w:rsid w:val="00451423"/>
    <w:rsid w:val="00451540"/>
    <w:rsid w:val="004539F4"/>
    <w:rsid w:val="00453C85"/>
    <w:rsid w:val="00453C91"/>
    <w:rsid w:val="00454193"/>
    <w:rsid w:val="004544E1"/>
    <w:rsid w:val="004547C0"/>
    <w:rsid w:val="00454EA7"/>
    <w:rsid w:val="00455313"/>
    <w:rsid w:val="0045586D"/>
    <w:rsid w:val="00456975"/>
    <w:rsid w:val="00456A74"/>
    <w:rsid w:val="00456BEB"/>
    <w:rsid w:val="00457435"/>
    <w:rsid w:val="00457873"/>
    <w:rsid w:val="0046026E"/>
    <w:rsid w:val="00460CB3"/>
    <w:rsid w:val="00461604"/>
    <w:rsid w:val="00462599"/>
    <w:rsid w:val="00462AF5"/>
    <w:rsid w:val="00463B81"/>
    <w:rsid w:val="00463C8B"/>
    <w:rsid w:val="00463DE6"/>
    <w:rsid w:val="00464D7C"/>
    <w:rsid w:val="00465752"/>
    <w:rsid w:val="00465D34"/>
    <w:rsid w:val="00466ACC"/>
    <w:rsid w:val="00466B44"/>
    <w:rsid w:val="004676FC"/>
    <w:rsid w:val="004678C2"/>
    <w:rsid w:val="00467B6B"/>
    <w:rsid w:val="00467FD7"/>
    <w:rsid w:val="00467FFA"/>
    <w:rsid w:val="0047007B"/>
    <w:rsid w:val="004701F9"/>
    <w:rsid w:val="0047036C"/>
    <w:rsid w:val="0047090C"/>
    <w:rsid w:val="00470B38"/>
    <w:rsid w:val="00470D59"/>
    <w:rsid w:val="00470F25"/>
    <w:rsid w:val="00471293"/>
    <w:rsid w:val="00471DFA"/>
    <w:rsid w:val="0047223A"/>
    <w:rsid w:val="00472296"/>
    <w:rsid w:val="00473E7B"/>
    <w:rsid w:val="004748D6"/>
    <w:rsid w:val="00474AC5"/>
    <w:rsid w:val="00475433"/>
    <w:rsid w:val="00475EA0"/>
    <w:rsid w:val="00476001"/>
    <w:rsid w:val="00476612"/>
    <w:rsid w:val="004769DA"/>
    <w:rsid w:val="00476CA8"/>
    <w:rsid w:val="0047703E"/>
    <w:rsid w:val="00477609"/>
    <w:rsid w:val="00477AE5"/>
    <w:rsid w:val="0048087D"/>
    <w:rsid w:val="00480A07"/>
    <w:rsid w:val="00480F39"/>
    <w:rsid w:val="004811E6"/>
    <w:rsid w:val="004825B3"/>
    <w:rsid w:val="004825E1"/>
    <w:rsid w:val="0048291F"/>
    <w:rsid w:val="004833E4"/>
    <w:rsid w:val="00483543"/>
    <w:rsid w:val="0048577F"/>
    <w:rsid w:val="00485BAC"/>
    <w:rsid w:val="0048708A"/>
    <w:rsid w:val="00487974"/>
    <w:rsid w:val="00490F4B"/>
    <w:rsid w:val="00491594"/>
    <w:rsid w:val="0049179B"/>
    <w:rsid w:val="00491E3F"/>
    <w:rsid w:val="00492715"/>
    <w:rsid w:val="00492B45"/>
    <w:rsid w:val="00492B66"/>
    <w:rsid w:val="004930F2"/>
    <w:rsid w:val="004939C5"/>
    <w:rsid w:val="00493D86"/>
    <w:rsid w:val="004944E0"/>
    <w:rsid w:val="00494B77"/>
    <w:rsid w:val="00495E8E"/>
    <w:rsid w:val="004962ED"/>
    <w:rsid w:val="00496546"/>
    <w:rsid w:val="004966A6"/>
    <w:rsid w:val="00496AC5"/>
    <w:rsid w:val="00496FF2"/>
    <w:rsid w:val="004975CF"/>
    <w:rsid w:val="00497835"/>
    <w:rsid w:val="00497A4A"/>
    <w:rsid w:val="004A0BE1"/>
    <w:rsid w:val="004A0D03"/>
    <w:rsid w:val="004A0EF9"/>
    <w:rsid w:val="004A1788"/>
    <w:rsid w:val="004A18BF"/>
    <w:rsid w:val="004A19F6"/>
    <w:rsid w:val="004A1D6F"/>
    <w:rsid w:val="004A1ED2"/>
    <w:rsid w:val="004A2C81"/>
    <w:rsid w:val="004A2D5F"/>
    <w:rsid w:val="004A3142"/>
    <w:rsid w:val="004A4C0F"/>
    <w:rsid w:val="004A4C2A"/>
    <w:rsid w:val="004A61DF"/>
    <w:rsid w:val="004A6340"/>
    <w:rsid w:val="004A6393"/>
    <w:rsid w:val="004A6B20"/>
    <w:rsid w:val="004A6D46"/>
    <w:rsid w:val="004A7FCE"/>
    <w:rsid w:val="004B05AB"/>
    <w:rsid w:val="004B0A73"/>
    <w:rsid w:val="004B14AC"/>
    <w:rsid w:val="004B155A"/>
    <w:rsid w:val="004B1C41"/>
    <w:rsid w:val="004B1C62"/>
    <w:rsid w:val="004B1DA5"/>
    <w:rsid w:val="004B220D"/>
    <w:rsid w:val="004B2779"/>
    <w:rsid w:val="004B2C90"/>
    <w:rsid w:val="004B301A"/>
    <w:rsid w:val="004B3242"/>
    <w:rsid w:val="004B5483"/>
    <w:rsid w:val="004B556C"/>
    <w:rsid w:val="004B559C"/>
    <w:rsid w:val="004B61FB"/>
    <w:rsid w:val="004B66BB"/>
    <w:rsid w:val="004B693A"/>
    <w:rsid w:val="004B78E2"/>
    <w:rsid w:val="004B7F9E"/>
    <w:rsid w:val="004C21FE"/>
    <w:rsid w:val="004C2525"/>
    <w:rsid w:val="004C26B1"/>
    <w:rsid w:val="004C2A0A"/>
    <w:rsid w:val="004C2B49"/>
    <w:rsid w:val="004C34FE"/>
    <w:rsid w:val="004C4C28"/>
    <w:rsid w:val="004C538A"/>
    <w:rsid w:val="004C54EB"/>
    <w:rsid w:val="004C57D0"/>
    <w:rsid w:val="004C59EE"/>
    <w:rsid w:val="004C5ADA"/>
    <w:rsid w:val="004C5BB9"/>
    <w:rsid w:val="004C663D"/>
    <w:rsid w:val="004C66B5"/>
    <w:rsid w:val="004C6C3A"/>
    <w:rsid w:val="004D051F"/>
    <w:rsid w:val="004D0E69"/>
    <w:rsid w:val="004D0FF9"/>
    <w:rsid w:val="004D19FB"/>
    <w:rsid w:val="004D2946"/>
    <w:rsid w:val="004D2F8A"/>
    <w:rsid w:val="004D36DF"/>
    <w:rsid w:val="004D3B0F"/>
    <w:rsid w:val="004D3B15"/>
    <w:rsid w:val="004D4191"/>
    <w:rsid w:val="004D4236"/>
    <w:rsid w:val="004D439D"/>
    <w:rsid w:val="004D49DC"/>
    <w:rsid w:val="004D54BE"/>
    <w:rsid w:val="004D5562"/>
    <w:rsid w:val="004D5888"/>
    <w:rsid w:val="004D641C"/>
    <w:rsid w:val="004D69B8"/>
    <w:rsid w:val="004D6B3E"/>
    <w:rsid w:val="004D701E"/>
    <w:rsid w:val="004E1039"/>
    <w:rsid w:val="004E1652"/>
    <w:rsid w:val="004E1669"/>
    <w:rsid w:val="004E1813"/>
    <w:rsid w:val="004E18A8"/>
    <w:rsid w:val="004E1A2A"/>
    <w:rsid w:val="004E1ED5"/>
    <w:rsid w:val="004E3A22"/>
    <w:rsid w:val="004E3AE8"/>
    <w:rsid w:val="004E3FE9"/>
    <w:rsid w:val="004E4452"/>
    <w:rsid w:val="004E50A9"/>
    <w:rsid w:val="004E524A"/>
    <w:rsid w:val="004E53A7"/>
    <w:rsid w:val="004E63A9"/>
    <w:rsid w:val="004E6980"/>
    <w:rsid w:val="004E6F58"/>
    <w:rsid w:val="004E6FB3"/>
    <w:rsid w:val="004E7DC0"/>
    <w:rsid w:val="004F0B00"/>
    <w:rsid w:val="004F10EB"/>
    <w:rsid w:val="004F1589"/>
    <w:rsid w:val="004F20AB"/>
    <w:rsid w:val="004F2A2A"/>
    <w:rsid w:val="004F3975"/>
    <w:rsid w:val="004F47EE"/>
    <w:rsid w:val="004F4B1A"/>
    <w:rsid w:val="004F4D21"/>
    <w:rsid w:val="004F5B91"/>
    <w:rsid w:val="004F6781"/>
    <w:rsid w:val="004F67A7"/>
    <w:rsid w:val="004F7286"/>
    <w:rsid w:val="004F767E"/>
    <w:rsid w:val="00500317"/>
    <w:rsid w:val="00500568"/>
    <w:rsid w:val="005005E6"/>
    <w:rsid w:val="0050060D"/>
    <w:rsid w:val="00500B9F"/>
    <w:rsid w:val="00501002"/>
    <w:rsid w:val="00501AC4"/>
    <w:rsid w:val="00501F78"/>
    <w:rsid w:val="00502D74"/>
    <w:rsid w:val="00502ECD"/>
    <w:rsid w:val="0050328C"/>
    <w:rsid w:val="005043A3"/>
    <w:rsid w:val="00504B0A"/>
    <w:rsid w:val="00505AE2"/>
    <w:rsid w:val="005064C4"/>
    <w:rsid w:val="00506A22"/>
    <w:rsid w:val="00506CB2"/>
    <w:rsid w:val="005071AA"/>
    <w:rsid w:val="00507FFA"/>
    <w:rsid w:val="005104A7"/>
    <w:rsid w:val="00510707"/>
    <w:rsid w:val="0051081E"/>
    <w:rsid w:val="00510A6A"/>
    <w:rsid w:val="005118A6"/>
    <w:rsid w:val="00511F71"/>
    <w:rsid w:val="00512A53"/>
    <w:rsid w:val="00512D16"/>
    <w:rsid w:val="005132B1"/>
    <w:rsid w:val="00513675"/>
    <w:rsid w:val="005146BE"/>
    <w:rsid w:val="00514F4A"/>
    <w:rsid w:val="00515422"/>
    <w:rsid w:val="00515D4B"/>
    <w:rsid w:val="00515D8A"/>
    <w:rsid w:val="005164B2"/>
    <w:rsid w:val="00516959"/>
    <w:rsid w:val="00517A70"/>
    <w:rsid w:val="00517CCF"/>
    <w:rsid w:val="00517E35"/>
    <w:rsid w:val="0052045D"/>
    <w:rsid w:val="00520954"/>
    <w:rsid w:val="00520CB7"/>
    <w:rsid w:val="00522282"/>
    <w:rsid w:val="00522393"/>
    <w:rsid w:val="00522F6D"/>
    <w:rsid w:val="00523D46"/>
    <w:rsid w:val="005241FD"/>
    <w:rsid w:val="0052474E"/>
    <w:rsid w:val="005247BB"/>
    <w:rsid w:val="00524B5A"/>
    <w:rsid w:val="00524D21"/>
    <w:rsid w:val="005253A9"/>
    <w:rsid w:val="005256D6"/>
    <w:rsid w:val="00525BB6"/>
    <w:rsid w:val="00525E9C"/>
    <w:rsid w:val="00525ED1"/>
    <w:rsid w:val="00526759"/>
    <w:rsid w:val="0053002B"/>
    <w:rsid w:val="005307FA"/>
    <w:rsid w:val="00530925"/>
    <w:rsid w:val="005309BE"/>
    <w:rsid w:val="00530C83"/>
    <w:rsid w:val="00530FB7"/>
    <w:rsid w:val="005311E5"/>
    <w:rsid w:val="0053165D"/>
    <w:rsid w:val="00531C5F"/>
    <w:rsid w:val="00531CFB"/>
    <w:rsid w:val="00531D68"/>
    <w:rsid w:val="00531D8A"/>
    <w:rsid w:val="0053207B"/>
    <w:rsid w:val="005326EF"/>
    <w:rsid w:val="0053275D"/>
    <w:rsid w:val="0053278E"/>
    <w:rsid w:val="00532DCE"/>
    <w:rsid w:val="00532FC3"/>
    <w:rsid w:val="005348D5"/>
    <w:rsid w:val="0053568F"/>
    <w:rsid w:val="00535AF6"/>
    <w:rsid w:val="0053613B"/>
    <w:rsid w:val="005362B0"/>
    <w:rsid w:val="00536321"/>
    <w:rsid w:val="0053670D"/>
    <w:rsid w:val="005369B4"/>
    <w:rsid w:val="00536C4C"/>
    <w:rsid w:val="00537381"/>
    <w:rsid w:val="005376B2"/>
    <w:rsid w:val="00537793"/>
    <w:rsid w:val="0053779C"/>
    <w:rsid w:val="005410EE"/>
    <w:rsid w:val="00541536"/>
    <w:rsid w:val="005415FD"/>
    <w:rsid w:val="00541D78"/>
    <w:rsid w:val="00542A34"/>
    <w:rsid w:val="00543483"/>
    <w:rsid w:val="00543802"/>
    <w:rsid w:val="00543949"/>
    <w:rsid w:val="00544A82"/>
    <w:rsid w:val="00544CE0"/>
    <w:rsid w:val="00544E8C"/>
    <w:rsid w:val="005454FB"/>
    <w:rsid w:val="00545BFE"/>
    <w:rsid w:val="005471A6"/>
    <w:rsid w:val="00547753"/>
    <w:rsid w:val="00550ADF"/>
    <w:rsid w:val="00551291"/>
    <w:rsid w:val="00551D0F"/>
    <w:rsid w:val="0055249B"/>
    <w:rsid w:val="0055346E"/>
    <w:rsid w:val="005535DD"/>
    <w:rsid w:val="00553E80"/>
    <w:rsid w:val="005541FE"/>
    <w:rsid w:val="00554AD1"/>
    <w:rsid w:val="00554E9E"/>
    <w:rsid w:val="00555691"/>
    <w:rsid w:val="00555DC6"/>
    <w:rsid w:val="005560B9"/>
    <w:rsid w:val="0055686F"/>
    <w:rsid w:val="00556DCF"/>
    <w:rsid w:val="00557407"/>
    <w:rsid w:val="005576C6"/>
    <w:rsid w:val="00557D4A"/>
    <w:rsid w:val="00560051"/>
    <w:rsid w:val="00560434"/>
    <w:rsid w:val="005610BE"/>
    <w:rsid w:val="00561498"/>
    <w:rsid w:val="005616ED"/>
    <w:rsid w:val="00561D70"/>
    <w:rsid w:val="00561DC7"/>
    <w:rsid w:val="005622A3"/>
    <w:rsid w:val="00562537"/>
    <w:rsid w:val="005627DA"/>
    <w:rsid w:val="0056305F"/>
    <w:rsid w:val="005636DD"/>
    <w:rsid w:val="0056388E"/>
    <w:rsid w:val="00563A9D"/>
    <w:rsid w:val="00564359"/>
    <w:rsid w:val="005646C2"/>
    <w:rsid w:val="0056483D"/>
    <w:rsid w:val="00564E6A"/>
    <w:rsid w:val="0056518F"/>
    <w:rsid w:val="005653D0"/>
    <w:rsid w:val="005653FB"/>
    <w:rsid w:val="005656F4"/>
    <w:rsid w:val="0056598E"/>
    <w:rsid w:val="00565CC6"/>
    <w:rsid w:val="005664F3"/>
    <w:rsid w:val="005665A5"/>
    <w:rsid w:val="00567725"/>
    <w:rsid w:val="00567C15"/>
    <w:rsid w:val="005702D5"/>
    <w:rsid w:val="00570464"/>
    <w:rsid w:val="00570A74"/>
    <w:rsid w:val="00570A9C"/>
    <w:rsid w:val="00571A88"/>
    <w:rsid w:val="005723AD"/>
    <w:rsid w:val="0057247A"/>
    <w:rsid w:val="00573080"/>
    <w:rsid w:val="005737A5"/>
    <w:rsid w:val="005737DC"/>
    <w:rsid w:val="00573BE3"/>
    <w:rsid w:val="00573CA0"/>
    <w:rsid w:val="0057414D"/>
    <w:rsid w:val="00574486"/>
    <w:rsid w:val="00574935"/>
    <w:rsid w:val="00574981"/>
    <w:rsid w:val="0057563D"/>
    <w:rsid w:val="00575D5C"/>
    <w:rsid w:val="005763B0"/>
    <w:rsid w:val="00576D27"/>
    <w:rsid w:val="00576ED9"/>
    <w:rsid w:val="00576FDA"/>
    <w:rsid w:val="0057729A"/>
    <w:rsid w:val="005779E1"/>
    <w:rsid w:val="005804A6"/>
    <w:rsid w:val="00580C76"/>
    <w:rsid w:val="005816F2"/>
    <w:rsid w:val="00582C4E"/>
    <w:rsid w:val="00583962"/>
    <w:rsid w:val="00583AB4"/>
    <w:rsid w:val="00583DB5"/>
    <w:rsid w:val="00583EBA"/>
    <w:rsid w:val="00584BE9"/>
    <w:rsid w:val="00584E83"/>
    <w:rsid w:val="00585B47"/>
    <w:rsid w:val="00586A23"/>
    <w:rsid w:val="00587FB1"/>
    <w:rsid w:val="00591049"/>
    <w:rsid w:val="0059128C"/>
    <w:rsid w:val="005917E1"/>
    <w:rsid w:val="00591C8F"/>
    <w:rsid w:val="00592483"/>
    <w:rsid w:val="00593466"/>
    <w:rsid w:val="00593AD4"/>
    <w:rsid w:val="00595824"/>
    <w:rsid w:val="00595C63"/>
    <w:rsid w:val="00595D8A"/>
    <w:rsid w:val="00596A0F"/>
    <w:rsid w:val="00596FB2"/>
    <w:rsid w:val="00597BB0"/>
    <w:rsid w:val="00597E8B"/>
    <w:rsid w:val="005A0674"/>
    <w:rsid w:val="005A0B66"/>
    <w:rsid w:val="005A0DAD"/>
    <w:rsid w:val="005A13C2"/>
    <w:rsid w:val="005A1852"/>
    <w:rsid w:val="005A1C12"/>
    <w:rsid w:val="005A2F3E"/>
    <w:rsid w:val="005A32AB"/>
    <w:rsid w:val="005A3E13"/>
    <w:rsid w:val="005A4242"/>
    <w:rsid w:val="005A42F7"/>
    <w:rsid w:val="005A5D91"/>
    <w:rsid w:val="005A5E4C"/>
    <w:rsid w:val="005A5F1F"/>
    <w:rsid w:val="005A5F29"/>
    <w:rsid w:val="005A67FC"/>
    <w:rsid w:val="005A69D1"/>
    <w:rsid w:val="005B047B"/>
    <w:rsid w:val="005B116B"/>
    <w:rsid w:val="005B1A12"/>
    <w:rsid w:val="005B1EDA"/>
    <w:rsid w:val="005B268D"/>
    <w:rsid w:val="005B2DD5"/>
    <w:rsid w:val="005B2F9B"/>
    <w:rsid w:val="005B367B"/>
    <w:rsid w:val="005B3A0C"/>
    <w:rsid w:val="005B4BAD"/>
    <w:rsid w:val="005B4C1B"/>
    <w:rsid w:val="005B5DEA"/>
    <w:rsid w:val="005B5F44"/>
    <w:rsid w:val="005B73E9"/>
    <w:rsid w:val="005B75B1"/>
    <w:rsid w:val="005B7A43"/>
    <w:rsid w:val="005C00FB"/>
    <w:rsid w:val="005C03D0"/>
    <w:rsid w:val="005C0883"/>
    <w:rsid w:val="005C0F5F"/>
    <w:rsid w:val="005C0F85"/>
    <w:rsid w:val="005C1703"/>
    <w:rsid w:val="005C1B01"/>
    <w:rsid w:val="005C3B06"/>
    <w:rsid w:val="005C3D5A"/>
    <w:rsid w:val="005C5E62"/>
    <w:rsid w:val="005C5E69"/>
    <w:rsid w:val="005C6470"/>
    <w:rsid w:val="005C7456"/>
    <w:rsid w:val="005C7E20"/>
    <w:rsid w:val="005D020C"/>
    <w:rsid w:val="005D0261"/>
    <w:rsid w:val="005D1035"/>
    <w:rsid w:val="005D11F9"/>
    <w:rsid w:val="005D1760"/>
    <w:rsid w:val="005D17F9"/>
    <w:rsid w:val="005D1905"/>
    <w:rsid w:val="005D1B5D"/>
    <w:rsid w:val="005D1E0F"/>
    <w:rsid w:val="005D20D6"/>
    <w:rsid w:val="005D2728"/>
    <w:rsid w:val="005D2F04"/>
    <w:rsid w:val="005D31C1"/>
    <w:rsid w:val="005D354D"/>
    <w:rsid w:val="005D43E2"/>
    <w:rsid w:val="005D4B92"/>
    <w:rsid w:val="005D4BA4"/>
    <w:rsid w:val="005D55C4"/>
    <w:rsid w:val="005D59EC"/>
    <w:rsid w:val="005D5B91"/>
    <w:rsid w:val="005D60F8"/>
    <w:rsid w:val="005D6351"/>
    <w:rsid w:val="005D65CE"/>
    <w:rsid w:val="005D689C"/>
    <w:rsid w:val="005D6A1C"/>
    <w:rsid w:val="005E0B99"/>
    <w:rsid w:val="005E0EC9"/>
    <w:rsid w:val="005E10E0"/>
    <w:rsid w:val="005E11DC"/>
    <w:rsid w:val="005E13BF"/>
    <w:rsid w:val="005E1CE9"/>
    <w:rsid w:val="005E2404"/>
    <w:rsid w:val="005E27C5"/>
    <w:rsid w:val="005E352E"/>
    <w:rsid w:val="005E3A8E"/>
    <w:rsid w:val="005E3FB4"/>
    <w:rsid w:val="005E42A9"/>
    <w:rsid w:val="005E4B8E"/>
    <w:rsid w:val="005E4C67"/>
    <w:rsid w:val="005E511A"/>
    <w:rsid w:val="005E55BF"/>
    <w:rsid w:val="005E65A4"/>
    <w:rsid w:val="005E70B7"/>
    <w:rsid w:val="005E7D1E"/>
    <w:rsid w:val="005F0425"/>
    <w:rsid w:val="005F04CB"/>
    <w:rsid w:val="005F05EA"/>
    <w:rsid w:val="005F067A"/>
    <w:rsid w:val="005F1481"/>
    <w:rsid w:val="005F1485"/>
    <w:rsid w:val="005F1B8E"/>
    <w:rsid w:val="005F209A"/>
    <w:rsid w:val="005F20F4"/>
    <w:rsid w:val="005F24C5"/>
    <w:rsid w:val="005F25B1"/>
    <w:rsid w:val="005F4623"/>
    <w:rsid w:val="005F47C9"/>
    <w:rsid w:val="005F487C"/>
    <w:rsid w:val="005F491E"/>
    <w:rsid w:val="005F4CBA"/>
    <w:rsid w:val="005F5B4E"/>
    <w:rsid w:val="005F6EF1"/>
    <w:rsid w:val="005F7861"/>
    <w:rsid w:val="005F7A8C"/>
    <w:rsid w:val="00600DC6"/>
    <w:rsid w:val="00600E03"/>
    <w:rsid w:val="006011BC"/>
    <w:rsid w:val="0060155F"/>
    <w:rsid w:val="00601659"/>
    <w:rsid w:val="00602069"/>
    <w:rsid w:val="00602870"/>
    <w:rsid w:val="0060295E"/>
    <w:rsid w:val="00602C80"/>
    <w:rsid w:val="00603977"/>
    <w:rsid w:val="00603DB5"/>
    <w:rsid w:val="00603E85"/>
    <w:rsid w:val="006043E4"/>
    <w:rsid w:val="00604687"/>
    <w:rsid w:val="006052FA"/>
    <w:rsid w:val="006057A8"/>
    <w:rsid w:val="00605900"/>
    <w:rsid w:val="00605D74"/>
    <w:rsid w:val="006069BA"/>
    <w:rsid w:val="00606E7D"/>
    <w:rsid w:val="00606F82"/>
    <w:rsid w:val="006072AF"/>
    <w:rsid w:val="00607321"/>
    <w:rsid w:val="006074EF"/>
    <w:rsid w:val="00607DF4"/>
    <w:rsid w:val="00607FE5"/>
    <w:rsid w:val="006109FD"/>
    <w:rsid w:val="00611C71"/>
    <w:rsid w:val="0061202F"/>
    <w:rsid w:val="00612647"/>
    <w:rsid w:val="00612A2A"/>
    <w:rsid w:val="00612ACA"/>
    <w:rsid w:val="006130B8"/>
    <w:rsid w:val="006141A1"/>
    <w:rsid w:val="00614AA8"/>
    <w:rsid w:val="00616317"/>
    <w:rsid w:val="00616ED9"/>
    <w:rsid w:val="00620586"/>
    <w:rsid w:val="006208FB"/>
    <w:rsid w:val="00620EA0"/>
    <w:rsid w:val="00620F3D"/>
    <w:rsid w:val="006210E8"/>
    <w:rsid w:val="00622A7F"/>
    <w:rsid w:val="00623221"/>
    <w:rsid w:val="006233C3"/>
    <w:rsid w:val="00623591"/>
    <w:rsid w:val="00623907"/>
    <w:rsid w:val="00623FF7"/>
    <w:rsid w:val="00624BA7"/>
    <w:rsid w:val="00625057"/>
    <w:rsid w:val="00625B45"/>
    <w:rsid w:val="00625E9D"/>
    <w:rsid w:val="00626041"/>
    <w:rsid w:val="00626567"/>
    <w:rsid w:val="00626654"/>
    <w:rsid w:val="00626F57"/>
    <w:rsid w:val="0063012D"/>
    <w:rsid w:val="00630677"/>
    <w:rsid w:val="00631472"/>
    <w:rsid w:val="0063159B"/>
    <w:rsid w:val="00631A50"/>
    <w:rsid w:val="00632F3D"/>
    <w:rsid w:val="006338ED"/>
    <w:rsid w:val="00633948"/>
    <w:rsid w:val="00633BB4"/>
    <w:rsid w:val="006341BF"/>
    <w:rsid w:val="006344A4"/>
    <w:rsid w:val="00634521"/>
    <w:rsid w:val="006358B2"/>
    <w:rsid w:val="00635926"/>
    <w:rsid w:val="00635D49"/>
    <w:rsid w:val="00635EB8"/>
    <w:rsid w:val="00636193"/>
    <w:rsid w:val="00636701"/>
    <w:rsid w:val="00636857"/>
    <w:rsid w:val="0063729E"/>
    <w:rsid w:val="00637C50"/>
    <w:rsid w:val="006409AB"/>
    <w:rsid w:val="00640D73"/>
    <w:rsid w:val="00640DDD"/>
    <w:rsid w:val="00640E2B"/>
    <w:rsid w:val="006410A0"/>
    <w:rsid w:val="00641C19"/>
    <w:rsid w:val="00641D98"/>
    <w:rsid w:val="0064485B"/>
    <w:rsid w:val="00644D0D"/>
    <w:rsid w:val="00645996"/>
    <w:rsid w:val="0064633D"/>
    <w:rsid w:val="00646A74"/>
    <w:rsid w:val="00646A75"/>
    <w:rsid w:val="00646FC4"/>
    <w:rsid w:val="006472A8"/>
    <w:rsid w:val="006477EA"/>
    <w:rsid w:val="00647893"/>
    <w:rsid w:val="0065036C"/>
    <w:rsid w:val="006504A2"/>
    <w:rsid w:val="00650E14"/>
    <w:rsid w:val="006511B7"/>
    <w:rsid w:val="00651514"/>
    <w:rsid w:val="0065202C"/>
    <w:rsid w:val="00652386"/>
    <w:rsid w:val="00652683"/>
    <w:rsid w:val="00652AE2"/>
    <w:rsid w:val="00652C1A"/>
    <w:rsid w:val="00653070"/>
    <w:rsid w:val="00653894"/>
    <w:rsid w:val="00654DB3"/>
    <w:rsid w:val="00654E17"/>
    <w:rsid w:val="00655474"/>
    <w:rsid w:val="00655D44"/>
    <w:rsid w:val="00656095"/>
    <w:rsid w:val="0065685E"/>
    <w:rsid w:val="006571C6"/>
    <w:rsid w:val="006571D6"/>
    <w:rsid w:val="0066006C"/>
    <w:rsid w:val="00660453"/>
    <w:rsid w:val="00661570"/>
    <w:rsid w:val="00661596"/>
    <w:rsid w:val="00661781"/>
    <w:rsid w:val="00662169"/>
    <w:rsid w:val="006625C2"/>
    <w:rsid w:val="0066393E"/>
    <w:rsid w:val="00664248"/>
    <w:rsid w:val="00664327"/>
    <w:rsid w:val="0066452B"/>
    <w:rsid w:val="0066485D"/>
    <w:rsid w:val="00664ABC"/>
    <w:rsid w:val="00664B54"/>
    <w:rsid w:val="006651F9"/>
    <w:rsid w:val="00666175"/>
    <w:rsid w:val="006666C0"/>
    <w:rsid w:val="00666E52"/>
    <w:rsid w:val="00667082"/>
    <w:rsid w:val="006670CB"/>
    <w:rsid w:val="00667F87"/>
    <w:rsid w:val="00667FF3"/>
    <w:rsid w:val="006708E1"/>
    <w:rsid w:val="006708EB"/>
    <w:rsid w:val="00670900"/>
    <w:rsid w:val="00670A7D"/>
    <w:rsid w:val="0067117E"/>
    <w:rsid w:val="00671402"/>
    <w:rsid w:val="00671908"/>
    <w:rsid w:val="00671F1B"/>
    <w:rsid w:val="006722C1"/>
    <w:rsid w:val="006726C0"/>
    <w:rsid w:val="0067278C"/>
    <w:rsid w:val="00672B88"/>
    <w:rsid w:val="00672E9D"/>
    <w:rsid w:val="006734DC"/>
    <w:rsid w:val="006737B8"/>
    <w:rsid w:val="00674EDF"/>
    <w:rsid w:val="006752A7"/>
    <w:rsid w:val="00676563"/>
    <w:rsid w:val="00676BB4"/>
    <w:rsid w:val="00677CC0"/>
    <w:rsid w:val="00681567"/>
    <w:rsid w:val="00681574"/>
    <w:rsid w:val="00681724"/>
    <w:rsid w:val="0068193A"/>
    <w:rsid w:val="00681A46"/>
    <w:rsid w:val="00681A9C"/>
    <w:rsid w:val="00681C11"/>
    <w:rsid w:val="00681DEA"/>
    <w:rsid w:val="00682282"/>
    <w:rsid w:val="0068297E"/>
    <w:rsid w:val="00682E20"/>
    <w:rsid w:val="00683B41"/>
    <w:rsid w:val="00684953"/>
    <w:rsid w:val="00684A2A"/>
    <w:rsid w:val="00684C34"/>
    <w:rsid w:val="006862B7"/>
    <w:rsid w:val="006866E4"/>
    <w:rsid w:val="00686B2D"/>
    <w:rsid w:val="006903DD"/>
    <w:rsid w:val="00691271"/>
    <w:rsid w:val="00691CD3"/>
    <w:rsid w:val="0069218F"/>
    <w:rsid w:val="00692796"/>
    <w:rsid w:val="00692D1A"/>
    <w:rsid w:val="00693285"/>
    <w:rsid w:val="00693A46"/>
    <w:rsid w:val="00693E0E"/>
    <w:rsid w:val="00694579"/>
    <w:rsid w:val="00695EEA"/>
    <w:rsid w:val="006966C6"/>
    <w:rsid w:val="006974AE"/>
    <w:rsid w:val="006A0280"/>
    <w:rsid w:val="006A03A3"/>
    <w:rsid w:val="006A0513"/>
    <w:rsid w:val="006A099F"/>
    <w:rsid w:val="006A0A0E"/>
    <w:rsid w:val="006A0D88"/>
    <w:rsid w:val="006A0F4B"/>
    <w:rsid w:val="006A1824"/>
    <w:rsid w:val="006A1FB2"/>
    <w:rsid w:val="006A21E3"/>
    <w:rsid w:val="006A28E3"/>
    <w:rsid w:val="006A3178"/>
    <w:rsid w:val="006A329E"/>
    <w:rsid w:val="006A34C0"/>
    <w:rsid w:val="006A36E5"/>
    <w:rsid w:val="006A383D"/>
    <w:rsid w:val="006A3E63"/>
    <w:rsid w:val="006A454C"/>
    <w:rsid w:val="006A4EA7"/>
    <w:rsid w:val="006A5485"/>
    <w:rsid w:val="006A572A"/>
    <w:rsid w:val="006A58F2"/>
    <w:rsid w:val="006A6003"/>
    <w:rsid w:val="006A625C"/>
    <w:rsid w:val="006A63C0"/>
    <w:rsid w:val="006A6AAD"/>
    <w:rsid w:val="006B03F1"/>
    <w:rsid w:val="006B06EB"/>
    <w:rsid w:val="006B0A46"/>
    <w:rsid w:val="006B1450"/>
    <w:rsid w:val="006B188C"/>
    <w:rsid w:val="006B1957"/>
    <w:rsid w:val="006B1F57"/>
    <w:rsid w:val="006B2214"/>
    <w:rsid w:val="006B2913"/>
    <w:rsid w:val="006B36B4"/>
    <w:rsid w:val="006B39E4"/>
    <w:rsid w:val="006B3AC3"/>
    <w:rsid w:val="006B3CFE"/>
    <w:rsid w:val="006B3D56"/>
    <w:rsid w:val="006B3F1E"/>
    <w:rsid w:val="006B4407"/>
    <w:rsid w:val="006B47C9"/>
    <w:rsid w:val="006B4FB7"/>
    <w:rsid w:val="006B50C6"/>
    <w:rsid w:val="006B6112"/>
    <w:rsid w:val="006B654C"/>
    <w:rsid w:val="006B6A03"/>
    <w:rsid w:val="006B6F82"/>
    <w:rsid w:val="006B794E"/>
    <w:rsid w:val="006C09C3"/>
    <w:rsid w:val="006C0A3D"/>
    <w:rsid w:val="006C0C47"/>
    <w:rsid w:val="006C101B"/>
    <w:rsid w:val="006C17D5"/>
    <w:rsid w:val="006C1F2E"/>
    <w:rsid w:val="006C26A0"/>
    <w:rsid w:val="006C2C1A"/>
    <w:rsid w:val="006C3146"/>
    <w:rsid w:val="006C3714"/>
    <w:rsid w:val="006C39E3"/>
    <w:rsid w:val="006C3EBF"/>
    <w:rsid w:val="006C3EF8"/>
    <w:rsid w:val="006C49CC"/>
    <w:rsid w:val="006C54E3"/>
    <w:rsid w:val="006C5910"/>
    <w:rsid w:val="006C6C87"/>
    <w:rsid w:val="006C73DD"/>
    <w:rsid w:val="006C7659"/>
    <w:rsid w:val="006C76E4"/>
    <w:rsid w:val="006C7B8C"/>
    <w:rsid w:val="006C7D42"/>
    <w:rsid w:val="006D09BF"/>
    <w:rsid w:val="006D09D1"/>
    <w:rsid w:val="006D0DC5"/>
    <w:rsid w:val="006D1231"/>
    <w:rsid w:val="006D147E"/>
    <w:rsid w:val="006D16E7"/>
    <w:rsid w:val="006D2560"/>
    <w:rsid w:val="006D3CA0"/>
    <w:rsid w:val="006D4332"/>
    <w:rsid w:val="006D43D4"/>
    <w:rsid w:val="006D4B51"/>
    <w:rsid w:val="006D5E75"/>
    <w:rsid w:val="006D62EB"/>
    <w:rsid w:val="006E0A6F"/>
    <w:rsid w:val="006E1803"/>
    <w:rsid w:val="006E1898"/>
    <w:rsid w:val="006E399F"/>
    <w:rsid w:val="006E3BE8"/>
    <w:rsid w:val="006E3C73"/>
    <w:rsid w:val="006E3E44"/>
    <w:rsid w:val="006E3FD0"/>
    <w:rsid w:val="006E4285"/>
    <w:rsid w:val="006E46A9"/>
    <w:rsid w:val="006E511D"/>
    <w:rsid w:val="006E51BC"/>
    <w:rsid w:val="006E52C6"/>
    <w:rsid w:val="006E5703"/>
    <w:rsid w:val="006E665B"/>
    <w:rsid w:val="006E718D"/>
    <w:rsid w:val="006E7338"/>
    <w:rsid w:val="006F020C"/>
    <w:rsid w:val="006F0F85"/>
    <w:rsid w:val="006F0FAE"/>
    <w:rsid w:val="006F12B6"/>
    <w:rsid w:val="006F19D2"/>
    <w:rsid w:val="006F2374"/>
    <w:rsid w:val="006F32C8"/>
    <w:rsid w:val="006F35EE"/>
    <w:rsid w:val="006F3769"/>
    <w:rsid w:val="006F38B6"/>
    <w:rsid w:val="006F3A6E"/>
    <w:rsid w:val="006F45E4"/>
    <w:rsid w:val="006F5AD1"/>
    <w:rsid w:val="006F63C2"/>
    <w:rsid w:val="006F685B"/>
    <w:rsid w:val="006F7057"/>
    <w:rsid w:val="006F731F"/>
    <w:rsid w:val="006F75B4"/>
    <w:rsid w:val="00700ED1"/>
    <w:rsid w:val="00701B4A"/>
    <w:rsid w:val="0070280B"/>
    <w:rsid w:val="007028B4"/>
    <w:rsid w:val="007036B5"/>
    <w:rsid w:val="007046E8"/>
    <w:rsid w:val="00704BE0"/>
    <w:rsid w:val="00704DBF"/>
    <w:rsid w:val="007062CE"/>
    <w:rsid w:val="007065DE"/>
    <w:rsid w:val="00707779"/>
    <w:rsid w:val="00707D8A"/>
    <w:rsid w:val="00710496"/>
    <w:rsid w:val="00710538"/>
    <w:rsid w:val="0071111B"/>
    <w:rsid w:val="00711633"/>
    <w:rsid w:val="00712EE3"/>
    <w:rsid w:val="00713016"/>
    <w:rsid w:val="00713406"/>
    <w:rsid w:val="007142B3"/>
    <w:rsid w:val="00714C5C"/>
    <w:rsid w:val="00714D3C"/>
    <w:rsid w:val="00714F0B"/>
    <w:rsid w:val="0071531D"/>
    <w:rsid w:val="00715960"/>
    <w:rsid w:val="00715B7A"/>
    <w:rsid w:val="0071605F"/>
    <w:rsid w:val="00716EF6"/>
    <w:rsid w:val="007210D6"/>
    <w:rsid w:val="0072117F"/>
    <w:rsid w:val="00721549"/>
    <w:rsid w:val="00722634"/>
    <w:rsid w:val="00722B3D"/>
    <w:rsid w:val="00722C97"/>
    <w:rsid w:val="007231EB"/>
    <w:rsid w:val="00723203"/>
    <w:rsid w:val="007235C1"/>
    <w:rsid w:val="007236EF"/>
    <w:rsid w:val="00723907"/>
    <w:rsid w:val="00723B9C"/>
    <w:rsid w:val="00724C1A"/>
    <w:rsid w:val="0072500C"/>
    <w:rsid w:val="00725D34"/>
    <w:rsid w:val="007261FF"/>
    <w:rsid w:val="00726214"/>
    <w:rsid w:val="00726216"/>
    <w:rsid w:val="007269D5"/>
    <w:rsid w:val="00726F6C"/>
    <w:rsid w:val="00727A4B"/>
    <w:rsid w:val="00727DF1"/>
    <w:rsid w:val="00727F8F"/>
    <w:rsid w:val="00730CDB"/>
    <w:rsid w:val="00730F3A"/>
    <w:rsid w:val="00731753"/>
    <w:rsid w:val="0073176E"/>
    <w:rsid w:val="00731E16"/>
    <w:rsid w:val="0073220A"/>
    <w:rsid w:val="00732280"/>
    <w:rsid w:val="0073356F"/>
    <w:rsid w:val="00734236"/>
    <w:rsid w:val="007346F7"/>
    <w:rsid w:val="00734D9C"/>
    <w:rsid w:val="007350B4"/>
    <w:rsid w:val="00735C11"/>
    <w:rsid w:val="00735C17"/>
    <w:rsid w:val="007369B8"/>
    <w:rsid w:val="00737076"/>
    <w:rsid w:val="007373D3"/>
    <w:rsid w:val="00740311"/>
    <w:rsid w:val="00740BB5"/>
    <w:rsid w:val="007417F3"/>
    <w:rsid w:val="00741BB9"/>
    <w:rsid w:val="00742906"/>
    <w:rsid w:val="00743932"/>
    <w:rsid w:val="00743A5A"/>
    <w:rsid w:val="007440B4"/>
    <w:rsid w:val="00744A79"/>
    <w:rsid w:val="00744CF2"/>
    <w:rsid w:val="00744DD2"/>
    <w:rsid w:val="00745A00"/>
    <w:rsid w:val="007462E2"/>
    <w:rsid w:val="0074660B"/>
    <w:rsid w:val="00746961"/>
    <w:rsid w:val="007474E2"/>
    <w:rsid w:val="00747D27"/>
    <w:rsid w:val="00750F5A"/>
    <w:rsid w:val="00751911"/>
    <w:rsid w:val="00751E40"/>
    <w:rsid w:val="0075367C"/>
    <w:rsid w:val="007540F8"/>
    <w:rsid w:val="00754647"/>
    <w:rsid w:val="007551D7"/>
    <w:rsid w:val="00755361"/>
    <w:rsid w:val="007556B0"/>
    <w:rsid w:val="00755ABB"/>
    <w:rsid w:val="0075608C"/>
    <w:rsid w:val="0075617C"/>
    <w:rsid w:val="0075709D"/>
    <w:rsid w:val="007570B1"/>
    <w:rsid w:val="0075728A"/>
    <w:rsid w:val="00757E02"/>
    <w:rsid w:val="00757E33"/>
    <w:rsid w:val="00757E8B"/>
    <w:rsid w:val="00757F99"/>
    <w:rsid w:val="007607E6"/>
    <w:rsid w:val="00760A35"/>
    <w:rsid w:val="00760C68"/>
    <w:rsid w:val="00760D17"/>
    <w:rsid w:val="00760F53"/>
    <w:rsid w:val="00762397"/>
    <w:rsid w:val="00762541"/>
    <w:rsid w:val="007629A4"/>
    <w:rsid w:val="00763507"/>
    <w:rsid w:val="007640D8"/>
    <w:rsid w:val="007640E6"/>
    <w:rsid w:val="007644CE"/>
    <w:rsid w:val="0076478F"/>
    <w:rsid w:val="0076520E"/>
    <w:rsid w:val="007656BC"/>
    <w:rsid w:val="007656C3"/>
    <w:rsid w:val="007657AF"/>
    <w:rsid w:val="00765CD2"/>
    <w:rsid w:val="007662F4"/>
    <w:rsid w:val="00766CA1"/>
    <w:rsid w:val="00767B48"/>
    <w:rsid w:val="00767C59"/>
    <w:rsid w:val="00770944"/>
    <w:rsid w:val="00770F02"/>
    <w:rsid w:val="00772070"/>
    <w:rsid w:val="007721A8"/>
    <w:rsid w:val="00772301"/>
    <w:rsid w:val="00772E13"/>
    <w:rsid w:val="00773075"/>
    <w:rsid w:val="00773CCA"/>
    <w:rsid w:val="0077406B"/>
    <w:rsid w:val="00774A63"/>
    <w:rsid w:val="0077616E"/>
    <w:rsid w:val="00776C5C"/>
    <w:rsid w:val="00777275"/>
    <w:rsid w:val="007773E0"/>
    <w:rsid w:val="007775F8"/>
    <w:rsid w:val="00777957"/>
    <w:rsid w:val="00780536"/>
    <w:rsid w:val="007806C6"/>
    <w:rsid w:val="00780A91"/>
    <w:rsid w:val="00781F27"/>
    <w:rsid w:val="0078213A"/>
    <w:rsid w:val="00782DC0"/>
    <w:rsid w:val="0078361A"/>
    <w:rsid w:val="007838B8"/>
    <w:rsid w:val="00783949"/>
    <w:rsid w:val="0078421B"/>
    <w:rsid w:val="00784A2F"/>
    <w:rsid w:val="00784B44"/>
    <w:rsid w:val="00784D8E"/>
    <w:rsid w:val="00784E4E"/>
    <w:rsid w:val="00784F46"/>
    <w:rsid w:val="007851A7"/>
    <w:rsid w:val="00786FC0"/>
    <w:rsid w:val="00787553"/>
    <w:rsid w:val="00787E18"/>
    <w:rsid w:val="00790697"/>
    <w:rsid w:val="00790DCE"/>
    <w:rsid w:val="007910C0"/>
    <w:rsid w:val="007915C1"/>
    <w:rsid w:val="007919AA"/>
    <w:rsid w:val="00791AE8"/>
    <w:rsid w:val="00791D1C"/>
    <w:rsid w:val="007923C6"/>
    <w:rsid w:val="00793282"/>
    <w:rsid w:val="0079374B"/>
    <w:rsid w:val="00793C1A"/>
    <w:rsid w:val="007945E0"/>
    <w:rsid w:val="007949AA"/>
    <w:rsid w:val="00794B07"/>
    <w:rsid w:val="00794B3F"/>
    <w:rsid w:val="00794B93"/>
    <w:rsid w:val="00794DB2"/>
    <w:rsid w:val="007952DA"/>
    <w:rsid w:val="00795A77"/>
    <w:rsid w:val="0079631B"/>
    <w:rsid w:val="00797AD6"/>
    <w:rsid w:val="007A0508"/>
    <w:rsid w:val="007A05F3"/>
    <w:rsid w:val="007A0E27"/>
    <w:rsid w:val="007A0FA4"/>
    <w:rsid w:val="007A17D0"/>
    <w:rsid w:val="007A186D"/>
    <w:rsid w:val="007A1896"/>
    <w:rsid w:val="007A1CC9"/>
    <w:rsid w:val="007A221D"/>
    <w:rsid w:val="007A265C"/>
    <w:rsid w:val="007A32FF"/>
    <w:rsid w:val="007A3ADC"/>
    <w:rsid w:val="007A4257"/>
    <w:rsid w:val="007A45D9"/>
    <w:rsid w:val="007A53F7"/>
    <w:rsid w:val="007A59DF"/>
    <w:rsid w:val="007A64E0"/>
    <w:rsid w:val="007A6DAE"/>
    <w:rsid w:val="007A6E11"/>
    <w:rsid w:val="007A73ED"/>
    <w:rsid w:val="007A7A18"/>
    <w:rsid w:val="007B05D7"/>
    <w:rsid w:val="007B090A"/>
    <w:rsid w:val="007B0CDB"/>
    <w:rsid w:val="007B0FBE"/>
    <w:rsid w:val="007B2C72"/>
    <w:rsid w:val="007B37C9"/>
    <w:rsid w:val="007B3985"/>
    <w:rsid w:val="007B41B5"/>
    <w:rsid w:val="007B4E8C"/>
    <w:rsid w:val="007B4FEE"/>
    <w:rsid w:val="007B58F7"/>
    <w:rsid w:val="007B5C77"/>
    <w:rsid w:val="007B60D6"/>
    <w:rsid w:val="007B6D16"/>
    <w:rsid w:val="007B7472"/>
    <w:rsid w:val="007B77A3"/>
    <w:rsid w:val="007B77C3"/>
    <w:rsid w:val="007B7D14"/>
    <w:rsid w:val="007C0838"/>
    <w:rsid w:val="007C0942"/>
    <w:rsid w:val="007C0A1F"/>
    <w:rsid w:val="007C0ACE"/>
    <w:rsid w:val="007C1141"/>
    <w:rsid w:val="007C1EBD"/>
    <w:rsid w:val="007C2169"/>
    <w:rsid w:val="007C308B"/>
    <w:rsid w:val="007C3492"/>
    <w:rsid w:val="007C34FF"/>
    <w:rsid w:val="007C3E69"/>
    <w:rsid w:val="007C4403"/>
    <w:rsid w:val="007C49FF"/>
    <w:rsid w:val="007C4A20"/>
    <w:rsid w:val="007C4EE3"/>
    <w:rsid w:val="007C4F79"/>
    <w:rsid w:val="007C5025"/>
    <w:rsid w:val="007C5320"/>
    <w:rsid w:val="007C5611"/>
    <w:rsid w:val="007C57EE"/>
    <w:rsid w:val="007C59D4"/>
    <w:rsid w:val="007C6022"/>
    <w:rsid w:val="007C623B"/>
    <w:rsid w:val="007C674C"/>
    <w:rsid w:val="007C78DB"/>
    <w:rsid w:val="007C7EA6"/>
    <w:rsid w:val="007D1665"/>
    <w:rsid w:val="007D16F7"/>
    <w:rsid w:val="007D1B21"/>
    <w:rsid w:val="007D1C35"/>
    <w:rsid w:val="007D25B2"/>
    <w:rsid w:val="007D2876"/>
    <w:rsid w:val="007D2C1F"/>
    <w:rsid w:val="007D2FE1"/>
    <w:rsid w:val="007D38E2"/>
    <w:rsid w:val="007D488A"/>
    <w:rsid w:val="007D4971"/>
    <w:rsid w:val="007D6985"/>
    <w:rsid w:val="007D7F56"/>
    <w:rsid w:val="007E01FA"/>
    <w:rsid w:val="007E0431"/>
    <w:rsid w:val="007E0F3B"/>
    <w:rsid w:val="007E10B1"/>
    <w:rsid w:val="007E16F3"/>
    <w:rsid w:val="007E16F6"/>
    <w:rsid w:val="007E171A"/>
    <w:rsid w:val="007E1B2D"/>
    <w:rsid w:val="007E2125"/>
    <w:rsid w:val="007E2E7B"/>
    <w:rsid w:val="007E2FCC"/>
    <w:rsid w:val="007E34CE"/>
    <w:rsid w:val="007E3A44"/>
    <w:rsid w:val="007E41BF"/>
    <w:rsid w:val="007E440A"/>
    <w:rsid w:val="007E469F"/>
    <w:rsid w:val="007E4B35"/>
    <w:rsid w:val="007E4BC0"/>
    <w:rsid w:val="007E5101"/>
    <w:rsid w:val="007E5851"/>
    <w:rsid w:val="007E5A69"/>
    <w:rsid w:val="007E6D52"/>
    <w:rsid w:val="007E6EE1"/>
    <w:rsid w:val="007E79AF"/>
    <w:rsid w:val="007E7B99"/>
    <w:rsid w:val="007E7BEB"/>
    <w:rsid w:val="007E7C2E"/>
    <w:rsid w:val="007F0D47"/>
    <w:rsid w:val="007F0D96"/>
    <w:rsid w:val="007F0F79"/>
    <w:rsid w:val="007F154D"/>
    <w:rsid w:val="007F1C30"/>
    <w:rsid w:val="007F1D6C"/>
    <w:rsid w:val="007F37C0"/>
    <w:rsid w:val="007F39DC"/>
    <w:rsid w:val="007F4772"/>
    <w:rsid w:val="007F4953"/>
    <w:rsid w:val="007F4A4E"/>
    <w:rsid w:val="007F4E88"/>
    <w:rsid w:val="007F56A6"/>
    <w:rsid w:val="007F5A6A"/>
    <w:rsid w:val="007F5B32"/>
    <w:rsid w:val="007F5D3A"/>
    <w:rsid w:val="007F60E5"/>
    <w:rsid w:val="007F6502"/>
    <w:rsid w:val="007F65C1"/>
    <w:rsid w:val="007F6AE4"/>
    <w:rsid w:val="007F6E93"/>
    <w:rsid w:val="007F7032"/>
    <w:rsid w:val="007F7801"/>
    <w:rsid w:val="008001DF"/>
    <w:rsid w:val="00800400"/>
    <w:rsid w:val="0080071B"/>
    <w:rsid w:val="00800882"/>
    <w:rsid w:val="00800E43"/>
    <w:rsid w:val="00801904"/>
    <w:rsid w:val="00801BB7"/>
    <w:rsid w:val="00802564"/>
    <w:rsid w:val="008027BD"/>
    <w:rsid w:val="00802CF0"/>
    <w:rsid w:val="00802E4D"/>
    <w:rsid w:val="00803DE1"/>
    <w:rsid w:val="008048A9"/>
    <w:rsid w:val="00804F03"/>
    <w:rsid w:val="00805392"/>
    <w:rsid w:val="00805958"/>
    <w:rsid w:val="00805E6F"/>
    <w:rsid w:val="00805F8A"/>
    <w:rsid w:val="008061AE"/>
    <w:rsid w:val="008068C2"/>
    <w:rsid w:val="00810D65"/>
    <w:rsid w:val="00810FEF"/>
    <w:rsid w:val="00811314"/>
    <w:rsid w:val="00811F48"/>
    <w:rsid w:val="008124DE"/>
    <w:rsid w:val="0081399B"/>
    <w:rsid w:val="00814867"/>
    <w:rsid w:val="00814F77"/>
    <w:rsid w:val="008151E5"/>
    <w:rsid w:val="0081534F"/>
    <w:rsid w:val="00815B5D"/>
    <w:rsid w:val="00815B66"/>
    <w:rsid w:val="0081667C"/>
    <w:rsid w:val="0081695A"/>
    <w:rsid w:val="00817252"/>
    <w:rsid w:val="00817511"/>
    <w:rsid w:val="0081798E"/>
    <w:rsid w:val="008203FA"/>
    <w:rsid w:val="00820AE2"/>
    <w:rsid w:val="00821025"/>
    <w:rsid w:val="00821140"/>
    <w:rsid w:val="008211B2"/>
    <w:rsid w:val="00821443"/>
    <w:rsid w:val="00822A73"/>
    <w:rsid w:val="00823F68"/>
    <w:rsid w:val="0082447C"/>
    <w:rsid w:val="00824488"/>
    <w:rsid w:val="00824C94"/>
    <w:rsid w:val="00824DC7"/>
    <w:rsid w:val="008260D1"/>
    <w:rsid w:val="0082612B"/>
    <w:rsid w:val="0082670F"/>
    <w:rsid w:val="00826800"/>
    <w:rsid w:val="008269B7"/>
    <w:rsid w:val="0082727B"/>
    <w:rsid w:val="00827290"/>
    <w:rsid w:val="008276EA"/>
    <w:rsid w:val="00827C8C"/>
    <w:rsid w:val="00830453"/>
    <w:rsid w:val="00830669"/>
    <w:rsid w:val="008318D2"/>
    <w:rsid w:val="00831F6D"/>
    <w:rsid w:val="00832170"/>
    <w:rsid w:val="0083265A"/>
    <w:rsid w:val="0083284C"/>
    <w:rsid w:val="0083312F"/>
    <w:rsid w:val="00833902"/>
    <w:rsid w:val="00833B1F"/>
    <w:rsid w:val="008348DE"/>
    <w:rsid w:val="00834B6E"/>
    <w:rsid w:val="00834ECF"/>
    <w:rsid w:val="00836106"/>
    <w:rsid w:val="00836318"/>
    <w:rsid w:val="00836446"/>
    <w:rsid w:val="00836CE7"/>
    <w:rsid w:val="00840485"/>
    <w:rsid w:val="00841BB7"/>
    <w:rsid w:val="00841DC4"/>
    <w:rsid w:val="008424CF"/>
    <w:rsid w:val="008431AA"/>
    <w:rsid w:val="0084321A"/>
    <w:rsid w:val="008434C2"/>
    <w:rsid w:val="00843DE6"/>
    <w:rsid w:val="00843E15"/>
    <w:rsid w:val="00843E52"/>
    <w:rsid w:val="00844254"/>
    <w:rsid w:val="00845CFD"/>
    <w:rsid w:val="00845D91"/>
    <w:rsid w:val="00845FF7"/>
    <w:rsid w:val="00846121"/>
    <w:rsid w:val="0084663D"/>
    <w:rsid w:val="00846854"/>
    <w:rsid w:val="00847907"/>
    <w:rsid w:val="00847C66"/>
    <w:rsid w:val="00850391"/>
    <w:rsid w:val="0085074E"/>
    <w:rsid w:val="00850A70"/>
    <w:rsid w:val="0085235F"/>
    <w:rsid w:val="0085277A"/>
    <w:rsid w:val="00852F8E"/>
    <w:rsid w:val="00852FE0"/>
    <w:rsid w:val="008538C2"/>
    <w:rsid w:val="00853911"/>
    <w:rsid w:val="00853AA5"/>
    <w:rsid w:val="00853DC2"/>
    <w:rsid w:val="00853FBC"/>
    <w:rsid w:val="0085477E"/>
    <w:rsid w:val="00854D6B"/>
    <w:rsid w:val="00854EEB"/>
    <w:rsid w:val="0085544B"/>
    <w:rsid w:val="00855854"/>
    <w:rsid w:val="0085604D"/>
    <w:rsid w:val="00856667"/>
    <w:rsid w:val="00856A81"/>
    <w:rsid w:val="008570D3"/>
    <w:rsid w:val="0085799D"/>
    <w:rsid w:val="008604F7"/>
    <w:rsid w:val="00860E82"/>
    <w:rsid w:val="00860ED1"/>
    <w:rsid w:val="008613B3"/>
    <w:rsid w:val="008617C9"/>
    <w:rsid w:val="00861A48"/>
    <w:rsid w:val="008625DE"/>
    <w:rsid w:val="008629D5"/>
    <w:rsid w:val="00862CBB"/>
    <w:rsid w:val="00863095"/>
    <w:rsid w:val="008637D0"/>
    <w:rsid w:val="0086445C"/>
    <w:rsid w:val="00864949"/>
    <w:rsid w:val="008651E0"/>
    <w:rsid w:val="0086539E"/>
    <w:rsid w:val="00865445"/>
    <w:rsid w:val="00865615"/>
    <w:rsid w:val="00865C4F"/>
    <w:rsid w:val="008668CD"/>
    <w:rsid w:val="00866AE7"/>
    <w:rsid w:val="008672BC"/>
    <w:rsid w:val="00867C35"/>
    <w:rsid w:val="00867DCB"/>
    <w:rsid w:val="008700B6"/>
    <w:rsid w:val="00870153"/>
    <w:rsid w:val="00870519"/>
    <w:rsid w:val="0087075F"/>
    <w:rsid w:val="00871343"/>
    <w:rsid w:val="00871AE8"/>
    <w:rsid w:val="008728E5"/>
    <w:rsid w:val="00872D2E"/>
    <w:rsid w:val="00872F1D"/>
    <w:rsid w:val="00873136"/>
    <w:rsid w:val="008732CF"/>
    <w:rsid w:val="00873AE9"/>
    <w:rsid w:val="00874215"/>
    <w:rsid w:val="00875201"/>
    <w:rsid w:val="008754DB"/>
    <w:rsid w:val="00875B34"/>
    <w:rsid w:val="00875C13"/>
    <w:rsid w:val="0087656F"/>
    <w:rsid w:val="00876CB2"/>
    <w:rsid w:val="00876DE1"/>
    <w:rsid w:val="0087735A"/>
    <w:rsid w:val="0088006B"/>
    <w:rsid w:val="00880555"/>
    <w:rsid w:val="00880D94"/>
    <w:rsid w:val="00880F7D"/>
    <w:rsid w:val="008810FC"/>
    <w:rsid w:val="00881522"/>
    <w:rsid w:val="0088217A"/>
    <w:rsid w:val="00882B24"/>
    <w:rsid w:val="00882E31"/>
    <w:rsid w:val="0088391A"/>
    <w:rsid w:val="008859A4"/>
    <w:rsid w:val="00885BFE"/>
    <w:rsid w:val="00885DA1"/>
    <w:rsid w:val="0088606E"/>
    <w:rsid w:val="00887E53"/>
    <w:rsid w:val="008906A5"/>
    <w:rsid w:val="00890759"/>
    <w:rsid w:val="00890ADA"/>
    <w:rsid w:val="00890C83"/>
    <w:rsid w:val="00891D59"/>
    <w:rsid w:val="00891DD3"/>
    <w:rsid w:val="008920F4"/>
    <w:rsid w:val="00892684"/>
    <w:rsid w:val="008929BA"/>
    <w:rsid w:val="00894797"/>
    <w:rsid w:val="00894A29"/>
    <w:rsid w:val="00894B1F"/>
    <w:rsid w:val="00894F34"/>
    <w:rsid w:val="00895194"/>
    <w:rsid w:val="008952D3"/>
    <w:rsid w:val="008956CB"/>
    <w:rsid w:val="00895D47"/>
    <w:rsid w:val="00895E0C"/>
    <w:rsid w:val="00896676"/>
    <w:rsid w:val="00896F4A"/>
    <w:rsid w:val="00897289"/>
    <w:rsid w:val="0089733D"/>
    <w:rsid w:val="008A0740"/>
    <w:rsid w:val="008A0C86"/>
    <w:rsid w:val="008A1078"/>
    <w:rsid w:val="008A144E"/>
    <w:rsid w:val="008A2637"/>
    <w:rsid w:val="008A2A12"/>
    <w:rsid w:val="008A2F42"/>
    <w:rsid w:val="008A364D"/>
    <w:rsid w:val="008A3FB6"/>
    <w:rsid w:val="008A44E0"/>
    <w:rsid w:val="008A4967"/>
    <w:rsid w:val="008A4B24"/>
    <w:rsid w:val="008A4EA5"/>
    <w:rsid w:val="008A576D"/>
    <w:rsid w:val="008A5999"/>
    <w:rsid w:val="008A7907"/>
    <w:rsid w:val="008A7D50"/>
    <w:rsid w:val="008A7ED3"/>
    <w:rsid w:val="008B00C6"/>
    <w:rsid w:val="008B0BC8"/>
    <w:rsid w:val="008B13E0"/>
    <w:rsid w:val="008B16AF"/>
    <w:rsid w:val="008B248E"/>
    <w:rsid w:val="008B25FC"/>
    <w:rsid w:val="008B321C"/>
    <w:rsid w:val="008B3285"/>
    <w:rsid w:val="008B3636"/>
    <w:rsid w:val="008B38F2"/>
    <w:rsid w:val="008B3A67"/>
    <w:rsid w:val="008B4729"/>
    <w:rsid w:val="008B565C"/>
    <w:rsid w:val="008B6D2B"/>
    <w:rsid w:val="008B72C5"/>
    <w:rsid w:val="008B7306"/>
    <w:rsid w:val="008B79AF"/>
    <w:rsid w:val="008B7ACD"/>
    <w:rsid w:val="008C0F4F"/>
    <w:rsid w:val="008C1729"/>
    <w:rsid w:val="008C1730"/>
    <w:rsid w:val="008C31FF"/>
    <w:rsid w:val="008C3427"/>
    <w:rsid w:val="008C386D"/>
    <w:rsid w:val="008C428D"/>
    <w:rsid w:val="008C45D8"/>
    <w:rsid w:val="008C465F"/>
    <w:rsid w:val="008C4CA0"/>
    <w:rsid w:val="008C5FC6"/>
    <w:rsid w:val="008C6581"/>
    <w:rsid w:val="008C6A70"/>
    <w:rsid w:val="008C6ADD"/>
    <w:rsid w:val="008C75EB"/>
    <w:rsid w:val="008D0FF0"/>
    <w:rsid w:val="008D12A1"/>
    <w:rsid w:val="008D12F2"/>
    <w:rsid w:val="008D160F"/>
    <w:rsid w:val="008D1A0D"/>
    <w:rsid w:val="008D238B"/>
    <w:rsid w:val="008D2398"/>
    <w:rsid w:val="008D3609"/>
    <w:rsid w:val="008D391A"/>
    <w:rsid w:val="008D4D53"/>
    <w:rsid w:val="008D4DFD"/>
    <w:rsid w:val="008D5AC1"/>
    <w:rsid w:val="008D6839"/>
    <w:rsid w:val="008D69A4"/>
    <w:rsid w:val="008D6BEA"/>
    <w:rsid w:val="008E0848"/>
    <w:rsid w:val="008E137A"/>
    <w:rsid w:val="008E2068"/>
    <w:rsid w:val="008E2388"/>
    <w:rsid w:val="008E2AAA"/>
    <w:rsid w:val="008E2E3A"/>
    <w:rsid w:val="008E2F00"/>
    <w:rsid w:val="008E2F9E"/>
    <w:rsid w:val="008E33F0"/>
    <w:rsid w:val="008E3CEE"/>
    <w:rsid w:val="008E434D"/>
    <w:rsid w:val="008E4A9C"/>
    <w:rsid w:val="008E4D63"/>
    <w:rsid w:val="008E4DAA"/>
    <w:rsid w:val="008E4F8E"/>
    <w:rsid w:val="008E4FED"/>
    <w:rsid w:val="008E5169"/>
    <w:rsid w:val="008E5895"/>
    <w:rsid w:val="008E5930"/>
    <w:rsid w:val="008E5CFF"/>
    <w:rsid w:val="008E6147"/>
    <w:rsid w:val="008E6660"/>
    <w:rsid w:val="008E6A04"/>
    <w:rsid w:val="008E7F40"/>
    <w:rsid w:val="008E7F53"/>
    <w:rsid w:val="008E7FA1"/>
    <w:rsid w:val="008F031C"/>
    <w:rsid w:val="008F0E7F"/>
    <w:rsid w:val="008F0EAD"/>
    <w:rsid w:val="008F0F87"/>
    <w:rsid w:val="008F0FDA"/>
    <w:rsid w:val="008F106E"/>
    <w:rsid w:val="008F29F8"/>
    <w:rsid w:val="008F2F11"/>
    <w:rsid w:val="008F34AD"/>
    <w:rsid w:val="008F3893"/>
    <w:rsid w:val="008F3A92"/>
    <w:rsid w:val="008F3C05"/>
    <w:rsid w:val="008F3E51"/>
    <w:rsid w:val="008F4952"/>
    <w:rsid w:val="008F495B"/>
    <w:rsid w:val="008F4ABB"/>
    <w:rsid w:val="008F4BC8"/>
    <w:rsid w:val="008F4F3A"/>
    <w:rsid w:val="008F51EA"/>
    <w:rsid w:val="008F5D78"/>
    <w:rsid w:val="008F609A"/>
    <w:rsid w:val="008F672D"/>
    <w:rsid w:val="008F67D1"/>
    <w:rsid w:val="008F686D"/>
    <w:rsid w:val="008F6CA6"/>
    <w:rsid w:val="008F70F1"/>
    <w:rsid w:val="008F73EA"/>
    <w:rsid w:val="008F78B8"/>
    <w:rsid w:val="008F7F92"/>
    <w:rsid w:val="0090088B"/>
    <w:rsid w:val="00901083"/>
    <w:rsid w:val="009010FB"/>
    <w:rsid w:val="00901468"/>
    <w:rsid w:val="009014FD"/>
    <w:rsid w:val="009021A6"/>
    <w:rsid w:val="009028F1"/>
    <w:rsid w:val="00902AAB"/>
    <w:rsid w:val="00902B3B"/>
    <w:rsid w:val="00902E0A"/>
    <w:rsid w:val="00903403"/>
    <w:rsid w:val="00903AC8"/>
    <w:rsid w:val="00903D28"/>
    <w:rsid w:val="00903DFB"/>
    <w:rsid w:val="009043F4"/>
    <w:rsid w:val="00905053"/>
    <w:rsid w:val="009055FF"/>
    <w:rsid w:val="009064F5"/>
    <w:rsid w:val="00906F56"/>
    <w:rsid w:val="00907A9D"/>
    <w:rsid w:val="00910728"/>
    <w:rsid w:val="009107FB"/>
    <w:rsid w:val="00910832"/>
    <w:rsid w:val="009117EC"/>
    <w:rsid w:val="00911DE8"/>
    <w:rsid w:val="00912535"/>
    <w:rsid w:val="009128E4"/>
    <w:rsid w:val="00912A77"/>
    <w:rsid w:val="00912C84"/>
    <w:rsid w:val="00913B61"/>
    <w:rsid w:val="00914507"/>
    <w:rsid w:val="009146E1"/>
    <w:rsid w:val="00914877"/>
    <w:rsid w:val="00914C5C"/>
    <w:rsid w:val="00914C96"/>
    <w:rsid w:val="00914CB6"/>
    <w:rsid w:val="00914FB2"/>
    <w:rsid w:val="0091652F"/>
    <w:rsid w:val="009173EE"/>
    <w:rsid w:val="0091757B"/>
    <w:rsid w:val="00917D04"/>
    <w:rsid w:val="00917F21"/>
    <w:rsid w:val="009203C9"/>
    <w:rsid w:val="00920CE3"/>
    <w:rsid w:val="00920D6D"/>
    <w:rsid w:val="009225C9"/>
    <w:rsid w:val="00922C09"/>
    <w:rsid w:val="00922CC6"/>
    <w:rsid w:val="00923BD1"/>
    <w:rsid w:val="00925302"/>
    <w:rsid w:val="00925406"/>
    <w:rsid w:val="00926BE7"/>
    <w:rsid w:val="00926C84"/>
    <w:rsid w:val="00927626"/>
    <w:rsid w:val="00932B28"/>
    <w:rsid w:val="00932FD9"/>
    <w:rsid w:val="009331A6"/>
    <w:rsid w:val="009336AB"/>
    <w:rsid w:val="00933A65"/>
    <w:rsid w:val="00933E29"/>
    <w:rsid w:val="0093485F"/>
    <w:rsid w:val="0093486F"/>
    <w:rsid w:val="009349EE"/>
    <w:rsid w:val="00934BCC"/>
    <w:rsid w:val="00934D01"/>
    <w:rsid w:val="00935777"/>
    <w:rsid w:val="00935BCC"/>
    <w:rsid w:val="00935BF0"/>
    <w:rsid w:val="00935C5B"/>
    <w:rsid w:val="00935C8D"/>
    <w:rsid w:val="00935E94"/>
    <w:rsid w:val="00935FCC"/>
    <w:rsid w:val="009361DC"/>
    <w:rsid w:val="0093738E"/>
    <w:rsid w:val="009376BF"/>
    <w:rsid w:val="009377A1"/>
    <w:rsid w:val="00937954"/>
    <w:rsid w:val="009409D5"/>
    <w:rsid w:val="009415D8"/>
    <w:rsid w:val="009416C3"/>
    <w:rsid w:val="00941CE2"/>
    <w:rsid w:val="00942234"/>
    <w:rsid w:val="009426F3"/>
    <w:rsid w:val="00942778"/>
    <w:rsid w:val="00943C52"/>
    <w:rsid w:val="00944357"/>
    <w:rsid w:val="009447B2"/>
    <w:rsid w:val="00944C3F"/>
    <w:rsid w:val="00944FD3"/>
    <w:rsid w:val="00946012"/>
    <w:rsid w:val="0094601C"/>
    <w:rsid w:val="00946421"/>
    <w:rsid w:val="0094668D"/>
    <w:rsid w:val="00946D73"/>
    <w:rsid w:val="00947D5B"/>
    <w:rsid w:val="00947D9E"/>
    <w:rsid w:val="00947E1A"/>
    <w:rsid w:val="00947FA1"/>
    <w:rsid w:val="009504E7"/>
    <w:rsid w:val="00950644"/>
    <w:rsid w:val="00950BD0"/>
    <w:rsid w:val="00950DDA"/>
    <w:rsid w:val="0095103E"/>
    <w:rsid w:val="0095142F"/>
    <w:rsid w:val="009522CE"/>
    <w:rsid w:val="00952D60"/>
    <w:rsid w:val="00952FD1"/>
    <w:rsid w:val="00953A11"/>
    <w:rsid w:val="00953BC0"/>
    <w:rsid w:val="00953DDA"/>
    <w:rsid w:val="00954845"/>
    <w:rsid w:val="00954E9D"/>
    <w:rsid w:val="00955080"/>
    <w:rsid w:val="0095555C"/>
    <w:rsid w:val="0095572B"/>
    <w:rsid w:val="009559A4"/>
    <w:rsid w:val="00955DC8"/>
    <w:rsid w:val="00956118"/>
    <w:rsid w:val="009566B5"/>
    <w:rsid w:val="009567F6"/>
    <w:rsid w:val="009571E2"/>
    <w:rsid w:val="0095759D"/>
    <w:rsid w:val="0095782F"/>
    <w:rsid w:val="009603C7"/>
    <w:rsid w:val="009604B5"/>
    <w:rsid w:val="00960E7F"/>
    <w:rsid w:val="009613D6"/>
    <w:rsid w:val="009618FF"/>
    <w:rsid w:val="00962020"/>
    <w:rsid w:val="0096224D"/>
    <w:rsid w:val="009624DF"/>
    <w:rsid w:val="00962844"/>
    <w:rsid w:val="00962D6F"/>
    <w:rsid w:val="0096362B"/>
    <w:rsid w:val="0096404E"/>
    <w:rsid w:val="009640B5"/>
    <w:rsid w:val="0096416D"/>
    <w:rsid w:val="00964201"/>
    <w:rsid w:val="00964758"/>
    <w:rsid w:val="009648C6"/>
    <w:rsid w:val="009655F0"/>
    <w:rsid w:val="00965898"/>
    <w:rsid w:val="00965DF9"/>
    <w:rsid w:val="00966034"/>
    <w:rsid w:val="009661E4"/>
    <w:rsid w:val="00966828"/>
    <w:rsid w:val="0096698C"/>
    <w:rsid w:val="00966CB7"/>
    <w:rsid w:val="00966F7A"/>
    <w:rsid w:val="00967146"/>
    <w:rsid w:val="009675AA"/>
    <w:rsid w:val="00970317"/>
    <w:rsid w:val="009709A1"/>
    <w:rsid w:val="009716DB"/>
    <w:rsid w:val="00971702"/>
    <w:rsid w:val="00971BF3"/>
    <w:rsid w:val="00972150"/>
    <w:rsid w:val="009723B7"/>
    <w:rsid w:val="00973023"/>
    <w:rsid w:val="00973125"/>
    <w:rsid w:val="009731E1"/>
    <w:rsid w:val="0097395C"/>
    <w:rsid w:val="0097428A"/>
    <w:rsid w:val="00974C93"/>
    <w:rsid w:val="009763E9"/>
    <w:rsid w:val="0097739A"/>
    <w:rsid w:val="0097787B"/>
    <w:rsid w:val="00977C23"/>
    <w:rsid w:val="00981A59"/>
    <w:rsid w:val="00981A84"/>
    <w:rsid w:val="0098329D"/>
    <w:rsid w:val="0098397F"/>
    <w:rsid w:val="00984077"/>
    <w:rsid w:val="00984C37"/>
    <w:rsid w:val="00984DA4"/>
    <w:rsid w:val="00985AED"/>
    <w:rsid w:val="0098727C"/>
    <w:rsid w:val="00987387"/>
    <w:rsid w:val="00987803"/>
    <w:rsid w:val="009902A8"/>
    <w:rsid w:val="0099064C"/>
    <w:rsid w:val="009915AA"/>
    <w:rsid w:val="0099183D"/>
    <w:rsid w:val="00991C3D"/>
    <w:rsid w:val="00991CDD"/>
    <w:rsid w:val="00992746"/>
    <w:rsid w:val="00992A4D"/>
    <w:rsid w:val="0099324A"/>
    <w:rsid w:val="0099488B"/>
    <w:rsid w:val="00994A8A"/>
    <w:rsid w:val="00994EB4"/>
    <w:rsid w:val="009952F3"/>
    <w:rsid w:val="00995681"/>
    <w:rsid w:val="00995A94"/>
    <w:rsid w:val="0099629B"/>
    <w:rsid w:val="0099632E"/>
    <w:rsid w:val="00996664"/>
    <w:rsid w:val="0099744D"/>
    <w:rsid w:val="00997691"/>
    <w:rsid w:val="00997A48"/>
    <w:rsid w:val="00997B9F"/>
    <w:rsid w:val="009A0155"/>
    <w:rsid w:val="009A05BC"/>
    <w:rsid w:val="009A0914"/>
    <w:rsid w:val="009A0AC9"/>
    <w:rsid w:val="009A0B4D"/>
    <w:rsid w:val="009A1685"/>
    <w:rsid w:val="009A2BAE"/>
    <w:rsid w:val="009A2DC3"/>
    <w:rsid w:val="009A3005"/>
    <w:rsid w:val="009A36B6"/>
    <w:rsid w:val="009A53DC"/>
    <w:rsid w:val="009A5C06"/>
    <w:rsid w:val="009A65EB"/>
    <w:rsid w:val="009A67BD"/>
    <w:rsid w:val="009A6984"/>
    <w:rsid w:val="009A6AE2"/>
    <w:rsid w:val="009A73BF"/>
    <w:rsid w:val="009A7A8E"/>
    <w:rsid w:val="009A7AFB"/>
    <w:rsid w:val="009A7C9D"/>
    <w:rsid w:val="009A7F6D"/>
    <w:rsid w:val="009B0121"/>
    <w:rsid w:val="009B07DC"/>
    <w:rsid w:val="009B09FD"/>
    <w:rsid w:val="009B0D99"/>
    <w:rsid w:val="009B100C"/>
    <w:rsid w:val="009B153B"/>
    <w:rsid w:val="009B1672"/>
    <w:rsid w:val="009B256E"/>
    <w:rsid w:val="009B2950"/>
    <w:rsid w:val="009B2F38"/>
    <w:rsid w:val="009B3E58"/>
    <w:rsid w:val="009B5276"/>
    <w:rsid w:val="009B5425"/>
    <w:rsid w:val="009B5988"/>
    <w:rsid w:val="009B637A"/>
    <w:rsid w:val="009B6858"/>
    <w:rsid w:val="009B74B5"/>
    <w:rsid w:val="009B7716"/>
    <w:rsid w:val="009B7EEE"/>
    <w:rsid w:val="009C07B9"/>
    <w:rsid w:val="009C0CCE"/>
    <w:rsid w:val="009C1064"/>
    <w:rsid w:val="009C18D3"/>
    <w:rsid w:val="009C29CD"/>
    <w:rsid w:val="009C2B8A"/>
    <w:rsid w:val="009C311B"/>
    <w:rsid w:val="009C3239"/>
    <w:rsid w:val="009C3AAB"/>
    <w:rsid w:val="009C3B9A"/>
    <w:rsid w:val="009C40E1"/>
    <w:rsid w:val="009C416C"/>
    <w:rsid w:val="009C4FD4"/>
    <w:rsid w:val="009C50DA"/>
    <w:rsid w:val="009C5263"/>
    <w:rsid w:val="009C528D"/>
    <w:rsid w:val="009C5A35"/>
    <w:rsid w:val="009C69F5"/>
    <w:rsid w:val="009C6A6C"/>
    <w:rsid w:val="009C7B1B"/>
    <w:rsid w:val="009C7B58"/>
    <w:rsid w:val="009C7FAE"/>
    <w:rsid w:val="009D0505"/>
    <w:rsid w:val="009D07AC"/>
    <w:rsid w:val="009D0D44"/>
    <w:rsid w:val="009D1B39"/>
    <w:rsid w:val="009D1D65"/>
    <w:rsid w:val="009D2DAD"/>
    <w:rsid w:val="009D2F7A"/>
    <w:rsid w:val="009D33D5"/>
    <w:rsid w:val="009D395C"/>
    <w:rsid w:val="009D3BF6"/>
    <w:rsid w:val="009D4662"/>
    <w:rsid w:val="009D5076"/>
    <w:rsid w:val="009D5DB5"/>
    <w:rsid w:val="009D604A"/>
    <w:rsid w:val="009D6A36"/>
    <w:rsid w:val="009D7A10"/>
    <w:rsid w:val="009D7AD3"/>
    <w:rsid w:val="009E0150"/>
    <w:rsid w:val="009E02E6"/>
    <w:rsid w:val="009E0616"/>
    <w:rsid w:val="009E095A"/>
    <w:rsid w:val="009E182A"/>
    <w:rsid w:val="009E1F5E"/>
    <w:rsid w:val="009E2A87"/>
    <w:rsid w:val="009E30B8"/>
    <w:rsid w:val="009E32A3"/>
    <w:rsid w:val="009E3D6A"/>
    <w:rsid w:val="009E4370"/>
    <w:rsid w:val="009E447B"/>
    <w:rsid w:val="009E48AE"/>
    <w:rsid w:val="009E4B0A"/>
    <w:rsid w:val="009E4C49"/>
    <w:rsid w:val="009E581C"/>
    <w:rsid w:val="009E5F4B"/>
    <w:rsid w:val="009E6A67"/>
    <w:rsid w:val="009E760B"/>
    <w:rsid w:val="009E7683"/>
    <w:rsid w:val="009E7BA5"/>
    <w:rsid w:val="009F157C"/>
    <w:rsid w:val="009F1673"/>
    <w:rsid w:val="009F223A"/>
    <w:rsid w:val="009F256A"/>
    <w:rsid w:val="009F2DBA"/>
    <w:rsid w:val="009F30F5"/>
    <w:rsid w:val="009F3A09"/>
    <w:rsid w:val="009F4098"/>
    <w:rsid w:val="009F4466"/>
    <w:rsid w:val="009F470F"/>
    <w:rsid w:val="009F50B6"/>
    <w:rsid w:val="009F5AF0"/>
    <w:rsid w:val="00A002B9"/>
    <w:rsid w:val="00A003F5"/>
    <w:rsid w:val="00A01D7A"/>
    <w:rsid w:val="00A02559"/>
    <w:rsid w:val="00A0274E"/>
    <w:rsid w:val="00A02BB5"/>
    <w:rsid w:val="00A02CFF"/>
    <w:rsid w:val="00A037A2"/>
    <w:rsid w:val="00A039C1"/>
    <w:rsid w:val="00A039EB"/>
    <w:rsid w:val="00A03A8D"/>
    <w:rsid w:val="00A045C6"/>
    <w:rsid w:val="00A0621C"/>
    <w:rsid w:val="00A06387"/>
    <w:rsid w:val="00A06485"/>
    <w:rsid w:val="00A06677"/>
    <w:rsid w:val="00A0702E"/>
    <w:rsid w:val="00A07432"/>
    <w:rsid w:val="00A07D14"/>
    <w:rsid w:val="00A10C85"/>
    <w:rsid w:val="00A11675"/>
    <w:rsid w:val="00A12076"/>
    <w:rsid w:val="00A12938"/>
    <w:rsid w:val="00A12B42"/>
    <w:rsid w:val="00A13923"/>
    <w:rsid w:val="00A13B10"/>
    <w:rsid w:val="00A14E8F"/>
    <w:rsid w:val="00A14FA6"/>
    <w:rsid w:val="00A15C6A"/>
    <w:rsid w:val="00A15D2C"/>
    <w:rsid w:val="00A1699A"/>
    <w:rsid w:val="00A16BCD"/>
    <w:rsid w:val="00A1760D"/>
    <w:rsid w:val="00A1794B"/>
    <w:rsid w:val="00A17CAD"/>
    <w:rsid w:val="00A17ECF"/>
    <w:rsid w:val="00A17F5E"/>
    <w:rsid w:val="00A2016E"/>
    <w:rsid w:val="00A20D03"/>
    <w:rsid w:val="00A2116A"/>
    <w:rsid w:val="00A216FB"/>
    <w:rsid w:val="00A21719"/>
    <w:rsid w:val="00A224C3"/>
    <w:rsid w:val="00A228D7"/>
    <w:rsid w:val="00A22F4E"/>
    <w:rsid w:val="00A2440C"/>
    <w:rsid w:val="00A24EB4"/>
    <w:rsid w:val="00A2531A"/>
    <w:rsid w:val="00A25B5A"/>
    <w:rsid w:val="00A263A5"/>
    <w:rsid w:val="00A276DA"/>
    <w:rsid w:val="00A2778E"/>
    <w:rsid w:val="00A2796A"/>
    <w:rsid w:val="00A27A91"/>
    <w:rsid w:val="00A27E20"/>
    <w:rsid w:val="00A30194"/>
    <w:rsid w:val="00A303D4"/>
    <w:rsid w:val="00A30FA6"/>
    <w:rsid w:val="00A31653"/>
    <w:rsid w:val="00A31CD1"/>
    <w:rsid w:val="00A32124"/>
    <w:rsid w:val="00A32AC9"/>
    <w:rsid w:val="00A32C25"/>
    <w:rsid w:val="00A32D7B"/>
    <w:rsid w:val="00A32FEB"/>
    <w:rsid w:val="00A3314A"/>
    <w:rsid w:val="00A34FFD"/>
    <w:rsid w:val="00A35131"/>
    <w:rsid w:val="00A351BD"/>
    <w:rsid w:val="00A3549B"/>
    <w:rsid w:val="00A35AB5"/>
    <w:rsid w:val="00A35B2B"/>
    <w:rsid w:val="00A3640A"/>
    <w:rsid w:val="00A3792A"/>
    <w:rsid w:val="00A409E9"/>
    <w:rsid w:val="00A41C2E"/>
    <w:rsid w:val="00A41E77"/>
    <w:rsid w:val="00A420FD"/>
    <w:rsid w:val="00A4218B"/>
    <w:rsid w:val="00A427DD"/>
    <w:rsid w:val="00A4296A"/>
    <w:rsid w:val="00A42C91"/>
    <w:rsid w:val="00A435B0"/>
    <w:rsid w:val="00A4371C"/>
    <w:rsid w:val="00A443AB"/>
    <w:rsid w:val="00A44962"/>
    <w:rsid w:val="00A44EDD"/>
    <w:rsid w:val="00A45450"/>
    <w:rsid w:val="00A4636D"/>
    <w:rsid w:val="00A4664D"/>
    <w:rsid w:val="00A46A21"/>
    <w:rsid w:val="00A46B38"/>
    <w:rsid w:val="00A46FDA"/>
    <w:rsid w:val="00A47121"/>
    <w:rsid w:val="00A47668"/>
    <w:rsid w:val="00A47A57"/>
    <w:rsid w:val="00A5053B"/>
    <w:rsid w:val="00A51127"/>
    <w:rsid w:val="00A514C6"/>
    <w:rsid w:val="00A51CB1"/>
    <w:rsid w:val="00A52E3C"/>
    <w:rsid w:val="00A52F9A"/>
    <w:rsid w:val="00A538E4"/>
    <w:rsid w:val="00A540E6"/>
    <w:rsid w:val="00A55813"/>
    <w:rsid w:val="00A55C73"/>
    <w:rsid w:val="00A564AC"/>
    <w:rsid w:val="00A5775B"/>
    <w:rsid w:val="00A57B7B"/>
    <w:rsid w:val="00A606F9"/>
    <w:rsid w:val="00A60CEA"/>
    <w:rsid w:val="00A6176E"/>
    <w:rsid w:val="00A628AD"/>
    <w:rsid w:val="00A62E23"/>
    <w:rsid w:val="00A63679"/>
    <w:rsid w:val="00A63A3D"/>
    <w:rsid w:val="00A63ADE"/>
    <w:rsid w:val="00A65108"/>
    <w:rsid w:val="00A654BF"/>
    <w:rsid w:val="00A655C1"/>
    <w:rsid w:val="00A65B2A"/>
    <w:rsid w:val="00A65E77"/>
    <w:rsid w:val="00A661D7"/>
    <w:rsid w:val="00A665E7"/>
    <w:rsid w:val="00A66736"/>
    <w:rsid w:val="00A6747E"/>
    <w:rsid w:val="00A67A85"/>
    <w:rsid w:val="00A67BC8"/>
    <w:rsid w:val="00A70D19"/>
    <w:rsid w:val="00A70EA3"/>
    <w:rsid w:val="00A70F41"/>
    <w:rsid w:val="00A71792"/>
    <w:rsid w:val="00A71B36"/>
    <w:rsid w:val="00A71EE5"/>
    <w:rsid w:val="00A72B4F"/>
    <w:rsid w:val="00A73182"/>
    <w:rsid w:val="00A7326E"/>
    <w:rsid w:val="00A73280"/>
    <w:rsid w:val="00A73406"/>
    <w:rsid w:val="00A73E6B"/>
    <w:rsid w:val="00A746CD"/>
    <w:rsid w:val="00A7491F"/>
    <w:rsid w:val="00A74A75"/>
    <w:rsid w:val="00A756B8"/>
    <w:rsid w:val="00A76161"/>
    <w:rsid w:val="00A762C2"/>
    <w:rsid w:val="00A763AE"/>
    <w:rsid w:val="00A764D2"/>
    <w:rsid w:val="00A76B73"/>
    <w:rsid w:val="00A76D74"/>
    <w:rsid w:val="00A770CD"/>
    <w:rsid w:val="00A771D3"/>
    <w:rsid w:val="00A7797A"/>
    <w:rsid w:val="00A8013E"/>
    <w:rsid w:val="00A80220"/>
    <w:rsid w:val="00A81081"/>
    <w:rsid w:val="00A82056"/>
    <w:rsid w:val="00A821EC"/>
    <w:rsid w:val="00A8229E"/>
    <w:rsid w:val="00A82CFD"/>
    <w:rsid w:val="00A833E3"/>
    <w:rsid w:val="00A836E1"/>
    <w:rsid w:val="00A837CD"/>
    <w:rsid w:val="00A83820"/>
    <w:rsid w:val="00A8398B"/>
    <w:rsid w:val="00A83DE7"/>
    <w:rsid w:val="00A843E4"/>
    <w:rsid w:val="00A84FC9"/>
    <w:rsid w:val="00A854E6"/>
    <w:rsid w:val="00A85B7B"/>
    <w:rsid w:val="00A86A23"/>
    <w:rsid w:val="00A86F54"/>
    <w:rsid w:val="00A8773D"/>
    <w:rsid w:val="00A87A1F"/>
    <w:rsid w:val="00A87AB5"/>
    <w:rsid w:val="00A87FFD"/>
    <w:rsid w:val="00A90655"/>
    <w:rsid w:val="00A90C36"/>
    <w:rsid w:val="00A91589"/>
    <w:rsid w:val="00A91AB8"/>
    <w:rsid w:val="00A91D6C"/>
    <w:rsid w:val="00A929C6"/>
    <w:rsid w:val="00A93273"/>
    <w:rsid w:val="00A93980"/>
    <w:rsid w:val="00A945B3"/>
    <w:rsid w:val="00A946C7"/>
    <w:rsid w:val="00A94DB7"/>
    <w:rsid w:val="00A95706"/>
    <w:rsid w:val="00A9589E"/>
    <w:rsid w:val="00A95D78"/>
    <w:rsid w:val="00A96671"/>
    <w:rsid w:val="00A96DD2"/>
    <w:rsid w:val="00A9716B"/>
    <w:rsid w:val="00A97641"/>
    <w:rsid w:val="00A97710"/>
    <w:rsid w:val="00A97E1F"/>
    <w:rsid w:val="00AA1067"/>
    <w:rsid w:val="00AA179E"/>
    <w:rsid w:val="00AA23AC"/>
    <w:rsid w:val="00AA26FD"/>
    <w:rsid w:val="00AA2F1F"/>
    <w:rsid w:val="00AA31AA"/>
    <w:rsid w:val="00AA3216"/>
    <w:rsid w:val="00AA3593"/>
    <w:rsid w:val="00AA3F4C"/>
    <w:rsid w:val="00AA3FE4"/>
    <w:rsid w:val="00AA4E0C"/>
    <w:rsid w:val="00AA5D41"/>
    <w:rsid w:val="00AA5E34"/>
    <w:rsid w:val="00AA6721"/>
    <w:rsid w:val="00AA67C2"/>
    <w:rsid w:val="00AA6829"/>
    <w:rsid w:val="00AA6D62"/>
    <w:rsid w:val="00AA6E80"/>
    <w:rsid w:val="00AA70D0"/>
    <w:rsid w:val="00AA722C"/>
    <w:rsid w:val="00AA744B"/>
    <w:rsid w:val="00AB026F"/>
    <w:rsid w:val="00AB04EB"/>
    <w:rsid w:val="00AB0665"/>
    <w:rsid w:val="00AB085B"/>
    <w:rsid w:val="00AB0911"/>
    <w:rsid w:val="00AB0F19"/>
    <w:rsid w:val="00AB192A"/>
    <w:rsid w:val="00AB1FFE"/>
    <w:rsid w:val="00AB27A8"/>
    <w:rsid w:val="00AB371E"/>
    <w:rsid w:val="00AB3B2E"/>
    <w:rsid w:val="00AB3DAC"/>
    <w:rsid w:val="00AB43D2"/>
    <w:rsid w:val="00AB53F6"/>
    <w:rsid w:val="00AB5B51"/>
    <w:rsid w:val="00AB5B52"/>
    <w:rsid w:val="00AB5D5D"/>
    <w:rsid w:val="00AB6262"/>
    <w:rsid w:val="00AB654A"/>
    <w:rsid w:val="00AB65F0"/>
    <w:rsid w:val="00AB6931"/>
    <w:rsid w:val="00AB730C"/>
    <w:rsid w:val="00AB7703"/>
    <w:rsid w:val="00AB7C54"/>
    <w:rsid w:val="00AC08EE"/>
    <w:rsid w:val="00AC0A72"/>
    <w:rsid w:val="00AC0DB3"/>
    <w:rsid w:val="00AC1470"/>
    <w:rsid w:val="00AC15D2"/>
    <w:rsid w:val="00AC1A19"/>
    <w:rsid w:val="00AC1E63"/>
    <w:rsid w:val="00AC2191"/>
    <w:rsid w:val="00AC231E"/>
    <w:rsid w:val="00AC2A75"/>
    <w:rsid w:val="00AC34BE"/>
    <w:rsid w:val="00AC39C1"/>
    <w:rsid w:val="00AC3A5E"/>
    <w:rsid w:val="00AC3FE4"/>
    <w:rsid w:val="00AC49CC"/>
    <w:rsid w:val="00AC4FEA"/>
    <w:rsid w:val="00AC550A"/>
    <w:rsid w:val="00AC5B26"/>
    <w:rsid w:val="00AC5FC9"/>
    <w:rsid w:val="00AC5FCB"/>
    <w:rsid w:val="00AC6046"/>
    <w:rsid w:val="00AC667A"/>
    <w:rsid w:val="00AC6911"/>
    <w:rsid w:val="00AC7E1C"/>
    <w:rsid w:val="00AD0145"/>
    <w:rsid w:val="00AD0255"/>
    <w:rsid w:val="00AD0712"/>
    <w:rsid w:val="00AD1D05"/>
    <w:rsid w:val="00AD2969"/>
    <w:rsid w:val="00AD2ADD"/>
    <w:rsid w:val="00AD2E04"/>
    <w:rsid w:val="00AD3039"/>
    <w:rsid w:val="00AD35BA"/>
    <w:rsid w:val="00AD3CA4"/>
    <w:rsid w:val="00AD408A"/>
    <w:rsid w:val="00AD40E9"/>
    <w:rsid w:val="00AD5322"/>
    <w:rsid w:val="00AD5540"/>
    <w:rsid w:val="00AD5DCE"/>
    <w:rsid w:val="00AD6644"/>
    <w:rsid w:val="00AD6A2D"/>
    <w:rsid w:val="00AD6D0E"/>
    <w:rsid w:val="00AD79F4"/>
    <w:rsid w:val="00AE0708"/>
    <w:rsid w:val="00AE1088"/>
    <w:rsid w:val="00AE1245"/>
    <w:rsid w:val="00AE17F1"/>
    <w:rsid w:val="00AE1916"/>
    <w:rsid w:val="00AE2CBD"/>
    <w:rsid w:val="00AE2E8E"/>
    <w:rsid w:val="00AE2F6B"/>
    <w:rsid w:val="00AE3A71"/>
    <w:rsid w:val="00AE43A0"/>
    <w:rsid w:val="00AE4845"/>
    <w:rsid w:val="00AE490D"/>
    <w:rsid w:val="00AE4B7D"/>
    <w:rsid w:val="00AE4F3B"/>
    <w:rsid w:val="00AE5529"/>
    <w:rsid w:val="00AE60C8"/>
    <w:rsid w:val="00AE6306"/>
    <w:rsid w:val="00AE6DB2"/>
    <w:rsid w:val="00AE7213"/>
    <w:rsid w:val="00AE76B8"/>
    <w:rsid w:val="00AF047B"/>
    <w:rsid w:val="00AF0CDA"/>
    <w:rsid w:val="00AF10CF"/>
    <w:rsid w:val="00AF1A4D"/>
    <w:rsid w:val="00AF27A9"/>
    <w:rsid w:val="00AF31DE"/>
    <w:rsid w:val="00AF3571"/>
    <w:rsid w:val="00AF49AC"/>
    <w:rsid w:val="00AF7118"/>
    <w:rsid w:val="00AF71C4"/>
    <w:rsid w:val="00AF7B03"/>
    <w:rsid w:val="00AF7BFA"/>
    <w:rsid w:val="00B00182"/>
    <w:rsid w:val="00B00D3F"/>
    <w:rsid w:val="00B01E2F"/>
    <w:rsid w:val="00B0210F"/>
    <w:rsid w:val="00B02620"/>
    <w:rsid w:val="00B027F0"/>
    <w:rsid w:val="00B029E0"/>
    <w:rsid w:val="00B02F64"/>
    <w:rsid w:val="00B03068"/>
    <w:rsid w:val="00B037C7"/>
    <w:rsid w:val="00B06121"/>
    <w:rsid w:val="00B06515"/>
    <w:rsid w:val="00B065EC"/>
    <w:rsid w:val="00B068D0"/>
    <w:rsid w:val="00B06A0F"/>
    <w:rsid w:val="00B06F6B"/>
    <w:rsid w:val="00B070E6"/>
    <w:rsid w:val="00B07AB0"/>
    <w:rsid w:val="00B07FA9"/>
    <w:rsid w:val="00B108FF"/>
    <w:rsid w:val="00B10A1D"/>
    <w:rsid w:val="00B111BF"/>
    <w:rsid w:val="00B112C2"/>
    <w:rsid w:val="00B12847"/>
    <w:rsid w:val="00B12ACF"/>
    <w:rsid w:val="00B13724"/>
    <w:rsid w:val="00B13995"/>
    <w:rsid w:val="00B14160"/>
    <w:rsid w:val="00B145B9"/>
    <w:rsid w:val="00B14749"/>
    <w:rsid w:val="00B152CF"/>
    <w:rsid w:val="00B1676F"/>
    <w:rsid w:val="00B167BD"/>
    <w:rsid w:val="00B17877"/>
    <w:rsid w:val="00B20297"/>
    <w:rsid w:val="00B20E0E"/>
    <w:rsid w:val="00B20FB3"/>
    <w:rsid w:val="00B21CA8"/>
    <w:rsid w:val="00B21F25"/>
    <w:rsid w:val="00B21F2E"/>
    <w:rsid w:val="00B220C7"/>
    <w:rsid w:val="00B2233A"/>
    <w:rsid w:val="00B2348F"/>
    <w:rsid w:val="00B23949"/>
    <w:rsid w:val="00B23B86"/>
    <w:rsid w:val="00B23F72"/>
    <w:rsid w:val="00B24A31"/>
    <w:rsid w:val="00B25273"/>
    <w:rsid w:val="00B2588E"/>
    <w:rsid w:val="00B2594F"/>
    <w:rsid w:val="00B2635C"/>
    <w:rsid w:val="00B26581"/>
    <w:rsid w:val="00B2699E"/>
    <w:rsid w:val="00B27C1D"/>
    <w:rsid w:val="00B307C7"/>
    <w:rsid w:val="00B30FD2"/>
    <w:rsid w:val="00B31376"/>
    <w:rsid w:val="00B31BDF"/>
    <w:rsid w:val="00B32032"/>
    <w:rsid w:val="00B32186"/>
    <w:rsid w:val="00B32A3B"/>
    <w:rsid w:val="00B332C8"/>
    <w:rsid w:val="00B3434E"/>
    <w:rsid w:val="00B34EF7"/>
    <w:rsid w:val="00B3555C"/>
    <w:rsid w:val="00B357F0"/>
    <w:rsid w:val="00B359F2"/>
    <w:rsid w:val="00B35E56"/>
    <w:rsid w:val="00B35FE3"/>
    <w:rsid w:val="00B36791"/>
    <w:rsid w:val="00B371BB"/>
    <w:rsid w:val="00B40C5E"/>
    <w:rsid w:val="00B41B25"/>
    <w:rsid w:val="00B42423"/>
    <w:rsid w:val="00B4317F"/>
    <w:rsid w:val="00B43465"/>
    <w:rsid w:val="00B441D7"/>
    <w:rsid w:val="00B44BDA"/>
    <w:rsid w:val="00B45791"/>
    <w:rsid w:val="00B4590E"/>
    <w:rsid w:val="00B45BCF"/>
    <w:rsid w:val="00B472D8"/>
    <w:rsid w:val="00B473A0"/>
    <w:rsid w:val="00B4791B"/>
    <w:rsid w:val="00B5114D"/>
    <w:rsid w:val="00B51824"/>
    <w:rsid w:val="00B51915"/>
    <w:rsid w:val="00B5198C"/>
    <w:rsid w:val="00B51A6B"/>
    <w:rsid w:val="00B51E14"/>
    <w:rsid w:val="00B52371"/>
    <w:rsid w:val="00B52376"/>
    <w:rsid w:val="00B523A0"/>
    <w:rsid w:val="00B526B4"/>
    <w:rsid w:val="00B52B0A"/>
    <w:rsid w:val="00B54256"/>
    <w:rsid w:val="00B54A8F"/>
    <w:rsid w:val="00B55DD4"/>
    <w:rsid w:val="00B565E0"/>
    <w:rsid w:val="00B56CAF"/>
    <w:rsid w:val="00B56FA8"/>
    <w:rsid w:val="00B57444"/>
    <w:rsid w:val="00B60192"/>
    <w:rsid w:val="00B606A6"/>
    <w:rsid w:val="00B60D90"/>
    <w:rsid w:val="00B61418"/>
    <w:rsid w:val="00B61ABC"/>
    <w:rsid w:val="00B61AE3"/>
    <w:rsid w:val="00B61BFF"/>
    <w:rsid w:val="00B637DE"/>
    <w:rsid w:val="00B63AD5"/>
    <w:rsid w:val="00B640A1"/>
    <w:rsid w:val="00B641B7"/>
    <w:rsid w:val="00B64FEF"/>
    <w:rsid w:val="00B65074"/>
    <w:rsid w:val="00B6578B"/>
    <w:rsid w:val="00B65AEA"/>
    <w:rsid w:val="00B65C2A"/>
    <w:rsid w:val="00B66C60"/>
    <w:rsid w:val="00B671B6"/>
    <w:rsid w:val="00B67425"/>
    <w:rsid w:val="00B67A78"/>
    <w:rsid w:val="00B67F7F"/>
    <w:rsid w:val="00B706D7"/>
    <w:rsid w:val="00B70AB8"/>
    <w:rsid w:val="00B719CC"/>
    <w:rsid w:val="00B71C61"/>
    <w:rsid w:val="00B71DEC"/>
    <w:rsid w:val="00B71F36"/>
    <w:rsid w:val="00B7295E"/>
    <w:rsid w:val="00B72C78"/>
    <w:rsid w:val="00B73E9F"/>
    <w:rsid w:val="00B7460E"/>
    <w:rsid w:val="00B7494A"/>
    <w:rsid w:val="00B75856"/>
    <w:rsid w:val="00B77B13"/>
    <w:rsid w:val="00B81A93"/>
    <w:rsid w:val="00B81E0F"/>
    <w:rsid w:val="00B82EDD"/>
    <w:rsid w:val="00B8375B"/>
    <w:rsid w:val="00B83C60"/>
    <w:rsid w:val="00B83DAE"/>
    <w:rsid w:val="00B846B8"/>
    <w:rsid w:val="00B84DC1"/>
    <w:rsid w:val="00B8615F"/>
    <w:rsid w:val="00B866BE"/>
    <w:rsid w:val="00B869C6"/>
    <w:rsid w:val="00B86D40"/>
    <w:rsid w:val="00B86FF6"/>
    <w:rsid w:val="00B87333"/>
    <w:rsid w:val="00B901F4"/>
    <w:rsid w:val="00B91131"/>
    <w:rsid w:val="00B911F7"/>
    <w:rsid w:val="00B91C59"/>
    <w:rsid w:val="00B92253"/>
    <w:rsid w:val="00B92595"/>
    <w:rsid w:val="00B925B3"/>
    <w:rsid w:val="00B941DF"/>
    <w:rsid w:val="00B94211"/>
    <w:rsid w:val="00B94CA2"/>
    <w:rsid w:val="00B94DCB"/>
    <w:rsid w:val="00B94FE0"/>
    <w:rsid w:val="00B9575B"/>
    <w:rsid w:val="00B95A10"/>
    <w:rsid w:val="00B96008"/>
    <w:rsid w:val="00B9628B"/>
    <w:rsid w:val="00B962B1"/>
    <w:rsid w:val="00B97C06"/>
    <w:rsid w:val="00B97DAF"/>
    <w:rsid w:val="00BA0E91"/>
    <w:rsid w:val="00BA186B"/>
    <w:rsid w:val="00BA37C9"/>
    <w:rsid w:val="00BA3866"/>
    <w:rsid w:val="00BA3B92"/>
    <w:rsid w:val="00BA3EA0"/>
    <w:rsid w:val="00BA416C"/>
    <w:rsid w:val="00BA4958"/>
    <w:rsid w:val="00BA4F45"/>
    <w:rsid w:val="00BA4F4F"/>
    <w:rsid w:val="00BA509A"/>
    <w:rsid w:val="00BA5B18"/>
    <w:rsid w:val="00BA5B57"/>
    <w:rsid w:val="00BA63F0"/>
    <w:rsid w:val="00BA69B9"/>
    <w:rsid w:val="00BA705D"/>
    <w:rsid w:val="00BA7C63"/>
    <w:rsid w:val="00BB0051"/>
    <w:rsid w:val="00BB007A"/>
    <w:rsid w:val="00BB054C"/>
    <w:rsid w:val="00BB0A4E"/>
    <w:rsid w:val="00BB0BC1"/>
    <w:rsid w:val="00BB123E"/>
    <w:rsid w:val="00BB158F"/>
    <w:rsid w:val="00BB1A4D"/>
    <w:rsid w:val="00BB24E1"/>
    <w:rsid w:val="00BB2CC8"/>
    <w:rsid w:val="00BB340D"/>
    <w:rsid w:val="00BB3D9E"/>
    <w:rsid w:val="00BB3EF9"/>
    <w:rsid w:val="00BB41A2"/>
    <w:rsid w:val="00BB44B0"/>
    <w:rsid w:val="00BB4FE3"/>
    <w:rsid w:val="00BB57D6"/>
    <w:rsid w:val="00BB5E63"/>
    <w:rsid w:val="00BB615C"/>
    <w:rsid w:val="00BB61B0"/>
    <w:rsid w:val="00BB69FE"/>
    <w:rsid w:val="00BB6B49"/>
    <w:rsid w:val="00BB6C49"/>
    <w:rsid w:val="00BB7AC3"/>
    <w:rsid w:val="00BB7F7B"/>
    <w:rsid w:val="00BC057D"/>
    <w:rsid w:val="00BC116A"/>
    <w:rsid w:val="00BC1D5D"/>
    <w:rsid w:val="00BC1E5E"/>
    <w:rsid w:val="00BC29BB"/>
    <w:rsid w:val="00BC2A7B"/>
    <w:rsid w:val="00BC31DD"/>
    <w:rsid w:val="00BC3728"/>
    <w:rsid w:val="00BC37B2"/>
    <w:rsid w:val="00BC3997"/>
    <w:rsid w:val="00BC3C26"/>
    <w:rsid w:val="00BC467E"/>
    <w:rsid w:val="00BC4A7C"/>
    <w:rsid w:val="00BC4DDF"/>
    <w:rsid w:val="00BC4FEE"/>
    <w:rsid w:val="00BC5B0F"/>
    <w:rsid w:val="00BC6C52"/>
    <w:rsid w:val="00BC6EE4"/>
    <w:rsid w:val="00BC7126"/>
    <w:rsid w:val="00BC7C20"/>
    <w:rsid w:val="00BD028A"/>
    <w:rsid w:val="00BD0B97"/>
    <w:rsid w:val="00BD0D43"/>
    <w:rsid w:val="00BD0E17"/>
    <w:rsid w:val="00BD1258"/>
    <w:rsid w:val="00BD12B6"/>
    <w:rsid w:val="00BD1D94"/>
    <w:rsid w:val="00BD2286"/>
    <w:rsid w:val="00BD2325"/>
    <w:rsid w:val="00BD3185"/>
    <w:rsid w:val="00BD31D4"/>
    <w:rsid w:val="00BD3531"/>
    <w:rsid w:val="00BD3C65"/>
    <w:rsid w:val="00BD4259"/>
    <w:rsid w:val="00BD4338"/>
    <w:rsid w:val="00BD5FBB"/>
    <w:rsid w:val="00BD6240"/>
    <w:rsid w:val="00BD678F"/>
    <w:rsid w:val="00BD6F83"/>
    <w:rsid w:val="00BE00CE"/>
    <w:rsid w:val="00BE021D"/>
    <w:rsid w:val="00BE15EA"/>
    <w:rsid w:val="00BE2227"/>
    <w:rsid w:val="00BE25F6"/>
    <w:rsid w:val="00BE2EFB"/>
    <w:rsid w:val="00BE397C"/>
    <w:rsid w:val="00BE4B42"/>
    <w:rsid w:val="00BE4FD3"/>
    <w:rsid w:val="00BE527C"/>
    <w:rsid w:val="00BE587B"/>
    <w:rsid w:val="00BE5A22"/>
    <w:rsid w:val="00BE763F"/>
    <w:rsid w:val="00BE77BD"/>
    <w:rsid w:val="00BE7AD9"/>
    <w:rsid w:val="00BE7FB8"/>
    <w:rsid w:val="00BF01A3"/>
    <w:rsid w:val="00BF0567"/>
    <w:rsid w:val="00BF059D"/>
    <w:rsid w:val="00BF0D4F"/>
    <w:rsid w:val="00BF151E"/>
    <w:rsid w:val="00BF15A1"/>
    <w:rsid w:val="00BF1A44"/>
    <w:rsid w:val="00BF1A9B"/>
    <w:rsid w:val="00BF1B9F"/>
    <w:rsid w:val="00BF1E51"/>
    <w:rsid w:val="00BF25DE"/>
    <w:rsid w:val="00BF2698"/>
    <w:rsid w:val="00BF29DA"/>
    <w:rsid w:val="00BF2C92"/>
    <w:rsid w:val="00BF3ECD"/>
    <w:rsid w:val="00BF4A70"/>
    <w:rsid w:val="00BF4FB8"/>
    <w:rsid w:val="00BF53D4"/>
    <w:rsid w:val="00BF5B12"/>
    <w:rsid w:val="00BF618E"/>
    <w:rsid w:val="00BF67E5"/>
    <w:rsid w:val="00BF7DB5"/>
    <w:rsid w:val="00C008E5"/>
    <w:rsid w:val="00C00B2A"/>
    <w:rsid w:val="00C00BB5"/>
    <w:rsid w:val="00C011B6"/>
    <w:rsid w:val="00C0296C"/>
    <w:rsid w:val="00C0369F"/>
    <w:rsid w:val="00C03EE2"/>
    <w:rsid w:val="00C0536C"/>
    <w:rsid w:val="00C0546D"/>
    <w:rsid w:val="00C0589D"/>
    <w:rsid w:val="00C05C83"/>
    <w:rsid w:val="00C06B03"/>
    <w:rsid w:val="00C07159"/>
    <w:rsid w:val="00C076AB"/>
    <w:rsid w:val="00C07FAB"/>
    <w:rsid w:val="00C1111E"/>
    <w:rsid w:val="00C113AB"/>
    <w:rsid w:val="00C11623"/>
    <w:rsid w:val="00C118CA"/>
    <w:rsid w:val="00C11A33"/>
    <w:rsid w:val="00C11BA5"/>
    <w:rsid w:val="00C124FF"/>
    <w:rsid w:val="00C12763"/>
    <w:rsid w:val="00C13AE7"/>
    <w:rsid w:val="00C140B5"/>
    <w:rsid w:val="00C14191"/>
    <w:rsid w:val="00C141B2"/>
    <w:rsid w:val="00C1479D"/>
    <w:rsid w:val="00C15B1A"/>
    <w:rsid w:val="00C15CE0"/>
    <w:rsid w:val="00C15E0F"/>
    <w:rsid w:val="00C168E6"/>
    <w:rsid w:val="00C170D8"/>
    <w:rsid w:val="00C17715"/>
    <w:rsid w:val="00C178BD"/>
    <w:rsid w:val="00C217FC"/>
    <w:rsid w:val="00C21B48"/>
    <w:rsid w:val="00C22364"/>
    <w:rsid w:val="00C2252D"/>
    <w:rsid w:val="00C22C90"/>
    <w:rsid w:val="00C22E5A"/>
    <w:rsid w:val="00C23059"/>
    <w:rsid w:val="00C233C8"/>
    <w:rsid w:val="00C23676"/>
    <w:rsid w:val="00C23AD7"/>
    <w:rsid w:val="00C23C0A"/>
    <w:rsid w:val="00C24DBB"/>
    <w:rsid w:val="00C24EB3"/>
    <w:rsid w:val="00C25454"/>
    <w:rsid w:val="00C2553B"/>
    <w:rsid w:val="00C264B0"/>
    <w:rsid w:val="00C268B2"/>
    <w:rsid w:val="00C26A64"/>
    <w:rsid w:val="00C26C7A"/>
    <w:rsid w:val="00C26CC2"/>
    <w:rsid w:val="00C26CED"/>
    <w:rsid w:val="00C27267"/>
    <w:rsid w:val="00C27718"/>
    <w:rsid w:val="00C27F5A"/>
    <w:rsid w:val="00C303E4"/>
    <w:rsid w:val="00C309DB"/>
    <w:rsid w:val="00C31015"/>
    <w:rsid w:val="00C313CF"/>
    <w:rsid w:val="00C31BA6"/>
    <w:rsid w:val="00C324E3"/>
    <w:rsid w:val="00C328D7"/>
    <w:rsid w:val="00C32915"/>
    <w:rsid w:val="00C32A90"/>
    <w:rsid w:val="00C34155"/>
    <w:rsid w:val="00C3454A"/>
    <w:rsid w:val="00C34B75"/>
    <w:rsid w:val="00C34CBF"/>
    <w:rsid w:val="00C3568B"/>
    <w:rsid w:val="00C369A3"/>
    <w:rsid w:val="00C37BEC"/>
    <w:rsid w:val="00C404E6"/>
    <w:rsid w:val="00C40C73"/>
    <w:rsid w:val="00C41380"/>
    <w:rsid w:val="00C414EF"/>
    <w:rsid w:val="00C416E4"/>
    <w:rsid w:val="00C416EA"/>
    <w:rsid w:val="00C41F7B"/>
    <w:rsid w:val="00C4206B"/>
    <w:rsid w:val="00C425A8"/>
    <w:rsid w:val="00C428E2"/>
    <w:rsid w:val="00C435AD"/>
    <w:rsid w:val="00C4369E"/>
    <w:rsid w:val="00C43D00"/>
    <w:rsid w:val="00C45121"/>
    <w:rsid w:val="00C45742"/>
    <w:rsid w:val="00C45E3C"/>
    <w:rsid w:val="00C46DCC"/>
    <w:rsid w:val="00C4771A"/>
    <w:rsid w:val="00C50100"/>
    <w:rsid w:val="00C50B77"/>
    <w:rsid w:val="00C5174F"/>
    <w:rsid w:val="00C51A52"/>
    <w:rsid w:val="00C5261C"/>
    <w:rsid w:val="00C528F7"/>
    <w:rsid w:val="00C52EB1"/>
    <w:rsid w:val="00C53189"/>
    <w:rsid w:val="00C53C63"/>
    <w:rsid w:val="00C53E3B"/>
    <w:rsid w:val="00C54682"/>
    <w:rsid w:val="00C550E9"/>
    <w:rsid w:val="00C563FF"/>
    <w:rsid w:val="00C57111"/>
    <w:rsid w:val="00C577B8"/>
    <w:rsid w:val="00C604EA"/>
    <w:rsid w:val="00C6077F"/>
    <w:rsid w:val="00C6104D"/>
    <w:rsid w:val="00C61D59"/>
    <w:rsid w:val="00C61D74"/>
    <w:rsid w:val="00C6274A"/>
    <w:rsid w:val="00C627E0"/>
    <w:rsid w:val="00C62B08"/>
    <w:rsid w:val="00C630A6"/>
    <w:rsid w:val="00C632AB"/>
    <w:rsid w:val="00C6381E"/>
    <w:rsid w:val="00C63847"/>
    <w:rsid w:val="00C6427B"/>
    <w:rsid w:val="00C649C0"/>
    <w:rsid w:val="00C64E41"/>
    <w:rsid w:val="00C65B00"/>
    <w:rsid w:val="00C665BC"/>
    <w:rsid w:val="00C66F80"/>
    <w:rsid w:val="00C66FCB"/>
    <w:rsid w:val="00C67226"/>
    <w:rsid w:val="00C679DA"/>
    <w:rsid w:val="00C67AA2"/>
    <w:rsid w:val="00C67CD7"/>
    <w:rsid w:val="00C7051E"/>
    <w:rsid w:val="00C70F16"/>
    <w:rsid w:val="00C70FE4"/>
    <w:rsid w:val="00C7138B"/>
    <w:rsid w:val="00C71647"/>
    <w:rsid w:val="00C71948"/>
    <w:rsid w:val="00C71A40"/>
    <w:rsid w:val="00C72E1C"/>
    <w:rsid w:val="00C74AAF"/>
    <w:rsid w:val="00C74AF1"/>
    <w:rsid w:val="00C74E72"/>
    <w:rsid w:val="00C7525B"/>
    <w:rsid w:val="00C760C4"/>
    <w:rsid w:val="00C76424"/>
    <w:rsid w:val="00C77500"/>
    <w:rsid w:val="00C777AE"/>
    <w:rsid w:val="00C77944"/>
    <w:rsid w:val="00C7795C"/>
    <w:rsid w:val="00C77996"/>
    <w:rsid w:val="00C8084E"/>
    <w:rsid w:val="00C80FB3"/>
    <w:rsid w:val="00C826EA"/>
    <w:rsid w:val="00C83DB1"/>
    <w:rsid w:val="00C84053"/>
    <w:rsid w:val="00C84B44"/>
    <w:rsid w:val="00C86696"/>
    <w:rsid w:val="00C86F09"/>
    <w:rsid w:val="00C87207"/>
    <w:rsid w:val="00C8747C"/>
    <w:rsid w:val="00C875EF"/>
    <w:rsid w:val="00C9039B"/>
    <w:rsid w:val="00C90625"/>
    <w:rsid w:val="00C9091C"/>
    <w:rsid w:val="00C91112"/>
    <w:rsid w:val="00C91599"/>
    <w:rsid w:val="00C930E5"/>
    <w:rsid w:val="00C9316C"/>
    <w:rsid w:val="00C931DE"/>
    <w:rsid w:val="00C93447"/>
    <w:rsid w:val="00C93456"/>
    <w:rsid w:val="00C93B94"/>
    <w:rsid w:val="00C943F6"/>
    <w:rsid w:val="00C94A3B"/>
    <w:rsid w:val="00C95B75"/>
    <w:rsid w:val="00C96A3F"/>
    <w:rsid w:val="00C96AC4"/>
    <w:rsid w:val="00C97D52"/>
    <w:rsid w:val="00C97F0C"/>
    <w:rsid w:val="00CA0519"/>
    <w:rsid w:val="00CA0654"/>
    <w:rsid w:val="00CA0B1D"/>
    <w:rsid w:val="00CA10C0"/>
    <w:rsid w:val="00CA10EC"/>
    <w:rsid w:val="00CA204C"/>
    <w:rsid w:val="00CA2825"/>
    <w:rsid w:val="00CA345B"/>
    <w:rsid w:val="00CA3559"/>
    <w:rsid w:val="00CA3729"/>
    <w:rsid w:val="00CA37FE"/>
    <w:rsid w:val="00CA38D1"/>
    <w:rsid w:val="00CA3F9D"/>
    <w:rsid w:val="00CA4076"/>
    <w:rsid w:val="00CA4AF2"/>
    <w:rsid w:val="00CA5014"/>
    <w:rsid w:val="00CA5929"/>
    <w:rsid w:val="00CA596D"/>
    <w:rsid w:val="00CA5A55"/>
    <w:rsid w:val="00CA5E1C"/>
    <w:rsid w:val="00CA7BF7"/>
    <w:rsid w:val="00CB05B3"/>
    <w:rsid w:val="00CB077B"/>
    <w:rsid w:val="00CB08BB"/>
    <w:rsid w:val="00CB0941"/>
    <w:rsid w:val="00CB0CC1"/>
    <w:rsid w:val="00CB1082"/>
    <w:rsid w:val="00CB1964"/>
    <w:rsid w:val="00CB1AA5"/>
    <w:rsid w:val="00CB2367"/>
    <w:rsid w:val="00CB2B84"/>
    <w:rsid w:val="00CB38E1"/>
    <w:rsid w:val="00CB3907"/>
    <w:rsid w:val="00CB3B54"/>
    <w:rsid w:val="00CB4B46"/>
    <w:rsid w:val="00CB4C1A"/>
    <w:rsid w:val="00CB581B"/>
    <w:rsid w:val="00CB5A6A"/>
    <w:rsid w:val="00CB5D5C"/>
    <w:rsid w:val="00CB60FC"/>
    <w:rsid w:val="00CB62AD"/>
    <w:rsid w:val="00CB7234"/>
    <w:rsid w:val="00CB7E4D"/>
    <w:rsid w:val="00CC00C5"/>
    <w:rsid w:val="00CC05CD"/>
    <w:rsid w:val="00CC0DCD"/>
    <w:rsid w:val="00CC154B"/>
    <w:rsid w:val="00CC16E8"/>
    <w:rsid w:val="00CC1F65"/>
    <w:rsid w:val="00CC2B60"/>
    <w:rsid w:val="00CC3413"/>
    <w:rsid w:val="00CC3AE5"/>
    <w:rsid w:val="00CC3BBB"/>
    <w:rsid w:val="00CC4EFB"/>
    <w:rsid w:val="00CC55C5"/>
    <w:rsid w:val="00CC6024"/>
    <w:rsid w:val="00CC6759"/>
    <w:rsid w:val="00CC6822"/>
    <w:rsid w:val="00CC7CBC"/>
    <w:rsid w:val="00CC7E32"/>
    <w:rsid w:val="00CD07C3"/>
    <w:rsid w:val="00CD0DE9"/>
    <w:rsid w:val="00CD13E4"/>
    <w:rsid w:val="00CD1447"/>
    <w:rsid w:val="00CD162F"/>
    <w:rsid w:val="00CD1F8E"/>
    <w:rsid w:val="00CD33C7"/>
    <w:rsid w:val="00CD3BD2"/>
    <w:rsid w:val="00CD4523"/>
    <w:rsid w:val="00CD490D"/>
    <w:rsid w:val="00CD4BA1"/>
    <w:rsid w:val="00CD4FDE"/>
    <w:rsid w:val="00CD5008"/>
    <w:rsid w:val="00CD5A0E"/>
    <w:rsid w:val="00CD649E"/>
    <w:rsid w:val="00CD66A0"/>
    <w:rsid w:val="00CD6C8C"/>
    <w:rsid w:val="00CD6CB8"/>
    <w:rsid w:val="00CD7195"/>
    <w:rsid w:val="00CD7556"/>
    <w:rsid w:val="00CE126E"/>
    <w:rsid w:val="00CE12E0"/>
    <w:rsid w:val="00CE1929"/>
    <w:rsid w:val="00CE1CF3"/>
    <w:rsid w:val="00CE2EC1"/>
    <w:rsid w:val="00CE3310"/>
    <w:rsid w:val="00CE52DC"/>
    <w:rsid w:val="00CE5911"/>
    <w:rsid w:val="00CE5A28"/>
    <w:rsid w:val="00CE5D59"/>
    <w:rsid w:val="00CE656B"/>
    <w:rsid w:val="00CE6788"/>
    <w:rsid w:val="00CE6892"/>
    <w:rsid w:val="00CE768E"/>
    <w:rsid w:val="00CE7788"/>
    <w:rsid w:val="00CE7837"/>
    <w:rsid w:val="00CE78DD"/>
    <w:rsid w:val="00CE796C"/>
    <w:rsid w:val="00CE7D20"/>
    <w:rsid w:val="00CE7D71"/>
    <w:rsid w:val="00CE7EE2"/>
    <w:rsid w:val="00CE7F7B"/>
    <w:rsid w:val="00CEEE3B"/>
    <w:rsid w:val="00CF0FD1"/>
    <w:rsid w:val="00CF16B3"/>
    <w:rsid w:val="00CF1BD8"/>
    <w:rsid w:val="00CF1CC3"/>
    <w:rsid w:val="00CF2814"/>
    <w:rsid w:val="00CF3667"/>
    <w:rsid w:val="00CF37FF"/>
    <w:rsid w:val="00CF3D48"/>
    <w:rsid w:val="00CF41A1"/>
    <w:rsid w:val="00CF4694"/>
    <w:rsid w:val="00CF46CD"/>
    <w:rsid w:val="00CF5844"/>
    <w:rsid w:val="00CF5F64"/>
    <w:rsid w:val="00CF6E5C"/>
    <w:rsid w:val="00CF76C2"/>
    <w:rsid w:val="00CF78C6"/>
    <w:rsid w:val="00CF8763"/>
    <w:rsid w:val="00D0090A"/>
    <w:rsid w:val="00D01351"/>
    <w:rsid w:val="00D01516"/>
    <w:rsid w:val="00D0175F"/>
    <w:rsid w:val="00D01834"/>
    <w:rsid w:val="00D01C69"/>
    <w:rsid w:val="00D025DA"/>
    <w:rsid w:val="00D027AE"/>
    <w:rsid w:val="00D02812"/>
    <w:rsid w:val="00D02ACD"/>
    <w:rsid w:val="00D02F66"/>
    <w:rsid w:val="00D036A5"/>
    <w:rsid w:val="00D056ED"/>
    <w:rsid w:val="00D05DD0"/>
    <w:rsid w:val="00D05F58"/>
    <w:rsid w:val="00D0635D"/>
    <w:rsid w:val="00D06CDD"/>
    <w:rsid w:val="00D07930"/>
    <w:rsid w:val="00D1013E"/>
    <w:rsid w:val="00D10310"/>
    <w:rsid w:val="00D106B7"/>
    <w:rsid w:val="00D113AA"/>
    <w:rsid w:val="00D11413"/>
    <w:rsid w:val="00D11541"/>
    <w:rsid w:val="00D11A23"/>
    <w:rsid w:val="00D123A9"/>
    <w:rsid w:val="00D128DD"/>
    <w:rsid w:val="00D12F0E"/>
    <w:rsid w:val="00D1348A"/>
    <w:rsid w:val="00D13A85"/>
    <w:rsid w:val="00D14614"/>
    <w:rsid w:val="00D14B81"/>
    <w:rsid w:val="00D15151"/>
    <w:rsid w:val="00D15E60"/>
    <w:rsid w:val="00D15EF2"/>
    <w:rsid w:val="00D1663A"/>
    <w:rsid w:val="00D16D38"/>
    <w:rsid w:val="00D170E2"/>
    <w:rsid w:val="00D17313"/>
    <w:rsid w:val="00D17CC1"/>
    <w:rsid w:val="00D17D70"/>
    <w:rsid w:val="00D2051C"/>
    <w:rsid w:val="00D20626"/>
    <w:rsid w:val="00D20F63"/>
    <w:rsid w:val="00D2124F"/>
    <w:rsid w:val="00D212F6"/>
    <w:rsid w:val="00D21ADB"/>
    <w:rsid w:val="00D21DE7"/>
    <w:rsid w:val="00D21F31"/>
    <w:rsid w:val="00D220A4"/>
    <w:rsid w:val="00D22152"/>
    <w:rsid w:val="00D22768"/>
    <w:rsid w:val="00D24608"/>
    <w:rsid w:val="00D2497A"/>
    <w:rsid w:val="00D24E99"/>
    <w:rsid w:val="00D25208"/>
    <w:rsid w:val="00D252D7"/>
    <w:rsid w:val="00D25589"/>
    <w:rsid w:val="00D25696"/>
    <w:rsid w:val="00D25961"/>
    <w:rsid w:val="00D26DC4"/>
    <w:rsid w:val="00D274DF"/>
    <w:rsid w:val="00D276F3"/>
    <w:rsid w:val="00D27A83"/>
    <w:rsid w:val="00D3013A"/>
    <w:rsid w:val="00D304B1"/>
    <w:rsid w:val="00D31251"/>
    <w:rsid w:val="00D322BB"/>
    <w:rsid w:val="00D323AB"/>
    <w:rsid w:val="00D32A9F"/>
    <w:rsid w:val="00D334C4"/>
    <w:rsid w:val="00D33762"/>
    <w:rsid w:val="00D33B17"/>
    <w:rsid w:val="00D33E94"/>
    <w:rsid w:val="00D341AA"/>
    <w:rsid w:val="00D347F8"/>
    <w:rsid w:val="00D348E9"/>
    <w:rsid w:val="00D35B5C"/>
    <w:rsid w:val="00D368BE"/>
    <w:rsid w:val="00D37166"/>
    <w:rsid w:val="00D375B0"/>
    <w:rsid w:val="00D37A02"/>
    <w:rsid w:val="00D400E1"/>
    <w:rsid w:val="00D4110B"/>
    <w:rsid w:val="00D41795"/>
    <w:rsid w:val="00D4229A"/>
    <w:rsid w:val="00D434AC"/>
    <w:rsid w:val="00D43761"/>
    <w:rsid w:val="00D442DE"/>
    <w:rsid w:val="00D4505E"/>
    <w:rsid w:val="00D467DA"/>
    <w:rsid w:val="00D471E7"/>
    <w:rsid w:val="00D473BC"/>
    <w:rsid w:val="00D476EE"/>
    <w:rsid w:val="00D47BE1"/>
    <w:rsid w:val="00D47C0E"/>
    <w:rsid w:val="00D47C83"/>
    <w:rsid w:val="00D507EE"/>
    <w:rsid w:val="00D511D7"/>
    <w:rsid w:val="00D51856"/>
    <w:rsid w:val="00D51BAF"/>
    <w:rsid w:val="00D52023"/>
    <w:rsid w:val="00D533C3"/>
    <w:rsid w:val="00D53537"/>
    <w:rsid w:val="00D539C8"/>
    <w:rsid w:val="00D5480B"/>
    <w:rsid w:val="00D54885"/>
    <w:rsid w:val="00D5519B"/>
    <w:rsid w:val="00D559AB"/>
    <w:rsid w:val="00D56820"/>
    <w:rsid w:val="00D56C45"/>
    <w:rsid w:val="00D56DD3"/>
    <w:rsid w:val="00D5716B"/>
    <w:rsid w:val="00D57D3D"/>
    <w:rsid w:val="00D57DBC"/>
    <w:rsid w:val="00D5C734"/>
    <w:rsid w:val="00D60006"/>
    <w:rsid w:val="00D6054F"/>
    <w:rsid w:val="00D60636"/>
    <w:rsid w:val="00D60759"/>
    <w:rsid w:val="00D60BD0"/>
    <w:rsid w:val="00D60BD8"/>
    <w:rsid w:val="00D60F58"/>
    <w:rsid w:val="00D61027"/>
    <w:rsid w:val="00D617AD"/>
    <w:rsid w:val="00D62A28"/>
    <w:rsid w:val="00D62D16"/>
    <w:rsid w:val="00D630A9"/>
    <w:rsid w:val="00D632F5"/>
    <w:rsid w:val="00D634D4"/>
    <w:rsid w:val="00D636C4"/>
    <w:rsid w:val="00D63958"/>
    <w:rsid w:val="00D645D8"/>
    <w:rsid w:val="00D645DC"/>
    <w:rsid w:val="00D64A68"/>
    <w:rsid w:val="00D656E4"/>
    <w:rsid w:val="00D66AFB"/>
    <w:rsid w:val="00D66F69"/>
    <w:rsid w:val="00D67266"/>
    <w:rsid w:val="00D672BD"/>
    <w:rsid w:val="00D675E4"/>
    <w:rsid w:val="00D67BFD"/>
    <w:rsid w:val="00D67C8A"/>
    <w:rsid w:val="00D7075E"/>
    <w:rsid w:val="00D70C5E"/>
    <w:rsid w:val="00D71F34"/>
    <w:rsid w:val="00D721F1"/>
    <w:rsid w:val="00D72A50"/>
    <w:rsid w:val="00D72E57"/>
    <w:rsid w:val="00D72F7F"/>
    <w:rsid w:val="00D7339C"/>
    <w:rsid w:val="00D736E5"/>
    <w:rsid w:val="00D73770"/>
    <w:rsid w:val="00D739BE"/>
    <w:rsid w:val="00D73EB9"/>
    <w:rsid w:val="00D746BC"/>
    <w:rsid w:val="00D74941"/>
    <w:rsid w:val="00D74B22"/>
    <w:rsid w:val="00D7536D"/>
    <w:rsid w:val="00D75879"/>
    <w:rsid w:val="00D759CE"/>
    <w:rsid w:val="00D766CB"/>
    <w:rsid w:val="00D768CC"/>
    <w:rsid w:val="00D76916"/>
    <w:rsid w:val="00D76D21"/>
    <w:rsid w:val="00D77562"/>
    <w:rsid w:val="00D77822"/>
    <w:rsid w:val="00D80435"/>
    <w:rsid w:val="00D80DA6"/>
    <w:rsid w:val="00D80F8A"/>
    <w:rsid w:val="00D81944"/>
    <w:rsid w:val="00D81A0A"/>
    <w:rsid w:val="00D8262F"/>
    <w:rsid w:val="00D831D0"/>
    <w:rsid w:val="00D83A7D"/>
    <w:rsid w:val="00D83E81"/>
    <w:rsid w:val="00D8451C"/>
    <w:rsid w:val="00D8458B"/>
    <w:rsid w:val="00D851E1"/>
    <w:rsid w:val="00D852E1"/>
    <w:rsid w:val="00D8564C"/>
    <w:rsid w:val="00D856BC"/>
    <w:rsid w:val="00D857B8"/>
    <w:rsid w:val="00D86491"/>
    <w:rsid w:val="00D865AA"/>
    <w:rsid w:val="00D86971"/>
    <w:rsid w:val="00D8721B"/>
    <w:rsid w:val="00D872AB"/>
    <w:rsid w:val="00D87FDE"/>
    <w:rsid w:val="00D90517"/>
    <w:rsid w:val="00D90A77"/>
    <w:rsid w:val="00D91040"/>
    <w:rsid w:val="00D91592"/>
    <w:rsid w:val="00D930CC"/>
    <w:rsid w:val="00D93D7F"/>
    <w:rsid w:val="00D9437F"/>
    <w:rsid w:val="00D948EE"/>
    <w:rsid w:val="00D94F39"/>
    <w:rsid w:val="00D966F5"/>
    <w:rsid w:val="00D96C65"/>
    <w:rsid w:val="00D96E00"/>
    <w:rsid w:val="00DA0C9D"/>
    <w:rsid w:val="00DA0E93"/>
    <w:rsid w:val="00DA1322"/>
    <w:rsid w:val="00DA1A9B"/>
    <w:rsid w:val="00DA1C46"/>
    <w:rsid w:val="00DA1E5B"/>
    <w:rsid w:val="00DA1E78"/>
    <w:rsid w:val="00DA2875"/>
    <w:rsid w:val="00DA30F3"/>
    <w:rsid w:val="00DA37BB"/>
    <w:rsid w:val="00DA58C9"/>
    <w:rsid w:val="00DA5A5E"/>
    <w:rsid w:val="00DA5B37"/>
    <w:rsid w:val="00DA5DFB"/>
    <w:rsid w:val="00DA61A0"/>
    <w:rsid w:val="00DA6452"/>
    <w:rsid w:val="00DA69E0"/>
    <w:rsid w:val="00DA6AAC"/>
    <w:rsid w:val="00DA6B4A"/>
    <w:rsid w:val="00DA6B5D"/>
    <w:rsid w:val="00DA7117"/>
    <w:rsid w:val="00DA7316"/>
    <w:rsid w:val="00DA79D1"/>
    <w:rsid w:val="00DA7BD2"/>
    <w:rsid w:val="00DA7C33"/>
    <w:rsid w:val="00DA7F36"/>
    <w:rsid w:val="00DB06F2"/>
    <w:rsid w:val="00DB13F4"/>
    <w:rsid w:val="00DB15F2"/>
    <w:rsid w:val="00DB1CD3"/>
    <w:rsid w:val="00DB212E"/>
    <w:rsid w:val="00DB213B"/>
    <w:rsid w:val="00DB2D22"/>
    <w:rsid w:val="00DB3392"/>
    <w:rsid w:val="00DB395A"/>
    <w:rsid w:val="00DB3E9C"/>
    <w:rsid w:val="00DB48EA"/>
    <w:rsid w:val="00DB4F7B"/>
    <w:rsid w:val="00DB547C"/>
    <w:rsid w:val="00DB5C59"/>
    <w:rsid w:val="00DB5E52"/>
    <w:rsid w:val="00DB5FC7"/>
    <w:rsid w:val="00DB6464"/>
    <w:rsid w:val="00DB6FF6"/>
    <w:rsid w:val="00DB7B5B"/>
    <w:rsid w:val="00DB7DDC"/>
    <w:rsid w:val="00DC0700"/>
    <w:rsid w:val="00DC102B"/>
    <w:rsid w:val="00DC14BF"/>
    <w:rsid w:val="00DC1786"/>
    <w:rsid w:val="00DC29FB"/>
    <w:rsid w:val="00DC352C"/>
    <w:rsid w:val="00DC48F6"/>
    <w:rsid w:val="00DC4D86"/>
    <w:rsid w:val="00DC51D6"/>
    <w:rsid w:val="00DC54AC"/>
    <w:rsid w:val="00DC5B1A"/>
    <w:rsid w:val="00DC5EC0"/>
    <w:rsid w:val="00DC62CD"/>
    <w:rsid w:val="00DC6CAE"/>
    <w:rsid w:val="00DC7FEB"/>
    <w:rsid w:val="00DD0E7A"/>
    <w:rsid w:val="00DD18A3"/>
    <w:rsid w:val="00DD2501"/>
    <w:rsid w:val="00DD2E50"/>
    <w:rsid w:val="00DD3ABF"/>
    <w:rsid w:val="00DD3DA2"/>
    <w:rsid w:val="00DD4CF9"/>
    <w:rsid w:val="00DD4F81"/>
    <w:rsid w:val="00DD513F"/>
    <w:rsid w:val="00DD63BA"/>
    <w:rsid w:val="00DD6753"/>
    <w:rsid w:val="00DD6EBC"/>
    <w:rsid w:val="00DD7F2B"/>
    <w:rsid w:val="00DE0FE7"/>
    <w:rsid w:val="00DE1ED2"/>
    <w:rsid w:val="00DE2734"/>
    <w:rsid w:val="00DE2DB3"/>
    <w:rsid w:val="00DE2F64"/>
    <w:rsid w:val="00DE31E5"/>
    <w:rsid w:val="00DE3269"/>
    <w:rsid w:val="00DE3844"/>
    <w:rsid w:val="00DE3DCE"/>
    <w:rsid w:val="00DE3EB4"/>
    <w:rsid w:val="00DE4FFF"/>
    <w:rsid w:val="00DE5284"/>
    <w:rsid w:val="00DE61F2"/>
    <w:rsid w:val="00DE6CDC"/>
    <w:rsid w:val="00DE6CFB"/>
    <w:rsid w:val="00DE7344"/>
    <w:rsid w:val="00DF0D5C"/>
    <w:rsid w:val="00DF128D"/>
    <w:rsid w:val="00DF1D4A"/>
    <w:rsid w:val="00DF1EF5"/>
    <w:rsid w:val="00DF2F55"/>
    <w:rsid w:val="00DF3247"/>
    <w:rsid w:val="00DF392E"/>
    <w:rsid w:val="00DF4AA0"/>
    <w:rsid w:val="00DF4C5D"/>
    <w:rsid w:val="00DF4D48"/>
    <w:rsid w:val="00DF5067"/>
    <w:rsid w:val="00DF53AA"/>
    <w:rsid w:val="00DF6C42"/>
    <w:rsid w:val="00DF6CE7"/>
    <w:rsid w:val="00DF71AE"/>
    <w:rsid w:val="00DF7F11"/>
    <w:rsid w:val="00E00144"/>
    <w:rsid w:val="00E00882"/>
    <w:rsid w:val="00E00A2E"/>
    <w:rsid w:val="00E00C8D"/>
    <w:rsid w:val="00E017CF"/>
    <w:rsid w:val="00E018D1"/>
    <w:rsid w:val="00E01B45"/>
    <w:rsid w:val="00E01B8A"/>
    <w:rsid w:val="00E01B97"/>
    <w:rsid w:val="00E01BFB"/>
    <w:rsid w:val="00E01C18"/>
    <w:rsid w:val="00E026BC"/>
    <w:rsid w:val="00E029DF"/>
    <w:rsid w:val="00E029FD"/>
    <w:rsid w:val="00E03EBA"/>
    <w:rsid w:val="00E04E37"/>
    <w:rsid w:val="00E0546D"/>
    <w:rsid w:val="00E05646"/>
    <w:rsid w:val="00E0629C"/>
    <w:rsid w:val="00E0663B"/>
    <w:rsid w:val="00E067EE"/>
    <w:rsid w:val="00E06926"/>
    <w:rsid w:val="00E07C39"/>
    <w:rsid w:val="00E07F74"/>
    <w:rsid w:val="00E10239"/>
    <w:rsid w:val="00E109A3"/>
    <w:rsid w:val="00E111AF"/>
    <w:rsid w:val="00E113AE"/>
    <w:rsid w:val="00E11A5F"/>
    <w:rsid w:val="00E11FB7"/>
    <w:rsid w:val="00E1209B"/>
    <w:rsid w:val="00E1222C"/>
    <w:rsid w:val="00E12ED5"/>
    <w:rsid w:val="00E12F6C"/>
    <w:rsid w:val="00E135DC"/>
    <w:rsid w:val="00E13E43"/>
    <w:rsid w:val="00E14757"/>
    <w:rsid w:val="00E1494D"/>
    <w:rsid w:val="00E14D0A"/>
    <w:rsid w:val="00E151C2"/>
    <w:rsid w:val="00E153A9"/>
    <w:rsid w:val="00E1587E"/>
    <w:rsid w:val="00E15CE8"/>
    <w:rsid w:val="00E16CC9"/>
    <w:rsid w:val="00E179EB"/>
    <w:rsid w:val="00E179F9"/>
    <w:rsid w:val="00E20AB1"/>
    <w:rsid w:val="00E20B97"/>
    <w:rsid w:val="00E21DE5"/>
    <w:rsid w:val="00E21E7C"/>
    <w:rsid w:val="00E2227F"/>
    <w:rsid w:val="00E22B7F"/>
    <w:rsid w:val="00E23C58"/>
    <w:rsid w:val="00E2432A"/>
    <w:rsid w:val="00E24545"/>
    <w:rsid w:val="00E24912"/>
    <w:rsid w:val="00E249DE"/>
    <w:rsid w:val="00E24BF7"/>
    <w:rsid w:val="00E24D20"/>
    <w:rsid w:val="00E255CF"/>
    <w:rsid w:val="00E25FE1"/>
    <w:rsid w:val="00E27210"/>
    <w:rsid w:val="00E30913"/>
    <w:rsid w:val="00E3108E"/>
    <w:rsid w:val="00E315A0"/>
    <w:rsid w:val="00E31D69"/>
    <w:rsid w:val="00E32BEB"/>
    <w:rsid w:val="00E32D42"/>
    <w:rsid w:val="00E32E1B"/>
    <w:rsid w:val="00E33715"/>
    <w:rsid w:val="00E33EC8"/>
    <w:rsid w:val="00E35332"/>
    <w:rsid w:val="00E35AC2"/>
    <w:rsid w:val="00E35AF4"/>
    <w:rsid w:val="00E364C9"/>
    <w:rsid w:val="00E368B6"/>
    <w:rsid w:val="00E36B23"/>
    <w:rsid w:val="00E36B96"/>
    <w:rsid w:val="00E378AF"/>
    <w:rsid w:val="00E37CCA"/>
    <w:rsid w:val="00E40137"/>
    <w:rsid w:val="00E40222"/>
    <w:rsid w:val="00E40C4F"/>
    <w:rsid w:val="00E40F44"/>
    <w:rsid w:val="00E40F4D"/>
    <w:rsid w:val="00E42FA2"/>
    <w:rsid w:val="00E43210"/>
    <w:rsid w:val="00E4336F"/>
    <w:rsid w:val="00E434A3"/>
    <w:rsid w:val="00E435F7"/>
    <w:rsid w:val="00E44060"/>
    <w:rsid w:val="00E44A57"/>
    <w:rsid w:val="00E44CF6"/>
    <w:rsid w:val="00E45678"/>
    <w:rsid w:val="00E456A4"/>
    <w:rsid w:val="00E45C42"/>
    <w:rsid w:val="00E45EF5"/>
    <w:rsid w:val="00E46621"/>
    <w:rsid w:val="00E469BC"/>
    <w:rsid w:val="00E47031"/>
    <w:rsid w:val="00E476E0"/>
    <w:rsid w:val="00E47C22"/>
    <w:rsid w:val="00E47E46"/>
    <w:rsid w:val="00E47F54"/>
    <w:rsid w:val="00E50054"/>
    <w:rsid w:val="00E50162"/>
    <w:rsid w:val="00E50B6F"/>
    <w:rsid w:val="00E50B71"/>
    <w:rsid w:val="00E520D2"/>
    <w:rsid w:val="00E5221A"/>
    <w:rsid w:val="00E53A28"/>
    <w:rsid w:val="00E53D60"/>
    <w:rsid w:val="00E5433C"/>
    <w:rsid w:val="00E54381"/>
    <w:rsid w:val="00E54AAC"/>
    <w:rsid w:val="00E5541C"/>
    <w:rsid w:val="00E558BA"/>
    <w:rsid w:val="00E5598F"/>
    <w:rsid w:val="00E60AA7"/>
    <w:rsid w:val="00E60DE8"/>
    <w:rsid w:val="00E60F10"/>
    <w:rsid w:val="00E6197B"/>
    <w:rsid w:val="00E61A77"/>
    <w:rsid w:val="00E61B13"/>
    <w:rsid w:val="00E61C0F"/>
    <w:rsid w:val="00E61D38"/>
    <w:rsid w:val="00E621F8"/>
    <w:rsid w:val="00E623F1"/>
    <w:rsid w:val="00E62A08"/>
    <w:rsid w:val="00E64075"/>
    <w:rsid w:val="00E6409A"/>
    <w:rsid w:val="00E64CE5"/>
    <w:rsid w:val="00E64F5D"/>
    <w:rsid w:val="00E65558"/>
    <w:rsid w:val="00E66592"/>
    <w:rsid w:val="00E66A20"/>
    <w:rsid w:val="00E66D67"/>
    <w:rsid w:val="00E674F7"/>
    <w:rsid w:val="00E70CBE"/>
    <w:rsid w:val="00E70F4C"/>
    <w:rsid w:val="00E71007"/>
    <w:rsid w:val="00E7149F"/>
    <w:rsid w:val="00E71F47"/>
    <w:rsid w:val="00E71F62"/>
    <w:rsid w:val="00E71FE1"/>
    <w:rsid w:val="00E72903"/>
    <w:rsid w:val="00E73753"/>
    <w:rsid w:val="00E73CF4"/>
    <w:rsid w:val="00E73D22"/>
    <w:rsid w:val="00E753F1"/>
    <w:rsid w:val="00E75493"/>
    <w:rsid w:val="00E75EDB"/>
    <w:rsid w:val="00E7609E"/>
    <w:rsid w:val="00E76117"/>
    <w:rsid w:val="00E76583"/>
    <w:rsid w:val="00E76A17"/>
    <w:rsid w:val="00E76F79"/>
    <w:rsid w:val="00E7743E"/>
    <w:rsid w:val="00E77CBE"/>
    <w:rsid w:val="00E8053D"/>
    <w:rsid w:val="00E80910"/>
    <w:rsid w:val="00E81C48"/>
    <w:rsid w:val="00E81FFE"/>
    <w:rsid w:val="00E825D7"/>
    <w:rsid w:val="00E82B01"/>
    <w:rsid w:val="00E8300A"/>
    <w:rsid w:val="00E847AF"/>
    <w:rsid w:val="00E853AE"/>
    <w:rsid w:val="00E85404"/>
    <w:rsid w:val="00E85678"/>
    <w:rsid w:val="00E867F4"/>
    <w:rsid w:val="00E86B7A"/>
    <w:rsid w:val="00E86C9F"/>
    <w:rsid w:val="00E87157"/>
    <w:rsid w:val="00E8736D"/>
    <w:rsid w:val="00E87653"/>
    <w:rsid w:val="00E87657"/>
    <w:rsid w:val="00E87806"/>
    <w:rsid w:val="00E87AE7"/>
    <w:rsid w:val="00E9053C"/>
    <w:rsid w:val="00E906B4"/>
    <w:rsid w:val="00E90D9A"/>
    <w:rsid w:val="00E90FEC"/>
    <w:rsid w:val="00E9156D"/>
    <w:rsid w:val="00E91C52"/>
    <w:rsid w:val="00E933B1"/>
    <w:rsid w:val="00E938A3"/>
    <w:rsid w:val="00E938B2"/>
    <w:rsid w:val="00E93BE6"/>
    <w:rsid w:val="00E93EC9"/>
    <w:rsid w:val="00E94CE4"/>
    <w:rsid w:val="00E94EB0"/>
    <w:rsid w:val="00E952FE"/>
    <w:rsid w:val="00E9558B"/>
    <w:rsid w:val="00E95825"/>
    <w:rsid w:val="00E9582A"/>
    <w:rsid w:val="00E9702B"/>
    <w:rsid w:val="00E97224"/>
    <w:rsid w:val="00E977DA"/>
    <w:rsid w:val="00E97D17"/>
    <w:rsid w:val="00EA0829"/>
    <w:rsid w:val="00EA0CE2"/>
    <w:rsid w:val="00EA0E8B"/>
    <w:rsid w:val="00EA0F5B"/>
    <w:rsid w:val="00EA1DFB"/>
    <w:rsid w:val="00EA2E47"/>
    <w:rsid w:val="00EA2FDC"/>
    <w:rsid w:val="00EA362A"/>
    <w:rsid w:val="00EA3733"/>
    <w:rsid w:val="00EA3BC5"/>
    <w:rsid w:val="00EA478F"/>
    <w:rsid w:val="00EA48FD"/>
    <w:rsid w:val="00EA4DC0"/>
    <w:rsid w:val="00EA71A7"/>
    <w:rsid w:val="00EA72E0"/>
    <w:rsid w:val="00EA735E"/>
    <w:rsid w:val="00EA7DDF"/>
    <w:rsid w:val="00EA7F67"/>
    <w:rsid w:val="00EB02EE"/>
    <w:rsid w:val="00EB0D24"/>
    <w:rsid w:val="00EB10BD"/>
    <w:rsid w:val="00EB1E67"/>
    <w:rsid w:val="00EB304E"/>
    <w:rsid w:val="00EB3942"/>
    <w:rsid w:val="00EB4046"/>
    <w:rsid w:val="00EB47D1"/>
    <w:rsid w:val="00EB4C20"/>
    <w:rsid w:val="00EB55F2"/>
    <w:rsid w:val="00EB5EBC"/>
    <w:rsid w:val="00EB624B"/>
    <w:rsid w:val="00EB6C4E"/>
    <w:rsid w:val="00EB6F6F"/>
    <w:rsid w:val="00EB7117"/>
    <w:rsid w:val="00EB715D"/>
    <w:rsid w:val="00EB71AA"/>
    <w:rsid w:val="00EB7425"/>
    <w:rsid w:val="00EB7843"/>
    <w:rsid w:val="00EB7B94"/>
    <w:rsid w:val="00EB7DBF"/>
    <w:rsid w:val="00EC1633"/>
    <w:rsid w:val="00EC16C3"/>
    <w:rsid w:val="00EC1F23"/>
    <w:rsid w:val="00EC1F7F"/>
    <w:rsid w:val="00EC20B8"/>
    <w:rsid w:val="00EC306B"/>
    <w:rsid w:val="00EC4E7C"/>
    <w:rsid w:val="00EC4F9C"/>
    <w:rsid w:val="00EC4FEE"/>
    <w:rsid w:val="00EC64EA"/>
    <w:rsid w:val="00EC661F"/>
    <w:rsid w:val="00EC69C9"/>
    <w:rsid w:val="00EC6B8B"/>
    <w:rsid w:val="00EC6B94"/>
    <w:rsid w:val="00EC6DB5"/>
    <w:rsid w:val="00EC7862"/>
    <w:rsid w:val="00EC7C39"/>
    <w:rsid w:val="00ED0169"/>
    <w:rsid w:val="00ED0A21"/>
    <w:rsid w:val="00ED1CC2"/>
    <w:rsid w:val="00ED2317"/>
    <w:rsid w:val="00ED28BF"/>
    <w:rsid w:val="00ED2FAA"/>
    <w:rsid w:val="00ED334A"/>
    <w:rsid w:val="00ED349F"/>
    <w:rsid w:val="00ED3C45"/>
    <w:rsid w:val="00ED3F62"/>
    <w:rsid w:val="00ED46E3"/>
    <w:rsid w:val="00ED4BDB"/>
    <w:rsid w:val="00ED4EDD"/>
    <w:rsid w:val="00ED4EEF"/>
    <w:rsid w:val="00ED55F4"/>
    <w:rsid w:val="00ED56D1"/>
    <w:rsid w:val="00ED6245"/>
    <w:rsid w:val="00ED6AA1"/>
    <w:rsid w:val="00EE0F15"/>
    <w:rsid w:val="00EE0F92"/>
    <w:rsid w:val="00EE0FF9"/>
    <w:rsid w:val="00EE1736"/>
    <w:rsid w:val="00EE18A9"/>
    <w:rsid w:val="00EE1A3E"/>
    <w:rsid w:val="00EE1BFE"/>
    <w:rsid w:val="00EE307B"/>
    <w:rsid w:val="00EE30C8"/>
    <w:rsid w:val="00EE3324"/>
    <w:rsid w:val="00EE39D2"/>
    <w:rsid w:val="00EE4729"/>
    <w:rsid w:val="00EE5388"/>
    <w:rsid w:val="00EE53AB"/>
    <w:rsid w:val="00EE547D"/>
    <w:rsid w:val="00EE6070"/>
    <w:rsid w:val="00EE6511"/>
    <w:rsid w:val="00EE6754"/>
    <w:rsid w:val="00EE68A1"/>
    <w:rsid w:val="00EE7662"/>
    <w:rsid w:val="00EE7A97"/>
    <w:rsid w:val="00EE7C08"/>
    <w:rsid w:val="00EF08E0"/>
    <w:rsid w:val="00EF13BF"/>
    <w:rsid w:val="00EF2121"/>
    <w:rsid w:val="00EF24D7"/>
    <w:rsid w:val="00EF2920"/>
    <w:rsid w:val="00EF314D"/>
    <w:rsid w:val="00EF45FF"/>
    <w:rsid w:val="00EF4EE9"/>
    <w:rsid w:val="00EF6AFB"/>
    <w:rsid w:val="00EF6DFA"/>
    <w:rsid w:val="00EF7A30"/>
    <w:rsid w:val="00EF7A89"/>
    <w:rsid w:val="00EF7F4D"/>
    <w:rsid w:val="00F003E8"/>
    <w:rsid w:val="00F006A5"/>
    <w:rsid w:val="00F0161E"/>
    <w:rsid w:val="00F018D3"/>
    <w:rsid w:val="00F018FE"/>
    <w:rsid w:val="00F01A75"/>
    <w:rsid w:val="00F01F82"/>
    <w:rsid w:val="00F02033"/>
    <w:rsid w:val="00F02E0A"/>
    <w:rsid w:val="00F02E3B"/>
    <w:rsid w:val="00F0374E"/>
    <w:rsid w:val="00F03E88"/>
    <w:rsid w:val="00F04104"/>
    <w:rsid w:val="00F04858"/>
    <w:rsid w:val="00F04C0C"/>
    <w:rsid w:val="00F04DDC"/>
    <w:rsid w:val="00F04F82"/>
    <w:rsid w:val="00F0516D"/>
    <w:rsid w:val="00F059D8"/>
    <w:rsid w:val="00F06247"/>
    <w:rsid w:val="00F0704A"/>
    <w:rsid w:val="00F0746D"/>
    <w:rsid w:val="00F074B4"/>
    <w:rsid w:val="00F075D7"/>
    <w:rsid w:val="00F075FA"/>
    <w:rsid w:val="00F078BA"/>
    <w:rsid w:val="00F10263"/>
    <w:rsid w:val="00F106B7"/>
    <w:rsid w:val="00F10B37"/>
    <w:rsid w:val="00F116F4"/>
    <w:rsid w:val="00F1190E"/>
    <w:rsid w:val="00F11C55"/>
    <w:rsid w:val="00F11C93"/>
    <w:rsid w:val="00F11DD6"/>
    <w:rsid w:val="00F12088"/>
    <w:rsid w:val="00F126EB"/>
    <w:rsid w:val="00F12F47"/>
    <w:rsid w:val="00F13249"/>
    <w:rsid w:val="00F13774"/>
    <w:rsid w:val="00F13F01"/>
    <w:rsid w:val="00F13F15"/>
    <w:rsid w:val="00F141AE"/>
    <w:rsid w:val="00F14B71"/>
    <w:rsid w:val="00F1541F"/>
    <w:rsid w:val="00F156C3"/>
    <w:rsid w:val="00F16303"/>
    <w:rsid w:val="00F16600"/>
    <w:rsid w:val="00F17053"/>
    <w:rsid w:val="00F20056"/>
    <w:rsid w:val="00F2009A"/>
    <w:rsid w:val="00F20362"/>
    <w:rsid w:val="00F20BFA"/>
    <w:rsid w:val="00F20F78"/>
    <w:rsid w:val="00F21068"/>
    <w:rsid w:val="00F21181"/>
    <w:rsid w:val="00F21A15"/>
    <w:rsid w:val="00F22282"/>
    <w:rsid w:val="00F22A4E"/>
    <w:rsid w:val="00F22EDD"/>
    <w:rsid w:val="00F23445"/>
    <w:rsid w:val="00F23C35"/>
    <w:rsid w:val="00F25017"/>
    <w:rsid w:val="00F25088"/>
    <w:rsid w:val="00F27054"/>
    <w:rsid w:val="00F2724D"/>
    <w:rsid w:val="00F2729D"/>
    <w:rsid w:val="00F30431"/>
    <w:rsid w:val="00F31072"/>
    <w:rsid w:val="00F318A5"/>
    <w:rsid w:val="00F31CFC"/>
    <w:rsid w:val="00F321F4"/>
    <w:rsid w:val="00F3478C"/>
    <w:rsid w:val="00F34D35"/>
    <w:rsid w:val="00F34F04"/>
    <w:rsid w:val="00F3673F"/>
    <w:rsid w:val="00F37910"/>
    <w:rsid w:val="00F37A4A"/>
    <w:rsid w:val="00F37E22"/>
    <w:rsid w:val="00F37FA6"/>
    <w:rsid w:val="00F402FE"/>
    <w:rsid w:val="00F41087"/>
    <w:rsid w:val="00F41820"/>
    <w:rsid w:val="00F41B8B"/>
    <w:rsid w:val="00F431D8"/>
    <w:rsid w:val="00F43430"/>
    <w:rsid w:val="00F43941"/>
    <w:rsid w:val="00F43D0B"/>
    <w:rsid w:val="00F43DAE"/>
    <w:rsid w:val="00F443C3"/>
    <w:rsid w:val="00F44A58"/>
    <w:rsid w:val="00F454DC"/>
    <w:rsid w:val="00F45C54"/>
    <w:rsid w:val="00F461EE"/>
    <w:rsid w:val="00F46888"/>
    <w:rsid w:val="00F46A48"/>
    <w:rsid w:val="00F47ACC"/>
    <w:rsid w:val="00F50598"/>
    <w:rsid w:val="00F5108C"/>
    <w:rsid w:val="00F52067"/>
    <w:rsid w:val="00F520F3"/>
    <w:rsid w:val="00F52717"/>
    <w:rsid w:val="00F52B19"/>
    <w:rsid w:val="00F52D1B"/>
    <w:rsid w:val="00F53751"/>
    <w:rsid w:val="00F53BC9"/>
    <w:rsid w:val="00F53F23"/>
    <w:rsid w:val="00F547C2"/>
    <w:rsid w:val="00F55395"/>
    <w:rsid w:val="00F553B8"/>
    <w:rsid w:val="00F558FC"/>
    <w:rsid w:val="00F559C4"/>
    <w:rsid w:val="00F561B6"/>
    <w:rsid w:val="00F5632F"/>
    <w:rsid w:val="00F564F5"/>
    <w:rsid w:val="00F56831"/>
    <w:rsid w:val="00F56AAC"/>
    <w:rsid w:val="00F56F96"/>
    <w:rsid w:val="00F60017"/>
    <w:rsid w:val="00F600A3"/>
    <w:rsid w:val="00F60366"/>
    <w:rsid w:val="00F61069"/>
    <w:rsid w:val="00F6170F"/>
    <w:rsid w:val="00F61803"/>
    <w:rsid w:val="00F6213F"/>
    <w:rsid w:val="00F6365E"/>
    <w:rsid w:val="00F636B0"/>
    <w:rsid w:val="00F6376F"/>
    <w:rsid w:val="00F63B77"/>
    <w:rsid w:val="00F647BA"/>
    <w:rsid w:val="00F66288"/>
    <w:rsid w:val="00F66366"/>
    <w:rsid w:val="00F6747B"/>
    <w:rsid w:val="00F677B5"/>
    <w:rsid w:val="00F67E02"/>
    <w:rsid w:val="00F70000"/>
    <w:rsid w:val="00F7205D"/>
    <w:rsid w:val="00F727B0"/>
    <w:rsid w:val="00F72B99"/>
    <w:rsid w:val="00F72CE8"/>
    <w:rsid w:val="00F7317D"/>
    <w:rsid w:val="00F73F52"/>
    <w:rsid w:val="00F74490"/>
    <w:rsid w:val="00F747C7"/>
    <w:rsid w:val="00F74919"/>
    <w:rsid w:val="00F7507D"/>
    <w:rsid w:val="00F750A8"/>
    <w:rsid w:val="00F750E1"/>
    <w:rsid w:val="00F75195"/>
    <w:rsid w:val="00F753C8"/>
    <w:rsid w:val="00F75745"/>
    <w:rsid w:val="00F75B6E"/>
    <w:rsid w:val="00F76ABC"/>
    <w:rsid w:val="00F772CD"/>
    <w:rsid w:val="00F77490"/>
    <w:rsid w:val="00F775FC"/>
    <w:rsid w:val="00F7793C"/>
    <w:rsid w:val="00F810F9"/>
    <w:rsid w:val="00F81896"/>
    <w:rsid w:val="00F81DCA"/>
    <w:rsid w:val="00F82858"/>
    <w:rsid w:val="00F82EFF"/>
    <w:rsid w:val="00F83504"/>
    <w:rsid w:val="00F84482"/>
    <w:rsid w:val="00F85657"/>
    <w:rsid w:val="00F85B53"/>
    <w:rsid w:val="00F86B32"/>
    <w:rsid w:val="00F86EB6"/>
    <w:rsid w:val="00F87030"/>
    <w:rsid w:val="00F879FD"/>
    <w:rsid w:val="00F87A35"/>
    <w:rsid w:val="00F87EE4"/>
    <w:rsid w:val="00F87F74"/>
    <w:rsid w:val="00F90A74"/>
    <w:rsid w:val="00F92096"/>
    <w:rsid w:val="00F9275C"/>
    <w:rsid w:val="00F928F1"/>
    <w:rsid w:val="00F9292C"/>
    <w:rsid w:val="00F92D62"/>
    <w:rsid w:val="00F95005"/>
    <w:rsid w:val="00F96076"/>
    <w:rsid w:val="00F96CF7"/>
    <w:rsid w:val="00F970F8"/>
    <w:rsid w:val="00F9716B"/>
    <w:rsid w:val="00F978C8"/>
    <w:rsid w:val="00F97A67"/>
    <w:rsid w:val="00F97B79"/>
    <w:rsid w:val="00F97E5E"/>
    <w:rsid w:val="00FA0276"/>
    <w:rsid w:val="00FA04D4"/>
    <w:rsid w:val="00FA0A2D"/>
    <w:rsid w:val="00FA1512"/>
    <w:rsid w:val="00FA201F"/>
    <w:rsid w:val="00FA2494"/>
    <w:rsid w:val="00FA37CD"/>
    <w:rsid w:val="00FA4171"/>
    <w:rsid w:val="00FA4402"/>
    <w:rsid w:val="00FA4660"/>
    <w:rsid w:val="00FA5247"/>
    <w:rsid w:val="00FA61BE"/>
    <w:rsid w:val="00FA6F00"/>
    <w:rsid w:val="00FA6F8D"/>
    <w:rsid w:val="00FB0291"/>
    <w:rsid w:val="00FB0DB4"/>
    <w:rsid w:val="00FB0E82"/>
    <w:rsid w:val="00FB199E"/>
    <w:rsid w:val="00FB1AA8"/>
    <w:rsid w:val="00FB3141"/>
    <w:rsid w:val="00FB31A4"/>
    <w:rsid w:val="00FB364D"/>
    <w:rsid w:val="00FB4138"/>
    <w:rsid w:val="00FB41DE"/>
    <w:rsid w:val="00FB50FA"/>
    <w:rsid w:val="00FB52F3"/>
    <w:rsid w:val="00FB5898"/>
    <w:rsid w:val="00FB5E26"/>
    <w:rsid w:val="00FB61BC"/>
    <w:rsid w:val="00FB6229"/>
    <w:rsid w:val="00FB6498"/>
    <w:rsid w:val="00FB653E"/>
    <w:rsid w:val="00FB6D9B"/>
    <w:rsid w:val="00FB7AB2"/>
    <w:rsid w:val="00FC044D"/>
    <w:rsid w:val="00FC09F7"/>
    <w:rsid w:val="00FC0BAB"/>
    <w:rsid w:val="00FC0CA5"/>
    <w:rsid w:val="00FC144E"/>
    <w:rsid w:val="00FC157E"/>
    <w:rsid w:val="00FC185E"/>
    <w:rsid w:val="00FC2D16"/>
    <w:rsid w:val="00FC2E60"/>
    <w:rsid w:val="00FC326B"/>
    <w:rsid w:val="00FC3946"/>
    <w:rsid w:val="00FC3B11"/>
    <w:rsid w:val="00FC3D32"/>
    <w:rsid w:val="00FC4131"/>
    <w:rsid w:val="00FC4582"/>
    <w:rsid w:val="00FC4ACE"/>
    <w:rsid w:val="00FC4CC2"/>
    <w:rsid w:val="00FC579B"/>
    <w:rsid w:val="00FC739A"/>
    <w:rsid w:val="00FC7834"/>
    <w:rsid w:val="00FC7C29"/>
    <w:rsid w:val="00FC7FCE"/>
    <w:rsid w:val="00FD07E2"/>
    <w:rsid w:val="00FD0B63"/>
    <w:rsid w:val="00FD0D82"/>
    <w:rsid w:val="00FD15B7"/>
    <w:rsid w:val="00FD1662"/>
    <w:rsid w:val="00FD17CA"/>
    <w:rsid w:val="00FD18E9"/>
    <w:rsid w:val="00FD1F6B"/>
    <w:rsid w:val="00FD2ECE"/>
    <w:rsid w:val="00FD3845"/>
    <w:rsid w:val="00FD3A1A"/>
    <w:rsid w:val="00FD41B2"/>
    <w:rsid w:val="00FD442C"/>
    <w:rsid w:val="00FD4824"/>
    <w:rsid w:val="00FD4E22"/>
    <w:rsid w:val="00FD4EF0"/>
    <w:rsid w:val="00FD57F1"/>
    <w:rsid w:val="00FD63FE"/>
    <w:rsid w:val="00FD6533"/>
    <w:rsid w:val="00FD66D4"/>
    <w:rsid w:val="00FD75A6"/>
    <w:rsid w:val="00FD76CA"/>
    <w:rsid w:val="00FE0AFE"/>
    <w:rsid w:val="00FE0DFE"/>
    <w:rsid w:val="00FE0F1A"/>
    <w:rsid w:val="00FE0F24"/>
    <w:rsid w:val="00FE1A4F"/>
    <w:rsid w:val="00FE2884"/>
    <w:rsid w:val="00FE28A7"/>
    <w:rsid w:val="00FE2EB5"/>
    <w:rsid w:val="00FE2F88"/>
    <w:rsid w:val="00FE395A"/>
    <w:rsid w:val="00FE42C1"/>
    <w:rsid w:val="00FE4A42"/>
    <w:rsid w:val="00FE4ABC"/>
    <w:rsid w:val="00FE4E5E"/>
    <w:rsid w:val="00FE58A8"/>
    <w:rsid w:val="00FE5EEF"/>
    <w:rsid w:val="00FE6818"/>
    <w:rsid w:val="00FE6B37"/>
    <w:rsid w:val="00FE7D65"/>
    <w:rsid w:val="00FF02DB"/>
    <w:rsid w:val="00FF0404"/>
    <w:rsid w:val="00FF17B3"/>
    <w:rsid w:val="00FF1E26"/>
    <w:rsid w:val="00FF25A3"/>
    <w:rsid w:val="00FF2D60"/>
    <w:rsid w:val="00FF3625"/>
    <w:rsid w:val="00FF3EB0"/>
    <w:rsid w:val="00FF409D"/>
    <w:rsid w:val="00FF4400"/>
    <w:rsid w:val="00FF5247"/>
    <w:rsid w:val="00FF52DD"/>
    <w:rsid w:val="00FF551D"/>
    <w:rsid w:val="00FF58E9"/>
    <w:rsid w:val="00FF59D9"/>
    <w:rsid w:val="00FF6512"/>
    <w:rsid w:val="00FF675B"/>
    <w:rsid w:val="00FF6FF3"/>
    <w:rsid w:val="00FF71F5"/>
    <w:rsid w:val="00FF7201"/>
    <w:rsid w:val="00FF749A"/>
    <w:rsid w:val="00FF79DB"/>
    <w:rsid w:val="01536893"/>
    <w:rsid w:val="018DF914"/>
    <w:rsid w:val="01C44118"/>
    <w:rsid w:val="020010F9"/>
    <w:rsid w:val="02049ACD"/>
    <w:rsid w:val="021E02BC"/>
    <w:rsid w:val="021FC8EF"/>
    <w:rsid w:val="022414A3"/>
    <w:rsid w:val="02281E8C"/>
    <w:rsid w:val="022A7056"/>
    <w:rsid w:val="022F4037"/>
    <w:rsid w:val="0281D0D1"/>
    <w:rsid w:val="028CF6E1"/>
    <w:rsid w:val="02951F16"/>
    <w:rsid w:val="02A6CBAB"/>
    <w:rsid w:val="02C62EEC"/>
    <w:rsid w:val="02CEE980"/>
    <w:rsid w:val="0328F345"/>
    <w:rsid w:val="033926D0"/>
    <w:rsid w:val="037AFFA4"/>
    <w:rsid w:val="03ADC8C5"/>
    <w:rsid w:val="03AFFD1A"/>
    <w:rsid w:val="03D816CC"/>
    <w:rsid w:val="03E34659"/>
    <w:rsid w:val="03F60D54"/>
    <w:rsid w:val="04C5F209"/>
    <w:rsid w:val="05326F3F"/>
    <w:rsid w:val="054F22F0"/>
    <w:rsid w:val="05626E4B"/>
    <w:rsid w:val="05BACB2C"/>
    <w:rsid w:val="063D4A51"/>
    <w:rsid w:val="0653D738"/>
    <w:rsid w:val="06C628E2"/>
    <w:rsid w:val="06D3C2EF"/>
    <w:rsid w:val="06E56987"/>
    <w:rsid w:val="06EF266B"/>
    <w:rsid w:val="06F9EB2F"/>
    <w:rsid w:val="070B2930"/>
    <w:rsid w:val="071A0DEB"/>
    <w:rsid w:val="0747417E"/>
    <w:rsid w:val="0782BA2D"/>
    <w:rsid w:val="078FF37D"/>
    <w:rsid w:val="07D88B79"/>
    <w:rsid w:val="07FCD812"/>
    <w:rsid w:val="0820152C"/>
    <w:rsid w:val="0824CF18"/>
    <w:rsid w:val="0850D55F"/>
    <w:rsid w:val="08596765"/>
    <w:rsid w:val="08901D06"/>
    <w:rsid w:val="091860B2"/>
    <w:rsid w:val="09E03CD7"/>
    <w:rsid w:val="0A40AFF6"/>
    <w:rsid w:val="0A6F6948"/>
    <w:rsid w:val="0A80FA35"/>
    <w:rsid w:val="0A9DE694"/>
    <w:rsid w:val="0AC55BF7"/>
    <w:rsid w:val="0AE0DD4D"/>
    <w:rsid w:val="0AF54123"/>
    <w:rsid w:val="0B1FC077"/>
    <w:rsid w:val="0B2CE266"/>
    <w:rsid w:val="0B2D4607"/>
    <w:rsid w:val="0B7C8EA8"/>
    <w:rsid w:val="0B987DFD"/>
    <w:rsid w:val="0BCC4289"/>
    <w:rsid w:val="0BF73507"/>
    <w:rsid w:val="0C07E09D"/>
    <w:rsid w:val="0C1FF657"/>
    <w:rsid w:val="0C38D93B"/>
    <w:rsid w:val="0C4167C2"/>
    <w:rsid w:val="0C5656BB"/>
    <w:rsid w:val="0C74983E"/>
    <w:rsid w:val="0CD103EE"/>
    <w:rsid w:val="0CD37CDC"/>
    <w:rsid w:val="0D595F57"/>
    <w:rsid w:val="0E1DBBF2"/>
    <w:rsid w:val="0E23829A"/>
    <w:rsid w:val="0E2CE1E5"/>
    <w:rsid w:val="0E35F2C8"/>
    <w:rsid w:val="0E53ABF2"/>
    <w:rsid w:val="0E6058D2"/>
    <w:rsid w:val="0E655197"/>
    <w:rsid w:val="0EB1BAEF"/>
    <w:rsid w:val="0ECE1C1F"/>
    <w:rsid w:val="0ED04616"/>
    <w:rsid w:val="0EDC7DB6"/>
    <w:rsid w:val="0EE63646"/>
    <w:rsid w:val="0EF309FD"/>
    <w:rsid w:val="0F0DC715"/>
    <w:rsid w:val="0F6F32F9"/>
    <w:rsid w:val="0FA7FBEA"/>
    <w:rsid w:val="101E5D8A"/>
    <w:rsid w:val="10453C4D"/>
    <w:rsid w:val="1054FA57"/>
    <w:rsid w:val="1061A59D"/>
    <w:rsid w:val="10AD8EAE"/>
    <w:rsid w:val="10BCFE73"/>
    <w:rsid w:val="110FE170"/>
    <w:rsid w:val="1117E813"/>
    <w:rsid w:val="115C315F"/>
    <w:rsid w:val="115F6846"/>
    <w:rsid w:val="11833F89"/>
    <w:rsid w:val="121D8E7E"/>
    <w:rsid w:val="1230A658"/>
    <w:rsid w:val="124DF69C"/>
    <w:rsid w:val="127E9CEB"/>
    <w:rsid w:val="12817754"/>
    <w:rsid w:val="128AF60C"/>
    <w:rsid w:val="12A37FF4"/>
    <w:rsid w:val="130B1079"/>
    <w:rsid w:val="13AEAD13"/>
    <w:rsid w:val="13B13F83"/>
    <w:rsid w:val="13BA8A22"/>
    <w:rsid w:val="13BB7F12"/>
    <w:rsid w:val="13CC68AD"/>
    <w:rsid w:val="1443AD65"/>
    <w:rsid w:val="145F7800"/>
    <w:rsid w:val="14640332"/>
    <w:rsid w:val="14AFF7E9"/>
    <w:rsid w:val="151CAEF3"/>
    <w:rsid w:val="1521BC94"/>
    <w:rsid w:val="15249FDE"/>
    <w:rsid w:val="15421907"/>
    <w:rsid w:val="15D85CBB"/>
    <w:rsid w:val="16537FE3"/>
    <w:rsid w:val="166135E9"/>
    <w:rsid w:val="1674EF25"/>
    <w:rsid w:val="16B2186F"/>
    <w:rsid w:val="16EAFCDD"/>
    <w:rsid w:val="174A9344"/>
    <w:rsid w:val="17A8E71B"/>
    <w:rsid w:val="17B86982"/>
    <w:rsid w:val="17BB0A06"/>
    <w:rsid w:val="17E45D4E"/>
    <w:rsid w:val="183B939D"/>
    <w:rsid w:val="183DDA1B"/>
    <w:rsid w:val="188FC259"/>
    <w:rsid w:val="18D5F643"/>
    <w:rsid w:val="18D8D117"/>
    <w:rsid w:val="18E663A5"/>
    <w:rsid w:val="196E6DB9"/>
    <w:rsid w:val="19A1E243"/>
    <w:rsid w:val="19B14AC9"/>
    <w:rsid w:val="19B5248D"/>
    <w:rsid w:val="19DDB9B4"/>
    <w:rsid w:val="1A221576"/>
    <w:rsid w:val="1A2653F2"/>
    <w:rsid w:val="1AAB4019"/>
    <w:rsid w:val="1AAE3402"/>
    <w:rsid w:val="1AC8CE24"/>
    <w:rsid w:val="1AF20C25"/>
    <w:rsid w:val="1B2FBA58"/>
    <w:rsid w:val="1B6486E2"/>
    <w:rsid w:val="1BD24DEF"/>
    <w:rsid w:val="1BD6CDF5"/>
    <w:rsid w:val="1BFD0E9C"/>
    <w:rsid w:val="1C098919"/>
    <w:rsid w:val="1C2144EA"/>
    <w:rsid w:val="1C83DB6C"/>
    <w:rsid w:val="1C861DB4"/>
    <w:rsid w:val="1CCE218D"/>
    <w:rsid w:val="1CD5408A"/>
    <w:rsid w:val="1D24AF1D"/>
    <w:rsid w:val="1D62C9AF"/>
    <w:rsid w:val="1D9AF841"/>
    <w:rsid w:val="1DDF03E1"/>
    <w:rsid w:val="1E1D96E8"/>
    <w:rsid w:val="1E376C06"/>
    <w:rsid w:val="1E6AA2AF"/>
    <w:rsid w:val="1E7E8B61"/>
    <w:rsid w:val="1E9A9BB9"/>
    <w:rsid w:val="1E9B368A"/>
    <w:rsid w:val="1EA55696"/>
    <w:rsid w:val="1EAF8F06"/>
    <w:rsid w:val="1EB34E9F"/>
    <w:rsid w:val="1EFA84DA"/>
    <w:rsid w:val="1F0AB08E"/>
    <w:rsid w:val="1F0FF4C5"/>
    <w:rsid w:val="1FCFF8D6"/>
    <w:rsid w:val="1FD09E53"/>
    <w:rsid w:val="1FDC19EF"/>
    <w:rsid w:val="203FFB6E"/>
    <w:rsid w:val="205833BF"/>
    <w:rsid w:val="20E9E638"/>
    <w:rsid w:val="2154007B"/>
    <w:rsid w:val="21946299"/>
    <w:rsid w:val="21A1707E"/>
    <w:rsid w:val="21A4887C"/>
    <w:rsid w:val="21EAEF61"/>
    <w:rsid w:val="2231594C"/>
    <w:rsid w:val="22415023"/>
    <w:rsid w:val="225FBA96"/>
    <w:rsid w:val="2285E5D4"/>
    <w:rsid w:val="2297CCCC"/>
    <w:rsid w:val="230D1C2F"/>
    <w:rsid w:val="232BEC72"/>
    <w:rsid w:val="2358B3A6"/>
    <w:rsid w:val="239E0D34"/>
    <w:rsid w:val="23B340F9"/>
    <w:rsid w:val="243A2AF1"/>
    <w:rsid w:val="2490D3C0"/>
    <w:rsid w:val="24B0058E"/>
    <w:rsid w:val="24E0082B"/>
    <w:rsid w:val="24F2399D"/>
    <w:rsid w:val="24FF0564"/>
    <w:rsid w:val="2501C346"/>
    <w:rsid w:val="2515BAC1"/>
    <w:rsid w:val="254E01FF"/>
    <w:rsid w:val="2553D99B"/>
    <w:rsid w:val="257D89D6"/>
    <w:rsid w:val="2586411B"/>
    <w:rsid w:val="2591D552"/>
    <w:rsid w:val="2599BC3F"/>
    <w:rsid w:val="259CD922"/>
    <w:rsid w:val="259F5887"/>
    <w:rsid w:val="25F375EC"/>
    <w:rsid w:val="2601341A"/>
    <w:rsid w:val="261E611C"/>
    <w:rsid w:val="2699DE44"/>
    <w:rsid w:val="2760B70E"/>
    <w:rsid w:val="27657F25"/>
    <w:rsid w:val="2780D635"/>
    <w:rsid w:val="27A8ACFA"/>
    <w:rsid w:val="27B19951"/>
    <w:rsid w:val="27C1E25E"/>
    <w:rsid w:val="28005B8D"/>
    <w:rsid w:val="28433F2A"/>
    <w:rsid w:val="28874255"/>
    <w:rsid w:val="28BA0551"/>
    <w:rsid w:val="2905D4C8"/>
    <w:rsid w:val="293E2A5B"/>
    <w:rsid w:val="2949CF93"/>
    <w:rsid w:val="295DB2BF"/>
    <w:rsid w:val="29A3CC77"/>
    <w:rsid w:val="29C51D4D"/>
    <w:rsid w:val="29C5AAC0"/>
    <w:rsid w:val="29DF0F8B"/>
    <w:rsid w:val="29F04A62"/>
    <w:rsid w:val="29FBCB04"/>
    <w:rsid w:val="2A10A92A"/>
    <w:rsid w:val="2A410498"/>
    <w:rsid w:val="2A77A021"/>
    <w:rsid w:val="2A871CF9"/>
    <w:rsid w:val="2A978C94"/>
    <w:rsid w:val="2AFE4C03"/>
    <w:rsid w:val="2B1254DB"/>
    <w:rsid w:val="2B288A52"/>
    <w:rsid w:val="2B307F4D"/>
    <w:rsid w:val="2B6201D4"/>
    <w:rsid w:val="2B76E569"/>
    <w:rsid w:val="2B76F59B"/>
    <w:rsid w:val="2B970DFF"/>
    <w:rsid w:val="2BA5B920"/>
    <w:rsid w:val="2BD3A168"/>
    <w:rsid w:val="2C2388AF"/>
    <w:rsid w:val="2C35BE82"/>
    <w:rsid w:val="2CD5A7CE"/>
    <w:rsid w:val="2CF72BAB"/>
    <w:rsid w:val="2CFE6BA1"/>
    <w:rsid w:val="2D3E418E"/>
    <w:rsid w:val="2D4631A9"/>
    <w:rsid w:val="2D573778"/>
    <w:rsid w:val="2D6796BB"/>
    <w:rsid w:val="2D6DA55D"/>
    <w:rsid w:val="2D6F71C9"/>
    <w:rsid w:val="2D7E597D"/>
    <w:rsid w:val="2DEEE486"/>
    <w:rsid w:val="2E277D57"/>
    <w:rsid w:val="2E5AB641"/>
    <w:rsid w:val="2E693420"/>
    <w:rsid w:val="2E76CCFF"/>
    <w:rsid w:val="2E9CD37E"/>
    <w:rsid w:val="2EF15F90"/>
    <w:rsid w:val="2EF7E996"/>
    <w:rsid w:val="2F04B17E"/>
    <w:rsid w:val="2F0E056B"/>
    <w:rsid w:val="2F367BFE"/>
    <w:rsid w:val="2F6D851D"/>
    <w:rsid w:val="2F8EC3A9"/>
    <w:rsid w:val="2F9A7DCF"/>
    <w:rsid w:val="2FC01B74"/>
    <w:rsid w:val="2FC72F69"/>
    <w:rsid w:val="3013F6DF"/>
    <w:rsid w:val="30208BFE"/>
    <w:rsid w:val="3049F6AA"/>
    <w:rsid w:val="305029F5"/>
    <w:rsid w:val="30A05FA1"/>
    <w:rsid w:val="30B4FE03"/>
    <w:rsid w:val="30C5FAA1"/>
    <w:rsid w:val="30E1534B"/>
    <w:rsid w:val="30EF2CD1"/>
    <w:rsid w:val="31011375"/>
    <w:rsid w:val="3112CA83"/>
    <w:rsid w:val="311D6FC3"/>
    <w:rsid w:val="312CB192"/>
    <w:rsid w:val="314FB097"/>
    <w:rsid w:val="318B4821"/>
    <w:rsid w:val="3190E65B"/>
    <w:rsid w:val="31B2DF7C"/>
    <w:rsid w:val="31B43603"/>
    <w:rsid w:val="31CAE06A"/>
    <w:rsid w:val="3214C7A3"/>
    <w:rsid w:val="322AC2BB"/>
    <w:rsid w:val="3231EA0B"/>
    <w:rsid w:val="324F83BF"/>
    <w:rsid w:val="32589AD9"/>
    <w:rsid w:val="329A7F1D"/>
    <w:rsid w:val="32A44B1C"/>
    <w:rsid w:val="32B4E360"/>
    <w:rsid w:val="32F64AC8"/>
    <w:rsid w:val="339AFFCB"/>
    <w:rsid w:val="33A88399"/>
    <w:rsid w:val="342DFF3F"/>
    <w:rsid w:val="343FD09B"/>
    <w:rsid w:val="34493417"/>
    <w:rsid w:val="346E67BD"/>
    <w:rsid w:val="34745601"/>
    <w:rsid w:val="348B5615"/>
    <w:rsid w:val="34D4C72D"/>
    <w:rsid w:val="3504BBBF"/>
    <w:rsid w:val="3577C034"/>
    <w:rsid w:val="359B9B9E"/>
    <w:rsid w:val="35B83DE4"/>
    <w:rsid w:val="35C20D34"/>
    <w:rsid w:val="35FAA4DB"/>
    <w:rsid w:val="363431C1"/>
    <w:rsid w:val="36364050"/>
    <w:rsid w:val="364D7CD8"/>
    <w:rsid w:val="36542748"/>
    <w:rsid w:val="3655A505"/>
    <w:rsid w:val="36630F28"/>
    <w:rsid w:val="36654F13"/>
    <w:rsid w:val="367413A1"/>
    <w:rsid w:val="36A7F518"/>
    <w:rsid w:val="36DB6476"/>
    <w:rsid w:val="36EFDF89"/>
    <w:rsid w:val="3700F654"/>
    <w:rsid w:val="371DF01C"/>
    <w:rsid w:val="374FD2B8"/>
    <w:rsid w:val="3772582B"/>
    <w:rsid w:val="377EC85E"/>
    <w:rsid w:val="37A904E5"/>
    <w:rsid w:val="37D20FA2"/>
    <w:rsid w:val="38127586"/>
    <w:rsid w:val="3877925B"/>
    <w:rsid w:val="38A59FDF"/>
    <w:rsid w:val="38DA6DEE"/>
    <w:rsid w:val="38F1CB7D"/>
    <w:rsid w:val="397DBAD3"/>
    <w:rsid w:val="398A4796"/>
    <w:rsid w:val="3990EF59"/>
    <w:rsid w:val="39AD9FB2"/>
    <w:rsid w:val="39DF00DE"/>
    <w:rsid w:val="39E8FE6E"/>
    <w:rsid w:val="39FAEA39"/>
    <w:rsid w:val="3A00C41A"/>
    <w:rsid w:val="3A254EA6"/>
    <w:rsid w:val="3A2AB454"/>
    <w:rsid w:val="3A6D1C13"/>
    <w:rsid w:val="3A7383F8"/>
    <w:rsid w:val="3ACEA374"/>
    <w:rsid w:val="3AD538F1"/>
    <w:rsid w:val="3AE8224C"/>
    <w:rsid w:val="3B4CA11F"/>
    <w:rsid w:val="3B9103B6"/>
    <w:rsid w:val="3BAE4D1B"/>
    <w:rsid w:val="3C8AB681"/>
    <w:rsid w:val="3C8CBA7B"/>
    <w:rsid w:val="3CB76239"/>
    <w:rsid w:val="3CDC0C9D"/>
    <w:rsid w:val="3D0514C8"/>
    <w:rsid w:val="3D1E9812"/>
    <w:rsid w:val="3D62F587"/>
    <w:rsid w:val="3D9BE7B1"/>
    <w:rsid w:val="3DAF3823"/>
    <w:rsid w:val="3DCFE082"/>
    <w:rsid w:val="3DD9BB31"/>
    <w:rsid w:val="3DEDAD26"/>
    <w:rsid w:val="3DF0544C"/>
    <w:rsid w:val="3E23E840"/>
    <w:rsid w:val="3EB68FB1"/>
    <w:rsid w:val="3ED319B9"/>
    <w:rsid w:val="3EF137E5"/>
    <w:rsid w:val="3F0DB3AD"/>
    <w:rsid w:val="3F16A6C2"/>
    <w:rsid w:val="3F257C35"/>
    <w:rsid w:val="3F2BD70E"/>
    <w:rsid w:val="3F6F13B7"/>
    <w:rsid w:val="3F735AF1"/>
    <w:rsid w:val="3F891F32"/>
    <w:rsid w:val="3F931149"/>
    <w:rsid w:val="3FD47406"/>
    <w:rsid w:val="3FE5AD66"/>
    <w:rsid w:val="405B8C02"/>
    <w:rsid w:val="405DD560"/>
    <w:rsid w:val="40C14C96"/>
    <w:rsid w:val="40F78B41"/>
    <w:rsid w:val="410C8247"/>
    <w:rsid w:val="41106615"/>
    <w:rsid w:val="411DF994"/>
    <w:rsid w:val="41565A8F"/>
    <w:rsid w:val="41BCAE1E"/>
    <w:rsid w:val="41EBF0F7"/>
    <w:rsid w:val="41F9EE05"/>
    <w:rsid w:val="4248577D"/>
    <w:rsid w:val="428122CE"/>
    <w:rsid w:val="42EFE594"/>
    <w:rsid w:val="431BBD28"/>
    <w:rsid w:val="433994A6"/>
    <w:rsid w:val="4355F9C2"/>
    <w:rsid w:val="436381D5"/>
    <w:rsid w:val="4368D77F"/>
    <w:rsid w:val="4394F71D"/>
    <w:rsid w:val="439C83E7"/>
    <w:rsid w:val="44019AEB"/>
    <w:rsid w:val="442227EA"/>
    <w:rsid w:val="44236863"/>
    <w:rsid w:val="442541C6"/>
    <w:rsid w:val="443F84F3"/>
    <w:rsid w:val="444C108F"/>
    <w:rsid w:val="444E1123"/>
    <w:rsid w:val="4487BCA7"/>
    <w:rsid w:val="44DC05E8"/>
    <w:rsid w:val="45319C19"/>
    <w:rsid w:val="457F1B28"/>
    <w:rsid w:val="4677D649"/>
    <w:rsid w:val="469B3749"/>
    <w:rsid w:val="46DC1A64"/>
    <w:rsid w:val="46F5FB12"/>
    <w:rsid w:val="47265A4C"/>
    <w:rsid w:val="476E8410"/>
    <w:rsid w:val="47AA4AF5"/>
    <w:rsid w:val="47CC5028"/>
    <w:rsid w:val="480D4C5D"/>
    <w:rsid w:val="482C1A07"/>
    <w:rsid w:val="4834C0BE"/>
    <w:rsid w:val="488A4EC8"/>
    <w:rsid w:val="489AD201"/>
    <w:rsid w:val="48AA2FD3"/>
    <w:rsid w:val="48F4EE67"/>
    <w:rsid w:val="491BC37B"/>
    <w:rsid w:val="492E503A"/>
    <w:rsid w:val="49382FAD"/>
    <w:rsid w:val="4938E9E2"/>
    <w:rsid w:val="494A2154"/>
    <w:rsid w:val="4950145C"/>
    <w:rsid w:val="49510A14"/>
    <w:rsid w:val="49AF770B"/>
    <w:rsid w:val="49CB9541"/>
    <w:rsid w:val="4A2C1FBA"/>
    <w:rsid w:val="4A702469"/>
    <w:rsid w:val="4A7E13EB"/>
    <w:rsid w:val="4A9479B4"/>
    <w:rsid w:val="4A97E23D"/>
    <w:rsid w:val="4AACC2A7"/>
    <w:rsid w:val="4ABB5213"/>
    <w:rsid w:val="4AD4290B"/>
    <w:rsid w:val="4B04488F"/>
    <w:rsid w:val="4B1CFBB9"/>
    <w:rsid w:val="4B2D2A64"/>
    <w:rsid w:val="4B50E0B4"/>
    <w:rsid w:val="4B57B7CE"/>
    <w:rsid w:val="4B581C46"/>
    <w:rsid w:val="4B886D38"/>
    <w:rsid w:val="4BA72780"/>
    <w:rsid w:val="4BA8E916"/>
    <w:rsid w:val="4BC6750D"/>
    <w:rsid w:val="4CD171BC"/>
    <w:rsid w:val="4DAE55CA"/>
    <w:rsid w:val="4DD4D157"/>
    <w:rsid w:val="4DDDE694"/>
    <w:rsid w:val="4E3C71B8"/>
    <w:rsid w:val="4E65981E"/>
    <w:rsid w:val="4E8B89E6"/>
    <w:rsid w:val="4ECD8D6B"/>
    <w:rsid w:val="4F66A3E3"/>
    <w:rsid w:val="4FC2D187"/>
    <w:rsid w:val="504BED2C"/>
    <w:rsid w:val="506560CA"/>
    <w:rsid w:val="50883D0D"/>
    <w:rsid w:val="50975319"/>
    <w:rsid w:val="516FA2E0"/>
    <w:rsid w:val="518DAB72"/>
    <w:rsid w:val="51E6D9DE"/>
    <w:rsid w:val="51EB79CD"/>
    <w:rsid w:val="51EC05D0"/>
    <w:rsid w:val="52052E2D"/>
    <w:rsid w:val="521EB7BB"/>
    <w:rsid w:val="522F9161"/>
    <w:rsid w:val="529EE60B"/>
    <w:rsid w:val="52BB0130"/>
    <w:rsid w:val="53392471"/>
    <w:rsid w:val="5348B2CF"/>
    <w:rsid w:val="535A0B15"/>
    <w:rsid w:val="539FF749"/>
    <w:rsid w:val="53A0FE8E"/>
    <w:rsid w:val="53B4AE3E"/>
    <w:rsid w:val="53B50108"/>
    <w:rsid w:val="53B8F60D"/>
    <w:rsid w:val="53D2A215"/>
    <w:rsid w:val="53F84B97"/>
    <w:rsid w:val="54018206"/>
    <w:rsid w:val="54156EEB"/>
    <w:rsid w:val="5415E669"/>
    <w:rsid w:val="542C5A84"/>
    <w:rsid w:val="54569005"/>
    <w:rsid w:val="54623459"/>
    <w:rsid w:val="5463ABB7"/>
    <w:rsid w:val="5465BFA4"/>
    <w:rsid w:val="548A14CE"/>
    <w:rsid w:val="54AE2B75"/>
    <w:rsid w:val="54D459AD"/>
    <w:rsid w:val="550421F0"/>
    <w:rsid w:val="55120621"/>
    <w:rsid w:val="5519509C"/>
    <w:rsid w:val="552D5217"/>
    <w:rsid w:val="55747224"/>
    <w:rsid w:val="557D18DB"/>
    <w:rsid w:val="562172B0"/>
    <w:rsid w:val="56CCEFD3"/>
    <w:rsid w:val="56F5DDD5"/>
    <w:rsid w:val="5707F8C4"/>
    <w:rsid w:val="573ABE29"/>
    <w:rsid w:val="577625A5"/>
    <w:rsid w:val="57776CA9"/>
    <w:rsid w:val="57C39634"/>
    <w:rsid w:val="57E89056"/>
    <w:rsid w:val="58156303"/>
    <w:rsid w:val="581D6B25"/>
    <w:rsid w:val="5859783F"/>
    <w:rsid w:val="58C3548E"/>
    <w:rsid w:val="58C470CD"/>
    <w:rsid w:val="58EC586F"/>
    <w:rsid w:val="58F72FBB"/>
    <w:rsid w:val="5910FAC1"/>
    <w:rsid w:val="59211978"/>
    <w:rsid w:val="596832A4"/>
    <w:rsid w:val="59729569"/>
    <w:rsid w:val="599345AA"/>
    <w:rsid w:val="59EC04B0"/>
    <w:rsid w:val="5A0FD302"/>
    <w:rsid w:val="5A317325"/>
    <w:rsid w:val="5A4CA73E"/>
    <w:rsid w:val="5A9970F9"/>
    <w:rsid w:val="5AA70BCA"/>
    <w:rsid w:val="5AD175DD"/>
    <w:rsid w:val="5AD61B2F"/>
    <w:rsid w:val="5B513E4E"/>
    <w:rsid w:val="5B6A8CA5"/>
    <w:rsid w:val="5B8254FD"/>
    <w:rsid w:val="5BC6309A"/>
    <w:rsid w:val="5BCE92D4"/>
    <w:rsid w:val="5BDE6F43"/>
    <w:rsid w:val="5BECC49D"/>
    <w:rsid w:val="5C3C05CC"/>
    <w:rsid w:val="5C463F61"/>
    <w:rsid w:val="5C75C054"/>
    <w:rsid w:val="5C7AA96E"/>
    <w:rsid w:val="5C908857"/>
    <w:rsid w:val="5CB1CB61"/>
    <w:rsid w:val="5CBE6C63"/>
    <w:rsid w:val="5CC34125"/>
    <w:rsid w:val="5CDF1B0C"/>
    <w:rsid w:val="5D146ABB"/>
    <w:rsid w:val="5D608DBE"/>
    <w:rsid w:val="5D728B0F"/>
    <w:rsid w:val="5D7764AD"/>
    <w:rsid w:val="5D7841FA"/>
    <w:rsid w:val="5D8323A7"/>
    <w:rsid w:val="5DB2E5B4"/>
    <w:rsid w:val="5E01B6A8"/>
    <w:rsid w:val="5E5F2EE9"/>
    <w:rsid w:val="5E7490A4"/>
    <w:rsid w:val="5E952324"/>
    <w:rsid w:val="5EB03B1C"/>
    <w:rsid w:val="5EEB9AA6"/>
    <w:rsid w:val="5EED180D"/>
    <w:rsid w:val="5EFB7EE8"/>
    <w:rsid w:val="5F0D01C0"/>
    <w:rsid w:val="5F40A50F"/>
    <w:rsid w:val="5F759543"/>
    <w:rsid w:val="5F9DF6DB"/>
    <w:rsid w:val="5FB5F3B8"/>
    <w:rsid w:val="5FB796C6"/>
    <w:rsid w:val="5FBD6536"/>
    <w:rsid w:val="5FE56EB0"/>
    <w:rsid w:val="5FF6AD1B"/>
    <w:rsid w:val="600F528F"/>
    <w:rsid w:val="6036E29C"/>
    <w:rsid w:val="60371B87"/>
    <w:rsid w:val="6040225D"/>
    <w:rsid w:val="6059887A"/>
    <w:rsid w:val="6094D535"/>
    <w:rsid w:val="61014E2A"/>
    <w:rsid w:val="6128BCB4"/>
    <w:rsid w:val="617CC0D4"/>
    <w:rsid w:val="6184A62F"/>
    <w:rsid w:val="6185262C"/>
    <w:rsid w:val="61A33575"/>
    <w:rsid w:val="61A90BA1"/>
    <w:rsid w:val="6212F9B6"/>
    <w:rsid w:val="62249AE1"/>
    <w:rsid w:val="625CE6A3"/>
    <w:rsid w:val="62A4CD24"/>
    <w:rsid w:val="62F12CE8"/>
    <w:rsid w:val="6301C130"/>
    <w:rsid w:val="63CBBC76"/>
    <w:rsid w:val="63E3EF24"/>
    <w:rsid w:val="63F5CCD0"/>
    <w:rsid w:val="64060C03"/>
    <w:rsid w:val="640AEDCF"/>
    <w:rsid w:val="64197A3E"/>
    <w:rsid w:val="64425780"/>
    <w:rsid w:val="64808AE9"/>
    <w:rsid w:val="64839440"/>
    <w:rsid w:val="64B8B889"/>
    <w:rsid w:val="64D4076B"/>
    <w:rsid w:val="64F0915A"/>
    <w:rsid w:val="650EC425"/>
    <w:rsid w:val="652E8C68"/>
    <w:rsid w:val="6541B7E2"/>
    <w:rsid w:val="6558C207"/>
    <w:rsid w:val="6569F127"/>
    <w:rsid w:val="65CC0C26"/>
    <w:rsid w:val="65DDA8F2"/>
    <w:rsid w:val="660B205C"/>
    <w:rsid w:val="66264A9E"/>
    <w:rsid w:val="664BD38E"/>
    <w:rsid w:val="6657F083"/>
    <w:rsid w:val="6675F697"/>
    <w:rsid w:val="668552AC"/>
    <w:rsid w:val="66B61635"/>
    <w:rsid w:val="66BAED86"/>
    <w:rsid w:val="66EA8139"/>
    <w:rsid w:val="675FBD2B"/>
    <w:rsid w:val="676D0683"/>
    <w:rsid w:val="6773016C"/>
    <w:rsid w:val="67A718E5"/>
    <w:rsid w:val="67B443B2"/>
    <w:rsid w:val="67C5034B"/>
    <w:rsid w:val="67DC6237"/>
    <w:rsid w:val="684AA39B"/>
    <w:rsid w:val="685231AB"/>
    <w:rsid w:val="6891AD47"/>
    <w:rsid w:val="695A76D9"/>
    <w:rsid w:val="69A849C6"/>
    <w:rsid w:val="69D0BA24"/>
    <w:rsid w:val="69F5B888"/>
    <w:rsid w:val="6A0FCFAE"/>
    <w:rsid w:val="6A53FAF1"/>
    <w:rsid w:val="6A71FA9A"/>
    <w:rsid w:val="6A9334FA"/>
    <w:rsid w:val="6A992455"/>
    <w:rsid w:val="6AE36B92"/>
    <w:rsid w:val="6B0DF21B"/>
    <w:rsid w:val="6B2A6344"/>
    <w:rsid w:val="6B3E66E8"/>
    <w:rsid w:val="6B8E9D26"/>
    <w:rsid w:val="6BA90BE0"/>
    <w:rsid w:val="6BD8D303"/>
    <w:rsid w:val="6BE3FA9A"/>
    <w:rsid w:val="6BEFCB52"/>
    <w:rsid w:val="6C3868FB"/>
    <w:rsid w:val="6C513FC6"/>
    <w:rsid w:val="6C6E5589"/>
    <w:rsid w:val="6C8D1998"/>
    <w:rsid w:val="6CFA3719"/>
    <w:rsid w:val="6D887485"/>
    <w:rsid w:val="6D97AE92"/>
    <w:rsid w:val="6DE2E0D2"/>
    <w:rsid w:val="6E2DDC92"/>
    <w:rsid w:val="6EAD0F91"/>
    <w:rsid w:val="6EBF2AFD"/>
    <w:rsid w:val="6F1E6CA0"/>
    <w:rsid w:val="6F308481"/>
    <w:rsid w:val="6F7AB1BB"/>
    <w:rsid w:val="6F82BAA2"/>
    <w:rsid w:val="6F9AA6BB"/>
    <w:rsid w:val="6F9BC296"/>
    <w:rsid w:val="70292D84"/>
    <w:rsid w:val="7034D91A"/>
    <w:rsid w:val="7048DFF2"/>
    <w:rsid w:val="704EC425"/>
    <w:rsid w:val="707D455E"/>
    <w:rsid w:val="70A24CB0"/>
    <w:rsid w:val="70D909A8"/>
    <w:rsid w:val="70E9A591"/>
    <w:rsid w:val="7127AC44"/>
    <w:rsid w:val="7193E506"/>
    <w:rsid w:val="719FC3CF"/>
    <w:rsid w:val="719FE874"/>
    <w:rsid w:val="71FD1F1F"/>
    <w:rsid w:val="72061624"/>
    <w:rsid w:val="724D68CA"/>
    <w:rsid w:val="72EB0EB7"/>
    <w:rsid w:val="7317A990"/>
    <w:rsid w:val="731E276B"/>
    <w:rsid w:val="735276E6"/>
    <w:rsid w:val="7377E74F"/>
    <w:rsid w:val="737AD8D0"/>
    <w:rsid w:val="73945871"/>
    <w:rsid w:val="7465AB5D"/>
    <w:rsid w:val="7483CE9A"/>
    <w:rsid w:val="74E6D8C2"/>
    <w:rsid w:val="74F0207D"/>
    <w:rsid w:val="7538EFE5"/>
    <w:rsid w:val="75633CB0"/>
    <w:rsid w:val="759A9BF9"/>
    <w:rsid w:val="75C5DDB3"/>
    <w:rsid w:val="762176E6"/>
    <w:rsid w:val="762D802F"/>
    <w:rsid w:val="764F75B5"/>
    <w:rsid w:val="766F9CA0"/>
    <w:rsid w:val="768FC3E8"/>
    <w:rsid w:val="76CC484F"/>
    <w:rsid w:val="76D95E51"/>
    <w:rsid w:val="7724FC42"/>
    <w:rsid w:val="7767FC70"/>
    <w:rsid w:val="77A1FB0D"/>
    <w:rsid w:val="77CCB219"/>
    <w:rsid w:val="77F52BC4"/>
    <w:rsid w:val="77FABFC1"/>
    <w:rsid w:val="782B9605"/>
    <w:rsid w:val="784F1AC5"/>
    <w:rsid w:val="786606EA"/>
    <w:rsid w:val="78A459BD"/>
    <w:rsid w:val="78CF2EE2"/>
    <w:rsid w:val="78E3C507"/>
    <w:rsid w:val="78EBB5AF"/>
    <w:rsid w:val="790C314A"/>
    <w:rsid w:val="7929D9E7"/>
    <w:rsid w:val="79389A24"/>
    <w:rsid w:val="796520F1"/>
    <w:rsid w:val="7978D553"/>
    <w:rsid w:val="79DFC51D"/>
    <w:rsid w:val="79FCBC46"/>
    <w:rsid w:val="7A1BD3E7"/>
    <w:rsid w:val="7A3341F0"/>
    <w:rsid w:val="7A3C87A6"/>
    <w:rsid w:val="7A878610"/>
    <w:rsid w:val="7ACE86AC"/>
    <w:rsid w:val="7ADB4A79"/>
    <w:rsid w:val="7AEABDA9"/>
    <w:rsid w:val="7AFA34A5"/>
    <w:rsid w:val="7B07CBEF"/>
    <w:rsid w:val="7B101772"/>
    <w:rsid w:val="7B2FE2B2"/>
    <w:rsid w:val="7B35ACAF"/>
    <w:rsid w:val="7B378BF5"/>
    <w:rsid w:val="7B73237F"/>
    <w:rsid w:val="7BB3515D"/>
    <w:rsid w:val="7BF67608"/>
    <w:rsid w:val="7BF88861"/>
    <w:rsid w:val="7C891EAA"/>
    <w:rsid w:val="7C953CEF"/>
    <w:rsid w:val="7C9674A9"/>
    <w:rsid w:val="7CAC9B68"/>
    <w:rsid w:val="7CE4596B"/>
    <w:rsid w:val="7D32B3BD"/>
    <w:rsid w:val="7D758335"/>
    <w:rsid w:val="7D773E6D"/>
    <w:rsid w:val="7D9738B8"/>
    <w:rsid w:val="7DBE3299"/>
    <w:rsid w:val="7DD76859"/>
    <w:rsid w:val="7E028A3A"/>
    <w:rsid w:val="7E2CE70D"/>
    <w:rsid w:val="7EAF693F"/>
    <w:rsid w:val="7ED5F44C"/>
    <w:rsid w:val="7EE0F141"/>
    <w:rsid w:val="7F207DCE"/>
    <w:rsid w:val="7F35B00C"/>
    <w:rsid w:val="7F445237"/>
    <w:rsid w:val="7FB83B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E0EDD"/>
  <w15:docId w15:val="{4EAFFB8E-C724-4692-9BA2-722D79B8D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AA4E0C"/>
    <w:pPr>
      <w:tabs>
        <w:tab w:val="left" w:pos="540"/>
        <w:tab w:val="left" w:pos="1260"/>
        <w:tab w:val="right" w:leader="dot" w:pos="9350"/>
      </w:tabs>
      <w:spacing w:before="240" w:after="120"/>
      <w:ind w:left="720" w:hanging="806"/>
    </w:pPr>
    <w:rPr>
      <w:rFonts w:cs="Arial"/>
      <w:noProof/>
      <w:kern w:val="32"/>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uiPriority w:val="99"/>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6C1F2E"/>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3"/>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10"/>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34"/>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semiHidden/>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findhit">
    <w:name w:val="findhit"/>
    <w:basedOn w:val="DefaultParagraphFont"/>
    <w:rsid w:val="00AF10CF"/>
  </w:style>
  <w:style w:type="character" w:styleId="Mention">
    <w:name w:val="Mention"/>
    <w:basedOn w:val="DefaultParagraphFont"/>
    <w:uiPriority w:val="99"/>
    <w:unhideWhenUsed/>
    <w:rPr>
      <w:color w:val="2B579A"/>
      <w:shd w:val="clear" w:color="auto" w:fill="E6E6E6"/>
    </w:rPr>
  </w:style>
  <w:style w:type="character" w:customStyle="1" w:styleId="FootnoteTextChar">
    <w:name w:val="Footnote Text Char"/>
    <w:basedOn w:val="DefaultParagraphFont"/>
    <w:link w:val="FootnoteText"/>
    <w:uiPriority w:val="99"/>
    <w:semiHidden/>
    <w:rsid w:val="004F158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09675058">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620846734">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848985338">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40686064">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64783277">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Angela.Houde@samhsa.hhs.gov" TargetMode="External"/><Relationship Id="rId21" Type="http://schemas.openxmlformats.org/officeDocument/2006/relationships/hyperlink" Target="https://www.samhsa.gov/grants/grants-management/notice-award-noa" TargetMode="External"/><Relationship Id="rId42" Type="http://schemas.openxmlformats.org/officeDocument/2006/relationships/hyperlink" Target="mailto:era-notify@mail.nih.gov" TargetMode="External"/><Relationship Id="rId47" Type="http://schemas.openxmlformats.org/officeDocument/2006/relationships/hyperlink" Target="https://www.cdc.gov/socialdeterminants/index.htm" TargetMode="External"/><Relationship Id="rId63" Type="http://schemas.openxmlformats.org/officeDocument/2006/relationships/hyperlink" Target="https://www.hhs.gov/civil-rights/for-providers/provider-obligations/index.html" TargetMode="External"/><Relationship Id="rId68" Type="http://schemas.openxmlformats.org/officeDocument/2006/relationships/hyperlink" Target="https://www.hhs.gov/civil-rights/for-individuals/sex-discrimination/index.html" TargetMode="External"/><Relationship Id="rId84" Type="http://schemas.openxmlformats.org/officeDocument/2006/relationships/footer" Target="footer2.xml"/><Relationship Id="rId16" Type="http://schemas.openxmlformats.org/officeDocument/2006/relationships/hyperlink" Target="https://www.samhsa.gov/behavioral-health-equity" TargetMode="External"/><Relationship Id="rId11" Type="http://schemas.openxmlformats.org/officeDocument/2006/relationships/hyperlink" Target="http://www.samhsa.gov/ebp-resource-center" TargetMode="External"/><Relationship Id="rId32" Type="http://schemas.openxmlformats.org/officeDocument/2006/relationships/hyperlink" Target="http://www.samhsa.gov/grants/applying/forms-resources" TargetMode="External"/><Relationship Id="rId37" Type="http://schemas.openxmlformats.org/officeDocument/2006/relationships/hyperlink" Target="https://era.nih.gov/modules_user-guides_documentation.cfm" TargetMode="External"/><Relationship Id="rId53" Type="http://schemas.openxmlformats.org/officeDocument/2006/relationships/hyperlink" Target="https://www.samhsa.gov/grants/grants-management/policies-regulations/financial-management-requirements" TargetMode="External"/><Relationship Id="rId58" Type="http://schemas.openxmlformats.org/officeDocument/2006/relationships/hyperlink" Target="http://www.samhsa.gov/grants/grants-management/policies-regulations/requirements-principles" TargetMode="External"/><Relationship Id="rId74" Type="http://schemas.openxmlformats.org/officeDocument/2006/relationships/hyperlink" Target="http://www.samhsa.gov/grants/grants-management/notice-award-noa/standard-terms-conditions" TargetMode="External"/><Relationship Id="rId79" Type="http://schemas.openxmlformats.org/officeDocument/2006/relationships/hyperlink" Target="https://www.samhsa.gov/grants/continuation-grants" TargetMode="External"/><Relationship Id="R8a995dd02adf4d4e" Type="http://schemas.microsoft.com/office/2019/09/relationships/intelligence" Target="intelligence.xml"/><Relationship Id="rId5" Type="http://schemas.openxmlformats.org/officeDocument/2006/relationships/numbering" Target="numbering.xml"/><Relationship Id="rId14" Type="http://schemas.openxmlformats.org/officeDocument/2006/relationships/hyperlink" Target="https://store.samhsa.gov/sites/default/files/d7/priv/pep12-recdef.pdf" TargetMode="External"/><Relationship Id="rId22" Type="http://schemas.openxmlformats.org/officeDocument/2006/relationships/hyperlink" Target="https://www.samhsa.gov/grants/grants-management/notice-award-noa/standard-terms-conditions" TargetMode="External"/><Relationship Id="rId27" Type="http://schemas.openxmlformats.org/officeDocument/2006/relationships/hyperlink" Target="http://www.dnb.com" TargetMode="External"/><Relationship Id="rId30" Type="http://schemas.openxmlformats.org/officeDocument/2006/relationships/hyperlink" Target="mailto:era-notify@mail.nih.gov" TargetMode="External"/><Relationship Id="rId35" Type="http://schemas.openxmlformats.org/officeDocument/2006/relationships/hyperlink" Target="http://www.samhsa.gov/grants/applying/forms-resources" TargetMode="External"/><Relationship Id="rId43" Type="http://schemas.openxmlformats.org/officeDocument/2006/relationships/hyperlink" Target="http://www.house.gov/" TargetMode="External"/><Relationship Id="rId48" Type="http://schemas.openxmlformats.org/officeDocument/2006/relationships/hyperlink" Target="https://www.cms.gov/files/document/zcodes-infographic.pdf" TargetMode="External"/><Relationship Id="rId56" Type="http://schemas.openxmlformats.org/officeDocument/2006/relationships/hyperlink" Target="http://www.samhsa.gov/grants/applying/forms-resources" TargetMode="External"/><Relationship Id="rId64" Type="http://schemas.openxmlformats.org/officeDocument/2006/relationships/hyperlink" Target="https://www.hhs.gov/civil-rights/for-individuals/nondiscrimination/index.html" TargetMode="External"/><Relationship Id="rId69" Type="http://schemas.openxmlformats.org/officeDocument/2006/relationships/hyperlink" Target="https://www.hhs.gov/conscience/conscience-protections/index.html" TargetMode="External"/><Relationship Id="rId77" Type="http://schemas.openxmlformats.org/officeDocument/2006/relationships/hyperlink" Target="https://www.samhsa.gov/sites/default/files/grants/key-features-budget-template.pdf" TargetMode="External"/><Relationship Id="rId8" Type="http://schemas.openxmlformats.org/officeDocument/2006/relationships/webSettings" Target="webSettings.xml"/><Relationship Id="rId51" Type="http://schemas.openxmlformats.org/officeDocument/2006/relationships/hyperlink" Target="https://thinkculturalhealth.hhs.gov/clas" TargetMode="External"/><Relationship Id="rId72" Type="http://schemas.openxmlformats.org/officeDocument/2006/relationships/hyperlink" Target="https://www.ecfr.gov/current/title-2/subtitle-A/chapter-I/part-175" TargetMode="External"/><Relationship Id="rId80" Type="http://schemas.openxmlformats.org/officeDocument/2006/relationships/hyperlink" Target="https://www.samhsa.gov/sites/default/files/grants/budget-non-match.pdf" TargetMode="External"/><Relationship Id="rId85"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hyperlink" Target="https://nned.net/" TargetMode="External"/><Relationship Id="rId17" Type="http://schemas.openxmlformats.org/officeDocument/2006/relationships/hyperlink" Target="http://nihb.org/docs/12052016/FINAL%20TBHA%2012-4-16.pdf" TargetMode="External"/><Relationship Id="rId25" Type="http://schemas.openxmlformats.org/officeDocument/2006/relationships/hyperlink" Target="mailto:FOACSAT@samhsa.hhs.gov" TargetMode="External"/><Relationship Id="rId33" Type="http://schemas.openxmlformats.org/officeDocument/2006/relationships/hyperlink" Target="http://www.hhs.gov/sites/default/files/forms/hhs-690.pdf" TargetMode="External"/><Relationship Id="rId38" Type="http://schemas.openxmlformats.org/officeDocument/2006/relationships/hyperlink" Target="mailto:support@grants.gov" TargetMode="External"/><Relationship Id="rId46" Type="http://schemas.openxmlformats.org/officeDocument/2006/relationships/hyperlink" Target="http://www.samhsa.gov/grants/grants-management/disparity-impact-statement" TargetMode="External"/><Relationship Id="rId59" Type="http://schemas.openxmlformats.org/officeDocument/2006/relationships/hyperlink" Target="https://www.ecfr.gov/current/title-2/subtitle-A/chapter-II/part-200/subpart-C/section-200.202" TargetMode="External"/><Relationship Id="rId67" Type="http://schemas.openxmlformats.org/officeDocument/2006/relationships/hyperlink" Target="http://www.hhs.gov/ocr/civilrights/understanding/disability/index.html" TargetMode="External"/><Relationship Id="rId20" Type="http://schemas.openxmlformats.org/officeDocument/2006/relationships/hyperlink" Target="http://www.samhsa.gov/grants/applying/forms-resources" TargetMode="External"/><Relationship Id="rId41" Type="http://schemas.openxmlformats.org/officeDocument/2006/relationships/hyperlink" Target="mailto:dgr.applications@samhsa.hhs.gov" TargetMode="External"/><Relationship Id="rId54" Type="http://schemas.openxmlformats.org/officeDocument/2006/relationships/hyperlink" Target="https://www.hhs.gov/grants/contracts/contract-policies-regulations/spending-on-food/index.html" TargetMode="External"/><Relationship Id="rId62" Type="http://schemas.openxmlformats.org/officeDocument/2006/relationships/hyperlink" Target="https://www.ecfr.gov/current/title-2/subtitle-A/chapter-II/part-200/subpart-D/subject-group-ECFR86b76dde0e1e9dc/section-200.340" TargetMode="External"/><Relationship Id="rId70" Type="http://schemas.openxmlformats.org/officeDocument/2006/relationships/hyperlink" Target="https://www.hhs.gov/conscience/religious-freedom/index.html" TargetMode="External"/><Relationship Id="rId75" Type="http://schemas.openxmlformats.org/officeDocument/2006/relationships/hyperlink" Target="https://www.ecfr.gov/cgi-bin/text-idx?node=pt45.1.75" TargetMode="External"/><Relationship Id="rId83" Type="http://schemas.openxmlformats.org/officeDocument/2006/relationships/footer" Target="footer1.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ncsacw.acf.hhs.gov/" TargetMode="External"/><Relationship Id="rId23" Type="http://schemas.openxmlformats.org/officeDocument/2006/relationships/hyperlink" Target="https://www.samhsa.gov/grants/grants-management/reporting-requirements" TargetMode="External"/><Relationship Id="rId28" Type="http://schemas.openxmlformats.org/officeDocument/2006/relationships/hyperlink" Target="https://www.sam.gov" TargetMode="External"/><Relationship Id="rId36" Type="http://schemas.openxmlformats.org/officeDocument/2006/relationships/hyperlink" Target="http://www.samhsa.gov/grants/applying/forms-resources" TargetMode="External"/><Relationship Id="rId49" Type="http://schemas.openxmlformats.org/officeDocument/2006/relationships/hyperlink" Target="https://www.cms.gov/files/document/cms-omh-january2020-zcode-data-highlightpdf.pdf" TargetMode="External"/><Relationship Id="rId57" Type="http://schemas.openxmlformats.org/officeDocument/2006/relationships/hyperlink" Target="http://www.samhsa.gov/grants/grants-management/policies-regulations/hhs-grants-policy-statement" TargetMode="External"/><Relationship Id="rId10" Type="http://schemas.openxmlformats.org/officeDocument/2006/relationships/endnotes" Target="endnotes.xml"/><Relationship Id="rId31" Type="http://schemas.openxmlformats.org/officeDocument/2006/relationships/hyperlink" Target="http://www.samhsa.gov/grants/applying/forms-resources" TargetMode="External"/><Relationship Id="rId44" Type="http://schemas.openxmlformats.org/officeDocument/2006/relationships/hyperlink" Target="http://www.hhs.gov/ohrp" TargetMode="External"/><Relationship Id="rId52" Type="http://schemas.openxmlformats.org/officeDocument/2006/relationships/hyperlink" Target="https://ecfr.federalregister.gov/current/title-45/subtitle-A/subchapter-A/part-75" TargetMode="External"/><Relationship Id="rId60" Type="http://schemas.openxmlformats.org/officeDocument/2006/relationships/hyperlink" Target="https://www.ecfr.gov/current/title-2/subtitle-A/chapter-II/part-200/subpart-D/section-200.301" TargetMode="External"/><Relationship Id="rId65" Type="http://schemas.openxmlformats.org/officeDocument/2006/relationships/hyperlink" Target="https://www.hhs.gov/civil-rights/for-individuals/special-topics/limited-english-proficiency/fact-sheet-guidance/index.html" TargetMode="External"/><Relationship Id="rId73" Type="http://schemas.openxmlformats.org/officeDocument/2006/relationships/hyperlink" Target="https://www.govinfo.gov/app/details/USCODE-2023-title22/USCODE-2023-title22-chap78-sec7104" TargetMode="External"/><Relationship Id="rId78" Type="http://schemas.openxmlformats.org/officeDocument/2006/relationships/hyperlink" Target="https://www.samhsa.gov/sites/default/files/grants/budget-template-user-guide.pdf" TargetMode="External"/><Relationship Id="rId81" Type="http://schemas.openxmlformats.org/officeDocument/2006/relationships/header" Target="header1.xml"/><Relationship Id="rId86"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samhsa.gov/grants/gpra-measurement-tools/csat-gpra/csat-gpra-discretionary-services" TargetMode="External"/><Relationship Id="rId18" Type="http://schemas.openxmlformats.org/officeDocument/2006/relationships/hyperlink" Target="https://www.grants.gov/applicants/workspace-overview.html" TargetMode="External"/><Relationship Id="rId39" Type="http://schemas.openxmlformats.org/officeDocument/2006/relationships/hyperlink" Target="http://grants.nih.gov/support/index.html" TargetMode="External"/><Relationship Id="rId34" Type="http://schemas.openxmlformats.org/officeDocument/2006/relationships/hyperlink" Target="http://www.samhsa.gov/grants/applying/forms-resources" TargetMode="External"/><Relationship Id="rId50" Type="http://schemas.openxmlformats.org/officeDocument/2006/relationships/hyperlink" Target="https://www.ncbi.nlm.nih.gov/pmc/articles/PMC6207437/pdf/18-095.pdf" TargetMode="External"/><Relationship Id="rId55" Type="http://schemas.openxmlformats.org/officeDocument/2006/relationships/hyperlink" Target="https://www.whitehouse.gov/wp-content/uploads/2020/04/SPOC-4-13-20.pdf" TargetMode="External"/><Relationship Id="rId76" Type="http://schemas.openxmlformats.org/officeDocument/2006/relationships/hyperlink" Target="https://www.samhsa.gov/grants/applying/forms-resources" TargetMode="External"/><Relationship Id="rId7" Type="http://schemas.openxmlformats.org/officeDocument/2006/relationships/settings" Target="settings.xml"/><Relationship Id="rId71" Type="http://schemas.openxmlformats.org/officeDocument/2006/relationships/hyperlink" Target="mailto:grantdisclosures@oig.hhs.gov" TargetMode="External"/><Relationship Id="rId2" Type="http://schemas.openxmlformats.org/officeDocument/2006/relationships/customXml" Target="../customXml/item2.xml"/><Relationship Id="rId29" Type="http://schemas.openxmlformats.org/officeDocument/2006/relationships/hyperlink" Target="http://www.grants.gov/" TargetMode="External"/><Relationship Id="rId24" Type="http://schemas.openxmlformats.org/officeDocument/2006/relationships/hyperlink" Target="mailto:MAT-PDOA-C@samhsa.hhs.gov" TargetMode="External"/><Relationship Id="rId40" Type="http://schemas.openxmlformats.org/officeDocument/2006/relationships/hyperlink" Target="https://era.nih.gov/erahelp/assist/" TargetMode="External"/><Relationship Id="rId45" Type="http://schemas.openxmlformats.org/officeDocument/2006/relationships/hyperlink" Target="https://www.census.gov/about/partners/cic.html" TargetMode="External"/><Relationship Id="rId66" Type="http://schemas.openxmlformats.org/officeDocument/2006/relationships/hyperlink" Target="https://www.lep.gov/" TargetMode="External"/><Relationship Id="rId87" Type="http://schemas.openxmlformats.org/officeDocument/2006/relationships/fontTable" Target="fontTable.xml"/><Relationship Id="rId61" Type="http://schemas.openxmlformats.org/officeDocument/2006/relationships/hyperlink" Target="https://www.ecfr.gov/current/title-2/subtitle-A/chapter-II/part-200/subpart-D/subject-group-ECFR36520e4111dce32/section-200.329" TargetMode="External"/><Relationship Id="rId82" Type="http://schemas.openxmlformats.org/officeDocument/2006/relationships/header" Target="header2.xml"/><Relationship Id="rId19" Type="http://schemas.openxmlformats.org/officeDocument/2006/relationships/hyperlink" Target="https://public.era.nih.gov/assist/public/login.era?TARGET=https%3A%2F%2Fpublic.era.nih.gov%3A443%2Fassist%2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samhsa.gov/sites/default/files/samhsa-behavioral-health-integration.pdf" TargetMode="External"/><Relationship Id="rId2" Type="http://schemas.openxmlformats.org/officeDocument/2006/relationships/hyperlink" Target="https://www.samhsa.gov/sites/default/files/2021-letter-state-authorities-mobile.pdf" TargetMode="External"/><Relationship Id="rId1" Type="http://schemas.openxmlformats.org/officeDocument/2006/relationships/hyperlink" Target="https://www.samhsa.gov/sites/default/files/2021-letter-mobile-compon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75877D3550984792DA04D1B56BDC44" ma:contentTypeVersion="4" ma:contentTypeDescription="Create a new document." ma:contentTypeScope="" ma:versionID="9145a1447c8e8e408dfd8b47b23fc7ab">
  <xsd:schema xmlns:xsd="http://www.w3.org/2001/XMLSchema" xmlns:xs="http://www.w3.org/2001/XMLSchema" xmlns:p="http://schemas.microsoft.com/office/2006/metadata/properties" xmlns:ns2="b7301327-2847-4130-b68a-667228db60bc" xmlns:ns3="96b404de-dd00-4e0e-8f9a-c98a6f6f34ab" targetNamespace="http://schemas.microsoft.com/office/2006/metadata/properties" ma:root="true" ma:fieldsID="c406fe3509dd220b0c8c03b08f8f635b" ns2:_="" ns3:_="">
    <xsd:import namespace="b7301327-2847-4130-b68a-667228db60bc"/>
    <xsd:import namespace="96b404de-dd00-4e0e-8f9a-c98a6f6f34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01327-2847-4130-b68a-667228db60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b404de-dd00-4e0e-8f9a-c98a6f6f34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2.xml><?xml version="1.0" encoding="utf-8"?>
<ds:datastoreItem xmlns:ds="http://schemas.openxmlformats.org/officeDocument/2006/customXml" ds:itemID="{494ADE62-451A-4B29-947E-8E0B6C89DDCC}">
  <ds:schemaRefs>
    <ds:schemaRef ds:uri="http://schemas.microsoft.com/office/2006/documentManagement/types"/>
    <ds:schemaRef ds:uri="http://purl.org/dc/elements/1.1/"/>
    <ds:schemaRef ds:uri="http://purl.org/dc/dcmitype/"/>
    <ds:schemaRef ds:uri="http://schemas.microsoft.com/office/infopath/2007/PartnerControls"/>
    <ds:schemaRef ds:uri="96b404de-dd00-4e0e-8f9a-c98a6f6f34ab"/>
    <ds:schemaRef ds:uri="http://www.w3.org/XML/1998/namespace"/>
    <ds:schemaRef ds:uri="b7301327-2847-4130-b68a-667228db60bc"/>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8E63579E-A860-4868-8FB3-9CBDBC485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01327-2847-4130-b68a-667228db60bc"/>
    <ds:schemaRef ds:uri="96b404de-dd00-4e0e-8f9a-c98a6f6f34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23116</Words>
  <Characters>132769</Characters>
  <Application>Microsoft Office Word</Application>
  <DocSecurity>0</DocSecurity>
  <Lines>2731</Lines>
  <Paragraphs>988</Paragraphs>
  <ScaleCrop>false</ScaleCrop>
  <HeadingPairs>
    <vt:vector size="2" baseType="variant">
      <vt:variant>
        <vt:lpstr>Title</vt:lpstr>
      </vt:variant>
      <vt:variant>
        <vt:i4>1</vt:i4>
      </vt:variant>
    </vt:vector>
  </HeadingPairs>
  <TitlesOfParts>
    <vt:vector size="1" baseType="lpstr">
      <vt:lpstr>MAT - PDOA NOFO</vt:lpstr>
    </vt:vector>
  </TitlesOfParts>
  <Company>DHHS</Company>
  <LinksUpToDate>false</LinksUpToDate>
  <CharactersWithSpaces>155422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 - PDOA NOFO</dc:title>
  <dc:subject>Services Grants</dc:subject>
  <dc:creator>SAMHSA/OPPB/PPM</dc:creator>
  <cp:keywords>samhsa, grants, rfa, services</cp:keywords>
  <dc:description/>
  <cp:lastModifiedBy>Nima Shamsa</cp:lastModifiedBy>
  <cp:revision>2</cp:revision>
  <cp:lastPrinted>2024-09-17T12:43:00Z</cp:lastPrinted>
  <dcterms:created xsi:type="dcterms:W3CDTF">2024-09-17T12:43:00Z</dcterms:created>
  <dcterms:modified xsi:type="dcterms:W3CDTF">2024-09-17T12:43:00Z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0x010100F475877D3550984792DA04D1B56BDC44</vt:lpwstr>
  </property>
  <property fmtid="{D5CDD505-2E9C-101B-9397-08002B2CF9AE}" pid="4" name="_dlc_DocIdItemGuid">
    <vt:lpwstr>195463fc-2bea-4e4c-8b1a-a68eeba28a92</vt:lpwstr>
  </property>
  <property fmtid="{D5CDD505-2E9C-101B-9397-08002B2CF9AE}" pid="5" name="GrammarlyDocumentId">
    <vt:lpwstr>76344444dcfb211dd8db1f6161833e54c6e0e11e6d374d15b46f13245fc15709</vt:lpwstr>
  </property>
</Properties>
</file>