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AC34BE" w:rsidRDefault="001064FA" w:rsidP="00AC34BE">
      <w:pPr>
        <w:pStyle w:val="Title"/>
        <w:tabs>
          <w:tab w:val="left" w:pos="1008"/>
        </w:tabs>
        <w:rPr>
          <w:rFonts w:cs="Arial"/>
        </w:rPr>
      </w:pPr>
      <w:r>
        <w:rPr>
          <w:rFonts w:cs="Arial"/>
        </w:rPr>
        <w:t>D</w:t>
      </w:r>
      <w:r w:rsidR="00F04104" w:rsidRPr="00AC34BE">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B77EC24" w14:textId="0869ACB9" w:rsidR="00F04104" w:rsidRPr="00AC34BE" w:rsidRDefault="0021018E" w:rsidP="00AC34BE">
      <w:pPr>
        <w:pStyle w:val="Subtitle"/>
        <w:tabs>
          <w:tab w:val="left" w:pos="1008"/>
        </w:tabs>
      </w:pPr>
      <w:r>
        <w:t xml:space="preserve">FY 2023 </w:t>
      </w:r>
      <w:r w:rsidR="00CB4AF3">
        <w:t xml:space="preserve">Assertive Community Treatment   </w:t>
      </w:r>
    </w:p>
    <w:p w14:paraId="42AB0AA7" w14:textId="74DE8116" w:rsidR="003236B1" w:rsidRPr="00291F68" w:rsidRDefault="00C45742" w:rsidP="00AC34BE">
      <w:pPr>
        <w:pStyle w:val="Subtitle"/>
        <w:tabs>
          <w:tab w:val="left" w:pos="1008"/>
        </w:tabs>
        <w:rPr>
          <w:szCs w:val="32"/>
        </w:rPr>
      </w:pPr>
      <w:r w:rsidRPr="00291F68">
        <w:rPr>
          <w:szCs w:val="32"/>
        </w:rPr>
        <w:t xml:space="preserve"> </w:t>
      </w:r>
      <w:r w:rsidR="003236B1" w:rsidRPr="00291F68">
        <w:rPr>
          <w:szCs w:val="32"/>
        </w:rPr>
        <w:t xml:space="preserve">(Short Title: </w:t>
      </w:r>
      <w:r w:rsidR="00CB4AF3" w:rsidRPr="00291F68">
        <w:t xml:space="preserve">ACT) </w:t>
      </w:r>
    </w:p>
    <w:p w14:paraId="36C47FF6" w14:textId="77777777" w:rsidR="00F04104" w:rsidRPr="00AC34BE" w:rsidRDefault="00F04104" w:rsidP="00AC34BE">
      <w:pPr>
        <w:pStyle w:val="StyleBoldCentered"/>
        <w:rPr>
          <w:rFonts w:cs="Arial"/>
        </w:rPr>
      </w:pPr>
      <w:r w:rsidRPr="00AC34BE">
        <w:rPr>
          <w:rFonts w:cs="Arial"/>
        </w:rPr>
        <w:t>(Initial Announcement)</w:t>
      </w:r>
    </w:p>
    <w:p w14:paraId="2B6DCB4C" w14:textId="77777777" w:rsidR="00F04104" w:rsidRPr="00AC34BE" w:rsidRDefault="00F04104" w:rsidP="00AC34BE">
      <w:pPr>
        <w:pStyle w:val="StyleBoldCentered"/>
        <w:rPr>
          <w:rFonts w:cs="Arial"/>
        </w:rPr>
      </w:pPr>
    </w:p>
    <w:p w14:paraId="2E1CEEAA" w14:textId="51833355" w:rsidR="00F04104" w:rsidRPr="00AC34BE" w:rsidRDefault="00674EDF" w:rsidP="00AC34BE">
      <w:pPr>
        <w:pStyle w:val="Subtitle"/>
        <w:tabs>
          <w:tab w:val="left" w:pos="1008"/>
        </w:tabs>
        <w:rPr>
          <w:highlight w:val="yellow"/>
        </w:rPr>
      </w:pPr>
      <w:r>
        <w:t>Notice of Funding</w:t>
      </w:r>
      <w:r w:rsidR="003A325D">
        <w:t xml:space="preserve"> Opportunity</w:t>
      </w:r>
      <w:r w:rsidR="0082447C">
        <w:t xml:space="preserve"> </w:t>
      </w:r>
      <w:r w:rsidR="00F04104">
        <w:t>(</w:t>
      </w:r>
      <w:r>
        <w:t>NOFO</w:t>
      </w:r>
      <w:r w:rsidR="00F04104">
        <w:t xml:space="preserve">) No. </w:t>
      </w:r>
      <w:r w:rsidR="00CB4AF3">
        <w:t>SM-2</w:t>
      </w:r>
      <w:r w:rsidR="41735604">
        <w:t>3</w:t>
      </w:r>
      <w:r w:rsidR="00CB4AF3">
        <w:t>-007</w:t>
      </w:r>
    </w:p>
    <w:p w14:paraId="26FCB13F" w14:textId="1DD3FC0D" w:rsidR="00F04104" w:rsidRPr="00AC34BE" w:rsidRDefault="00674EDF" w:rsidP="00FB1AA8">
      <w:pPr>
        <w:jc w:val="center"/>
        <w:rPr>
          <w:rFonts w:cs="Arial"/>
          <w:b/>
          <w:bCs/>
        </w:rPr>
      </w:pPr>
      <w:r w:rsidRPr="0016192E">
        <w:rPr>
          <w:rFonts w:cs="Arial"/>
          <w:b/>
          <w:bCs/>
          <w:sz w:val="28"/>
          <w:szCs w:val="28"/>
        </w:rPr>
        <w:t>Assistance Listing Number</w:t>
      </w:r>
      <w:r w:rsidR="00F04104" w:rsidRPr="00AC34BE">
        <w:rPr>
          <w:rFonts w:cs="Arial"/>
          <w:b/>
          <w:bCs/>
        </w:rPr>
        <w:t xml:space="preserve">: </w:t>
      </w:r>
      <w:r w:rsidR="00CB4AF3">
        <w:rPr>
          <w:rFonts w:cs="Arial"/>
          <w:b/>
          <w:bCs/>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0048708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1282035E"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3227A1">
              <w:rPr>
                <w:rStyle w:val="StyleBold"/>
                <w:rFonts w:cs="Arial"/>
              </w:rPr>
              <w:t>April 10, 2023</w:t>
            </w:r>
            <w:r w:rsidRPr="00F84482">
              <w:rPr>
                <w:rStyle w:val="StyleBold"/>
                <w:rFonts w:cs="Arial"/>
              </w:rPr>
              <w:t>.</w:t>
            </w:r>
            <w:r w:rsidR="00381B0F">
              <w:rPr>
                <w:rStyle w:val="StyleBold"/>
                <w:rFonts w:cs="Arial"/>
              </w:rPr>
              <w:t xml:space="preserve"> </w:t>
            </w:r>
            <w:r w:rsidRPr="00F84482">
              <w:rPr>
                <w:rStyle w:val="StyleBold"/>
                <w:rFonts w:cs="Arial"/>
              </w:rPr>
              <w:t xml:space="preserve"> </w:t>
            </w:r>
          </w:p>
        </w:tc>
      </w:tr>
      <w:tr w:rsidR="00136055" w:rsidRPr="00AC34BE" w14:paraId="7300C0B8" w14:textId="77777777" w:rsidTr="0048708A">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159E637A"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 xml:space="preserve">no later than 60 days after </w:t>
            </w:r>
            <w:r w:rsidR="00614BFB">
              <w:rPr>
                <w:rStyle w:val="StyleBold"/>
                <w:rFonts w:cs="Arial"/>
              </w:rPr>
              <w:t xml:space="preserve">the </w:t>
            </w:r>
            <w:r w:rsidRPr="00F84482">
              <w:rPr>
                <w:rStyle w:val="StyleBold"/>
                <w:rFonts w:cs="Arial"/>
              </w:rPr>
              <w:t>application deadline</w:t>
            </w:r>
            <w:r w:rsidR="00FA762B">
              <w:rPr>
                <w:rStyle w:val="StyleBold"/>
                <w:rFonts w:cs="Arial"/>
              </w:rPr>
              <w:t xml:space="preserve">.  </w:t>
            </w:r>
          </w:p>
        </w:tc>
      </w:tr>
      <w:tr w:rsidR="00136055" w:rsidRPr="00AC34BE" w14:paraId="1D5302B6" w14:textId="77777777" w:rsidTr="0048708A">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5476EE70" w:rsidR="00136055" w:rsidRPr="00F84482" w:rsidRDefault="00CB1AA5" w:rsidP="00CB4AF3">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 xml:space="preserve">Comments from the Single State Agency are </w:t>
            </w:r>
            <w:r w:rsidR="006C2B3A">
              <w:rPr>
                <w:rStyle w:val="StyleBold"/>
                <w:rFonts w:cs="Arial"/>
              </w:rPr>
              <w:t xml:space="preserve">due no later than </w:t>
            </w:r>
            <w:r w:rsidR="00136055" w:rsidRPr="00F84482">
              <w:rPr>
                <w:rStyle w:val="StyleBold"/>
                <w:rFonts w:cs="Arial"/>
              </w:rPr>
              <w:t xml:space="preserve">60 days </w:t>
            </w:r>
            <w:r w:rsidR="006C2B3A">
              <w:rPr>
                <w:rStyle w:val="StyleBold"/>
                <w:rFonts w:cs="Arial"/>
              </w:rPr>
              <w:t>of</w:t>
            </w:r>
            <w:r w:rsidR="00136055" w:rsidRPr="00F84482">
              <w:rPr>
                <w:rStyle w:val="StyleBold"/>
                <w:rFonts w:cs="Arial"/>
              </w:rPr>
              <w:t xml:space="preserve"> the application deadline.</w:t>
            </w:r>
            <w:r w:rsidR="00136055" w:rsidRPr="00F84482">
              <w:rPr>
                <w:rStyle w:val="StyleBold"/>
                <w:rFonts w:cs="Arial"/>
                <w:highlight w:val="yellow"/>
              </w:rPr>
              <w:t xml:space="preserve"> </w:t>
            </w:r>
            <w:r w:rsidR="00FA762B">
              <w:rPr>
                <w:rStyle w:val="StyleBold"/>
                <w:rFonts w:cs="Arial"/>
              </w:rPr>
              <w:t xml:space="preserve"> </w:t>
            </w:r>
          </w:p>
        </w:tc>
      </w:tr>
    </w:tbl>
    <w:p w14:paraId="79DE8EC8" w14:textId="77777777" w:rsidR="007A27E4" w:rsidRDefault="007A27E4" w:rsidP="00F84482">
      <w:pPr>
        <w:pStyle w:val="TOCTitle"/>
        <w:tabs>
          <w:tab w:val="left" w:pos="1008"/>
        </w:tabs>
        <w:rPr>
          <w:rFonts w:cs="Arial"/>
        </w:rPr>
      </w:pPr>
    </w:p>
    <w:p w14:paraId="601073F3" w14:textId="77777777" w:rsidR="00255F96" w:rsidRDefault="00255F96" w:rsidP="00F84482">
      <w:pPr>
        <w:pStyle w:val="TOCTitle"/>
        <w:tabs>
          <w:tab w:val="left" w:pos="1008"/>
        </w:tabs>
        <w:rPr>
          <w:rFonts w:cs="Arial"/>
        </w:rPr>
      </w:pPr>
    </w:p>
    <w:p w14:paraId="2DD72D6E" w14:textId="77777777" w:rsidR="00255F96" w:rsidRDefault="00255F96" w:rsidP="00F84482">
      <w:pPr>
        <w:pStyle w:val="TOCTitle"/>
        <w:tabs>
          <w:tab w:val="left" w:pos="1008"/>
        </w:tabs>
        <w:rPr>
          <w:rFonts w:cs="Arial"/>
        </w:rPr>
      </w:pPr>
    </w:p>
    <w:p w14:paraId="65A0617E" w14:textId="77777777" w:rsidR="0000148E" w:rsidRDefault="0000148E">
      <w:pPr>
        <w:spacing w:after="0"/>
        <w:rPr>
          <w:rFonts w:cs="Arial"/>
          <w:b/>
          <w:bCs/>
          <w:sz w:val="32"/>
        </w:rPr>
      </w:pPr>
      <w:r>
        <w:rPr>
          <w:rFonts w:cs="Arial"/>
        </w:rPr>
        <w:br w:type="page"/>
      </w:r>
    </w:p>
    <w:p w14:paraId="34F7D7E0" w14:textId="4F50B0ED" w:rsidR="00CE7EE2" w:rsidRPr="00AC34BE" w:rsidRDefault="00CE7EE2" w:rsidP="00F84482">
      <w:pPr>
        <w:pStyle w:val="TOCTitle"/>
        <w:tabs>
          <w:tab w:val="left" w:pos="1008"/>
        </w:tabs>
        <w:rPr>
          <w:rFonts w:cs="Arial"/>
        </w:rPr>
      </w:pPr>
      <w:r w:rsidRPr="00AC34BE">
        <w:rPr>
          <w:rFonts w:cs="Arial"/>
        </w:rPr>
        <w:lastRenderedPageBreak/>
        <w:t>Table of Contents</w:t>
      </w:r>
    </w:p>
    <w:p w14:paraId="68712E10" w14:textId="073FB70A" w:rsidR="0029568B"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17678927" w:history="1">
        <w:r w:rsidR="0029568B" w:rsidRPr="003F02BA">
          <w:rPr>
            <w:rStyle w:val="Hyperlink"/>
          </w:rPr>
          <w:t>EXECUTIVE SUMMARY</w:t>
        </w:r>
        <w:r w:rsidR="0029568B">
          <w:rPr>
            <w:webHidden/>
          </w:rPr>
          <w:tab/>
        </w:r>
        <w:r w:rsidR="0029568B">
          <w:rPr>
            <w:webHidden/>
          </w:rPr>
          <w:fldChar w:fldCharType="begin"/>
        </w:r>
        <w:r w:rsidR="0029568B">
          <w:rPr>
            <w:webHidden/>
          </w:rPr>
          <w:instrText xml:space="preserve"> PAGEREF _Toc117678927 \h </w:instrText>
        </w:r>
        <w:r w:rsidR="0029568B">
          <w:rPr>
            <w:webHidden/>
          </w:rPr>
        </w:r>
        <w:r w:rsidR="0029568B">
          <w:rPr>
            <w:webHidden/>
          </w:rPr>
          <w:fldChar w:fldCharType="separate"/>
        </w:r>
        <w:r w:rsidR="00FD3674">
          <w:rPr>
            <w:webHidden/>
          </w:rPr>
          <w:t>4</w:t>
        </w:r>
        <w:r w:rsidR="0029568B">
          <w:rPr>
            <w:webHidden/>
          </w:rPr>
          <w:fldChar w:fldCharType="end"/>
        </w:r>
      </w:hyperlink>
    </w:p>
    <w:p w14:paraId="5901095B" w14:textId="31625AC5" w:rsidR="0029568B" w:rsidRDefault="00FD3674">
      <w:pPr>
        <w:pStyle w:val="TOC1"/>
        <w:rPr>
          <w:rFonts w:asciiTheme="minorHAnsi" w:eastAsiaTheme="minorEastAsia" w:hAnsiTheme="minorHAnsi" w:cstheme="minorBidi"/>
          <w:sz w:val="22"/>
          <w:szCs w:val="22"/>
        </w:rPr>
      </w:pPr>
      <w:hyperlink w:anchor="_Toc117678928" w:history="1">
        <w:r w:rsidR="0029568B" w:rsidRPr="003F02BA">
          <w:rPr>
            <w:rStyle w:val="Hyperlink"/>
          </w:rPr>
          <w:t>I.</w:t>
        </w:r>
        <w:r w:rsidR="0029568B">
          <w:rPr>
            <w:rFonts w:asciiTheme="minorHAnsi" w:eastAsiaTheme="minorEastAsia" w:hAnsiTheme="minorHAnsi" w:cstheme="minorBidi"/>
            <w:sz w:val="22"/>
            <w:szCs w:val="22"/>
          </w:rPr>
          <w:tab/>
        </w:r>
        <w:r w:rsidR="0029568B" w:rsidRPr="003F02BA">
          <w:rPr>
            <w:rStyle w:val="Hyperlink"/>
          </w:rPr>
          <w:t>PROGRAM DESCRIPTION</w:t>
        </w:r>
        <w:r w:rsidR="0029568B">
          <w:rPr>
            <w:webHidden/>
          </w:rPr>
          <w:tab/>
        </w:r>
        <w:r w:rsidR="0029568B">
          <w:rPr>
            <w:webHidden/>
          </w:rPr>
          <w:fldChar w:fldCharType="begin"/>
        </w:r>
        <w:r w:rsidR="0029568B">
          <w:rPr>
            <w:webHidden/>
          </w:rPr>
          <w:instrText xml:space="preserve"> PAGEREF _Toc117678928 \h </w:instrText>
        </w:r>
        <w:r w:rsidR="0029568B">
          <w:rPr>
            <w:webHidden/>
          </w:rPr>
        </w:r>
        <w:r w:rsidR="0029568B">
          <w:rPr>
            <w:webHidden/>
          </w:rPr>
          <w:fldChar w:fldCharType="separate"/>
        </w:r>
        <w:r>
          <w:rPr>
            <w:webHidden/>
          </w:rPr>
          <w:t>5</w:t>
        </w:r>
        <w:r w:rsidR="0029568B">
          <w:rPr>
            <w:webHidden/>
          </w:rPr>
          <w:fldChar w:fldCharType="end"/>
        </w:r>
      </w:hyperlink>
    </w:p>
    <w:p w14:paraId="17D0D754" w14:textId="4ACD0565" w:rsidR="0029568B" w:rsidRDefault="00FD3674">
      <w:pPr>
        <w:pStyle w:val="TOC2"/>
        <w:rPr>
          <w:rFonts w:asciiTheme="minorHAnsi" w:eastAsiaTheme="minorEastAsia" w:hAnsiTheme="minorHAnsi" w:cstheme="minorBidi"/>
          <w:sz w:val="22"/>
          <w:szCs w:val="22"/>
        </w:rPr>
      </w:pPr>
      <w:hyperlink w:anchor="_Toc117678929"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PURPOSE</w:t>
        </w:r>
        <w:r w:rsidR="0029568B">
          <w:rPr>
            <w:webHidden/>
          </w:rPr>
          <w:tab/>
        </w:r>
        <w:r w:rsidR="0029568B">
          <w:rPr>
            <w:webHidden/>
          </w:rPr>
          <w:fldChar w:fldCharType="begin"/>
        </w:r>
        <w:r w:rsidR="0029568B">
          <w:rPr>
            <w:webHidden/>
          </w:rPr>
          <w:instrText xml:space="preserve"> PAGEREF _Toc117678929 \h </w:instrText>
        </w:r>
        <w:r w:rsidR="0029568B">
          <w:rPr>
            <w:webHidden/>
          </w:rPr>
        </w:r>
        <w:r w:rsidR="0029568B">
          <w:rPr>
            <w:webHidden/>
          </w:rPr>
          <w:fldChar w:fldCharType="separate"/>
        </w:r>
        <w:r>
          <w:rPr>
            <w:webHidden/>
          </w:rPr>
          <w:t>5</w:t>
        </w:r>
        <w:r w:rsidR="0029568B">
          <w:rPr>
            <w:webHidden/>
          </w:rPr>
          <w:fldChar w:fldCharType="end"/>
        </w:r>
      </w:hyperlink>
    </w:p>
    <w:p w14:paraId="41E1813D" w14:textId="6EB6C811" w:rsidR="0029568B" w:rsidRDefault="00FD3674">
      <w:pPr>
        <w:pStyle w:val="TOC2"/>
        <w:rPr>
          <w:rFonts w:asciiTheme="minorHAnsi" w:eastAsiaTheme="minorEastAsia" w:hAnsiTheme="minorHAnsi" w:cstheme="minorBidi"/>
          <w:sz w:val="22"/>
          <w:szCs w:val="22"/>
        </w:rPr>
      </w:pPr>
      <w:hyperlink w:anchor="_Toc117678930"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KEY PERSONNEL</w:t>
        </w:r>
        <w:r w:rsidR="0029568B">
          <w:rPr>
            <w:webHidden/>
          </w:rPr>
          <w:tab/>
        </w:r>
        <w:r w:rsidR="0029568B">
          <w:rPr>
            <w:webHidden/>
          </w:rPr>
          <w:fldChar w:fldCharType="begin"/>
        </w:r>
        <w:r w:rsidR="0029568B">
          <w:rPr>
            <w:webHidden/>
          </w:rPr>
          <w:instrText xml:space="preserve"> PAGEREF _Toc117678930 \h </w:instrText>
        </w:r>
        <w:r w:rsidR="0029568B">
          <w:rPr>
            <w:webHidden/>
          </w:rPr>
        </w:r>
        <w:r w:rsidR="0029568B">
          <w:rPr>
            <w:webHidden/>
          </w:rPr>
          <w:fldChar w:fldCharType="separate"/>
        </w:r>
        <w:r>
          <w:rPr>
            <w:webHidden/>
          </w:rPr>
          <w:t>6</w:t>
        </w:r>
        <w:r w:rsidR="0029568B">
          <w:rPr>
            <w:webHidden/>
          </w:rPr>
          <w:fldChar w:fldCharType="end"/>
        </w:r>
      </w:hyperlink>
    </w:p>
    <w:p w14:paraId="0327E532" w14:textId="53BD358B" w:rsidR="0029568B" w:rsidRDefault="00FD3674">
      <w:pPr>
        <w:pStyle w:val="TOC2"/>
        <w:rPr>
          <w:rFonts w:asciiTheme="minorHAnsi" w:eastAsiaTheme="minorEastAsia" w:hAnsiTheme="minorHAnsi" w:cstheme="minorBidi"/>
          <w:sz w:val="22"/>
          <w:szCs w:val="22"/>
        </w:rPr>
      </w:pPr>
      <w:hyperlink w:anchor="_Toc117678931"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REQUIRED ACTIVITIES</w:t>
        </w:r>
        <w:r w:rsidR="0029568B">
          <w:rPr>
            <w:webHidden/>
          </w:rPr>
          <w:tab/>
        </w:r>
        <w:r w:rsidR="0029568B">
          <w:rPr>
            <w:webHidden/>
          </w:rPr>
          <w:fldChar w:fldCharType="begin"/>
        </w:r>
        <w:r w:rsidR="0029568B">
          <w:rPr>
            <w:webHidden/>
          </w:rPr>
          <w:instrText xml:space="preserve"> PAGEREF _Toc117678931 \h </w:instrText>
        </w:r>
        <w:r w:rsidR="0029568B">
          <w:rPr>
            <w:webHidden/>
          </w:rPr>
        </w:r>
        <w:r w:rsidR="0029568B">
          <w:rPr>
            <w:webHidden/>
          </w:rPr>
          <w:fldChar w:fldCharType="separate"/>
        </w:r>
        <w:r>
          <w:rPr>
            <w:webHidden/>
          </w:rPr>
          <w:t>7</w:t>
        </w:r>
        <w:r w:rsidR="0029568B">
          <w:rPr>
            <w:webHidden/>
          </w:rPr>
          <w:fldChar w:fldCharType="end"/>
        </w:r>
      </w:hyperlink>
    </w:p>
    <w:p w14:paraId="2C904F16" w14:textId="6FA315E1" w:rsidR="0029568B" w:rsidRDefault="00FD3674">
      <w:pPr>
        <w:pStyle w:val="TOC2"/>
        <w:rPr>
          <w:rFonts w:asciiTheme="minorHAnsi" w:eastAsiaTheme="minorEastAsia" w:hAnsiTheme="minorHAnsi" w:cstheme="minorBidi"/>
          <w:sz w:val="22"/>
          <w:szCs w:val="22"/>
        </w:rPr>
      </w:pPr>
      <w:hyperlink w:anchor="_Toc117678932" w:history="1">
        <w:r w:rsidR="0029568B" w:rsidRPr="003F02BA">
          <w:rPr>
            <w:rStyle w:val="Hyperlink"/>
          </w:rPr>
          <w:t>4.</w:t>
        </w:r>
        <w:r w:rsidR="0029568B">
          <w:rPr>
            <w:rFonts w:asciiTheme="minorHAnsi" w:eastAsiaTheme="minorEastAsia" w:hAnsiTheme="minorHAnsi" w:cstheme="minorBidi"/>
            <w:sz w:val="22"/>
            <w:szCs w:val="22"/>
          </w:rPr>
          <w:tab/>
        </w:r>
        <w:r w:rsidR="0029568B" w:rsidRPr="003F02BA">
          <w:rPr>
            <w:rStyle w:val="Hyperlink"/>
          </w:rPr>
          <w:t>ALLOWABLE ACTIVITIES</w:t>
        </w:r>
        <w:r w:rsidR="0029568B">
          <w:rPr>
            <w:webHidden/>
          </w:rPr>
          <w:tab/>
        </w:r>
        <w:r w:rsidR="0029568B">
          <w:rPr>
            <w:webHidden/>
          </w:rPr>
          <w:fldChar w:fldCharType="begin"/>
        </w:r>
        <w:r w:rsidR="0029568B">
          <w:rPr>
            <w:webHidden/>
          </w:rPr>
          <w:instrText xml:space="preserve"> PAGEREF _Toc117678932 \h </w:instrText>
        </w:r>
        <w:r w:rsidR="0029568B">
          <w:rPr>
            <w:webHidden/>
          </w:rPr>
        </w:r>
        <w:r w:rsidR="0029568B">
          <w:rPr>
            <w:webHidden/>
          </w:rPr>
          <w:fldChar w:fldCharType="separate"/>
        </w:r>
        <w:r>
          <w:rPr>
            <w:webHidden/>
          </w:rPr>
          <w:t>7</w:t>
        </w:r>
        <w:r w:rsidR="0029568B">
          <w:rPr>
            <w:webHidden/>
          </w:rPr>
          <w:fldChar w:fldCharType="end"/>
        </w:r>
      </w:hyperlink>
    </w:p>
    <w:p w14:paraId="3736C102" w14:textId="20844275" w:rsidR="0029568B" w:rsidRDefault="00FD3674">
      <w:pPr>
        <w:pStyle w:val="TOC2"/>
        <w:rPr>
          <w:rFonts w:asciiTheme="minorHAnsi" w:eastAsiaTheme="minorEastAsia" w:hAnsiTheme="minorHAnsi" w:cstheme="minorBidi"/>
          <w:sz w:val="22"/>
          <w:szCs w:val="22"/>
        </w:rPr>
      </w:pPr>
      <w:hyperlink w:anchor="_Toc117678933" w:history="1">
        <w:r w:rsidR="0029568B" w:rsidRPr="003F02BA">
          <w:rPr>
            <w:rStyle w:val="Hyperlink"/>
          </w:rPr>
          <w:t>5.</w:t>
        </w:r>
        <w:r w:rsidR="0029568B">
          <w:rPr>
            <w:rFonts w:asciiTheme="minorHAnsi" w:eastAsiaTheme="minorEastAsia" w:hAnsiTheme="minorHAnsi" w:cstheme="minorBidi"/>
            <w:sz w:val="22"/>
            <w:szCs w:val="22"/>
          </w:rPr>
          <w:tab/>
        </w:r>
        <w:r w:rsidR="0029568B" w:rsidRPr="003F02BA">
          <w:rPr>
            <w:rStyle w:val="Hyperlink"/>
          </w:rPr>
          <w:t>USING EVIDENCE-BASED PRACTICES</w:t>
        </w:r>
        <w:r w:rsidR="0029568B">
          <w:rPr>
            <w:webHidden/>
          </w:rPr>
          <w:tab/>
        </w:r>
        <w:r w:rsidR="0029568B">
          <w:rPr>
            <w:webHidden/>
          </w:rPr>
          <w:fldChar w:fldCharType="begin"/>
        </w:r>
        <w:r w:rsidR="0029568B">
          <w:rPr>
            <w:webHidden/>
          </w:rPr>
          <w:instrText xml:space="preserve"> PAGEREF _Toc117678933 \h </w:instrText>
        </w:r>
        <w:r w:rsidR="0029568B">
          <w:rPr>
            <w:webHidden/>
          </w:rPr>
        </w:r>
        <w:r w:rsidR="0029568B">
          <w:rPr>
            <w:webHidden/>
          </w:rPr>
          <w:fldChar w:fldCharType="separate"/>
        </w:r>
        <w:r>
          <w:rPr>
            <w:webHidden/>
          </w:rPr>
          <w:t>10</w:t>
        </w:r>
        <w:r w:rsidR="0029568B">
          <w:rPr>
            <w:webHidden/>
          </w:rPr>
          <w:fldChar w:fldCharType="end"/>
        </w:r>
      </w:hyperlink>
    </w:p>
    <w:p w14:paraId="4A97352E" w14:textId="60B1DF9D" w:rsidR="0029568B" w:rsidRDefault="00FD3674">
      <w:pPr>
        <w:pStyle w:val="TOC2"/>
        <w:rPr>
          <w:rFonts w:asciiTheme="minorHAnsi" w:eastAsiaTheme="minorEastAsia" w:hAnsiTheme="minorHAnsi" w:cstheme="minorBidi"/>
          <w:sz w:val="22"/>
          <w:szCs w:val="22"/>
        </w:rPr>
      </w:pPr>
      <w:hyperlink w:anchor="_Toc117678934" w:history="1">
        <w:r w:rsidR="0029568B" w:rsidRPr="003F02BA">
          <w:rPr>
            <w:rStyle w:val="Hyperlink"/>
          </w:rPr>
          <w:t>6.</w:t>
        </w:r>
        <w:r w:rsidR="0029568B">
          <w:rPr>
            <w:rFonts w:asciiTheme="minorHAnsi" w:eastAsiaTheme="minorEastAsia" w:hAnsiTheme="minorHAnsi" w:cstheme="minorBidi"/>
            <w:sz w:val="22"/>
            <w:szCs w:val="22"/>
          </w:rPr>
          <w:tab/>
        </w:r>
        <w:r w:rsidR="0029568B" w:rsidRPr="003F02BA">
          <w:rPr>
            <w:rStyle w:val="Hyperlink"/>
          </w:rPr>
          <w:t>DATA COLLECTION/PERFORMANCE MEASUREMENT AND PROJECT PERFORMANCE ASSESSMENT</w:t>
        </w:r>
        <w:r w:rsidR="0029568B">
          <w:rPr>
            <w:webHidden/>
          </w:rPr>
          <w:tab/>
        </w:r>
        <w:r w:rsidR="0029568B">
          <w:rPr>
            <w:webHidden/>
          </w:rPr>
          <w:fldChar w:fldCharType="begin"/>
        </w:r>
        <w:r w:rsidR="0029568B">
          <w:rPr>
            <w:webHidden/>
          </w:rPr>
          <w:instrText xml:space="preserve"> PAGEREF _Toc117678934 \h </w:instrText>
        </w:r>
        <w:r w:rsidR="0029568B">
          <w:rPr>
            <w:webHidden/>
          </w:rPr>
        </w:r>
        <w:r w:rsidR="0029568B">
          <w:rPr>
            <w:webHidden/>
          </w:rPr>
          <w:fldChar w:fldCharType="separate"/>
        </w:r>
        <w:r>
          <w:rPr>
            <w:webHidden/>
          </w:rPr>
          <w:t>11</w:t>
        </w:r>
        <w:r w:rsidR="0029568B">
          <w:rPr>
            <w:webHidden/>
          </w:rPr>
          <w:fldChar w:fldCharType="end"/>
        </w:r>
      </w:hyperlink>
    </w:p>
    <w:p w14:paraId="25DFFC2E" w14:textId="013A3D23" w:rsidR="0029568B" w:rsidRDefault="00FD3674">
      <w:pPr>
        <w:pStyle w:val="TOC2"/>
        <w:rPr>
          <w:rFonts w:asciiTheme="minorHAnsi" w:eastAsiaTheme="minorEastAsia" w:hAnsiTheme="minorHAnsi" w:cstheme="minorBidi"/>
          <w:sz w:val="22"/>
          <w:szCs w:val="22"/>
        </w:rPr>
      </w:pPr>
      <w:hyperlink w:anchor="_Toc117678935" w:history="1">
        <w:r w:rsidR="0029568B" w:rsidRPr="003F02BA">
          <w:rPr>
            <w:rStyle w:val="Hyperlink"/>
          </w:rPr>
          <w:t>7.</w:t>
        </w:r>
        <w:r w:rsidR="0029568B">
          <w:rPr>
            <w:rFonts w:asciiTheme="minorHAnsi" w:eastAsiaTheme="minorEastAsia" w:hAnsiTheme="minorHAnsi" w:cstheme="minorBidi"/>
            <w:sz w:val="22"/>
            <w:szCs w:val="22"/>
          </w:rPr>
          <w:tab/>
        </w:r>
        <w:r w:rsidR="0029568B" w:rsidRPr="003F02BA">
          <w:rPr>
            <w:rStyle w:val="Hyperlink"/>
          </w:rPr>
          <w:t>OTHER EXPECTATIONS</w:t>
        </w:r>
        <w:r w:rsidR="0029568B">
          <w:rPr>
            <w:webHidden/>
          </w:rPr>
          <w:tab/>
        </w:r>
        <w:r w:rsidR="0029568B">
          <w:rPr>
            <w:webHidden/>
          </w:rPr>
          <w:fldChar w:fldCharType="begin"/>
        </w:r>
        <w:r w:rsidR="0029568B">
          <w:rPr>
            <w:webHidden/>
          </w:rPr>
          <w:instrText xml:space="preserve"> PAGEREF _Toc117678935 \h </w:instrText>
        </w:r>
        <w:r w:rsidR="0029568B">
          <w:rPr>
            <w:webHidden/>
          </w:rPr>
        </w:r>
        <w:r w:rsidR="0029568B">
          <w:rPr>
            <w:webHidden/>
          </w:rPr>
          <w:fldChar w:fldCharType="separate"/>
        </w:r>
        <w:r>
          <w:rPr>
            <w:webHidden/>
          </w:rPr>
          <w:t>12</w:t>
        </w:r>
        <w:r w:rsidR="0029568B">
          <w:rPr>
            <w:webHidden/>
          </w:rPr>
          <w:fldChar w:fldCharType="end"/>
        </w:r>
      </w:hyperlink>
    </w:p>
    <w:p w14:paraId="1CDA3BB7" w14:textId="1589BE7B" w:rsidR="0029568B" w:rsidRDefault="00FD3674">
      <w:pPr>
        <w:pStyle w:val="TOC2"/>
        <w:rPr>
          <w:rFonts w:asciiTheme="minorHAnsi" w:eastAsiaTheme="minorEastAsia" w:hAnsiTheme="minorHAnsi" w:cstheme="minorBidi"/>
          <w:sz w:val="22"/>
          <w:szCs w:val="22"/>
        </w:rPr>
      </w:pPr>
      <w:hyperlink w:anchor="_Toc117678936" w:history="1">
        <w:r w:rsidR="0029568B" w:rsidRPr="003F02BA">
          <w:rPr>
            <w:rStyle w:val="Hyperlink"/>
          </w:rPr>
          <w:t>8.     RECIPIENT MEETINGS</w:t>
        </w:r>
        <w:r w:rsidR="0029568B">
          <w:rPr>
            <w:webHidden/>
          </w:rPr>
          <w:tab/>
        </w:r>
        <w:r w:rsidR="0029568B">
          <w:rPr>
            <w:webHidden/>
          </w:rPr>
          <w:fldChar w:fldCharType="begin"/>
        </w:r>
        <w:r w:rsidR="0029568B">
          <w:rPr>
            <w:webHidden/>
          </w:rPr>
          <w:instrText xml:space="preserve"> PAGEREF _Toc117678936 \h </w:instrText>
        </w:r>
        <w:r w:rsidR="0029568B">
          <w:rPr>
            <w:webHidden/>
          </w:rPr>
        </w:r>
        <w:r w:rsidR="0029568B">
          <w:rPr>
            <w:webHidden/>
          </w:rPr>
          <w:fldChar w:fldCharType="separate"/>
        </w:r>
        <w:r>
          <w:rPr>
            <w:webHidden/>
          </w:rPr>
          <w:t>16</w:t>
        </w:r>
        <w:r w:rsidR="0029568B">
          <w:rPr>
            <w:webHidden/>
          </w:rPr>
          <w:fldChar w:fldCharType="end"/>
        </w:r>
      </w:hyperlink>
    </w:p>
    <w:p w14:paraId="7B31AE7F" w14:textId="74DB4075" w:rsidR="0029568B" w:rsidRDefault="00FD3674">
      <w:pPr>
        <w:pStyle w:val="TOC1"/>
        <w:rPr>
          <w:rFonts w:asciiTheme="minorHAnsi" w:eastAsiaTheme="minorEastAsia" w:hAnsiTheme="minorHAnsi" w:cstheme="minorBidi"/>
          <w:sz w:val="22"/>
          <w:szCs w:val="22"/>
        </w:rPr>
      </w:pPr>
      <w:hyperlink w:anchor="_Toc117678937" w:history="1">
        <w:r w:rsidR="0029568B" w:rsidRPr="003F02BA">
          <w:rPr>
            <w:rStyle w:val="Hyperlink"/>
          </w:rPr>
          <w:t>II.</w:t>
        </w:r>
        <w:r w:rsidR="0029568B">
          <w:rPr>
            <w:rFonts w:asciiTheme="minorHAnsi" w:eastAsiaTheme="minorEastAsia" w:hAnsiTheme="minorHAnsi" w:cstheme="minorBidi"/>
            <w:sz w:val="22"/>
            <w:szCs w:val="22"/>
          </w:rPr>
          <w:tab/>
        </w:r>
        <w:r w:rsidR="0029568B" w:rsidRPr="003F02BA">
          <w:rPr>
            <w:rStyle w:val="Hyperlink"/>
          </w:rPr>
          <w:t>FEDERAL AWARD INFORMATION</w:t>
        </w:r>
        <w:r w:rsidR="0029568B">
          <w:rPr>
            <w:webHidden/>
          </w:rPr>
          <w:tab/>
        </w:r>
        <w:r w:rsidR="0029568B">
          <w:rPr>
            <w:webHidden/>
          </w:rPr>
          <w:fldChar w:fldCharType="begin"/>
        </w:r>
        <w:r w:rsidR="0029568B">
          <w:rPr>
            <w:webHidden/>
          </w:rPr>
          <w:instrText xml:space="preserve"> PAGEREF _Toc117678937 \h </w:instrText>
        </w:r>
        <w:r w:rsidR="0029568B">
          <w:rPr>
            <w:webHidden/>
          </w:rPr>
        </w:r>
        <w:r w:rsidR="0029568B">
          <w:rPr>
            <w:webHidden/>
          </w:rPr>
          <w:fldChar w:fldCharType="separate"/>
        </w:r>
        <w:r>
          <w:rPr>
            <w:webHidden/>
          </w:rPr>
          <w:t>16</w:t>
        </w:r>
        <w:r w:rsidR="0029568B">
          <w:rPr>
            <w:webHidden/>
          </w:rPr>
          <w:fldChar w:fldCharType="end"/>
        </w:r>
      </w:hyperlink>
    </w:p>
    <w:p w14:paraId="71DFD047" w14:textId="5CF12CC5" w:rsidR="0029568B" w:rsidRDefault="00FD3674" w:rsidP="00BD188A">
      <w:pPr>
        <w:pStyle w:val="TOC2"/>
        <w:rPr>
          <w:rFonts w:asciiTheme="minorHAnsi" w:eastAsiaTheme="minorEastAsia" w:hAnsiTheme="minorHAnsi" w:cstheme="minorBidi"/>
          <w:sz w:val="22"/>
          <w:szCs w:val="22"/>
        </w:rPr>
      </w:pPr>
      <w:hyperlink w:anchor="_Toc117678938"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GENERAL INFORMATION</w:t>
        </w:r>
        <w:r w:rsidR="0029568B">
          <w:rPr>
            <w:webHidden/>
          </w:rPr>
          <w:tab/>
        </w:r>
        <w:r w:rsidR="0029568B">
          <w:rPr>
            <w:webHidden/>
          </w:rPr>
          <w:fldChar w:fldCharType="begin"/>
        </w:r>
        <w:r w:rsidR="0029568B">
          <w:rPr>
            <w:webHidden/>
          </w:rPr>
          <w:instrText xml:space="preserve"> PAGEREF _Toc117678938 \h </w:instrText>
        </w:r>
        <w:r w:rsidR="0029568B">
          <w:rPr>
            <w:webHidden/>
          </w:rPr>
        </w:r>
        <w:r w:rsidR="0029568B">
          <w:rPr>
            <w:webHidden/>
          </w:rPr>
          <w:fldChar w:fldCharType="separate"/>
        </w:r>
        <w:r>
          <w:rPr>
            <w:webHidden/>
          </w:rPr>
          <w:t>16</w:t>
        </w:r>
        <w:r w:rsidR="0029568B">
          <w:rPr>
            <w:webHidden/>
          </w:rPr>
          <w:fldChar w:fldCharType="end"/>
        </w:r>
      </w:hyperlink>
    </w:p>
    <w:p w14:paraId="3246339F" w14:textId="229166FE" w:rsidR="0029568B" w:rsidRDefault="00FD3674">
      <w:pPr>
        <w:pStyle w:val="TOC1"/>
        <w:rPr>
          <w:rFonts w:asciiTheme="minorHAnsi" w:eastAsiaTheme="minorEastAsia" w:hAnsiTheme="minorHAnsi" w:cstheme="minorBidi"/>
          <w:sz w:val="22"/>
          <w:szCs w:val="22"/>
        </w:rPr>
      </w:pPr>
      <w:hyperlink w:anchor="_Toc117678940" w:history="1">
        <w:r w:rsidR="0029568B" w:rsidRPr="003F02BA">
          <w:rPr>
            <w:rStyle w:val="Hyperlink"/>
          </w:rPr>
          <w:t>III.</w:t>
        </w:r>
        <w:r w:rsidR="0029568B">
          <w:rPr>
            <w:rFonts w:asciiTheme="minorHAnsi" w:eastAsiaTheme="minorEastAsia" w:hAnsiTheme="minorHAnsi" w:cstheme="minorBidi"/>
            <w:sz w:val="22"/>
            <w:szCs w:val="22"/>
          </w:rPr>
          <w:tab/>
        </w:r>
        <w:r w:rsidR="0029568B" w:rsidRPr="003F02BA">
          <w:rPr>
            <w:rStyle w:val="Hyperlink"/>
          </w:rPr>
          <w:t>ELIGIBILITY INFORMATION</w:t>
        </w:r>
        <w:r w:rsidR="0029568B">
          <w:rPr>
            <w:webHidden/>
          </w:rPr>
          <w:tab/>
        </w:r>
        <w:r w:rsidR="0029568B">
          <w:rPr>
            <w:webHidden/>
          </w:rPr>
          <w:fldChar w:fldCharType="begin"/>
        </w:r>
        <w:r w:rsidR="0029568B">
          <w:rPr>
            <w:webHidden/>
          </w:rPr>
          <w:instrText xml:space="preserve"> PAGEREF _Toc117678940 \h </w:instrText>
        </w:r>
        <w:r w:rsidR="0029568B">
          <w:rPr>
            <w:webHidden/>
          </w:rPr>
        </w:r>
        <w:r w:rsidR="0029568B">
          <w:rPr>
            <w:webHidden/>
          </w:rPr>
          <w:fldChar w:fldCharType="separate"/>
        </w:r>
        <w:r>
          <w:rPr>
            <w:webHidden/>
          </w:rPr>
          <w:t>17</w:t>
        </w:r>
        <w:r w:rsidR="0029568B">
          <w:rPr>
            <w:webHidden/>
          </w:rPr>
          <w:fldChar w:fldCharType="end"/>
        </w:r>
      </w:hyperlink>
    </w:p>
    <w:p w14:paraId="4A37301B" w14:textId="1F423F0D" w:rsidR="0029568B" w:rsidRDefault="00FD3674">
      <w:pPr>
        <w:pStyle w:val="TOC2"/>
        <w:rPr>
          <w:rFonts w:asciiTheme="minorHAnsi" w:eastAsiaTheme="minorEastAsia" w:hAnsiTheme="minorHAnsi" w:cstheme="minorBidi"/>
          <w:sz w:val="22"/>
          <w:szCs w:val="22"/>
        </w:rPr>
      </w:pPr>
      <w:hyperlink w:anchor="_Toc117678941"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ELIGIBLE APPLICANTS</w:t>
        </w:r>
        <w:r w:rsidR="0029568B">
          <w:rPr>
            <w:webHidden/>
          </w:rPr>
          <w:tab/>
        </w:r>
        <w:r w:rsidR="0029568B">
          <w:rPr>
            <w:webHidden/>
          </w:rPr>
          <w:fldChar w:fldCharType="begin"/>
        </w:r>
        <w:r w:rsidR="0029568B">
          <w:rPr>
            <w:webHidden/>
          </w:rPr>
          <w:instrText xml:space="preserve"> PAGEREF _Toc117678941 \h </w:instrText>
        </w:r>
        <w:r w:rsidR="0029568B">
          <w:rPr>
            <w:webHidden/>
          </w:rPr>
        </w:r>
        <w:r w:rsidR="0029568B">
          <w:rPr>
            <w:webHidden/>
          </w:rPr>
          <w:fldChar w:fldCharType="separate"/>
        </w:r>
        <w:r>
          <w:rPr>
            <w:webHidden/>
          </w:rPr>
          <w:t>17</w:t>
        </w:r>
        <w:r w:rsidR="0029568B">
          <w:rPr>
            <w:webHidden/>
          </w:rPr>
          <w:fldChar w:fldCharType="end"/>
        </w:r>
      </w:hyperlink>
    </w:p>
    <w:p w14:paraId="423D5160" w14:textId="103DDEF4" w:rsidR="0029568B" w:rsidRDefault="00FD3674">
      <w:pPr>
        <w:pStyle w:val="TOC2"/>
        <w:rPr>
          <w:rFonts w:asciiTheme="minorHAnsi" w:eastAsiaTheme="minorEastAsia" w:hAnsiTheme="minorHAnsi" w:cstheme="minorBidi"/>
          <w:sz w:val="22"/>
          <w:szCs w:val="22"/>
        </w:rPr>
      </w:pPr>
      <w:hyperlink w:anchor="_Toc117678942"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COST SHARING AND MATCHING REQUIREMENTS</w:t>
        </w:r>
        <w:r w:rsidR="0029568B">
          <w:rPr>
            <w:webHidden/>
          </w:rPr>
          <w:tab/>
        </w:r>
        <w:r w:rsidR="0029568B">
          <w:rPr>
            <w:webHidden/>
          </w:rPr>
          <w:fldChar w:fldCharType="begin"/>
        </w:r>
        <w:r w:rsidR="0029568B">
          <w:rPr>
            <w:webHidden/>
          </w:rPr>
          <w:instrText xml:space="preserve"> PAGEREF _Toc117678942 \h </w:instrText>
        </w:r>
        <w:r w:rsidR="0029568B">
          <w:rPr>
            <w:webHidden/>
          </w:rPr>
        </w:r>
        <w:r w:rsidR="0029568B">
          <w:rPr>
            <w:webHidden/>
          </w:rPr>
          <w:fldChar w:fldCharType="separate"/>
        </w:r>
        <w:r>
          <w:rPr>
            <w:webHidden/>
          </w:rPr>
          <w:t>17</w:t>
        </w:r>
        <w:r w:rsidR="0029568B">
          <w:rPr>
            <w:webHidden/>
          </w:rPr>
          <w:fldChar w:fldCharType="end"/>
        </w:r>
      </w:hyperlink>
    </w:p>
    <w:p w14:paraId="4567BA59" w14:textId="5C20ABB7" w:rsidR="0029568B" w:rsidRDefault="00FD3674">
      <w:pPr>
        <w:pStyle w:val="TOC2"/>
        <w:rPr>
          <w:rFonts w:asciiTheme="minorHAnsi" w:eastAsiaTheme="minorEastAsia" w:hAnsiTheme="minorHAnsi" w:cstheme="minorBidi"/>
          <w:sz w:val="22"/>
          <w:szCs w:val="22"/>
        </w:rPr>
      </w:pPr>
      <w:hyperlink w:anchor="_Toc117678943"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OTHER REQUIREMENTS</w:t>
        </w:r>
        <w:r w:rsidR="0029568B">
          <w:rPr>
            <w:webHidden/>
          </w:rPr>
          <w:tab/>
        </w:r>
        <w:r w:rsidR="0029568B">
          <w:rPr>
            <w:webHidden/>
          </w:rPr>
          <w:fldChar w:fldCharType="begin"/>
        </w:r>
        <w:r w:rsidR="0029568B">
          <w:rPr>
            <w:webHidden/>
          </w:rPr>
          <w:instrText xml:space="preserve"> PAGEREF _Toc117678943 \h </w:instrText>
        </w:r>
        <w:r w:rsidR="0029568B">
          <w:rPr>
            <w:webHidden/>
          </w:rPr>
        </w:r>
        <w:r w:rsidR="0029568B">
          <w:rPr>
            <w:webHidden/>
          </w:rPr>
          <w:fldChar w:fldCharType="separate"/>
        </w:r>
        <w:r>
          <w:rPr>
            <w:webHidden/>
          </w:rPr>
          <w:t>17</w:t>
        </w:r>
        <w:r w:rsidR="0029568B">
          <w:rPr>
            <w:webHidden/>
          </w:rPr>
          <w:fldChar w:fldCharType="end"/>
        </w:r>
      </w:hyperlink>
    </w:p>
    <w:p w14:paraId="3764C671" w14:textId="7DB5D8EE" w:rsidR="0029568B" w:rsidRDefault="00FD3674">
      <w:pPr>
        <w:pStyle w:val="TOC1"/>
        <w:rPr>
          <w:rFonts w:asciiTheme="minorHAnsi" w:eastAsiaTheme="minorEastAsia" w:hAnsiTheme="minorHAnsi" w:cstheme="minorBidi"/>
          <w:sz w:val="22"/>
          <w:szCs w:val="22"/>
        </w:rPr>
      </w:pPr>
      <w:hyperlink w:anchor="_Toc117678944" w:history="1">
        <w:r w:rsidR="0029568B" w:rsidRPr="003F02BA">
          <w:rPr>
            <w:rStyle w:val="Hyperlink"/>
          </w:rPr>
          <w:t>IV.</w:t>
        </w:r>
        <w:r w:rsidR="0029568B">
          <w:rPr>
            <w:rFonts w:asciiTheme="minorHAnsi" w:eastAsiaTheme="minorEastAsia" w:hAnsiTheme="minorHAnsi" w:cstheme="minorBidi"/>
            <w:sz w:val="22"/>
            <w:szCs w:val="22"/>
          </w:rPr>
          <w:tab/>
        </w:r>
        <w:r w:rsidR="0029568B" w:rsidRPr="003F02BA">
          <w:rPr>
            <w:rStyle w:val="Hyperlink"/>
          </w:rPr>
          <w:t>APPLICATION AND SUBMISSION INFORMATION</w:t>
        </w:r>
        <w:r w:rsidR="0029568B">
          <w:rPr>
            <w:webHidden/>
          </w:rPr>
          <w:tab/>
        </w:r>
        <w:r w:rsidR="0029568B">
          <w:rPr>
            <w:webHidden/>
          </w:rPr>
          <w:fldChar w:fldCharType="begin"/>
        </w:r>
        <w:r w:rsidR="0029568B">
          <w:rPr>
            <w:webHidden/>
          </w:rPr>
          <w:instrText xml:space="preserve"> PAGEREF _Toc117678944 \h </w:instrText>
        </w:r>
        <w:r w:rsidR="0029568B">
          <w:rPr>
            <w:webHidden/>
          </w:rPr>
        </w:r>
        <w:r w:rsidR="0029568B">
          <w:rPr>
            <w:webHidden/>
          </w:rPr>
          <w:fldChar w:fldCharType="separate"/>
        </w:r>
        <w:r>
          <w:rPr>
            <w:webHidden/>
          </w:rPr>
          <w:t>18</w:t>
        </w:r>
        <w:r w:rsidR="0029568B">
          <w:rPr>
            <w:webHidden/>
          </w:rPr>
          <w:fldChar w:fldCharType="end"/>
        </w:r>
      </w:hyperlink>
    </w:p>
    <w:p w14:paraId="301DBC49" w14:textId="4FFB74C4" w:rsidR="0029568B" w:rsidRDefault="00FD3674">
      <w:pPr>
        <w:pStyle w:val="TOC2"/>
        <w:rPr>
          <w:rFonts w:asciiTheme="minorHAnsi" w:eastAsiaTheme="minorEastAsia" w:hAnsiTheme="minorHAnsi" w:cstheme="minorBidi"/>
          <w:sz w:val="22"/>
          <w:szCs w:val="22"/>
        </w:rPr>
      </w:pPr>
      <w:hyperlink w:anchor="_Toc117678945"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ADDRESS TO REQUEST APPLICATION PACKAGE</w:t>
        </w:r>
        <w:r w:rsidR="0029568B">
          <w:rPr>
            <w:webHidden/>
          </w:rPr>
          <w:tab/>
        </w:r>
        <w:r w:rsidR="0029568B">
          <w:rPr>
            <w:webHidden/>
          </w:rPr>
          <w:fldChar w:fldCharType="begin"/>
        </w:r>
        <w:r w:rsidR="0029568B">
          <w:rPr>
            <w:webHidden/>
          </w:rPr>
          <w:instrText xml:space="preserve"> PAGEREF _Toc117678945 \h </w:instrText>
        </w:r>
        <w:r w:rsidR="0029568B">
          <w:rPr>
            <w:webHidden/>
          </w:rPr>
        </w:r>
        <w:r w:rsidR="0029568B">
          <w:rPr>
            <w:webHidden/>
          </w:rPr>
          <w:fldChar w:fldCharType="separate"/>
        </w:r>
        <w:r>
          <w:rPr>
            <w:webHidden/>
          </w:rPr>
          <w:t>18</w:t>
        </w:r>
        <w:r w:rsidR="0029568B">
          <w:rPr>
            <w:webHidden/>
          </w:rPr>
          <w:fldChar w:fldCharType="end"/>
        </w:r>
      </w:hyperlink>
    </w:p>
    <w:p w14:paraId="7FCD112F" w14:textId="3A0A2AE3" w:rsidR="0029568B" w:rsidRDefault="00FD3674">
      <w:pPr>
        <w:pStyle w:val="TOC2"/>
        <w:rPr>
          <w:rFonts w:asciiTheme="minorHAnsi" w:eastAsiaTheme="minorEastAsia" w:hAnsiTheme="minorHAnsi" w:cstheme="minorBidi"/>
          <w:sz w:val="22"/>
          <w:szCs w:val="22"/>
        </w:rPr>
      </w:pPr>
      <w:hyperlink w:anchor="_Toc117678946" w:history="1">
        <w:r w:rsidR="0029568B" w:rsidRPr="003F02BA">
          <w:rPr>
            <w:rStyle w:val="Hyperlink"/>
          </w:rPr>
          <w:t>2.     CONTENT AND FORM OF APPLICATION SUBMISSION</w:t>
        </w:r>
        <w:r w:rsidR="0029568B">
          <w:rPr>
            <w:webHidden/>
          </w:rPr>
          <w:tab/>
        </w:r>
        <w:r w:rsidR="0029568B">
          <w:rPr>
            <w:webHidden/>
          </w:rPr>
          <w:fldChar w:fldCharType="begin"/>
        </w:r>
        <w:r w:rsidR="0029568B">
          <w:rPr>
            <w:webHidden/>
          </w:rPr>
          <w:instrText xml:space="preserve"> PAGEREF _Toc117678946 \h </w:instrText>
        </w:r>
        <w:r w:rsidR="0029568B">
          <w:rPr>
            <w:webHidden/>
          </w:rPr>
        </w:r>
        <w:r w:rsidR="0029568B">
          <w:rPr>
            <w:webHidden/>
          </w:rPr>
          <w:fldChar w:fldCharType="separate"/>
        </w:r>
        <w:r>
          <w:rPr>
            <w:webHidden/>
          </w:rPr>
          <w:t>18</w:t>
        </w:r>
        <w:r w:rsidR="0029568B">
          <w:rPr>
            <w:webHidden/>
          </w:rPr>
          <w:fldChar w:fldCharType="end"/>
        </w:r>
      </w:hyperlink>
    </w:p>
    <w:p w14:paraId="79194204" w14:textId="560DC4AB" w:rsidR="0029568B" w:rsidRDefault="00FD3674">
      <w:pPr>
        <w:pStyle w:val="TOC2"/>
        <w:rPr>
          <w:rFonts w:asciiTheme="minorHAnsi" w:eastAsiaTheme="minorEastAsia" w:hAnsiTheme="minorHAnsi" w:cstheme="minorBidi"/>
          <w:sz w:val="22"/>
          <w:szCs w:val="22"/>
        </w:rPr>
      </w:pPr>
      <w:hyperlink w:anchor="_Toc117678947" w:history="1">
        <w:r w:rsidR="0029568B" w:rsidRPr="003F02BA">
          <w:rPr>
            <w:rStyle w:val="Hyperlink"/>
          </w:rPr>
          <w:t>3.     UNIQUE ENTITY IDENTIFIER AND SYSTEM FOR AWARD MANAGEMENT</w:t>
        </w:r>
        <w:r w:rsidR="0029568B">
          <w:rPr>
            <w:webHidden/>
          </w:rPr>
          <w:tab/>
        </w:r>
        <w:r w:rsidR="0029568B">
          <w:rPr>
            <w:webHidden/>
          </w:rPr>
          <w:fldChar w:fldCharType="begin"/>
        </w:r>
        <w:r w:rsidR="0029568B">
          <w:rPr>
            <w:webHidden/>
          </w:rPr>
          <w:instrText xml:space="preserve"> PAGEREF _Toc117678947 \h </w:instrText>
        </w:r>
        <w:r w:rsidR="0029568B">
          <w:rPr>
            <w:webHidden/>
          </w:rPr>
        </w:r>
        <w:r w:rsidR="0029568B">
          <w:rPr>
            <w:webHidden/>
          </w:rPr>
          <w:fldChar w:fldCharType="separate"/>
        </w:r>
        <w:r>
          <w:rPr>
            <w:webHidden/>
          </w:rPr>
          <w:t>22</w:t>
        </w:r>
        <w:r w:rsidR="0029568B">
          <w:rPr>
            <w:webHidden/>
          </w:rPr>
          <w:fldChar w:fldCharType="end"/>
        </w:r>
      </w:hyperlink>
    </w:p>
    <w:p w14:paraId="59067CBA" w14:textId="235CD6C9" w:rsidR="0029568B" w:rsidRDefault="00FD3674">
      <w:pPr>
        <w:pStyle w:val="TOC2"/>
        <w:rPr>
          <w:rFonts w:asciiTheme="minorHAnsi" w:eastAsiaTheme="minorEastAsia" w:hAnsiTheme="minorHAnsi" w:cstheme="minorBidi"/>
          <w:sz w:val="22"/>
          <w:szCs w:val="22"/>
        </w:rPr>
      </w:pPr>
      <w:hyperlink w:anchor="_Toc117678948" w:history="1">
        <w:r w:rsidR="0029568B" w:rsidRPr="003F02BA">
          <w:rPr>
            <w:rStyle w:val="Hyperlink"/>
          </w:rPr>
          <w:t>4.     APPLICATION SUBMISSION REQUIREMENTS</w:t>
        </w:r>
        <w:r w:rsidR="0029568B">
          <w:rPr>
            <w:webHidden/>
          </w:rPr>
          <w:tab/>
        </w:r>
        <w:r w:rsidR="0029568B">
          <w:rPr>
            <w:webHidden/>
          </w:rPr>
          <w:fldChar w:fldCharType="begin"/>
        </w:r>
        <w:r w:rsidR="0029568B">
          <w:rPr>
            <w:webHidden/>
          </w:rPr>
          <w:instrText xml:space="preserve"> PAGEREF _Toc117678948 \h </w:instrText>
        </w:r>
        <w:r w:rsidR="0029568B">
          <w:rPr>
            <w:webHidden/>
          </w:rPr>
        </w:r>
        <w:r w:rsidR="0029568B">
          <w:rPr>
            <w:webHidden/>
          </w:rPr>
          <w:fldChar w:fldCharType="separate"/>
        </w:r>
        <w:r>
          <w:rPr>
            <w:webHidden/>
          </w:rPr>
          <w:t>22</w:t>
        </w:r>
        <w:r w:rsidR="0029568B">
          <w:rPr>
            <w:webHidden/>
          </w:rPr>
          <w:fldChar w:fldCharType="end"/>
        </w:r>
      </w:hyperlink>
    </w:p>
    <w:p w14:paraId="68EBCD59" w14:textId="4E151A4A" w:rsidR="0029568B" w:rsidRDefault="00FD3674">
      <w:pPr>
        <w:pStyle w:val="TOC2"/>
        <w:rPr>
          <w:rFonts w:asciiTheme="minorHAnsi" w:eastAsiaTheme="minorEastAsia" w:hAnsiTheme="minorHAnsi" w:cstheme="minorBidi"/>
          <w:sz w:val="22"/>
          <w:szCs w:val="22"/>
        </w:rPr>
      </w:pPr>
      <w:hyperlink w:anchor="_Toc117678949" w:history="1">
        <w:r w:rsidR="0029568B" w:rsidRPr="003F02BA">
          <w:rPr>
            <w:rStyle w:val="Hyperlink"/>
          </w:rPr>
          <w:t>5.     FUNDING LIMITATIONS/RESTRICTIONS</w:t>
        </w:r>
        <w:r w:rsidR="0029568B">
          <w:rPr>
            <w:webHidden/>
          </w:rPr>
          <w:tab/>
        </w:r>
        <w:r w:rsidR="0029568B">
          <w:rPr>
            <w:webHidden/>
          </w:rPr>
          <w:fldChar w:fldCharType="begin"/>
        </w:r>
        <w:r w:rsidR="0029568B">
          <w:rPr>
            <w:webHidden/>
          </w:rPr>
          <w:instrText xml:space="preserve"> PAGEREF _Toc117678949 \h </w:instrText>
        </w:r>
        <w:r w:rsidR="0029568B">
          <w:rPr>
            <w:webHidden/>
          </w:rPr>
        </w:r>
        <w:r w:rsidR="0029568B">
          <w:rPr>
            <w:webHidden/>
          </w:rPr>
          <w:fldChar w:fldCharType="separate"/>
        </w:r>
        <w:r>
          <w:rPr>
            <w:webHidden/>
          </w:rPr>
          <w:t>23</w:t>
        </w:r>
        <w:r w:rsidR="0029568B">
          <w:rPr>
            <w:webHidden/>
          </w:rPr>
          <w:fldChar w:fldCharType="end"/>
        </w:r>
      </w:hyperlink>
    </w:p>
    <w:p w14:paraId="3931D11C" w14:textId="49CDDE6A" w:rsidR="0029568B" w:rsidRDefault="00FD3674">
      <w:pPr>
        <w:pStyle w:val="TOC2"/>
        <w:rPr>
          <w:rFonts w:asciiTheme="minorHAnsi" w:eastAsiaTheme="minorEastAsia" w:hAnsiTheme="minorHAnsi" w:cstheme="minorBidi"/>
          <w:sz w:val="22"/>
          <w:szCs w:val="22"/>
        </w:rPr>
      </w:pPr>
      <w:hyperlink w:anchor="_Toc117678950" w:history="1">
        <w:r w:rsidR="0029568B" w:rsidRPr="003F02BA">
          <w:rPr>
            <w:rStyle w:val="Hyperlink"/>
          </w:rPr>
          <w:t>6.     INTERGOVERNMENTAL REVIEW (E.O. 12372) REQUIREMENTS</w:t>
        </w:r>
        <w:r w:rsidR="0029568B">
          <w:rPr>
            <w:webHidden/>
          </w:rPr>
          <w:tab/>
        </w:r>
        <w:r w:rsidR="0029568B">
          <w:rPr>
            <w:webHidden/>
          </w:rPr>
          <w:fldChar w:fldCharType="begin"/>
        </w:r>
        <w:r w:rsidR="0029568B">
          <w:rPr>
            <w:webHidden/>
          </w:rPr>
          <w:instrText xml:space="preserve"> PAGEREF _Toc117678950 \h </w:instrText>
        </w:r>
        <w:r w:rsidR="0029568B">
          <w:rPr>
            <w:webHidden/>
          </w:rPr>
        </w:r>
        <w:r w:rsidR="0029568B">
          <w:rPr>
            <w:webHidden/>
          </w:rPr>
          <w:fldChar w:fldCharType="separate"/>
        </w:r>
        <w:r>
          <w:rPr>
            <w:webHidden/>
          </w:rPr>
          <w:t>23</w:t>
        </w:r>
        <w:r w:rsidR="0029568B">
          <w:rPr>
            <w:webHidden/>
          </w:rPr>
          <w:fldChar w:fldCharType="end"/>
        </w:r>
      </w:hyperlink>
    </w:p>
    <w:p w14:paraId="472FE9BA" w14:textId="47C85B5A" w:rsidR="0029568B" w:rsidRDefault="00FD3674">
      <w:pPr>
        <w:pStyle w:val="TOC2"/>
        <w:rPr>
          <w:rFonts w:asciiTheme="minorHAnsi" w:eastAsiaTheme="minorEastAsia" w:hAnsiTheme="minorHAnsi" w:cstheme="minorBidi"/>
          <w:sz w:val="22"/>
          <w:szCs w:val="22"/>
        </w:rPr>
      </w:pPr>
      <w:hyperlink w:anchor="_Toc117678951" w:history="1">
        <w:r w:rsidR="0029568B" w:rsidRPr="003F02BA">
          <w:rPr>
            <w:rStyle w:val="Hyperlink"/>
          </w:rPr>
          <w:t>7.     OTHER SUBMISSION REQUIREMENTS</w:t>
        </w:r>
        <w:r w:rsidR="0029568B">
          <w:rPr>
            <w:webHidden/>
          </w:rPr>
          <w:tab/>
        </w:r>
        <w:r w:rsidR="0029568B">
          <w:rPr>
            <w:webHidden/>
          </w:rPr>
          <w:fldChar w:fldCharType="begin"/>
        </w:r>
        <w:r w:rsidR="0029568B">
          <w:rPr>
            <w:webHidden/>
          </w:rPr>
          <w:instrText xml:space="preserve"> PAGEREF _Toc117678951 \h </w:instrText>
        </w:r>
        <w:r w:rsidR="0029568B">
          <w:rPr>
            <w:webHidden/>
          </w:rPr>
        </w:r>
        <w:r w:rsidR="0029568B">
          <w:rPr>
            <w:webHidden/>
          </w:rPr>
          <w:fldChar w:fldCharType="separate"/>
        </w:r>
        <w:r>
          <w:rPr>
            <w:webHidden/>
          </w:rPr>
          <w:t>24</w:t>
        </w:r>
        <w:r w:rsidR="0029568B">
          <w:rPr>
            <w:webHidden/>
          </w:rPr>
          <w:fldChar w:fldCharType="end"/>
        </w:r>
      </w:hyperlink>
    </w:p>
    <w:p w14:paraId="14265426" w14:textId="093A0757" w:rsidR="0029568B" w:rsidRDefault="00FD3674">
      <w:pPr>
        <w:pStyle w:val="TOC1"/>
        <w:rPr>
          <w:rFonts w:asciiTheme="minorHAnsi" w:eastAsiaTheme="minorEastAsia" w:hAnsiTheme="minorHAnsi" w:cstheme="minorBidi"/>
          <w:sz w:val="22"/>
          <w:szCs w:val="22"/>
        </w:rPr>
      </w:pPr>
      <w:hyperlink w:anchor="_Toc117678952" w:history="1">
        <w:r w:rsidR="0029568B" w:rsidRPr="003F02BA">
          <w:rPr>
            <w:rStyle w:val="Hyperlink"/>
          </w:rPr>
          <w:t>V.</w:t>
        </w:r>
        <w:r w:rsidR="0029568B">
          <w:rPr>
            <w:rFonts w:asciiTheme="minorHAnsi" w:eastAsiaTheme="minorEastAsia" w:hAnsiTheme="minorHAnsi" w:cstheme="minorBidi"/>
            <w:sz w:val="22"/>
            <w:szCs w:val="22"/>
          </w:rPr>
          <w:tab/>
        </w:r>
        <w:r w:rsidR="0029568B" w:rsidRPr="003F02BA">
          <w:rPr>
            <w:rStyle w:val="Hyperlink"/>
          </w:rPr>
          <w:t>APPLICATION REVIEW INFORMATION</w:t>
        </w:r>
        <w:r w:rsidR="0029568B">
          <w:rPr>
            <w:webHidden/>
          </w:rPr>
          <w:tab/>
        </w:r>
        <w:r w:rsidR="0029568B">
          <w:rPr>
            <w:webHidden/>
          </w:rPr>
          <w:fldChar w:fldCharType="begin"/>
        </w:r>
        <w:r w:rsidR="0029568B">
          <w:rPr>
            <w:webHidden/>
          </w:rPr>
          <w:instrText xml:space="preserve"> PAGEREF _Toc117678952 \h </w:instrText>
        </w:r>
        <w:r w:rsidR="0029568B">
          <w:rPr>
            <w:webHidden/>
          </w:rPr>
        </w:r>
        <w:r w:rsidR="0029568B">
          <w:rPr>
            <w:webHidden/>
          </w:rPr>
          <w:fldChar w:fldCharType="separate"/>
        </w:r>
        <w:r>
          <w:rPr>
            <w:webHidden/>
          </w:rPr>
          <w:t>24</w:t>
        </w:r>
        <w:r w:rsidR="0029568B">
          <w:rPr>
            <w:webHidden/>
          </w:rPr>
          <w:fldChar w:fldCharType="end"/>
        </w:r>
      </w:hyperlink>
    </w:p>
    <w:p w14:paraId="1D76E589" w14:textId="169383E3" w:rsidR="0029568B" w:rsidRDefault="00FD3674">
      <w:pPr>
        <w:pStyle w:val="TOC2"/>
        <w:rPr>
          <w:rFonts w:asciiTheme="minorHAnsi" w:eastAsiaTheme="minorEastAsia" w:hAnsiTheme="minorHAnsi" w:cstheme="minorBidi"/>
          <w:sz w:val="22"/>
          <w:szCs w:val="22"/>
        </w:rPr>
      </w:pPr>
      <w:hyperlink w:anchor="_Toc117678953"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EVALUATION CRITERIA</w:t>
        </w:r>
        <w:r w:rsidR="0029568B">
          <w:rPr>
            <w:webHidden/>
          </w:rPr>
          <w:tab/>
        </w:r>
        <w:r w:rsidR="0029568B">
          <w:rPr>
            <w:webHidden/>
          </w:rPr>
          <w:fldChar w:fldCharType="begin"/>
        </w:r>
        <w:r w:rsidR="0029568B">
          <w:rPr>
            <w:webHidden/>
          </w:rPr>
          <w:instrText xml:space="preserve"> PAGEREF _Toc117678953 \h </w:instrText>
        </w:r>
        <w:r w:rsidR="0029568B">
          <w:rPr>
            <w:webHidden/>
          </w:rPr>
        </w:r>
        <w:r w:rsidR="0029568B">
          <w:rPr>
            <w:webHidden/>
          </w:rPr>
          <w:fldChar w:fldCharType="separate"/>
        </w:r>
        <w:r>
          <w:rPr>
            <w:webHidden/>
          </w:rPr>
          <w:t>24</w:t>
        </w:r>
        <w:r w:rsidR="0029568B">
          <w:rPr>
            <w:webHidden/>
          </w:rPr>
          <w:fldChar w:fldCharType="end"/>
        </w:r>
      </w:hyperlink>
    </w:p>
    <w:p w14:paraId="7550874B" w14:textId="4A1876FF" w:rsidR="0029568B" w:rsidRDefault="00FD3674">
      <w:pPr>
        <w:pStyle w:val="TOC2"/>
        <w:rPr>
          <w:rFonts w:asciiTheme="minorHAnsi" w:eastAsiaTheme="minorEastAsia" w:hAnsiTheme="minorHAnsi" w:cstheme="minorBidi"/>
          <w:sz w:val="22"/>
          <w:szCs w:val="22"/>
        </w:rPr>
      </w:pPr>
      <w:hyperlink w:anchor="_Toc117678954" w:history="1">
        <w:r w:rsidR="0029568B" w:rsidRPr="003F02BA">
          <w:rPr>
            <w:rStyle w:val="Hyperlink"/>
          </w:rPr>
          <w:t>2.     BUDGET JUSTIFICATION, EXISTING RESOURCES, OTHER SUPPORT</w:t>
        </w:r>
        <w:r w:rsidR="0029568B">
          <w:rPr>
            <w:webHidden/>
          </w:rPr>
          <w:tab/>
        </w:r>
        <w:r w:rsidR="0029568B">
          <w:rPr>
            <w:webHidden/>
          </w:rPr>
          <w:fldChar w:fldCharType="begin"/>
        </w:r>
        <w:r w:rsidR="0029568B">
          <w:rPr>
            <w:webHidden/>
          </w:rPr>
          <w:instrText xml:space="preserve"> PAGEREF _Toc117678954 \h </w:instrText>
        </w:r>
        <w:r w:rsidR="0029568B">
          <w:rPr>
            <w:webHidden/>
          </w:rPr>
        </w:r>
        <w:r w:rsidR="0029568B">
          <w:rPr>
            <w:webHidden/>
          </w:rPr>
          <w:fldChar w:fldCharType="separate"/>
        </w:r>
        <w:r>
          <w:rPr>
            <w:webHidden/>
          </w:rPr>
          <w:t>27</w:t>
        </w:r>
        <w:r w:rsidR="0029568B">
          <w:rPr>
            <w:webHidden/>
          </w:rPr>
          <w:fldChar w:fldCharType="end"/>
        </w:r>
      </w:hyperlink>
    </w:p>
    <w:p w14:paraId="2D632FE0" w14:textId="585B849C" w:rsidR="0029568B" w:rsidRDefault="00FD3674">
      <w:pPr>
        <w:pStyle w:val="TOC2"/>
        <w:rPr>
          <w:rFonts w:asciiTheme="minorHAnsi" w:eastAsiaTheme="minorEastAsia" w:hAnsiTheme="minorHAnsi" w:cstheme="minorBidi"/>
          <w:sz w:val="22"/>
          <w:szCs w:val="22"/>
        </w:rPr>
      </w:pPr>
      <w:hyperlink w:anchor="_Toc117678955"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 xml:space="preserve"> REVIEW AND SELECTION PROCESS</w:t>
        </w:r>
        <w:r w:rsidR="0029568B">
          <w:rPr>
            <w:webHidden/>
          </w:rPr>
          <w:tab/>
        </w:r>
        <w:r w:rsidR="0029568B">
          <w:rPr>
            <w:webHidden/>
          </w:rPr>
          <w:fldChar w:fldCharType="begin"/>
        </w:r>
        <w:r w:rsidR="0029568B">
          <w:rPr>
            <w:webHidden/>
          </w:rPr>
          <w:instrText xml:space="preserve"> PAGEREF _Toc117678955 \h </w:instrText>
        </w:r>
        <w:r w:rsidR="0029568B">
          <w:rPr>
            <w:webHidden/>
          </w:rPr>
        </w:r>
        <w:r w:rsidR="0029568B">
          <w:rPr>
            <w:webHidden/>
          </w:rPr>
          <w:fldChar w:fldCharType="separate"/>
        </w:r>
        <w:r>
          <w:rPr>
            <w:webHidden/>
          </w:rPr>
          <w:t>27</w:t>
        </w:r>
        <w:r w:rsidR="0029568B">
          <w:rPr>
            <w:webHidden/>
          </w:rPr>
          <w:fldChar w:fldCharType="end"/>
        </w:r>
      </w:hyperlink>
    </w:p>
    <w:p w14:paraId="51305FF1" w14:textId="4747C5D4" w:rsidR="0029568B" w:rsidRDefault="00FD3674">
      <w:pPr>
        <w:pStyle w:val="TOC1"/>
        <w:rPr>
          <w:rFonts w:asciiTheme="minorHAnsi" w:eastAsiaTheme="minorEastAsia" w:hAnsiTheme="minorHAnsi" w:cstheme="minorBidi"/>
          <w:sz w:val="22"/>
          <w:szCs w:val="22"/>
        </w:rPr>
      </w:pPr>
      <w:hyperlink w:anchor="_Toc117678956" w:history="1">
        <w:r w:rsidR="0029568B" w:rsidRPr="003F02BA">
          <w:rPr>
            <w:rStyle w:val="Hyperlink"/>
          </w:rPr>
          <w:t>VI.</w:t>
        </w:r>
        <w:r w:rsidR="0029568B">
          <w:rPr>
            <w:rFonts w:asciiTheme="minorHAnsi" w:eastAsiaTheme="minorEastAsia" w:hAnsiTheme="minorHAnsi" w:cstheme="minorBidi"/>
            <w:sz w:val="22"/>
            <w:szCs w:val="22"/>
          </w:rPr>
          <w:tab/>
        </w:r>
        <w:r w:rsidR="0029568B" w:rsidRPr="003F02BA">
          <w:rPr>
            <w:rStyle w:val="Hyperlink"/>
          </w:rPr>
          <w:t>FEDERAL AWARD ADMINISTRATION INFORMATION</w:t>
        </w:r>
        <w:r w:rsidR="0029568B">
          <w:rPr>
            <w:webHidden/>
          </w:rPr>
          <w:tab/>
        </w:r>
        <w:r w:rsidR="0029568B">
          <w:rPr>
            <w:webHidden/>
          </w:rPr>
          <w:fldChar w:fldCharType="begin"/>
        </w:r>
        <w:r w:rsidR="0029568B">
          <w:rPr>
            <w:webHidden/>
          </w:rPr>
          <w:instrText xml:space="preserve"> PAGEREF _Toc117678956 \h </w:instrText>
        </w:r>
        <w:r w:rsidR="0029568B">
          <w:rPr>
            <w:webHidden/>
          </w:rPr>
        </w:r>
        <w:r w:rsidR="0029568B">
          <w:rPr>
            <w:webHidden/>
          </w:rPr>
          <w:fldChar w:fldCharType="separate"/>
        </w:r>
        <w:r>
          <w:rPr>
            <w:webHidden/>
          </w:rPr>
          <w:t>28</w:t>
        </w:r>
        <w:r w:rsidR="0029568B">
          <w:rPr>
            <w:webHidden/>
          </w:rPr>
          <w:fldChar w:fldCharType="end"/>
        </w:r>
      </w:hyperlink>
    </w:p>
    <w:p w14:paraId="47DD89E6" w14:textId="061253B8" w:rsidR="0029568B" w:rsidRDefault="00FD3674">
      <w:pPr>
        <w:pStyle w:val="TOC2"/>
        <w:rPr>
          <w:rFonts w:asciiTheme="minorHAnsi" w:eastAsiaTheme="minorEastAsia" w:hAnsiTheme="minorHAnsi" w:cstheme="minorBidi"/>
          <w:sz w:val="22"/>
          <w:szCs w:val="22"/>
        </w:rPr>
      </w:pPr>
      <w:hyperlink w:anchor="_Toc117678957" w:history="1">
        <w:r w:rsidR="0029568B" w:rsidRPr="003F02BA">
          <w:rPr>
            <w:rStyle w:val="Hyperlink"/>
          </w:rPr>
          <w:t>1.     FEDERAL AWARD NOTICES</w:t>
        </w:r>
        <w:r w:rsidR="0029568B">
          <w:rPr>
            <w:webHidden/>
          </w:rPr>
          <w:tab/>
        </w:r>
        <w:r w:rsidR="0029568B">
          <w:rPr>
            <w:webHidden/>
          </w:rPr>
          <w:fldChar w:fldCharType="begin"/>
        </w:r>
        <w:r w:rsidR="0029568B">
          <w:rPr>
            <w:webHidden/>
          </w:rPr>
          <w:instrText xml:space="preserve"> PAGEREF _Toc117678957 \h </w:instrText>
        </w:r>
        <w:r w:rsidR="0029568B">
          <w:rPr>
            <w:webHidden/>
          </w:rPr>
        </w:r>
        <w:r w:rsidR="0029568B">
          <w:rPr>
            <w:webHidden/>
          </w:rPr>
          <w:fldChar w:fldCharType="separate"/>
        </w:r>
        <w:r>
          <w:rPr>
            <w:webHidden/>
          </w:rPr>
          <w:t>28</w:t>
        </w:r>
        <w:r w:rsidR="0029568B">
          <w:rPr>
            <w:webHidden/>
          </w:rPr>
          <w:fldChar w:fldCharType="end"/>
        </w:r>
      </w:hyperlink>
    </w:p>
    <w:p w14:paraId="1900253B" w14:textId="2E8BD4A6" w:rsidR="0029568B" w:rsidRDefault="00FD3674">
      <w:pPr>
        <w:pStyle w:val="TOC2"/>
        <w:rPr>
          <w:rFonts w:asciiTheme="minorHAnsi" w:eastAsiaTheme="minorEastAsia" w:hAnsiTheme="minorHAnsi" w:cstheme="minorBidi"/>
          <w:sz w:val="22"/>
          <w:szCs w:val="22"/>
        </w:rPr>
      </w:pPr>
      <w:hyperlink w:anchor="_Toc117678958" w:history="1">
        <w:r w:rsidR="0029568B" w:rsidRPr="003F02BA">
          <w:rPr>
            <w:rStyle w:val="Hyperlink"/>
          </w:rPr>
          <w:t xml:space="preserve">2.  </w:t>
        </w:r>
        <w:r w:rsidR="0029568B">
          <w:rPr>
            <w:rFonts w:asciiTheme="minorHAnsi" w:eastAsiaTheme="minorEastAsia" w:hAnsiTheme="minorHAnsi" w:cstheme="minorBidi"/>
            <w:sz w:val="22"/>
            <w:szCs w:val="22"/>
          </w:rPr>
          <w:tab/>
        </w:r>
        <w:r w:rsidR="0029568B" w:rsidRPr="003F02BA">
          <w:rPr>
            <w:rStyle w:val="Hyperlink"/>
          </w:rPr>
          <w:t>ADMINISTRATIVE AND NATIONAL POLICY REQUIREMENTS</w:t>
        </w:r>
        <w:r w:rsidR="0029568B">
          <w:rPr>
            <w:webHidden/>
          </w:rPr>
          <w:tab/>
        </w:r>
        <w:r w:rsidR="0029568B">
          <w:rPr>
            <w:webHidden/>
          </w:rPr>
          <w:fldChar w:fldCharType="begin"/>
        </w:r>
        <w:r w:rsidR="0029568B">
          <w:rPr>
            <w:webHidden/>
          </w:rPr>
          <w:instrText xml:space="preserve"> PAGEREF _Toc117678958 \h </w:instrText>
        </w:r>
        <w:r w:rsidR="0029568B">
          <w:rPr>
            <w:webHidden/>
          </w:rPr>
        </w:r>
        <w:r w:rsidR="0029568B">
          <w:rPr>
            <w:webHidden/>
          </w:rPr>
          <w:fldChar w:fldCharType="separate"/>
        </w:r>
        <w:r>
          <w:rPr>
            <w:webHidden/>
          </w:rPr>
          <w:t>29</w:t>
        </w:r>
        <w:r w:rsidR="0029568B">
          <w:rPr>
            <w:webHidden/>
          </w:rPr>
          <w:fldChar w:fldCharType="end"/>
        </w:r>
      </w:hyperlink>
    </w:p>
    <w:p w14:paraId="35A118C2" w14:textId="022C8016" w:rsidR="0029568B" w:rsidRDefault="00FD3674">
      <w:pPr>
        <w:pStyle w:val="TOC2"/>
        <w:rPr>
          <w:rFonts w:asciiTheme="minorHAnsi" w:eastAsiaTheme="minorEastAsia" w:hAnsiTheme="minorHAnsi" w:cstheme="minorBidi"/>
          <w:sz w:val="22"/>
          <w:szCs w:val="22"/>
        </w:rPr>
      </w:pPr>
      <w:hyperlink w:anchor="_Toc117678959" w:history="1">
        <w:r w:rsidR="0029568B" w:rsidRPr="003F02BA">
          <w:rPr>
            <w:rStyle w:val="Hyperlink"/>
          </w:rPr>
          <w:t>3.     REPORTING REQUIREMENTS</w:t>
        </w:r>
        <w:r w:rsidR="0029568B">
          <w:rPr>
            <w:webHidden/>
          </w:rPr>
          <w:tab/>
        </w:r>
        <w:r w:rsidR="0029568B">
          <w:rPr>
            <w:webHidden/>
          </w:rPr>
          <w:fldChar w:fldCharType="begin"/>
        </w:r>
        <w:r w:rsidR="0029568B">
          <w:rPr>
            <w:webHidden/>
          </w:rPr>
          <w:instrText xml:space="preserve"> PAGEREF _Toc117678959 \h </w:instrText>
        </w:r>
        <w:r w:rsidR="0029568B">
          <w:rPr>
            <w:webHidden/>
          </w:rPr>
        </w:r>
        <w:r w:rsidR="0029568B">
          <w:rPr>
            <w:webHidden/>
          </w:rPr>
          <w:fldChar w:fldCharType="separate"/>
        </w:r>
        <w:r>
          <w:rPr>
            <w:webHidden/>
          </w:rPr>
          <w:t>29</w:t>
        </w:r>
        <w:r w:rsidR="0029568B">
          <w:rPr>
            <w:webHidden/>
          </w:rPr>
          <w:fldChar w:fldCharType="end"/>
        </w:r>
      </w:hyperlink>
    </w:p>
    <w:p w14:paraId="003F9988" w14:textId="5F83ACE7" w:rsidR="0029568B" w:rsidRDefault="00FD3674">
      <w:pPr>
        <w:pStyle w:val="TOC1"/>
        <w:rPr>
          <w:rFonts w:asciiTheme="minorHAnsi" w:eastAsiaTheme="minorEastAsia" w:hAnsiTheme="minorHAnsi" w:cstheme="minorBidi"/>
          <w:sz w:val="22"/>
          <w:szCs w:val="22"/>
        </w:rPr>
      </w:pPr>
      <w:hyperlink w:anchor="_Toc117678960" w:history="1">
        <w:r w:rsidR="0029568B" w:rsidRPr="003F02BA">
          <w:rPr>
            <w:rStyle w:val="Hyperlink"/>
          </w:rPr>
          <w:t>VII.</w:t>
        </w:r>
        <w:r w:rsidR="0029568B">
          <w:rPr>
            <w:rFonts w:asciiTheme="minorHAnsi" w:eastAsiaTheme="minorEastAsia" w:hAnsiTheme="minorHAnsi" w:cstheme="minorBidi"/>
            <w:sz w:val="22"/>
            <w:szCs w:val="22"/>
          </w:rPr>
          <w:tab/>
        </w:r>
        <w:r w:rsidR="0029568B" w:rsidRPr="003F02BA">
          <w:rPr>
            <w:rStyle w:val="Hyperlink"/>
          </w:rPr>
          <w:t>AGENCY CONTACTS</w:t>
        </w:r>
        <w:r w:rsidR="0029568B">
          <w:rPr>
            <w:webHidden/>
          </w:rPr>
          <w:tab/>
        </w:r>
        <w:r w:rsidR="0029568B">
          <w:rPr>
            <w:webHidden/>
          </w:rPr>
          <w:fldChar w:fldCharType="begin"/>
        </w:r>
        <w:r w:rsidR="0029568B">
          <w:rPr>
            <w:webHidden/>
          </w:rPr>
          <w:instrText xml:space="preserve"> PAGEREF _Toc117678960 \h </w:instrText>
        </w:r>
        <w:r w:rsidR="0029568B">
          <w:rPr>
            <w:webHidden/>
          </w:rPr>
        </w:r>
        <w:r w:rsidR="0029568B">
          <w:rPr>
            <w:webHidden/>
          </w:rPr>
          <w:fldChar w:fldCharType="separate"/>
        </w:r>
        <w:r>
          <w:rPr>
            <w:webHidden/>
          </w:rPr>
          <w:t>30</w:t>
        </w:r>
        <w:r w:rsidR="0029568B">
          <w:rPr>
            <w:webHidden/>
          </w:rPr>
          <w:fldChar w:fldCharType="end"/>
        </w:r>
      </w:hyperlink>
    </w:p>
    <w:p w14:paraId="22F19BB9" w14:textId="1401DFE5" w:rsidR="0029568B" w:rsidRDefault="00FD3674">
      <w:pPr>
        <w:pStyle w:val="TOC1"/>
        <w:rPr>
          <w:rFonts w:asciiTheme="minorHAnsi" w:eastAsiaTheme="minorEastAsia" w:hAnsiTheme="minorHAnsi" w:cstheme="minorBidi"/>
          <w:sz w:val="22"/>
          <w:szCs w:val="22"/>
        </w:rPr>
      </w:pPr>
      <w:hyperlink w:anchor="_Toc117678961" w:history="1">
        <w:r w:rsidR="0029568B" w:rsidRPr="003F02BA">
          <w:rPr>
            <w:rStyle w:val="Hyperlink"/>
          </w:rPr>
          <w:t>Appendix A – Application and Submission Requirements</w:t>
        </w:r>
        <w:r w:rsidR="0029568B">
          <w:rPr>
            <w:webHidden/>
          </w:rPr>
          <w:tab/>
        </w:r>
        <w:r w:rsidR="0029568B">
          <w:rPr>
            <w:webHidden/>
          </w:rPr>
          <w:fldChar w:fldCharType="begin"/>
        </w:r>
        <w:r w:rsidR="0029568B">
          <w:rPr>
            <w:webHidden/>
          </w:rPr>
          <w:instrText xml:space="preserve"> PAGEREF _Toc117678961 \h </w:instrText>
        </w:r>
        <w:r w:rsidR="0029568B">
          <w:rPr>
            <w:webHidden/>
          </w:rPr>
        </w:r>
        <w:r w:rsidR="0029568B">
          <w:rPr>
            <w:webHidden/>
          </w:rPr>
          <w:fldChar w:fldCharType="separate"/>
        </w:r>
        <w:r>
          <w:rPr>
            <w:webHidden/>
          </w:rPr>
          <w:t>31</w:t>
        </w:r>
        <w:r w:rsidR="0029568B">
          <w:rPr>
            <w:webHidden/>
          </w:rPr>
          <w:fldChar w:fldCharType="end"/>
        </w:r>
      </w:hyperlink>
    </w:p>
    <w:p w14:paraId="29EFCD38" w14:textId="6D13869F" w:rsidR="0029568B" w:rsidRDefault="00FD3674">
      <w:pPr>
        <w:pStyle w:val="TOC2"/>
        <w:rPr>
          <w:rFonts w:asciiTheme="minorHAnsi" w:eastAsiaTheme="minorEastAsia" w:hAnsiTheme="minorHAnsi" w:cstheme="minorBidi"/>
          <w:sz w:val="22"/>
          <w:szCs w:val="22"/>
        </w:rPr>
      </w:pPr>
      <w:hyperlink w:anchor="_Toc117678962"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GET REGISTERED</w:t>
        </w:r>
        <w:r w:rsidR="0029568B">
          <w:rPr>
            <w:webHidden/>
          </w:rPr>
          <w:tab/>
        </w:r>
        <w:r w:rsidR="0029568B">
          <w:rPr>
            <w:webHidden/>
          </w:rPr>
          <w:fldChar w:fldCharType="begin"/>
        </w:r>
        <w:r w:rsidR="0029568B">
          <w:rPr>
            <w:webHidden/>
          </w:rPr>
          <w:instrText xml:space="preserve"> PAGEREF _Toc117678962 \h </w:instrText>
        </w:r>
        <w:r w:rsidR="0029568B">
          <w:rPr>
            <w:webHidden/>
          </w:rPr>
        </w:r>
        <w:r w:rsidR="0029568B">
          <w:rPr>
            <w:webHidden/>
          </w:rPr>
          <w:fldChar w:fldCharType="separate"/>
        </w:r>
        <w:r>
          <w:rPr>
            <w:webHidden/>
          </w:rPr>
          <w:t>31</w:t>
        </w:r>
        <w:r w:rsidR="0029568B">
          <w:rPr>
            <w:webHidden/>
          </w:rPr>
          <w:fldChar w:fldCharType="end"/>
        </w:r>
      </w:hyperlink>
    </w:p>
    <w:p w14:paraId="6FA0AA5E" w14:textId="72472A9A" w:rsidR="0029568B" w:rsidRDefault="00FD3674">
      <w:pPr>
        <w:pStyle w:val="TOC2"/>
        <w:rPr>
          <w:rFonts w:asciiTheme="minorHAnsi" w:eastAsiaTheme="minorEastAsia" w:hAnsiTheme="minorHAnsi" w:cstheme="minorBidi"/>
          <w:sz w:val="22"/>
          <w:szCs w:val="22"/>
        </w:rPr>
      </w:pPr>
      <w:hyperlink w:anchor="_Toc117678963"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WRITE AND COMPLETE APPLICATION</w:t>
        </w:r>
        <w:r w:rsidR="0029568B">
          <w:rPr>
            <w:webHidden/>
          </w:rPr>
          <w:tab/>
        </w:r>
        <w:r w:rsidR="0029568B">
          <w:rPr>
            <w:webHidden/>
          </w:rPr>
          <w:fldChar w:fldCharType="begin"/>
        </w:r>
        <w:r w:rsidR="0029568B">
          <w:rPr>
            <w:webHidden/>
          </w:rPr>
          <w:instrText xml:space="preserve"> PAGEREF _Toc117678963 \h </w:instrText>
        </w:r>
        <w:r w:rsidR="0029568B">
          <w:rPr>
            <w:webHidden/>
          </w:rPr>
        </w:r>
        <w:r w:rsidR="0029568B">
          <w:rPr>
            <w:webHidden/>
          </w:rPr>
          <w:fldChar w:fldCharType="separate"/>
        </w:r>
        <w:r>
          <w:rPr>
            <w:webHidden/>
          </w:rPr>
          <w:t>33</w:t>
        </w:r>
        <w:r w:rsidR="0029568B">
          <w:rPr>
            <w:webHidden/>
          </w:rPr>
          <w:fldChar w:fldCharType="end"/>
        </w:r>
      </w:hyperlink>
    </w:p>
    <w:p w14:paraId="01B4CDDD" w14:textId="6AD42F50" w:rsidR="0029568B" w:rsidRDefault="00FD3674">
      <w:pPr>
        <w:pStyle w:val="TOC2"/>
        <w:rPr>
          <w:rFonts w:asciiTheme="minorHAnsi" w:eastAsiaTheme="minorEastAsia" w:hAnsiTheme="minorHAnsi" w:cstheme="minorBidi"/>
          <w:sz w:val="22"/>
          <w:szCs w:val="22"/>
        </w:rPr>
      </w:pPr>
      <w:hyperlink w:anchor="_Toc117678964" w:history="1">
        <w:r w:rsidR="0029568B" w:rsidRPr="003F02BA">
          <w:rPr>
            <w:rStyle w:val="Hyperlink"/>
          </w:rPr>
          <w:t xml:space="preserve">3.    </w:t>
        </w:r>
        <w:r w:rsidR="0029568B">
          <w:rPr>
            <w:rFonts w:asciiTheme="minorHAnsi" w:eastAsiaTheme="minorEastAsia" w:hAnsiTheme="minorHAnsi" w:cstheme="minorBidi"/>
            <w:sz w:val="22"/>
            <w:szCs w:val="22"/>
          </w:rPr>
          <w:tab/>
        </w:r>
        <w:r w:rsidR="0029568B" w:rsidRPr="003F02BA">
          <w:rPr>
            <w:rStyle w:val="Hyperlink"/>
          </w:rPr>
          <w:t>SUBMIT APPLICATION</w:t>
        </w:r>
        <w:r w:rsidR="0029568B">
          <w:rPr>
            <w:webHidden/>
          </w:rPr>
          <w:tab/>
        </w:r>
        <w:r w:rsidR="0029568B">
          <w:rPr>
            <w:webHidden/>
          </w:rPr>
          <w:fldChar w:fldCharType="begin"/>
        </w:r>
        <w:r w:rsidR="0029568B">
          <w:rPr>
            <w:webHidden/>
          </w:rPr>
          <w:instrText xml:space="preserve"> PAGEREF _Toc117678964 \h </w:instrText>
        </w:r>
        <w:r w:rsidR="0029568B">
          <w:rPr>
            <w:webHidden/>
          </w:rPr>
        </w:r>
        <w:r w:rsidR="0029568B">
          <w:rPr>
            <w:webHidden/>
          </w:rPr>
          <w:fldChar w:fldCharType="separate"/>
        </w:r>
        <w:r>
          <w:rPr>
            <w:webHidden/>
          </w:rPr>
          <w:t>37</w:t>
        </w:r>
        <w:r w:rsidR="0029568B">
          <w:rPr>
            <w:webHidden/>
          </w:rPr>
          <w:fldChar w:fldCharType="end"/>
        </w:r>
      </w:hyperlink>
    </w:p>
    <w:p w14:paraId="104A588D" w14:textId="3E0B14CC" w:rsidR="0029568B" w:rsidRDefault="00FD3674">
      <w:pPr>
        <w:pStyle w:val="TOC2"/>
        <w:rPr>
          <w:rFonts w:asciiTheme="minorHAnsi" w:eastAsiaTheme="minorEastAsia" w:hAnsiTheme="minorHAnsi" w:cstheme="minorBidi"/>
          <w:sz w:val="22"/>
          <w:szCs w:val="22"/>
        </w:rPr>
      </w:pPr>
      <w:hyperlink w:anchor="_Toc117678965" w:history="1">
        <w:r w:rsidR="0029568B" w:rsidRPr="003F02BA">
          <w:rPr>
            <w:rStyle w:val="Hyperlink"/>
          </w:rPr>
          <w:t>4.</w:t>
        </w:r>
        <w:r w:rsidR="0029568B">
          <w:rPr>
            <w:rFonts w:asciiTheme="minorHAnsi" w:eastAsiaTheme="minorEastAsia" w:hAnsiTheme="minorHAnsi" w:cstheme="minorBidi"/>
            <w:sz w:val="22"/>
            <w:szCs w:val="22"/>
          </w:rPr>
          <w:tab/>
        </w:r>
        <w:r w:rsidR="0029568B" w:rsidRPr="003F02BA">
          <w:rPr>
            <w:rStyle w:val="Hyperlink"/>
          </w:rPr>
          <w:t>AFTER SUBMISSION</w:t>
        </w:r>
        <w:r w:rsidR="0029568B">
          <w:rPr>
            <w:webHidden/>
          </w:rPr>
          <w:tab/>
        </w:r>
        <w:r w:rsidR="0029568B">
          <w:rPr>
            <w:webHidden/>
          </w:rPr>
          <w:fldChar w:fldCharType="begin"/>
        </w:r>
        <w:r w:rsidR="0029568B">
          <w:rPr>
            <w:webHidden/>
          </w:rPr>
          <w:instrText xml:space="preserve"> PAGEREF _Toc117678965 \h </w:instrText>
        </w:r>
        <w:r w:rsidR="0029568B">
          <w:rPr>
            <w:webHidden/>
          </w:rPr>
        </w:r>
        <w:r w:rsidR="0029568B">
          <w:rPr>
            <w:webHidden/>
          </w:rPr>
          <w:fldChar w:fldCharType="separate"/>
        </w:r>
        <w:r>
          <w:rPr>
            <w:webHidden/>
          </w:rPr>
          <w:t>39</w:t>
        </w:r>
        <w:r w:rsidR="0029568B">
          <w:rPr>
            <w:webHidden/>
          </w:rPr>
          <w:fldChar w:fldCharType="end"/>
        </w:r>
      </w:hyperlink>
    </w:p>
    <w:p w14:paraId="0F33D4B9" w14:textId="3B447AFA" w:rsidR="0029568B" w:rsidRDefault="00FD3674">
      <w:pPr>
        <w:pStyle w:val="TOC1"/>
        <w:rPr>
          <w:rFonts w:asciiTheme="minorHAnsi" w:eastAsiaTheme="minorEastAsia" w:hAnsiTheme="minorHAnsi" w:cstheme="minorBidi"/>
          <w:sz w:val="22"/>
          <w:szCs w:val="22"/>
        </w:rPr>
      </w:pPr>
      <w:hyperlink w:anchor="_Toc117678966" w:history="1">
        <w:r w:rsidR="0029568B" w:rsidRPr="003F02BA">
          <w:rPr>
            <w:rStyle w:val="Hyperlink"/>
          </w:rPr>
          <w:t>Appendix B - Formatting Requirements and System Validation</w:t>
        </w:r>
        <w:r w:rsidR="0029568B">
          <w:rPr>
            <w:webHidden/>
          </w:rPr>
          <w:tab/>
        </w:r>
        <w:r w:rsidR="0029568B">
          <w:rPr>
            <w:webHidden/>
          </w:rPr>
          <w:fldChar w:fldCharType="begin"/>
        </w:r>
        <w:r w:rsidR="0029568B">
          <w:rPr>
            <w:webHidden/>
          </w:rPr>
          <w:instrText xml:space="preserve"> PAGEREF _Toc117678966 \h </w:instrText>
        </w:r>
        <w:r w:rsidR="0029568B">
          <w:rPr>
            <w:webHidden/>
          </w:rPr>
        </w:r>
        <w:r w:rsidR="0029568B">
          <w:rPr>
            <w:webHidden/>
          </w:rPr>
          <w:fldChar w:fldCharType="separate"/>
        </w:r>
        <w:r>
          <w:rPr>
            <w:webHidden/>
          </w:rPr>
          <w:t>42</w:t>
        </w:r>
        <w:r w:rsidR="0029568B">
          <w:rPr>
            <w:webHidden/>
          </w:rPr>
          <w:fldChar w:fldCharType="end"/>
        </w:r>
      </w:hyperlink>
    </w:p>
    <w:p w14:paraId="527469DD" w14:textId="1103607E" w:rsidR="0029568B" w:rsidRDefault="00FD3674">
      <w:pPr>
        <w:pStyle w:val="TOC2"/>
        <w:rPr>
          <w:rFonts w:asciiTheme="minorHAnsi" w:eastAsiaTheme="minorEastAsia" w:hAnsiTheme="minorHAnsi" w:cstheme="minorBidi"/>
          <w:sz w:val="22"/>
          <w:szCs w:val="22"/>
        </w:rPr>
      </w:pPr>
      <w:hyperlink w:anchor="_Toc117678967" w:history="1">
        <w:r w:rsidR="0029568B" w:rsidRPr="003F02BA">
          <w:rPr>
            <w:rStyle w:val="Hyperlink"/>
          </w:rPr>
          <w:t>1.</w:t>
        </w:r>
        <w:r w:rsidR="0029568B">
          <w:rPr>
            <w:rFonts w:asciiTheme="minorHAnsi" w:eastAsiaTheme="minorEastAsia" w:hAnsiTheme="minorHAnsi" w:cstheme="minorBidi"/>
            <w:sz w:val="22"/>
            <w:szCs w:val="22"/>
          </w:rPr>
          <w:tab/>
        </w:r>
        <w:r w:rsidR="0029568B" w:rsidRPr="003F02BA">
          <w:rPr>
            <w:rStyle w:val="Hyperlink"/>
          </w:rPr>
          <w:t>SAMHSA FORMATTING REQUIREMENTS</w:t>
        </w:r>
        <w:r w:rsidR="0029568B">
          <w:rPr>
            <w:webHidden/>
          </w:rPr>
          <w:tab/>
        </w:r>
        <w:r w:rsidR="0029568B">
          <w:rPr>
            <w:webHidden/>
          </w:rPr>
          <w:fldChar w:fldCharType="begin"/>
        </w:r>
        <w:r w:rsidR="0029568B">
          <w:rPr>
            <w:webHidden/>
          </w:rPr>
          <w:instrText xml:space="preserve"> PAGEREF _Toc117678967 \h </w:instrText>
        </w:r>
        <w:r w:rsidR="0029568B">
          <w:rPr>
            <w:webHidden/>
          </w:rPr>
        </w:r>
        <w:r w:rsidR="0029568B">
          <w:rPr>
            <w:webHidden/>
          </w:rPr>
          <w:fldChar w:fldCharType="separate"/>
        </w:r>
        <w:r>
          <w:rPr>
            <w:webHidden/>
          </w:rPr>
          <w:t>42</w:t>
        </w:r>
        <w:r w:rsidR="0029568B">
          <w:rPr>
            <w:webHidden/>
          </w:rPr>
          <w:fldChar w:fldCharType="end"/>
        </w:r>
      </w:hyperlink>
    </w:p>
    <w:p w14:paraId="570E2703" w14:textId="202DFEAC" w:rsidR="0029568B" w:rsidRDefault="00FD3674">
      <w:pPr>
        <w:pStyle w:val="TOC2"/>
        <w:rPr>
          <w:rFonts w:asciiTheme="minorHAnsi" w:eastAsiaTheme="minorEastAsia" w:hAnsiTheme="minorHAnsi" w:cstheme="minorBidi"/>
          <w:sz w:val="22"/>
          <w:szCs w:val="22"/>
        </w:rPr>
      </w:pPr>
      <w:hyperlink w:anchor="_Toc117678968" w:history="1">
        <w:r w:rsidR="0029568B" w:rsidRPr="003F02BA">
          <w:rPr>
            <w:rStyle w:val="Hyperlink"/>
          </w:rPr>
          <w:t>2.</w:t>
        </w:r>
        <w:r w:rsidR="0029568B">
          <w:rPr>
            <w:rFonts w:asciiTheme="minorHAnsi" w:eastAsiaTheme="minorEastAsia" w:hAnsiTheme="minorHAnsi" w:cstheme="minorBidi"/>
            <w:sz w:val="22"/>
            <w:szCs w:val="22"/>
          </w:rPr>
          <w:tab/>
        </w:r>
        <w:r w:rsidR="0029568B" w:rsidRPr="003F02BA">
          <w:rPr>
            <w:rStyle w:val="Hyperlink"/>
          </w:rPr>
          <w:t>GRANTS.GOV FORMATTING AND VALIDATION REQUIREMENTS</w:t>
        </w:r>
        <w:r w:rsidR="0029568B">
          <w:rPr>
            <w:webHidden/>
          </w:rPr>
          <w:tab/>
        </w:r>
        <w:r w:rsidR="0029568B">
          <w:rPr>
            <w:webHidden/>
          </w:rPr>
          <w:fldChar w:fldCharType="begin"/>
        </w:r>
        <w:r w:rsidR="0029568B">
          <w:rPr>
            <w:webHidden/>
          </w:rPr>
          <w:instrText xml:space="preserve"> PAGEREF _Toc117678968 \h </w:instrText>
        </w:r>
        <w:r w:rsidR="0029568B">
          <w:rPr>
            <w:webHidden/>
          </w:rPr>
        </w:r>
        <w:r w:rsidR="0029568B">
          <w:rPr>
            <w:webHidden/>
          </w:rPr>
          <w:fldChar w:fldCharType="separate"/>
        </w:r>
        <w:r>
          <w:rPr>
            <w:webHidden/>
          </w:rPr>
          <w:t>42</w:t>
        </w:r>
        <w:r w:rsidR="0029568B">
          <w:rPr>
            <w:webHidden/>
          </w:rPr>
          <w:fldChar w:fldCharType="end"/>
        </w:r>
      </w:hyperlink>
    </w:p>
    <w:p w14:paraId="54FB953A" w14:textId="6C75C77D" w:rsidR="0029568B" w:rsidRDefault="00FD3674">
      <w:pPr>
        <w:pStyle w:val="TOC2"/>
        <w:rPr>
          <w:rFonts w:asciiTheme="minorHAnsi" w:eastAsiaTheme="minorEastAsia" w:hAnsiTheme="minorHAnsi" w:cstheme="minorBidi"/>
          <w:sz w:val="22"/>
          <w:szCs w:val="22"/>
        </w:rPr>
      </w:pPr>
      <w:hyperlink w:anchor="_Toc117678969" w:history="1">
        <w:r w:rsidR="0029568B" w:rsidRPr="003F02BA">
          <w:rPr>
            <w:rStyle w:val="Hyperlink"/>
          </w:rPr>
          <w:t>3.</w:t>
        </w:r>
        <w:r w:rsidR="0029568B">
          <w:rPr>
            <w:rFonts w:asciiTheme="minorHAnsi" w:eastAsiaTheme="minorEastAsia" w:hAnsiTheme="minorHAnsi" w:cstheme="minorBidi"/>
            <w:sz w:val="22"/>
            <w:szCs w:val="22"/>
          </w:rPr>
          <w:tab/>
        </w:r>
        <w:r w:rsidR="0029568B" w:rsidRPr="003F02BA">
          <w:rPr>
            <w:rStyle w:val="Hyperlink"/>
          </w:rPr>
          <w:t>eRA COMMONS FORMATTING AND VALIDATION REQUIREMENTS</w:t>
        </w:r>
        <w:r w:rsidR="0029568B">
          <w:rPr>
            <w:webHidden/>
          </w:rPr>
          <w:tab/>
        </w:r>
        <w:r w:rsidR="0029568B">
          <w:rPr>
            <w:webHidden/>
          </w:rPr>
          <w:fldChar w:fldCharType="begin"/>
        </w:r>
        <w:r w:rsidR="0029568B">
          <w:rPr>
            <w:webHidden/>
          </w:rPr>
          <w:instrText xml:space="preserve"> PAGEREF _Toc117678969 \h </w:instrText>
        </w:r>
        <w:r w:rsidR="0029568B">
          <w:rPr>
            <w:webHidden/>
          </w:rPr>
        </w:r>
        <w:r w:rsidR="0029568B">
          <w:rPr>
            <w:webHidden/>
          </w:rPr>
          <w:fldChar w:fldCharType="separate"/>
        </w:r>
        <w:r>
          <w:rPr>
            <w:webHidden/>
          </w:rPr>
          <w:t>43</w:t>
        </w:r>
        <w:r w:rsidR="0029568B">
          <w:rPr>
            <w:webHidden/>
          </w:rPr>
          <w:fldChar w:fldCharType="end"/>
        </w:r>
      </w:hyperlink>
    </w:p>
    <w:p w14:paraId="5298A491" w14:textId="3EC93E44" w:rsidR="0029568B" w:rsidRDefault="00FD3674">
      <w:pPr>
        <w:pStyle w:val="TOC1"/>
        <w:rPr>
          <w:rFonts w:asciiTheme="minorHAnsi" w:eastAsiaTheme="minorEastAsia" w:hAnsiTheme="minorHAnsi" w:cstheme="minorBidi"/>
          <w:sz w:val="22"/>
          <w:szCs w:val="22"/>
        </w:rPr>
      </w:pPr>
      <w:hyperlink w:anchor="_Toc117678970" w:history="1">
        <w:r w:rsidR="0029568B" w:rsidRPr="003F02BA">
          <w:rPr>
            <w:rStyle w:val="Hyperlink"/>
          </w:rPr>
          <w:t>Appendix C – General Eligibility Information</w:t>
        </w:r>
        <w:r w:rsidR="0029568B">
          <w:rPr>
            <w:webHidden/>
          </w:rPr>
          <w:tab/>
        </w:r>
        <w:r w:rsidR="0029568B">
          <w:rPr>
            <w:webHidden/>
          </w:rPr>
          <w:fldChar w:fldCharType="begin"/>
        </w:r>
        <w:r w:rsidR="0029568B">
          <w:rPr>
            <w:webHidden/>
          </w:rPr>
          <w:instrText xml:space="preserve"> PAGEREF _Toc117678970 \h </w:instrText>
        </w:r>
        <w:r w:rsidR="0029568B">
          <w:rPr>
            <w:webHidden/>
          </w:rPr>
        </w:r>
        <w:r w:rsidR="0029568B">
          <w:rPr>
            <w:webHidden/>
          </w:rPr>
          <w:fldChar w:fldCharType="separate"/>
        </w:r>
        <w:r>
          <w:rPr>
            <w:webHidden/>
          </w:rPr>
          <w:t>48</w:t>
        </w:r>
        <w:r w:rsidR="0029568B">
          <w:rPr>
            <w:webHidden/>
          </w:rPr>
          <w:fldChar w:fldCharType="end"/>
        </w:r>
      </w:hyperlink>
    </w:p>
    <w:p w14:paraId="44EE27FE" w14:textId="7D99039D" w:rsidR="0029568B" w:rsidRDefault="00FD3674">
      <w:pPr>
        <w:pStyle w:val="TOC1"/>
        <w:rPr>
          <w:rFonts w:asciiTheme="minorHAnsi" w:eastAsiaTheme="minorEastAsia" w:hAnsiTheme="minorHAnsi" w:cstheme="minorBidi"/>
          <w:sz w:val="22"/>
          <w:szCs w:val="22"/>
        </w:rPr>
      </w:pPr>
      <w:hyperlink w:anchor="_Toc117678971" w:history="1">
        <w:r w:rsidR="0029568B" w:rsidRPr="003F02BA">
          <w:rPr>
            <w:rStyle w:val="Hyperlink"/>
          </w:rPr>
          <w:t>Appendix D – Confidentiality and SAMHSA Participant Protection/Human Subjects Guidelines</w:t>
        </w:r>
        <w:r w:rsidR="0029568B">
          <w:rPr>
            <w:webHidden/>
          </w:rPr>
          <w:tab/>
        </w:r>
        <w:r w:rsidR="0029568B">
          <w:rPr>
            <w:webHidden/>
          </w:rPr>
          <w:fldChar w:fldCharType="begin"/>
        </w:r>
        <w:r w:rsidR="0029568B">
          <w:rPr>
            <w:webHidden/>
          </w:rPr>
          <w:instrText xml:space="preserve"> PAGEREF _Toc117678971 \h </w:instrText>
        </w:r>
        <w:r w:rsidR="0029568B">
          <w:rPr>
            <w:webHidden/>
          </w:rPr>
        </w:r>
        <w:r w:rsidR="0029568B">
          <w:rPr>
            <w:webHidden/>
          </w:rPr>
          <w:fldChar w:fldCharType="separate"/>
        </w:r>
        <w:r>
          <w:rPr>
            <w:webHidden/>
          </w:rPr>
          <w:t>49</w:t>
        </w:r>
        <w:r w:rsidR="0029568B">
          <w:rPr>
            <w:webHidden/>
          </w:rPr>
          <w:fldChar w:fldCharType="end"/>
        </w:r>
      </w:hyperlink>
    </w:p>
    <w:p w14:paraId="7F810287" w14:textId="35AB114E" w:rsidR="0029568B" w:rsidRDefault="00FD3674">
      <w:pPr>
        <w:pStyle w:val="TOC1"/>
        <w:rPr>
          <w:rFonts w:asciiTheme="minorHAnsi" w:eastAsiaTheme="minorEastAsia" w:hAnsiTheme="minorHAnsi" w:cstheme="minorBidi"/>
          <w:sz w:val="22"/>
          <w:szCs w:val="22"/>
        </w:rPr>
      </w:pPr>
      <w:hyperlink w:anchor="_Toc117678972" w:history="1">
        <w:r w:rsidR="0029568B" w:rsidRPr="003F02BA">
          <w:rPr>
            <w:rStyle w:val="Hyperlink"/>
          </w:rPr>
          <w:t>Appendix E – Developing Goals and Measurable Objectives</w:t>
        </w:r>
        <w:r w:rsidR="0029568B">
          <w:rPr>
            <w:webHidden/>
          </w:rPr>
          <w:tab/>
        </w:r>
        <w:r w:rsidR="0029568B">
          <w:rPr>
            <w:webHidden/>
          </w:rPr>
          <w:fldChar w:fldCharType="begin"/>
        </w:r>
        <w:r w:rsidR="0029568B">
          <w:rPr>
            <w:webHidden/>
          </w:rPr>
          <w:instrText xml:space="preserve"> PAGEREF _Toc117678972 \h </w:instrText>
        </w:r>
        <w:r w:rsidR="0029568B">
          <w:rPr>
            <w:webHidden/>
          </w:rPr>
        </w:r>
        <w:r w:rsidR="0029568B">
          <w:rPr>
            <w:webHidden/>
          </w:rPr>
          <w:fldChar w:fldCharType="separate"/>
        </w:r>
        <w:r>
          <w:rPr>
            <w:webHidden/>
          </w:rPr>
          <w:t>55</w:t>
        </w:r>
        <w:r w:rsidR="0029568B">
          <w:rPr>
            <w:webHidden/>
          </w:rPr>
          <w:fldChar w:fldCharType="end"/>
        </w:r>
      </w:hyperlink>
    </w:p>
    <w:p w14:paraId="134AEB48" w14:textId="31ADF52E" w:rsidR="0029568B" w:rsidRDefault="00FD3674">
      <w:pPr>
        <w:pStyle w:val="TOC1"/>
        <w:rPr>
          <w:rFonts w:asciiTheme="minorHAnsi" w:eastAsiaTheme="minorEastAsia" w:hAnsiTheme="minorHAnsi" w:cstheme="minorBidi"/>
          <w:sz w:val="22"/>
          <w:szCs w:val="22"/>
        </w:rPr>
      </w:pPr>
      <w:hyperlink w:anchor="_Toc117678973" w:history="1">
        <w:r w:rsidR="0029568B" w:rsidRPr="003F02BA">
          <w:rPr>
            <w:rStyle w:val="Hyperlink"/>
          </w:rPr>
          <w:t>Appendix F – Developing the Plan for Data Collection and Performance Measurement</w:t>
        </w:r>
        <w:r w:rsidR="0029568B">
          <w:rPr>
            <w:webHidden/>
          </w:rPr>
          <w:tab/>
        </w:r>
        <w:r w:rsidR="0029568B">
          <w:rPr>
            <w:webHidden/>
          </w:rPr>
          <w:fldChar w:fldCharType="begin"/>
        </w:r>
        <w:r w:rsidR="0029568B">
          <w:rPr>
            <w:webHidden/>
          </w:rPr>
          <w:instrText xml:space="preserve"> PAGEREF _Toc117678973 \h </w:instrText>
        </w:r>
        <w:r w:rsidR="0029568B">
          <w:rPr>
            <w:webHidden/>
          </w:rPr>
        </w:r>
        <w:r w:rsidR="0029568B">
          <w:rPr>
            <w:webHidden/>
          </w:rPr>
          <w:fldChar w:fldCharType="separate"/>
        </w:r>
        <w:r>
          <w:rPr>
            <w:webHidden/>
          </w:rPr>
          <w:t>58</w:t>
        </w:r>
        <w:r w:rsidR="0029568B">
          <w:rPr>
            <w:webHidden/>
          </w:rPr>
          <w:fldChar w:fldCharType="end"/>
        </w:r>
      </w:hyperlink>
    </w:p>
    <w:p w14:paraId="3C30F4E9" w14:textId="1A03D561" w:rsidR="0029568B" w:rsidRDefault="00FD3674">
      <w:pPr>
        <w:pStyle w:val="TOC1"/>
        <w:rPr>
          <w:rFonts w:asciiTheme="minorHAnsi" w:eastAsiaTheme="minorEastAsia" w:hAnsiTheme="minorHAnsi" w:cstheme="minorBidi"/>
          <w:sz w:val="22"/>
          <w:szCs w:val="22"/>
        </w:rPr>
      </w:pPr>
      <w:hyperlink w:anchor="_Toc117678974" w:history="1">
        <w:r w:rsidR="0029568B" w:rsidRPr="003F02BA">
          <w:rPr>
            <w:rStyle w:val="Hyperlink"/>
          </w:rPr>
          <w:t>Appendix G – Biographical Sketches and Position Descriptions</w:t>
        </w:r>
        <w:r w:rsidR="0029568B">
          <w:rPr>
            <w:webHidden/>
          </w:rPr>
          <w:tab/>
        </w:r>
        <w:r w:rsidR="0029568B">
          <w:rPr>
            <w:webHidden/>
          </w:rPr>
          <w:fldChar w:fldCharType="begin"/>
        </w:r>
        <w:r w:rsidR="0029568B">
          <w:rPr>
            <w:webHidden/>
          </w:rPr>
          <w:instrText xml:space="preserve"> PAGEREF _Toc117678974 \h </w:instrText>
        </w:r>
        <w:r w:rsidR="0029568B">
          <w:rPr>
            <w:webHidden/>
          </w:rPr>
        </w:r>
        <w:r w:rsidR="0029568B">
          <w:rPr>
            <w:webHidden/>
          </w:rPr>
          <w:fldChar w:fldCharType="separate"/>
        </w:r>
        <w:r>
          <w:rPr>
            <w:webHidden/>
          </w:rPr>
          <w:t>60</w:t>
        </w:r>
        <w:r w:rsidR="0029568B">
          <w:rPr>
            <w:webHidden/>
          </w:rPr>
          <w:fldChar w:fldCharType="end"/>
        </w:r>
      </w:hyperlink>
    </w:p>
    <w:p w14:paraId="3D305A9F" w14:textId="2E7421E8" w:rsidR="0029568B" w:rsidRDefault="00FD3674">
      <w:pPr>
        <w:pStyle w:val="TOC1"/>
        <w:rPr>
          <w:rFonts w:asciiTheme="minorHAnsi" w:eastAsiaTheme="minorEastAsia" w:hAnsiTheme="minorHAnsi" w:cstheme="minorBidi"/>
          <w:sz w:val="22"/>
          <w:szCs w:val="22"/>
        </w:rPr>
      </w:pPr>
      <w:hyperlink w:anchor="_Toc117678975" w:history="1">
        <w:r w:rsidR="0029568B" w:rsidRPr="003F02BA">
          <w:rPr>
            <w:rStyle w:val="Hyperlink"/>
          </w:rPr>
          <w:t>Appendix H – Addressing Behavioral Health Disparities</w:t>
        </w:r>
        <w:r w:rsidR="0029568B">
          <w:rPr>
            <w:webHidden/>
          </w:rPr>
          <w:tab/>
        </w:r>
        <w:r w:rsidR="0029568B">
          <w:rPr>
            <w:webHidden/>
          </w:rPr>
          <w:fldChar w:fldCharType="begin"/>
        </w:r>
        <w:r w:rsidR="0029568B">
          <w:rPr>
            <w:webHidden/>
          </w:rPr>
          <w:instrText xml:space="preserve"> PAGEREF _Toc117678975 \h </w:instrText>
        </w:r>
        <w:r w:rsidR="0029568B">
          <w:rPr>
            <w:webHidden/>
          </w:rPr>
        </w:r>
        <w:r w:rsidR="0029568B">
          <w:rPr>
            <w:webHidden/>
          </w:rPr>
          <w:fldChar w:fldCharType="separate"/>
        </w:r>
        <w:r>
          <w:rPr>
            <w:webHidden/>
          </w:rPr>
          <w:t>61</w:t>
        </w:r>
        <w:r w:rsidR="0029568B">
          <w:rPr>
            <w:webHidden/>
          </w:rPr>
          <w:fldChar w:fldCharType="end"/>
        </w:r>
      </w:hyperlink>
    </w:p>
    <w:p w14:paraId="031166A6" w14:textId="61A78292" w:rsidR="0029568B" w:rsidRDefault="00FD3674">
      <w:pPr>
        <w:pStyle w:val="TOC1"/>
        <w:rPr>
          <w:rFonts w:asciiTheme="minorHAnsi" w:eastAsiaTheme="minorEastAsia" w:hAnsiTheme="minorHAnsi" w:cstheme="minorBidi"/>
          <w:sz w:val="22"/>
          <w:szCs w:val="22"/>
        </w:rPr>
      </w:pPr>
      <w:hyperlink w:anchor="_Toc117678976" w:history="1">
        <w:r w:rsidR="0029568B" w:rsidRPr="003F02BA">
          <w:rPr>
            <w:rStyle w:val="Hyperlink"/>
          </w:rPr>
          <w:t>Appendix I – Standard Funding Restrictions</w:t>
        </w:r>
        <w:r w:rsidR="0029568B">
          <w:rPr>
            <w:webHidden/>
          </w:rPr>
          <w:tab/>
        </w:r>
        <w:r w:rsidR="0029568B">
          <w:rPr>
            <w:webHidden/>
          </w:rPr>
          <w:fldChar w:fldCharType="begin"/>
        </w:r>
        <w:r w:rsidR="0029568B">
          <w:rPr>
            <w:webHidden/>
          </w:rPr>
          <w:instrText xml:space="preserve"> PAGEREF _Toc117678976 \h </w:instrText>
        </w:r>
        <w:r w:rsidR="0029568B">
          <w:rPr>
            <w:webHidden/>
          </w:rPr>
        </w:r>
        <w:r w:rsidR="0029568B">
          <w:rPr>
            <w:webHidden/>
          </w:rPr>
          <w:fldChar w:fldCharType="separate"/>
        </w:r>
        <w:r>
          <w:rPr>
            <w:webHidden/>
          </w:rPr>
          <w:t>66</w:t>
        </w:r>
        <w:r w:rsidR="0029568B">
          <w:rPr>
            <w:webHidden/>
          </w:rPr>
          <w:fldChar w:fldCharType="end"/>
        </w:r>
      </w:hyperlink>
    </w:p>
    <w:p w14:paraId="4D9B9C76" w14:textId="7506A07A" w:rsidR="0029568B" w:rsidRDefault="00FD3674">
      <w:pPr>
        <w:pStyle w:val="TOC1"/>
        <w:rPr>
          <w:rFonts w:asciiTheme="minorHAnsi" w:eastAsiaTheme="minorEastAsia" w:hAnsiTheme="minorHAnsi" w:cstheme="minorBidi"/>
          <w:sz w:val="22"/>
          <w:szCs w:val="22"/>
        </w:rPr>
      </w:pPr>
      <w:hyperlink w:anchor="_Toc117678977" w:history="1">
        <w:r w:rsidR="0029568B" w:rsidRPr="003F02BA">
          <w:rPr>
            <w:rStyle w:val="Hyperlink"/>
          </w:rPr>
          <w:t>Appendix J – Intergovernmental Review (E.O. 12372) Requirements</w:t>
        </w:r>
        <w:r w:rsidR="0029568B">
          <w:rPr>
            <w:webHidden/>
          </w:rPr>
          <w:tab/>
        </w:r>
        <w:r w:rsidR="0029568B">
          <w:rPr>
            <w:webHidden/>
          </w:rPr>
          <w:fldChar w:fldCharType="begin"/>
        </w:r>
        <w:r w:rsidR="0029568B">
          <w:rPr>
            <w:webHidden/>
          </w:rPr>
          <w:instrText xml:space="preserve"> PAGEREF _Toc117678977 \h </w:instrText>
        </w:r>
        <w:r w:rsidR="0029568B">
          <w:rPr>
            <w:webHidden/>
          </w:rPr>
        </w:r>
        <w:r w:rsidR="0029568B">
          <w:rPr>
            <w:webHidden/>
          </w:rPr>
          <w:fldChar w:fldCharType="separate"/>
        </w:r>
        <w:r>
          <w:rPr>
            <w:webHidden/>
          </w:rPr>
          <w:t>68</w:t>
        </w:r>
        <w:r w:rsidR="0029568B">
          <w:rPr>
            <w:webHidden/>
          </w:rPr>
          <w:fldChar w:fldCharType="end"/>
        </w:r>
      </w:hyperlink>
    </w:p>
    <w:p w14:paraId="65CE3083" w14:textId="3C31E017" w:rsidR="0029568B" w:rsidRDefault="00FD3674">
      <w:pPr>
        <w:pStyle w:val="TOC1"/>
        <w:rPr>
          <w:rFonts w:asciiTheme="minorHAnsi" w:eastAsiaTheme="minorEastAsia" w:hAnsiTheme="minorHAnsi" w:cstheme="minorBidi"/>
          <w:sz w:val="22"/>
          <w:szCs w:val="22"/>
        </w:rPr>
      </w:pPr>
      <w:hyperlink w:anchor="_Toc117678978" w:history="1">
        <w:r w:rsidR="0029568B" w:rsidRPr="003F02BA">
          <w:rPr>
            <w:rStyle w:val="Hyperlink"/>
          </w:rPr>
          <w:t>Appendix K – Administrative and National Policy</w:t>
        </w:r>
        <w:r w:rsidR="0029568B">
          <w:rPr>
            <w:webHidden/>
          </w:rPr>
          <w:tab/>
        </w:r>
        <w:r w:rsidR="0029568B">
          <w:rPr>
            <w:webHidden/>
          </w:rPr>
          <w:fldChar w:fldCharType="begin"/>
        </w:r>
        <w:r w:rsidR="0029568B">
          <w:rPr>
            <w:webHidden/>
          </w:rPr>
          <w:instrText xml:space="preserve"> PAGEREF _Toc117678978 \h </w:instrText>
        </w:r>
        <w:r w:rsidR="0029568B">
          <w:rPr>
            <w:webHidden/>
          </w:rPr>
        </w:r>
        <w:r w:rsidR="0029568B">
          <w:rPr>
            <w:webHidden/>
          </w:rPr>
          <w:fldChar w:fldCharType="separate"/>
        </w:r>
        <w:r>
          <w:rPr>
            <w:webHidden/>
          </w:rPr>
          <w:t>70</w:t>
        </w:r>
        <w:r w:rsidR="0029568B">
          <w:rPr>
            <w:webHidden/>
          </w:rPr>
          <w:fldChar w:fldCharType="end"/>
        </w:r>
      </w:hyperlink>
    </w:p>
    <w:p w14:paraId="3227F3AC" w14:textId="0D7B1240" w:rsidR="0029568B" w:rsidRDefault="00FD3674">
      <w:pPr>
        <w:pStyle w:val="TOC1"/>
        <w:rPr>
          <w:rFonts w:asciiTheme="minorHAnsi" w:eastAsiaTheme="minorEastAsia" w:hAnsiTheme="minorHAnsi" w:cstheme="minorBidi"/>
          <w:sz w:val="22"/>
          <w:szCs w:val="22"/>
        </w:rPr>
      </w:pPr>
      <w:hyperlink w:anchor="_Toc117678979" w:history="1">
        <w:r w:rsidR="0029568B" w:rsidRPr="003F02BA">
          <w:rPr>
            <w:rStyle w:val="Hyperlink"/>
          </w:rPr>
          <w:t>Appendix L – Sample Budget and Justification</w:t>
        </w:r>
        <w:r w:rsidR="0029568B">
          <w:rPr>
            <w:webHidden/>
          </w:rPr>
          <w:tab/>
        </w:r>
        <w:r w:rsidR="0029568B">
          <w:rPr>
            <w:webHidden/>
          </w:rPr>
          <w:fldChar w:fldCharType="begin"/>
        </w:r>
        <w:r w:rsidR="0029568B">
          <w:rPr>
            <w:webHidden/>
          </w:rPr>
          <w:instrText xml:space="preserve"> PAGEREF _Toc117678979 \h </w:instrText>
        </w:r>
        <w:r w:rsidR="0029568B">
          <w:rPr>
            <w:webHidden/>
          </w:rPr>
        </w:r>
        <w:r w:rsidR="0029568B">
          <w:rPr>
            <w:webHidden/>
          </w:rPr>
          <w:fldChar w:fldCharType="separate"/>
        </w:r>
        <w:r>
          <w:rPr>
            <w:webHidden/>
          </w:rPr>
          <w:t>77</w:t>
        </w:r>
        <w:r w:rsidR="0029568B">
          <w:rPr>
            <w:webHidden/>
          </w:rPr>
          <w:fldChar w:fldCharType="end"/>
        </w:r>
      </w:hyperlink>
    </w:p>
    <w:p w14:paraId="2C7BE50D" w14:textId="71CE70CC" w:rsidR="00CE7EE2" w:rsidRPr="00363227" w:rsidRDefault="003818CA" w:rsidP="00363227">
      <w:pPr>
        <w:tabs>
          <w:tab w:val="left" w:pos="1008"/>
        </w:tabs>
        <w:rPr>
          <w:b/>
          <w:bCs/>
          <w:sz w:val="32"/>
          <w:szCs w:val="24"/>
        </w:rPr>
      </w:pPr>
      <w:r w:rsidRPr="00AC34BE">
        <w:rPr>
          <w:rFonts w:cs="Arial"/>
          <w:noProof/>
          <w:szCs w:val="24"/>
        </w:rPr>
        <w:fldChar w:fldCharType="end"/>
      </w:r>
      <w:r w:rsidR="00DA79D1">
        <w:rPr>
          <w:rStyle w:val="StyleBold"/>
        </w:rPr>
        <w:br w:type="page"/>
      </w:r>
      <w:bookmarkStart w:id="0" w:name="_Toc277597246"/>
      <w:bookmarkStart w:id="1" w:name="_Toc277678566"/>
      <w:bookmarkStart w:id="2" w:name="_Toc485307376"/>
      <w:bookmarkStart w:id="3" w:name="_Toc81577269"/>
      <w:bookmarkStart w:id="4" w:name="_Toc101858706"/>
      <w:bookmarkStart w:id="5" w:name="_Toc117678927"/>
      <w:r w:rsidR="0001794E" w:rsidRPr="00363227">
        <w:rPr>
          <w:b/>
          <w:bCs/>
          <w:sz w:val="32"/>
          <w:szCs w:val="24"/>
        </w:rPr>
        <w:lastRenderedPageBreak/>
        <w:t>E</w:t>
      </w:r>
      <w:r w:rsidR="00CE796C" w:rsidRPr="00363227">
        <w:rPr>
          <w:b/>
          <w:bCs/>
          <w:sz w:val="32"/>
          <w:szCs w:val="24"/>
        </w:rPr>
        <w:t>XECUTIVE SUMMARY</w:t>
      </w:r>
      <w:bookmarkEnd w:id="0"/>
      <w:bookmarkEnd w:id="1"/>
      <w:bookmarkEnd w:id="2"/>
      <w:bookmarkEnd w:id="3"/>
      <w:bookmarkEnd w:id="4"/>
      <w:bookmarkEnd w:id="5"/>
    </w:p>
    <w:p w14:paraId="280EF3D3" w14:textId="4DFD8C29" w:rsidR="002067C2" w:rsidRPr="00CB4AF3" w:rsidRDefault="002067C2" w:rsidP="00CB4AF3">
      <w:pPr>
        <w:tabs>
          <w:tab w:val="left" w:pos="1008"/>
        </w:tabs>
        <w:rPr>
          <w:rFonts w:cs="Arial"/>
          <w:b/>
          <w:bCs/>
        </w:rPr>
      </w:pPr>
      <w:bookmarkStart w:id="6" w:name="_Hlk118713745"/>
      <w:r w:rsidRPr="00AC34BE">
        <w:rPr>
          <w:rFonts w:cs="Arial"/>
        </w:rPr>
        <w:t>The Substance Abuse and Mental Health Services Administration</w:t>
      </w:r>
      <w:r w:rsidR="002729F7" w:rsidRPr="00AC34BE">
        <w:rPr>
          <w:rFonts w:cs="Arial"/>
        </w:rPr>
        <w:t xml:space="preserve"> (SAMHSA)</w:t>
      </w:r>
      <w:r w:rsidR="00F17053">
        <w:rPr>
          <w:rFonts w:cs="Arial"/>
        </w:rPr>
        <w:t xml:space="preserve">, </w:t>
      </w:r>
      <w:r w:rsidRPr="00AC34BE">
        <w:rPr>
          <w:rFonts w:cs="Arial"/>
        </w:rPr>
        <w:t>Center for</w:t>
      </w:r>
      <w:r w:rsidR="00CB4AF3">
        <w:rPr>
          <w:rFonts w:cs="Arial"/>
        </w:rPr>
        <w:t xml:space="preserve"> Mental Health </w:t>
      </w:r>
      <w:r w:rsidR="0092436C">
        <w:rPr>
          <w:rFonts w:cs="Arial"/>
        </w:rPr>
        <w:t>Services (</w:t>
      </w:r>
      <w:r w:rsidR="00CB4AF3">
        <w:rPr>
          <w:rFonts w:cs="Arial"/>
        </w:rPr>
        <w:t>CMHS)</w:t>
      </w:r>
      <w:r w:rsidR="00AC1A19" w:rsidRPr="00AC34BE">
        <w:rPr>
          <w:rStyle w:val="StyleBold"/>
          <w:rFonts w:cs="Arial"/>
        </w:rPr>
        <w:t>,</w:t>
      </w:r>
      <w:r w:rsidR="00AC1A19" w:rsidRPr="00AC34BE">
        <w:rPr>
          <w:rFonts w:cs="Arial"/>
          <w:b/>
        </w:rPr>
        <w:t xml:space="preserve"> </w:t>
      </w:r>
      <w:r w:rsidRPr="00AC34BE">
        <w:rPr>
          <w:rFonts w:cs="Arial"/>
        </w:rPr>
        <w:t>is accepting applic</w:t>
      </w:r>
      <w:r w:rsidR="00FB4138" w:rsidRPr="00AC34BE">
        <w:rPr>
          <w:rFonts w:cs="Arial"/>
        </w:rPr>
        <w:t>ations</w:t>
      </w:r>
      <w:r w:rsidR="00AF5269">
        <w:rPr>
          <w:rFonts w:cs="Arial"/>
        </w:rPr>
        <w:t xml:space="preserve"> for</w:t>
      </w:r>
      <w:r w:rsidR="00CB4AF3">
        <w:rPr>
          <w:rFonts w:cs="Arial"/>
        </w:rPr>
        <w:t xml:space="preserve"> </w:t>
      </w:r>
      <w:r w:rsidR="00614BFB">
        <w:rPr>
          <w:rFonts w:cs="Arial"/>
        </w:rPr>
        <w:t xml:space="preserve">the fiscal year </w:t>
      </w:r>
      <w:r w:rsidR="00CB4AF3">
        <w:rPr>
          <w:rFonts w:cs="Arial"/>
        </w:rPr>
        <w:t xml:space="preserve">(FY) 2023 </w:t>
      </w:r>
      <w:r w:rsidR="004C6E2D">
        <w:rPr>
          <w:rFonts w:cs="Arial"/>
        </w:rPr>
        <w:t>Assertive</w:t>
      </w:r>
      <w:r w:rsidR="00CB4AF3">
        <w:rPr>
          <w:rFonts w:cs="Arial"/>
        </w:rPr>
        <w:t xml:space="preserve"> Community Treatment</w:t>
      </w:r>
      <w:r w:rsidR="00614BFB">
        <w:rPr>
          <w:rFonts w:cs="Arial"/>
        </w:rPr>
        <w:t xml:space="preserve"> (ACT)</w:t>
      </w:r>
      <w:r w:rsidR="00CB4AF3">
        <w:rPr>
          <w:rFonts w:cs="Arial"/>
        </w:rPr>
        <w:t xml:space="preserve"> </w:t>
      </w:r>
      <w:r w:rsidR="00D646CD">
        <w:rPr>
          <w:rFonts w:cs="Arial"/>
        </w:rPr>
        <w:t>program</w:t>
      </w:r>
      <w:r w:rsidR="00CB4AF3">
        <w:rPr>
          <w:rFonts w:cs="Arial"/>
        </w:rPr>
        <w:t>.</w:t>
      </w:r>
      <w:r w:rsidR="00363227">
        <w:rPr>
          <w:rFonts w:cs="Arial"/>
        </w:rPr>
        <w:t xml:space="preserve"> </w:t>
      </w:r>
      <w:r w:rsidR="00CB4AF3">
        <w:rPr>
          <w:rFonts w:cs="Arial"/>
        </w:rPr>
        <w:t xml:space="preserve"> </w:t>
      </w:r>
      <w:bookmarkStart w:id="7" w:name="_Hlk116895464"/>
      <w:r w:rsidR="000A5027" w:rsidRPr="76A69608">
        <w:rPr>
          <w:rStyle w:val="StyleBold"/>
          <w:rFonts w:cs="Arial"/>
          <w:b w:val="0"/>
          <w:bCs w:val="0"/>
        </w:rPr>
        <w:t>The purpose of this program is to establish or expand and maintain ACT programs for</w:t>
      </w:r>
      <w:r w:rsidR="00D646CD">
        <w:rPr>
          <w:rStyle w:val="StyleBold"/>
          <w:rFonts w:cs="Arial"/>
          <w:b w:val="0"/>
          <w:bCs w:val="0"/>
        </w:rPr>
        <w:t xml:space="preserve"> </w:t>
      </w:r>
      <w:r w:rsidR="001604CE">
        <w:rPr>
          <w:rStyle w:val="StyleBold"/>
          <w:rFonts w:cs="Arial"/>
          <w:b w:val="0"/>
          <w:bCs w:val="0"/>
        </w:rPr>
        <w:t xml:space="preserve">transition-aged youth and adults </w:t>
      </w:r>
      <w:r w:rsidR="000A5027" w:rsidRPr="76A69608">
        <w:rPr>
          <w:rStyle w:val="StyleBold"/>
          <w:rFonts w:cs="Arial"/>
          <w:b w:val="0"/>
          <w:bCs w:val="0"/>
        </w:rPr>
        <w:t xml:space="preserve">with a serious mental illness (SMI) </w:t>
      </w:r>
      <w:r w:rsidR="000A5027">
        <w:rPr>
          <w:rStyle w:val="StyleBold"/>
          <w:rFonts w:cs="Arial"/>
          <w:b w:val="0"/>
          <w:bCs w:val="0"/>
        </w:rPr>
        <w:t>or</w:t>
      </w:r>
      <w:r w:rsidR="000A5027" w:rsidRPr="76A69608">
        <w:rPr>
          <w:rStyle w:val="StyleBold"/>
          <w:rFonts w:cs="Arial"/>
          <w:b w:val="0"/>
          <w:bCs w:val="0"/>
        </w:rPr>
        <w:t xml:space="preserve"> serious emotional disturbance (SED). </w:t>
      </w:r>
      <w:r w:rsidR="00D646CD">
        <w:rPr>
          <w:rStyle w:val="StyleBold"/>
          <w:rFonts w:cs="Arial"/>
          <w:b w:val="0"/>
          <w:bCs w:val="0"/>
        </w:rPr>
        <w:t xml:space="preserve"> </w:t>
      </w:r>
      <w:r w:rsidR="007B1719">
        <w:rPr>
          <w:rStyle w:val="StyleBold"/>
          <w:rFonts w:cs="Arial"/>
          <w:b w:val="0"/>
          <w:bCs w:val="0"/>
        </w:rPr>
        <w:t>Recipients</w:t>
      </w:r>
      <w:r w:rsidR="007B1C78">
        <w:rPr>
          <w:rStyle w:val="StyleBold"/>
          <w:rFonts w:cs="Arial"/>
          <w:b w:val="0"/>
          <w:bCs w:val="0"/>
        </w:rPr>
        <w:t xml:space="preserve"> are expected to implement an ACT program to fidelity and provide ACT services to the population of focus. </w:t>
      </w:r>
      <w:r w:rsidR="00FA762B">
        <w:rPr>
          <w:rStyle w:val="StyleBold"/>
          <w:rFonts w:cs="Arial"/>
          <w:b w:val="0"/>
          <w:bCs w:val="0"/>
        </w:rPr>
        <w:t xml:space="preserve"> </w:t>
      </w:r>
      <w:r w:rsidR="00D646CD">
        <w:rPr>
          <w:rStyle w:val="StyleBold"/>
          <w:rFonts w:cs="Arial"/>
          <w:b w:val="0"/>
          <w:bCs w:val="0"/>
        </w:rPr>
        <w:t xml:space="preserve">With this program, </w:t>
      </w:r>
      <w:r w:rsidR="00CB4AF3" w:rsidRPr="00CB4AF3">
        <w:rPr>
          <w:rStyle w:val="StyleBold"/>
          <w:rFonts w:cs="Arial"/>
          <w:b w:val="0"/>
          <w:bCs w:val="0"/>
        </w:rPr>
        <w:t>SAMHSA</w:t>
      </w:r>
      <w:r w:rsidR="00D646CD">
        <w:rPr>
          <w:rStyle w:val="StyleBold"/>
          <w:rFonts w:cs="Arial"/>
          <w:b w:val="0"/>
          <w:bCs w:val="0"/>
        </w:rPr>
        <w:t xml:space="preserve"> aims to</w:t>
      </w:r>
      <w:r w:rsidR="00CB4AF3" w:rsidRPr="00CB4AF3">
        <w:rPr>
          <w:rStyle w:val="StyleBold"/>
          <w:rFonts w:cs="Arial"/>
          <w:b w:val="0"/>
          <w:bCs w:val="0"/>
        </w:rPr>
        <w:t xml:space="preserve"> improve behavioral health outcomes for individuals by reducing rates of hospitalization, mortality, substance use, homelessness, and involvement with the criminal justice system.</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7EAFC77D">
        <w:trPr>
          <w:cantSplit/>
        </w:trPr>
        <w:tc>
          <w:tcPr>
            <w:tcW w:w="3577" w:type="dxa"/>
          </w:tcPr>
          <w:p w14:paraId="60AC9FCC" w14:textId="77777777" w:rsidR="00BF15A1" w:rsidRPr="00A821EC" w:rsidRDefault="007D2C1F" w:rsidP="00AC34BE">
            <w:pPr>
              <w:tabs>
                <w:tab w:val="left" w:pos="1008"/>
              </w:tabs>
              <w:rPr>
                <w:rFonts w:cs="Arial"/>
                <w:b/>
                <w:sz w:val="22"/>
              </w:rPr>
            </w:pPr>
            <w:bookmarkStart w:id="8" w:name="_Toc139161419"/>
            <w:bookmarkStart w:id="9" w:name="_Toc143489856"/>
            <w:bookmarkEnd w:id="6"/>
            <w:bookmarkEnd w:id="7"/>
            <w:r>
              <w:rPr>
                <w:rFonts w:cs="Arial"/>
                <w:b/>
                <w:sz w:val="22"/>
              </w:rPr>
              <w:t>Funding Opportunity</w:t>
            </w:r>
            <w:r w:rsidR="00BF15A1" w:rsidRPr="00A821EC">
              <w:rPr>
                <w:rFonts w:cs="Arial"/>
                <w:b/>
                <w:sz w:val="22"/>
              </w:rPr>
              <w:t xml:space="preserve"> Title:</w:t>
            </w:r>
          </w:p>
        </w:tc>
        <w:tc>
          <w:tcPr>
            <w:tcW w:w="5999" w:type="dxa"/>
          </w:tcPr>
          <w:p w14:paraId="597B2D26" w14:textId="08285F04" w:rsidR="00BF15A1" w:rsidRPr="003227A1" w:rsidRDefault="004C6E2D" w:rsidP="00AC34BE">
            <w:pPr>
              <w:tabs>
                <w:tab w:val="left" w:pos="1008"/>
              </w:tabs>
              <w:rPr>
                <w:rFonts w:cs="Arial"/>
                <w:b/>
                <w:sz w:val="22"/>
                <w:szCs w:val="22"/>
              </w:rPr>
            </w:pPr>
            <w:r w:rsidRPr="003227A1">
              <w:rPr>
                <w:rFonts w:cs="Arial"/>
                <w:sz w:val="22"/>
                <w:szCs w:val="22"/>
              </w:rPr>
              <w:t>A</w:t>
            </w:r>
            <w:r w:rsidRPr="003227A1">
              <w:rPr>
                <w:sz w:val="22"/>
                <w:szCs w:val="22"/>
              </w:rPr>
              <w:t>ssertive Community Treatment</w:t>
            </w:r>
            <w:r w:rsidR="00D646CD" w:rsidRPr="003227A1">
              <w:rPr>
                <w:sz w:val="22"/>
                <w:szCs w:val="22"/>
              </w:rPr>
              <w:t xml:space="preserve"> </w:t>
            </w:r>
            <w:r w:rsidRPr="003227A1">
              <w:rPr>
                <w:sz w:val="22"/>
                <w:szCs w:val="22"/>
              </w:rPr>
              <w:t xml:space="preserve">(Short </w:t>
            </w:r>
            <w:r w:rsidR="0092436C" w:rsidRPr="003227A1">
              <w:rPr>
                <w:sz w:val="22"/>
                <w:szCs w:val="22"/>
              </w:rPr>
              <w:t>Title:</w:t>
            </w:r>
            <w:r w:rsidRPr="003227A1">
              <w:rPr>
                <w:sz w:val="22"/>
                <w:szCs w:val="22"/>
              </w:rPr>
              <w:t xml:space="preserve"> ACT)  </w:t>
            </w:r>
          </w:p>
        </w:tc>
      </w:tr>
      <w:tr w:rsidR="00BF15A1" w:rsidRPr="00AC34BE" w14:paraId="3E95373B" w14:textId="77777777" w:rsidTr="7EAFC77D">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3E1B089F" w:rsidR="00BF15A1" w:rsidRPr="003227A1" w:rsidRDefault="004C6E2D" w:rsidP="76A69608">
            <w:pPr>
              <w:tabs>
                <w:tab w:val="left" w:pos="1008"/>
              </w:tabs>
              <w:rPr>
                <w:rFonts w:cs="Arial"/>
                <w:sz w:val="22"/>
                <w:szCs w:val="22"/>
              </w:rPr>
            </w:pPr>
            <w:r w:rsidRPr="003227A1">
              <w:rPr>
                <w:rFonts w:cs="Arial"/>
                <w:sz w:val="22"/>
                <w:szCs w:val="22"/>
              </w:rPr>
              <w:t>SM-2</w:t>
            </w:r>
            <w:r w:rsidR="1A652252" w:rsidRPr="003227A1">
              <w:rPr>
                <w:rFonts w:cs="Arial"/>
                <w:sz w:val="22"/>
                <w:szCs w:val="22"/>
              </w:rPr>
              <w:t>3</w:t>
            </w:r>
            <w:r w:rsidRPr="003227A1">
              <w:rPr>
                <w:rFonts w:cs="Arial"/>
                <w:sz w:val="22"/>
                <w:szCs w:val="22"/>
              </w:rPr>
              <w:t>-007</w:t>
            </w:r>
          </w:p>
        </w:tc>
      </w:tr>
      <w:tr w:rsidR="00BF15A1" w:rsidRPr="00AC34BE" w14:paraId="0F8FCE43" w14:textId="77777777" w:rsidTr="7EAFC77D">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77C8A57F" w:rsidR="00BF15A1" w:rsidRPr="003227A1" w:rsidRDefault="003227A1" w:rsidP="00AC34BE">
            <w:pPr>
              <w:tabs>
                <w:tab w:val="left" w:pos="1008"/>
              </w:tabs>
              <w:rPr>
                <w:rFonts w:cs="Arial"/>
                <w:bCs/>
                <w:sz w:val="22"/>
              </w:rPr>
            </w:pPr>
            <w:r w:rsidRPr="003227A1">
              <w:rPr>
                <w:rFonts w:cs="Arial"/>
                <w:bCs/>
                <w:sz w:val="22"/>
              </w:rPr>
              <w:t>April 10, 2023</w:t>
            </w:r>
          </w:p>
        </w:tc>
      </w:tr>
      <w:tr w:rsidR="00BF15A1" w:rsidRPr="00AC34BE" w14:paraId="57C49773" w14:textId="77777777" w:rsidTr="7EAFC77D">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37599CF0" w:rsidR="004C6E2D" w:rsidRPr="00A821EC" w:rsidRDefault="001160FC" w:rsidP="00D646CD">
            <w:pPr>
              <w:tabs>
                <w:tab w:val="left" w:pos="1008"/>
              </w:tabs>
              <w:rPr>
                <w:rFonts w:cs="Arial"/>
                <w:b/>
                <w:sz w:val="22"/>
              </w:rPr>
            </w:pPr>
            <w:r>
              <w:rPr>
                <w:rFonts w:cs="Arial"/>
                <w:sz w:val="22"/>
                <w:szCs w:val="22"/>
              </w:rPr>
              <w:t>$5,13</w:t>
            </w:r>
            <w:r w:rsidR="001A2189">
              <w:rPr>
                <w:rFonts w:cs="Arial"/>
                <w:sz w:val="22"/>
                <w:szCs w:val="22"/>
              </w:rPr>
              <w:t>5</w:t>
            </w:r>
            <w:r>
              <w:rPr>
                <w:rFonts w:cs="Arial"/>
                <w:sz w:val="22"/>
                <w:szCs w:val="22"/>
              </w:rPr>
              <w:t>,</w:t>
            </w:r>
            <w:r w:rsidR="001A2189">
              <w:rPr>
                <w:rFonts w:cs="Arial"/>
                <w:sz w:val="22"/>
                <w:szCs w:val="22"/>
              </w:rPr>
              <w:t>688</w:t>
            </w:r>
          </w:p>
        </w:tc>
      </w:tr>
      <w:tr w:rsidR="00BF15A1" w:rsidRPr="00AC34BE" w14:paraId="7822DA3B" w14:textId="77777777" w:rsidTr="7EAFC77D">
        <w:trPr>
          <w:cantSplit/>
        </w:trPr>
        <w:tc>
          <w:tcPr>
            <w:tcW w:w="3577" w:type="dxa"/>
          </w:tcPr>
          <w:p w14:paraId="2BF2FD6E" w14:textId="482CBE06"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23F138F5" w14:textId="3F7DC516" w:rsidR="00BF15A1" w:rsidRPr="004A039F" w:rsidRDefault="004C6E2D" w:rsidP="76A69608">
            <w:pPr>
              <w:tabs>
                <w:tab w:val="left" w:pos="1008"/>
              </w:tabs>
              <w:rPr>
                <w:rFonts w:cs="Arial"/>
                <w:sz w:val="22"/>
                <w:szCs w:val="22"/>
              </w:rPr>
            </w:pPr>
            <w:r w:rsidRPr="76A69608">
              <w:rPr>
                <w:rFonts w:cs="Arial"/>
                <w:sz w:val="22"/>
                <w:szCs w:val="22"/>
              </w:rPr>
              <w:t>7</w:t>
            </w:r>
            <w:r>
              <w:t xml:space="preserve"> </w:t>
            </w:r>
          </w:p>
        </w:tc>
      </w:tr>
      <w:tr w:rsidR="00BF15A1" w:rsidRPr="00AC34BE" w14:paraId="7BAE5039" w14:textId="77777777" w:rsidTr="7EAFC77D">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5FD9021C" w:rsidR="00BF15A1" w:rsidRPr="00A821EC" w:rsidRDefault="00BF15A1" w:rsidP="00AC34BE">
            <w:pPr>
              <w:tabs>
                <w:tab w:val="left" w:pos="1008"/>
              </w:tabs>
              <w:rPr>
                <w:rFonts w:cs="Arial"/>
                <w:b/>
                <w:sz w:val="22"/>
              </w:rPr>
            </w:pPr>
            <w:r w:rsidRPr="00A821EC">
              <w:rPr>
                <w:rFonts w:cs="Arial"/>
                <w:sz w:val="22"/>
              </w:rPr>
              <w:t xml:space="preserve">Up to </w:t>
            </w:r>
            <w:r w:rsidR="004C6E2D">
              <w:rPr>
                <w:rFonts w:cs="Arial"/>
                <w:sz w:val="22"/>
              </w:rPr>
              <w:t>$678,000</w:t>
            </w:r>
            <w:r w:rsidRPr="00A821EC">
              <w:rPr>
                <w:rFonts w:cs="Arial"/>
                <w:sz w:val="22"/>
              </w:rPr>
              <w:t xml:space="preserve"> per year</w:t>
            </w:r>
            <w:r w:rsidR="00875C13">
              <w:rPr>
                <w:rFonts w:cs="Arial"/>
                <w:sz w:val="22"/>
              </w:rPr>
              <w:t xml:space="preserve"> per award</w:t>
            </w:r>
          </w:p>
        </w:tc>
      </w:tr>
      <w:tr w:rsidR="00BF15A1" w:rsidRPr="00AC34BE" w14:paraId="7D4B252C" w14:textId="77777777" w:rsidTr="7EAFC77D">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1D87D050" w:rsidR="00BF15A1" w:rsidRPr="003227A1" w:rsidRDefault="004C6E2D" w:rsidP="00AC34BE">
            <w:pPr>
              <w:tabs>
                <w:tab w:val="left" w:pos="1008"/>
              </w:tabs>
              <w:rPr>
                <w:rFonts w:cs="Arial"/>
                <w:bCs/>
                <w:sz w:val="22"/>
                <w:szCs w:val="22"/>
              </w:rPr>
            </w:pPr>
            <w:r w:rsidRPr="003227A1">
              <w:rPr>
                <w:rFonts w:cs="Arial"/>
                <w:bCs/>
                <w:sz w:val="22"/>
                <w:szCs w:val="22"/>
              </w:rPr>
              <w:t xml:space="preserve">No </w:t>
            </w:r>
          </w:p>
        </w:tc>
      </w:tr>
      <w:tr w:rsidR="00230B77" w:rsidRPr="00AC34BE" w14:paraId="06561FC5" w14:textId="77777777" w:rsidTr="7EAFC77D">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2884BACA" w:rsidR="00230B77" w:rsidRPr="00A821EC" w:rsidRDefault="001160FC" w:rsidP="00AC34BE">
            <w:pPr>
              <w:tabs>
                <w:tab w:val="left" w:pos="1008"/>
              </w:tabs>
              <w:rPr>
                <w:rFonts w:cs="Arial"/>
                <w:sz w:val="22"/>
              </w:rPr>
            </w:pPr>
            <w:r>
              <w:rPr>
                <w:rFonts w:cs="Arial"/>
                <w:sz w:val="22"/>
              </w:rPr>
              <w:t>September 30</w:t>
            </w:r>
            <w:r w:rsidR="00D355F3">
              <w:rPr>
                <w:rFonts w:cs="Arial"/>
                <w:sz w:val="22"/>
              </w:rPr>
              <w:t xml:space="preserve">, </w:t>
            </w:r>
            <w:r>
              <w:rPr>
                <w:rFonts w:cs="Arial"/>
                <w:sz w:val="22"/>
              </w:rPr>
              <w:t>2023</w:t>
            </w:r>
          </w:p>
        </w:tc>
      </w:tr>
      <w:tr w:rsidR="00F67E02" w:rsidRPr="00AC34BE" w14:paraId="7375907B" w14:textId="77777777" w:rsidTr="7EAFC77D">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11BE77CB" w:rsidR="00F67E02" w:rsidRPr="00A821EC" w:rsidRDefault="001160FC" w:rsidP="00AC34BE">
            <w:pPr>
              <w:tabs>
                <w:tab w:val="left" w:pos="1008"/>
              </w:tabs>
              <w:rPr>
                <w:rFonts w:cs="Arial"/>
                <w:sz w:val="22"/>
              </w:rPr>
            </w:pPr>
            <w:r>
              <w:rPr>
                <w:rFonts w:cs="Arial"/>
                <w:sz w:val="22"/>
              </w:rPr>
              <w:t>August 31, 2023</w:t>
            </w:r>
          </w:p>
        </w:tc>
      </w:tr>
      <w:tr w:rsidR="00BF15A1" w:rsidRPr="00AC34BE" w14:paraId="52A3E8A9" w14:textId="77777777" w:rsidTr="7EAFC77D">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7F4814F2" w:rsidR="00BF15A1" w:rsidRPr="00A821EC" w:rsidRDefault="00BF15A1" w:rsidP="00AC34BE">
            <w:pPr>
              <w:tabs>
                <w:tab w:val="left" w:pos="1008"/>
              </w:tabs>
              <w:rPr>
                <w:rFonts w:cs="Arial"/>
                <w:b/>
                <w:sz w:val="22"/>
              </w:rPr>
            </w:pPr>
            <w:r w:rsidRPr="00A821EC">
              <w:rPr>
                <w:rFonts w:cs="Arial"/>
                <w:sz w:val="22"/>
              </w:rPr>
              <w:t>Up to</w:t>
            </w:r>
            <w:r w:rsidR="004A039F">
              <w:rPr>
                <w:rFonts w:cs="Arial"/>
                <w:sz w:val="22"/>
              </w:rPr>
              <w:t xml:space="preserve"> 5 years</w:t>
            </w:r>
            <w:r w:rsidRPr="00A821EC">
              <w:rPr>
                <w:rFonts w:cs="Arial"/>
                <w:sz w:val="22"/>
              </w:rPr>
              <w:t xml:space="preserve">  </w:t>
            </w:r>
          </w:p>
        </w:tc>
      </w:tr>
      <w:tr w:rsidR="00BF15A1" w:rsidRPr="00AC34BE" w14:paraId="77F23CE4" w14:textId="77777777" w:rsidTr="7EAFC77D">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5999" w:type="dxa"/>
          </w:tcPr>
          <w:p w14:paraId="0206BEC6" w14:textId="69F443CF" w:rsidR="004A039F" w:rsidRPr="006277C3" w:rsidRDefault="004A039F" w:rsidP="004A039F">
            <w:pPr>
              <w:tabs>
                <w:tab w:val="left" w:pos="1008"/>
              </w:tabs>
              <w:rPr>
                <w:rFonts w:cs="Arial"/>
                <w:sz w:val="22"/>
                <w:szCs w:val="22"/>
              </w:rPr>
            </w:pPr>
            <w:bookmarkStart w:id="10" w:name="_Hlk126596752"/>
            <w:r w:rsidRPr="006277C3">
              <w:rPr>
                <w:sz w:val="22"/>
                <w:szCs w:val="22"/>
              </w:rPr>
              <w:t>Eligibility is statutorily limited to states, political subdivisions of states (e.g., counties, cities), community-based behavioral health non-profit organizations, Indian tribes, or tribal organizations (as defined in Section 4 of the Indian Self- Determination and Education Assistance Act), mental health systems, and health care facilities.</w:t>
            </w:r>
          </w:p>
          <w:bookmarkEnd w:id="10"/>
          <w:p w14:paraId="05CF2CB1" w14:textId="48F0ACEB" w:rsidR="00BF15A1" w:rsidRPr="004A039F" w:rsidRDefault="00BF15A1" w:rsidP="00AC34BE">
            <w:pPr>
              <w:tabs>
                <w:tab w:val="left" w:pos="1008"/>
              </w:tabs>
              <w:rPr>
                <w:rFonts w:cs="Arial"/>
                <w:sz w:val="22"/>
              </w:rPr>
            </w:pPr>
            <w:r w:rsidRPr="004A039F">
              <w:rPr>
                <w:rFonts w:cs="Arial"/>
                <w:sz w:val="22"/>
              </w:rPr>
              <w:t xml:space="preserve">[See </w:t>
            </w:r>
            <w:hyperlink w:anchor="_ELIGIBLE_APPLICANTS" w:history="1">
              <w:r w:rsidRPr="004A039F">
                <w:rPr>
                  <w:rStyle w:val="Hyperlink"/>
                  <w:rFonts w:cs="Arial"/>
                  <w:sz w:val="22"/>
                </w:rPr>
                <w:t>Section III-1</w:t>
              </w:r>
            </w:hyperlink>
            <w:r w:rsidRPr="004A039F">
              <w:rPr>
                <w:rFonts w:cs="Arial"/>
                <w:sz w:val="22"/>
              </w:rPr>
              <w:t xml:space="preserve"> for complete eligibility information.]</w:t>
            </w:r>
          </w:p>
        </w:tc>
      </w:tr>
      <w:tr w:rsidR="00875C13" w:rsidRPr="00AC34BE" w14:paraId="6F631C9B" w14:textId="77777777" w:rsidTr="7EAFC77D">
        <w:trPr>
          <w:cantSplit/>
        </w:trPr>
        <w:tc>
          <w:tcPr>
            <w:tcW w:w="3577" w:type="dxa"/>
          </w:tcPr>
          <w:p w14:paraId="0B34E48D" w14:textId="5306520E" w:rsidR="00875C13" w:rsidRPr="00A821EC" w:rsidRDefault="00875C13" w:rsidP="00AC34BE">
            <w:pPr>
              <w:tabs>
                <w:tab w:val="left" w:pos="1008"/>
              </w:tabs>
              <w:rPr>
                <w:rFonts w:cs="Arial"/>
                <w:b/>
                <w:sz w:val="22"/>
              </w:rPr>
            </w:pPr>
            <w:r>
              <w:rPr>
                <w:rFonts w:cs="Arial"/>
                <w:b/>
                <w:sz w:val="22"/>
              </w:rPr>
              <w:t>Authorizing Statute</w:t>
            </w:r>
            <w:r w:rsidR="001160FC">
              <w:rPr>
                <w:rFonts w:cs="Arial"/>
                <w:b/>
                <w:sz w:val="22"/>
              </w:rPr>
              <w:t>:</w:t>
            </w:r>
          </w:p>
        </w:tc>
        <w:tc>
          <w:tcPr>
            <w:tcW w:w="5999" w:type="dxa"/>
          </w:tcPr>
          <w:p w14:paraId="07309F7C" w14:textId="12F6E693" w:rsidR="00875C13" w:rsidRPr="00C63687" w:rsidRDefault="00C63687" w:rsidP="00AC34BE">
            <w:pPr>
              <w:tabs>
                <w:tab w:val="left" w:pos="1008"/>
              </w:tabs>
              <w:rPr>
                <w:rStyle w:val="StyleBold"/>
                <w:rFonts w:cs="Arial"/>
                <w:b w:val="0"/>
                <w:bCs w:val="0"/>
                <w:sz w:val="22"/>
              </w:rPr>
            </w:pPr>
            <w:r w:rsidRPr="00C63687">
              <w:rPr>
                <w:rFonts w:cs="Arial"/>
                <w:sz w:val="22"/>
              </w:rPr>
              <w:t>Section 520M of the Public Health Services Act</w:t>
            </w:r>
            <w:r w:rsidR="00614BFB">
              <w:rPr>
                <w:rFonts w:cs="Arial"/>
                <w:sz w:val="22"/>
              </w:rPr>
              <w:t>, as amended</w:t>
            </w:r>
            <w:r w:rsidRPr="00C63687">
              <w:rPr>
                <w:rFonts w:cs="Arial"/>
                <w:sz w:val="22"/>
              </w:rPr>
              <w:t>.</w:t>
            </w:r>
          </w:p>
        </w:tc>
      </w:tr>
      <w:bookmarkEnd w:id="8"/>
      <w:bookmarkEnd w:id="9"/>
    </w:tbl>
    <w:p w14:paraId="2316F8AE" w14:textId="77777777" w:rsidR="0001794E" w:rsidRPr="00AC34BE" w:rsidRDefault="0001794E" w:rsidP="00AC34BE">
      <w:pPr>
        <w:tabs>
          <w:tab w:val="left" w:pos="1008"/>
        </w:tabs>
        <w:rPr>
          <w:rFonts w:cs="Arial"/>
        </w:rPr>
      </w:pPr>
    </w:p>
    <w:p w14:paraId="434EFCCF" w14:textId="0B587AC8" w:rsidR="009D2F7A" w:rsidRPr="00AC34BE" w:rsidRDefault="00F559C4" w:rsidP="00AC34BE">
      <w:pPr>
        <w:rPr>
          <w:rStyle w:val="StyleBold"/>
          <w:rFonts w:cs="Arial"/>
        </w:rPr>
      </w:pPr>
      <w:bookmarkStart w:id="11" w:name="_Toc454207958"/>
      <w:r w:rsidRPr="00AC34BE">
        <w:rPr>
          <w:rStyle w:val="StyleBold"/>
          <w:rFonts w:cs="Arial"/>
        </w:rPr>
        <w:lastRenderedPageBreak/>
        <w:t>Be sure to check the SAMHSA website periodically for any updates on this program.</w:t>
      </w:r>
      <w:bookmarkEnd w:id="11"/>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6D5E76B7" wp14:editId="7028023F">
                <wp:simplePos x="0" y="0"/>
                <wp:positionH relativeFrom="margin">
                  <wp:align>left</wp:align>
                </wp:positionH>
                <wp:positionV relativeFrom="paragraph">
                  <wp:posOffset>20955</wp:posOffset>
                </wp:positionV>
                <wp:extent cx="6048375" cy="3843867"/>
                <wp:effectExtent l="0" t="0" r="28575"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4501D47" w:rsidR="003C02FA" w:rsidRDefault="003C02F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F50C7B">
                              <w:rPr>
                                <w:b/>
                                <w:bCs/>
                              </w:rPr>
                              <w:t xml:space="preserve"> </w:t>
                            </w:r>
                            <w:r w:rsidRPr="0031549F">
                              <w:rPr>
                                <w:b/>
                                <w:bCs/>
                                <w:u w:val="single"/>
                              </w:rPr>
                              <w:t>This process takes up to six weeks</w:t>
                            </w:r>
                            <w:r w:rsidRPr="00E0663B">
                              <w:rPr>
                                <w:b/>
                                <w:bCs/>
                              </w:rPr>
                              <w:t>. </w:t>
                            </w:r>
                            <w:r w:rsidR="00F50C7B">
                              <w:rPr>
                                <w:b/>
                                <w:bCs/>
                              </w:rPr>
                              <w:t xml:space="preserve"> </w:t>
                            </w:r>
                            <w:r w:rsidRPr="00E0663B">
                              <w:rPr>
                                <w:b/>
                                <w:bCs/>
                              </w:rPr>
                              <w:t>If you believe you are interested in applying for this opportunity, you MUST start the registration process immediately. </w:t>
                            </w:r>
                            <w:r w:rsidR="00F50C7B">
                              <w:rPr>
                                <w:b/>
                                <w:bCs/>
                              </w:rPr>
                              <w:t xml:space="preserve"> </w:t>
                            </w:r>
                            <w:r w:rsidRPr="00E0663B">
                              <w:rPr>
                                <w:b/>
                                <w:bCs/>
                              </w:rPr>
                              <w:t>Do not wait to start this process. </w:t>
                            </w:r>
                          </w:p>
                          <w:p w14:paraId="22E666BE" w14:textId="77777777" w:rsidR="003C02FA" w:rsidRPr="00E0663B" w:rsidRDefault="003C02FA" w:rsidP="002F21DB">
                            <w:pPr>
                              <w:rPr>
                                <w:b/>
                                <w:bCs/>
                              </w:rPr>
                            </w:pPr>
                            <w:r>
                              <w:rPr>
                                <w:b/>
                                <w:bCs/>
                              </w:rPr>
                              <w:t>WARNING: BY THE DEADLINE FOR THIS NOFO YOU MUST HAVE SUCCESSFULLY COMPLETED THE FOLLOWING TO SUBMIT AN APPLICATION:</w:t>
                            </w:r>
                          </w:p>
                          <w:p w14:paraId="7C00436A" w14:textId="77777777" w:rsidR="003C02FA" w:rsidRPr="00E0663B" w:rsidRDefault="003C02FA" w:rsidP="00386A4C">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3C02FA" w:rsidRPr="00E0663B" w:rsidRDefault="003C02FA" w:rsidP="00386A4C">
                            <w:pPr>
                              <w:numPr>
                                <w:ilvl w:val="0"/>
                                <w:numId w:val="4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2FDE881A" w14:textId="7174C977" w:rsidR="003C02FA" w:rsidRDefault="003C02FA"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02.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KwIAAFEEAAAOAAAAZHJzL2Uyb0RvYy54bWysVNtu2zAMfR+wfxD0vthJnEuNOEWXLsOA&#10;7gK0+wBZlm1hsqhJSuzs60fJaZbdXob5QSBF6pA8JL25HTpFjsI6Cbqg00lKidAcKqmbgn5+2r9a&#10;U+I80xVToEVBT8LR2+3LF5ve5GIGLahKWIIg2uW9KWjrvcmTxPFWdMxNwAiNxhpsxzyqtkkqy3pE&#10;71QyS9Nl0oOtjAUunMPb+9FItxG/rgX3H+vaCU9UQTE3H08bzzKcyXbD8sYy00p+ToP9QxYdkxqD&#10;XqDumWfkYOVvUJ3kFhzUfsKhS6CuJRexBqxmmv5SzWPLjIi1IDnOXGhy/w+Wfzh+skRWBc0o0azD&#10;Fj2JwZPXMJAssNMbl6PTo0E3P+A1djlW6swD8C+OaNi1TDfizlroW8EqzG4aXiZXT0ccF0DK/j1U&#10;GIYdPESgobZdoA7JIIiOXTpdOhNS4Xi5TLP1fLWghKNtvs7m6+UqxmD583NjnX8roCNBKKjF1kd4&#10;dnxwPqTD8meXEM2BktVeKhUV25Q7ZcmR4Zjs43dG/8lNadIX9GYxW4wM/BUijd+fIDrpcd6V7Aq6&#10;vjixPPD2RldxGj2TapQxZaXPRAbuRhb9UA7nxpRQnZBSC+Nc4x6i0IL9RkmPM11Q9/XArKBEvdPY&#10;lptploUliEq2WM1QsdeW8trCNEeognpKRnHnx8U5GCubFiONg6DhDltZy0hy6PmY1TlvnNvI/XnH&#10;wmJc69Hrx59g+x0AAP//AwBQSwMEFAAGAAgAAAAhADNgSU3dAAAABgEAAA8AAABkcnMvZG93bnJl&#10;di54bWxMj8FOwzAQRO9I/IO1SFxQ69DQkIZsKoQEojdoEVzdeJtExOtgu2n4e8wJjqMZzbwp15Pp&#10;xUjOd5YRrucJCOLa6o4bhLfd4ywH4YNirXrLhPBNHtbV+VmpCm1P/ErjNjQilrAvFEIbwlBI6euW&#10;jPJzOxBH72CdUSFK10jt1CmWm14ukiSTRnUcF1o10ENL9ef2aBDym+fxw2/Sl/c6O/SrcHU7Pn05&#10;xMuL6f4ORKAp/IXhFz+iQxWZ9vbI2oseIR4JCGkKIpqr5WIJYo+QJXkGsirlf/zqBwAA//8DAFBL&#10;AQItABQABgAIAAAAIQC2gziS/gAAAOEBAAATAAAAAAAAAAAAAAAAAAAAAABbQ29udGVudF9UeXBl&#10;c10ueG1sUEsBAi0AFAAGAAgAAAAhADj9If/WAAAAlAEAAAsAAAAAAAAAAAAAAAAALwEAAF9yZWxz&#10;Ly5yZWxzUEsBAi0AFAAGAAgAAAAhAGcr+j4rAgAAUQQAAA4AAAAAAAAAAAAAAAAALgIAAGRycy9l&#10;Mm9Eb2MueG1sUEsBAi0AFAAGAAgAAAAhADNgSU3dAAAABgEAAA8AAAAAAAAAAAAAAAAAhQQAAGRy&#10;cy9kb3ducmV2LnhtbFBLBQYAAAAABAAEAPMAAACPBQAAAAA=&#10;">
                <v:textbox>
                  <w:txbxContent>
                    <w:p w14:paraId="0B56FAF6" w14:textId="74501D47" w:rsidR="003C02FA" w:rsidRDefault="003C02F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F50C7B">
                        <w:rPr>
                          <w:b/>
                          <w:bCs/>
                        </w:rPr>
                        <w:t xml:space="preserve"> </w:t>
                      </w:r>
                      <w:r w:rsidRPr="0031549F">
                        <w:rPr>
                          <w:b/>
                          <w:bCs/>
                          <w:u w:val="single"/>
                        </w:rPr>
                        <w:t>This process takes up to six weeks</w:t>
                      </w:r>
                      <w:r w:rsidRPr="00E0663B">
                        <w:rPr>
                          <w:b/>
                          <w:bCs/>
                        </w:rPr>
                        <w:t>. </w:t>
                      </w:r>
                      <w:r w:rsidR="00F50C7B">
                        <w:rPr>
                          <w:b/>
                          <w:bCs/>
                        </w:rPr>
                        <w:t xml:space="preserve"> </w:t>
                      </w:r>
                      <w:r w:rsidRPr="00E0663B">
                        <w:rPr>
                          <w:b/>
                          <w:bCs/>
                        </w:rPr>
                        <w:t>If you believe you are interested in applying for this opportunity, you MUST start the registration process immediately. </w:t>
                      </w:r>
                      <w:r w:rsidR="00F50C7B">
                        <w:rPr>
                          <w:b/>
                          <w:bCs/>
                        </w:rPr>
                        <w:t xml:space="preserve"> </w:t>
                      </w:r>
                      <w:r w:rsidRPr="00E0663B">
                        <w:rPr>
                          <w:b/>
                          <w:bCs/>
                        </w:rPr>
                        <w:t>Do not wait to start this process. </w:t>
                      </w:r>
                    </w:p>
                    <w:p w14:paraId="22E666BE" w14:textId="77777777" w:rsidR="003C02FA" w:rsidRPr="00E0663B" w:rsidRDefault="003C02FA" w:rsidP="002F21DB">
                      <w:pPr>
                        <w:rPr>
                          <w:b/>
                          <w:bCs/>
                        </w:rPr>
                      </w:pPr>
                      <w:r>
                        <w:rPr>
                          <w:b/>
                          <w:bCs/>
                        </w:rPr>
                        <w:t>WARNING: BY THE DEADLINE FOR THIS NOFO YOU MUST HAVE SUCCESSFULLY COMPLETED THE FOLLOWING TO SUBMIT AN APPLICATION:</w:t>
                      </w:r>
                    </w:p>
                    <w:p w14:paraId="7C00436A" w14:textId="77777777" w:rsidR="003C02FA" w:rsidRPr="00E0663B" w:rsidRDefault="003C02FA" w:rsidP="00386A4C">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3C02FA" w:rsidRPr="00E0663B" w:rsidRDefault="003C02FA" w:rsidP="00386A4C">
                      <w:pPr>
                        <w:numPr>
                          <w:ilvl w:val="0"/>
                          <w:numId w:val="4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2FDE881A" w14:textId="7174C977" w:rsidR="003C02FA" w:rsidRDefault="003C02FA"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2"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6830F183" w14:textId="77777777" w:rsidR="0001794E" w:rsidRPr="00AC34BE" w:rsidRDefault="00602069" w:rsidP="00AC34BE">
      <w:pPr>
        <w:pStyle w:val="Heading1"/>
        <w:tabs>
          <w:tab w:val="left" w:pos="1008"/>
        </w:tabs>
      </w:pPr>
      <w:bookmarkStart w:id="13" w:name="_I._PROGRAM_DESCRIPTION"/>
      <w:bookmarkStart w:id="14" w:name="_Toc81577270"/>
      <w:bookmarkStart w:id="15" w:name="_Toc101858707"/>
      <w:bookmarkStart w:id="16" w:name="_Toc117678928"/>
      <w:bookmarkEnd w:id="13"/>
      <w:r w:rsidRPr="00AC34BE">
        <w:t>I</w:t>
      </w:r>
      <w:r w:rsidR="00075B3B" w:rsidRPr="00AC34BE">
        <w:t>.</w:t>
      </w:r>
      <w:r w:rsidR="00075B3B" w:rsidRPr="00AC34BE">
        <w:tab/>
      </w:r>
      <w:r w:rsidR="009128E4" w:rsidRPr="00AC34BE">
        <w:t>PROGRAM</w:t>
      </w:r>
      <w:r w:rsidR="0001794E" w:rsidRPr="00AC34BE">
        <w:t xml:space="preserve"> DESCRIPTION</w:t>
      </w:r>
      <w:bookmarkEnd w:id="12"/>
      <w:bookmarkEnd w:id="14"/>
      <w:bookmarkEnd w:id="15"/>
      <w:bookmarkEnd w:id="16"/>
    </w:p>
    <w:p w14:paraId="38AE2E58" w14:textId="2E56F278" w:rsidR="0001794E" w:rsidRPr="00AC34BE" w:rsidRDefault="00A945B3" w:rsidP="00386A4C">
      <w:pPr>
        <w:pStyle w:val="Heading2"/>
        <w:numPr>
          <w:ilvl w:val="0"/>
          <w:numId w:val="62"/>
        </w:numPr>
      </w:pPr>
      <w:bookmarkStart w:id="17" w:name="_1._PURPOSE"/>
      <w:bookmarkStart w:id="18" w:name="_Toc101858708"/>
      <w:bookmarkStart w:id="19" w:name="_Toc117678929"/>
      <w:bookmarkEnd w:id="17"/>
      <w:r>
        <w:t>PURPOSE</w:t>
      </w:r>
      <w:bookmarkEnd w:id="18"/>
      <w:bookmarkEnd w:id="19"/>
    </w:p>
    <w:p w14:paraId="39F1ADEB" w14:textId="5AA3727B" w:rsidR="00BF25DE" w:rsidRDefault="004A039F" w:rsidP="00AC34BE">
      <w:pPr>
        <w:tabs>
          <w:tab w:val="left" w:pos="1008"/>
        </w:tabs>
        <w:rPr>
          <w:rStyle w:val="StyleBold"/>
          <w:rFonts w:cs="Arial"/>
        </w:rPr>
      </w:pPr>
      <w:bookmarkStart w:id="20" w:name="_Hlk126597147"/>
      <w:bookmarkStart w:id="21" w:name="_Hlk116895354"/>
      <w:r w:rsidRPr="76A69608">
        <w:rPr>
          <w:rStyle w:val="StyleBold"/>
          <w:rFonts w:cs="Arial"/>
          <w:b w:val="0"/>
          <w:bCs w:val="0"/>
        </w:rPr>
        <w:t xml:space="preserve">The purpose of this program is to establish or expand and maintain ACT programs for </w:t>
      </w:r>
      <w:r w:rsidR="001604CE">
        <w:rPr>
          <w:rStyle w:val="StyleBold"/>
          <w:rFonts w:cs="Arial"/>
          <w:b w:val="0"/>
          <w:bCs w:val="0"/>
        </w:rPr>
        <w:t xml:space="preserve">transition-aged youth and adults with a SMI or SED.  </w:t>
      </w:r>
      <w:r w:rsidR="007B1719">
        <w:rPr>
          <w:rStyle w:val="StyleBold"/>
          <w:rFonts w:cs="Arial"/>
          <w:b w:val="0"/>
          <w:bCs w:val="0"/>
        </w:rPr>
        <w:t>Recipients</w:t>
      </w:r>
      <w:r w:rsidR="00262138">
        <w:rPr>
          <w:rStyle w:val="StyleBold"/>
          <w:rFonts w:cs="Arial"/>
          <w:b w:val="0"/>
          <w:bCs w:val="0"/>
        </w:rPr>
        <w:t xml:space="preserve"> are expected to implement an ACT program to fidelity and provide ACT services to the population of focus.  </w:t>
      </w:r>
      <w:r w:rsidR="00D646CD">
        <w:rPr>
          <w:rStyle w:val="StyleBold"/>
          <w:rFonts w:cs="Arial"/>
          <w:b w:val="0"/>
          <w:bCs w:val="0"/>
        </w:rPr>
        <w:t>With this program,</w:t>
      </w:r>
      <w:r w:rsidR="00857515" w:rsidRPr="00857515">
        <w:rPr>
          <w:rFonts w:cs="Arial"/>
        </w:rPr>
        <w:t xml:space="preserve"> </w:t>
      </w:r>
      <w:r w:rsidRPr="76A69608">
        <w:rPr>
          <w:rStyle w:val="StyleBold"/>
          <w:rFonts w:cs="Arial"/>
          <w:b w:val="0"/>
          <w:bCs w:val="0"/>
        </w:rPr>
        <w:t xml:space="preserve">SAMHSA </w:t>
      </w:r>
      <w:r w:rsidR="00D646CD">
        <w:rPr>
          <w:rStyle w:val="StyleBold"/>
          <w:rFonts w:cs="Arial"/>
          <w:b w:val="0"/>
          <w:bCs w:val="0"/>
        </w:rPr>
        <w:t xml:space="preserve">aims to </w:t>
      </w:r>
      <w:r w:rsidRPr="76A69608">
        <w:rPr>
          <w:rStyle w:val="StyleBold"/>
          <w:rFonts w:cs="Arial"/>
          <w:b w:val="0"/>
          <w:bCs w:val="0"/>
        </w:rPr>
        <w:t>improve behavioral health outcomes for individuals by reducing rates of hospitalization, mortality, substance use, homelessness, and involvement with the criminal justice system.</w:t>
      </w:r>
      <w:bookmarkEnd w:id="20"/>
      <w:r w:rsidRPr="76A69608">
        <w:rPr>
          <w:rStyle w:val="StyleBold"/>
          <w:rFonts w:cs="Arial"/>
        </w:rPr>
        <w:t xml:space="preserve"> </w:t>
      </w:r>
    </w:p>
    <w:p w14:paraId="7A32E44F" w14:textId="4A764BC6" w:rsidR="00F909BE" w:rsidRDefault="00794C02" w:rsidP="00794C02">
      <w:pPr>
        <w:tabs>
          <w:tab w:val="left" w:pos="1008"/>
        </w:tabs>
        <w:rPr>
          <w:rStyle w:val="StyleBold"/>
          <w:rFonts w:cs="Arial"/>
          <w:b w:val="0"/>
          <w:bCs w:val="0"/>
        </w:rPr>
      </w:pPr>
      <w:r w:rsidRPr="000376F6">
        <w:rPr>
          <w:rStyle w:val="StyleBold"/>
          <w:rFonts w:cs="Arial"/>
          <w:b w:val="0"/>
          <w:bCs w:val="0"/>
        </w:rPr>
        <w:t>A</w:t>
      </w:r>
      <w:r>
        <w:rPr>
          <w:rStyle w:val="StyleBold"/>
          <w:rFonts w:cs="Arial"/>
          <w:b w:val="0"/>
          <w:bCs w:val="0"/>
        </w:rPr>
        <w:t>CT</w:t>
      </w:r>
      <w:r w:rsidRPr="000376F6">
        <w:rPr>
          <w:rStyle w:val="StyleBold"/>
          <w:rFonts w:cs="Arial"/>
          <w:b w:val="0"/>
          <w:bCs w:val="0"/>
        </w:rPr>
        <w:t xml:space="preserve"> </w:t>
      </w:r>
      <w:r w:rsidR="00520F8D" w:rsidRPr="000376F6">
        <w:rPr>
          <w:rStyle w:val="StyleBold"/>
          <w:rFonts w:cs="Arial"/>
          <w:b w:val="0"/>
          <w:bCs w:val="0"/>
        </w:rPr>
        <w:t>is</w:t>
      </w:r>
      <w:r>
        <w:rPr>
          <w:rStyle w:val="StyleBold"/>
          <w:rFonts w:cs="Arial"/>
          <w:b w:val="0"/>
          <w:bCs w:val="0"/>
        </w:rPr>
        <w:t xml:space="preserve"> </w:t>
      </w:r>
      <w:r w:rsidR="00FA2259">
        <w:rPr>
          <w:rStyle w:val="StyleBold"/>
          <w:rFonts w:cs="Arial"/>
          <w:b w:val="0"/>
          <w:bCs w:val="0"/>
        </w:rPr>
        <w:t>an</w:t>
      </w:r>
      <w:r>
        <w:rPr>
          <w:rStyle w:val="StyleBold"/>
          <w:rFonts w:cs="Arial"/>
          <w:b w:val="0"/>
          <w:bCs w:val="0"/>
        </w:rPr>
        <w:t xml:space="preserve"> effective evidence-based programs designed to support community living for individual</w:t>
      </w:r>
      <w:r w:rsidR="007B797C">
        <w:rPr>
          <w:rStyle w:val="StyleBold"/>
          <w:rFonts w:cs="Arial"/>
          <w:b w:val="0"/>
          <w:bCs w:val="0"/>
        </w:rPr>
        <w:t>s</w:t>
      </w:r>
      <w:r>
        <w:rPr>
          <w:rStyle w:val="StyleBold"/>
          <w:rFonts w:cs="Arial"/>
          <w:b w:val="0"/>
          <w:bCs w:val="0"/>
        </w:rPr>
        <w:t xml:space="preserve"> with severe functional impairments associated with SMI/SED. </w:t>
      </w:r>
      <w:r w:rsidR="00FA2259">
        <w:rPr>
          <w:rStyle w:val="StyleBold"/>
          <w:rFonts w:cs="Arial"/>
          <w:b w:val="0"/>
          <w:bCs w:val="0"/>
        </w:rPr>
        <w:t>I</w:t>
      </w:r>
      <w:r>
        <w:rPr>
          <w:rStyle w:val="StyleBold"/>
          <w:rFonts w:cs="Arial"/>
          <w:b w:val="0"/>
          <w:bCs w:val="0"/>
        </w:rPr>
        <w:t xml:space="preserve">ndividuals </w:t>
      </w:r>
      <w:r w:rsidR="00FA2259">
        <w:rPr>
          <w:rStyle w:val="StyleBold"/>
          <w:rFonts w:cs="Arial"/>
          <w:b w:val="0"/>
          <w:bCs w:val="0"/>
        </w:rPr>
        <w:t xml:space="preserve">with severe functional impairments </w:t>
      </w:r>
      <w:r>
        <w:rPr>
          <w:rStyle w:val="StyleBold"/>
          <w:rFonts w:cs="Arial"/>
          <w:b w:val="0"/>
          <w:bCs w:val="0"/>
        </w:rPr>
        <w:t>tend to need services from multiple providers (e.g., physicians, socials workers) and multiple systems (e.g., social services, housing services, health care).</w:t>
      </w:r>
    </w:p>
    <w:p w14:paraId="19102661" w14:textId="312F2F35" w:rsidR="007B6456" w:rsidRDefault="00794C02" w:rsidP="00794C02">
      <w:pPr>
        <w:tabs>
          <w:tab w:val="left" w:pos="1008"/>
        </w:tabs>
        <w:rPr>
          <w:rFonts w:cs="Arial"/>
          <w:szCs w:val="24"/>
        </w:rPr>
      </w:pPr>
      <w:r>
        <w:rPr>
          <w:rFonts w:cs="Arial"/>
          <w:szCs w:val="24"/>
        </w:rPr>
        <w:lastRenderedPageBreak/>
        <w:t xml:space="preserve">ACT was developed to deliver comprehensive effective services to those who live with the most serious psychiatric symptoms, the most significant social functioning challenges, and whose needs have not been well met by traditional approaches. </w:t>
      </w:r>
      <w:r w:rsidR="00541BDB">
        <w:rPr>
          <w:rFonts w:cs="Arial"/>
          <w:szCs w:val="24"/>
        </w:rPr>
        <w:t xml:space="preserve"> </w:t>
      </w:r>
    </w:p>
    <w:p w14:paraId="096F2319" w14:textId="47E7F273" w:rsidR="00794C02" w:rsidRDefault="00794C02" w:rsidP="00794C02">
      <w:pPr>
        <w:tabs>
          <w:tab w:val="left" w:pos="1008"/>
        </w:tabs>
        <w:rPr>
          <w:rFonts w:cs="Arial"/>
          <w:szCs w:val="24"/>
        </w:rPr>
      </w:pPr>
      <w:r>
        <w:rPr>
          <w:rFonts w:cs="Arial"/>
          <w:szCs w:val="24"/>
        </w:rPr>
        <w:t>ACT is a services</w:t>
      </w:r>
      <w:r w:rsidR="005332A4">
        <w:rPr>
          <w:rFonts w:cs="Arial"/>
          <w:szCs w:val="24"/>
        </w:rPr>
        <w:t>-</w:t>
      </w:r>
      <w:r>
        <w:rPr>
          <w:rFonts w:cs="Arial"/>
          <w:szCs w:val="24"/>
        </w:rPr>
        <w:t xml:space="preserve">delivery </w:t>
      </w:r>
      <w:r w:rsidR="00AA4341">
        <w:rPr>
          <w:rFonts w:cs="Arial"/>
          <w:szCs w:val="24"/>
        </w:rPr>
        <w:t>model,</w:t>
      </w:r>
      <w:r>
        <w:rPr>
          <w:rFonts w:cs="Arial"/>
          <w:szCs w:val="24"/>
        </w:rPr>
        <w:t xml:space="preserve"> not a case management program. </w:t>
      </w:r>
      <w:r w:rsidR="00541BDB">
        <w:rPr>
          <w:rFonts w:cs="Arial"/>
          <w:szCs w:val="24"/>
        </w:rPr>
        <w:t xml:space="preserve"> </w:t>
      </w:r>
      <w:r>
        <w:rPr>
          <w:rFonts w:cs="Arial"/>
          <w:szCs w:val="24"/>
        </w:rPr>
        <w:t xml:space="preserve">The ACT team model is composed of 10-12 multi-disciplinary behavioral health care staff who work together to deliver a mix of individualized, recovery-oriented services to </w:t>
      </w:r>
      <w:r w:rsidR="005332A4">
        <w:rPr>
          <w:rFonts w:cs="Arial"/>
          <w:szCs w:val="24"/>
        </w:rPr>
        <w:t xml:space="preserve">individuals </w:t>
      </w:r>
      <w:r>
        <w:rPr>
          <w:rFonts w:cs="Arial"/>
          <w:szCs w:val="24"/>
        </w:rPr>
        <w:t>living with SMI/S</w:t>
      </w:r>
      <w:r w:rsidR="00D646CD">
        <w:rPr>
          <w:rFonts w:cs="Arial"/>
          <w:szCs w:val="24"/>
        </w:rPr>
        <w:t>ED</w:t>
      </w:r>
      <w:r>
        <w:rPr>
          <w:rFonts w:cs="Arial"/>
          <w:szCs w:val="24"/>
        </w:rPr>
        <w:t xml:space="preserve"> to help them </w:t>
      </w:r>
      <w:r w:rsidR="005332A4">
        <w:rPr>
          <w:rFonts w:cs="Arial"/>
          <w:szCs w:val="24"/>
        </w:rPr>
        <w:t xml:space="preserve">be </w:t>
      </w:r>
      <w:r>
        <w:rPr>
          <w:rFonts w:cs="Arial"/>
          <w:szCs w:val="24"/>
        </w:rPr>
        <w:t xml:space="preserve">successfully </w:t>
      </w:r>
      <w:r w:rsidR="005332A4">
        <w:rPr>
          <w:rFonts w:cs="Arial"/>
          <w:szCs w:val="24"/>
        </w:rPr>
        <w:t>re</w:t>
      </w:r>
      <w:r>
        <w:rPr>
          <w:rFonts w:cs="Arial"/>
          <w:szCs w:val="24"/>
        </w:rPr>
        <w:t>integrate</w:t>
      </w:r>
      <w:r w:rsidR="005332A4">
        <w:rPr>
          <w:rFonts w:cs="Arial"/>
          <w:szCs w:val="24"/>
        </w:rPr>
        <w:t>d</w:t>
      </w:r>
      <w:r>
        <w:rPr>
          <w:rFonts w:cs="Arial"/>
          <w:szCs w:val="24"/>
        </w:rPr>
        <w:t xml:space="preserve"> into the community.</w:t>
      </w:r>
      <w:r w:rsidR="00541BDB">
        <w:rPr>
          <w:rFonts w:cs="Arial"/>
          <w:szCs w:val="24"/>
        </w:rPr>
        <w:t xml:space="preserve"> </w:t>
      </w:r>
      <w:r w:rsidR="00F909BE">
        <w:rPr>
          <w:rFonts w:cs="Arial"/>
          <w:szCs w:val="24"/>
        </w:rPr>
        <w:t xml:space="preserve"> </w:t>
      </w:r>
      <w:r>
        <w:rPr>
          <w:rFonts w:cs="Arial"/>
          <w:szCs w:val="24"/>
        </w:rPr>
        <w:t xml:space="preserve">Team members themselves provide the comprehensive array of services directly rather than through referrals. </w:t>
      </w:r>
      <w:r w:rsidR="00F909BE">
        <w:rPr>
          <w:rFonts w:cs="Arial"/>
          <w:szCs w:val="24"/>
        </w:rPr>
        <w:t xml:space="preserve"> </w:t>
      </w:r>
      <w:r>
        <w:rPr>
          <w:rFonts w:cs="Arial"/>
          <w:szCs w:val="24"/>
        </w:rPr>
        <w:t xml:space="preserve">Caseloads are approximately one staff for every 10 individuals served. </w:t>
      </w:r>
      <w:r w:rsidR="00541BDB">
        <w:rPr>
          <w:rFonts w:cs="Arial"/>
          <w:szCs w:val="24"/>
        </w:rPr>
        <w:t xml:space="preserve"> </w:t>
      </w:r>
      <w:r>
        <w:rPr>
          <w:rFonts w:cs="Arial"/>
          <w:szCs w:val="24"/>
        </w:rPr>
        <w:t xml:space="preserve">Services are provided 24 hours – 7 days a week, </w:t>
      </w:r>
      <w:proofErr w:type="gramStart"/>
      <w:r>
        <w:rPr>
          <w:rFonts w:cs="Arial"/>
          <w:szCs w:val="24"/>
        </w:rPr>
        <w:t>as long as</w:t>
      </w:r>
      <w:proofErr w:type="gramEnd"/>
      <w:r>
        <w:rPr>
          <w:rFonts w:cs="Arial"/>
          <w:szCs w:val="24"/>
        </w:rPr>
        <w:t xml:space="preserve"> needed and wherever they are needed. </w:t>
      </w:r>
      <w:r w:rsidR="00FA762B">
        <w:rPr>
          <w:rFonts w:cs="Arial"/>
          <w:szCs w:val="24"/>
        </w:rPr>
        <w:t xml:space="preserve"> </w:t>
      </w:r>
      <w:r>
        <w:rPr>
          <w:rStyle w:val="StyleBold"/>
          <w:rFonts w:cs="Arial"/>
          <w:b w:val="0"/>
          <w:bCs w:val="0"/>
        </w:rPr>
        <w:t xml:space="preserve">Based on the ACT model, a multi-disciplinary team is available around the clock to deliver a wide range of services in a person’s home or other community settings. </w:t>
      </w:r>
      <w:r w:rsidR="00F909BE">
        <w:rPr>
          <w:rStyle w:val="StyleBold"/>
          <w:rFonts w:cs="Arial"/>
          <w:b w:val="0"/>
          <w:bCs w:val="0"/>
        </w:rPr>
        <w:t xml:space="preserve"> </w:t>
      </w:r>
      <w:hyperlink r:id="rId12" w:history="1">
        <w:r w:rsidR="00FA2259" w:rsidRPr="00FA2259">
          <w:rPr>
            <w:rStyle w:val="Hyperlink"/>
            <w:rFonts w:cs="Arial"/>
          </w:rPr>
          <w:t>The ACT Evidence-Based Practices toolkit</w:t>
        </w:r>
      </w:hyperlink>
      <w:r w:rsidR="00FA2259">
        <w:rPr>
          <w:rStyle w:val="StyleBold"/>
          <w:rFonts w:cs="Arial"/>
          <w:b w:val="0"/>
          <w:bCs w:val="0"/>
        </w:rPr>
        <w:t xml:space="preserve"> is available in SAMHSA’s Evidenced-Based </w:t>
      </w:r>
      <w:r w:rsidR="00614BFB">
        <w:rPr>
          <w:rStyle w:val="StyleBold"/>
          <w:rFonts w:cs="Arial"/>
          <w:b w:val="0"/>
          <w:bCs w:val="0"/>
        </w:rPr>
        <w:t xml:space="preserve">Practices </w:t>
      </w:r>
      <w:r w:rsidR="00FA2259">
        <w:rPr>
          <w:rStyle w:val="StyleBold"/>
          <w:rFonts w:cs="Arial"/>
          <w:b w:val="0"/>
          <w:bCs w:val="0"/>
        </w:rPr>
        <w:t>Resource Center</w:t>
      </w:r>
      <w:r w:rsidR="003B0F93">
        <w:rPr>
          <w:rStyle w:val="StyleBold"/>
          <w:rFonts w:cs="Arial"/>
          <w:b w:val="0"/>
          <w:bCs w:val="0"/>
        </w:rPr>
        <w:t>.</w:t>
      </w:r>
    </w:p>
    <w:p w14:paraId="779F23A8" w14:textId="4B31DB90" w:rsidR="00AB247E" w:rsidRDefault="00C63687" w:rsidP="00C63687">
      <w:pPr>
        <w:spacing w:after="0"/>
        <w:rPr>
          <w:rFonts w:cs="Arial"/>
          <w:szCs w:val="24"/>
        </w:rPr>
      </w:pPr>
      <w:r w:rsidRPr="00C63687">
        <w:rPr>
          <w:rFonts w:cs="Arial"/>
          <w:szCs w:val="24"/>
        </w:rPr>
        <w:t>Further expectations include the use and implementation of one of the three fidelity tools to ensure ACT is</w:t>
      </w:r>
      <w:r w:rsidR="00B53623">
        <w:rPr>
          <w:rFonts w:cs="Arial"/>
          <w:szCs w:val="24"/>
        </w:rPr>
        <w:t xml:space="preserve"> implemented with high fidelity</w:t>
      </w:r>
      <w:r w:rsidRPr="00C63687">
        <w:rPr>
          <w:rFonts w:cs="Arial"/>
          <w:szCs w:val="24"/>
        </w:rPr>
        <w:t xml:space="preserve"> during the duration of the </w:t>
      </w:r>
      <w:r w:rsidR="00B53623">
        <w:rPr>
          <w:rFonts w:cs="Arial"/>
          <w:szCs w:val="24"/>
        </w:rPr>
        <w:t>award</w:t>
      </w:r>
      <w:r w:rsidRPr="00C63687">
        <w:rPr>
          <w:rFonts w:cs="Arial"/>
          <w:szCs w:val="24"/>
        </w:rPr>
        <w:t>.  The use of either the Dartmouth Act Scale (</w:t>
      </w:r>
      <w:hyperlink r:id="rId13">
        <w:r w:rsidRPr="00C63687">
          <w:rPr>
            <w:rFonts w:cs="Arial"/>
            <w:color w:val="0000FF"/>
            <w:szCs w:val="24"/>
            <w:u w:val="single"/>
          </w:rPr>
          <w:t>DACTs</w:t>
        </w:r>
      </w:hyperlink>
      <w:r w:rsidRPr="00C63687">
        <w:rPr>
          <w:rFonts w:cs="Arial"/>
          <w:szCs w:val="24"/>
        </w:rPr>
        <w:t>), the Tool for Measurement of ACT (</w:t>
      </w:r>
      <w:hyperlink r:id="rId14">
        <w:r w:rsidRPr="00C63687">
          <w:rPr>
            <w:rFonts w:cs="Arial"/>
            <w:color w:val="0000FF"/>
            <w:szCs w:val="24"/>
            <w:u w:val="single"/>
          </w:rPr>
          <w:t>TMACT</w:t>
        </w:r>
      </w:hyperlink>
      <w:r w:rsidRPr="00C63687">
        <w:rPr>
          <w:rFonts w:cs="Arial"/>
          <w:szCs w:val="24"/>
        </w:rPr>
        <w:t xml:space="preserve">) </w:t>
      </w:r>
      <w:r w:rsidR="00300F0E">
        <w:rPr>
          <w:rFonts w:cs="Arial"/>
          <w:szCs w:val="24"/>
        </w:rPr>
        <w:t>or</w:t>
      </w:r>
      <w:r w:rsidR="00300F0E" w:rsidRPr="00C63687">
        <w:rPr>
          <w:rFonts w:cs="Arial"/>
          <w:szCs w:val="24"/>
        </w:rPr>
        <w:t xml:space="preserve"> </w:t>
      </w:r>
      <w:r w:rsidRPr="00C63687">
        <w:rPr>
          <w:rFonts w:cs="Arial"/>
          <w:szCs w:val="24"/>
        </w:rPr>
        <w:t>the fidelity</w:t>
      </w:r>
      <w:r w:rsidR="00F12231">
        <w:rPr>
          <w:rFonts w:cs="Arial"/>
          <w:szCs w:val="24"/>
        </w:rPr>
        <w:t xml:space="preserve"> tool</w:t>
      </w:r>
      <w:r w:rsidRPr="00C63687">
        <w:rPr>
          <w:rFonts w:cs="Arial"/>
          <w:szCs w:val="24"/>
        </w:rPr>
        <w:t xml:space="preserve"> </w:t>
      </w:r>
      <w:r w:rsidR="00F12231">
        <w:rPr>
          <w:rFonts w:cs="Arial"/>
          <w:szCs w:val="24"/>
        </w:rPr>
        <w:t xml:space="preserve">within the </w:t>
      </w:r>
      <w:r w:rsidR="008657AC">
        <w:rPr>
          <w:rFonts w:cs="Arial"/>
          <w:szCs w:val="24"/>
        </w:rPr>
        <w:t xml:space="preserve">SAMHSA </w:t>
      </w:r>
      <w:r w:rsidRPr="00C63687">
        <w:rPr>
          <w:rFonts w:cs="Arial"/>
          <w:szCs w:val="24"/>
        </w:rPr>
        <w:t>tool</w:t>
      </w:r>
      <w:r w:rsidR="00F12231">
        <w:rPr>
          <w:rFonts w:cs="Arial"/>
          <w:szCs w:val="24"/>
        </w:rPr>
        <w:t>kit</w:t>
      </w:r>
      <w:r w:rsidRPr="00C63687">
        <w:rPr>
          <w:rFonts w:cs="Arial"/>
          <w:szCs w:val="24"/>
        </w:rPr>
        <w:t xml:space="preserve"> </w:t>
      </w:r>
      <w:bookmarkStart w:id="22" w:name="_Hlk118714401"/>
      <w:r w:rsidRPr="00C63687">
        <w:rPr>
          <w:rFonts w:cs="Arial"/>
          <w:szCs w:val="24"/>
        </w:rPr>
        <w:t>(</w:t>
      </w:r>
      <w:hyperlink r:id="rId15">
        <w:r w:rsidR="00C500F7">
          <w:rPr>
            <w:rFonts w:cs="Arial"/>
            <w:color w:val="0000FF"/>
            <w:szCs w:val="24"/>
            <w:u w:val="single"/>
          </w:rPr>
          <w:t>SAMHSA ACT Fidelity Tool</w:t>
        </w:r>
      </w:hyperlink>
      <w:r w:rsidRPr="00C63687">
        <w:rPr>
          <w:rFonts w:cs="Arial"/>
          <w:szCs w:val="24"/>
        </w:rPr>
        <w:t xml:space="preserve">) </w:t>
      </w:r>
      <w:bookmarkEnd w:id="22"/>
      <w:r w:rsidRPr="00C63687">
        <w:rPr>
          <w:rFonts w:cs="Arial"/>
          <w:szCs w:val="24"/>
        </w:rPr>
        <w:t xml:space="preserve">should be documented and scheduled annually unless a more frequent requirement is set by </w:t>
      </w:r>
      <w:r w:rsidR="003F65FA">
        <w:rPr>
          <w:rFonts w:cs="Arial"/>
          <w:szCs w:val="24"/>
        </w:rPr>
        <w:t>an organization’s</w:t>
      </w:r>
      <w:r w:rsidRPr="00C63687">
        <w:rPr>
          <w:rFonts w:cs="Arial"/>
          <w:szCs w:val="24"/>
        </w:rPr>
        <w:t xml:space="preserve"> state mandate.</w:t>
      </w:r>
      <w:r w:rsidR="00AB247E">
        <w:rPr>
          <w:rFonts w:cs="Arial"/>
          <w:szCs w:val="24"/>
        </w:rPr>
        <w:t xml:space="preserve"> </w:t>
      </w:r>
    </w:p>
    <w:p w14:paraId="28B6602F" w14:textId="77777777" w:rsidR="00AB247E" w:rsidRPr="00C63687" w:rsidRDefault="00AB247E" w:rsidP="00C63687">
      <w:pPr>
        <w:spacing w:after="0"/>
        <w:rPr>
          <w:rFonts w:cs="Arial"/>
          <w:szCs w:val="24"/>
        </w:rPr>
      </w:pPr>
    </w:p>
    <w:p w14:paraId="06FFD15A" w14:textId="4B6BD045" w:rsidR="000376F6" w:rsidRPr="004C6C5C" w:rsidRDefault="004C6C5C" w:rsidP="00AC34BE">
      <w:pPr>
        <w:tabs>
          <w:tab w:val="left" w:pos="1008"/>
        </w:tabs>
        <w:rPr>
          <w:rStyle w:val="StyleBold"/>
          <w:rFonts w:cs="Arial"/>
          <w:b w:val="0"/>
          <w:bCs w:val="0"/>
          <w:szCs w:val="24"/>
        </w:rPr>
      </w:pPr>
      <w:r>
        <w:rPr>
          <w:rFonts w:cs="Arial"/>
          <w:szCs w:val="24"/>
        </w:rPr>
        <w:t>The ACT program is authorized under Section 520M of the Public Health Services Act</w:t>
      </w:r>
      <w:r w:rsidR="00614BFB">
        <w:rPr>
          <w:rFonts w:cs="Arial"/>
          <w:szCs w:val="24"/>
        </w:rPr>
        <w:t>, as amended</w:t>
      </w:r>
      <w:r>
        <w:rPr>
          <w:rFonts w:cs="Arial"/>
          <w:szCs w:val="24"/>
        </w:rPr>
        <w:t xml:space="preserve">.    </w:t>
      </w:r>
      <w:r w:rsidR="000376F6" w:rsidRPr="6040CD9F">
        <w:rPr>
          <w:rFonts w:cs="Arial"/>
          <w:szCs w:val="24"/>
        </w:rPr>
        <w:t xml:space="preserve"> </w:t>
      </w:r>
      <w:r w:rsidR="000376F6">
        <w:rPr>
          <w:rStyle w:val="StyleBold"/>
          <w:rFonts w:cs="Arial"/>
          <w:b w:val="0"/>
          <w:bCs w:val="0"/>
        </w:rPr>
        <w:t xml:space="preserve"> </w:t>
      </w:r>
    </w:p>
    <w:p w14:paraId="1A772338" w14:textId="7BDA787D" w:rsidR="00453C85" w:rsidRPr="002324C2" w:rsidRDefault="00A945B3" w:rsidP="00386A4C">
      <w:pPr>
        <w:pStyle w:val="Heading2"/>
        <w:numPr>
          <w:ilvl w:val="0"/>
          <w:numId w:val="62"/>
        </w:numPr>
      </w:pPr>
      <w:bookmarkStart w:id="23" w:name="_2._EXPECTATIONS"/>
      <w:bookmarkStart w:id="24" w:name="_Toc101858709"/>
      <w:bookmarkStart w:id="25" w:name="_Toc117678930"/>
      <w:bookmarkStart w:id="26" w:name="_Toc197933184"/>
      <w:bookmarkStart w:id="27" w:name="_Toc197933186"/>
      <w:bookmarkEnd w:id="21"/>
      <w:bookmarkEnd w:id="23"/>
      <w:r w:rsidRPr="00A945B3">
        <w:t>KEY PERSONNEL</w:t>
      </w:r>
      <w:bookmarkEnd w:id="24"/>
      <w:bookmarkEnd w:id="25"/>
    </w:p>
    <w:p w14:paraId="678EC97F" w14:textId="3CE9BB96"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t>
      </w:r>
      <w:proofErr w:type="gramStart"/>
      <w:r w:rsidR="007C78DB" w:rsidRPr="00AC34BE">
        <w:rPr>
          <w:rStyle w:val="StyleBold"/>
          <w:rFonts w:cs="Arial"/>
          <w:b w:val="0"/>
        </w:rPr>
        <w:t>whether or not</w:t>
      </w:r>
      <w:proofErr w:type="gramEnd"/>
      <w:r w:rsidR="007C78DB" w:rsidRPr="00AC34BE">
        <w:rPr>
          <w:rStyle w:val="StyleBold"/>
          <w:rFonts w:cs="Arial"/>
          <w:b w:val="0"/>
        </w:rPr>
        <w:t xml:space="preserve"> they receive a salary or compensation from the project.</w:t>
      </w:r>
      <w:r w:rsidR="0007030C">
        <w:rPr>
          <w:rStyle w:val="StyleBold"/>
          <w:rFonts w:cs="Arial"/>
          <w:b w:val="0"/>
        </w:rPr>
        <w:t xml:space="preserve"> </w:t>
      </w:r>
      <w:r w:rsidR="007C78DB" w:rsidRPr="00AC34BE">
        <w:rPr>
          <w:rStyle w:val="StyleBold"/>
          <w:rFonts w:cs="Arial"/>
          <w:b w:val="0"/>
        </w:rPr>
        <w:t xml:space="preserve"> 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r w:rsidR="006C7B8C">
        <w:rPr>
          <w:rStyle w:val="StyleBold"/>
          <w:rFonts w:cs="Arial"/>
          <w:b w:val="0"/>
        </w:rPr>
        <w:t xml:space="preserve"> </w:t>
      </w:r>
      <w:r w:rsidRPr="00AC34BE">
        <w:rPr>
          <w:rStyle w:val="StyleBold"/>
          <w:rFonts w:cs="Arial"/>
          <w:b w:val="0"/>
        </w:rPr>
        <w:t xml:space="preserve"> </w:t>
      </w:r>
    </w:p>
    <w:p w14:paraId="23B9B187" w14:textId="4099E4C3" w:rsidR="003B0F93" w:rsidRDefault="00B91C59" w:rsidP="00DD41B2">
      <w:pPr>
        <w:rPr>
          <w:rStyle w:val="StyleBold"/>
          <w:b w:val="0"/>
          <w:bCs w:val="0"/>
        </w:rPr>
      </w:pPr>
      <w:r w:rsidRPr="00DD41B2">
        <w:rPr>
          <w:rStyle w:val="StyleBold"/>
        </w:rPr>
        <w:t>K</w:t>
      </w:r>
      <w:r w:rsidR="00CB1AA5" w:rsidRPr="00DD41B2">
        <w:rPr>
          <w:rStyle w:val="StyleBold"/>
        </w:rPr>
        <w:t xml:space="preserve">ey </w:t>
      </w:r>
      <w:r w:rsidR="00543802" w:rsidRPr="00DD41B2">
        <w:rPr>
          <w:rStyle w:val="StyleBold"/>
        </w:rPr>
        <w:t>P</w:t>
      </w:r>
      <w:r w:rsidR="00CB1AA5" w:rsidRPr="00DD41B2">
        <w:rPr>
          <w:rStyle w:val="StyleBold"/>
        </w:rPr>
        <w:t>ersonnel</w:t>
      </w:r>
      <w:r w:rsidR="00380D19" w:rsidRPr="00DD41B2">
        <w:rPr>
          <w:rStyle w:val="StyleBold"/>
        </w:rPr>
        <w:t xml:space="preserve"> for this program </w:t>
      </w:r>
      <w:r w:rsidR="00F12231" w:rsidRPr="00DD41B2">
        <w:rPr>
          <w:rStyle w:val="StyleBold"/>
        </w:rPr>
        <w:t>are</w:t>
      </w:r>
      <w:r w:rsidR="00C61D74" w:rsidRPr="00DD41B2">
        <w:rPr>
          <w:rStyle w:val="StyleBold"/>
        </w:rPr>
        <w:t xml:space="preserve"> </w:t>
      </w:r>
      <w:r w:rsidR="00380D19" w:rsidRPr="00DD41B2">
        <w:rPr>
          <w:rStyle w:val="StyleBold"/>
        </w:rPr>
        <w:t>the Project Director</w:t>
      </w:r>
      <w:r w:rsidR="004C6C5C">
        <w:rPr>
          <w:rStyle w:val="StyleBold"/>
        </w:rPr>
        <w:t xml:space="preserve"> (with a 1.0 FTE level of effort)</w:t>
      </w:r>
      <w:r w:rsidR="000D55F8" w:rsidRPr="00DD41B2">
        <w:rPr>
          <w:rStyle w:val="StyleBold"/>
        </w:rPr>
        <w:t xml:space="preserve"> </w:t>
      </w:r>
      <w:r w:rsidR="00380D19" w:rsidRPr="00DD41B2">
        <w:rPr>
          <w:rStyle w:val="StyleBold"/>
        </w:rPr>
        <w:t>and</w:t>
      </w:r>
      <w:r w:rsidR="000D55F8" w:rsidRPr="00DD41B2">
        <w:rPr>
          <w:rStyle w:val="StyleBold"/>
        </w:rPr>
        <w:t xml:space="preserve"> </w:t>
      </w:r>
      <w:bookmarkStart w:id="28" w:name="_Hlk116472035"/>
      <w:r w:rsidR="004C6C5C">
        <w:rPr>
          <w:rStyle w:val="StyleBold"/>
        </w:rPr>
        <w:t>the Evaluator</w:t>
      </w:r>
      <w:r w:rsidR="00193582">
        <w:rPr>
          <w:rStyle w:val="StyleBold"/>
        </w:rPr>
        <w:t xml:space="preserve"> (with a </w:t>
      </w:r>
      <w:r w:rsidR="00AB247E">
        <w:rPr>
          <w:rStyle w:val="StyleBold"/>
        </w:rPr>
        <w:t>0</w:t>
      </w:r>
      <w:r w:rsidR="00193582">
        <w:rPr>
          <w:rStyle w:val="StyleBold"/>
        </w:rPr>
        <w:t>.5 FTE level of effort)</w:t>
      </w:r>
      <w:r w:rsidR="002A7980">
        <w:rPr>
          <w:rStyle w:val="StyleBold"/>
        </w:rPr>
        <w:t xml:space="preserve">. </w:t>
      </w:r>
      <w:r w:rsidR="00FA762B">
        <w:rPr>
          <w:rStyle w:val="StyleBold"/>
        </w:rPr>
        <w:t xml:space="preserve"> </w:t>
      </w:r>
      <w:r w:rsidR="00E90C6F" w:rsidRPr="00DD41B2">
        <w:rPr>
          <w:rStyle w:val="StyleBold"/>
          <w:b w:val="0"/>
        </w:rPr>
        <w:t xml:space="preserve">The Project Director is responsible for oversight </w:t>
      </w:r>
      <w:r w:rsidR="00214297">
        <w:rPr>
          <w:rStyle w:val="StyleBold"/>
          <w:b w:val="0"/>
        </w:rPr>
        <w:t xml:space="preserve">and management of the </w:t>
      </w:r>
      <w:r w:rsidR="005E6DD8" w:rsidRPr="00CB13D1">
        <w:rPr>
          <w:rStyle w:val="StyleBold"/>
          <w:b w:val="0"/>
          <w:bCs w:val="0"/>
        </w:rPr>
        <w:t xml:space="preserve">entire </w:t>
      </w:r>
      <w:r w:rsidR="0038501A">
        <w:rPr>
          <w:rStyle w:val="StyleBold"/>
          <w:b w:val="0"/>
          <w:bCs w:val="0"/>
        </w:rPr>
        <w:t>project</w:t>
      </w:r>
      <w:r w:rsidR="00001074">
        <w:rPr>
          <w:rStyle w:val="StyleBold"/>
          <w:b w:val="0"/>
          <w:bCs w:val="0"/>
        </w:rPr>
        <w:t xml:space="preserve">. </w:t>
      </w:r>
      <w:r w:rsidR="00FA762B">
        <w:rPr>
          <w:rStyle w:val="StyleBold"/>
          <w:b w:val="0"/>
          <w:bCs w:val="0"/>
        </w:rPr>
        <w:t xml:space="preserve"> </w:t>
      </w:r>
      <w:r w:rsidR="00214297">
        <w:rPr>
          <w:rStyle w:val="StyleBold"/>
          <w:b w:val="0"/>
        </w:rPr>
        <w:t xml:space="preserve">The </w:t>
      </w:r>
      <w:r w:rsidR="00214297" w:rsidRPr="00D646CD">
        <w:rPr>
          <w:rStyle w:val="StyleBold"/>
          <w:b w:val="0"/>
        </w:rPr>
        <w:t>Evaluator</w:t>
      </w:r>
      <w:r w:rsidR="00214297">
        <w:rPr>
          <w:rStyle w:val="StyleBold"/>
          <w:b w:val="0"/>
        </w:rPr>
        <w:t xml:space="preserve"> is responsible for the overall assessment and evaluation of the project, including but not limited to</w:t>
      </w:r>
      <w:r w:rsidR="00D646CD">
        <w:rPr>
          <w:rStyle w:val="StyleBold"/>
          <w:b w:val="0"/>
        </w:rPr>
        <w:t>,</w:t>
      </w:r>
      <w:r w:rsidR="00214297">
        <w:rPr>
          <w:rStyle w:val="StyleBold"/>
          <w:b w:val="0"/>
        </w:rPr>
        <w:t xml:space="preserve"> all required data collection, data analyses, and reporting requirements.  </w:t>
      </w:r>
    </w:p>
    <w:p w14:paraId="2E153D6A" w14:textId="59B3BD80" w:rsidR="00A131A4" w:rsidRPr="00DD41B2" w:rsidRDefault="007A54A0" w:rsidP="00DD41B2">
      <w:r>
        <w:rPr>
          <w:rStyle w:val="StyleBold"/>
        </w:rPr>
        <w:t xml:space="preserve">If </w:t>
      </w:r>
      <w:r w:rsidR="00D646CD">
        <w:rPr>
          <w:rStyle w:val="StyleBold"/>
        </w:rPr>
        <w:t>awarded, the recipient wi</w:t>
      </w:r>
      <w:r>
        <w:rPr>
          <w:rStyle w:val="StyleBold"/>
        </w:rPr>
        <w:t>ll be notified by SAMHSA about whether the individuals designated for these positions have been approved.</w:t>
      </w:r>
      <w:r w:rsidR="0007030C">
        <w:rPr>
          <w:rStyle w:val="StyleBold"/>
        </w:rPr>
        <w:t xml:space="preserve"> </w:t>
      </w:r>
      <w:r w:rsidR="001064FA">
        <w:rPr>
          <w:rStyle w:val="StyleBold"/>
        </w:rPr>
        <w:t xml:space="preserve"> </w:t>
      </w:r>
      <w:r w:rsidR="00C95F1E">
        <w:t>If</w:t>
      </w:r>
      <w:r w:rsidR="00A131A4" w:rsidRPr="00A131A4">
        <w:t xml:space="preserve"> recipient</w:t>
      </w:r>
      <w:r w:rsidR="00C95F1E">
        <w:t>s</w:t>
      </w:r>
      <w:r w:rsidR="00A131A4" w:rsidRPr="00A131A4">
        <w:t xml:space="preserve"> </w:t>
      </w:r>
      <w:r w:rsidR="00C95F1E">
        <w:t>need to replace a Key Personnel during the project period</w:t>
      </w:r>
      <w:r w:rsidR="00A131A4" w:rsidRPr="00A131A4">
        <w:t xml:space="preserve">, the </w:t>
      </w:r>
      <w:r w:rsidR="00A131A4">
        <w:t>individual proposed for the vacant position</w:t>
      </w:r>
      <w:r w:rsidR="00C95F1E">
        <w:t xml:space="preserve"> </w:t>
      </w:r>
      <w:r w:rsidR="00A131A4" w:rsidRPr="00A131A4">
        <w:t>require</w:t>
      </w:r>
      <w:r w:rsidR="00C95F1E">
        <w:t>s</w:t>
      </w:r>
      <w:r w:rsidR="00A131A4" w:rsidRPr="00A131A4">
        <w:t xml:space="preserve"> prior approval by SAMHSA after review of credentials of </w:t>
      </w:r>
      <w:r w:rsidR="00C95F1E">
        <w:t xml:space="preserve">the </w:t>
      </w:r>
      <w:r w:rsidR="00A131A4" w:rsidRPr="00A131A4">
        <w:t xml:space="preserve">staff </w:t>
      </w:r>
      <w:r w:rsidR="00C95F1E">
        <w:t xml:space="preserve">member </w:t>
      </w:r>
      <w:r w:rsidR="00A131A4" w:rsidRPr="00A131A4">
        <w:t xml:space="preserve">and </w:t>
      </w:r>
      <w:r w:rsidR="00C95F1E">
        <w:t xml:space="preserve">the </w:t>
      </w:r>
      <w:r w:rsidR="00A131A4" w:rsidRPr="00A131A4">
        <w:t>job description.</w:t>
      </w:r>
    </w:p>
    <w:p w14:paraId="66CC9B84" w14:textId="7E9A2DC2" w:rsidR="00962020" w:rsidRDefault="00A945B3" w:rsidP="00386A4C">
      <w:pPr>
        <w:pStyle w:val="Heading2"/>
        <w:numPr>
          <w:ilvl w:val="0"/>
          <w:numId w:val="62"/>
        </w:numPr>
      </w:pPr>
      <w:bookmarkStart w:id="29" w:name="_REQUIRED_ACTIVITIES"/>
      <w:bookmarkStart w:id="30" w:name="_Toc101858710"/>
      <w:bookmarkStart w:id="31" w:name="_Toc117678931"/>
      <w:bookmarkEnd w:id="28"/>
      <w:bookmarkEnd w:id="29"/>
      <w:r w:rsidRPr="00AA179E">
        <w:lastRenderedPageBreak/>
        <w:t>REQUIRED ACTIVITIES</w:t>
      </w:r>
      <w:bookmarkEnd w:id="30"/>
      <w:bookmarkEnd w:id="31"/>
      <w:r w:rsidRPr="00AC34BE">
        <w:t xml:space="preserve"> </w:t>
      </w:r>
    </w:p>
    <w:p w14:paraId="70BB987A" w14:textId="37D19872"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that every </w:t>
      </w:r>
      <w:r w:rsidR="002A7980">
        <w:rPr>
          <w:rFonts w:cs="Arial"/>
          <w:b/>
          <w:bCs/>
        </w:rPr>
        <w:t xml:space="preserve">grant project </w:t>
      </w:r>
      <w:r w:rsidRPr="002324C2">
        <w:rPr>
          <w:rFonts w:cs="Arial"/>
          <w:b/>
          <w:bCs/>
        </w:rPr>
        <w:t>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application.</w:t>
      </w:r>
      <w:r w:rsidR="0007030C">
        <w:rPr>
          <w:rFonts w:cs="Arial"/>
          <w:b/>
          <w:bCs/>
        </w:rPr>
        <w:t xml:space="preserve"> </w:t>
      </w:r>
      <w:r w:rsidR="00EF1620">
        <w:rPr>
          <w:rFonts w:cs="Arial"/>
          <w:b/>
          <w:bCs/>
        </w:rPr>
        <w:t xml:space="preserve"> </w:t>
      </w:r>
      <w:r>
        <w:rPr>
          <w:rFonts w:cs="Arial"/>
          <w:b/>
          <w:bCs/>
        </w:rPr>
        <w:t xml:space="preserve">This is in response to </w:t>
      </w:r>
      <w:hyperlink w:anchor="_6._OTHER_SUBMISSION"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67B01E4C" w14:textId="2FF81E67" w:rsidR="006338ED" w:rsidRPr="00DD41B2" w:rsidRDefault="006338ED" w:rsidP="006338ED">
      <w:pPr>
        <w:rPr>
          <w:b/>
        </w:rPr>
      </w:pPr>
      <w:r w:rsidRPr="005253A9">
        <w:rPr>
          <w:bCs/>
        </w:rPr>
        <w:t xml:space="preserve">Project implementation is expected to begin by the </w:t>
      </w:r>
      <w:r w:rsidRPr="00382C56">
        <w:rPr>
          <w:bCs/>
          <w:u w:val="single"/>
        </w:rPr>
        <w:t>fourth month</w:t>
      </w:r>
      <w:r w:rsidRPr="005253A9">
        <w:rPr>
          <w:bCs/>
        </w:rPr>
        <w:t xml:space="preserve"> of the </w:t>
      </w:r>
      <w:r w:rsidR="00A40092">
        <w:rPr>
          <w:bCs/>
        </w:rPr>
        <w:t>award</w:t>
      </w:r>
      <w:r w:rsidRPr="005253A9">
        <w:rPr>
          <w:bCs/>
        </w:rPr>
        <w:t>.</w:t>
      </w:r>
      <w:r w:rsidR="0007030C">
        <w:rPr>
          <w:bCs/>
        </w:rPr>
        <w:t xml:space="preserve"> </w:t>
      </w:r>
      <w:r>
        <w:rPr>
          <w:bCs/>
        </w:rPr>
        <w:t xml:space="preserve"> </w:t>
      </w:r>
    </w:p>
    <w:p w14:paraId="52771774" w14:textId="1892B8CB"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unduplicated individuals that will be served each year of the </w:t>
      </w:r>
      <w:r w:rsidR="00A40092">
        <w:rPr>
          <w:rFonts w:cs="Arial"/>
          <w:b/>
        </w:rPr>
        <w:t>award</w:t>
      </w:r>
      <w:r w:rsidR="000B70AD" w:rsidRPr="006C7B8C">
        <w:rPr>
          <w:rFonts w:cs="Arial"/>
          <w:b/>
        </w:rPr>
        <w:t xml:space="preserve"> and over the total project period</w:t>
      </w:r>
      <w:r w:rsidR="006338ED">
        <w:rPr>
          <w:rFonts w:cs="Arial"/>
          <w:b/>
        </w:rPr>
        <w:t>.</w:t>
      </w:r>
      <w:r w:rsidR="000B70AD" w:rsidRPr="006C7B8C">
        <w:rPr>
          <w:rFonts w:cs="Arial"/>
          <w:b/>
        </w:rPr>
        <w:t xml:space="preserve">  You are expected to achieve the numbers that are proposed.</w:t>
      </w:r>
    </w:p>
    <w:p w14:paraId="04C5898A" w14:textId="6AE9E6AD" w:rsidR="00814867" w:rsidRPr="006F2E02" w:rsidRDefault="001064FA" w:rsidP="00291F68">
      <w:pPr>
        <w:tabs>
          <w:tab w:val="left" w:pos="1008"/>
        </w:tabs>
        <w:spacing w:after="120"/>
        <w:rPr>
          <w:rFonts w:cs="Arial"/>
        </w:rPr>
      </w:pPr>
      <w:r w:rsidRPr="006F2E02">
        <w:rPr>
          <w:rFonts w:cs="Arial"/>
        </w:rPr>
        <w:t>Award</w:t>
      </w:r>
      <w:r w:rsidR="00E441DA" w:rsidRPr="006F2E02">
        <w:rPr>
          <w:rFonts w:cs="Arial"/>
        </w:rPr>
        <w:t xml:space="preserve"> recipients </w:t>
      </w:r>
      <w:r w:rsidR="00C324E3" w:rsidRPr="006F2E02">
        <w:rPr>
          <w:rFonts w:cs="Arial"/>
        </w:rPr>
        <w:t xml:space="preserve">must use SAMHSA’s funds </w:t>
      </w:r>
      <w:r w:rsidR="00AE2CBD" w:rsidRPr="006F2E02">
        <w:rPr>
          <w:rFonts w:cs="Arial"/>
        </w:rPr>
        <w:t>to support direct services</w:t>
      </w:r>
      <w:r w:rsidR="00382791" w:rsidRPr="006F2E02">
        <w:rPr>
          <w:rFonts w:cs="Arial"/>
        </w:rPr>
        <w:t xml:space="preserve"> primarily</w:t>
      </w:r>
      <w:r w:rsidR="00AE2CBD" w:rsidRPr="006F2E02">
        <w:rPr>
          <w:rFonts w:cs="Arial"/>
        </w:rPr>
        <w:t>.</w:t>
      </w:r>
      <w:r w:rsidR="00501B93" w:rsidRPr="006F2E02">
        <w:rPr>
          <w:rFonts w:cs="Arial"/>
        </w:rPr>
        <w:t xml:space="preserve"> </w:t>
      </w:r>
      <w:r w:rsidR="00FA762B">
        <w:rPr>
          <w:rFonts w:cs="Arial"/>
        </w:rPr>
        <w:t xml:space="preserve"> </w:t>
      </w:r>
      <w:r w:rsidR="00C324E3" w:rsidRPr="006F2E02">
        <w:rPr>
          <w:rFonts w:cs="Arial"/>
        </w:rPr>
        <w:t>This includes the following activities:</w:t>
      </w:r>
      <w:r w:rsidR="00693A46" w:rsidRPr="006F2E02">
        <w:rPr>
          <w:rFonts w:cs="Arial"/>
        </w:rPr>
        <w:t xml:space="preserve"> </w:t>
      </w:r>
    </w:p>
    <w:p w14:paraId="632B7BC0" w14:textId="33A78D46" w:rsidR="00501B93" w:rsidRPr="001160FC" w:rsidRDefault="00501B93" w:rsidP="00386A4C">
      <w:pPr>
        <w:numPr>
          <w:ilvl w:val="0"/>
          <w:numId w:val="84"/>
        </w:numPr>
        <w:spacing w:after="120"/>
        <w:ind w:left="446" w:hanging="288"/>
        <w:rPr>
          <w:rFonts w:cs="Arial"/>
          <w:szCs w:val="24"/>
        </w:rPr>
      </w:pPr>
      <w:bookmarkStart w:id="32" w:name="_Toc101858711"/>
      <w:bookmarkStart w:id="33" w:name="_Toc117678932"/>
      <w:r w:rsidRPr="00501B93">
        <w:rPr>
          <w:rFonts w:cs="Arial"/>
          <w:szCs w:val="24"/>
        </w:rPr>
        <w:t>Establish</w:t>
      </w:r>
      <w:r w:rsidR="005332A4">
        <w:rPr>
          <w:rFonts w:cs="Arial"/>
          <w:szCs w:val="24"/>
        </w:rPr>
        <w:t xml:space="preserve">, </w:t>
      </w:r>
      <w:r w:rsidRPr="00501B93">
        <w:rPr>
          <w:rFonts w:cs="Arial"/>
          <w:szCs w:val="24"/>
        </w:rPr>
        <w:t>or expand</w:t>
      </w:r>
      <w:r w:rsidR="005332A4">
        <w:rPr>
          <w:rFonts w:cs="Arial"/>
          <w:szCs w:val="24"/>
        </w:rPr>
        <w:t>,</w:t>
      </w:r>
      <w:r w:rsidRPr="00501B93">
        <w:rPr>
          <w:rFonts w:cs="Arial"/>
          <w:szCs w:val="24"/>
        </w:rPr>
        <w:t xml:space="preserve"> and maintain recovery-oriented ACT programs for individuals with SMI/SED in accordance with a high-fidelity ACT tool (</w:t>
      </w:r>
      <w:r w:rsidR="00F531A9">
        <w:rPr>
          <w:rFonts w:cs="Arial"/>
          <w:szCs w:val="24"/>
        </w:rPr>
        <w:t>i.e.,</w:t>
      </w:r>
      <w:r w:rsidRPr="00501B93">
        <w:rPr>
          <w:rFonts w:cs="Arial"/>
          <w:szCs w:val="24"/>
        </w:rPr>
        <w:t xml:space="preserve"> </w:t>
      </w:r>
      <w:hyperlink r:id="rId16">
        <w:r w:rsidRPr="00501B93">
          <w:rPr>
            <w:rFonts w:cs="Arial"/>
            <w:color w:val="0000FF"/>
            <w:szCs w:val="24"/>
            <w:u w:val="single"/>
          </w:rPr>
          <w:t>TMACT</w:t>
        </w:r>
      </w:hyperlink>
      <w:r w:rsidRPr="00501B93">
        <w:rPr>
          <w:rFonts w:cs="Arial"/>
          <w:szCs w:val="24"/>
        </w:rPr>
        <w:t xml:space="preserve">, </w:t>
      </w:r>
      <w:hyperlink r:id="rId17">
        <w:r w:rsidRPr="00501B93">
          <w:rPr>
            <w:rFonts w:cs="Arial"/>
            <w:color w:val="0000FF"/>
            <w:szCs w:val="24"/>
            <w:u w:val="single"/>
          </w:rPr>
          <w:t>DACTs</w:t>
        </w:r>
      </w:hyperlink>
      <w:r w:rsidRPr="00501B93">
        <w:rPr>
          <w:rFonts w:cs="Arial"/>
          <w:szCs w:val="24"/>
        </w:rPr>
        <w:t xml:space="preserve">, </w:t>
      </w:r>
      <w:hyperlink r:id="rId18">
        <w:r w:rsidRPr="00501B93">
          <w:rPr>
            <w:rFonts w:cs="Arial"/>
            <w:color w:val="0000FF"/>
            <w:szCs w:val="24"/>
            <w:u w:val="single"/>
          </w:rPr>
          <w:t>ACT EBP Toolkit</w:t>
        </w:r>
      </w:hyperlink>
      <w:r w:rsidRPr="00501B93">
        <w:rPr>
          <w:rFonts w:cs="Arial"/>
          <w:szCs w:val="24"/>
        </w:rPr>
        <w:t>)</w:t>
      </w:r>
      <w:r w:rsidR="001604CE">
        <w:rPr>
          <w:rFonts w:cs="Arial"/>
          <w:szCs w:val="24"/>
        </w:rPr>
        <w:t>,</w:t>
      </w:r>
      <w:r w:rsidRPr="00501B93">
        <w:rPr>
          <w:rFonts w:cs="Arial"/>
          <w:szCs w:val="24"/>
        </w:rPr>
        <w:t xml:space="preserve"> including standardized policies and procedures for program admission, service provision, and transitions to a less intensive level of care as </w:t>
      </w:r>
      <w:r w:rsidRPr="001160FC">
        <w:rPr>
          <w:rFonts w:cs="Arial"/>
          <w:szCs w:val="24"/>
        </w:rPr>
        <w:t>appropriate</w:t>
      </w:r>
      <w:r w:rsidR="00C56310" w:rsidRPr="001160FC">
        <w:rPr>
          <w:rFonts w:cs="Arial"/>
          <w:szCs w:val="24"/>
        </w:rPr>
        <w:t>.</w:t>
      </w:r>
    </w:p>
    <w:p w14:paraId="0090C23D" w14:textId="2A4372E2" w:rsidR="00501B93" w:rsidRPr="001160FC" w:rsidRDefault="00501B93" w:rsidP="00386A4C">
      <w:pPr>
        <w:numPr>
          <w:ilvl w:val="0"/>
          <w:numId w:val="84"/>
        </w:numPr>
        <w:spacing w:after="120"/>
        <w:ind w:left="446" w:hanging="288"/>
        <w:rPr>
          <w:rFonts w:cs="Arial"/>
          <w:szCs w:val="24"/>
        </w:rPr>
      </w:pPr>
      <w:r w:rsidRPr="001160FC">
        <w:rPr>
          <w:rFonts w:cs="Arial"/>
          <w:szCs w:val="24"/>
        </w:rPr>
        <w:t>Provide all ACT services that are in accordance with organizational policies and procedures with a high-fidelity ACT tool (</w:t>
      </w:r>
      <w:r w:rsidR="00F531A9" w:rsidRPr="001160FC">
        <w:rPr>
          <w:rFonts w:cs="Arial"/>
          <w:szCs w:val="24"/>
        </w:rPr>
        <w:t>i.e.,</w:t>
      </w:r>
      <w:r w:rsidRPr="001160FC">
        <w:rPr>
          <w:rFonts w:cs="Arial"/>
          <w:szCs w:val="24"/>
        </w:rPr>
        <w:t xml:space="preserve"> </w:t>
      </w:r>
      <w:hyperlink r:id="rId19" w:history="1">
        <w:r w:rsidRPr="001160FC">
          <w:rPr>
            <w:rFonts w:cs="Arial"/>
            <w:color w:val="0000FF"/>
            <w:szCs w:val="24"/>
            <w:u w:val="single"/>
          </w:rPr>
          <w:t>TMACT</w:t>
        </w:r>
      </w:hyperlink>
      <w:r w:rsidRPr="001160FC">
        <w:rPr>
          <w:rFonts w:cs="Arial"/>
          <w:szCs w:val="24"/>
        </w:rPr>
        <w:t xml:space="preserve">, </w:t>
      </w:r>
      <w:hyperlink r:id="rId20" w:history="1">
        <w:r w:rsidRPr="001160FC">
          <w:rPr>
            <w:rFonts w:cs="Arial"/>
            <w:color w:val="0000FF"/>
            <w:szCs w:val="24"/>
            <w:u w:val="single"/>
          </w:rPr>
          <w:t>DACTs</w:t>
        </w:r>
      </w:hyperlink>
      <w:r w:rsidRPr="001160FC">
        <w:rPr>
          <w:rFonts w:cs="Arial"/>
          <w:szCs w:val="24"/>
        </w:rPr>
        <w:t xml:space="preserve">, </w:t>
      </w:r>
      <w:hyperlink r:id="rId21" w:history="1">
        <w:r w:rsidRPr="001160FC">
          <w:rPr>
            <w:rFonts w:cs="Arial"/>
            <w:color w:val="0000FF"/>
            <w:szCs w:val="24"/>
            <w:u w:val="single"/>
          </w:rPr>
          <w:t>ACT EBP Toolkit</w:t>
        </w:r>
      </w:hyperlink>
      <w:r w:rsidRPr="001160FC">
        <w:rPr>
          <w:rFonts w:cs="Arial"/>
          <w:szCs w:val="24"/>
        </w:rPr>
        <w:t>)</w:t>
      </w:r>
      <w:r w:rsidR="001604CE" w:rsidRPr="001160FC">
        <w:rPr>
          <w:rFonts w:cs="Arial"/>
          <w:szCs w:val="24"/>
        </w:rPr>
        <w:t>.  [</w:t>
      </w:r>
      <w:r w:rsidR="001604CE" w:rsidRPr="001160FC">
        <w:rPr>
          <w:rFonts w:cs="Arial"/>
          <w:b/>
          <w:bCs/>
          <w:szCs w:val="24"/>
        </w:rPr>
        <w:t>NOTE</w:t>
      </w:r>
      <w:r w:rsidR="001604CE" w:rsidRPr="001160FC">
        <w:rPr>
          <w:rFonts w:cs="Arial"/>
          <w:szCs w:val="24"/>
        </w:rPr>
        <w:t>: A</w:t>
      </w:r>
      <w:r w:rsidRPr="001160FC">
        <w:rPr>
          <w:rFonts w:cs="Arial"/>
          <w:szCs w:val="24"/>
        </w:rPr>
        <w:t xml:space="preserve">ll </w:t>
      </w:r>
      <w:r w:rsidR="001604CE" w:rsidRPr="001160FC">
        <w:rPr>
          <w:rFonts w:cs="Arial"/>
          <w:szCs w:val="24"/>
        </w:rPr>
        <w:t xml:space="preserve">ACT </w:t>
      </w:r>
      <w:r w:rsidRPr="001160FC">
        <w:rPr>
          <w:rFonts w:cs="Arial"/>
          <w:szCs w:val="24"/>
        </w:rPr>
        <w:t>services must be provided by the</w:t>
      </w:r>
      <w:r w:rsidR="001604CE" w:rsidRPr="001160FC">
        <w:rPr>
          <w:rFonts w:cs="Arial"/>
          <w:szCs w:val="24"/>
        </w:rPr>
        <w:t xml:space="preserve"> award </w:t>
      </w:r>
      <w:r w:rsidRPr="001160FC">
        <w:rPr>
          <w:rFonts w:cs="Arial"/>
          <w:szCs w:val="24"/>
        </w:rPr>
        <w:t>recipient</w:t>
      </w:r>
      <w:r w:rsidR="001604CE" w:rsidRPr="001160FC">
        <w:rPr>
          <w:rFonts w:cs="Arial"/>
          <w:szCs w:val="24"/>
        </w:rPr>
        <w:t>]</w:t>
      </w:r>
      <w:r w:rsidRPr="001160FC">
        <w:rPr>
          <w:rFonts w:cs="Arial"/>
          <w:szCs w:val="24"/>
        </w:rPr>
        <w:t xml:space="preserve">. </w:t>
      </w:r>
      <w:r w:rsidR="00FA762B">
        <w:rPr>
          <w:rFonts w:cs="Arial"/>
          <w:szCs w:val="24"/>
        </w:rPr>
        <w:t xml:space="preserve"> </w:t>
      </w:r>
      <w:r w:rsidRPr="001160FC">
        <w:rPr>
          <w:rFonts w:cs="Arial"/>
          <w:szCs w:val="24"/>
        </w:rPr>
        <w:t>Establish and maintain an ACT team of core multi-disciplinary staff in accordance to the scope and staffing ratio guidelines of a high-fidelity ACT tool (</w:t>
      </w:r>
      <w:r w:rsidR="00235479" w:rsidRPr="001160FC">
        <w:rPr>
          <w:rFonts w:cs="Arial"/>
          <w:szCs w:val="24"/>
        </w:rPr>
        <w:t>i.e.</w:t>
      </w:r>
      <w:r w:rsidR="00F531A9" w:rsidRPr="001160FC">
        <w:rPr>
          <w:rFonts w:cs="Arial"/>
          <w:szCs w:val="24"/>
        </w:rPr>
        <w:t>,</w:t>
      </w:r>
      <w:r w:rsidRPr="001160FC">
        <w:rPr>
          <w:rFonts w:cs="Arial"/>
          <w:szCs w:val="24"/>
        </w:rPr>
        <w:t xml:space="preserve"> </w:t>
      </w:r>
      <w:hyperlink r:id="rId22" w:history="1">
        <w:r w:rsidRPr="001160FC">
          <w:rPr>
            <w:rFonts w:cs="Arial"/>
            <w:color w:val="0000FF"/>
            <w:szCs w:val="24"/>
            <w:u w:val="single"/>
          </w:rPr>
          <w:t>TMACT</w:t>
        </w:r>
      </w:hyperlink>
      <w:r w:rsidRPr="001160FC">
        <w:rPr>
          <w:rFonts w:cs="Arial"/>
          <w:szCs w:val="24"/>
        </w:rPr>
        <w:t xml:space="preserve">, </w:t>
      </w:r>
      <w:hyperlink r:id="rId23" w:history="1">
        <w:r w:rsidRPr="001160FC">
          <w:rPr>
            <w:rFonts w:cs="Arial"/>
            <w:color w:val="0000FF"/>
            <w:szCs w:val="24"/>
            <w:u w:val="single"/>
          </w:rPr>
          <w:t>DACTs</w:t>
        </w:r>
      </w:hyperlink>
      <w:r w:rsidRPr="001160FC">
        <w:rPr>
          <w:rFonts w:cs="Arial"/>
          <w:szCs w:val="24"/>
        </w:rPr>
        <w:t xml:space="preserve">, </w:t>
      </w:r>
      <w:hyperlink r:id="rId24" w:history="1">
        <w:r w:rsidRPr="001160FC">
          <w:rPr>
            <w:rFonts w:cs="Arial"/>
            <w:color w:val="0000FF"/>
            <w:szCs w:val="24"/>
            <w:u w:val="single"/>
          </w:rPr>
          <w:t>ACT EBP Toolkit</w:t>
        </w:r>
      </w:hyperlink>
      <w:r w:rsidRPr="001160FC">
        <w:rPr>
          <w:rFonts w:cs="Arial"/>
          <w:szCs w:val="24"/>
        </w:rPr>
        <w:t>).</w:t>
      </w:r>
      <w:r w:rsidR="00236D59" w:rsidRPr="001160FC">
        <w:rPr>
          <w:rFonts w:cs="Arial"/>
          <w:szCs w:val="24"/>
        </w:rPr>
        <w:t xml:space="preserve">  </w:t>
      </w:r>
      <w:r w:rsidR="00236D59" w:rsidRPr="001160FC">
        <w:rPr>
          <w:rFonts w:cs="Arial"/>
          <w:b/>
          <w:bCs/>
          <w:szCs w:val="24"/>
        </w:rPr>
        <w:t>[</w:t>
      </w:r>
      <w:r w:rsidRPr="001160FC">
        <w:rPr>
          <w:rFonts w:cs="Arial"/>
          <w:b/>
          <w:bCs/>
          <w:szCs w:val="24"/>
        </w:rPr>
        <w:t>Note</w:t>
      </w:r>
      <w:r w:rsidRPr="001160FC">
        <w:rPr>
          <w:rFonts w:cs="Arial"/>
          <w:szCs w:val="24"/>
        </w:rPr>
        <w:t xml:space="preserve">: If you are expanding an existing </w:t>
      </w:r>
      <w:r w:rsidR="006F0C32" w:rsidRPr="001160FC">
        <w:rPr>
          <w:rFonts w:cs="Arial"/>
          <w:szCs w:val="24"/>
        </w:rPr>
        <w:t xml:space="preserve">and operational </w:t>
      </w:r>
      <w:r w:rsidRPr="001160FC">
        <w:rPr>
          <w:rFonts w:cs="Arial"/>
          <w:szCs w:val="24"/>
        </w:rPr>
        <w:t xml:space="preserve">ACT program, </w:t>
      </w:r>
      <w:r w:rsidR="005332A4" w:rsidRPr="001160FC">
        <w:rPr>
          <w:rFonts w:cs="Arial"/>
          <w:szCs w:val="24"/>
        </w:rPr>
        <w:t xml:space="preserve">include in </w:t>
      </w:r>
      <w:r w:rsidR="005332A4" w:rsidRPr="001160FC">
        <w:rPr>
          <w:rFonts w:cs="Arial"/>
          <w:b/>
          <w:bCs/>
          <w:szCs w:val="24"/>
        </w:rPr>
        <w:t>Attachment 9</w:t>
      </w:r>
      <w:r w:rsidR="005332A4" w:rsidRPr="001160FC">
        <w:rPr>
          <w:rFonts w:cs="Arial"/>
          <w:szCs w:val="24"/>
        </w:rPr>
        <w:t xml:space="preserve"> a fidelity review that has been conducted within the past two years.]</w:t>
      </w:r>
    </w:p>
    <w:p w14:paraId="3B9951A7" w14:textId="789B21A3" w:rsidR="00501B93" w:rsidRPr="00A96DAE" w:rsidRDefault="001604CE" w:rsidP="00386A4C">
      <w:pPr>
        <w:numPr>
          <w:ilvl w:val="0"/>
          <w:numId w:val="84"/>
        </w:numPr>
        <w:spacing w:after="120"/>
        <w:ind w:left="446" w:hanging="288"/>
        <w:rPr>
          <w:rFonts w:cs="Arial"/>
          <w:szCs w:val="24"/>
        </w:rPr>
      </w:pPr>
      <w:r>
        <w:rPr>
          <w:rFonts w:cs="Arial"/>
          <w:szCs w:val="24"/>
        </w:rPr>
        <w:t xml:space="preserve">Implement the </w:t>
      </w:r>
      <w:hyperlink r:id="rId25" w:history="1">
        <w:r w:rsidR="00473192" w:rsidRPr="00A96DAE">
          <w:rPr>
            <w:rFonts w:cs="Arial"/>
            <w:i/>
            <w:iCs/>
            <w:color w:val="0000FF"/>
            <w:szCs w:val="24"/>
            <w:u w:val="single"/>
          </w:rPr>
          <w:t>Core Services of an ACT Program</w:t>
        </w:r>
      </w:hyperlink>
      <w:r w:rsidR="00501B93" w:rsidRPr="00A96DAE">
        <w:rPr>
          <w:rFonts w:cs="Arial"/>
          <w:szCs w:val="24"/>
        </w:rPr>
        <w:t xml:space="preserve">. </w:t>
      </w:r>
      <w:r w:rsidR="00FA762B">
        <w:rPr>
          <w:rFonts w:cs="Arial"/>
          <w:szCs w:val="24"/>
        </w:rPr>
        <w:t xml:space="preserve"> </w:t>
      </w:r>
      <w:r w:rsidR="00501B93" w:rsidRPr="00A96DAE">
        <w:rPr>
          <w:rFonts w:cs="Arial"/>
          <w:szCs w:val="24"/>
        </w:rPr>
        <w:t>This includes but is not limited to:</w:t>
      </w:r>
    </w:p>
    <w:p w14:paraId="52E1DD3C" w14:textId="46245A50" w:rsidR="00595C9E" w:rsidRPr="00A96DAE" w:rsidRDefault="00595C9E" w:rsidP="003D2F34">
      <w:pPr>
        <w:numPr>
          <w:ilvl w:val="1"/>
          <w:numId w:val="84"/>
        </w:numPr>
        <w:spacing w:before="240" w:after="120"/>
        <w:rPr>
          <w:rFonts w:cs="Arial"/>
          <w:szCs w:val="24"/>
        </w:rPr>
      </w:pPr>
      <w:r w:rsidRPr="00A96DAE">
        <w:t>Crisis Assessment and Intervention</w:t>
      </w:r>
      <w:r w:rsidR="00FA2259">
        <w:t>,</w:t>
      </w:r>
      <w:r w:rsidRPr="00A96DAE">
        <w:t xml:space="preserve"> </w:t>
      </w:r>
    </w:p>
    <w:p w14:paraId="2B5BCE42" w14:textId="7BA98860" w:rsidR="00595C9E" w:rsidRPr="00A96DAE" w:rsidRDefault="00595C9E" w:rsidP="003D2F34">
      <w:pPr>
        <w:numPr>
          <w:ilvl w:val="1"/>
          <w:numId w:val="84"/>
        </w:numPr>
        <w:spacing w:before="240" w:after="120"/>
        <w:rPr>
          <w:rFonts w:cs="Arial"/>
          <w:szCs w:val="24"/>
        </w:rPr>
      </w:pPr>
      <w:r w:rsidRPr="00A96DAE">
        <w:t>Comprehensive assessment</w:t>
      </w:r>
      <w:r w:rsidR="00FA2259">
        <w:t>,</w:t>
      </w:r>
      <w:r w:rsidRPr="00A96DAE">
        <w:t xml:space="preserve"> </w:t>
      </w:r>
    </w:p>
    <w:p w14:paraId="731317B1" w14:textId="31E1B87F" w:rsidR="0058739F" w:rsidRPr="00A96DAE" w:rsidRDefault="00595C9E" w:rsidP="003D2F34">
      <w:pPr>
        <w:numPr>
          <w:ilvl w:val="1"/>
          <w:numId w:val="84"/>
        </w:numPr>
        <w:spacing w:before="240" w:after="120"/>
        <w:rPr>
          <w:rFonts w:cs="Arial"/>
          <w:szCs w:val="24"/>
        </w:rPr>
      </w:pPr>
      <w:r w:rsidRPr="00A96DAE">
        <w:t xml:space="preserve">Illness </w:t>
      </w:r>
      <w:r w:rsidR="0058739F" w:rsidRPr="00A96DAE">
        <w:t>M</w:t>
      </w:r>
      <w:r w:rsidRPr="00A96DAE">
        <w:t xml:space="preserve">anagement and </w:t>
      </w:r>
      <w:r w:rsidR="0058739F" w:rsidRPr="00A96DAE">
        <w:t>R</w:t>
      </w:r>
      <w:r w:rsidRPr="00A96DAE">
        <w:t xml:space="preserve">ecovery </w:t>
      </w:r>
      <w:r w:rsidR="0058739F" w:rsidRPr="00A96DAE">
        <w:t>S</w:t>
      </w:r>
      <w:r w:rsidRPr="00A96DAE">
        <w:t>kills</w:t>
      </w:r>
      <w:r w:rsidR="00FA2259">
        <w:t>,</w:t>
      </w:r>
      <w:r w:rsidRPr="00A96DAE">
        <w:t xml:space="preserve"> </w:t>
      </w:r>
    </w:p>
    <w:p w14:paraId="6E552937" w14:textId="3B6FB016" w:rsidR="0058739F" w:rsidRPr="00A96DAE" w:rsidRDefault="0058739F" w:rsidP="003D2F34">
      <w:pPr>
        <w:numPr>
          <w:ilvl w:val="1"/>
          <w:numId w:val="84"/>
        </w:numPr>
        <w:spacing w:before="240" w:after="120"/>
        <w:rPr>
          <w:rFonts w:cs="Arial"/>
          <w:szCs w:val="24"/>
        </w:rPr>
      </w:pPr>
      <w:r w:rsidRPr="00A96DAE">
        <w:t>I</w:t>
      </w:r>
      <w:r w:rsidR="00595C9E" w:rsidRPr="00A96DAE">
        <w:t xml:space="preserve">ndividual </w:t>
      </w:r>
      <w:r w:rsidRPr="00A96DAE">
        <w:t>S</w:t>
      </w:r>
      <w:r w:rsidR="00595C9E" w:rsidRPr="00A96DAE">
        <w:t xml:space="preserve">upportive </w:t>
      </w:r>
      <w:r w:rsidRPr="00A96DAE">
        <w:t>T</w:t>
      </w:r>
      <w:r w:rsidR="00595C9E" w:rsidRPr="00A96DAE">
        <w:t>herapy</w:t>
      </w:r>
      <w:r w:rsidR="00FA2259">
        <w:t>,</w:t>
      </w:r>
      <w:r w:rsidR="00595C9E" w:rsidRPr="00A96DAE">
        <w:t xml:space="preserve"> </w:t>
      </w:r>
    </w:p>
    <w:p w14:paraId="1A2BE655" w14:textId="46C30E90" w:rsidR="0058739F" w:rsidRPr="00A96DAE" w:rsidRDefault="0058739F" w:rsidP="003D2F34">
      <w:pPr>
        <w:numPr>
          <w:ilvl w:val="1"/>
          <w:numId w:val="84"/>
        </w:numPr>
        <w:spacing w:before="240" w:after="120"/>
        <w:rPr>
          <w:rFonts w:cs="Arial"/>
        </w:rPr>
      </w:pPr>
      <w:r w:rsidRPr="00A96DAE">
        <w:t>S</w:t>
      </w:r>
      <w:r w:rsidR="00595C9E" w:rsidRPr="00A96DAE">
        <w:t>ubstance</w:t>
      </w:r>
      <w:r w:rsidR="00BD32A8">
        <w:t xml:space="preserve"> Use</w:t>
      </w:r>
      <w:r w:rsidR="00595C9E" w:rsidRPr="00A96DAE">
        <w:t xml:space="preserve"> </w:t>
      </w:r>
      <w:r w:rsidR="00BD32A8">
        <w:t xml:space="preserve">Disorder </w:t>
      </w:r>
      <w:r w:rsidRPr="00A96DAE">
        <w:t>T</w:t>
      </w:r>
      <w:r w:rsidR="00595C9E" w:rsidRPr="00A96DAE">
        <w:t>reatment</w:t>
      </w:r>
      <w:r w:rsidR="00FA2259">
        <w:t>,</w:t>
      </w:r>
      <w:r w:rsidR="00595C9E" w:rsidRPr="00A96DAE">
        <w:t xml:space="preserve"> </w:t>
      </w:r>
    </w:p>
    <w:p w14:paraId="1B066E1E" w14:textId="44128A98" w:rsidR="0058739F" w:rsidRPr="00A96DAE" w:rsidRDefault="0058739F" w:rsidP="003D2F34">
      <w:pPr>
        <w:numPr>
          <w:ilvl w:val="1"/>
          <w:numId w:val="84"/>
        </w:numPr>
        <w:spacing w:before="240" w:after="120"/>
        <w:rPr>
          <w:rFonts w:cs="Arial"/>
          <w:szCs w:val="24"/>
        </w:rPr>
      </w:pPr>
      <w:r w:rsidRPr="00A96DAE">
        <w:t>E</w:t>
      </w:r>
      <w:r w:rsidR="00595C9E" w:rsidRPr="00A96DAE">
        <w:t>mployment-</w:t>
      </w:r>
      <w:r w:rsidRPr="00A96DAE">
        <w:t>S</w:t>
      </w:r>
      <w:r w:rsidR="00595C9E" w:rsidRPr="00A96DAE">
        <w:t xml:space="preserve">upport </w:t>
      </w:r>
      <w:r w:rsidRPr="00A96DAE">
        <w:t>S</w:t>
      </w:r>
      <w:r w:rsidR="00595C9E" w:rsidRPr="00A96DAE">
        <w:t>ervices</w:t>
      </w:r>
      <w:r w:rsidR="00FA2259">
        <w:t>,</w:t>
      </w:r>
      <w:r w:rsidR="00595C9E" w:rsidRPr="00A96DAE">
        <w:t xml:space="preserve"> </w:t>
      </w:r>
    </w:p>
    <w:p w14:paraId="05B86A09" w14:textId="165BD2B8" w:rsidR="008F6EEE" w:rsidRPr="00A96DAE" w:rsidRDefault="0058739F" w:rsidP="003D2F34">
      <w:pPr>
        <w:numPr>
          <w:ilvl w:val="1"/>
          <w:numId w:val="84"/>
        </w:numPr>
        <w:spacing w:before="240" w:after="120"/>
        <w:rPr>
          <w:rFonts w:cs="Arial"/>
          <w:szCs w:val="24"/>
        </w:rPr>
      </w:pPr>
      <w:r w:rsidRPr="00A96DAE">
        <w:t>S</w:t>
      </w:r>
      <w:r w:rsidR="00595C9E" w:rsidRPr="00A96DAE">
        <w:t xml:space="preserve">ide-by-side </w:t>
      </w:r>
      <w:r w:rsidRPr="00A96DAE">
        <w:t>A</w:t>
      </w:r>
      <w:r w:rsidR="00595C9E" w:rsidRPr="00A96DAE">
        <w:t xml:space="preserve">ssistance with </w:t>
      </w:r>
      <w:r w:rsidR="008F6EEE" w:rsidRPr="00A96DAE">
        <w:t>A</w:t>
      </w:r>
      <w:r w:rsidR="00595C9E" w:rsidRPr="00A96DAE">
        <w:t xml:space="preserve">ctivities of </w:t>
      </w:r>
      <w:r w:rsidR="008F6EEE" w:rsidRPr="00A96DAE">
        <w:t>D</w:t>
      </w:r>
      <w:r w:rsidR="00595C9E" w:rsidRPr="00A96DAE">
        <w:t xml:space="preserve">aily </w:t>
      </w:r>
      <w:r w:rsidR="008F6EEE" w:rsidRPr="00A96DAE">
        <w:t>L</w:t>
      </w:r>
      <w:r w:rsidR="00595C9E" w:rsidRPr="00A96DAE">
        <w:t>iving</w:t>
      </w:r>
      <w:r w:rsidR="00FA2259">
        <w:t>,</w:t>
      </w:r>
    </w:p>
    <w:p w14:paraId="32F64DFA" w14:textId="5BAFAD17" w:rsidR="008F6EEE" w:rsidRPr="00A96DAE" w:rsidRDefault="008F6EEE" w:rsidP="003D2F34">
      <w:pPr>
        <w:numPr>
          <w:ilvl w:val="1"/>
          <w:numId w:val="84"/>
        </w:numPr>
        <w:spacing w:before="240" w:after="120"/>
        <w:rPr>
          <w:rFonts w:cs="Arial"/>
          <w:szCs w:val="24"/>
        </w:rPr>
      </w:pPr>
      <w:r w:rsidRPr="00A96DAE">
        <w:lastRenderedPageBreak/>
        <w:t>I</w:t>
      </w:r>
      <w:r w:rsidR="00595C9E" w:rsidRPr="00A96DAE">
        <w:t xml:space="preserve">ntervention with </w:t>
      </w:r>
      <w:r w:rsidRPr="00A96DAE">
        <w:t>S</w:t>
      </w:r>
      <w:r w:rsidR="00595C9E" w:rsidRPr="00A96DAE">
        <w:t xml:space="preserve">upport </w:t>
      </w:r>
      <w:r w:rsidRPr="00A96DAE">
        <w:t>N</w:t>
      </w:r>
      <w:r w:rsidR="00595C9E" w:rsidRPr="00A96DAE">
        <w:t xml:space="preserve">etworks (family, friends, landlords, neighbors, </w:t>
      </w:r>
      <w:r w:rsidR="00F12231" w:rsidRPr="00A96DAE">
        <w:t>etc.</w:t>
      </w:r>
      <w:r w:rsidR="00595C9E" w:rsidRPr="00A96DAE">
        <w:t>)</w:t>
      </w:r>
      <w:r w:rsidR="00FA2259">
        <w:t>,</w:t>
      </w:r>
    </w:p>
    <w:p w14:paraId="31353558" w14:textId="15C11729" w:rsidR="008F6EEE" w:rsidRPr="00A96DAE" w:rsidRDefault="008F6EEE" w:rsidP="003D2F34">
      <w:pPr>
        <w:numPr>
          <w:ilvl w:val="1"/>
          <w:numId w:val="84"/>
        </w:numPr>
        <w:spacing w:before="240" w:after="120"/>
        <w:rPr>
          <w:rFonts w:cs="Arial"/>
        </w:rPr>
      </w:pPr>
      <w:r w:rsidRPr="00A96DAE">
        <w:t>S</w:t>
      </w:r>
      <w:r w:rsidR="00595C9E" w:rsidRPr="00A96DAE">
        <w:t>upport services, such as medical care, housing, benefits, transportation</w:t>
      </w:r>
      <w:r w:rsidR="00FA2259">
        <w:t xml:space="preserve">, </w:t>
      </w:r>
    </w:p>
    <w:p w14:paraId="65B1C473" w14:textId="2AC2DED9" w:rsidR="008F6EEE" w:rsidRPr="00A96DAE" w:rsidRDefault="008F6EEE" w:rsidP="003D2F34">
      <w:pPr>
        <w:numPr>
          <w:ilvl w:val="1"/>
          <w:numId w:val="84"/>
        </w:numPr>
        <w:spacing w:before="240" w:after="120"/>
        <w:rPr>
          <w:rFonts w:cs="Arial"/>
          <w:szCs w:val="24"/>
        </w:rPr>
      </w:pPr>
      <w:r w:rsidRPr="00A96DAE">
        <w:t>C</w:t>
      </w:r>
      <w:r w:rsidR="00595C9E" w:rsidRPr="00A96DAE">
        <w:t>ase management</w:t>
      </w:r>
      <w:r w:rsidR="00FA2259">
        <w:t>, and</w:t>
      </w:r>
      <w:r w:rsidR="00595C9E" w:rsidRPr="00A96DAE">
        <w:t xml:space="preserve"> </w:t>
      </w:r>
    </w:p>
    <w:p w14:paraId="518ADDFB" w14:textId="40798CEC" w:rsidR="00473192" w:rsidRPr="00A96DAE" w:rsidRDefault="008F6EEE" w:rsidP="003D2F34">
      <w:pPr>
        <w:numPr>
          <w:ilvl w:val="1"/>
          <w:numId w:val="84"/>
        </w:numPr>
        <w:spacing w:before="240" w:after="120"/>
        <w:rPr>
          <w:rFonts w:cs="Arial"/>
          <w:szCs w:val="24"/>
        </w:rPr>
      </w:pPr>
      <w:r w:rsidRPr="00A96DAE">
        <w:t>M</w:t>
      </w:r>
      <w:r w:rsidR="00595C9E" w:rsidRPr="00A96DAE">
        <w:t>edication prescription, administration, and monitoring.</w:t>
      </w:r>
    </w:p>
    <w:p w14:paraId="4B94FED8" w14:textId="231E9F7B" w:rsidR="00473192" w:rsidRPr="00595C9E" w:rsidRDefault="00473192" w:rsidP="003D2F34">
      <w:pPr>
        <w:numPr>
          <w:ilvl w:val="0"/>
          <w:numId w:val="84"/>
        </w:numPr>
        <w:spacing w:before="240" w:after="120"/>
        <w:ind w:left="446" w:hanging="288"/>
        <w:rPr>
          <w:rFonts w:cs="Arial"/>
          <w:szCs w:val="24"/>
        </w:rPr>
      </w:pPr>
      <w:r w:rsidRPr="00473192">
        <w:rPr>
          <w:rFonts w:cs="Arial"/>
          <w:szCs w:val="24"/>
        </w:rPr>
        <w:t xml:space="preserve">Support </w:t>
      </w:r>
      <w:r w:rsidR="005332A4">
        <w:rPr>
          <w:rFonts w:cs="Arial"/>
          <w:szCs w:val="24"/>
        </w:rPr>
        <w:t xml:space="preserve">implementation of the </w:t>
      </w:r>
      <w:r w:rsidRPr="00473192">
        <w:rPr>
          <w:rFonts w:cs="Arial"/>
          <w:szCs w:val="24"/>
        </w:rPr>
        <w:t xml:space="preserve">Core Services of an ACT Program with the following </w:t>
      </w:r>
      <w:hyperlink r:id="rId26" w:history="1">
        <w:r w:rsidRPr="00C500F7">
          <w:rPr>
            <w:rStyle w:val="Hyperlink"/>
            <w:rFonts w:cs="Arial"/>
            <w:szCs w:val="24"/>
          </w:rPr>
          <w:t>Characteristics</w:t>
        </w:r>
      </w:hyperlink>
      <w:r w:rsidRPr="00473192">
        <w:rPr>
          <w:rFonts w:cs="Arial"/>
          <w:szCs w:val="24"/>
        </w:rPr>
        <w:t xml:space="preserve"> of an ACT </w:t>
      </w:r>
      <w:r w:rsidRPr="00595C9E">
        <w:rPr>
          <w:rFonts w:cs="Arial"/>
          <w:szCs w:val="24"/>
        </w:rPr>
        <w:t>Program</w:t>
      </w:r>
      <w:r w:rsidR="009F0846">
        <w:rPr>
          <w:rFonts w:cs="Arial"/>
          <w:szCs w:val="24"/>
        </w:rPr>
        <w:t>:</w:t>
      </w:r>
    </w:p>
    <w:p w14:paraId="03DE4040"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An intensive team approach, </w:t>
      </w:r>
    </w:p>
    <w:p w14:paraId="00537CCB"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Daily team review of every client, </w:t>
      </w:r>
    </w:p>
    <w:p w14:paraId="1DE72B4D"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In-person services in the community and at an office, </w:t>
      </w:r>
    </w:p>
    <w:p w14:paraId="4874DB40"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Small and shared caseloads, </w:t>
      </w:r>
    </w:p>
    <w:p w14:paraId="460C09E8"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Time unlimited services, </w:t>
      </w:r>
    </w:p>
    <w:p w14:paraId="56E4D316"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Flexible service delivery that can adjust to the client’s needs, </w:t>
      </w:r>
    </w:p>
    <w:p w14:paraId="2382C99D"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Care coordination with somatic health providers, </w:t>
      </w:r>
    </w:p>
    <w:p w14:paraId="6B7D3E9C"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Assistance with medication management for psychiatric and non-psychiatric medications, </w:t>
      </w:r>
    </w:p>
    <w:p w14:paraId="3ED7D7D0" w14:textId="77777777" w:rsidR="00501B93" w:rsidRPr="00501B93" w:rsidRDefault="00501B93" w:rsidP="003D2F34">
      <w:pPr>
        <w:numPr>
          <w:ilvl w:val="1"/>
          <w:numId w:val="84"/>
        </w:numPr>
        <w:spacing w:before="240" w:after="120"/>
        <w:rPr>
          <w:rFonts w:cs="Arial"/>
          <w:szCs w:val="24"/>
        </w:rPr>
      </w:pPr>
      <w:r w:rsidRPr="00501B93">
        <w:rPr>
          <w:rFonts w:cs="Arial"/>
          <w:szCs w:val="24"/>
        </w:rPr>
        <w:t>Coordination with other behavioral health resources as necessary (including higher levels of care such as inpatient hospitalization and transition planning to lower levels of care as appropriate), and</w:t>
      </w:r>
    </w:p>
    <w:p w14:paraId="797F2B30" w14:textId="77777777" w:rsidR="00501B93" w:rsidRPr="00501B93" w:rsidRDefault="00501B93" w:rsidP="003D2F34">
      <w:pPr>
        <w:numPr>
          <w:ilvl w:val="1"/>
          <w:numId w:val="84"/>
        </w:numPr>
        <w:spacing w:before="240" w:after="120"/>
        <w:rPr>
          <w:rFonts w:cs="Arial"/>
          <w:szCs w:val="24"/>
        </w:rPr>
      </w:pPr>
      <w:r w:rsidRPr="00501B93">
        <w:rPr>
          <w:rFonts w:cs="Arial"/>
          <w:szCs w:val="24"/>
        </w:rPr>
        <w:t xml:space="preserve">Crisis management and 24/7 availability.  </w:t>
      </w:r>
    </w:p>
    <w:p w14:paraId="1EA8CE78" w14:textId="1526E0A5" w:rsidR="00501B93" w:rsidRPr="00501B93" w:rsidRDefault="00501B93" w:rsidP="003D2F34">
      <w:pPr>
        <w:pStyle w:val="ListParagraph"/>
        <w:numPr>
          <w:ilvl w:val="0"/>
          <w:numId w:val="85"/>
        </w:numPr>
        <w:spacing w:before="240" w:after="120"/>
        <w:rPr>
          <w:rFonts w:cs="Arial"/>
          <w:szCs w:val="24"/>
        </w:rPr>
      </w:pPr>
      <w:r w:rsidRPr="00501B93">
        <w:rPr>
          <w:rFonts w:cs="Arial"/>
          <w:szCs w:val="24"/>
        </w:rPr>
        <w:t xml:space="preserve">By the fourth month of </w:t>
      </w:r>
      <w:r w:rsidR="003E73BB">
        <w:rPr>
          <w:rFonts w:cs="Arial"/>
          <w:szCs w:val="24"/>
        </w:rPr>
        <w:t>Y</w:t>
      </w:r>
      <w:r w:rsidRPr="00501B93">
        <w:rPr>
          <w:rFonts w:cs="Arial"/>
          <w:szCs w:val="24"/>
        </w:rPr>
        <w:t xml:space="preserve">ear 1, develop and submit an </w:t>
      </w:r>
      <w:r w:rsidRPr="00501B93">
        <w:rPr>
          <w:rFonts w:cs="Arial"/>
          <w:b/>
          <w:bCs/>
          <w:szCs w:val="24"/>
        </w:rPr>
        <w:t>evaluation plan</w:t>
      </w:r>
      <w:r w:rsidR="005332A4">
        <w:rPr>
          <w:rFonts w:cs="Arial"/>
          <w:b/>
          <w:bCs/>
          <w:szCs w:val="24"/>
        </w:rPr>
        <w:t xml:space="preserve"> that </w:t>
      </w:r>
      <w:r w:rsidR="005332A4">
        <w:rPr>
          <w:rFonts w:cs="Arial"/>
          <w:szCs w:val="24"/>
        </w:rPr>
        <w:t xml:space="preserve">includes </w:t>
      </w:r>
      <w:r w:rsidR="001604CE">
        <w:rPr>
          <w:rFonts w:cs="Arial"/>
          <w:szCs w:val="24"/>
        </w:rPr>
        <w:t xml:space="preserve">adherence to </w:t>
      </w:r>
      <w:r w:rsidRPr="00501B93">
        <w:rPr>
          <w:rFonts w:cs="Arial"/>
          <w:szCs w:val="24"/>
        </w:rPr>
        <w:t>high fidelity of the ACT</w:t>
      </w:r>
      <w:r w:rsidRPr="00501B93">
        <w:rPr>
          <w:rFonts w:ascii="Times New Roman" w:hAnsi="Times New Roman"/>
          <w:szCs w:val="24"/>
        </w:rPr>
        <w:t xml:space="preserve"> </w:t>
      </w:r>
      <w:r w:rsidRPr="00501B93">
        <w:rPr>
          <w:rFonts w:cs="Arial"/>
          <w:szCs w:val="24"/>
        </w:rPr>
        <w:t>too</w:t>
      </w:r>
      <w:r w:rsidRPr="00501B93">
        <w:rPr>
          <w:rFonts w:ascii="Times New Roman" w:hAnsi="Times New Roman"/>
          <w:szCs w:val="24"/>
        </w:rPr>
        <w:t>l</w:t>
      </w:r>
      <w:r w:rsidRPr="00501B93">
        <w:rPr>
          <w:rFonts w:cs="Arial"/>
          <w:szCs w:val="24"/>
        </w:rPr>
        <w:t xml:space="preserve"> (</w:t>
      </w:r>
      <w:r w:rsidR="007A7DD4">
        <w:rPr>
          <w:rFonts w:cs="Arial"/>
          <w:szCs w:val="24"/>
        </w:rPr>
        <w:t>i.e.,</w:t>
      </w:r>
      <w:r w:rsidRPr="00501B93">
        <w:rPr>
          <w:rFonts w:cs="Arial"/>
          <w:szCs w:val="24"/>
        </w:rPr>
        <w:t xml:space="preserve"> </w:t>
      </w:r>
      <w:hyperlink r:id="rId27" w:history="1">
        <w:r w:rsidRPr="00501B93">
          <w:rPr>
            <w:rFonts w:cs="Arial"/>
            <w:color w:val="0000FF"/>
            <w:szCs w:val="24"/>
            <w:u w:val="single"/>
          </w:rPr>
          <w:t>TMACT</w:t>
        </w:r>
      </w:hyperlink>
      <w:r w:rsidRPr="00501B93">
        <w:rPr>
          <w:rFonts w:cs="Arial"/>
          <w:szCs w:val="24"/>
        </w:rPr>
        <w:t xml:space="preserve">, </w:t>
      </w:r>
      <w:hyperlink r:id="rId28" w:history="1">
        <w:r w:rsidRPr="00501B93">
          <w:rPr>
            <w:rFonts w:cs="Arial"/>
            <w:color w:val="0000FF"/>
            <w:szCs w:val="24"/>
            <w:u w:val="single"/>
          </w:rPr>
          <w:t>DACTs</w:t>
        </w:r>
      </w:hyperlink>
      <w:r w:rsidRPr="00501B93">
        <w:rPr>
          <w:rFonts w:cs="Arial"/>
          <w:szCs w:val="24"/>
        </w:rPr>
        <w:t xml:space="preserve">, </w:t>
      </w:r>
      <w:hyperlink r:id="rId29" w:history="1">
        <w:r w:rsidRPr="00501B93">
          <w:rPr>
            <w:rFonts w:cs="Arial"/>
            <w:color w:val="0000FF"/>
            <w:szCs w:val="24"/>
            <w:u w:val="single"/>
          </w:rPr>
          <w:t>ACT EBP Toolkit</w:t>
        </w:r>
      </w:hyperlink>
      <w:r w:rsidRPr="00501B93">
        <w:rPr>
          <w:rFonts w:cs="Arial"/>
          <w:szCs w:val="24"/>
        </w:rPr>
        <w:t>).  The evaluation must occur at least annually and</w:t>
      </w:r>
      <w:r w:rsidR="00E8714B">
        <w:rPr>
          <w:rFonts w:cs="Arial"/>
          <w:szCs w:val="24"/>
        </w:rPr>
        <w:t xml:space="preserve"> address </w:t>
      </w:r>
      <w:r w:rsidRPr="00501B93">
        <w:rPr>
          <w:rFonts w:cs="Arial"/>
          <w:szCs w:val="24"/>
        </w:rPr>
        <w:t>standardized training, fidelity assessments</w:t>
      </w:r>
      <w:r w:rsidR="00E8714B">
        <w:rPr>
          <w:rFonts w:cs="Arial"/>
          <w:szCs w:val="24"/>
        </w:rPr>
        <w:t xml:space="preserve"> conducted at least annually</w:t>
      </w:r>
      <w:r w:rsidR="00E8714B">
        <w:rPr>
          <w:rStyle w:val="FootnoteReference"/>
          <w:rFonts w:cs="Arial"/>
          <w:szCs w:val="24"/>
        </w:rPr>
        <w:footnoteReference w:id="2"/>
      </w:r>
      <w:r w:rsidRPr="00501B93">
        <w:rPr>
          <w:rFonts w:cs="Arial"/>
          <w:szCs w:val="24"/>
        </w:rPr>
        <w:t>, adher</w:t>
      </w:r>
      <w:r w:rsidR="00697ABC">
        <w:rPr>
          <w:rFonts w:cs="Arial"/>
          <w:szCs w:val="24"/>
        </w:rPr>
        <w:t>ence</w:t>
      </w:r>
      <w:r w:rsidRPr="00501B93">
        <w:rPr>
          <w:rFonts w:cs="Arial"/>
          <w:szCs w:val="24"/>
        </w:rPr>
        <w:t xml:space="preserve"> to established program standards, and </w:t>
      </w:r>
      <w:r w:rsidR="00A26DB6">
        <w:rPr>
          <w:rFonts w:cs="Arial"/>
          <w:szCs w:val="24"/>
        </w:rPr>
        <w:t xml:space="preserve">how </w:t>
      </w:r>
      <w:r w:rsidRPr="00501B93">
        <w:rPr>
          <w:rFonts w:cs="Arial"/>
          <w:szCs w:val="24"/>
        </w:rPr>
        <w:t>data</w:t>
      </w:r>
      <w:r w:rsidR="00A26DB6">
        <w:rPr>
          <w:rFonts w:cs="Arial"/>
          <w:szCs w:val="24"/>
        </w:rPr>
        <w:t xml:space="preserve"> has been revi</w:t>
      </w:r>
      <w:r w:rsidR="00DD2D5A">
        <w:rPr>
          <w:rFonts w:cs="Arial"/>
          <w:szCs w:val="24"/>
        </w:rPr>
        <w:t>e</w:t>
      </w:r>
      <w:r w:rsidR="00A26DB6">
        <w:rPr>
          <w:rFonts w:cs="Arial"/>
          <w:szCs w:val="24"/>
        </w:rPr>
        <w:t>wed</w:t>
      </w:r>
      <w:r w:rsidRPr="00501B93">
        <w:rPr>
          <w:rFonts w:cs="Arial"/>
          <w:szCs w:val="24"/>
        </w:rPr>
        <w:t xml:space="preserve"> on a regular basis to ensure continuous quality improvement.</w:t>
      </w:r>
      <w:r w:rsidR="00E8714B">
        <w:rPr>
          <w:rFonts w:cs="Arial"/>
          <w:szCs w:val="24"/>
        </w:rPr>
        <w:t xml:space="preserve">  </w:t>
      </w:r>
    </w:p>
    <w:p w14:paraId="4D059926" w14:textId="6E97FC3E" w:rsidR="00501B93" w:rsidRPr="00501B93" w:rsidRDefault="00501B93" w:rsidP="003D2F34">
      <w:pPr>
        <w:numPr>
          <w:ilvl w:val="0"/>
          <w:numId w:val="81"/>
        </w:numPr>
        <w:spacing w:before="240" w:after="120"/>
        <w:ind w:left="360"/>
        <w:rPr>
          <w:rFonts w:cs="Arial"/>
          <w:szCs w:val="24"/>
        </w:rPr>
      </w:pPr>
      <w:r w:rsidRPr="00501B93">
        <w:rPr>
          <w:rFonts w:cs="Arial"/>
          <w:szCs w:val="24"/>
        </w:rPr>
        <w:lastRenderedPageBreak/>
        <w:t xml:space="preserve">By the fourth month of </w:t>
      </w:r>
      <w:r w:rsidR="006C5130">
        <w:rPr>
          <w:rFonts w:cs="Arial"/>
          <w:szCs w:val="24"/>
        </w:rPr>
        <w:t>Y</w:t>
      </w:r>
      <w:r w:rsidRPr="00501B93">
        <w:rPr>
          <w:rFonts w:cs="Arial"/>
          <w:szCs w:val="24"/>
        </w:rPr>
        <w:t xml:space="preserve">ear 1, develop and submit a </w:t>
      </w:r>
      <w:r w:rsidRPr="00501B93">
        <w:rPr>
          <w:rFonts w:cs="Arial"/>
          <w:b/>
          <w:bCs/>
          <w:szCs w:val="24"/>
        </w:rPr>
        <w:t>training plan</w:t>
      </w:r>
      <w:r w:rsidRPr="00501B93">
        <w:rPr>
          <w:rFonts w:cs="Arial"/>
          <w:szCs w:val="24"/>
        </w:rPr>
        <w:t xml:space="preserve"> for ACT implementation to include: </w:t>
      </w:r>
    </w:p>
    <w:p w14:paraId="6AD1328D" w14:textId="72666CBD" w:rsidR="00501B93" w:rsidRPr="00501B93" w:rsidRDefault="00501B93" w:rsidP="003D2F34">
      <w:pPr>
        <w:numPr>
          <w:ilvl w:val="0"/>
          <w:numId w:val="82"/>
        </w:numPr>
        <w:spacing w:before="240" w:after="120"/>
        <w:rPr>
          <w:rFonts w:cs="Arial"/>
          <w:szCs w:val="24"/>
        </w:rPr>
      </w:pPr>
      <w:r w:rsidRPr="00501B93">
        <w:rPr>
          <w:rFonts w:cs="Arial"/>
          <w:szCs w:val="24"/>
        </w:rPr>
        <w:t xml:space="preserve">Basic training for all agency staff (e.g., leadership, program leads, intake coordinators, therapists) and key community stakeholders (e.g., clients living with SMI/SED, families, mental health authorities, staff from key community organizations) to ensure fundamental understanding of the ACT model. </w:t>
      </w:r>
      <w:r w:rsidR="00FA762B">
        <w:rPr>
          <w:rFonts w:cs="Arial"/>
          <w:szCs w:val="24"/>
        </w:rPr>
        <w:t xml:space="preserve"> </w:t>
      </w:r>
      <w:r w:rsidRPr="00501B93">
        <w:rPr>
          <w:rFonts w:cs="Arial"/>
          <w:szCs w:val="24"/>
        </w:rPr>
        <w:t>This training should include a focus on providing culturally responsive ACT services, planning for recovery, and the role of peers.</w:t>
      </w:r>
    </w:p>
    <w:p w14:paraId="768D2CB4" w14:textId="0F84C6AD" w:rsidR="00501B93" w:rsidRPr="00501B93" w:rsidRDefault="00501B93" w:rsidP="003D2F34">
      <w:pPr>
        <w:numPr>
          <w:ilvl w:val="0"/>
          <w:numId w:val="82"/>
        </w:numPr>
        <w:spacing w:before="240" w:after="120"/>
        <w:rPr>
          <w:rFonts w:cs="Arial"/>
          <w:szCs w:val="24"/>
        </w:rPr>
      </w:pPr>
      <w:r w:rsidRPr="00501B93">
        <w:rPr>
          <w:rFonts w:cs="Arial"/>
          <w:szCs w:val="24"/>
        </w:rPr>
        <w:t>Intensive ACT model training for ACT staff</w:t>
      </w:r>
      <w:r w:rsidR="005332A4">
        <w:rPr>
          <w:rFonts w:cs="Arial"/>
          <w:szCs w:val="24"/>
        </w:rPr>
        <w:t>,</w:t>
      </w:r>
      <w:r w:rsidRPr="00501B93">
        <w:rPr>
          <w:rFonts w:cs="Arial"/>
          <w:szCs w:val="24"/>
        </w:rPr>
        <w:t xml:space="preserve"> including training on complementary evidence-based practices (e.g., psychiatric nursing, supported employment, housing support, substance use, peer support, and mental health services for those experiencing</w:t>
      </w:r>
      <w:r w:rsidR="00330AB0">
        <w:rPr>
          <w:rFonts w:cs="Arial"/>
          <w:szCs w:val="24"/>
        </w:rPr>
        <w:t xml:space="preserve"> </w:t>
      </w:r>
      <w:r w:rsidRPr="00501B93">
        <w:rPr>
          <w:rFonts w:cs="Arial"/>
          <w:szCs w:val="24"/>
        </w:rPr>
        <w:t>SMI/SED</w:t>
      </w:r>
      <w:r w:rsidR="00FA2259">
        <w:rPr>
          <w:rFonts w:cs="Arial"/>
          <w:szCs w:val="24"/>
        </w:rPr>
        <w:t>)</w:t>
      </w:r>
      <w:r w:rsidRPr="00501B93">
        <w:rPr>
          <w:rFonts w:cs="Arial"/>
          <w:szCs w:val="24"/>
        </w:rPr>
        <w:t>.</w:t>
      </w:r>
    </w:p>
    <w:p w14:paraId="20F8DB5F" w14:textId="7A0024F2" w:rsidR="00501B93" w:rsidRDefault="00501B93" w:rsidP="003D2F34">
      <w:pPr>
        <w:numPr>
          <w:ilvl w:val="0"/>
          <w:numId w:val="82"/>
        </w:numPr>
        <w:spacing w:before="240" w:after="120"/>
        <w:ind w:left="360"/>
        <w:rPr>
          <w:rFonts w:cs="Arial"/>
        </w:rPr>
      </w:pPr>
      <w:r w:rsidRPr="3C978A69">
        <w:rPr>
          <w:rFonts w:cs="Arial"/>
        </w:rPr>
        <w:t xml:space="preserve">Provide training on trauma-informed </w:t>
      </w:r>
      <w:r w:rsidR="000E76C8">
        <w:rPr>
          <w:rFonts w:cs="Arial"/>
        </w:rPr>
        <w:t xml:space="preserve">care </w:t>
      </w:r>
      <w:r w:rsidR="540C3780" w:rsidRPr="3C978A69">
        <w:rPr>
          <w:rFonts w:cs="Arial"/>
        </w:rPr>
        <w:t>approaches</w:t>
      </w:r>
      <w:r w:rsidRPr="3C978A69">
        <w:rPr>
          <w:rFonts w:cs="Arial"/>
        </w:rPr>
        <w:t xml:space="preserve"> to all agency staff, including members of the ACT team.</w:t>
      </w:r>
    </w:p>
    <w:p w14:paraId="0BB9E3A9" w14:textId="1C30AC51" w:rsidR="001604CE" w:rsidRDefault="001604CE" w:rsidP="003D2F34">
      <w:pPr>
        <w:numPr>
          <w:ilvl w:val="0"/>
          <w:numId w:val="82"/>
        </w:numPr>
        <w:tabs>
          <w:tab w:val="left" w:pos="360"/>
        </w:tabs>
        <w:spacing w:before="240" w:after="120"/>
        <w:ind w:left="360"/>
        <w:rPr>
          <w:rFonts w:cs="Arial"/>
        </w:rPr>
      </w:pPr>
      <w:r w:rsidRPr="3C978A69">
        <w:rPr>
          <w:rFonts w:cs="Arial"/>
        </w:rPr>
        <w:t xml:space="preserve">Form an ACT stakeholder advisory group of key community stakeholders (per the ACT toolkit) to serve as a liaison between community and mental health agencies. </w:t>
      </w:r>
      <w:r w:rsidR="00FA762B">
        <w:rPr>
          <w:rFonts w:cs="Arial"/>
        </w:rPr>
        <w:t xml:space="preserve"> </w:t>
      </w:r>
      <w:r w:rsidRPr="3C978A69">
        <w:rPr>
          <w:rFonts w:cs="Arial"/>
        </w:rPr>
        <w:t xml:space="preserve">Consumers and family members are a critical component of the ACT stakeholder advisory group. </w:t>
      </w:r>
      <w:r w:rsidR="00FA762B">
        <w:rPr>
          <w:rFonts w:cs="Arial"/>
        </w:rPr>
        <w:t xml:space="preserve"> </w:t>
      </w:r>
      <w:r w:rsidRPr="3C978A69">
        <w:rPr>
          <w:rFonts w:cs="Arial"/>
        </w:rPr>
        <w:t>[</w:t>
      </w:r>
      <w:r w:rsidRPr="00063E78">
        <w:rPr>
          <w:rFonts w:cs="Arial"/>
          <w:b/>
          <w:bCs/>
        </w:rPr>
        <w:t>NOTE</w:t>
      </w:r>
      <w:r w:rsidRPr="3C978A69">
        <w:rPr>
          <w:rFonts w:cs="Arial"/>
        </w:rPr>
        <w:t xml:space="preserve">: Letters of Commitment (LOC) from each community stakeholder must be submitted in </w:t>
      </w:r>
      <w:r w:rsidRPr="3C978A69">
        <w:rPr>
          <w:rFonts w:cs="Arial"/>
          <w:b/>
          <w:bCs/>
        </w:rPr>
        <w:t>Attachment 1</w:t>
      </w:r>
      <w:r w:rsidRPr="3C978A69">
        <w:rPr>
          <w:rFonts w:cs="Arial"/>
        </w:rPr>
        <w:t xml:space="preserve"> of the application.  Each LOC should attest that the stakeholder is willing and has the capacity to support the ACT program.]</w:t>
      </w:r>
    </w:p>
    <w:p w14:paraId="0604873C" w14:textId="77777777" w:rsidR="00501B93" w:rsidRPr="00501B93" w:rsidRDefault="00501B93" w:rsidP="003D2F34">
      <w:pPr>
        <w:numPr>
          <w:ilvl w:val="0"/>
          <w:numId w:val="83"/>
        </w:numPr>
        <w:spacing w:before="240" w:after="120"/>
        <w:rPr>
          <w:rFonts w:cs="Arial"/>
          <w:szCs w:val="24"/>
        </w:rPr>
      </w:pPr>
      <w:r w:rsidRPr="00501B93">
        <w:rPr>
          <w:rFonts w:cs="Arial"/>
          <w:szCs w:val="24"/>
        </w:rPr>
        <w:t xml:space="preserve">By the end of the first year, develop and submit a </w:t>
      </w:r>
      <w:r w:rsidRPr="00501B93">
        <w:rPr>
          <w:rFonts w:cs="Arial"/>
          <w:b/>
          <w:bCs/>
          <w:szCs w:val="24"/>
        </w:rPr>
        <w:t>continuity of operations and sustainability plan</w:t>
      </w:r>
      <w:r w:rsidRPr="00501B93">
        <w:rPr>
          <w:rFonts w:cs="Arial"/>
          <w:szCs w:val="24"/>
        </w:rPr>
        <w:t xml:space="preserve"> that includes: </w:t>
      </w:r>
    </w:p>
    <w:p w14:paraId="76C4B35A" w14:textId="77777777" w:rsidR="00501B93" w:rsidRPr="009E5775" w:rsidRDefault="00501B93" w:rsidP="003D2F34">
      <w:pPr>
        <w:pStyle w:val="ListParagraph"/>
        <w:numPr>
          <w:ilvl w:val="1"/>
          <w:numId w:val="83"/>
        </w:numPr>
        <w:spacing w:before="240" w:after="120"/>
        <w:rPr>
          <w:rFonts w:cs="Arial"/>
          <w:szCs w:val="24"/>
        </w:rPr>
      </w:pPr>
      <w:r w:rsidRPr="009E5775">
        <w:rPr>
          <w:rFonts w:cs="Arial"/>
          <w:szCs w:val="24"/>
        </w:rPr>
        <w:t xml:space="preserve">Staff positions within the multidisciplinary ACT team that are difficult to fill, </w:t>
      </w:r>
    </w:p>
    <w:p w14:paraId="73218A7D" w14:textId="77777777" w:rsidR="00501B93" w:rsidRPr="009E5775" w:rsidRDefault="00501B93" w:rsidP="003D2F34">
      <w:pPr>
        <w:pStyle w:val="ListParagraph"/>
        <w:numPr>
          <w:ilvl w:val="1"/>
          <w:numId w:val="83"/>
        </w:numPr>
        <w:spacing w:before="240" w:after="120"/>
        <w:rPr>
          <w:rFonts w:cs="Arial"/>
          <w:szCs w:val="24"/>
        </w:rPr>
      </w:pPr>
      <w:r w:rsidRPr="009E5775">
        <w:rPr>
          <w:rFonts w:cs="Arial"/>
          <w:szCs w:val="24"/>
        </w:rPr>
        <w:t xml:space="preserve">Strategies for cross training core ACT functions within the team if a team member(s) leave, </w:t>
      </w:r>
    </w:p>
    <w:p w14:paraId="68CAD4EB" w14:textId="46EAF0BE" w:rsidR="00501B93" w:rsidRPr="009E5775" w:rsidRDefault="007913A7" w:rsidP="003D2F34">
      <w:pPr>
        <w:pStyle w:val="ListParagraph"/>
        <w:numPr>
          <w:ilvl w:val="1"/>
          <w:numId w:val="83"/>
        </w:numPr>
        <w:spacing w:before="240" w:after="120"/>
        <w:rPr>
          <w:rFonts w:cs="Arial"/>
          <w:szCs w:val="24"/>
        </w:rPr>
      </w:pPr>
      <w:r w:rsidRPr="009E5775">
        <w:rPr>
          <w:rFonts w:cs="Arial"/>
          <w:szCs w:val="24"/>
        </w:rPr>
        <w:t>F</w:t>
      </w:r>
      <w:r w:rsidR="00501B93" w:rsidRPr="009E5775">
        <w:rPr>
          <w:rFonts w:cs="Arial"/>
          <w:szCs w:val="24"/>
        </w:rPr>
        <w:t>unding sources</w:t>
      </w:r>
      <w:r w:rsidRPr="009E5775">
        <w:rPr>
          <w:rFonts w:cs="Arial"/>
          <w:szCs w:val="24"/>
        </w:rPr>
        <w:t xml:space="preserve"> outside of the award</w:t>
      </w:r>
      <w:r w:rsidR="00501B93" w:rsidRPr="009E5775">
        <w:rPr>
          <w:rFonts w:cs="Arial"/>
          <w:szCs w:val="24"/>
        </w:rPr>
        <w:t xml:space="preserve"> to support ACT services, and </w:t>
      </w:r>
    </w:p>
    <w:p w14:paraId="485730C9" w14:textId="41BB8D36" w:rsidR="00501B93" w:rsidRPr="009E5775" w:rsidRDefault="00501B93" w:rsidP="003D2F34">
      <w:pPr>
        <w:pStyle w:val="ListParagraph"/>
        <w:numPr>
          <w:ilvl w:val="1"/>
          <w:numId w:val="83"/>
        </w:numPr>
        <w:spacing w:before="240"/>
        <w:rPr>
          <w:rFonts w:cs="Arial"/>
          <w:szCs w:val="24"/>
        </w:rPr>
      </w:pPr>
      <w:r w:rsidRPr="009E5775">
        <w:rPr>
          <w:rFonts w:cs="Arial"/>
          <w:szCs w:val="24"/>
        </w:rPr>
        <w:t>A strategy for leveraging resources to sustain the ACT program.</w:t>
      </w:r>
    </w:p>
    <w:p w14:paraId="27D92B07" w14:textId="1CB23360" w:rsidR="006338ED" w:rsidRPr="00A01CC2" w:rsidRDefault="00A945B3" w:rsidP="003D2F34">
      <w:pPr>
        <w:pStyle w:val="Heading2"/>
        <w:numPr>
          <w:ilvl w:val="0"/>
          <w:numId w:val="62"/>
        </w:numPr>
        <w:spacing w:before="240" w:after="120"/>
      </w:pPr>
      <w:r w:rsidRPr="00A945B3">
        <w:t>ALLOWABLE ACTIVITIES</w:t>
      </w:r>
      <w:bookmarkEnd w:id="32"/>
      <w:bookmarkEnd w:id="33"/>
    </w:p>
    <w:p w14:paraId="49D9D86F" w14:textId="6451F043" w:rsidR="006338ED" w:rsidRPr="002324C2" w:rsidRDefault="006338ED" w:rsidP="003D2F34">
      <w:pPr>
        <w:tabs>
          <w:tab w:val="left" w:pos="1008"/>
        </w:tabs>
        <w:spacing w:before="240" w:after="120"/>
        <w:rPr>
          <w:rFonts w:cs="Arial"/>
          <w:bCs/>
        </w:rPr>
      </w:pPr>
      <w:r w:rsidRPr="002324C2">
        <w:rPr>
          <w:rFonts w:cs="Arial"/>
          <w:bCs/>
        </w:rPr>
        <w:t xml:space="preserve">Allowable activities are an allowable use of funds but are not required. </w:t>
      </w:r>
      <w:r w:rsidR="0007030C">
        <w:rPr>
          <w:rFonts w:cs="Arial"/>
          <w:bCs/>
        </w:rPr>
        <w:t xml:space="preserve"> </w:t>
      </w:r>
      <w:r>
        <w:rPr>
          <w:rFonts w:cs="Arial"/>
          <w:bCs/>
        </w:rPr>
        <w:t>Allowable activities may includ</w:t>
      </w:r>
      <w:r w:rsidR="00D524A8">
        <w:rPr>
          <w:rFonts w:cs="Arial"/>
          <w:bCs/>
        </w:rPr>
        <w:t>e</w:t>
      </w:r>
      <w:r>
        <w:rPr>
          <w:rFonts w:cs="Arial"/>
          <w:bCs/>
        </w:rPr>
        <w:t>:</w:t>
      </w:r>
    </w:p>
    <w:p w14:paraId="6E01A43F" w14:textId="124F51A1" w:rsidR="00956D6C" w:rsidRPr="00382C56" w:rsidRDefault="001604CE" w:rsidP="003D2F34">
      <w:pPr>
        <w:pStyle w:val="ListParagraph"/>
        <w:numPr>
          <w:ilvl w:val="0"/>
          <w:numId w:val="83"/>
        </w:numPr>
        <w:spacing w:before="240" w:after="120"/>
        <w:contextualSpacing w:val="0"/>
        <w:rPr>
          <w:rFonts w:cs="Arial"/>
          <w:szCs w:val="24"/>
        </w:rPr>
      </w:pPr>
      <w:bookmarkStart w:id="34" w:name="_Hlk116472991"/>
      <w:r>
        <w:rPr>
          <w:rFonts w:cs="Arial"/>
          <w:szCs w:val="24"/>
        </w:rPr>
        <w:t>Re</w:t>
      </w:r>
      <w:r w:rsidR="00956D6C" w:rsidRPr="00382C56">
        <w:rPr>
          <w:rFonts w:cs="Arial"/>
          <w:szCs w:val="24"/>
        </w:rPr>
        <w:t xml:space="preserve">spond to the needs of individuals and families served by the program who are at risk for or experiencing homelessness. </w:t>
      </w:r>
      <w:r w:rsidR="00FA762B">
        <w:rPr>
          <w:rFonts w:cs="Arial"/>
          <w:szCs w:val="24"/>
        </w:rPr>
        <w:t xml:space="preserve"> </w:t>
      </w:r>
      <w:r w:rsidR="00956D6C" w:rsidRPr="00382C56">
        <w:rPr>
          <w:rFonts w:cs="Arial"/>
          <w:szCs w:val="24"/>
        </w:rPr>
        <w:t xml:space="preserve">This could include an assessment of homelessness risk, housing status, and eligibility for federal housing programs, and collaboration with homeless services organizations and housing providers, including </w:t>
      </w:r>
      <w:r w:rsidR="00956D6C" w:rsidRPr="00382C56">
        <w:rPr>
          <w:rFonts w:cs="Arial"/>
          <w:szCs w:val="24"/>
        </w:rPr>
        <w:lastRenderedPageBreak/>
        <w:t>referral partnerships with public housing agencies and coordination with local homeless Coordinated Entry systems.</w:t>
      </w:r>
    </w:p>
    <w:p w14:paraId="6D70A0FF" w14:textId="6D2B25ED" w:rsidR="00501B93" w:rsidRPr="00D646CD" w:rsidRDefault="00501B93" w:rsidP="003D2F34">
      <w:pPr>
        <w:pStyle w:val="ListParagraph"/>
        <w:numPr>
          <w:ilvl w:val="0"/>
          <w:numId w:val="83"/>
        </w:numPr>
        <w:spacing w:before="240" w:after="120"/>
        <w:contextualSpacing w:val="0"/>
      </w:pPr>
      <w:r w:rsidRPr="006F0C32">
        <w:rPr>
          <w:rFonts w:cs="Arial"/>
          <w:szCs w:val="24"/>
        </w:rPr>
        <w:t>Train staff in evidence-based or evidence-informed topics relevant to the population</w:t>
      </w:r>
      <w:r w:rsidR="001604CE" w:rsidRPr="001604CE">
        <w:rPr>
          <w:rFonts w:cs="Arial"/>
          <w:szCs w:val="24"/>
        </w:rPr>
        <w:t>(s) se</w:t>
      </w:r>
      <w:r w:rsidRPr="001604CE">
        <w:rPr>
          <w:rFonts w:cs="Arial"/>
          <w:szCs w:val="24"/>
        </w:rPr>
        <w:t>rved to strengthen the program</w:t>
      </w:r>
      <w:r w:rsidR="001604CE" w:rsidRPr="001604CE">
        <w:rPr>
          <w:rFonts w:cs="Arial"/>
          <w:szCs w:val="24"/>
        </w:rPr>
        <w:t xml:space="preserve"> (e.g</w:t>
      </w:r>
      <w:r w:rsidR="00A84B02">
        <w:rPr>
          <w:rFonts w:cs="Arial"/>
          <w:szCs w:val="24"/>
        </w:rPr>
        <w:t xml:space="preserve">., </w:t>
      </w:r>
      <w:r w:rsidR="001604CE" w:rsidRPr="00A96DAE">
        <w:t>criminal justice-involved individuals; t</w:t>
      </w:r>
      <w:r w:rsidRPr="00A96DAE">
        <w:t>ransition</w:t>
      </w:r>
      <w:r w:rsidR="00465B29" w:rsidRPr="00A96DAE">
        <w:t>-a</w:t>
      </w:r>
      <w:r w:rsidRPr="00A96DAE">
        <w:t xml:space="preserve">ged </w:t>
      </w:r>
      <w:r w:rsidR="001604CE" w:rsidRPr="00A96DAE">
        <w:t>y</w:t>
      </w:r>
      <w:r w:rsidRPr="00A96DAE">
        <w:t>outh</w:t>
      </w:r>
      <w:r w:rsidR="001604CE" w:rsidRPr="00A96DAE">
        <w:t xml:space="preserve">; </w:t>
      </w:r>
      <w:r w:rsidRPr="00A96DAE">
        <w:t>Cognitive Behavioral Therapy for Psychosis (CBTP)</w:t>
      </w:r>
      <w:r w:rsidR="001604CE">
        <w:t>)</w:t>
      </w:r>
      <w:r w:rsidR="00AA4341" w:rsidRPr="006F0C32">
        <w:t>.</w:t>
      </w:r>
    </w:p>
    <w:p w14:paraId="14DD4DB3" w14:textId="4B235813" w:rsidR="00501B93" w:rsidRPr="00501B93" w:rsidRDefault="00501B93" w:rsidP="003D2F34">
      <w:pPr>
        <w:numPr>
          <w:ilvl w:val="0"/>
          <w:numId w:val="81"/>
        </w:numPr>
        <w:spacing w:before="240" w:after="120"/>
        <w:ind w:left="360"/>
        <w:rPr>
          <w:rFonts w:cs="Arial"/>
        </w:rPr>
      </w:pPr>
      <w:r w:rsidRPr="3C978A69">
        <w:rPr>
          <w:rFonts w:cs="Arial"/>
        </w:rPr>
        <w:t xml:space="preserve">Assess the needs of subpopulations </w:t>
      </w:r>
      <w:r w:rsidR="001604CE">
        <w:rPr>
          <w:rFonts w:cs="Arial"/>
        </w:rPr>
        <w:t>in the community and the need for a</w:t>
      </w:r>
      <w:r w:rsidRPr="3C978A69">
        <w:rPr>
          <w:rFonts w:cs="Arial"/>
        </w:rPr>
        <w:t>ssociated adaptations to the ACT model</w:t>
      </w:r>
      <w:r w:rsidR="001604CE">
        <w:rPr>
          <w:rFonts w:cs="Arial"/>
        </w:rPr>
        <w:t xml:space="preserve">.  </w:t>
      </w:r>
      <w:r w:rsidR="00094444">
        <w:rPr>
          <w:rFonts w:cs="Arial"/>
        </w:rPr>
        <w:t xml:space="preserve">Examples of sub-populations </w:t>
      </w:r>
      <w:r w:rsidR="00A84B02">
        <w:rPr>
          <w:rFonts w:cs="Arial"/>
        </w:rPr>
        <w:t xml:space="preserve">could </w:t>
      </w:r>
      <w:r w:rsidR="00094444">
        <w:rPr>
          <w:rFonts w:cs="Arial"/>
        </w:rPr>
        <w:t xml:space="preserve">include older adults; </w:t>
      </w:r>
      <w:r w:rsidR="00235479">
        <w:rPr>
          <w:rFonts w:cs="Arial"/>
        </w:rPr>
        <w:t>individuals involved in the criminal justice system</w:t>
      </w:r>
      <w:r w:rsidR="00094444">
        <w:rPr>
          <w:rFonts w:cs="Arial"/>
        </w:rPr>
        <w:t>;</w:t>
      </w:r>
      <w:r w:rsidR="0031277D">
        <w:rPr>
          <w:rFonts w:cs="Arial"/>
        </w:rPr>
        <w:t xml:space="preserve"> </w:t>
      </w:r>
      <w:r w:rsidRPr="3C978A69">
        <w:rPr>
          <w:rFonts w:cs="Arial"/>
        </w:rPr>
        <w:t>racial, ethnic, sexual or gender minorities</w:t>
      </w:r>
      <w:r w:rsidR="00094444">
        <w:rPr>
          <w:rFonts w:cs="Arial"/>
        </w:rPr>
        <w:t xml:space="preserve">; </w:t>
      </w:r>
      <w:r w:rsidRPr="3C978A69">
        <w:rPr>
          <w:rFonts w:cs="Arial"/>
        </w:rPr>
        <w:t>individuals with co-occurring developmental disabilities</w:t>
      </w:r>
      <w:r w:rsidR="00094444">
        <w:rPr>
          <w:rFonts w:cs="Arial"/>
        </w:rPr>
        <w:t xml:space="preserve">; individuals living in </w:t>
      </w:r>
      <w:r w:rsidRPr="3C978A69">
        <w:rPr>
          <w:rFonts w:cs="Arial"/>
        </w:rPr>
        <w:t>geographically underserved areas</w:t>
      </w:r>
      <w:r w:rsidR="00094444">
        <w:rPr>
          <w:rFonts w:cs="Arial"/>
        </w:rPr>
        <w:t xml:space="preserve">; individuals </w:t>
      </w:r>
      <w:r w:rsidRPr="3C978A69">
        <w:rPr>
          <w:rFonts w:cs="Arial"/>
        </w:rPr>
        <w:t>experiencing homelessness.</w:t>
      </w:r>
    </w:p>
    <w:p w14:paraId="287A54FF" w14:textId="05653BA4" w:rsidR="00C324E3" w:rsidRPr="00AC34BE" w:rsidRDefault="00A945B3" w:rsidP="003D2F34">
      <w:pPr>
        <w:pStyle w:val="Heading2"/>
        <w:numPr>
          <w:ilvl w:val="0"/>
          <w:numId w:val="62"/>
        </w:numPr>
        <w:spacing w:before="240"/>
      </w:pPr>
      <w:bookmarkStart w:id="35" w:name="_2.1_Using_Evidence-Based_"/>
      <w:bookmarkStart w:id="36" w:name="_Toc101858712"/>
      <w:bookmarkStart w:id="37" w:name="_Toc117678933"/>
      <w:bookmarkStart w:id="38" w:name="_Hlk116472691"/>
      <w:bookmarkEnd w:id="34"/>
      <w:bookmarkEnd w:id="35"/>
      <w:r w:rsidRPr="00AC34BE">
        <w:t>USING EVIDENCE-BASED PRACTICES</w:t>
      </w:r>
      <w:bookmarkEnd w:id="26"/>
      <w:bookmarkEnd w:id="36"/>
      <w:bookmarkEnd w:id="37"/>
    </w:p>
    <w:p w14:paraId="7C6B09E0" w14:textId="3934A326" w:rsidR="003F3187" w:rsidRDefault="0053278E" w:rsidP="003D2F34">
      <w:pPr>
        <w:tabs>
          <w:tab w:val="left" w:pos="720"/>
        </w:tabs>
        <w:spacing w:before="240"/>
        <w:rPr>
          <w:rFonts w:cs="Arial"/>
        </w:rPr>
      </w:pPr>
      <w:bookmarkStart w:id="39" w:name="_2.4_Data_Collection"/>
      <w:bookmarkStart w:id="40" w:name="_2.2_Data_Collection"/>
      <w:bookmarkStart w:id="41" w:name="_Toc197933187"/>
      <w:bookmarkEnd w:id="27"/>
      <w:bookmarkEnd w:id="39"/>
      <w:bookmarkEnd w:id="40"/>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30">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31">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5F49496D" w:rsidR="0066452B" w:rsidRDefault="00A84B02" w:rsidP="001147F5">
      <w:pPr>
        <w:tabs>
          <w:tab w:val="left" w:pos="1008"/>
        </w:tabs>
        <w:spacing w:after="0"/>
        <w:rPr>
          <w:rFonts w:cs="Arial"/>
        </w:rPr>
      </w:pPr>
      <w:bookmarkStart w:id="42" w:name="_Hlk83125847"/>
      <w:r>
        <w:rPr>
          <w:rFonts w:cs="Arial"/>
        </w:rPr>
        <w:t>Excluding ACT, i</w:t>
      </w:r>
      <w:r w:rsidR="0053278E" w:rsidRPr="00C170D8">
        <w:rPr>
          <w:rFonts w:cs="Arial"/>
        </w:rPr>
        <w:t xml:space="preserve">n your </w:t>
      </w:r>
      <w:r w:rsidR="00BF29DA" w:rsidRPr="00C170D8">
        <w:rPr>
          <w:rFonts w:cs="Arial"/>
        </w:rPr>
        <w:t>P</w:t>
      </w:r>
      <w:r w:rsidR="0053278E" w:rsidRPr="00C170D8">
        <w:rPr>
          <w:rFonts w:cs="Arial"/>
        </w:rPr>
        <w:t xml:space="preserve">roject </w:t>
      </w:r>
      <w:r w:rsidR="00BF29DA" w:rsidRPr="00C170D8">
        <w:rPr>
          <w:rFonts w:cs="Arial"/>
        </w:rPr>
        <w:t>N</w:t>
      </w:r>
      <w:r w:rsidR="0053278E" w:rsidRPr="00C170D8">
        <w:rPr>
          <w:rFonts w:cs="Arial"/>
        </w:rPr>
        <w:t>arrative</w:t>
      </w:r>
      <w:r>
        <w:rPr>
          <w:rFonts w:cs="Arial"/>
        </w:rPr>
        <w:t xml:space="preserve"> and </w:t>
      </w:r>
      <w:r w:rsidR="00741BB9">
        <w:rPr>
          <w:rFonts w:cs="Arial"/>
        </w:rPr>
        <w:t>in response to</w:t>
      </w:r>
      <w:r w:rsidR="00741BB9" w:rsidRPr="00741BB9">
        <w:rPr>
          <w:rStyle w:val="Hyperlink"/>
          <w:rFonts w:cs="Arial"/>
          <w:color w:val="auto"/>
          <w:u w:val="none"/>
        </w:rPr>
        <w:t xml:space="preserve"> </w:t>
      </w:r>
      <w:hyperlink w:anchor="Section_C" w:history="1">
        <w:r w:rsidR="00741BB9" w:rsidRPr="007D008D">
          <w:rPr>
            <w:rStyle w:val="Hyperlink"/>
            <w:rFonts w:cs="Arial"/>
          </w:rPr>
          <w:t>Section C</w:t>
        </w:r>
      </w:hyperlink>
      <w:r w:rsidR="00741BB9">
        <w:rPr>
          <w:rStyle w:val="Hyperlink"/>
          <w:rFonts w:cs="Arial"/>
          <w:u w:val="none"/>
        </w:rPr>
        <w:t xml:space="preserve"> </w:t>
      </w:r>
      <w:r w:rsidR="00741BB9" w:rsidRPr="00AD5540">
        <w:rPr>
          <w:rFonts w:cs="Arial"/>
        </w:rPr>
        <w:t>of</w:t>
      </w:r>
      <w:r w:rsidR="00741BB9">
        <w:rPr>
          <w:rFonts w:cs="Arial"/>
        </w:rPr>
        <w:t xml:space="preserve"> </w:t>
      </w:r>
      <w:r w:rsidR="009F0846" w:rsidRPr="003D2F34">
        <w:t>Section V</w:t>
      </w:r>
      <w:r w:rsidR="00741BB9">
        <w:rPr>
          <w:rFonts w:cs="Arial"/>
        </w:rPr>
        <w:t xml:space="preserve"> of this NOFO</w:t>
      </w:r>
      <w:r w:rsidR="0053278E" w:rsidRPr="00C170D8">
        <w:rPr>
          <w:rFonts w:cs="Arial"/>
        </w:rPr>
        <w:t xml:space="preserve">, you will need to identify </w:t>
      </w:r>
      <w:r>
        <w:rPr>
          <w:rFonts w:cs="Arial"/>
        </w:rPr>
        <w:t xml:space="preserve">any additional </w:t>
      </w:r>
      <w:r w:rsidR="0053278E" w:rsidRPr="00C170D8">
        <w:rPr>
          <w:rFonts w:cs="Arial"/>
        </w:rPr>
        <w:t>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0053278E"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07030C">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43" w:name="_Hlk76908720"/>
      <w:r w:rsidR="00AE1245" w:rsidRPr="00907A9D">
        <w:rPr>
          <w:rFonts w:cs="Arial"/>
        </w:rPr>
        <w:t xml:space="preserve">how </w:t>
      </w:r>
      <w:r w:rsidR="00AE1245" w:rsidRPr="00907A9D">
        <w:rPr>
          <w:rFonts w:cs="Arial"/>
        </w:rPr>
        <w:lastRenderedPageBreak/>
        <w:t xml:space="preserve">you will monitor and ensure fidelity of EBPs and </w:t>
      </w:r>
      <w:r w:rsidR="00FE4A42">
        <w:rPr>
          <w:rFonts w:cs="Arial"/>
        </w:rPr>
        <w:t xml:space="preserve">other </w:t>
      </w:r>
      <w:r w:rsidR="00AE1245" w:rsidRPr="00907A9D">
        <w:rPr>
          <w:rFonts w:cs="Arial"/>
        </w:rPr>
        <w:t>appropriate interventions</w:t>
      </w:r>
      <w:bookmarkEnd w:id="43"/>
      <w:r w:rsidR="00AE1245" w:rsidRPr="00907A9D">
        <w:rPr>
          <w:rFonts w:cs="Arial"/>
        </w:rPr>
        <w:t>.</w:t>
      </w:r>
      <w:r w:rsidR="00B27DE5">
        <w:rPr>
          <w:rFonts w:cs="Arial"/>
        </w:rPr>
        <w:t xml:space="preserve">  </w:t>
      </w:r>
      <w:r w:rsidR="00B27DE5" w:rsidRPr="00A944F1">
        <w:rPr>
          <w:rFonts w:cs="Arial"/>
        </w:rPr>
        <w:t xml:space="preserve">In situations where an EBP is appropriate but requires additional </w:t>
      </w:r>
      <w:r w:rsidR="00F12231" w:rsidRPr="00A944F1">
        <w:rPr>
          <w:rFonts w:cs="Arial"/>
        </w:rPr>
        <w:t>culturally informed</w:t>
      </w:r>
      <w:r w:rsidR="00B27DE5" w:rsidRPr="00A944F1">
        <w:rPr>
          <w:rFonts w:cs="Arial"/>
        </w:rPr>
        <w:t xml:space="preserve"> engagement practices, this should be d</w:t>
      </w:r>
      <w:r w:rsidR="00C67492" w:rsidRPr="00A944F1">
        <w:rPr>
          <w:rFonts w:cs="Arial"/>
        </w:rPr>
        <w:t>iscussed</w:t>
      </w:r>
      <w:r w:rsidR="00B27DE5" w:rsidRPr="00A944F1">
        <w:rPr>
          <w:rFonts w:cs="Arial"/>
        </w:rPr>
        <w:t xml:space="preserve"> in the application.</w:t>
      </w:r>
    </w:p>
    <w:bookmarkEnd w:id="38"/>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386A4C">
      <w:pPr>
        <w:pStyle w:val="Heading2"/>
        <w:numPr>
          <w:ilvl w:val="0"/>
          <w:numId w:val="62"/>
        </w:numPr>
      </w:pPr>
      <w:bookmarkStart w:id="44" w:name="_2.2_Data_"/>
      <w:bookmarkStart w:id="45" w:name="_1.2_Data_Collection"/>
      <w:bookmarkStart w:id="46" w:name="_Toc101858713"/>
      <w:bookmarkStart w:id="47" w:name="_Toc117678934"/>
      <w:bookmarkStart w:id="48" w:name="_Hlk83125573"/>
      <w:bookmarkStart w:id="49" w:name="_Hlk116472790"/>
      <w:bookmarkEnd w:id="42"/>
      <w:bookmarkEnd w:id="44"/>
      <w:bookmarkEnd w:id="45"/>
      <w:r w:rsidRPr="007949AA">
        <w:t>DATA COLLECTION</w:t>
      </w:r>
      <w:r w:rsidR="00BF1A44">
        <w:t>/</w:t>
      </w:r>
      <w:r w:rsidRPr="007949AA">
        <w:t>PERFORMANCE MEASUREMENT</w:t>
      </w:r>
      <w:bookmarkEnd w:id="41"/>
      <w:r>
        <w:t xml:space="preserve"> AND PROJECT PERFORMANCE ASSESSMENT</w:t>
      </w:r>
      <w:bookmarkEnd w:id="46"/>
      <w:bookmarkEnd w:id="47"/>
    </w:p>
    <w:p w14:paraId="0D34E6E2" w14:textId="1EB5867E" w:rsidR="00010234" w:rsidRDefault="00010234" w:rsidP="001147F5">
      <w:pPr>
        <w:tabs>
          <w:tab w:val="left" w:pos="1008"/>
        </w:tabs>
        <w:spacing w:after="0"/>
        <w:rPr>
          <w:rFonts w:cs="Arial"/>
          <w:i/>
          <w:iCs/>
        </w:rPr>
      </w:pPr>
      <w:bookmarkStart w:id="50" w:name="_Hlk83127907"/>
      <w:bookmarkEnd w:id="48"/>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50"/>
    <w:p w14:paraId="0A8F5FAE" w14:textId="1992D209" w:rsidR="0078213A" w:rsidRDefault="00B51824" w:rsidP="00A96DAE">
      <w:pPr>
        <w:tabs>
          <w:tab w:val="left" w:pos="1008"/>
        </w:tabs>
        <w:spacing w:after="12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0007030C">
        <w:rPr>
          <w:rFonts w:cs="Arial"/>
          <w:szCs w:val="24"/>
        </w:rPr>
        <w:t xml:space="preserve">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to </w:t>
      </w:r>
      <w:hyperlink w:anchor="Section_E" w:history="1">
        <w:r w:rsidR="00FE28A7" w:rsidRPr="007D008D">
          <w:rPr>
            <w:rStyle w:val="Hyperlink"/>
            <w:rFonts w:cs="Arial"/>
            <w:b/>
            <w:bCs/>
          </w:rPr>
          <w:t xml:space="preserve">Section E: Data Collection and Performance </w:t>
        </w:r>
        <w:r w:rsidR="0078213A" w:rsidRPr="007D008D">
          <w:rPr>
            <w:rStyle w:val="Hyperlink"/>
            <w:rFonts w:cs="Arial"/>
            <w:b/>
            <w:bCs/>
          </w:rPr>
          <w:t>Measurement</w:t>
        </w:r>
      </w:hyperlink>
      <w:r w:rsidR="00010234">
        <w:rPr>
          <w:rFonts w:cs="Arial"/>
        </w:rPr>
        <w:t xml:space="preserve"> </w:t>
      </w:r>
      <w:r w:rsidR="009C4FD4">
        <w:rPr>
          <w:rFonts w:cs="Arial"/>
        </w:rPr>
        <w:t>in</w:t>
      </w:r>
      <w:r w:rsidR="00010234">
        <w:rPr>
          <w:rFonts w:cs="Arial"/>
        </w:rPr>
        <w:t xml:space="preserve"> </w:t>
      </w:r>
      <w:r w:rsidR="007D008D" w:rsidRPr="003D2F34">
        <w:t>Section V</w:t>
      </w:r>
      <w:r w:rsidR="00010234">
        <w:rPr>
          <w:rFonts w:cs="Arial"/>
        </w:rPr>
        <w:t xml:space="preserve"> of th</w:t>
      </w:r>
      <w:r w:rsidR="00EB47D1">
        <w:rPr>
          <w:rFonts w:cs="Arial"/>
        </w:rPr>
        <w:t>is</w:t>
      </w:r>
      <w:r w:rsidR="00010234">
        <w:rPr>
          <w:rFonts w:cs="Arial"/>
        </w:rPr>
        <w:t xml:space="preserve"> NOFO</w:t>
      </w:r>
      <w:r w:rsidRPr="00AC34BE">
        <w:rPr>
          <w:rFonts w:cs="Arial"/>
        </w:rPr>
        <w:t xml:space="preserve">.  </w:t>
      </w:r>
    </w:p>
    <w:p w14:paraId="6BB17334" w14:textId="64D8CF7A" w:rsidR="008C60B0" w:rsidRPr="000E76C8" w:rsidRDefault="008C60B0" w:rsidP="00A96DAE">
      <w:pPr>
        <w:tabs>
          <w:tab w:val="left" w:pos="1008"/>
        </w:tabs>
        <w:spacing w:after="120"/>
        <w:rPr>
          <w:rFonts w:cs="Arial"/>
          <w:b/>
          <w:bCs/>
        </w:rPr>
      </w:pPr>
      <w:r w:rsidRPr="00AC34BE">
        <w:rPr>
          <w:rFonts w:cs="Arial"/>
        </w:rPr>
        <w:t xml:space="preserve">Recipients are required to report performance </w:t>
      </w:r>
      <w:r>
        <w:rPr>
          <w:rFonts w:cs="Arial"/>
        </w:rPr>
        <w:t>on</w:t>
      </w:r>
      <w:r w:rsidR="000E76C8">
        <w:rPr>
          <w:rFonts w:cs="Arial"/>
        </w:rPr>
        <w:t xml:space="preserve"> </w:t>
      </w:r>
      <w:bookmarkStart w:id="51" w:name="_Hlk121493462"/>
      <w:r w:rsidRPr="000E76C8">
        <w:rPr>
          <w:rStyle w:val="StyleBold"/>
          <w:rFonts w:cs="Arial"/>
          <w:b w:val="0"/>
          <w:bCs w:val="0"/>
        </w:rPr>
        <w:t xml:space="preserve">National Client Level Outcomes </w:t>
      </w:r>
      <w:r w:rsidR="000E76C8">
        <w:rPr>
          <w:rStyle w:val="StyleBold"/>
          <w:rFonts w:cs="Arial"/>
          <w:b w:val="0"/>
          <w:bCs w:val="0"/>
        </w:rPr>
        <w:t xml:space="preserve">(NOMS) </w:t>
      </w:r>
      <w:r w:rsidRPr="000E76C8">
        <w:rPr>
          <w:rStyle w:val="StyleBold"/>
          <w:rFonts w:cs="Arial"/>
          <w:b w:val="0"/>
          <w:bCs w:val="0"/>
        </w:rPr>
        <w:t xml:space="preserve">and </w:t>
      </w:r>
      <w:bookmarkStart w:id="52" w:name="_Hlk121492970"/>
      <w:r w:rsidRPr="000E76C8">
        <w:rPr>
          <w:rStyle w:val="StyleBold"/>
          <w:rFonts w:cs="Arial"/>
          <w:b w:val="0"/>
          <w:bCs w:val="0"/>
        </w:rPr>
        <w:t>Infrastructure Development, Prevention, and Mental Health Promotion (IPP) Indicators.</w:t>
      </w:r>
      <w:bookmarkEnd w:id="51"/>
      <w:bookmarkEnd w:id="52"/>
    </w:p>
    <w:p w14:paraId="7EDD93C6" w14:textId="5233D8AE" w:rsidR="00214297" w:rsidRPr="00214297" w:rsidRDefault="00214297" w:rsidP="00A96DAE">
      <w:pPr>
        <w:tabs>
          <w:tab w:val="left" w:pos="1008"/>
        </w:tabs>
        <w:spacing w:after="120"/>
        <w:rPr>
          <w:rFonts w:cs="Arial"/>
          <w:szCs w:val="24"/>
        </w:rPr>
      </w:pPr>
      <w:r>
        <w:rPr>
          <w:rFonts w:cs="Arial"/>
        </w:rPr>
        <w:t xml:space="preserve">NOMS data are to be collected at baseline (i.e., client entry into the project), six months post baseline, and at clinical discharge.  </w:t>
      </w:r>
      <w:r w:rsidR="008C60B0" w:rsidRPr="008C60B0">
        <w:rPr>
          <w:rFonts w:cs="Arial"/>
        </w:rPr>
        <w:t xml:space="preserve">An example of the </w:t>
      </w:r>
      <w:r>
        <w:rPr>
          <w:rFonts w:cs="Arial"/>
        </w:rPr>
        <w:t xml:space="preserve">NOMS </w:t>
      </w:r>
      <w:r w:rsidR="008C60B0" w:rsidRPr="008C60B0">
        <w:rPr>
          <w:rFonts w:cs="Arial"/>
        </w:rPr>
        <w:t xml:space="preserve">data collection tool </w:t>
      </w:r>
      <w:r w:rsidR="008C60B0" w:rsidRPr="000E76C8">
        <w:rPr>
          <w:rFonts w:cs="Arial"/>
        </w:rPr>
        <w:t xml:space="preserve">can be </w:t>
      </w:r>
      <w:r w:rsidR="008C60B0" w:rsidRPr="00214297">
        <w:rPr>
          <w:rFonts w:cs="Arial"/>
          <w:szCs w:val="24"/>
        </w:rPr>
        <w:t xml:space="preserve">found </w:t>
      </w:r>
      <w:r w:rsidRPr="00214297">
        <w:rPr>
          <w:rFonts w:cs="Arial"/>
          <w:szCs w:val="24"/>
        </w:rPr>
        <w:t xml:space="preserve">at </w:t>
      </w:r>
      <w:hyperlink r:id="rId32" w:history="1">
        <w:r w:rsidR="008C60B0" w:rsidRPr="00214297">
          <w:rPr>
            <w:rStyle w:val="Hyperlink"/>
            <w:rFonts w:cs="Arial"/>
            <w:szCs w:val="24"/>
          </w:rPr>
          <w:t>https://spars.samhsa.gov/sites/default/files/2022-09/CMHSNOMSToolEnglish.pdf</w:t>
        </w:r>
      </w:hyperlink>
      <w:r w:rsidRPr="00214297">
        <w:rPr>
          <w:rStyle w:val="Hyperlink"/>
          <w:rFonts w:cs="Arial"/>
          <w:szCs w:val="24"/>
        </w:rPr>
        <w:t xml:space="preserve">.  </w:t>
      </w:r>
      <w:r w:rsidRPr="00214297">
        <w:rPr>
          <w:rFonts w:cs="Arial"/>
          <w:szCs w:val="24"/>
        </w:rPr>
        <w:t>NOMS data will address the following:</w:t>
      </w:r>
    </w:p>
    <w:p w14:paraId="48F79381" w14:textId="77777777" w:rsidR="008C60B0" w:rsidRPr="00A96DAE" w:rsidRDefault="008C60B0" w:rsidP="00386A4C">
      <w:pPr>
        <w:numPr>
          <w:ilvl w:val="0"/>
          <w:numId w:val="89"/>
        </w:numPr>
        <w:spacing w:after="120"/>
        <w:rPr>
          <w:rFonts w:cs="Arial"/>
          <w:szCs w:val="24"/>
        </w:rPr>
      </w:pPr>
      <w:r w:rsidRPr="00A96DAE">
        <w:rPr>
          <w:rFonts w:cs="Arial"/>
          <w:szCs w:val="24"/>
        </w:rPr>
        <w:t>Behavioral Health Diagnosis(es)</w:t>
      </w:r>
    </w:p>
    <w:p w14:paraId="5CE29913" w14:textId="77777777" w:rsidR="008C60B0" w:rsidRPr="00A96DAE" w:rsidRDefault="008C60B0" w:rsidP="00386A4C">
      <w:pPr>
        <w:numPr>
          <w:ilvl w:val="0"/>
          <w:numId w:val="90"/>
        </w:numPr>
        <w:spacing w:after="120"/>
        <w:rPr>
          <w:rFonts w:cs="Arial"/>
          <w:szCs w:val="24"/>
        </w:rPr>
      </w:pPr>
      <w:r w:rsidRPr="00A96DAE">
        <w:rPr>
          <w:rFonts w:cs="Arial"/>
          <w:szCs w:val="24"/>
        </w:rPr>
        <w:t xml:space="preserve">Demographic data </w:t>
      </w:r>
    </w:p>
    <w:p w14:paraId="7C17463D" w14:textId="77777777" w:rsidR="008C60B0" w:rsidRPr="00A96DAE" w:rsidRDefault="008C60B0" w:rsidP="00386A4C">
      <w:pPr>
        <w:numPr>
          <w:ilvl w:val="0"/>
          <w:numId w:val="90"/>
        </w:numPr>
        <w:spacing w:after="120"/>
        <w:rPr>
          <w:rFonts w:cs="Arial"/>
          <w:szCs w:val="24"/>
        </w:rPr>
      </w:pPr>
      <w:r w:rsidRPr="00A96DAE">
        <w:rPr>
          <w:rFonts w:cs="Arial"/>
          <w:szCs w:val="24"/>
        </w:rPr>
        <w:t>Functioning in everyday life</w:t>
      </w:r>
    </w:p>
    <w:p w14:paraId="23EE9849" w14:textId="77777777" w:rsidR="008C60B0" w:rsidRPr="00A96DAE" w:rsidRDefault="008C60B0" w:rsidP="00386A4C">
      <w:pPr>
        <w:numPr>
          <w:ilvl w:val="0"/>
          <w:numId w:val="90"/>
        </w:numPr>
        <w:spacing w:after="120"/>
        <w:rPr>
          <w:rFonts w:cs="Arial"/>
          <w:szCs w:val="24"/>
        </w:rPr>
      </w:pPr>
      <w:r w:rsidRPr="00A96DAE">
        <w:rPr>
          <w:rFonts w:cs="Arial"/>
          <w:szCs w:val="24"/>
        </w:rPr>
        <w:t>Stability in Housing</w:t>
      </w:r>
    </w:p>
    <w:p w14:paraId="1354E165" w14:textId="77777777" w:rsidR="008C60B0" w:rsidRPr="00A96DAE" w:rsidRDefault="008C60B0" w:rsidP="00386A4C">
      <w:pPr>
        <w:numPr>
          <w:ilvl w:val="0"/>
          <w:numId w:val="90"/>
        </w:numPr>
        <w:spacing w:after="120"/>
        <w:rPr>
          <w:rFonts w:cs="Arial"/>
          <w:szCs w:val="24"/>
        </w:rPr>
      </w:pPr>
      <w:r w:rsidRPr="00A96DAE">
        <w:rPr>
          <w:rFonts w:cs="Arial"/>
          <w:szCs w:val="24"/>
        </w:rPr>
        <w:t>Education and Employment</w:t>
      </w:r>
    </w:p>
    <w:p w14:paraId="3A578DFF" w14:textId="77777777" w:rsidR="008C60B0" w:rsidRPr="00A96DAE" w:rsidRDefault="008C60B0" w:rsidP="00386A4C">
      <w:pPr>
        <w:numPr>
          <w:ilvl w:val="0"/>
          <w:numId w:val="90"/>
        </w:numPr>
        <w:spacing w:after="120"/>
        <w:rPr>
          <w:rFonts w:cs="Arial"/>
          <w:szCs w:val="24"/>
        </w:rPr>
      </w:pPr>
      <w:r w:rsidRPr="00A96DAE">
        <w:rPr>
          <w:rFonts w:cs="Arial"/>
          <w:szCs w:val="24"/>
        </w:rPr>
        <w:t>Criminal and Criminal Justice Status</w:t>
      </w:r>
    </w:p>
    <w:p w14:paraId="4BEF5337" w14:textId="77777777" w:rsidR="008C60B0" w:rsidRPr="00A96DAE" w:rsidRDefault="008C60B0" w:rsidP="00386A4C">
      <w:pPr>
        <w:numPr>
          <w:ilvl w:val="0"/>
          <w:numId w:val="90"/>
        </w:numPr>
        <w:spacing w:after="120"/>
        <w:rPr>
          <w:rFonts w:cs="Arial"/>
          <w:szCs w:val="24"/>
        </w:rPr>
      </w:pPr>
      <w:r w:rsidRPr="00A96DAE">
        <w:rPr>
          <w:rFonts w:cs="Arial"/>
          <w:szCs w:val="24"/>
        </w:rPr>
        <w:t>Perception of Care</w:t>
      </w:r>
    </w:p>
    <w:p w14:paraId="37584E2E" w14:textId="77777777" w:rsidR="008C60B0" w:rsidRPr="00A96DAE" w:rsidRDefault="008C60B0" w:rsidP="00386A4C">
      <w:pPr>
        <w:numPr>
          <w:ilvl w:val="0"/>
          <w:numId w:val="90"/>
        </w:numPr>
        <w:spacing w:after="120"/>
        <w:rPr>
          <w:rFonts w:cs="Arial"/>
          <w:szCs w:val="24"/>
        </w:rPr>
      </w:pPr>
      <w:r w:rsidRPr="00A96DAE">
        <w:rPr>
          <w:rFonts w:cs="Arial"/>
          <w:szCs w:val="24"/>
        </w:rPr>
        <w:t>Social Connectedness</w:t>
      </w:r>
    </w:p>
    <w:p w14:paraId="51BC1573" w14:textId="275A7827" w:rsidR="008C60B0" w:rsidRPr="00A96DAE" w:rsidRDefault="008C60B0" w:rsidP="00386A4C">
      <w:pPr>
        <w:numPr>
          <w:ilvl w:val="0"/>
          <w:numId w:val="90"/>
        </w:numPr>
        <w:spacing w:after="120"/>
        <w:rPr>
          <w:rFonts w:cs="Arial"/>
          <w:szCs w:val="24"/>
        </w:rPr>
      </w:pPr>
      <w:r w:rsidRPr="00A96DAE">
        <w:rPr>
          <w:rFonts w:cs="Arial"/>
          <w:szCs w:val="24"/>
        </w:rPr>
        <w:t>Program-specific questions</w:t>
      </w:r>
      <w:r w:rsidR="00465B29">
        <w:rPr>
          <w:rFonts w:cs="Arial"/>
          <w:szCs w:val="24"/>
        </w:rPr>
        <w:t xml:space="preserve"> (i.e., Section G of the NOMS tool)</w:t>
      </w:r>
    </w:p>
    <w:p w14:paraId="5BAC194E" w14:textId="45C4CF2E" w:rsidR="00214297" w:rsidRDefault="00465B29" w:rsidP="00214297">
      <w:pPr>
        <w:spacing w:after="120"/>
        <w:rPr>
          <w:rFonts w:cs="Arial"/>
          <w:szCs w:val="24"/>
        </w:rPr>
      </w:pPr>
      <w:r>
        <w:rPr>
          <w:rFonts w:cs="Arial"/>
          <w:szCs w:val="24"/>
        </w:rPr>
        <w:t>R</w:t>
      </w:r>
      <w:r w:rsidR="00214297">
        <w:rPr>
          <w:rFonts w:cs="Arial"/>
          <w:szCs w:val="24"/>
        </w:rPr>
        <w:t xml:space="preserve">ecipients will also be required to collect and report IPP data quarterly.  The IPP tool is available at </w:t>
      </w:r>
      <w:hyperlink r:id="rId33" w:history="1">
        <w:r w:rsidR="00214297" w:rsidRPr="000E76C8">
          <w:rPr>
            <w:rStyle w:val="Hyperlink"/>
            <w:rFonts w:cs="Arial"/>
          </w:rPr>
          <w:t>https://spars.samhsa.gov/sites/default/files/2022-09/IPP%20Results%20Form.pdf</w:t>
        </w:r>
      </w:hyperlink>
      <w:r w:rsidR="00214297" w:rsidRPr="000E76C8">
        <w:rPr>
          <w:rFonts w:cs="Arial"/>
        </w:rPr>
        <w:t>)</w:t>
      </w:r>
      <w:r w:rsidR="00386A4C">
        <w:rPr>
          <w:rFonts w:cs="Arial"/>
        </w:rPr>
        <w:t>.</w:t>
      </w:r>
      <w:r w:rsidR="00214297">
        <w:rPr>
          <w:rFonts w:cs="Arial"/>
          <w:szCs w:val="24"/>
        </w:rPr>
        <w:t xml:space="preserve">  Data will be collected for the following IPP indicators:</w:t>
      </w:r>
    </w:p>
    <w:p w14:paraId="741194E5" w14:textId="1950571A" w:rsidR="00236D59" w:rsidRPr="00501B93" w:rsidRDefault="00214297" w:rsidP="00386A4C">
      <w:pPr>
        <w:pStyle w:val="ListParagraph"/>
        <w:numPr>
          <w:ilvl w:val="0"/>
          <w:numId w:val="90"/>
        </w:numPr>
        <w:rPr>
          <w:szCs w:val="24"/>
        </w:rPr>
      </w:pPr>
      <w:r>
        <w:rPr>
          <w:szCs w:val="24"/>
        </w:rPr>
        <w:t>T</w:t>
      </w:r>
      <w:r w:rsidR="00236D59" w:rsidRPr="00501B93">
        <w:rPr>
          <w:szCs w:val="24"/>
        </w:rPr>
        <w:t>he number of people in the mental health and related workforce trained in mental health-related practices/activities that are consistent with the goals of the grant.     </w:t>
      </w:r>
    </w:p>
    <w:p w14:paraId="618A03EF" w14:textId="77777777" w:rsidR="00236D59" w:rsidRPr="00501B93" w:rsidRDefault="00236D59" w:rsidP="00386A4C">
      <w:pPr>
        <w:numPr>
          <w:ilvl w:val="0"/>
          <w:numId w:val="87"/>
        </w:numPr>
        <w:spacing w:after="120"/>
        <w:rPr>
          <w:rFonts w:cs="Arial"/>
          <w:szCs w:val="24"/>
        </w:rPr>
      </w:pPr>
      <w:r w:rsidRPr="00501B93">
        <w:rPr>
          <w:rFonts w:cs="Arial"/>
          <w:szCs w:val="24"/>
        </w:rPr>
        <w:lastRenderedPageBreak/>
        <w:t xml:space="preserve">The number of people receiving evidence-based mental health practices (i.e., treatments and supports) </w:t>
      </w:r>
      <w:proofErr w:type="gramStart"/>
      <w:r w:rsidRPr="00501B93">
        <w:rPr>
          <w:rFonts w:cs="Arial"/>
          <w:szCs w:val="24"/>
        </w:rPr>
        <w:t>as a result of</w:t>
      </w:r>
      <w:proofErr w:type="gramEnd"/>
      <w:r w:rsidRPr="00501B93">
        <w:rPr>
          <w:rFonts w:cs="Arial"/>
          <w:szCs w:val="24"/>
        </w:rPr>
        <w:t xml:space="preserve"> the grant.</w:t>
      </w:r>
    </w:p>
    <w:p w14:paraId="06C5D3A6" w14:textId="77777777" w:rsidR="00236D59" w:rsidRPr="00501B93" w:rsidRDefault="00236D59" w:rsidP="00386A4C">
      <w:pPr>
        <w:numPr>
          <w:ilvl w:val="0"/>
          <w:numId w:val="87"/>
        </w:numPr>
        <w:spacing w:after="120"/>
        <w:rPr>
          <w:rFonts w:cs="Arial"/>
          <w:szCs w:val="24"/>
        </w:rPr>
      </w:pPr>
      <w:r w:rsidRPr="00501B93">
        <w:rPr>
          <w:rFonts w:cs="Arial"/>
          <w:szCs w:val="24"/>
        </w:rPr>
        <w:t>The number of individuals who died by suicide.</w:t>
      </w:r>
    </w:p>
    <w:p w14:paraId="6E554964" w14:textId="13DFAA2F" w:rsidR="00236D59" w:rsidRDefault="00236D59" w:rsidP="00386A4C">
      <w:pPr>
        <w:numPr>
          <w:ilvl w:val="0"/>
          <w:numId w:val="87"/>
        </w:numPr>
        <w:rPr>
          <w:rFonts w:cs="Arial"/>
          <w:szCs w:val="24"/>
        </w:rPr>
      </w:pPr>
      <w:r w:rsidRPr="00501B93">
        <w:rPr>
          <w:rFonts w:cs="Arial"/>
          <w:szCs w:val="24"/>
        </w:rPr>
        <w:t>The number of individuals who attempted suicide.</w:t>
      </w:r>
    </w:p>
    <w:p w14:paraId="6D62B5C5" w14:textId="77777777" w:rsidR="007D008D" w:rsidRDefault="00465B29" w:rsidP="003D2F34">
      <w:pPr>
        <w:spacing w:before="240" w:after="120"/>
        <w:rPr>
          <w:rFonts w:cs="Arial"/>
        </w:rPr>
      </w:pPr>
      <w:r>
        <w:rPr>
          <w:rFonts w:cs="Arial"/>
        </w:rPr>
        <w:t>R</w:t>
      </w:r>
      <w:r w:rsidR="00214297" w:rsidRPr="00AC34BE">
        <w:rPr>
          <w:rFonts w:cs="Arial"/>
        </w:rPr>
        <w:t xml:space="preserve">ecipients are required to submit data via SAMHSA’s </w:t>
      </w:r>
      <w:r w:rsidR="00214297" w:rsidRPr="00DB13F4">
        <w:rPr>
          <w:rFonts w:cs="Arial"/>
        </w:rPr>
        <w:t xml:space="preserve">Performance </w:t>
      </w:r>
      <w:r w:rsidR="00214297" w:rsidRPr="008C60B0">
        <w:rPr>
          <w:rFonts w:cs="Arial"/>
        </w:rPr>
        <w:t xml:space="preserve">Accountability and Reporting System (SPARS); and access will be provided upon award.  </w:t>
      </w:r>
      <w:r w:rsidR="00214297" w:rsidRPr="00AC34BE">
        <w:rPr>
          <w:rFonts w:cs="Arial"/>
        </w:rPr>
        <w:t>The collection of these data enables SAMHSA to report on key outcome measures relating to the program.</w:t>
      </w:r>
      <w:r w:rsidR="00214297">
        <w:rPr>
          <w:rFonts w:cs="Arial"/>
        </w:rPr>
        <w:t xml:space="preserve">  Performance measures</w:t>
      </w:r>
      <w:r w:rsidR="00214297" w:rsidRPr="00AC34BE">
        <w:rPr>
          <w:rFonts w:cs="Arial"/>
        </w:rPr>
        <w:t xml:space="preserve"> </w:t>
      </w:r>
      <w:r w:rsidR="00214297">
        <w:rPr>
          <w:rFonts w:cs="Arial"/>
        </w:rPr>
        <w:t xml:space="preserve">data </w:t>
      </w:r>
      <w:r w:rsidR="00214297" w:rsidRPr="00AC34BE">
        <w:rPr>
          <w:rFonts w:cs="Arial"/>
        </w:rPr>
        <w:t xml:space="preserve">collected by recipients will be used to demonstrate how SAMHSA’s programs are reducing disparities in </w:t>
      </w:r>
      <w:r w:rsidR="00214297">
        <w:rPr>
          <w:rFonts w:cs="Arial"/>
        </w:rPr>
        <w:t xml:space="preserve">behavioral health </w:t>
      </w:r>
      <w:r w:rsidR="00214297" w:rsidRPr="00AC34BE">
        <w:rPr>
          <w:rFonts w:cs="Arial"/>
        </w:rPr>
        <w:t xml:space="preserve">access, </w:t>
      </w:r>
      <w:r w:rsidR="00214297" w:rsidRPr="28131A34">
        <w:rPr>
          <w:rFonts w:cs="Arial"/>
        </w:rPr>
        <w:t xml:space="preserve">retention, </w:t>
      </w:r>
      <w:r w:rsidR="00214297" w:rsidRPr="00AC34BE">
        <w:rPr>
          <w:rFonts w:cs="Arial"/>
        </w:rPr>
        <w:t xml:space="preserve">service use, and outcomes nationwide. </w:t>
      </w:r>
      <w:r w:rsidR="00214297">
        <w:rPr>
          <w:rFonts w:cs="Arial"/>
        </w:rPr>
        <w:t xml:space="preserve"> </w:t>
      </w:r>
      <w:bookmarkStart w:id="53" w:name="_2.5_Performance_Assessment"/>
      <w:bookmarkStart w:id="54" w:name="_2.3_Performance_Assessment"/>
      <w:bookmarkEnd w:id="53"/>
      <w:bookmarkEnd w:id="54"/>
    </w:p>
    <w:p w14:paraId="1E4B501B" w14:textId="679F829D" w:rsidR="000620E0" w:rsidRDefault="00214297" w:rsidP="003D2F34">
      <w:pPr>
        <w:spacing w:before="240" w:after="120"/>
        <w:rPr>
          <w:rFonts w:cs="Arial"/>
          <w:szCs w:val="24"/>
        </w:rPr>
      </w:pPr>
      <w:r>
        <w:rPr>
          <w:rFonts w:cs="Arial"/>
          <w:szCs w:val="24"/>
        </w:rPr>
        <w:t>P</w:t>
      </w:r>
      <w:r w:rsidR="007350B4" w:rsidRPr="00AC34BE">
        <w:rPr>
          <w:rFonts w:cs="Arial"/>
          <w:szCs w:val="24"/>
        </w:rPr>
        <w:t xml:space="preserve">erformance data will be reported to the public as part of SAMHSA’s Congressional </w:t>
      </w:r>
      <w:r w:rsidR="009C4FD4">
        <w:rPr>
          <w:rFonts w:cs="Arial"/>
          <w:szCs w:val="24"/>
        </w:rPr>
        <w:t xml:space="preserve">Budget </w:t>
      </w:r>
      <w:r w:rsidR="007350B4" w:rsidRPr="00AC34BE">
        <w:rPr>
          <w:rFonts w:cs="Arial"/>
          <w:szCs w:val="24"/>
        </w:rPr>
        <w:t>Justification.</w:t>
      </w:r>
      <w:r w:rsidR="00E4336F" w:rsidRPr="00AC34BE">
        <w:rPr>
          <w:rFonts w:cs="Arial"/>
          <w:szCs w:val="24"/>
        </w:rPr>
        <w:t xml:space="preserve"> </w:t>
      </w:r>
    </w:p>
    <w:p w14:paraId="4A4CE3D0" w14:textId="155C541F" w:rsidR="000620E0" w:rsidRPr="00917D04" w:rsidRDefault="000620E0" w:rsidP="003D2F34">
      <w:pPr>
        <w:spacing w:before="240" w:after="120"/>
        <w:rPr>
          <w:rFonts w:cs="Arial"/>
          <w:szCs w:val="24"/>
        </w:rPr>
      </w:pPr>
      <w:r>
        <w:rPr>
          <w:rFonts w:cs="Arial"/>
          <w:szCs w:val="24"/>
        </w:rPr>
        <w:t>A</w:t>
      </w:r>
      <w:r w:rsidR="009C4FD4">
        <w:rPr>
          <w:rFonts w:cs="Arial"/>
          <w:szCs w:val="24"/>
        </w:rPr>
        <w:t>n</w:t>
      </w:r>
      <w:r>
        <w:rPr>
          <w:rFonts w:cs="Arial"/>
          <w:szCs w:val="24"/>
        </w:rPr>
        <w:t xml:space="preserve"> evaluation </w:t>
      </w:r>
      <w:r w:rsidR="00956D6C">
        <w:rPr>
          <w:rFonts w:cs="Arial"/>
          <w:szCs w:val="24"/>
        </w:rPr>
        <w:t>may be</w:t>
      </w:r>
      <w:r>
        <w:rPr>
          <w:rFonts w:cs="Arial"/>
          <w:szCs w:val="24"/>
        </w:rPr>
        <w:t xml:space="preserve"> </w:t>
      </w:r>
      <w:r w:rsidRPr="000620E0">
        <w:rPr>
          <w:rFonts w:cs="Arial"/>
          <w:szCs w:val="24"/>
        </w:rPr>
        <w:t>required for this program.</w:t>
      </w:r>
      <w:r w:rsidR="0007030C">
        <w:rPr>
          <w:rFonts w:cs="Arial"/>
          <w:szCs w:val="24"/>
        </w:rPr>
        <w:t xml:space="preserve"> </w:t>
      </w:r>
      <w:r w:rsidR="00EF1620">
        <w:rPr>
          <w:rFonts w:cs="Arial"/>
          <w:szCs w:val="24"/>
        </w:rPr>
        <w:t xml:space="preserve"> </w:t>
      </w:r>
      <w:r w:rsidR="005C00FB">
        <w:rPr>
          <w:rFonts w:cs="Arial"/>
          <w:szCs w:val="24"/>
        </w:rPr>
        <w:t>Recipients</w:t>
      </w:r>
      <w:r w:rsidR="00917D04">
        <w:rPr>
          <w:rFonts w:cs="Arial"/>
          <w:szCs w:val="24"/>
        </w:rPr>
        <w:t xml:space="preserve"> </w:t>
      </w:r>
      <w:r w:rsidR="00956D6C">
        <w:rPr>
          <w:rFonts w:cs="Arial"/>
          <w:szCs w:val="24"/>
        </w:rPr>
        <w:t xml:space="preserve">would be </w:t>
      </w:r>
      <w:r w:rsidR="00917D04">
        <w:rPr>
          <w:rFonts w:cs="Arial"/>
          <w:szCs w:val="24"/>
        </w:rPr>
        <w:t>required to participate fully in all aspects of the evaluation.</w:t>
      </w:r>
      <w:r w:rsidR="0007030C">
        <w:rPr>
          <w:rFonts w:cs="Arial"/>
          <w:szCs w:val="24"/>
        </w:rPr>
        <w:t xml:space="preserve"> </w:t>
      </w:r>
      <w:r w:rsidR="00EF1620">
        <w:rPr>
          <w:rFonts w:cs="Arial"/>
          <w:szCs w:val="24"/>
        </w:rPr>
        <w:t xml:space="preserve"> </w:t>
      </w:r>
      <w:r w:rsidR="00917D04">
        <w:rPr>
          <w:rFonts w:cs="Arial"/>
          <w:szCs w:val="24"/>
        </w:rPr>
        <w:t xml:space="preserve">This may include collection of additional client-level data and participation of sub-recipients. </w:t>
      </w:r>
      <w:r w:rsidR="00E02800">
        <w:rPr>
          <w:rFonts w:cs="Arial"/>
          <w:szCs w:val="24"/>
        </w:rPr>
        <w:t xml:space="preserve"> </w:t>
      </w:r>
      <w:r w:rsidR="00917D04">
        <w:rPr>
          <w:rFonts w:cs="Arial"/>
          <w:szCs w:val="24"/>
        </w:rPr>
        <w:t xml:space="preserve">  </w:t>
      </w:r>
    </w:p>
    <w:p w14:paraId="02CC91C3" w14:textId="0425462C" w:rsidR="00B51824" w:rsidRDefault="00ED28BF" w:rsidP="003D2F34">
      <w:pPr>
        <w:tabs>
          <w:tab w:val="left" w:pos="1008"/>
        </w:tabs>
        <w:spacing w:before="240" w:after="120"/>
        <w:rPr>
          <w:rFonts w:cs="Arial"/>
          <w:i/>
          <w:iCs/>
        </w:rPr>
      </w:pPr>
      <w:bookmarkStart w:id="55" w:name="_1.3_Project_Performance"/>
      <w:bookmarkStart w:id="56" w:name="_Toc197933188"/>
      <w:bookmarkEnd w:id="55"/>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6"/>
    </w:p>
    <w:p w14:paraId="7D00883B" w14:textId="6C9C16EE" w:rsidR="001A6BED" w:rsidRDefault="0038045E" w:rsidP="003D2F34">
      <w:pPr>
        <w:autoSpaceDE w:val="0"/>
        <w:autoSpaceDN w:val="0"/>
        <w:adjustRightInd w:val="0"/>
        <w:spacing w:before="240" w:after="120"/>
        <w:rPr>
          <w:rFonts w:cs="Arial"/>
        </w:rPr>
      </w:pPr>
      <w:r>
        <w:rPr>
          <w:rFonts w:cs="Arial"/>
        </w:rPr>
        <w:t>In addition, r</w:t>
      </w:r>
      <w:r w:rsidRPr="00AC34BE">
        <w:rPr>
          <w:rFonts w:cs="Arial"/>
        </w:rPr>
        <w:t>ecipients are required to report</w:t>
      </w:r>
      <w:r w:rsidR="00956D6C">
        <w:rPr>
          <w:rFonts w:cs="Arial"/>
        </w:rPr>
        <w:t xml:space="preserve"> </w:t>
      </w:r>
      <w:r w:rsidRPr="00AC34BE">
        <w:rPr>
          <w:rFonts w:cs="Arial"/>
        </w:rPr>
        <w:t xml:space="preserve">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6C14E441" w14:textId="4D9DADE9" w:rsidR="00465B29" w:rsidRDefault="006057A8" w:rsidP="003D2F34">
      <w:pPr>
        <w:autoSpaceDE w:val="0"/>
        <w:autoSpaceDN w:val="0"/>
        <w:adjustRightInd w:val="0"/>
        <w:spacing w:before="240" w:after="120"/>
        <w:rPr>
          <w:rFonts w:cs="Arial"/>
          <w:bCs/>
        </w:rPr>
      </w:pPr>
      <w:r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w:t>
      </w:r>
      <w:r w:rsidR="00465B29">
        <w:rPr>
          <w:rFonts w:cs="Arial"/>
          <w:bCs/>
        </w:rPr>
        <w:t xml:space="preserve">60 days after </w:t>
      </w:r>
      <w:r w:rsidR="0038045E" w:rsidRPr="0038045E">
        <w:rPr>
          <w:rFonts w:cs="Arial"/>
          <w:bCs/>
        </w:rPr>
        <w:t>award.</w:t>
      </w:r>
    </w:p>
    <w:p w14:paraId="2E36827B" w14:textId="01E04FA6" w:rsidR="00DD3DA2" w:rsidRDefault="00E70165" w:rsidP="003D2F34">
      <w:pPr>
        <w:autoSpaceDE w:val="0"/>
        <w:autoSpaceDN w:val="0"/>
        <w:adjustRightInd w:val="0"/>
        <w:spacing w:before="240"/>
        <w:rPr>
          <w:rFonts w:cs="Arial"/>
        </w:rPr>
      </w:pPr>
      <w:r>
        <w:rPr>
          <w:rFonts w:cs="Arial"/>
          <w:bCs/>
        </w:rPr>
        <w:t xml:space="preserve">See </w:t>
      </w:r>
      <w:hyperlink w:anchor="_3.__REPORTING" w:history="1">
        <w:r w:rsidRPr="005B62EA">
          <w:rPr>
            <w:rStyle w:val="Hyperlink"/>
            <w:rFonts w:cs="Arial"/>
            <w:bCs/>
          </w:rPr>
          <w:t>Section VI.3</w:t>
        </w:r>
      </w:hyperlink>
      <w:r>
        <w:rPr>
          <w:rFonts w:cs="Arial"/>
          <w:bCs/>
        </w:rPr>
        <w:t xml:space="preserve"> for information on required progress reports. </w:t>
      </w:r>
      <w:r w:rsidR="00CB13D1">
        <w:rPr>
          <w:rFonts w:cs="Arial"/>
          <w:bCs/>
        </w:rPr>
        <w:t xml:space="preserve"> </w:t>
      </w:r>
      <w:bookmarkStart w:id="57" w:name="_Hlk117169198"/>
    </w:p>
    <w:p w14:paraId="5EC09040" w14:textId="068B1E6D" w:rsidR="00741BB9" w:rsidRDefault="00A70F41" w:rsidP="003D2F34">
      <w:pPr>
        <w:tabs>
          <w:tab w:val="left" w:pos="1008"/>
        </w:tabs>
        <w:spacing w:before="240"/>
        <w:rPr>
          <w:rStyle w:val="StyleBold"/>
          <w:rFonts w:cs="Arial"/>
        </w:rPr>
      </w:pPr>
      <w:bookmarkStart w:id="58" w:name="_Hlk83128187"/>
      <w:bookmarkEnd w:id="5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2E36A6">
          <w:rPr>
            <w:rStyle w:val="Hyperlink"/>
            <w:rFonts w:cs="Arial"/>
            <w:b/>
            <w:u w:val="none"/>
          </w:rPr>
          <w:t>Appen</w:t>
        </w:r>
        <w:r w:rsidR="00C07F8F">
          <w:rPr>
            <w:rStyle w:val="Hyperlink"/>
            <w:rFonts w:cs="Arial"/>
            <w:b/>
            <w:u w:val="none"/>
          </w:rPr>
          <w:t>dix E</w:t>
        </w:r>
      </w:hyperlink>
      <w:r w:rsidR="00BF059D" w:rsidRPr="002E36A6">
        <w:rPr>
          <w:rStyle w:val="StyleBold"/>
          <w:rFonts w:cs="Arial"/>
        </w:rPr>
        <w:t xml:space="preserve"> and </w:t>
      </w:r>
      <w:hyperlink w:anchor="_Appendix_G:_Developing" w:history="1">
        <w:r w:rsidRPr="002E36A6">
          <w:rPr>
            <w:rStyle w:val="Hyperlink"/>
            <w:rFonts w:cs="Arial"/>
            <w:b/>
            <w:u w:val="none"/>
          </w:rPr>
          <w:t>Appen</w:t>
        </w:r>
        <w:r w:rsidR="00C07F8F">
          <w:rPr>
            <w:rStyle w:val="Hyperlink"/>
            <w:rFonts w:cs="Arial"/>
            <w:b/>
            <w:u w:val="none"/>
          </w:rPr>
          <w:t>dix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w:t>
      </w:r>
      <w:r w:rsidR="00465B29">
        <w:rPr>
          <w:rStyle w:val="StyleBold"/>
          <w:rFonts w:cs="Arial"/>
        </w:rPr>
        <w:t>h</w:t>
      </w:r>
      <w:r w:rsidR="00814867">
        <w:rPr>
          <w:rStyle w:val="StyleBold"/>
          <w:rFonts w:cs="Arial"/>
        </w:rPr>
        <w:t>is se</w:t>
      </w:r>
      <w:r w:rsidRPr="00AC34BE">
        <w:rPr>
          <w:rStyle w:val="StyleBold"/>
          <w:rFonts w:cs="Arial"/>
        </w:rPr>
        <w:t>ction</w:t>
      </w:r>
      <w:bookmarkStart w:id="59" w:name="_Hlk70688868"/>
      <w:r w:rsidR="001449A8">
        <w:rPr>
          <w:rStyle w:val="StyleBold"/>
          <w:rFonts w:cs="Arial"/>
        </w:rPr>
        <w:t>.</w:t>
      </w:r>
    </w:p>
    <w:p w14:paraId="418DA184" w14:textId="3E7EEB2F" w:rsidR="00741BB9" w:rsidRDefault="008E4A6D" w:rsidP="003D2F34">
      <w:pPr>
        <w:pStyle w:val="Heading2"/>
        <w:tabs>
          <w:tab w:val="clear" w:pos="720"/>
          <w:tab w:val="left" w:pos="360"/>
        </w:tabs>
        <w:spacing w:after="120"/>
      </w:pPr>
      <w:bookmarkStart w:id="60" w:name="_Toc101858714"/>
      <w:bookmarkStart w:id="61" w:name="_Toc117678935"/>
      <w:bookmarkStart w:id="62" w:name="_Hlk83128272"/>
      <w:bookmarkEnd w:id="49"/>
      <w:bookmarkEnd w:id="58"/>
      <w:bookmarkEnd w:id="59"/>
      <w:r>
        <w:t>7.</w:t>
      </w:r>
      <w:r>
        <w:tab/>
      </w:r>
      <w:r w:rsidR="00A945B3" w:rsidRPr="00A945B3">
        <w:t>OTHER EXPECTATIONS</w:t>
      </w:r>
      <w:bookmarkEnd w:id="60"/>
      <w:bookmarkEnd w:id="61"/>
    </w:p>
    <w:p w14:paraId="71DA0228" w14:textId="03FDFD9A" w:rsidR="008E4A6D" w:rsidRDefault="001E035C" w:rsidP="00A96DAE">
      <w:pPr>
        <w:spacing w:after="120"/>
        <w:rPr>
          <w:i/>
          <w:iCs/>
        </w:rPr>
      </w:pPr>
      <w:bookmarkStart w:id="63" w:name="_Hlk95466649"/>
      <w:bookmarkStart w:id="64" w:name="_Hlk116472339"/>
      <w:r w:rsidRPr="000C7AFC">
        <w:rPr>
          <w:i/>
          <w:iCs/>
        </w:rPr>
        <w:t xml:space="preserve">SAMHSA Values That Promote Positive Behavioral Health </w:t>
      </w:r>
    </w:p>
    <w:p w14:paraId="73361E76" w14:textId="7895C176" w:rsidR="004230AA" w:rsidRDefault="004230AA" w:rsidP="00A96DAE">
      <w:pPr>
        <w:spacing w:after="120"/>
      </w:pPr>
      <w:bookmarkStart w:id="65" w:name="_Hlk97284584"/>
      <w:r>
        <w:lastRenderedPageBreak/>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3"/>
      </w:r>
      <w:r>
        <w:t xml:space="preserve">  </w:t>
      </w:r>
    </w:p>
    <w:p w14:paraId="7E3B9969" w14:textId="58E7EEBF" w:rsidR="004230AA" w:rsidRDefault="00FD3674" w:rsidP="00A96DAE">
      <w:pPr>
        <w:spacing w:after="120"/>
      </w:pPr>
      <w:hyperlink r:id="rId34" w:history="1">
        <w:r w:rsidR="004230AA" w:rsidRPr="00C61536">
          <w:rPr>
            <w:rStyle w:val="Hyperlink"/>
            <w:b/>
            <w:bCs/>
          </w:rPr>
          <w:t>Recovery</w:t>
        </w:r>
      </w:hyperlink>
      <w:r w:rsidR="004230AA" w:rsidRPr="00C61536">
        <w:rPr>
          <w:rStyle w:val="Hyperlink"/>
          <w:b/>
          <w:bCs/>
        </w:rPr>
        <w:t xml:space="preserve"> </w:t>
      </w:r>
      <w:r w:rsidR="004230AA">
        <w:t xml:space="preserve">is a process of change through which individuals improve their health and wellness, live a self-directed life, and strive to reach their full potential.  </w:t>
      </w:r>
      <w:r w:rsidR="004230AA" w:rsidRPr="008E6BBF">
        <w:t xml:space="preserve">Recovery </w:t>
      </w:r>
      <w:r w:rsidR="004230AA">
        <w:t xml:space="preserve">oriented recipients </w:t>
      </w:r>
      <w:r w:rsidR="004230AA" w:rsidRPr="008E6BBF">
        <w:t>promote partner</w:t>
      </w:r>
      <w:r w:rsidR="004230AA">
        <w:t>ships</w:t>
      </w:r>
      <w:r w:rsidR="004230AA" w:rsidRPr="008E6BBF">
        <w:t xml:space="preserve"> with people in recovery from mental and substance use disorders and their family members to guide the behavioral health system and promote individual, program, and system-level approaches that foster</w:t>
      </w:r>
      <w:r w:rsidR="004230AA">
        <w:t xml:space="preserve">: </w:t>
      </w:r>
      <w:r w:rsidR="004230AA" w:rsidRPr="00F83E7E">
        <w:rPr>
          <w:i/>
          <w:iCs/>
        </w:rPr>
        <w:t>Health</w:t>
      </w:r>
      <w:r w:rsidR="004230AA">
        <w:t xml:space="preserve">—managing one’s illnesses or symptoms and making informed healthy choices that support physical and emotional wellbeing;  </w:t>
      </w:r>
      <w:r w:rsidR="004230AA" w:rsidRPr="00F83E7E">
        <w:rPr>
          <w:i/>
          <w:iCs/>
        </w:rPr>
        <w:t>Home</w:t>
      </w:r>
      <w:r w:rsidR="004230AA">
        <w:t xml:space="preserve">—a stable and safe place to live; </w:t>
      </w:r>
      <w:r w:rsidR="004230AA" w:rsidRPr="00F83E7E">
        <w:rPr>
          <w:i/>
          <w:iCs/>
        </w:rPr>
        <w:t>Purpose</w:t>
      </w:r>
      <w:r w:rsidR="004230AA">
        <w:t xml:space="preserve">—meaningful daily activities such as a job or school; and </w:t>
      </w:r>
      <w:r w:rsidR="004230AA" w:rsidRPr="00F83E7E">
        <w:rPr>
          <w:i/>
          <w:iCs/>
        </w:rPr>
        <w:t>Community</w:t>
      </w:r>
      <w:r w:rsidR="004230AA">
        <w:t xml:space="preserve">—supportive relationships with families, friends and peers.  Recovery oriented systems of care embrace recovery as: emerging from hope; person-driven; occurring via many pathways; holistic; supported by peers and allies; </w:t>
      </w:r>
      <w:r w:rsidR="00F12231">
        <w:t>culturally based</w:t>
      </w:r>
      <w:r w:rsidR="004230AA">
        <w:t xml:space="preserve"> and</w:t>
      </w:r>
      <w:r w:rsidR="00001074">
        <w:t xml:space="preserve"> </w:t>
      </w:r>
      <w:r w:rsidR="00A36642">
        <w:t>informed</w:t>
      </w:r>
      <w:r w:rsidR="004230AA">
        <w:t xml:space="preserve">; supported through relationship and social networks; involving individual, family, and community strengths and responsibility; supported by addressing trauma; and based on respect.  </w:t>
      </w:r>
    </w:p>
    <w:p w14:paraId="443BB100" w14:textId="11DD818D" w:rsidR="00A10233" w:rsidRDefault="00FD3674" w:rsidP="00A10233">
      <w:pPr>
        <w:rPr>
          <w:rFonts w:cs="Arial"/>
        </w:rPr>
      </w:pPr>
      <w:hyperlink r:id="rId35" w:history="1">
        <w:r w:rsidR="00A10233" w:rsidRPr="001160FC">
          <w:rPr>
            <w:rStyle w:val="Hyperlink"/>
            <w:rFonts w:cs="Arial"/>
            <w:b/>
          </w:rPr>
          <w:t xml:space="preserve">Trauma-informed </w:t>
        </w:r>
        <w:r w:rsidR="00B406AF" w:rsidRPr="001160FC">
          <w:rPr>
            <w:rStyle w:val="Hyperlink"/>
            <w:b/>
          </w:rPr>
          <w:t>Approach</w:t>
        </w:r>
        <w:r w:rsidR="004B4752" w:rsidRPr="001160FC">
          <w:rPr>
            <w:rStyle w:val="Hyperlink"/>
            <w:b/>
            <w:bCs/>
          </w:rPr>
          <w:t>es</w:t>
        </w:r>
      </w:hyperlink>
      <w:r w:rsidR="00CB13D1">
        <w:rPr>
          <w:rStyle w:val="Hyperlink"/>
          <w:b/>
          <w:bCs/>
          <w:color w:val="auto"/>
          <w:u w:val="none"/>
        </w:rPr>
        <w:t xml:space="preserve"> </w:t>
      </w:r>
      <w:r w:rsidR="00A10233" w:rsidRPr="28131A34">
        <w:rPr>
          <w:rFonts w:cs="Arial"/>
        </w:rPr>
        <w:t xml:space="preserve">recognize and intentionally respond to the lasting adverse effects of experiencing traumatic events. </w:t>
      </w:r>
      <w:r w:rsidR="0007030C" w:rsidRPr="28131A34">
        <w:rPr>
          <w:rFonts w:cs="Arial"/>
        </w:rPr>
        <w:t xml:space="preserve"> </w:t>
      </w:r>
      <w:r w:rsidR="00483DAE">
        <w:t>SAMHSA defines</w:t>
      </w:r>
      <w:r w:rsidR="004230AA">
        <w:t xml:space="preserve"> </w:t>
      </w:r>
      <w:r w:rsidR="18DB0655" w:rsidRPr="28131A34">
        <w:rPr>
          <w:rFonts w:cs="Arial"/>
        </w:rPr>
        <w:t xml:space="preserve">a </w:t>
      </w:r>
      <w:r w:rsidR="00A10233" w:rsidRPr="28131A34">
        <w:rPr>
          <w:rFonts w:cs="Arial"/>
        </w:rPr>
        <w:t xml:space="preserve">trauma-informed approach through six key principles: </w:t>
      </w:r>
    </w:p>
    <w:p w14:paraId="410235E6" w14:textId="4B01C3B6" w:rsidR="00A10233" w:rsidRDefault="00A10233" w:rsidP="00386A4C">
      <w:pPr>
        <w:pStyle w:val="ListParagraph"/>
        <w:numPr>
          <w:ilvl w:val="0"/>
          <w:numId w:val="67"/>
        </w:numPr>
        <w:rPr>
          <w:rFonts w:cs="Arial"/>
          <w:szCs w:val="24"/>
        </w:rPr>
      </w:pPr>
      <w:bookmarkStart w:id="66"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386A4C">
      <w:pPr>
        <w:pStyle w:val="ListParagraph"/>
        <w:numPr>
          <w:ilvl w:val="0"/>
          <w:numId w:val="67"/>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2DB7F48F" w:rsidR="00A10233" w:rsidRDefault="00A10233" w:rsidP="00386A4C">
      <w:pPr>
        <w:pStyle w:val="ListParagraph"/>
        <w:numPr>
          <w:ilvl w:val="0"/>
          <w:numId w:val="67"/>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decisions are conducted with the goal of building and maintaining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386A4C">
      <w:pPr>
        <w:pStyle w:val="ListParagraph"/>
        <w:numPr>
          <w:ilvl w:val="0"/>
          <w:numId w:val="67"/>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386A4C">
      <w:pPr>
        <w:pStyle w:val="ListParagraph"/>
        <w:numPr>
          <w:ilvl w:val="0"/>
          <w:numId w:val="67"/>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77777777" w:rsidR="00A10233" w:rsidRDefault="00A10233" w:rsidP="00386A4C">
      <w:pPr>
        <w:pStyle w:val="ListParagraph"/>
        <w:numPr>
          <w:ilvl w:val="0"/>
          <w:numId w:val="67"/>
        </w:numPr>
        <w:rPr>
          <w:rFonts w:cs="Arial"/>
          <w:szCs w:val="24"/>
        </w:rPr>
      </w:pPr>
      <w:r>
        <w:rPr>
          <w:rFonts w:cs="Arial"/>
          <w:i/>
          <w:iCs/>
          <w:szCs w:val="24"/>
        </w:rPr>
        <w:t>Empowerment, Voice and Choice</w:t>
      </w:r>
      <w:r>
        <w:rPr>
          <w:rFonts w:cs="Arial"/>
          <w:szCs w:val="24"/>
        </w:rPr>
        <w:t>: organizations foster a belief in the primacy of the people who are served to heal and promote recovery from trauma.</w:t>
      </w:r>
      <w:r>
        <w:rPr>
          <w:rStyle w:val="FootnoteReference"/>
          <w:rFonts w:cs="Arial"/>
        </w:rPr>
        <w:footnoteReference w:id="4"/>
      </w:r>
      <w:r>
        <w:rPr>
          <w:rFonts w:cs="Arial"/>
          <w:szCs w:val="24"/>
        </w:rPr>
        <w:t xml:space="preserve">  </w:t>
      </w:r>
    </w:p>
    <w:bookmarkEnd w:id="66"/>
    <w:p w14:paraId="69956249" w14:textId="77777777" w:rsidR="00A10233" w:rsidRDefault="00A10233" w:rsidP="00A10233">
      <w:pPr>
        <w:rPr>
          <w:rFonts w:cs="Arial"/>
          <w:szCs w:val="24"/>
        </w:rPr>
      </w:pPr>
      <w:r>
        <w:rPr>
          <w:rFonts w:cs="Arial"/>
          <w:szCs w:val="24"/>
        </w:rPr>
        <w:lastRenderedPageBreak/>
        <w:t>It is critical recipients promote the linkage to recovery and resilience for those individuals and families impacted by trauma.</w:t>
      </w:r>
    </w:p>
    <w:p w14:paraId="7E0FBF9B" w14:textId="76DCFC07" w:rsidR="004230AA" w:rsidRDefault="00FD3674" w:rsidP="004230AA">
      <w:hyperlink r:id="rId36" w:history="1">
        <w:r w:rsidR="004230AA" w:rsidRPr="00C61536">
          <w:rPr>
            <w:rStyle w:val="Hyperlink"/>
            <w:b/>
            <w:bCs/>
          </w:rPr>
          <w:t>Behavioral health equity</w:t>
        </w:r>
      </w:hyperlink>
      <w:r w:rsidR="004230AA">
        <w:t xml:space="preserve"> is the right to access high 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 xml:space="preserve">promoting access to high </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4C321436" w:rsidR="00D1547C" w:rsidRPr="00F32FEC" w:rsidRDefault="00327183" w:rsidP="00A96DAE">
      <w:bookmarkStart w:id="67"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37"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by 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t>Recipients</w:t>
      </w:r>
      <w:r w:rsidR="002A0986" w:rsidRPr="005B62EA">
        <w:rPr>
          <w:rFonts w:eastAsia="Calibri" w:cs="Arial"/>
          <w:szCs w:val="24"/>
        </w:rPr>
        <w:t xml:space="preserve"> must administer their programs in compliance with federal civil rights laws that prohibit discrimination </w:t>
      </w:r>
      <w:proofErr w:type="gramStart"/>
      <w:r w:rsidR="002A0986" w:rsidRPr="005B62EA">
        <w:rPr>
          <w:rFonts w:eastAsia="Calibri" w:cs="Arial"/>
          <w:szCs w:val="24"/>
        </w:rPr>
        <w:t>on the basis of</w:t>
      </w:r>
      <w:proofErr w:type="gramEnd"/>
      <w:r w:rsidR="002A0986" w:rsidRPr="005B62EA">
        <w:rPr>
          <w:rFonts w:eastAsia="Calibri" w:cs="Arial"/>
          <w:szCs w:val="24"/>
        </w:rPr>
        <w:t xml:space="preserve"> race, color, national origin, disability, age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Accessibility" w:history="1">
        <w:r w:rsidR="003360D0" w:rsidRPr="005B62EA">
          <w:rPr>
            <w:rStyle w:val="Hyperlink"/>
            <w:rFonts w:eastAsia="Calibri" w:cs="Arial"/>
            <w:szCs w:val="24"/>
          </w:rPr>
          <w:t>Appendix K</w:t>
        </w:r>
      </w:hyperlink>
      <w:r w:rsidR="003360D0" w:rsidRPr="005B62EA">
        <w:rPr>
          <w:rFonts w:eastAsia="Calibri" w:cs="Arial"/>
          <w:szCs w:val="24"/>
        </w:rPr>
        <w:t>)</w:t>
      </w:r>
    </w:p>
    <w:bookmarkEnd w:id="67"/>
    <w:p w14:paraId="717A27C8" w14:textId="4EDE31D7" w:rsidR="00741BB9" w:rsidRPr="00A96DAE" w:rsidRDefault="00741BB9" w:rsidP="00A96DAE">
      <w:pPr>
        <w:rPr>
          <w:rStyle w:val="StyleBold"/>
          <w:rFonts w:cs="Arial"/>
          <w:b w:val="0"/>
          <w:i/>
          <w:iCs/>
        </w:rPr>
      </w:pPr>
      <w:r w:rsidRPr="00A96DAE">
        <w:rPr>
          <w:rStyle w:val="StyleBold"/>
          <w:rFonts w:cs="Arial"/>
          <w:b w:val="0"/>
          <w:i/>
          <w:iCs/>
        </w:rPr>
        <w:t>Behavioral Health Disparities</w:t>
      </w:r>
    </w:p>
    <w:p w14:paraId="765513E5" w14:textId="5D0BAD1C" w:rsidR="00741BB9" w:rsidRPr="00CB13D1" w:rsidRDefault="00741BB9" w:rsidP="003D2F34">
      <w:pPr>
        <w:spacing w:before="240" w:after="120"/>
        <w:rPr>
          <w:rStyle w:val="StyleBold"/>
          <w:rFonts w:cs="Arial"/>
          <w:b w:val="0"/>
        </w:rPr>
      </w:pPr>
      <w:r w:rsidRPr="00282919">
        <w:rPr>
          <w:rStyle w:val="StyleBold"/>
          <w:rFonts w:cs="Arial"/>
          <w:b w:val="0"/>
        </w:rPr>
        <w:t xml:space="preserve">If your application is funded, you will be expected to </w:t>
      </w:r>
      <w:bookmarkStart w:id="68"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9" w:name="_Hlk117169441"/>
      <w:bookmarkEnd w:id="68"/>
      <w:r w:rsidR="00BF58AB">
        <w:fldChar w:fldCharType="begin"/>
      </w:r>
      <w:r w:rsidR="00BF58AB">
        <w:instrText xml:space="preserve"> HYPERLINK \l "_Appendix_H_–" </w:instrText>
      </w:r>
      <w:r w:rsidR="00BF58AB">
        <w:fldChar w:fldCharType="separate"/>
      </w:r>
      <w:r w:rsidRPr="007A27E4">
        <w:rPr>
          <w:rStyle w:val="Hyperlink"/>
          <w:rFonts w:cs="Arial"/>
        </w:rPr>
        <w:t xml:space="preserve">(See </w:t>
      </w:r>
      <w:r w:rsidRPr="00291F68">
        <w:rPr>
          <w:rStyle w:val="Hyperlink"/>
          <w:rFonts w:cs="Arial"/>
        </w:rPr>
        <w:t xml:space="preserve">Appendix </w:t>
      </w:r>
      <w:r w:rsidR="007A27E4" w:rsidRPr="00291F68">
        <w:rPr>
          <w:rStyle w:val="Hyperlink"/>
          <w:rFonts w:cs="Arial"/>
        </w:rPr>
        <w:t>H</w:t>
      </w:r>
      <w:r w:rsidRPr="00291F68">
        <w:rPr>
          <w:rStyle w:val="Hyperlink"/>
          <w:rFonts w:cs="Arial"/>
        </w:rPr>
        <w:t xml:space="preserve"> </w:t>
      </w:r>
      <w:r w:rsidRPr="00291F68">
        <w:rPr>
          <w:rStyle w:val="Hyperlink"/>
        </w:rPr>
        <w:t>–</w:t>
      </w:r>
      <w:r w:rsidRPr="00291F68">
        <w:rPr>
          <w:rStyle w:val="Hyperlink"/>
          <w:rFonts w:cs="Arial"/>
        </w:rPr>
        <w:t>A</w:t>
      </w:r>
      <w:r w:rsidRPr="007A27E4">
        <w:rPr>
          <w:rStyle w:val="Hyperlink"/>
          <w:rFonts w:cs="Arial"/>
        </w:rPr>
        <w:t>ddressing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w:t>
      </w:r>
      <w:hyperlink w:anchor="_3.__" w:history="1">
        <w:r w:rsidR="00653B28" w:rsidRPr="007D008D">
          <w:rPr>
            <w:rStyle w:val="Hyperlink"/>
            <w:rFonts w:cs="Arial"/>
          </w:rPr>
          <w:t>Section VI.3</w:t>
        </w:r>
      </w:hyperlink>
      <w:r w:rsidR="00653B28" w:rsidRPr="005B62EA">
        <w:rPr>
          <w:rStyle w:val="Hyperlink"/>
          <w:rFonts w:cs="Arial"/>
          <w:color w:val="auto"/>
          <w:u w:val="none"/>
        </w:rPr>
        <w:t xml:space="preserve">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5488417F" w14:textId="38217573" w:rsidR="001C6EBA" w:rsidRDefault="007F701B" w:rsidP="003D2F34">
      <w:pPr>
        <w:spacing w:before="240" w:after="120"/>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sidR="001C6EBA" w:rsidRPr="005B62EA">
        <w:rPr>
          <w:rStyle w:val="FootnoteReference"/>
          <w:rFonts w:cs="Arial"/>
        </w:rPr>
        <w:footnoteReference w:id="5"/>
      </w:r>
      <w:r w:rsidR="001C6EBA" w:rsidRPr="005B62EA">
        <w:rPr>
          <w:rFonts w:cs="Arial"/>
        </w:rPr>
        <w:t xml:space="preserve"> and to develop and implement an action plan with a disparity reduction</w:t>
      </w:r>
      <w:r w:rsidR="00613810" w:rsidRPr="005B62EA">
        <w:rPr>
          <w:rFonts w:cs="Arial"/>
        </w:rPr>
        <w:t>,</w:t>
      </w:r>
      <w:r w:rsidR="001C6EBA" w:rsidRPr="005B62EA">
        <w:rPr>
          <w:rFonts w:cs="Arial"/>
        </w:rPr>
        <w:t xml:space="preserve"> quality improvement process to </w:t>
      </w:r>
      <w:r w:rsidR="001C6EBA" w:rsidRPr="005B62EA">
        <w:rPr>
          <w:rFonts w:cs="Arial"/>
        </w:rPr>
        <w:lastRenderedPageBreak/>
        <w:t>close the identified gap(s).  The aim is to achieve targeted behavioral health equity</w:t>
      </w:r>
      <w:r w:rsidR="001C6EBA" w:rsidRPr="005B62EA">
        <w:rPr>
          <w:rStyle w:val="FootnoteReference"/>
          <w:rFonts w:cs="Arial"/>
        </w:rPr>
        <w:footnoteReference w:id="6"/>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9"/>
    <w:p w14:paraId="66BAC5B6" w14:textId="0850AA39" w:rsidR="00741BB9" w:rsidRDefault="00741BB9" w:rsidP="00A96DAE">
      <w:pPr>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5"/>
      <w:r w:rsidRPr="00DA0E93">
        <w:rPr>
          <w:rFonts w:cs="Arial"/>
          <w:bCs/>
        </w:rPr>
        <w:t xml:space="preserve">.”  </w:t>
      </w:r>
    </w:p>
    <w:bookmarkEnd w:id="63"/>
    <w:p w14:paraId="263FC75D" w14:textId="473BA240" w:rsidR="00741BB9" w:rsidRPr="00A96DAE" w:rsidRDefault="00741BB9" w:rsidP="00A96DAE">
      <w:pPr>
        <w:rPr>
          <w:bCs/>
          <w:i/>
          <w:iCs/>
          <w:szCs w:val="24"/>
        </w:rPr>
      </w:pPr>
      <w:r w:rsidRPr="00A96DAE">
        <w:rPr>
          <w:bCs/>
          <w:i/>
          <w:iCs/>
          <w:szCs w:val="24"/>
        </w:rPr>
        <w:t>Tribal Behavioral Health Agenda</w:t>
      </w:r>
    </w:p>
    <w:p w14:paraId="77CFF201" w14:textId="54BF0900" w:rsidR="00741BB9" w:rsidRPr="00274C80" w:rsidRDefault="00741BB9" w:rsidP="003D2F34">
      <w:pPr>
        <w:spacing w:after="0"/>
        <w:rPr>
          <w:szCs w:val="24"/>
        </w:rPr>
      </w:pPr>
      <w:r w:rsidRPr="00382C56">
        <w:rPr>
          <w:szCs w:val="24"/>
        </w:rPr>
        <w:t xml:space="preserve">SAMHSA, working with tribes, the Indian Health Service, and National Indian Health Board developed the first collaborative National Tribal Behavioral Health Agenda (TBHA). </w:t>
      </w:r>
      <w:r w:rsidR="0007030C" w:rsidRPr="00382C56">
        <w:rPr>
          <w:szCs w:val="24"/>
        </w:rPr>
        <w:t xml:space="preserve"> </w:t>
      </w:r>
      <w:r w:rsidRPr="00382C56">
        <w:rPr>
          <w:szCs w:val="24"/>
        </w:rPr>
        <w:t xml:space="preserve">Tribal applicants are encouraged to briefly cite the applicable TBHA foundational element(s), priority(ies), and strategies that are addressed by </w:t>
      </w:r>
      <w:r w:rsidR="00F12231" w:rsidRPr="00382C56">
        <w:rPr>
          <w:szCs w:val="24"/>
        </w:rPr>
        <w:t>their application</w:t>
      </w:r>
      <w:r w:rsidRPr="00382C56">
        <w:rPr>
          <w:szCs w:val="24"/>
        </w:rPr>
        <w:t>.</w:t>
      </w:r>
      <w:r w:rsidR="0007030C" w:rsidRPr="00382C56">
        <w:rPr>
          <w:szCs w:val="24"/>
        </w:rPr>
        <w:t xml:space="preserve"> </w:t>
      </w:r>
      <w:r w:rsidR="00EF1620" w:rsidRPr="00382C56">
        <w:rPr>
          <w:szCs w:val="24"/>
        </w:rPr>
        <w:t xml:space="preserve"> </w:t>
      </w:r>
      <w:r w:rsidRPr="00382C56">
        <w:rPr>
          <w:szCs w:val="24"/>
        </w:rPr>
        <w:t xml:space="preserve">The TBHA can be accessed at </w:t>
      </w:r>
      <w:hyperlink r:id="rId38" w:history="1">
        <w:r w:rsidRPr="00382C56">
          <w:rPr>
            <w:rStyle w:val="Hyperlink"/>
            <w:szCs w:val="24"/>
          </w:rPr>
          <w:t>http://nihb.org/docs/12052016/FINAL%20TBHA%2012-4-16.pdf</w:t>
        </w:r>
      </w:hyperlink>
      <w:r w:rsidRPr="00382C56">
        <w:rPr>
          <w:szCs w:val="24"/>
        </w:rPr>
        <w:t>.</w:t>
      </w:r>
      <w:r w:rsidRPr="00274C80">
        <w:rPr>
          <w:szCs w:val="24"/>
        </w:rPr>
        <w:t xml:space="preserve"> </w:t>
      </w:r>
    </w:p>
    <w:p w14:paraId="4503D333" w14:textId="77777777" w:rsidR="007D008D" w:rsidRDefault="007D008D" w:rsidP="003D2F34">
      <w:pPr>
        <w:spacing w:after="0"/>
        <w:rPr>
          <w:i/>
          <w:iCs/>
          <w:szCs w:val="24"/>
        </w:rPr>
      </w:pPr>
    </w:p>
    <w:p w14:paraId="7F840B8B" w14:textId="3ECA3194" w:rsidR="00741BB9" w:rsidRDefault="00741BB9" w:rsidP="007D008D">
      <w:pPr>
        <w:spacing w:after="0"/>
        <w:rPr>
          <w:i/>
          <w:iCs/>
          <w:szCs w:val="24"/>
        </w:rPr>
      </w:pPr>
      <w:r w:rsidRPr="00A96DAE">
        <w:rPr>
          <w:i/>
          <w:iCs/>
          <w:szCs w:val="24"/>
        </w:rPr>
        <w:t>Tobacco and Nicotine Free Policy</w:t>
      </w:r>
    </w:p>
    <w:p w14:paraId="6DDCE3BD" w14:textId="77777777" w:rsidR="007D008D" w:rsidRPr="00A96DAE" w:rsidRDefault="007D008D" w:rsidP="003D2F34">
      <w:pPr>
        <w:spacing w:after="0"/>
        <w:rPr>
          <w:i/>
          <w:iCs/>
          <w:szCs w:val="24"/>
        </w:rPr>
      </w:pPr>
    </w:p>
    <w:p w14:paraId="5F85E672" w14:textId="77777777" w:rsidR="00E33809" w:rsidRDefault="00741BB9" w:rsidP="003D2F34">
      <w:pPr>
        <w:spacing w:after="0"/>
        <w:rPr>
          <w:szCs w:val="24"/>
        </w:rPr>
      </w:pPr>
      <w:r w:rsidRPr="001C68CA">
        <w:rPr>
          <w:szCs w:val="24"/>
        </w:rPr>
        <w:t xml:space="preserve">SAMHSA strongly encourages all recipients to adopt a tobacco/nicotine inhalation (vaping) product-free facility/grounds policy and to promote abstinence from all tobacco products (except </w:t>
      </w:r>
      <w:proofErr w:type="gramStart"/>
      <w:r w:rsidRPr="001C68CA">
        <w:rPr>
          <w:szCs w:val="24"/>
        </w:rPr>
        <w:t>in regard to</w:t>
      </w:r>
      <w:proofErr w:type="gramEnd"/>
      <w:r w:rsidRPr="001C68CA">
        <w:rPr>
          <w:szCs w:val="24"/>
        </w:rPr>
        <w:t xml:space="preserve"> accepted tribal traditions and practices). </w:t>
      </w:r>
    </w:p>
    <w:p w14:paraId="4981E51F" w14:textId="1A9BA140" w:rsidR="00741BB9" w:rsidRPr="00A96DAE" w:rsidRDefault="001449A8" w:rsidP="00E33809">
      <w:pPr>
        <w:rPr>
          <w:i/>
          <w:iCs/>
          <w:szCs w:val="24"/>
        </w:rPr>
      </w:pPr>
      <w:r w:rsidRPr="00A96DAE">
        <w:rPr>
          <w:i/>
          <w:iCs/>
          <w:szCs w:val="24"/>
        </w:rPr>
        <w:t>R</w:t>
      </w:r>
      <w:r w:rsidR="00741BB9" w:rsidRPr="00A96DAE">
        <w:rPr>
          <w:i/>
          <w:iCs/>
          <w:szCs w:val="24"/>
        </w:rPr>
        <w:t>eimbursement</w:t>
      </w:r>
      <w:r w:rsidRPr="00A96DAE">
        <w:rPr>
          <w:i/>
          <w:iCs/>
          <w:szCs w:val="24"/>
        </w:rPr>
        <w:t xml:space="preserve">s for </w:t>
      </w:r>
      <w:r w:rsidR="00480F39" w:rsidRPr="00A96DAE">
        <w:rPr>
          <w:i/>
          <w:iCs/>
          <w:szCs w:val="24"/>
        </w:rPr>
        <w:t xml:space="preserve">the </w:t>
      </w:r>
      <w:r w:rsidRPr="00A96DAE">
        <w:rPr>
          <w:i/>
          <w:iCs/>
          <w:szCs w:val="24"/>
        </w:rPr>
        <w:t>Provision of Services</w:t>
      </w:r>
    </w:p>
    <w:p w14:paraId="173FB8B8" w14:textId="3FC92941" w:rsidR="00741BB9" w:rsidRDefault="00741BB9" w:rsidP="00E33809">
      <w:pPr>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 xml:space="preserve">provision of services to the extent possible and use SAMHSA funds only for services to individuals who are not covered by public or commercial health insurance programs, individuals for whom coverage </w:t>
      </w:r>
      <w:r w:rsidR="00F12231" w:rsidRPr="00282919">
        <w:rPr>
          <w:szCs w:val="24"/>
        </w:rPr>
        <w:t>have</w:t>
      </w:r>
      <w:r w:rsidRPr="00282919">
        <w:rPr>
          <w:szCs w:val="24"/>
        </w:rPr>
        <w:t xml:space="preserve"> been formally determined to be unaffordable, or for services that are not sufficiently covered by an individual’s health insurance</w:t>
      </w:r>
      <w:r>
        <w:rPr>
          <w:szCs w:val="24"/>
        </w:rPr>
        <w:t xml:space="preserve"> plan.  </w:t>
      </w:r>
      <w:r w:rsidR="003C20DB">
        <w:t xml:space="preserve">Recipients are responsible for making the determination of affordability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 xml:space="preserve">In addition, recipients are required to </w:t>
      </w:r>
      <w:r w:rsidRPr="00282919">
        <w:rPr>
          <w:szCs w:val="24"/>
        </w:rPr>
        <w:lastRenderedPageBreak/>
        <w:t>implement policies and procedures that ensure other sources of funding are utilized first when</w:t>
      </w:r>
      <w:r>
        <w:rPr>
          <w:szCs w:val="24"/>
        </w:rPr>
        <w:t xml:space="preserve"> available for that individual.</w:t>
      </w:r>
      <w:r w:rsidRPr="00282919">
        <w:rPr>
          <w:szCs w:val="24"/>
        </w:rPr>
        <w:t xml:space="preserve"> </w:t>
      </w:r>
    </w:p>
    <w:p w14:paraId="029E3840" w14:textId="5CAFA878" w:rsidR="00741BB9" w:rsidRPr="00E33809" w:rsidRDefault="00741BB9" w:rsidP="00E33809">
      <w:pPr>
        <w:tabs>
          <w:tab w:val="left" w:pos="1008"/>
        </w:tabs>
        <w:rPr>
          <w:i/>
          <w:iCs/>
        </w:rPr>
      </w:pPr>
      <w:r w:rsidRPr="00E33809">
        <w:rPr>
          <w:i/>
          <w:iCs/>
        </w:rPr>
        <w:t>Behavioral Health for Military Service Members and Veterans</w:t>
      </w:r>
    </w:p>
    <w:p w14:paraId="0F0BC387" w14:textId="3B9A029E" w:rsidR="00B41B25" w:rsidRDefault="00741BB9" w:rsidP="00E33809">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E33809" w:rsidRDefault="000300B0" w:rsidP="00E33809">
      <w:pPr>
        <w:tabs>
          <w:tab w:val="left" w:pos="1008"/>
        </w:tabs>
        <w:rPr>
          <w:i/>
          <w:iCs/>
        </w:rPr>
      </w:pPr>
      <w:r w:rsidRPr="00E33809">
        <w:rPr>
          <w:i/>
          <w:iCs/>
        </w:rPr>
        <w:t>Behavioral Health for Lesbian, Gay, Bisexual, Transgender, Queer/Questioning</w:t>
      </w:r>
      <w:r w:rsidR="00A54689" w:rsidRPr="00E33809">
        <w:rPr>
          <w:i/>
          <w:iCs/>
        </w:rPr>
        <w:t>,</w:t>
      </w:r>
      <w:r w:rsidRPr="00E33809">
        <w:rPr>
          <w:i/>
          <w:iCs/>
        </w:rPr>
        <w:t xml:space="preserve"> and Intersex</w:t>
      </w:r>
      <w:r w:rsidR="00D2320D" w:rsidRPr="00E33809">
        <w:rPr>
          <w:i/>
          <w:iCs/>
        </w:rPr>
        <w:t xml:space="preserve"> (LGBTQI+) Individuals</w:t>
      </w:r>
    </w:p>
    <w:p w14:paraId="6AB75636" w14:textId="08D9D93E" w:rsidR="00D2320D" w:rsidRDefault="00D2320D" w:rsidP="003D2F34">
      <w:pPr>
        <w:tabs>
          <w:tab w:val="left" w:pos="1008"/>
        </w:tabs>
        <w:spacing w:before="240"/>
      </w:pPr>
      <w:r>
        <w:t>In line with the Executive Order</w:t>
      </w:r>
      <w:r w:rsidR="0098452E">
        <w:t xml:space="preserve"> (EO) 14075</w:t>
      </w:r>
      <w:r>
        <w:t xml:space="preserve"> on Advancing Equality for Lesbian, Gay, Bisexual, Transgender, Queer, and Intersex Individuals</w:t>
      </w:r>
      <w:r w:rsidR="5F6967B8">
        <w:t xml:space="preserve"> </w:t>
      </w:r>
      <w:r w:rsidR="5F6967B8" w:rsidRPr="3C978A69">
        <w:rPr>
          <w:rFonts w:eastAsia="Arial" w:cs="Arial"/>
          <w:szCs w:val="24"/>
        </w:rPr>
        <w:t>(E.O. 14075)</w:t>
      </w:r>
      <w:r>
        <w:t xml:space="preserve"> 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70784C8E" w14:textId="2D1CF7DD" w:rsidR="007C5320" w:rsidRPr="00C6066A" w:rsidRDefault="00264730" w:rsidP="003D2F34">
      <w:pPr>
        <w:pStyle w:val="Heading2"/>
        <w:tabs>
          <w:tab w:val="clear" w:pos="720"/>
          <w:tab w:val="left" w:pos="360"/>
        </w:tabs>
        <w:spacing w:before="240" w:after="120"/>
      </w:pPr>
      <w:bookmarkStart w:id="70" w:name="_Toc117678936"/>
      <w:bookmarkStart w:id="71" w:name="_Toc101858715"/>
      <w:bookmarkStart w:id="72" w:name="_Hlk116473090"/>
      <w:bookmarkEnd w:id="64"/>
      <w:r w:rsidRPr="00DC5D5D">
        <w:t>8.</w:t>
      </w:r>
      <w:r w:rsidR="007D008D">
        <w:tab/>
      </w:r>
      <w:r w:rsidR="007F449A" w:rsidRPr="00DC5D5D">
        <w:t>RECIPIENT</w:t>
      </w:r>
      <w:r w:rsidR="007C5320" w:rsidRPr="00DC5D5D">
        <w:t xml:space="preserve"> MEETINGS</w:t>
      </w:r>
      <w:bookmarkEnd w:id="70"/>
      <w:r w:rsidR="0096404E" w:rsidRPr="00B870A7">
        <w:t xml:space="preserve"> </w:t>
      </w:r>
      <w:bookmarkEnd w:id="71"/>
    </w:p>
    <w:p w14:paraId="24A1B572" w14:textId="0223D48E" w:rsidR="007C5320" w:rsidRDefault="002B2939" w:rsidP="003D2F34">
      <w:pPr>
        <w:pStyle w:val="ListParagraph"/>
        <w:tabs>
          <w:tab w:val="left" w:pos="1008"/>
        </w:tabs>
        <w:spacing w:before="240" w:after="120"/>
        <w:ind w:left="0"/>
        <w:contextualSpacing w:val="0"/>
        <w:rPr>
          <w:szCs w:val="24"/>
        </w:rPr>
      </w:pPr>
      <w:r>
        <w:rPr>
          <w:szCs w:val="24"/>
        </w:rPr>
        <w:t>R</w:t>
      </w:r>
      <w:r w:rsidR="007C5320" w:rsidRPr="007C5320">
        <w:rPr>
          <w:szCs w:val="24"/>
        </w:rPr>
        <w:t xml:space="preserve">ecipient meetings will be held </w:t>
      </w:r>
      <w:r w:rsidR="00F12231" w:rsidRPr="007C5320">
        <w:rPr>
          <w:szCs w:val="24"/>
        </w:rPr>
        <w:t>virtually,</w:t>
      </w:r>
      <w:r w:rsidR="007C5320" w:rsidRPr="007C5320">
        <w:rPr>
          <w:szCs w:val="24"/>
        </w:rPr>
        <w:t xml:space="preserve"> and recipients are expected to fully participate in these meetings. </w:t>
      </w:r>
      <w:r w:rsidR="0007030C">
        <w:rPr>
          <w:szCs w:val="24"/>
        </w:rPr>
        <w:t xml:space="preserve"> </w:t>
      </w:r>
      <w:r w:rsidR="007C5320" w:rsidRPr="007C5320">
        <w:rPr>
          <w:szCs w:val="24"/>
        </w:rPr>
        <w:t xml:space="preserve">If SAMHSA elects to hold an in-person meeting, budget revisions </w:t>
      </w:r>
      <w:r w:rsidR="00C07F8F">
        <w:rPr>
          <w:szCs w:val="24"/>
        </w:rPr>
        <w:t>may be permitted</w:t>
      </w:r>
      <w:r w:rsidR="007C5320" w:rsidRPr="007C5320">
        <w:rPr>
          <w:szCs w:val="24"/>
        </w:rPr>
        <w:t>.</w:t>
      </w:r>
    </w:p>
    <w:p w14:paraId="7D1AA472" w14:textId="23D1AAF0" w:rsidR="00FC4131" w:rsidRDefault="00602069" w:rsidP="003D2F34">
      <w:pPr>
        <w:pStyle w:val="Heading1"/>
        <w:tabs>
          <w:tab w:val="left" w:pos="1008"/>
        </w:tabs>
        <w:spacing w:before="240" w:after="120"/>
      </w:pPr>
      <w:bookmarkStart w:id="73" w:name="_II._AWARD_INFORMATION"/>
      <w:bookmarkStart w:id="74" w:name="_Toc485307380"/>
      <w:bookmarkStart w:id="75" w:name="_Toc81577271"/>
      <w:bookmarkStart w:id="76" w:name="_Toc101858716"/>
      <w:bookmarkStart w:id="77" w:name="_Toc117678937"/>
      <w:bookmarkEnd w:id="62"/>
      <w:bookmarkEnd w:id="73"/>
      <w:r w:rsidRPr="00AC34BE">
        <w:t>II</w:t>
      </w:r>
      <w:r w:rsidR="00FC4131" w:rsidRPr="00AC34BE">
        <w:t>.</w:t>
      </w:r>
      <w:r w:rsidR="00FC4131" w:rsidRPr="00AC34BE">
        <w:tab/>
      </w:r>
      <w:r w:rsidR="00FF71F5" w:rsidRPr="00AC34BE">
        <w:t xml:space="preserve">FEDERAL </w:t>
      </w:r>
      <w:r w:rsidR="00FC4131" w:rsidRPr="00AC34BE">
        <w:t>AWARD INFORMATION</w:t>
      </w:r>
      <w:bookmarkEnd w:id="74"/>
      <w:bookmarkEnd w:id="75"/>
      <w:bookmarkEnd w:id="76"/>
      <w:bookmarkEnd w:id="77"/>
    </w:p>
    <w:p w14:paraId="3D976F23" w14:textId="77777777" w:rsidR="00B41B25" w:rsidRPr="00B41B25" w:rsidRDefault="00B41B25" w:rsidP="002B2939">
      <w:pPr>
        <w:spacing w:after="0"/>
      </w:pPr>
    </w:p>
    <w:p w14:paraId="29F405B9" w14:textId="59FAA331" w:rsidR="00A945B3" w:rsidRPr="007838B8" w:rsidRDefault="00A945B3" w:rsidP="00386A4C">
      <w:pPr>
        <w:pStyle w:val="Heading2"/>
        <w:numPr>
          <w:ilvl w:val="0"/>
          <w:numId w:val="49"/>
        </w:numPr>
        <w:tabs>
          <w:tab w:val="clear" w:pos="720"/>
        </w:tabs>
        <w:spacing w:after="0"/>
        <w:ind w:left="360" w:hanging="360"/>
      </w:pPr>
      <w:bookmarkStart w:id="78" w:name="_Toc101858717"/>
      <w:bookmarkStart w:id="79" w:name="_Toc117678938"/>
      <w:r>
        <w:t>GENERAL INFORMATION</w:t>
      </w:r>
      <w:bookmarkEnd w:id="78"/>
      <w:bookmarkEnd w:id="79"/>
    </w:p>
    <w:p w14:paraId="5BAE691B" w14:textId="77777777" w:rsidR="00A945B3" w:rsidRDefault="00A945B3" w:rsidP="00AC34BE">
      <w:pPr>
        <w:ind w:left="4320" w:hanging="4320"/>
        <w:contextualSpacing/>
        <w:rPr>
          <w:rFonts w:cs="Arial"/>
          <w:b/>
        </w:rPr>
      </w:pPr>
    </w:p>
    <w:p w14:paraId="022399F6" w14:textId="5F99D242" w:rsidR="00AC2A75" w:rsidRDefault="00AC2A75" w:rsidP="00465B29">
      <w:pPr>
        <w:ind w:left="4320" w:hanging="4320"/>
        <w:contextualSpacing/>
        <w:rPr>
          <w:rFonts w:cs="Arial"/>
        </w:rPr>
      </w:pPr>
      <w:r w:rsidRPr="00AC34BE">
        <w:rPr>
          <w:rFonts w:cs="Arial"/>
          <w:b/>
        </w:rPr>
        <w:t>Funding Mechanism:</w:t>
      </w:r>
      <w:r w:rsidRPr="00AC34BE">
        <w:rPr>
          <w:rFonts w:cs="Arial"/>
          <w:b/>
        </w:rPr>
        <w:tab/>
      </w:r>
      <w:r w:rsidR="00CE1C86" w:rsidRPr="00CE1C86">
        <w:rPr>
          <w:rFonts w:cs="Arial"/>
          <w:bCs/>
        </w:rPr>
        <w:t xml:space="preserve">Grant </w:t>
      </w:r>
      <w:r w:rsidR="00D3132C">
        <w:rPr>
          <w:rFonts w:cs="Arial"/>
          <w:bCs/>
        </w:rPr>
        <w:t>Award</w:t>
      </w:r>
    </w:p>
    <w:p w14:paraId="2AD61F40" w14:textId="77777777" w:rsidR="00EE6511" w:rsidRPr="005C00FB" w:rsidRDefault="00EE6511" w:rsidP="00465B29">
      <w:pPr>
        <w:ind w:left="4320" w:hanging="4320"/>
        <w:contextualSpacing/>
        <w:rPr>
          <w:rFonts w:cs="Arial"/>
        </w:rPr>
      </w:pPr>
    </w:p>
    <w:p w14:paraId="7379AC85" w14:textId="3A4C1EC1" w:rsidR="00AC2A75" w:rsidRPr="00DD41B2" w:rsidRDefault="000B0597" w:rsidP="00E33809">
      <w:pPr>
        <w:tabs>
          <w:tab w:val="left" w:pos="1008"/>
        </w:tabs>
        <w:contextualSpacing/>
      </w:pPr>
      <w:r>
        <w:rPr>
          <w:rFonts w:cs="Arial"/>
          <w:b/>
        </w:rPr>
        <w:t>Estimated</w:t>
      </w:r>
      <w:r w:rsidR="00AC2A75" w:rsidRPr="00AC34BE">
        <w:rPr>
          <w:rFonts w:cs="Arial"/>
          <w:b/>
        </w:rPr>
        <w:t xml:space="preserve"> Total Available Funding:</w:t>
      </w:r>
      <w:r w:rsidR="00AC2A75" w:rsidRPr="00AC34BE">
        <w:rPr>
          <w:rFonts w:cs="Arial"/>
          <w:b/>
        </w:rPr>
        <w:tab/>
      </w:r>
      <w:bookmarkStart w:id="80" w:name="_Hlk126597749"/>
      <w:r w:rsidR="001A2189">
        <w:rPr>
          <w:rFonts w:cs="Arial"/>
          <w:sz w:val="22"/>
          <w:szCs w:val="22"/>
        </w:rPr>
        <w:t>$5,135,688</w:t>
      </w:r>
      <w:bookmarkEnd w:id="80"/>
    </w:p>
    <w:p w14:paraId="1DDC6C18" w14:textId="77777777" w:rsidR="00784A2F" w:rsidRPr="00AC34BE" w:rsidRDefault="00784A2F" w:rsidP="00465B29">
      <w:pPr>
        <w:ind w:left="360" w:hanging="360"/>
        <w:contextualSpacing/>
        <w:rPr>
          <w:rFonts w:cs="Arial"/>
          <w:b/>
        </w:rPr>
      </w:pPr>
    </w:p>
    <w:p w14:paraId="2C2B9F46" w14:textId="0C7E9BAA" w:rsidR="00AC2A75" w:rsidRPr="00DD41B2" w:rsidRDefault="00AC2A75" w:rsidP="00465B29">
      <w:pPr>
        <w:ind w:left="4320" w:hanging="4320"/>
        <w:contextualSpacing/>
      </w:pPr>
      <w:bookmarkStart w:id="81" w:name="_Toc139161430"/>
      <w:bookmarkStart w:id="82" w:name="_Toc143489866"/>
      <w:r w:rsidRPr="00AC34BE">
        <w:rPr>
          <w:rFonts w:cs="Arial"/>
          <w:b/>
        </w:rPr>
        <w:t>Estimated Number of Awards:</w:t>
      </w:r>
      <w:r w:rsidRPr="00AC34BE">
        <w:rPr>
          <w:rFonts w:cs="Arial"/>
        </w:rPr>
        <w:tab/>
      </w:r>
      <w:r w:rsidR="00CE1C86">
        <w:rPr>
          <w:rFonts w:cs="Arial"/>
        </w:rPr>
        <w:t xml:space="preserve"> 7 </w:t>
      </w:r>
      <w:bookmarkEnd w:id="81"/>
      <w:bookmarkEnd w:id="82"/>
    </w:p>
    <w:p w14:paraId="2B38759B" w14:textId="77777777" w:rsidR="0038045E" w:rsidRPr="00AC34BE" w:rsidRDefault="0038045E" w:rsidP="00465B29">
      <w:pPr>
        <w:ind w:left="4320" w:hanging="4320"/>
        <w:contextualSpacing/>
        <w:rPr>
          <w:rFonts w:cs="Arial"/>
          <w:b/>
        </w:rPr>
      </w:pPr>
    </w:p>
    <w:p w14:paraId="208A1001" w14:textId="454C7DDE" w:rsidR="00AC2A75" w:rsidRPr="00451423" w:rsidRDefault="00AC2A75" w:rsidP="00465B29">
      <w:pPr>
        <w:ind w:left="4320" w:hanging="4320"/>
        <w:contextualSpacing/>
        <w:rPr>
          <w:rFonts w:cs="Arial"/>
          <w:bCs/>
        </w:rPr>
      </w:pPr>
      <w:bookmarkStart w:id="83" w:name="_Toc139161431"/>
      <w:bookmarkStart w:id="84" w:name="_Toc143489867"/>
      <w:r w:rsidRPr="00AC34BE">
        <w:rPr>
          <w:rFonts w:cs="Arial"/>
          <w:b/>
        </w:rPr>
        <w:t>Estimated Award Amount:</w:t>
      </w:r>
      <w:r w:rsidRPr="00AC34BE">
        <w:rPr>
          <w:rFonts w:cs="Arial"/>
          <w:b/>
        </w:rPr>
        <w:tab/>
      </w:r>
      <w:bookmarkStart w:id="85" w:name="_Hlk126597801"/>
      <w:r w:rsidRPr="00AC34BE">
        <w:rPr>
          <w:rFonts w:cs="Arial"/>
        </w:rPr>
        <w:t xml:space="preserve">Up to </w:t>
      </w:r>
      <w:r w:rsidR="00CE1C86">
        <w:rPr>
          <w:rFonts w:cs="Arial"/>
        </w:rPr>
        <w:t>$678,000</w:t>
      </w:r>
      <w:bookmarkEnd w:id="83"/>
      <w:bookmarkEnd w:id="84"/>
      <w:r w:rsidR="00451423">
        <w:rPr>
          <w:rFonts w:cs="Arial"/>
          <w:bCs/>
        </w:rPr>
        <w:t xml:space="preserve"> per year per award</w:t>
      </w:r>
      <w:bookmarkEnd w:id="85"/>
    </w:p>
    <w:p w14:paraId="0626EC7B" w14:textId="77777777" w:rsidR="00705688" w:rsidRDefault="00705688" w:rsidP="00465B29">
      <w:pPr>
        <w:ind w:left="4320" w:hanging="4320"/>
        <w:contextualSpacing/>
        <w:rPr>
          <w:rFonts w:cs="Arial"/>
          <w:b/>
        </w:rPr>
      </w:pPr>
      <w:bookmarkStart w:id="86" w:name="_Toc139161432"/>
      <w:bookmarkStart w:id="87" w:name="_Toc143489868"/>
    </w:p>
    <w:p w14:paraId="6B94CC74" w14:textId="7E3303D5" w:rsidR="00AC2A75" w:rsidRDefault="00AC2A75" w:rsidP="00465B29">
      <w:pPr>
        <w:ind w:left="4320" w:hanging="4320"/>
        <w:contextualSpacing/>
        <w:rPr>
          <w:rFonts w:cs="Arial"/>
          <w:b/>
        </w:rPr>
      </w:pPr>
      <w:r w:rsidRPr="00AC34BE">
        <w:rPr>
          <w:rFonts w:cs="Arial"/>
          <w:b/>
        </w:rPr>
        <w:t>Length of Project Period:</w:t>
      </w:r>
      <w:r w:rsidRPr="00AC34BE">
        <w:rPr>
          <w:rFonts w:cs="Arial"/>
          <w:b/>
        </w:rPr>
        <w:tab/>
      </w:r>
      <w:r w:rsidRPr="00AC34BE">
        <w:rPr>
          <w:rFonts w:cs="Arial"/>
        </w:rPr>
        <w:t xml:space="preserve">Up to </w:t>
      </w:r>
      <w:r w:rsidR="00CE1C86">
        <w:rPr>
          <w:rFonts w:cs="Arial"/>
        </w:rPr>
        <w:t>5 years</w:t>
      </w:r>
      <w:bookmarkEnd w:id="86"/>
      <w:bookmarkEnd w:id="87"/>
    </w:p>
    <w:p w14:paraId="04E85150" w14:textId="2EC5DC97" w:rsidR="00023539" w:rsidRDefault="00023539" w:rsidP="00465B29">
      <w:pPr>
        <w:ind w:left="4320" w:hanging="4320"/>
        <w:contextualSpacing/>
        <w:rPr>
          <w:rFonts w:cs="Arial"/>
          <w:b/>
        </w:rPr>
      </w:pPr>
    </w:p>
    <w:p w14:paraId="77AC6ABD" w14:textId="4B5DB167" w:rsidR="00023539" w:rsidRPr="00DD41B2" w:rsidRDefault="00023539" w:rsidP="00465B29">
      <w:pPr>
        <w:ind w:left="4320" w:hanging="4320"/>
        <w:contextualSpacing/>
      </w:pPr>
      <w:r>
        <w:rPr>
          <w:rFonts w:cs="Arial"/>
          <w:b/>
        </w:rPr>
        <w:t>Anticipated Start Date</w:t>
      </w:r>
      <w:r w:rsidR="007D008D">
        <w:rPr>
          <w:rFonts w:cs="Arial"/>
          <w:b/>
        </w:rPr>
        <w:t>:</w:t>
      </w:r>
      <w:r>
        <w:rPr>
          <w:rFonts w:cs="Arial"/>
          <w:b/>
        </w:rPr>
        <w:tab/>
      </w:r>
      <w:r w:rsidR="007D008D" w:rsidRPr="003D2F34">
        <w:rPr>
          <w:rFonts w:cs="Arial"/>
          <w:bCs/>
        </w:rPr>
        <w:t xml:space="preserve">September 30, </w:t>
      </w:r>
      <w:r w:rsidR="00D3132C">
        <w:t>2023</w:t>
      </w:r>
    </w:p>
    <w:p w14:paraId="46747307" w14:textId="77777777" w:rsidR="00BF059D" w:rsidRPr="00AC34BE" w:rsidRDefault="00BF059D" w:rsidP="00AC34BE">
      <w:pPr>
        <w:ind w:left="4320" w:hanging="4320"/>
        <w:contextualSpacing/>
        <w:rPr>
          <w:rFonts w:cs="Arial"/>
          <w:b/>
        </w:rPr>
      </w:pPr>
    </w:p>
    <w:p w14:paraId="7C6DBB2A" w14:textId="55B6DE3C" w:rsidR="00FC4131" w:rsidRDefault="00FC4131" w:rsidP="00E33809">
      <w:pPr>
        <w:tabs>
          <w:tab w:val="left" w:pos="1008"/>
        </w:tabs>
        <w:rPr>
          <w:rFonts w:cs="Arial"/>
        </w:rPr>
      </w:pPr>
      <w:r w:rsidRPr="00AC34BE">
        <w:rPr>
          <w:rStyle w:val="StyleBold"/>
          <w:rFonts w:cs="Arial"/>
        </w:rPr>
        <w:t xml:space="preserve">Proposed budgets cannot exceed </w:t>
      </w:r>
      <w:bookmarkStart w:id="88" w:name="_Hlk126597848"/>
      <w:r w:rsidR="00CE1C86">
        <w:rPr>
          <w:rStyle w:val="StyleBold"/>
          <w:rFonts w:cs="Arial"/>
        </w:rPr>
        <w:t>$678,000</w:t>
      </w:r>
      <w:r w:rsidRPr="00AC34BE">
        <w:rPr>
          <w:rStyle w:val="StyleBold"/>
          <w:rFonts w:cs="Arial"/>
        </w:rPr>
        <w:t xml:space="preserve"> </w:t>
      </w:r>
      <w:bookmarkEnd w:id="88"/>
      <w:r w:rsidRPr="00AC34BE">
        <w:rPr>
          <w:rStyle w:val="StyleBold"/>
          <w:rFonts w:cs="Arial"/>
        </w:rPr>
        <w:t>in total costs (direct and indirect) in any year of the proposed project.</w:t>
      </w:r>
      <w:r w:rsidRPr="00AC34BE">
        <w:rPr>
          <w:rFonts w:cs="Arial"/>
        </w:rPr>
        <w:t xml:space="preserve"> </w:t>
      </w:r>
      <w:r w:rsidR="0007030C">
        <w:rPr>
          <w:rFonts w:cs="Arial"/>
        </w:rPr>
        <w:t xml:space="preserve"> </w:t>
      </w:r>
      <w:r w:rsidRPr="00AC34BE">
        <w:rPr>
          <w:rFonts w:cs="Arial"/>
        </w:rPr>
        <w:t xml:space="preserve">Annual continuation awards will depend on the </w:t>
      </w:r>
      <w:r w:rsidRPr="00AC34BE">
        <w:rPr>
          <w:rFonts w:cs="Arial"/>
        </w:rPr>
        <w:lastRenderedPageBreak/>
        <w:t xml:space="preserve">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5DD65D68" w14:textId="727DD5F4" w:rsidR="00603977" w:rsidRPr="00AC34BE" w:rsidRDefault="00602069" w:rsidP="00E33809">
      <w:pPr>
        <w:pStyle w:val="Heading1"/>
      </w:pPr>
      <w:bookmarkStart w:id="89" w:name="_Toc485307381"/>
      <w:bookmarkStart w:id="90" w:name="_Toc81577272"/>
      <w:bookmarkStart w:id="91" w:name="_Toc101858719"/>
      <w:bookmarkStart w:id="92" w:name="_Toc117678940"/>
      <w:bookmarkStart w:id="93" w:name="_Hlk83111368"/>
      <w:r w:rsidRPr="00AC34BE">
        <w:t>III</w:t>
      </w:r>
      <w:r w:rsidR="00603977" w:rsidRPr="00AC34BE">
        <w:t>.</w:t>
      </w:r>
      <w:r w:rsidR="00603977" w:rsidRPr="00AC34BE">
        <w:tab/>
        <w:t>ELIGIBILITY INFORMATION</w:t>
      </w:r>
      <w:bookmarkEnd w:id="89"/>
      <w:bookmarkEnd w:id="90"/>
      <w:bookmarkEnd w:id="91"/>
      <w:bookmarkEnd w:id="92"/>
    </w:p>
    <w:p w14:paraId="03CA3973" w14:textId="77777777" w:rsidR="00603977" w:rsidRPr="002352EF" w:rsidRDefault="00603977" w:rsidP="003D2F34">
      <w:pPr>
        <w:pStyle w:val="Heading2"/>
        <w:numPr>
          <w:ilvl w:val="0"/>
          <w:numId w:val="57"/>
        </w:numPr>
        <w:tabs>
          <w:tab w:val="clear" w:pos="720"/>
        </w:tabs>
        <w:spacing w:after="120"/>
        <w:ind w:left="360" w:hanging="360"/>
      </w:pPr>
      <w:bookmarkStart w:id="94" w:name="_1._ELIGIBLE_APPLICANTS"/>
      <w:bookmarkStart w:id="95" w:name="_ELIGIBLE_APPLICANTS"/>
      <w:bookmarkStart w:id="96" w:name="_Toc485307382"/>
      <w:bookmarkStart w:id="97" w:name="_Toc81577273"/>
      <w:bookmarkStart w:id="98" w:name="_Toc101858720"/>
      <w:bookmarkStart w:id="99" w:name="_Toc117678941"/>
      <w:bookmarkEnd w:id="94"/>
      <w:bookmarkEnd w:id="95"/>
      <w:r w:rsidRPr="002352EF">
        <w:t>ELIGIBLE APPLICANTS</w:t>
      </w:r>
      <w:bookmarkEnd w:id="96"/>
      <w:bookmarkEnd w:id="97"/>
      <w:bookmarkEnd w:id="98"/>
      <w:bookmarkEnd w:id="99"/>
    </w:p>
    <w:p w14:paraId="7DBDE4C6" w14:textId="77777777" w:rsidR="004D25F4" w:rsidRPr="004D25F4" w:rsidRDefault="004D25F4" w:rsidP="00E33809">
      <w:pPr>
        <w:spacing w:after="120"/>
        <w:rPr>
          <w:rFonts w:cs="Arial"/>
        </w:rPr>
      </w:pPr>
      <w:bookmarkStart w:id="100" w:name="_Hlk115789373"/>
      <w:bookmarkStart w:id="101" w:name="_Hlk118713718"/>
      <w:bookmarkStart w:id="102" w:name="_Hlk70689315"/>
      <w:r w:rsidRPr="00291F68">
        <w:rPr>
          <w:rFonts w:cs="Arial"/>
        </w:rPr>
        <w:t>Eligibility is statutorily limited to states, political subdivisions of states (e.g., counties, cities), community-based behavioral health non-profit organizations, Indian tribes, or tribal organizations (as defined in Section 4 of the Indian Self- Determination and Education Assistance Act), mental health systems, and health care facilities.</w:t>
      </w:r>
    </w:p>
    <w:bookmarkEnd w:id="100"/>
    <w:bookmarkEnd w:id="101"/>
    <w:p w14:paraId="6EE6667D" w14:textId="77777777" w:rsidR="004D25F4" w:rsidRDefault="009B5988" w:rsidP="00E33809">
      <w:pPr>
        <w:rPr>
          <w:rFonts w:cs="Arial"/>
          <w:iCs/>
        </w:rPr>
      </w:pPr>
      <w:r>
        <w:rPr>
          <w:rFonts w:cs="Arial"/>
        </w:rPr>
        <w:t xml:space="preserve">All non-profit entities must submit documentation of </w:t>
      </w:r>
      <w:r w:rsidR="002352EF">
        <w:rPr>
          <w:rFonts w:cs="Arial"/>
        </w:rPr>
        <w:t xml:space="preserve">their </w:t>
      </w:r>
      <w:r>
        <w:rPr>
          <w:rFonts w:cs="Arial"/>
        </w:rPr>
        <w:t xml:space="preserve">non-profit status in </w:t>
      </w:r>
      <w:r w:rsidRPr="007E16F6">
        <w:rPr>
          <w:rFonts w:cs="Arial"/>
          <w:b/>
          <w:bCs/>
        </w:rPr>
        <w:t xml:space="preserve">Attachment </w:t>
      </w:r>
      <w:r w:rsidR="007E16F6" w:rsidRPr="007E16F6">
        <w:rPr>
          <w:rFonts w:cs="Arial"/>
          <w:b/>
          <w:bCs/>
        </w:rPr>
        <w:t>8</w:t>
      </w:r>
      <w:r w:rsidR="00B41B25">
        <w:rPr>
          <w:rFonts w:cs="Arial"/>
        </w:rPr>
        <w:t xml:space="preserve"> of your application</w:t>
      </w:r>
      <w:r>
        <w:rPr>
          <w:rFonts w:cs="Arial"/>
        </w:rPr>
        <w:t>.</w:t>
      </w:r>
      <w:bookmarkStart w:id="103" w:name="_Hlk70689271"/>
      <w:bookmarkEnd w:id="102"/>
    </w:p>
    <w:p w14:paraId="3C9635D4" w14:textId="226765CD" w:rsidR="005576C6" w:rsidRDefault="005576C6" w:rsidP="003D2F34">
      <w:pPr>
        <w:pStyle w:val="Heading2"/>
        <w:numPr>
          <w:ilvl w:val="0"/>
          <w:numId w:val="57"/>
        </w:numPr>
        <w:tabs>
          <w:tab w:val="clear" w:pos="720"/>
          <w:tab w:val="left" w:pos="360"/>
        </w:tabs>
        <w:spacing w:after="120"/>
      </w:pPr>
      <w:bookmarkStart w:id="104" w:name="_2._COST_SHARING"/>
      <w:bookmarkStart w:id="105" w:name="_COST_SHARING_AND"/>
      <w:bookmarkStart w:id="106" w:name="_Toc485307383"/>
      <w:bookmarkStart w:id="107" w:name="_Toc81577274"/>
      <w:bookmarkStart w:id="108" w:name="_Toc101858721"/>
      <w:bookmarkStart w:id="109" w:name="_Toc117678942"/>
      <w:bookmarkStart w:id="110" w:name="_Hlk89158878"/>
      <w:bookmarkEnd w:id="103"/>
      <w:bookmarkEnd w:id="104"/>
      <w:bookmarkEnd w:id="105"/>
      <w:r w:rsidRPr="00AC34BE">
        <w:t xml:space="preserve">COST SHARING </w:t>
      </w:r>
      <w:r w:rsidR="00A945B3">
        <w:t xml:space="preserve">AND </w:t>
      </w:r>
      <w:r w:rsidRPr="00AC34BE">
        <w:t>MATCH</w:t>
      </w:r>
      <w:r w:rsidR="00EE6754" w:rsidRPr="00AC34BE">
        <w:t>ING</w:t>
      </w:r>
      <w:r w:rsidRPr="00AC34BE">
        <w:t xml:space="preserve"> REQUIREMENTS</w:t>
      </w:r>
      <w:bookmarkEnd w:id="106"/>
      <w:bookmarkEnd w:id="107"/>
      <w:bookmarkEnd w:id="108"/>
      <w:bookmarkEnd w:id="109"/>
    </w:p>
    <w:p w14:paraId="2349637D" w14:textId="77777777" w:rsidR="008F3A92" w:rsidRDefault="005576C6" w:rsidP="00E33809">
      <w:pPr>
        <w:pStyle w:val="Default"/>
        <w:spacing w:after="120"/>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23F50E88" w14:textId="77777777" w:rsidR="00A12076" w:rsidRDefault="001C766A" w:rsidP="003D2F34">
      <w:pPr>
        <w:pStyle w:val="Heading2"/>
        <w:numPr>
          <w:ilvl w:val="0"/>
          <w:numId w:val="57"/>
        </w:numPr>
        <w:tabs>
          <w:tab w:val="clear" w:pos="720"/>
          <w:tab w:val="left" w:pos="360"/>
        </w:tabs>
      </w:pPr>
      <w:bookmarkStart w:id="111" w:name="_Toc81925747"/>
      <w:bookmarkStart w:id="112" w:name="_Toc81983275"/>
      <w:bookmarkStart w:id="113" w:name="_Toc81983373"/>
      <w:bookmarkStart w:id="114" w:name="_Toc81925748"/>
      <w:bookmarkStart w:id="115" w:name="_Toc81983276"/>
      <w:bookmarkStart w:id="116" w:name="_Toc81983374"/>
      <w:bookmarkStart w:id="117" w:name="_Toc81925749"/>
      <w:bookmarkStart w:id="118" w:name="_Toc81983277"/>
      <w:bookmarkStart w:id="119" w:name="_Toc81983375"/>
      <w:bookmarkStart w:id="120" w:name="_Toc81925750"/>
      <w:bookmarkStart w:id="121" w:name="_Toc81983278"/>
      <w:bookmarkStart w:id="122" w:name="_Toc81983376"/>
      <w:bookmarkStart w:id="123" w:name="_Toc81577275"/>
      <w:bookmarkStart w:id="124" w:name="_Toc101858722"/>
      <w:bookmarkStart w:id="125" w:name="_Toc117678943"/>
      <w:bookmarkStart w:id="126" w:name="_Toc197933197"/>
      <w:bookmarkStart w:id="127" w:name="_Toc228844875"/>
      <w:bookmarkStart w:id="128" w:name="_Toc485307384"/>
      <w:bookmarkEnd w:id="110"/>
      <w:bookmarkEnd w:id="111"/>
      <w:bookmarkEnd w:id="112"/>
      <w:bookmarkEnd w:id="113"/>
      <w:bookmarkEnd w:id="114"/>
      <w:bookmarkEnd w:id="115"/>
      <w:bookmarkEnd w:id="116"/>
      <w:bookmarkEnd w:id="117"/>
      <w:bookmarkEnd w:id="118"/>
      <w:bookmarkEnd w:id="119"/>
      <w:bookmarkEnd w:id="120"/>
      <w:bookmarkEnd w:id="121"/>
      <w:bookmarkEnd w:id="122"/>
      <w:r>
        <w:t>OTHER</w:t>
      </w:r>
      <w:r w:rsidR="006B2214">
        <w:t xml:space="preserve"> REQUIREMENTS</w:t>
      </w:r>
      <w:bookmarkEnd w:id="123"/>
      <w:bookmarkEnd w:id="124"/>
      <w:bookmarkEnd w:id="125"/>
    </w:p>
    <w:p w14:paraId="2D78BD37" w14:textId="25D59ABA" w:rsidR="00A12076" w:rsidRPr="00236D59" w:rsidRDefault="00A12076" w:rsidP="00386A4C">
      <w:pPr>
        <w:pStyle w:val="ListParagraph"/>
        <w:numPr>
          <w:ilvl w:val="0"/>
          <w:numId w:val="59"/>
        </w:numPr>
        <w:contextualSpacing w:val="0"/>
      </w:pPr>
      <w:r w:rsidRPr="00236D59">
        <w:t xml:space="preserve">The Project Narrative must not exceed </w:t>
      </w:r>
      <w:r w:rsidR="00236D59" w:rsidRPr="000E76C8">
        <w:rPr>
          <w:b/>
          <w:bCs/>
        </w:rPr>
        <w:t>1</w:t>
      </w:r>
      <w:r w:rsidR="00FA2259">
        <w:rPr>
          <w:b/>
          <w:bCs/>
        </w:rPr>
        <w:t>0</w:t>
      </w:r>
      <w:r w:rsidRPr="000E76C8">
        <w:rPr>
          <w:b/>
          <w:bCs/>
        </w:rPr>
        <w:t xml:space="preserve"> pages</w:t>
      </w:r>
      <w:r w:rsidRPr="00236D59">
        <w:t xml:space="preserve">.  If the Project Narrative is over </w:t>
      </w:r>
      <w:r w:rsidR="00236D59" w:rsidRPr="00236D59">
        <w:t>1</w:t>
      </w:r>
      <w:r w:rsidR="00C91101">
        <w:t>0</w:t>
      </w:r>
      <w:r w:rsidRPr="00291F68">
        <w:t xml:space="preserve"> pages</w:t>
      </w:r>
      <w:r w:rsidRPr="00236D59">
        <w:t>, the application will not be considered for review.</w:t>
      </w:r>
    </w:p>
    <w:p w14:paraId="0C7A723C" w14:textId="0F4B7714" w:rsidR="005576C6" w:rsidRPr="00236D59" w:rsidRDefault="00A945B3" w:rsidP="00386A4C">
      <w:pPr>
        <w:pStyle w:val="ListParagraph"/>
        <w:numPr>
          <w:ilvl w:val="0"/>
          <w:numId w:val="59"/>
        </w:numPr>
        <w:spacing w:after="120"/>
        <w:contextualSpacing w:val="0"/>
        <w:rPr>
          <w:b/>
          <w:bCs/>
        </w:rPr>
      </w:pPr>
      <w:bookmarkStart w:id="129" w:name="_Toc81577276"/>
      <w:r w:rsidRPr="00236D59">
        <w:rPr>
          <w:b/>
          <w:bCs/>
        </w:rPr>
        <w:t>Evidence of Experience and Credentials</w:t>
      </w:r>
      <w:bookmarkEnd w:id="126"/>
      <w:bookmarkEnd w:id="127"/>
      <w:bookmarkEnd w:id="128"/>
      <w:bookmarkEnd w:id="129"/>
    </w:p>
    <w:p w14:paraId="6AEAF9D5" w14:textId="1D80F098" w:rsidR="005576C6" w:rsidRPr="00AC34BE" w:rsidRDefault="005576C6" w:rsidP="003D2F34">
      <w:pPr>
        <w:tabs>
          <w:tab w:val="left" w:pos="1008"/>
        </w:tabs>
        <w:spacing w:before="240" w:after="120"/>
        <w:ind w:left="720"/>
        <w:rPr>
          <w:rFonts w:cs="Arial"/>
        </w:rPr>
      </w:pPr>
      <w:r w:rsidRPr="00236D59">
        <w:rPr>
          <w:rFonts w:cs="Arial"/>
        </w:rPr>
        <w:t>SAMHSA believes that only</w:t>
      </w:r>
      <w:r w:rsidRPr="00AC34BE">
        <w:rPr>
          <w:rFonts w:cs="Arial"/>
        </w:rPr>
        <w:t xml:space="preserve">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E0252E">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386A4C">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386A4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Attachment 1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3D2F34">
      <w:pPr>
        <w:tabs>
          <w:tab w:val="left" w:pos="1008"/>
        </w:tabs>
        <w:spacing w:before="240" w:after="120"/>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1C5853BC" w:rsidR="009C3239" w:rsidRPr="00AC34BE" w:rsidRDefault="00A12076" w:rsidP="003D2F34">
      <w:pPr>
        <w:pStyle w:val="ListBullet"/>
        <w:numPr>
          <w:ilvl w:val="0"/>
          <w:numId w:val="9"/>
        </w:numPr>
        <w:tabs>
          <w:tab w:val="left" w:pos="900"/>
        </w:tabs>
        <w:spacing w:before="240" w:after="120"/>
        <w:ind w:left="1080"/>
        <w:rPr>
          <w:rFonts w:cs="Arial"/>
        </w:rPr>
      </w:pPr>
      <w:r>
        <w:rPr>
          <w:rFonts w:cs="Arial"/>
        </w:rPr>
        <w:t xml:space="preserve">   </w:t>
      </w:r>
      <w:r w:rsidR="009C3239" w:rsidRPr="00AC34BE">
        <w:rPr>
          <w:rFonts w:cs="Arial"/>
        </w:rPr>
        <w:t xml:space="preserve">A provider organization for direct client </w:t>
      </w:r>
      <w:r w:rsidR="00C85437">
        <w:rPr>
          <w:rFonts w:cs="Arial"/>
        </w:rPr>
        <w:t>behavioral health</w:t>
      </w:r>
      <w:r w:rsidR="00415E78">
        <w:rPr>
          <w:rFonts w:cs="Arial"/>
        </w:rPr>
        <w:t xml:space="preserve"> (</w:t>
      </w:r>
      <w:r w:rsidR="00C85437">
        <w:rPr>
          <w:rFonts w:cs="Arial"/>
        </w:rPr>
        <w:t>which includes both mental health and substance use</w:t>
      </w:r>
      <w:r w:rsidR="009C3239" w:rsidRPr="00AC34BE">
        <w:rPr>
          <w:rFonts w:cs="Arial"/>
        </w:rPr>
        <w:t xml:space="preserve">) </w:t>
      </w:r>
      <w:r w:rsidR="0096404E">
        <w:rPr>
          <w:rFonts w:cs="Arial"/>
        </w:rPr>
        <w:t xml:space="preserve">services </w:t>
      </w:r>
      <w:r w:rsidR="009C3239" w:rsidRPr="00AC34BE">
        <w:rPr>
          <w:rFonts w:cs="Arial"/>
        </w:rPr>
        <w:t xml:space="preserve">appropriate to the </w:t>
      </w:r>
      <w:r w:rsidR="00A40092">
        <w:rPr>
          <w:rFonts w:cs="Arial"/>
        </w:rPr>
        <w:t>award</w:t>
      </w:r>
      <w:r w:rsidR="009C3239" w:rsidRPr="00AC34BE">
        <w:rPr>
          <w:rFonts w:cs="Arial"/>
        </w:rPr>
        <w:t xml:space="preserve"> must be inv</w:t>
      </w:r>
      <w:r w:rsidR="003C7DC6">
        <w:rPr>
          <w:rFonts w:cs="Arial"/>
        </w:rPr>
        <w:t xml:space="preserve">olved in the proposed project. </w:t>
      </w:r>
      <w:r w:rsidR="0007030C">
        <w:rPr>
          <w:rFonts w:cs="Arial"/>
        </w:rPr>
        <w:t xml:space="preserve"> </w:t>
      </w:r>
      <w:r w:rsidR="009C3239" w:rsidRPr="00AC34BE">
        <w:rPr>
          <w:rFonts w:cs="Arial"/>
        </w:rPr>
        <w:t xml:space="preserve">The provider may be the </w:t>
      </w:r>
      <w:r w:rsidR="00F12231" w:rsidRPr="00AC34BE">
        <w:rPr>
          <w:rFonts w:cs="Arial"/>
        </w:rPr>
        <w:t>applicant,</w:t>
      </w:r>
      <w:r w:rsidR="009C3239" w:rsidRPr="00AC34BE">
        <w:rPr>
          <w:rFonts w:cs="Arial"/>
        </w:rPr>
        <w:t xml:space="preserve"> or another organization committed to the project.  More than one provider organization may be involved</w:t>
      </w:r>
      <w:r w:rsidR="00EB47D1">
        <w:rPr>
          <w:rFonts w:cs="Arial"/>
        </w:rPr>
        <w:t>.</w:t>
      </w:r>
    </w:p>
    <w:p w14:paraId="22F23FC4" w14:textId="3239BFC1" w:rsidR="009C3239" w:rsidRPr="00AC34BE" w:rsidRDefault="00A12076" w:rsidP="003D2F34">
      <w:pPr>
        <w:pStyle w:val="ListBullet"/>
        <w:numPr>
          <w:ilvl w:val="0"/>
          <w:numId w:val="9"/>
        </w:numPr>
        <w:tabs>
          <w:tab w:val="left" w:pos="900"/>
        </w:tabs>
        <w:spacing w:before="240"/>
        <w:ind w:left="1080"/>
        <w:rPr>
          <w:rFonts w:cs="Arial"/>
        </w:rPr>
      </w:pPr>
      <w:bookmarkStart w:id="130" w:name="_Hlk76989580"/>
      <w:r>
        <w:rPr>
          <w:rFonts w:cs="Arial"/>
        </w:rPr>
        <w:t xml:space="preserve">   </w:t>
      </w:r>
      <w:r w:rsidR="009C3239" w:rsidRPr="00AC34BE">
        <w:rPr>
          <w:rFonts w:cs="Arial"/>
        </w:rPr>
        <w:t xml:space="preserve">Each </w:t>
      </w:r>
      <w:r w:rsidR="004119AE" w:rsidRPr="00AC34BE">
        <w:rPr>
          <w:rFonts w:cs="Arial"/>
        </w:rPr>
        <w:t>mental health</w:t>
      </w:r>
      <w:r w:rsidR="00705688">
        <w:rPr>
          <w:rFonts w:cs="Arial"/>
        </w:rPr>
        <w:t xml:space="preserve"> </w:t>
      </w:r>
      <w:r w:rsidR="009C3239" w:rsidRPr="00AC34BE">
        <w:rPr>
          <w:rFonts w:cs="Arial"/>
        </w:rPr>
        <w:t>provider organization</w:t>
      </w:r>
      <w:r w:rsidR="0096404E">
        <w:rPr>
          <w:rFonts w:cs="Arial"/>
        </w:rPr>
        <w:t xml:space="preserve"> </w:t>
      </w:r>
      <w:r w:rsidR="009C3239" w:rsidRPr="00AC34BE">
        <w:rPr>
          <w:rFonts w:cs="Arial"/>
        </w:rPr>
        <w:t xml:space="preserve">must have at </w:t>
      </w:r>
      <w:r w:rsidR="009C3239" w:rsidRPr="009A7446">
        <w:rPr>
          <w:rFonts w:cs="Arial"/>
        </w:rPr>
        <w:t xml:space="preserve">least </w:t>
      </w:r>
      <w:r w:rsidR="006F2E02">
        <w:rPr>
          <w:rFonts w:cs="Arial"/>
        </w:rPr>
        <w:t>three to five</w:t>
      </w:r>
      <w:r w:rsidR="009C3239" w:rsidRPr="009A7446">
        <w:rPr>
          <w:rFonts w:cs="Arial"/>
        </w:rPr>
        <w:t xml:space="preserve"> </w:t>
      </w:r>
      <w:r w:rsidR="006A6003" w:rsidRPr="009A7446">
        <w:rPr>
          <w:rFonts w:cs="Arial"/>
        </w:rPr>
        <w:t>years</w:t>
      </w:r>
      <w:r w:rsidR="00823F68" w:rsidRPr="00AC34BE">
        <w:rPr>
          <w:rFonts w:cs="Arial"/>
        </w:rPr>
        <w:t xml:space="preserve"> of</w:t>
      </w:r>
      <w:r w:rsidR="006A6003" w:rsidRPr="00AC34BE">
        <w:rPr>
          <w:rFonts w:cs="Arial"/>
        </w:rPr>
        <w:t xml:space="preserve"> experience</w:t>
      </w:r>
      <w:r w:rsidR="009C3239" w:rsidRPr="00AC34BE">
        <w:rPr>
          <w:rFonts w:cs="Arial"/>
        </w:rPr>
        <w:t xml:space="preserve"> (as of the due date of the application) providing relevant </w:t>
      </w:r>
      <w:r w:rsidR="009C3239" w:rsidRPr="00AC34BE">
        <w:rPr>
          <w:rFonts w:cs="Arial"/>
        </w:rPr>
        <w:lastRenderedPageBreak/>
        <w:t xml:space="preserve">services (official documents must establish that the organization has provided relevant services for the </w:t>
      </w:r>
      <w:r w:rsidR="006F2E02">
        <w:rPr>
          <w:rFonts w:cs="Arial"/>
        </w:rPr>
        <w:t>last three to five years</w:t>
      </w:r>
      <w:r w:rsidR="0004169B">
        <w:rPr>
          <w:rFonts w:cs="Arial"/>
        </w:rPr>
        <w:t>.</w:t>
      </w:r>
      <w:r w:rsidR="005F20F4" w:rsidRPr="00AC34BE">
        <w:rPr>
          <w:rFonts w:cs="Arial"/>
        </w:rPr>
        <w:t xml:space="preserve"> </w:t>
      </w:r>
    </w:p>
    <w:bookmarkEnd w:id="130"/>
    <w:p w14:paraId="42851081" w14:textId="1CCCB9A5" w:rsidR="009C3239" w:rsidRPr="00AC34BE" w:rsidRDefault="00A12076" w:rsidP="003D2F34">
      <w:pPr>
        <w:pStyle w:val="ListBullet"/>
        <w:numPr>
          <w:ilvl w:val="0"/>
          <w:numId w:val="9"/>
        </w:numPr>
        <w:tabs>
          <w:tab w:val="left" w:pos="900"/>
        </w:tabs>
        <w:spacing w:before="240" w:after="120"/>
        <w:ind w:left="1080"/>
        <w:rPr>
          <w:rFonts w:cs="Arial"/>
        </w:rPr>
      </w:pPr>
      <w:r>
        <w:rPr>
          <w:rFonts w:cs="Arial"/>
        </w:rPr>
        <w:t xml:space="preserve">   </w:t>
      </w:r>
      <w:r w:rsidR="009C3239" w:rsidRPr="00AC34BE">
        <w:rPr>
          <w:rFonts w:cs="Arial"/>
        </w:rPr>
        <w:t xml:space="preserve">Each </w:t>
      </w:r>
      <w:r w:rsidR="004119AE" w:rsidRPr="00AC34BE">
        <w:rPr>
          <w:rFonts w:cs="Arial"/>
        </w:rPr>
        <w:t>mental health</w:t>
      </w:r>
      <w:r w:rsidR="00705688">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1FB26D46" w:rsidR="009C3239" w:rsidRPr="00AC34BE" w:rsidRDefault="009C3239" w:rsidP="003D2F34">
      <w:pPr>
        <w:spacing w:before="240" w:after="120"/>
        <w:ind w:left="720"/>
        <w:rPr>
          <w:rFonts w:cs="Arial"/>
          <w:b/>
          <w:bCs/>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Pr="00AC34BE">
        <w:rPr>
          <w:rFonts w:cs="Arial"/>
          <w:b/>
          <w:bCs/>
        </w:rPr>
        <w:t>A license from an individual clinician will not be accepted in lieu of a provider organization’s license.</w:t>
      </w:r>
      <w:r w:rsidR="0020038B" w:rsidRPr="00AC34BE">
        <w:rPr>
          <w:rFonts w:cs="Arial"/>
          <w:b/>
          <w:bCs/>
        </w:rPr>
        <w:t xml:space="preserve"> </w:t>
      </w:r>
      <w:r w:rsidR="0007030C">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EF1620">
        <w:rPr>
          <w:rFonts w:cs="Arial"/>
          <w:b/>
          <w:bCs/>
        </w:rPr>
        <w:t xml:space="preserve"> </w:t>
      </w:r>
      <w:r w:rsidR="0007030C">
        <w:rPr>
          <w:rFonts w:cs="Arial"/>
          <w:b/>
          <w:bCs/>
        </w:rPr>
        <w:t xml:space="preserve"> </w:t>
      </w:r>
      <w:r w:rsidR="00536D18" w:rsidRPr="00536D18">
        <w:rPr>
          <w:rFonts w:cs="Arial"/>
          <w:b/>
          <w:bCs/>
        </w:rPr>
        <w:t>In Attachment 1, you must include a statement certifying that the service provider organizations meet these requirements.</w:t>
      </w:r>
    </w:p>
    <w:p w14:paraId="22E4FD5A" w14:textId="7F1C422D" w:rsidR="00EB71AA" w:rsidRDefault="002F7C21" w:rsidP="003D2F34">
      <w:pPr>
        <w:tabs>
          <w:tab w:val="left" w:pos="1008"/>
        </w:tabs>
        <w:spacing w:before="240" w:after="12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7988595F" w14:textId="77777777" w:rsidR="004825E1" w:rsidRPr="00AC34BE" w:rsidRDefault="004825E1" w:rsidP="002B2939">
      <w:pPr>
        <w:tabs>
          <w:tab w:val="left" w:pos="1008"/>
        </w:tabs>
        <w:spacing w:after="0"/>
        <w:ind w:left="720"/>
        <w:rPr>
          <w:rStyle w:val="StyleBold"/>
          <w:rFonts w:cs="Arial"/>
        </w:rPr>
      </w:pPr>
    </w:p>
    <w:p w14:paraId="45D82097" w14:textId="0ADBD78D" w:rsidR="00167E9B" w:rsidRDefault="00602069" w:rsidP="004825E1">
      <w:pPr>
        <w:pStyle w:val="Heading1"/>
        <w:tabs>
          <w:tab w:val="left" w:pos="1008"/>
        </w:tabs>
        <w:spacing w:after="0"/>
      </w:pPr>
      <w:bookmarkStart w:id="131" w:name="_IV._APPLICATION_AND"/>
      <w:bookmarkStart w:id="132" w:name="_Toc485307385"/>
      <w:bookmarkStart w:id="133" w:name="_Toc81577277"/>
      <w:bookmarkStart w:id="134" w:name="_Toc101858723"/>
      <w:bookmarkStart w:id="135" w:name="_Toc117678944"/>
      <w:bookmarkStart w:id="136" w:name="_Hlk83020726"/>
      <w:bookmarkEnd w:id="131"/>
      <w:r w:rsidRPr="00AC34BE">
        <w:t>IV</w:t>
      </w:r>
      <w:r w:rsidR="00167E9B" w:rsidRPr="00AC34BE">
        <w:t>.</w:t>
      </w:r>
      <w:r w:rsidR="00167E9B" w:rsidRPr="00AC34BE">
        <w:tab/>
        <w:t>APPLICATION AND SUBMISSION INFORMATION</w:t>
      </w:r>
      <w:bookmarkEnd w:id="132"/>
      <w:bookmarkEnd w:id="133"/>
      <w:bookmarkEnd w:id="134"/>
      <w:bookmarkEnd w:id="135"/>
    </w:p>
    <w:p w14:paraId="16F71DEA" w14:textId="77777777" w:rsidR="004825E1" w:rsidRPr="004825E1" w:rsidRDefault="004825E1" w:rsidP="002B2939">
      <w:pPr>
        <w:spacing w:after="0"/>
      </w:pPr>
    </w:p>
    <w:p w14:paraId="0F6711DB" w14:textId="78147C4F" w:rsidR="0053207B" w:rsidRDefault="0053207B" w:rsidP="00386A4C">
      <w:pPr>
        <w:pStyle w:val="Heading2"/>
        <w:numPr>
          <w:ilvl w:val="0"/>
          <w:numId w:val="33"/>
        </w:numPr>
        <w:tabs>
          <w:tab w:val="left" w:pos="1008"/>
        </w:tabs>
        <w:spacing w:after="0"/>
      </w:pPr>
      <w:bookmarkStart w:id="137" w:name="_Toc101858724"/>
      <w:bookmarkStart w:id="138" w:name="_Toc117678945"/>
      <w:bookmarkStart w:id="139" w:name="_Hlk70666238"/>
      <w:bookmarkStart w:id="140" w:name="_Hlk83128610"/>
      <w:bookmarkStart w:id="141" w:name="_Hlk70689550"/>
      <w:r w:rsidRPr="00501F78">
        <w:t>ADDRESS TO REQUEST APPLICATION PACKAGE</w:t>
      </w:r>
      <w:bookmarkEnd w:id="137"/>
      <w:bookmarkEnd w:id="138"/>
    </w:p>
    <w:p w14:paraId="345CA95C" w14:textId="77777777" w:rsidR="0064633D" w:rsidRDefault="0064633D" w:rsidP="004825E1">
      <w:pPr>
        <w:spacing w:after="0"/>
        <w:ind w:left="360"/>
        <w:rPr>
          <w:rFonts w:cs="Arial"/>
          <w:color w:val="333333"/>
          <w:szCs w:val="24"/>
        </w:rPr>
      </w:pPr>
    </w:p>
    <w:p w14:paraId="65252E44" w14:textId="40F2D0C5" w:rsidR="0064633D" w:rsidRDefault="00E40F44" w:rsidP="00DD41B2">
      <w:pPr>
        <w:spacing w:after="0"/>
        <w:rPr>
          <w:rFonts w:cs="Arial"/>
        </w:rPr>
      </w:pPr>
      <w:r w:rsidRPr="002324C2">
        <w:rPr>
          <w:rFonts w:cs="Arial"/>
          <w:color w:val="333333"/>
          <w:szCs w:val="24"/>
        </w:rPr>
        <w:t xml:space="preserve">The application forms package specific to this funding opportunity can be accessed through </w:t>
      </w:r>
      <w:hyperlink r:id="rId39"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40"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42" w:name="_Toc101858725"/>
      <w:bookmarkStart w:id="143" w:name="_Toc117678946"/>
      <w:bookmarkEnd w:id="136"/>
      <w:r>
        <w:t xml:space="preserve">2.  </w:t>
      </w:r>
      <w:r w:rsidR="003612D4">
        <w:t xml:space="preserve">   </w:t>
      </w:r>
      <w:r w:rsidR="007838B8" w:rsidRPr="0064633D">
        <w:t>CONTENT AND FORM OF APPLICATION SUBMISSION</w:t>
      </w:r>
      <w:bookmarkStart w:id="144" w:name="_2.2_Required_Application"/>
      <w:bookmarkStart w:id="145" w:name="_1.1_Required_Application"/>
      <w:bookmarkStart w:id="146" w:name="_Toc443054215"/>
      <w:bookmarkStart w:id="147" w:name="_Toc457552075"/>
      <w:bookmarkStart w:id="148" w:name="_Toc485307386"/>
      <w:bookmarkStart w:id="149" w:name="_Toc81577278"/>
      <w:bookmarkEnd w:id="139"/>
      <w:bookmarkEnd w:id="142"/>
      <w:bookmarkEnd w:id="143"/>
      <w:bookmarkEnd w:id="144"/>
      <w:bookmarkEnd w:id="145"/>
    </w:p>
    <w:p w14:paraId="37D3BF64" w14:textId="7A20B54B" w:rsidR="00D434AC" w:rsidRDefault="00D434AC" w:rsidP="00DD41B2">
      <w:pPr>
        <w:spacing w:after="0"/>
        <w:rPr>
          <w:b/>
          <w:bCs/>
        </w:rPr>
      </w:pPr>
      <w:r w:rsidRPr="007838B8">
        <w:rPr>
          <w:b/>
          <w:bCs/>
        </w:rPr>
        <w:t>REQUIRED APPLICATION COMPONENTS</w:t>
      </w:r>
      <w:bookmarkEnd w:id="146"/>
      <w:bookmarkEnd w:id="147"/>
      <w:r w:rsidR="00C943F6" w:rsidRPr="007838B8">
        <w:rPr>
          <w:b/>
          <w:bCs/>
        </w:rPr>
        <w:t>:</w:t>
      </w:r>
      <w:bookmarkEnd w:id="148"/>
      <w:bookmarkEnd w:id="149"/>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6C39E3" w:rsidRDefault="00D4229A" w:rsidP="00DD41B2">
      <w:r>
        <w:rPr>
          <w:rFonts w:cs="Arial"/>
        </w:rPr>
        <w:lastRenderedPageBreak/>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386A4C">
      <w:pPr>
        <w:pStyle w:val="ListParagraph"/>
        <w:numPr>
          <w:ilvl w:val="0"/>
          <w:numId w:val="78"/>
        </w:numPr>
        <w:rPr>
          <w:rFonts w:cs="Arial"/>
        </w:rPr>
      </w:pPr>
      <w:r w:rsidRPr="00D743FF">
        <w:rPr>
          <w:rFonts w:cs="Arial"/>
          <w:b/>
        </w:rPr>
        <w:t>SF-424</w:t>
      </w:r>
      <w:r w:rsidRPr="00D743FF">
        <w:rPr>
          <w:rFonts w:cs="Arial"/>
        </w:rPr>
        <w:t xml:space="preserve"> – Fill out all Sections of the SF-424.  </w:t>
      </w:r>
    </w:p>
    <w:p w14:paraId="2EF73286" w14:textId="77777777" w:rsidR="00E22B7F" w:rsidRDefault="005664F3" w:rsidP="00386A4C">
      <w:pPr>
        <w:pStyle w:val="ListParagraph"/>
        <w:numPr>
          <w:ilvl w:val="1"/>
          <w:numId w:val="34"/>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74FAB320" w:rsidR="00C118CA" w:rsidRPr="00236D59" w:rsidRDefault="005664F3" w:rsidP="00386A4C">
      <w:pPr>
        <w:pStyle w:val="ListParagraph"/>
        <w:numPr>
          <w:ilvl w:val="1"/>
          <w:numId w:val="34"/>
        </w:numPr>
        <w:ind w:left="1080"/>
        <w:rPr>
          <w:rFonts w:cs="Arial"/>
        </w:rPr>
      </w:pPr>
      <w:r w:rsidRPr="00C118CA">
        <w:rPr>
          <w:rFonts w:cs="Arial"/>
        </w:rPr>
        <w:t xml:space="preserve">In </w:t>
      </w:r>
      <w:r w:rsidRPr="00236D59">
        <w:rPr>
          <w:rFonts w:cs="Arial"/>
          <w:b/>
        </w:rPr>
        <w:t>Line #17</w:t>
      </w:r>
      <w:r w:rsidRPr="00236D59">
        <w:rPr>
          <w:rFonts w:cs="Arial"/>
        </w:rPr>
        <w:t xml:space="preserve"> input the following information: (Proposed Project Date: a. Start Date: </w:t>
      </w:r>
      <w:r w:rsidRPr="00291F68">
        <w:rPr>
          <w:rFonts w:cs="Arial"/>
        </w:rPr>
        <w:t>9/30/</w:t>
      </w:r>
      <w:r w:rsidR="00002BEF" w:rsidRPr="00236D59">
        <w:rPr>
          <w:rFonts w:cs="Arial"/>
        </w:rPr>
        <w:t>202</w:t>
      </w:r>
      <w:r w:rsidR="00C25A24" w:rsidRPr="00236D59">
        <w:rPr>
          <w:rFonts w:cs="Arial"/>
        </w:rPr>
        <w:t>3</w:t>
      </w:r>
      <w:r w:rsidR="00C118CA" w:rsidRPr="00236D59">
        <w:rPr>
          <w:rFonts w:cs="Arial"/>
        </w:rPr>
        <w:t>;</w:t>
      </w:r>
      <w:r w:rsidR="00C91112" w:rsidRPr="00236D59">
        <w:rPr>
          <w:rFonts w:cs="Arial"/>
        </w:rPr>
        <w:t xml:space="preserve"> </w:t>
      </w:r>
      <w:r w:rsidRPr="00236D59">
        <w:rPr>
          <w:rFonts w:cs="Arial"/>
        </w:rPr>
        <w:t xml:space="preserve">b. End Date:  </w:t>
      </w:r>
      <w:r w:rsidR="00450D9F" w:rsidRPr="00291F68">
        <w:rPr>
          <w:rFonts w:cs="Arial"/>
        </w:rPr>
        <w:t>9/29</w:t>
      </w:r>
      <w:r w:rsidR="00002BEF" w:rsidRPr="00291F68">
        <w:rPr>
          <w:rFonts w:cs="Arial"/>
        </w:rPr>
        <w:t>/20</w:t>
      </w:r>
      <w:r w:rsidR="00705688" w:rsidRPr="00291F68">
        <w:rPr>
          <w:rFonts w:cs="Arial"/>
        </w:rPr>
        <w:t>28</w:t>
      </w:r>
      <w:r w:rsidRPr="00236D59">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50" w:name="_Hlk115790076"/>
      <w:r>
        <w:rPr>
          <w:rFonts w:cs="Arial"/>
        </w:rPr>
        <w:t xml:space="preserve">New applicants should review </w:t>
      </w:r>
      <w:r w:rsidR="000309AA">
        <w:rPr>
          <w:rFonts w:cs="Arial"/>
        </w:rPr>
        <w:t xml:space="preserve">the </w:t>
      </w:r>
      <w:r>
        <w:rPr>
          <w:rFonts w:cs="Arial"/>
        </w:rPr>
        <w:t xml:space="preserve">sample of a </w:t>
      </w:r>
      <w:hyperlink r:id="rId41" w:history="1">
        <w:r w:rsidRPr="000309AA">
          <w:rPr>
            <w:rStyle w:val="Hyperlink"/>
            <w:rFonts w:cs="Arial"/>
          </w:rPr>
          <w:t>completed SF-424</w:t>
        </w:r>
      </w:hyperlink>
      <w:bookmarkEnd w:id="150"/>
      <w:r w:rsidR="000309AA">
        <w:rPr>
          <w:rFonts w:cs="Arial"/>
        </w:rPr>
        <w:t>.</w:t>
      </w:r>
    </w:p>
    <w:p w14:paraId="3DEAB2CE" w14:textId="77777777" w:rsidR="00BB2CC8" w:rsidRDefault="00BB2CC8" w:rsidP="00570A74">
      <w:pPr>
        <w:pStyle w:val="ListParagraph"/>
        <w:ind w:left="360"/>
        <w:rPr>
          <w:rFonts w:cs="Arial"/>
        </w:rPr>
      </w:pPr>
    </w:p>
    <w:p w14:paraId="78EF7011" w14:textId="48408166" w:rsidR="00BE4B42" w:rsidRPr="00A854E6" w:rsidRDefault="007923C6" w:rsidP="00386A4C">
      <w:pPr>
        <w:pStyle w:val="ListParagraph"/>
        <w:numPr>
          <w:ilvl w:val="0"/>
          <w:numId w:val="34"/>
        </w:numPr>
        <w:spacing w:after="0"/>
        <w:ind w:left="720"/>
        <w:rPr>
          <w:b/>
        </w:rPr>
      </w:pPr>
      <w:bookmarkStart w:id="151" w:name="SF424"/>
      <w:r w:rsidRPr="00A854E6">
        <w:rPr>
          <w:rFonts w:cs="Arial"/>
          <w:b/>
          <w:bCs/>
          <w:szCs w:val="24"/>
        </w:rPr>
        <w:t>SF-424A</w:t>
      </w:r>
      <w:r w:rsidRPr="00A854E6">
        <w:rPr>
          <w:rFonts w:cs="Arial"/>
          <w:b/>
          <w:szCs w:val="24"/>
        </w:rPr>
        <w:t xml:space="preserve"> </w:t>
      </w:r>
      <w:bookmarkEnd w:id="151"/>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386A4C">
      <w:pPr>
        <w:pStyle w:val="ListParagraph"/>
        <w:numPr>
          <w:ilvl w:val="0"/>
          <w:numId w:val="35"/>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386A4C">
      <w:pPr>
        <w:pStyle w:val="ListParagraph"/>
        <w:numPr>
          <w:ilvl w:val="0"/>
          <w:numId w:val="35"/>
        </w:numPr>
        <w:ind w:left="1080"/>
        <w:rPr>
          <w:rFonts w:cs="Arial"/>
          <w:szCs w:val="24"/>
        </w:rPr>
      </w:pPr>
      <w:r w:rsidRPr="00C118CA">
        <w:rPr>
          <w:rFonts w:cs="Arial"/>
          <w:b/>
          <w:szCs w:val="24"/>
        </w:rPr>
        <w:t>Section B</w:t>
      </w:r>
      <w:r w:rsidRPr="00C118CA">
        <w:rPr>
          <w:rFonts w:cs="Arial"/>
          <w:szCs w:val="24"/>
        </w:rPr>
        <w:t xml:space="preserve"> – </w:t>
      </w:r>
      <w:bookmarkStart w:id="152"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386A4C">
      <w:pPr>
        <w:pStyle w:val="ListParagraph"/>
        <w:numPr>
          <w:ilvl w:val="0"/>
          <w:numId w:val="35"/>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386A4C">
      <w:pPr>
        <w:pStyle w:val="ListParagraph"/>
        <w:numPr>
          <w:ilvl w:val="0"/>
          <w:numId w:val="35"/>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6B26BA61" w14:textId="65CF5190" w:rsidR="005E352E" w:rsidRPr="00382C56" w:rsidRDefault="00FF17B3" w:rsidP="00386A4C">
      <w:pPr>
        <w:pStyle w:val="ListParagraph"/>
        <w:numPr>
          <w:ilvl w:val="0"/>
          <w:numId w:val="35"/>
        </w:numPr>
        <w:spacing w:after="120"/>
        <w:ind w:left="1080"/>
        <w:contextualSpacing w:val="0"/>
        <w:rPr>
          <w:rFonts w:cs="Arial"/>
          <w:szCs w:val="24"/>
        </w:rPr>
      </w:pPr>
      <w:bookmarkStart w:id="153" w:name="_Hlk53563243"/>
      <w:bookmarkEnd w:id="152"/>
      <w:r w:rsidRPr="005E352E">
        <w:rPr>
          <w:rFonts w:cs="Arial"/>
          <w:b/>
          <w:szCs w:val="24"/>
        </w:rPr>
        <w:t>Section E</w:t>
      </w:r>
      <w:r w:rsidRPr="005E352E">
        <w:rPr>
          <w:rFonts w:cs="Arial"/>
          <w:szCs w:val="24"/>
        </w:rPr>
        <w:t xml:space="preserve"> </w:t>
      </w:r>
      <w:r w:rsidRPr="00382C56">
        <w:rPr>
          <w:rFonts w:cs="Arial"/>
          <w:szCs w:val="24"/>
        </w:rPr>
        <w:t>–</w:t>
      </w:r>
      <w:r w:rsidRPr="00382C56">
        <w:rPr>
          <w:rFonts w:cs="Arial"/>
          <w:i/>
          <w:iCs/>
          <w:szCs w:val="24"/>
        </w:rPr>
        <w:t xml:space="preserve"> </w:t>
      </w:r>
      <w:bookmarkStart w:id="154" w:name="_Hlk53575695"/>
      <w:r w:rsidRPr="00382C56">
        <w:rPr>
          <w:rFonts w:cs="Arial"/>
          <w:szCs w:val="24"/>
        </w:rPr>
        <w:t xml:space="preserve">Budget Estimates of Federal Funds Needed for </w:t>
      </w:r>
      <w:r w:rsidR="00175B22" w:rsidRPr="00382C56">
        <w:rPr>
          <w:rFonts w:cs="Arial"/>
          <w:szCs w:val="24"/>
        </w:rPr>
        <w:t xml:space="preserve">the </w:t>
      </w:r>
      <w:r w:rsidR="00C118CA" w:rsidRPr="00382C56">
        <w:rPr>
          <w:rFonts w:cs="Arial"/>
          <w:szCs w:val="24"/>
        </w:rPr>
        <w:t xml:space="preserve">Balance of the </w:t>
      </w:r>
      <w:r w:rsidRPr="00382C56">
        <w:rPr>
          <w:rFonts w:cs="Arial"/>
          <w:szCs w:val="24"/>
        </w:rPr>
        <w:t>Project</w:t>
      </w:r>
      <w:r w:rsidR="003C7DC6" w:rsidRPr="00382C56">
        <w:rPr>
          <w:rFonts w:cs="Arial"/>
          <w:szCs w:val="24"/>
        </w:rPr>
        <w:t xml:space="preserve">: </w:t>
      </w:r>
      <w:r w:rsidR="00671F1B" w:rsidRPr="00382C56">
        <w:rPr>
          <w:rFonts w:cs="Arial"/>
          <w:szCs w:val="24"/>
        </w:rPr>
        <w:t>Enter</w:t>
      </w:r>
      <w:r w:rsidR="001326FC" w:rsidRPr="00382C56">
        <w:rPr>
          <w:rFonts w:cs="Arial"/>
          <w:szCs w:val="24"/>
        </w:rPr>
        <w:t xml:space="preserve"> the total funds</w:t>
      </w:r>
      <w:r w:rsidRPr="00382C56">
        <w:rPr>
          <w:rFonts w:cs="Arial"/>
          <w:szCs w:val="24"/>
        </w:rPr>
        <w:t xml:space="preserve"> requested for </w:t>
      </w:r>
      <w:r w:rsidR="001326FC" w:rsidRPr="00382C56">
        <w:rPr>
          <w:rFonts w:cs="Arial"/>
          <w:szCs w:val="24"/>
        </w:rPr>
        <w:t>the out years (e.g., Year 2,</w:t>
      </w:r>
      <w:r w:rsidR="00C118CA" w:rsidRPr="00382C56">
        <w:rPr>
          <w:rFonts w:cs="Arial"/>
          <w:szCs w:val="24"/>
        </w:rPr>
        <w:t xml:space="preserve"> </w:t>
      </w:r>
      <w:r w:rsidR="001326FC" w:rsidRPr="00382C56">
        <w:rPr>
          <w:rFonts w:cs="Arial"/>
          <w:szCs w:val="24"/>
        </w:rPr>
        <w:t>Year 3, Year 4</w:t>
      </w:r>
      <w:r w:rsidR="00D84693">
        <w:rPr>
          <w:rFonts w:cs="Arial"/>
          <w:szCs w:val="24"/>
        </w:rPr>
        <w:t>, and Year 5</w:t>
      </w:r>
      <w:r w:rsidR="001326FC" w:rsidRPr="00382C56">
        <w:rPr>
          <w:rFonts w:cs="Arial"/>
          <w:szCs w:val="24"/>
        </w:rPr>
        <w:t>).</w:t>
      </w:r>
      <w:r w:rsidR="00EF1620" w:rsidRPr="00382C56">
        <w:rPr>
          <w:rFonts w:cs="Arial"/>
          <w:szCs w:val="24"/>
        </w:rPr>
        <w:t xml:space="preserve"> </w:t>
      </w:r>
      <w:r w:rsidR="00386A4C">
        <w:rPr>
          <w:rFonts w:cs="Arial"/>
          <w:szCs w:val="24"/>
        </w:rPr>
        <w:t xml:space="preserve"> </w:t>
      </w:r>
      <w:r w:rsidR="001326FC" w:rsidRPr="00382C56">
        <w:rPr>
          <w:rFonts w:cs="Arial"/>
          <w:szCs w:val="24"/>
        </w:rPr>
        <w:t>For example, if you are requesting funds for f</w:t>
      </w:r>
      <w:r w:rsidR="00D84693">
        <w:rPr>
          <w:rFonts w:cs="Arial"/>
          <w:szCs w:val="24"/>
        </w:rPr>
        <w:t>ive</w:t>
      </w:r>
      <w:r w:rsidR="00C118CA" w:rsidRPr="00382C56">
        <w:rPr>
          <w:rFonts w:cs="Arial"/>
          <w:szCs w:val="24"/>
        </w:rPr>
        <w:t xml:space="preserve"> </w:t>
      </w:r>
      <w:r w:rsidR="001326FC" w:rsidRPr="00382C56">
        <w:rPr>
          <w:rFonts w:cs="Arial"/>
          <w:szCs w:val="24"/>
        </w:rPr>
        <w:t xml:space="preserve">years in total, </w:t>
      </w:r>
      <w:r w:rsidR="00671F1B" w:rsidRPr="00382C56">
        <w:rPr>
          <w:rFonts w:cs="Arial"/>
          <w:szCs w:val="24"/>
        </w:rPr>
        <w:t>enter</w:t>
      </w:r>
      <w:r w:rsidR="001326FC" w:rsidRPr="00382C56">
        <w:rPr>
          <w:rFonts w:cs="Arial"/>
          <w:szCs w:val="24"/>
        </w:rPr>
        <w:t xml:space="preserve"> </w:t>
      </w:r>
      <w:r w:rsidR="00175B22" w:rsidRPr="00382C56">
        <w:rPr>
          <w:rFonts w:cs="Arial"/>
          <w:szCs w:val="24"/>
        </w:rPr>
        <w:t xml:space="preserve">the </w:t>
      </w:r>
      <w:r w:rsidR="00671F1B" w:rsidRPr="00382C56">
        <w:rPr>
          <w:rFonts w:cs="Arial"/>
          <w:szCs w:val="24"/>
        </w:rPr>
        <w:t xml:space="preserve">requested </w:t>
      </w:r>
      <w:r w:rsidR="00175B22" w:rsidRPr="00382C56">
        <w:rPr>
          <w:rFonts w:cs="Arial"/>
          <w:szCs w:val="24"/>
        </w:rPr>
        <w:t xml:space="preserve">budget </w:t>
      </w:r>
      <w:r w:rsidR="00671F1B" w:rsidRPr="00382C56">
        <w:rPr>
          <w:rFonts w:cs="Arial"/>
          <w:szCs w:val="24"/>
        </w:rPr>
        <w:t>amount for each budget period</w:t>
      </w:r>
      <w:r w:rsidR="001326FC" w:rsidRPr="00382C56">
        <w:rPr>
          <w:rFonts w:cs="Arial"/>
          <w:szCs w:val="24"/>
        </w:rPr>
        <w:t xml:space="preserve"> in columns b, c, d</w:t>
      </w:r>
      <w:r w:rsidR="001160FC">
        <w:rPr>
          <w:rFonts w:cs="Arial"/>
          <w:szCs w:val="24"/>
        </w:rPr>
        <w:t>, and e</w:t>
      </w:r>
      <w:r w:rsidR="001326FC" w:rsidRPr="00382C56">
        <w:rPr>
          <w:rFonts w:cs="Arial"/>
          <w:szCs w:val="24"/>
        </w:rPr>
        <w:t xml:space="preserve"> (i.e., </w:t>
      </w:r>
      <w:r w:rsidR="001160FC">
        <w:rPr>
          <w:rFonts w:cs="Arial"/>
          <w:szCs w:val="24"/>
        </w:rPr>
        <w:t>4</w:t>
      </w:r>
      <w:r w:rsidR="00C118CA" w:rsidRPr="00382C56">
        <w:rPr>
          <w:rFonts w:cs="Arial"/>
          <w:szCs w:val="24"/>
        </w:rPr>
        <w:t xml:space="preserve"> out years).</w:t>
      </w:r>
      <w:r w:rsidR="003B245B" w:rsidRPr="00382C56">
        <w:rPr>
          <w:rFonts w:cs="Arial"/>
          <w:szCs w:val="24"/>
        </w:rPr>
        <w:t xml:space="preserve"> </w:t>
      </w:r>
      <w:r w:rsidR="00F50C7B" w:rsidRPr="00382C56">
        <w:rPr>
          <w:rFonts w:cs="Arial"/>
          <w:szCs w:val="24"/>
        </w:rPr>
        <w:t xml:space="preserve"> </w:t>
      </w:r>
      <w:r w:rsidR="007F7801" w:rsidRPr="00382C56">
        <w:rPr>
          <w:rFonts w:cs="Arial"/>
          <w:szCs w:val="24"/>
        </w:rPr>
        <w:t xml:space="preserve">- (b) First column is </w:t>
      </w:r>
      <w:r w:rsidR="00175B22" w:rsidRPr="00382C56">
        <w:rPr>
          <w:rFonts w:cs="Arial"/>
          <w:szCs w:val="24"/>
        </w:rPr>
        <w:t xml:space="preserve">the </w:t>
      </w:r>
      <w:r w:rsidR="007F7801" w:rsidRPr="00382C56">
        <w:rPr>
          <w:rFonts w:cs="Arial"/>
          <w:szCs w:val="24"/>
        </w:rPr>
        <w:t xml:space="preserve">budget for the second budget period; (c) Second column is </w:t>
      </w:r>
      <w:r w:rsidR="00671F1B" w:rsidRPr="00382C56">
        <w:rPr>
          <w:rFonts w:cs="Arial"/>
          <w:szCs w:val="24"/>
        </w:rPr>
        <w:t xml:space="preserve">the </w:t>
      </w:r>
      <w:r w:rsidR="007F7801" w:rsidRPr="00382C56">
        <w:rPr>
          <w:rFonts w:cs="Arial"/>
          <w:szCs w:val="24"/>
        </w:rPr>
        <w:t xml:space="preserve">budget for the third budget period; (d) Third column is </w:t>
      </w:r>
      <w:r w:rsidR="00671F1B" w:rsidRPr="00382C56">
        <w:rPr>
          <w:rFonts w:cs="Arial"/>
          <w:szCs w:val="24"/>
        </w:rPr>
        <w:t xml:space="preserve">the </w:t>
      </w:r>
      <w:r w:rsidR="007F7801" w:rsidRPr="00382C56">
        <w:rPr>
          <w:rFonts w:cs="Arial"/>
          <w:szCs w:val="24"/>
        </w:rPr>
        <w:t>budget for the fourth budget period.</w:t>
      </w:r>
      <w:r w:rsidR="00546F3B" w:rsidRPr="00382C56">
        <w:rPr>
          <w:rFonts w:cs="Arial"/>
          <w:szCs w:val="24"/>
        </w:rPr>
        <w:t xml:space="preserve"> </w:t>
      </w:r>
      <w:r w:rsidR="003B245B" w:rsidRPr="00382C56">
        <w:rPr>
          <w:rFonts w:cs="Arial"/>
          <w:szCs w:val="24"/>
        </w:rPr>
        <w:t xml:space="preserve"> </w:t>
      </w:r>
      <w:r w:rsidR="007F7801" w:rsidRPr="00382C56">
        <w:rPr>
          <w:rFonts w:cs="Arial"/>
          <w:szCs w:val="24"/>
        </w:rPr>
        <w:t xml:space="preserve">Use Line 16 for </w:t>
      </w:r>
      <w:r w:rsidR="002E4440" w:rsidRPr="00382C56">
        <w:rPr>
          <w:rFonts w:cs="Arial"/>
          <w:szCs w:val="24"/>
        </w:rPr>
        <w:t>f</w:t>
      </w:r>
      <w:r w:rsidR="007F7801" w:rsidRPr="00382C56">
        <w:rPr>
          <w:rFonts w:cs="Arial"/>
          <w:szCs w:val="24"/>
        </w:rPr>
        <w:t xml:space="preserve">ederal funds and Line 17 for </w:t>
      </w:r>
      <w:r w:rsidR="00543802" w:rsidRPr="00382C56">
        <w:rPr>
          <w:rFonts w:cs="Arial"/>
          <w:szCs w:val="24"/>
        </w:rPr>
        <w:t>n</w:t>
      </w:r>
      <w:r w:rsidR="007F7801" w:rsidRPr="00382C56">
        <w:rPr>
          <w:rFonts w:cs="Arial"/>
          <w:szCs w:val="24"/>
        </w:rPr>
        <w:t>on-</w:t>
      </w:r>
      <w:r w:rsidR="002E4440" w:rsidRPr="00382C56">
        <w:rPr>
          <w:rFonts w:cs="Arial"/>
          <w:szCs w:val="24"/>
        </w:rPr>
        <w:t>f</w:t>
      </w:r>
      <w:r w:rsidR="007F7801" w:rsidRPr="00382C56">
        <w:rPr>
          <w:rFonts w:cs="Arial"/>
          <w:szCs w:val="24"/>
        </w:rPr>
        <w:t>ederal funds</w:t>
      </w:r>
      <w:r w:rsidR="00111DBA" w:rsidRPr="00382C56">
        <w:rPr>
          <w:rFonts w:cs="Arial"/>
          <w:szCs w:val="24"/>
        </w:rPr>
        <w:t xml:space="preserve">; (e) Fourth </w:t>
      </w:r>
      <w:r w:rsidR="00111DBA" w:rsidRPr="00382C56">
        <w:rPr>
          <w:rFonts w:cs="Arial"/>
          <w:szCs w:val="24"/>
        </w:rPr>
        <w:lastRenderedPageBreak/>
        <w:t xml:space="preserve">column is the budget for the fifth budget period. </w:t>
      </w:r>
      <w:r w:rsidR="003B245B" w:rsidRPr="00382C56">
        <w:rPr>
          <w:rFonts w:cs="Arial"/>
          <w:szCs w:val="24"/>
        </w:rPr>
        <w:t xml:space="preserve"> </w:t>
      </w:r>
      <w:r w:rsidR="00111DBA" w:rsidRPr="00382C56">
        <w:rPr>
          <w:rFonts w:cs="Arial"/>
          <w:szCs w:val="24"/>
        </w:rPr>
        <w:t>Use Line 16 for federal funds and Line 17 for non-federal funds.</w:t>
      </w:r>
    </w:p>
    <w:p w14:paraId="6A865B60" w14:textId="017CB185" w:rsidR="005E352E" w:rsidRDefault="005E352E" w:rsidP="00E33809">
      <w:pPr>
        <w:spacing w:after="12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38452CA3" w14:textId="23C3D240" w:rsidR="00E776FC" w:rsidRPr="000C2BFD" w:rsidRDefault="00E776FC" w:rsidP="00E33809">
      <w:pPr>
        <w:spacing w:after="120"/>
        <w:rPr>
          <w:rFonts w:cs="Arial"/>
          <w:szCs w:val="24"/>
        </w:rPr>
      </w:pPr>
      <w:bookmarkStart w:id="155" w:name="_Hlk115790249"/>
      <w:r w:rsidRPr="000C2BFD">
        <w:rPr>
          <w:rFonts w:cs="Arial"/>
          <w:szCs w:val="24"/>
        </w:rPr>
        <w:t>The following pdf</w:t>
      </w:r>
      <w:r w:rsidR="000309AA" w:rsidRPr="000C2BFD">
        <w:rPr>
          <w:rFonts w:cs="Arial"/>
          <w:szCs w:val="24"/>
        </w:rPr>
        <w:t>s</w:t>
      </w:r>
      <w:r w:rsidRPr="000C2BFD">
        <w:rPr>
          <w:rFonts w:cs="Arial"/>
          <w:szCs w:val="24"/>
        </w:rPr>
        <w:t xml:space="preserve"> are samples of completed SF-424A forms:</w:t>
      </w:r>
    </w:p>
    <w:p w14:paraId="55FAC2C8" w14:textId="2C3EDF95" w:rsidR="00E776FC" w:rsidRDefault="00FD3674" w:rsidP="00386A4C">
      <w:pPr>
        <w:pStyle w:val="ListParagraph"/>
        <w:numPr>
          <w:ilvl w:val="0"/>
          <w:numId w:val="64"/>
        </w:numPr>
        <w:spacing w:after="120"/>
        <w:contextualSpacing w:val="0"/>
        <w:rPr>
          <w:rFonts w:cs="Arial"/>
          <w:szCs w:val="24"/>
        </w:rPr>
      </w:pPr>
      <w:hyperlink r:id="rId42" w:history="1">
        <w:r w:rsidR="00E776FC" w:rsidRPr="00E776FC">
          <w:rPr>
            <w:rStyle w:val="Hyperlink"/>
            <w:rFonts w:cs="Arial"/>
            <w:szCs w:val="24"/>
          </w:rPr>
          <w:t>Sample SF-424A (No Match Required)</w:t>
        </w:r>
      </w:hyperlink>
    </w:p>
    <w:p w14:paraId="6B3E63E0" w14:textId="36B23F04" w:rsidR="00E776FC" w:rsidRPr="00A854E6" w:rsidRDefault="00FD3674" w:rsidP="00386A4C">
      <w:pPr>
        <w:pStyle w:val="ListParagraph"/>
        <w:numPr>
          <w:ilvl w:val="0"/>
          <w:numId w:val="64"/>
        </w:numPr>
        <w:contextualSpacing w:val="0"/>
        <w:rPr>
          <w:rFonts w:cs="Arial"/>
          <w:szCs w:val="24"/>
        </w:rPr>
      </w:pPr>
      <w:hyperlink r:id="rId43" w:history="1">
        <w:r w:rsidR="00E776FC" w:rsidRPr="00E776FC">
          <w:rPr>
            <w:rStyle w:val="Hyperlink"/>
            <w:rFonts w:cs="Arial"/>
            <w:szCs w:val="24"/>
          </w:rPr>
          <w:t>Sample SF-424A (Match Required)</w:t>
        </w:r>
      </w:hyperlink>
    </w:p>
    <w:bookmarkEnd w:id="155"/>
    <w:p w14:paraId="6F0BA556" w14:textId="4D40408C" w:rsidR="005E352E" w:rsidRPr="00236D59" w:rsidRDefault="005E352E" w:rsidP="00E33809">
      <w:pPr>
        <w:spacing w:after="120"/>
      </w:pPr>
      <w:r w:rsidRPr="005E352E">
        <w:t xml:space="preserve">A link to a sample budget form and justification is provided in </w:t>
      </w:r>
      <w:hyperlink w:anchor="_Appendix_M_–_1" w:history="1">
        <w:r w:rsidRPr="009A3005">
          <w:rPr>
            <w:rStyle w:val="Hyperlink"/>
          </w:rPr>
          <w:t xml:space="preserve">Appendix </w:t>
        </w:r>
      </w:hyperlink>
      <w:r w:rsidR="007A27E4" w:rsidRPr="00291F68">
        <w:rPr>
          <w:rStyle w:val="Hyperlink"/>
        </w:rPr>
        <w:t>L</w:t>
      </w:r>
      <w:r w:rsidRPr="00236D59">
        <w:t xml:space="preserve"> of this </w:t>
      </w:r>
      <w:r w:rsidR="00DF3247" w:rsidRPr="00236D59">
        <w:t>NOFO</w:t>
      </w:r>
      <w:r w:rsidRPr="00236D59">
        <w:t xml:space="preserve">. </w:t>
      </w:r>
      <w:r w:rsidR="00DF3247" w:rsidRPr="00236D59">
        <w:t xml:space="preserve"> </w:t>
      </w:r>
      <w:r w:rsidRPr="00236D59">
        <w:rPr>
          <w:b/>
        </w:rPr>
        <w:t xml:space="preserve">It is highly recommended that you use this sample budget format. </w:t>
      </w:r>
      <w:r w:rsidR="00546F3B" w:rsidRPr="00236D59">
        <w:rPr>
          <w:b/>
        </w:rPr>
        <w:t xml:space="preserve"> </w:t>
      </w:r>
      <w:r w:rsidRPr="00236D59">
        <w:rPr>
          <w:b/>
        </w:rPr>
        <w:t>This will expedite review of your application.</w:t>
      </w:r>
    </w:p>
    <w:bookmarkEnd w:id="153"/>
    <w:bookmarkEnd w:id="154"/>
    <w:p w14:paraId="2C18C7AF" w14:textId="06359961" w:rsidR="00E22B7F" w:rsidRPr="00236D59" w:rsidRDefault="00E22B7F" w:rsidP="00386A4C">
      <w:pPr>
        <w:pStyle w:val="ListBullet"/>
        <w:numPr>
          <w:ilvl w:val="0"/>
          <w:numId w:val="36"/>
        </w:numPr>
        <w:tabs>
          <w:tab w:val="left" w:pos="1080"/>
        </w:tabs>
        <w:spacing w:after="120"/>
        <w:ind w:left="720"/>
        <w:rPr>
          <w:rFonts w:cs="Arial"/>
        </w:rPr>
      </w:pPr>
      <w:r w:rsidRPr="76A69608">
        <w:rPr>
          <w:rFonts w:cs="Arial"/>
          <w:b/>
          <w:bCs/>
        </w:rPr>
        <w:t xml:space="preserve">PROJECT NARRATIVE </w:t>
      </w:r>
      <w:r w:rsidR="00D434AC" w:rsidRPr="76A69608">
        <w:rPr>
          <w:rFonts w:cs="Arial"/>
        </w:rPr>
        <w:t xml:space="preserve">– </w:t>
      </w:r>
      <w:r w:rsidR="007923C6" w:rsidRPr="76A69608">
        <w:rPr>
          <w:rFonts w:cs="Arial"/>
          <w:b/>
          <w:bCs/>
        </w:rPr>
        <w:t xml:space="preserve">(Maximum </w:t>
      </w:r>
      <w:r w:rsidR="00AD600F">
        <w:rPr>
          <w:rFonts w:cs="Arial"/>
          <w:b/>
          <w:bCs/>
        </w:rPr>
        <w:t>10</w:t>
      </w:r>
      <w:r w:rsidR="00AD600F" w:rsidRPr="76A69608">
        <w:rPr>
          <w:rFonts w:cs="Arial"/>
          <w:b/>
          <w:bCs/>
        </w:rPr>
        <w:t xml:space="preserve"> </w:t>
      </w:r>
      <w:r w:rsidR="007923C6" w:rsidRPr="76A69608">
        <w:rPr>
          <w:rFonts w:cs="Arial"/>
          <w:b/>
          <w:bCs/>
        </w:rPr>
        <w:t xml:space="preserve">pages total) </w:t>
      </w:r>
    </w:p>
    <w:p w14:paraId="06DD22E6" w14:textId="5926E335" w:rsidR="007923C6" w:rsidRPr="00236D59" w:rsidRDefault="00D434AC" w:rsidP="00DF3247">
      <w:pPr>
        <w:pStyle w:val="ListBullet"/>
        <w:tabs>
          <w:tab w:val="left" w:pos="1080"/>
        </w:tabs>
        <w:spacing w:after="0"/>
        <w:ind w:left="720"/>
        <w:rPr>
          <w:rFonts w:cs="Arial"/>
        </w:rPr>
      </w:pPr>
      <w:r w:rsidRPr="00236D59">
        <w:rPr>
          <w:rFonts w:cs="Arial"/>
        </w:rPr>
        <w:t>The Project Nar</w:t>
      </w:r>
      <w:r w:rsidR="003C7DC6" w:rsidRPr="00236D59">
        <w:rPr>
          <w:rFonts w:cs="Arial"/>
        </w:rPr>
        <w:t>rative describes your project.</w:t>
      </w:r>
      <w:r w:rsidR="003B245B" w:rsidRPr="00236D59">
        <w:rPr>
          <w:rFonts w:cs="Arial"/>
        </w:rPr>
        <w:t xml:space="preserve"> </w:t>
      </w:r>
      <w:r w:rsidR="00546F3B" w:rsidRPr="00236D59">
        <w:rPr>
          <w:rFonts w:cs="Arial"/>
        </w:rPr>
        <w:t xml:space="preserve"> </w:t>
      </w:r>
      <w:r w:rsidRPr="00236D59">
        <w:rPr>
          <w:rFonts w:cs="Arial"/>
        </w:rPr>
        <w:t xml:space="preserve">It consists of Sections A through </w:t>
      </w:r>
      <w:r w:rsidRPr="00291F68">
        <w:rPr>
          <w:rFonts w:cs="Arial"/>
        </w:rPr>
        <w:t>E</w:t>
      </w:r>
      <w:r w:rsidRPr="00236D59">
        <w:rPr>
          <w:rFonts w:cs="Arial"/>
        </w:rPr>
        <w:t>.</w:t>
      </w:r>
      <w:r w:rsidRPr="00236D59">
        <w:rPr>
          <w:rFonts w:cs="Arial"/>
          <w:b/>
        </w:rPr>
        <w:t xml:space="preserve">  </w:t>
      </w:r>
      <w:r w:rsidRPr="00236D59">
        <w:rPr>
          <w:rFonts w:cs="Arial"/>
        </w:rPr>
        <w:t xml:space="preserve">(Remember that if your Project Narrative starts on page 5 and ends on page </w:t>
      </w:r>
      <w:r w:rsidR="00AD600F">
        <w:rPr>
          <w:rFonts w:cs="Arial"/>
        </w:rPr>
        <w:t>15</w:t>
      </w:r>
      <w:r w:rsidRPr="00236D59">
        <w:rPr>
          <w:rFonts w:cs="Arial"/>
        </w:rPr>
        <w:t>, it is</w:t>
      </w:r>
      <w:r w:rsidR="003C7DC6" w:rsidRPr="00236D59">
        <w:rPr>
          <w:rFonts w:cs="Arial"/>
        </w:rPr>
        <w:t xml:space="preserve"> </w:t>
      </w:r>
      <w:r w:rsidR="00AD600F">
        <w:rPr>
          <w:rFonts w:cs="Arial"/>
        </w:rPr>
        <w:t>11</w:t>
      </w:r>
      <w:r w:rsidR="00AD600F" w:rsidRPr="00236D59">
        <w:rPr>
          <w:rFonts w:cs="Arial"/>
        </w:rPr>
        <w:t xml:space="preserve"> </w:t>
      </w:r>
      <w:r w:rsidR="003C7DC6" w:rsidRPr="00236D59">
        <w:rPr>
          <w:rFonts w:cs="Arial"/>
        </w:rPr>
        <w:t xml:space="preserve">pages long, not </w:t>
      </w:r>
      <w:r w:rsidR="00AD600F">
        <w:rPr>
          <w:rFonts w:cs="Arial"/>
        </w:rPr>
        <w:t>10</w:t>
      </w:r>
      <w:r w:rsidR="00AD600F" w:rsidRPr="00236D59">
        <w:rPr>
          <w:rFonts w:cs="Arial"/>
        </w:rPr>
        <w:t xml:space="preserve"> </w:t>
      </w:r>
      <w:r w:rsidR="003C7DC6" w:rsidRPr="00236D59">
        <w:rPr>
          <w:rFonts w:cs="Arial"/>
        </w:rPr>
        <w:t xml:space="preserve">pages.) </w:t>
      </w:r>
      <w:r w:rsidR="00954845" w:rsidRPr="00236D59">
        <w:rPr>
          <w:rFonts w:cs="Arial"/>
        </w:rPr>
        <w:t xml:space="preserve"> </w:t>
      </w:r>
      <w:r w:rsidRPr="00236D59">
        <w:rPr>
          <w:rFonts w:cs="Arial"/>
        </w:rPr>
        <w:t xml:space="preserve">More detailed instructions for completing each section of the Project Narrative are provided in </w:t>
      </w:r>
      <w:hyperlink w:anchor="_6._OTHER_SUBMISSION" w:history="1">
        <w:r w:rsidRPr="00236D59">
          <w:rPr>
            <w:rStyle w:val="Hyperlink"/>
            <w:rFonts w:cs="Arial"/>
          </w:rPr>
          <w:t>Section V</w:t>
        </w:r>
      </w:hyperlink>
      <w:r w:rsidR="00DF3247" w:rsidRPr="00236D59">
        <w:rPr>
          <w:rStyle w:val="Hyperlink"/>
          <w:rFonts w:cs="Arial"/>
        </w:rPr>
        <w:t>.</w:t>
      </w:r>
      <w:r w:rsidR="003062A7" w:rsidRPr="00236D59">
        <w:rPr>
          <w:rStyle w:val="Hyperlink"/>
          <w:rFonts w:cs="Arial"/>
        </w:rPr>
        <w:t>1</w:t>
      </w:r>
      <w:r w:rsidRPr="00236D59">
        <w:rPr>
          <w:rFonts w:cs="Arial"/>
        </w:rPr>
        <w:t xml:space="preserve"> – Application Review Information</w:t>
      </w:r>
      <w:r w:rsidR="00066493" w:rsidRPr="00236D59">
        <w:rPr>
          <w:rFonts w:cs="Arial"/>
        </w:rPr>
        <w:t>.</w:t>
      </w:r>
    </w:p>
    <w:p w14:paraId="20AFB5DE" w14:textId="77777777" w:rsidR="00DF3247" w:rsidRPr="00236D59" w:rsidRDefault="00DF3247" w:rsidP="002B2939">
      <w:pPr>
        <w:pStyle w:val="ListBullet"/>
        <w:tabs>
          <w:tab w:val="left" w:pos="1080"/>
        </w:tabs>
        <w:spacing w:after="0"/>
        <w:ind w:left="720"/>
        <w:rPr>
          <w:rFonts w:cs="Arial"/>
        </w:rPr>
      </w:pPr>
    </w:p>
    <w:p w14:paraId="1234B72C" w14:textId="7D022EAA" w:rsidR="00E22B7F" w:rsidRPr="00236D59" w:rsidRDefault="00E22B7F" w:rsidP="00386A4C">
      <w:pPr>
        <w:pStyle w:val="ListParagraph"/>
        <w:numPr>
          <w:ilvl w:val="0"/>
          <w:numId w:val="37"/>
        </w:numPr>
        <w:spacing w:after="0"/>
        <w:ind w:left="720"/>
        <w:rPr>
          <w:rStyle w:val="StyleListBulletBoldChar"/>
          <w:rFonts w:cs="Arial"/>
          <w:b w:val="0"/>
          <w:bCs w:val="0"/>
          <w:szCs w:val="20"/>
        </w:rPr>
      </w:pPr>
      <w:r w:rsidRPr="00236D59">
        <w:rPr>
          <w:rStyle w:val="StyleListBulletBoldChar"/>
          <w:rFonts w:cs="Arial"/>
          <w:bCs w:val="0"/>
        </w:rPr>
        <w:t>BUDGET JUSTIFICATION AND NARRATIVE</w:t>
      </w:r>
      <w:r w:rsidRPr="00236D59">
        <w:rPr>
          <w:rStyle w:val="StyleListBulletBoldChar"/>
          <w:rFonts w:cs="Arial"/>
          <w:b w:val="0"/>
          <w:bCs w:val="0"/>
        </w:rPr>
        <w:t xml:space="preserve"> </w:t>
      </w:r>
      <w:bookmarkStart w:id="156" w:name="_Toc453325309"/>
    </w:p>
    <w:p w14:paraId="015A5653" w14:textId="58093DFD" w:rsidR="004F20AB" w:rsidRPr="00236D59" w:rsidRDefault="00E54381" w:rsidP="00DF3247">
      <w:pPr>
        <w:pStyle w:val="ListParagraph"/>
        <w:spacing w:after="0"/>
        <w:rPr>
          <w:rFonts w:cs="Arial"/>
        </w:rPr>
      </w:pPr>
      <w:r w:rsidRPr="00236D59">
        <w:rPr>
          <w:rFonts w:cs="Arial"/>
        </w:rPr>
        <w:t xml:space="preserve">The budget justification and narrative must be submitted as a file entitled </w:t>
      </w:r>
      <w:r w:rsidR="003C7675" w:rsidRPr="00236D59">
        <w:rPr>
          <w:rFonts w:cs="Arial"/>
        </w:rPr>
        <w:t>“</w:t>
      </w:r>
      <w:r w:rsidRPr="00236D59">
        <w:rPr>
          <w:rFonts w:cs="Arial"/>
        </w:rPr>
        <w:t>BNF</w:t>
      </w:r>
      <w:r w:rsidR="003C7675" w:rsidRPr="00236D59">
        <w:rPr>
          <w:rFonts w:cs="Arial"/>
        </w:rPr>
        <w:t>”</w:t>
      </w:r>
      <w:r w:rsidR="00C604EA" w:rsidRPr="00236D59">
        <w:rPr>
          <w:rFonts w:cs="Arial"/>
        </w:rPr>
        <w:t xml:space="preserve"> (Budget Narrative Form)</w:t>
      </w:r>
      <w:r w:rsidRPr="00236D59">
        <w:rPr>
          <w:rFonts w:cs="Arial"/>
        </w:rPr>
        <w:t xml:space="preserve"> when you submit your application into Grants.gov. </w:t>
      </w:r>
      <w:r w:rsidR="003C7DC6" w:rsidRPr="00236D59">
        <w:rPr>
          <w:rFonts w:cs="Arial"/>
        </w:rPr>
        <w:t xml:space="preserve"> </w:t>
      </w:r>
      <w:r w:rsidR="004F20AB" w:rsidRPr="00236D59">
        <w:rPr>
          <w:rFonts w:cs="Arial"/>
        </w:rPr>
        <w:t xml:space="preserve">(See </w:t>
      </w:r>
      <w:hyperlink w:anchor="_3.1_Required_Application" w:history="1">
        <w:r w:rsidR="002503C3" w:rsidRPr="00236D59">
          <w:rPr>
            <w:rStyle w:val="Hyperlink"/>
            <w:rFonts w:cs="Arial"/>
          </w:rPr>
          <w:t>Appendix</w:t>
        </w:r>
        <w:r w:rsidR="00D80435" w:rsidRPr="00236D59">
          <w:rPr>
            <w:rStyle w:val="Hyperlink"/>
            <w:rFonts w:cs="Arial"/>
          </w:rPr>
          <w:t xml:space="preserve"> A</w:t>
        </w:r>
      </w:hyperlink>
      <w:r w:rsidR="00570A9C" w:rsidRPr="00236D59">
        <w:rPr>
          <w:rFonts w:cs="Arial"/>
        </w:rPr>
        <w:t xml:space="preserve"> </w:t>
      </w:r>
      <w:r w:rsidR="00570A9C" w:rsidRPr="00236D59">
        <w:t>–</w:t>
      </w:r>
      <w:r w:rsidR="00D80435" w:rsidRPr="00236D59">
        <w:rPr>
          <w:rFonts w:cs="Arial"/>
        </w:rPr>
        <w:t xml:space="preserve"> </w:t>
      </w:r>
      <w:r w:rsidR="00B4317F" w:rsidRPr="00236D59">
        <w:rPr>
          <w:rFonts w:cs="Arial"/>
        </w:rPr>
        <w:t>2.2</w:t>
      </w:r>
      <w:r w:rsidR="005653FB" w:rsidRPr="00236D59">
        <w:rPr>
          <w:rFonts w:cs="Arial"/>
        </w:rPr>
        <w:t xml:space="preserve"> </w:t>
      </w:r>
      <w:r w:rsidR="004F20AB" w:rsidRPr="00236D59">
        <w:rPr>
          <w:rFonts w:cs="Arial"/>
        </w:rPr>
        <w:t xml:space="preserve">Required Application Components.) </w:t>
      </w:r>
    </w:p>
    <w:p w14:paraId="1BFE7104" w14:textId="77777777" w:rsidR="00DF3247" w:rsidRPr="00236D59" w:rsidRDefault="00DF3247" w:rsidP="002B2939">
      <w:pPr>
        <w:pStyle w:val="ListParagraph"/>
        <w:spacing w:after="0"/>
        <w:rPr>
          <w:rFonts w:cs="Arial"/>
        </w:rPr>
      </w:pPr>
    </w:p>
    <w:p w14:paraId="31E3E46D" w14:textId="5AC64742" w:rsidR="00244593" w:rsidRPr="00236D59" w:rsidRDefault="00E22B7F" w:rsidP="00386A4C">
      <w:pPr>
        <w:pStyle w:val="ListBullet"/>
        <w:numPr>
          <w:ilvl w:val="0"/>
          <w:numId w:val="38"/>
        </w:numPr>
        <w:spacing w:after="120"/>
        <w:ind w:left="720"/>
        <w:rPr>
          <w:rFonts w:cs="Arial"/>
        </w:rPr>
      </w:pPr>
      <w:r w:rsidRPr="00236D59">
        <w:rPr>
          <w:rStyle w:val="StyleListBulletBoldChar"/>
          <w:rFonts w:cs="Arial"/>
          <w:bCs w:val="0"/>
        </w:rPr>
        <w:t xml:space="preserve">ATTACHMENTS 1 THROUGH </w:t>
      </w:r>
      <w:r w:rsidR="00230333">
        <w:rPr>
          <w:rStyle w:val="StyleListBulletBoldChar"/>
          <w:rFonts w:cs="Arial"/>
          <w:bCs w:val="0"/>
        </w:rPr>
        <w:t>9</w:t>
      </w:r>
      <w:r w:rsidRPr="00236D59">
        <w:rPr>
          <w:rStyle w:val="StyleListBulletBoldChar"/>
          <w:rFonts w:cs="Arial"/>
          <w:bCs w:val="0"/>
        </w:rPr>
        <w:t xml:space="preserve"> </w:t>
      </w:r>
      <w:r w:rsidRPr="00236D59">
        <w:rPr>
          <w:rFonts w:cs="Arial"/>
        </w:rPr>
        <w:t xml:space="preserve"> </w:t>
      </w:r>
      <w:bookmarkStart w:id="157" w:name="_Hlk80343175"/>
    </w:p>
    <w:p w14:paraId="36F32621" w14:textId="798CD505" w:rsidR="00244593" w:rsidRPr="00236D59" w:rsidRDefault="00D434AC" w:rsidP="00E33809">
      <w:pPr>
        <w:pStyle w:val="ListBullet"/>
        <w:spacing w:after="120"/>
        <w:ind w:left="720"/>
        <w:rPr>
          <w:rFonts w:cs="Arial"/>
        </w:rPr>
      </w:pPr>
      <w:r w:rsidRPr="00236D59">
        <w:rPr>
          <w:rFonts w:cs="Arial"/>
        </w:rPr>
        <w:t>Use only</w:t>
      </w:r>
      <w:r w:rsidR="003C7DC6" w:rsidRPr="00236D59">
        <w:rPr>
          <w:rFonts w:cs="Arial"/>
        </w:rPr>
        <w:t xml:space="preserve"> the attachments listed below. </w:t>
      </w:r>
      <w:r w:rsidR="00546F3B" w:rsidRPr="00236D59">
        <w:rPr>
          <w:rFonts w:cs="Arial"/>
        </w:rPr>
        <w:t xml:space="preserve"> </w:t>
      </w:r>
      <w:r w:rsidRPr="00236D59">
        <w:rPr>
          <w:rFonts w:cs="Arial"/>
        </w:rPr>
        <w:t>If your application includes any attachments not required in this docum</w:t>
      </w:r>
      <w:r w:rsidR="003C7DC6" w:rsidRPr="00236D59">
        <w:rPr>
          <w:rFonts w:cs="Arial"/>
        </w:rPr>
        <w:t xml:space="preserve">ent, they will be disregarded. </w:t>
      </w:r>
    </w:p>
    <w:p w14:paraId="576B2B3D" w14:textId="5AEFA136" w:rsidR="00244593" w:rsidRPr="00236D59" w:rsidRDefault="00D434AC" w:rsidP="00E33809">
      <w:pPr>
        <w:pStyle w:val="ListBullet"/>
        <w:spacing w:after="120"/>
        <w:ind w:left="720"/>
        <w:rPr>
          <w:rFonts w:cs="Arial"/>
        </w:rPr>
      </w:pPr>
      <w:r w:rsidRPr="00236D59">
        <w:rPr>
          <w:rFonts w:cs="Arial"/>
        </w:rPr>
        <w:t>Do not use attachments to extend or replace any of the sect</w:t>
      </w:r>
      <w:r w:rsidR="003C7DC6" w:rsidRPr="00236D59">
        <w:rPr>
          <w:rFonts w:cs="Arial"/>
        </w:rPr>
        <w:t>ions of the Project Narrative.</w:t>
      </w:r>
      <w:r w:rsidR="00546F3B" w:rsidRPr="00236D59">
        <w:rPr>
          <w:rFonts w:cs="Arial"/>
        </w:rPr>
        <w:t xml:space="preserve"> </w:t>
      </w:r>
      <w:r w:rsidR="003B245B" w:rsidRPr="00236D59">
        <w:rPr>
          <w:rFonts w:cs="Arial"/>
        </w:rPr>
        <w:t xml:space="preserve"> </w:t>
      </w:r>
      <w:r w:rsidRPr="00236D59">
        <w:rPr>
          <w:rFonts w:cs="Arial"/>
        </w:rPr>
        <w:t>Reviewers wil</w:t>
      </w:r>
      <w:r w:rsidR="003C7DC6" w:rsidRPr="00236D59">
        <w:rPr>
          <w:rFonts w:cs="Arial"/>
        </w:rPr>
        <w:t xml:space="preserve">l not consider them if you do. </w:t>
      </w:r>
    </w:p>
    <w:p w14:paraId="177A2AF8" w14:textId="36087487" w:rsidR="00D434AC" w:rsidRPr="00236D59" w:rsidRDefault="00B67425" w:rsidP="00E33809">
      <w:pPr>
        <w:pStyle w:val="ListBullet"/>
        <w:spacing w:after="120"/>
        <w:ind w:left="720"/>
        <w:rPr>
          <w:rFonts w:cs="Arial"/>
        </w:rPr>
      </w:pPr>
      <w:r w:rsidRPr="00236D59">
        <w:rPr>
          <w:rFonts w:cs="Arial"/>
        </w:rPr>
        <w:t>L</w:t>
      </w:r>
      <w:r w:rsidR="00D434AC" w:rsidRPr="00236D59">
        <w:rPr>
          <w:rFonts w:cs="Arial"/>
        </w:rPr>
        <w:t>abel the attachments as: Attachment 1, Attachment 2, etc.</w:t>
      </w:r>
      <w:r w:rsidR="00546F3B" w:rsidRPr="00236D59">
        <w:rPr>
          <w:rFonts w:cs="Arial"/>
        </w:rPr>
        <w:t xml:space="preserve"> </w:t>
      </w:r>
      <w:r w:rsidR="003B245B" w:rsidRPr="00236D59">
        <w:rPr>
          <w:rFonts w:cs="Arial"/>
        </w:rPr>
        <w:t xml:space="preserve"> </w:t>
      </w:r>
      <w:r w:rsidR="006C3146" w:rsidRPr="00236D59">
        <w:rPr>
          <w:rFonts w:cs="Arial"/>
        </w:rPr>
        <w:t>(</w:t>
      </w:r>
      <w:r w:rsidR="00455313" w:rsidRPr="00236D59">
        <w:rPr>
          <w:rFonts w:cs="Arial"/>
        </w:rPr>
        <w:t xml:space="preserve">Use the Other Attachments Form </w:t>
      </w:r>
      <w:r w:rsidR="006C3146" w:rsidRPr="00236D59">
        <w:rPr>
          <w:rFonts w:cs="Arial"/>
        </w:rPr>
        <w:t xml:space="preserve">if applying with </w:t>
      </w:r>
      <w:r w:rsidR="00455313" w:rsidRPr="00236D59">
        <w:rPr>
          <w:rFonts w:cs="Arial"/>
        </w:rPr>
        <w:t>Grants.gov</w:t>
      </w:r>
      <w:r w:rsidR="006C3146" w:rsidRPr="00236D59">
        <w:rPr>
          <w:rFonts w:cs="Arial"/>
        </w:rPr>
        <w:t xml:space="preserve"> Workspace or Other Narrative Attachments if applying with eRA ASSIST.)</w:t>
      </w:r>
      <w:bookmarkEnd w:id="140"/>
    </w:p>
    <w:bookmarkEnd w:id="157"/>
    <w:p w14:paraId="61D0C19B" w14:textId="1D1E8A99" w:rsidR="00244593" w:rsidRPr="00236D59" w:rsidRDefault="00D434AC" w:rsidP="00E33809">
      <w:pPr>
        <w:pStyle w:val="ListBullet"/>
        <w:numPr>
          <w:ilvl w:val="0"/>
          <w:numId w:val="4"/>
        </w:numPr>
        <w:spacing w:after="120"/>
        <w:ind w:left="1080"/>
        <w:rPr>
          <w:rFonts w:cs="Arial"/>
          <w:b/>
          <w:bCs/>
          <w:i/>
          <w:iCs/>
        </w:rPr>
      </w:pPr>
      <w:r w:rsidRPr="00236D59">
        <w:rPr>
          <w:rFonts w:cs="Arial"/>
          <w:b/>
          <w:bCs/>
          <w:i/>
          <w:iCs/>
        </w:rPr>
        <w:t xml:space="preserve">Attachment 1: </w:t>
      </w:r>
      <w:r w:rsidR="00244593" w:rsidRPr="00236D59">
        <w:rPr>
          <w:rFonts w:cs="Arial"/>
          <w:b/>
          <w:bCs/>
          <w:i/>
          <w:iCs/>
        </w:rPr>
        <w:t>Evidence of Experience and Credentials</w:t>
      </w:r>
    </w:p>
    <w:p w14:paraId="591CEEB3" w14:textId="70DEF00A" w:rsidR="00244593" w:rsidRPr="00236D59" w:rsidRDefault="00D434AC" w:rsidP="00386A4C">
      <w:pPr>
        <w:pStyle w:val="ListBullet"/>
        <w:numPr>
          <w:ilvl w:val="1"/>
          <w:numId w:val="54"/>
        </w:numPr>
        <w:spacing w:after="120"/>
        <w:ind w:left="1800"/>
        <w:rPr>
          <w:rFonts w:cs="Arial"/>
        </w:rPr>
      </w:pPr>
      <w:r w:rsidRPr="00236D59">
        <w:rPr>
          <w:rFonts w:cs="Arial"/>
        </w:rPr>
        <w:t>Identification of at least one experienced, licensed mental health</w:t>
      </w:r>
      <w:r w:rsidR="00705688" w:rsidRPr="00236D59">
        <w:rPr>
          <w:rFonts w:cs="Arial"/>
        </w:rPr>
        <w:t xml:space="preserve"> </w:t>
      </w:r>
      <w:r w:rsidR="00B12847" w:rsidRPr="00236D59">
        <w:rPr>
          <w:rFonts w:cs="Arial"/>
        </w:rPr>
        <w:t>provider</w:t>
      </w:r>
      <w:r w:rsidRPr="00236D59">
        <w:rPr>
          <w:rFonts w:cs="Arial"/>
        </w:rPr>
        <w:t xml:space="preserve"> organization</w:t>
      </w:r>
      <w:r w:rsidR="00244593" w:rsidRPr="00236D59">
        <w:rPr>
          <w:rFonts w:cs="Arial"/>
        </w:rPr>
        <w:t>.</w:t>
      </w:r>
    </w:p>
    <w:p w14:paraId="017CD45D" w14:textId="056E2C4E" w:rsidR="00244593" w:rsidRPr="00236D59" w:rsidRDefault="00244593" w:rsidP="00386A4C">
      <w:pPr>
        <w:pStyle w:val="ListBullet"/>
        <w:numPr>
          <w:ilvl w:val="1"/>
          <w:numId w:val="54"/>
        </w:numPr>
        <w:spacing w:after="120"/>
        <w:ind w:left="1800"/>
        <w:rPr>
          <w:rFonts w:cs="Arial"/>
        </w:rPr>
      </w:pPr>
      <w:r w:rsidRPr="00236D59">
        <w:rPr>
          <w:rFonts w:cs="Arial"/>
        </w:rPr>
        <w:t>A</w:t>
      </w:r>
      <w:r w:rsidR="00D434AC" w:rsidRPr="00236D59">
        <w:rPr>
          <w:rFonts w:cs="Arial"/>
        </w:rPr>
        <w:t xml:space="preserve"> list of all direct service provider organizations that have agreed to part</w:t>
      </w:r>
      <w:r w:rsidR="00C25A24" w:rsidRPr="00236D59">
        <w:rPr>
          <w:rFonts w:cs="Arial"/>
        </w:rPr>
        <w:t>ner</w:t>
      </w:r>
      <w:r w:rsidR="00D434AC" w:rsidRPr="00236D59">
        <w:rPr>
          <w:rFonts w:cs="Arial"/>
        </w:rPr>
        <w:t xml:space="preserve"> in the proposed project, including the applicant agency, if it is a service provider organization</w:t>
      </w:r>
      <w:r w:rsidRPr="00236D59">
        <w:rPr>
          <w:rFonts w:cs="Arial"/>
        </w:rPr>
        <w:t>.</w:t>
      </w:r>
    </w:p>
    <w:p w14:paraId="3078086C" w14:textId="7C0CABEE" w:rsidR="00244593" w:rsidRPr="00236D59" w:rsidRDefault="00244593" w:rsidP="00386A4C">
      <w:pPr>
        <w:pStyle w:val="ListBullet"/>
        <w:numPr>
          <w:ilvl w:val="1"/>
          <w:numId w:val="54"/>
        </w:numPr>
        <w:spacing w:after="120"/>
        <w:ind w:left="1800"/>
        <w:rPr>
          <w:rFonts w:cs="Arial"/>
        </w:rPr>
      </w:pPr>
      <w:r w:rsidRPr="00236D59">
        <w:rPr>
          <w:rFonts w:cs="Arial"/>
        </w:rPr>
        <w:lastRenderedPageBreak/>
        <w:t>L</w:t>
      </w:r>
      <w:r w:rsidR="00D434AC" w:rsidRPr="00236D59">
        <w:rPr>
          <w:rFonts w:cs="Arial"/>
        </w:rPr>
        <w:t xml:space="preserve">etters of </w:t>
      </w:r>
      <w:r w:rsidR="000F53CC" w:rsidRPr="00236D59">
        <w:rPr>
          <w:rFonts w:cs="Arial"/>
        </w:rPr>
        <w:t>C</w:t>
      </w:r>
      <w:r w:rsidR="00D434AC" w:rsidRPr="00236D59">
        <w:rPr>
          <w:rFonts w:cs="Arial"/>
        </w:rPr>
        <w:t>ommitment from these direct service provider organizations</w:t>
      </w:r>
      <w:r w:rsidR="009E5775">
        <w:rPr>
          <w:rFonts w:cs="Arial"/>
        </w:rPr>
        <w:t>.</w:t>
      </w:r>
      <w:r w:rsidR="00D434AC" w:rsidRPr="00236D59">
        <w:rPr>
          <w:rFonts w:cs="Arial"/>
        </w:rPr>
        <w:t xml:space="preserve"> </w:t>
      </w:r>
      <w:r w:rsidR="009E5775">
        <w:rPr>
          <w:rFonts w:cs="Arial"/>
        </w:rPr>
        <w:t xml:space="preserve"> </w:t>
      </w:r>
      <w:r w:rsidR="00D434AC" w:rsidRPr="00236D59">
        <w:rPr>
          <w:rFonts w:cs="Arial"/>
          <w:b/>
        </w:rPr>
        <w:t>(Do not include any letters of support.  Reviewers will not consider them if you do.)</w:t>
      </w:r>
      <w:r w:rsidR="00D434AC" w:rsidRPr="00236D59">
        <w:rPr>
          <w:rFonts w:cs="Arial"/>
        </w:rPr>
        <w:t xml:space="preserve"> </w:t>
      </w:r>
    </w:p>
    <w:p w14:paraId="5B2FB54B" w14:textId="5AC50AAA" w:rsidR="00D434AC" w:rsidRPr="00236D59" w:rsidRDefault="00D434AC" w:rsidP="00386A4C">
      <w:pPr>
        <w:pStyle w:val="ListBullet"/>
        <w:numPr>
          <w:ilvl w:val="1"/>
          <w:numId w:val="54"/>
        </w:numPr>
        <w:ind w:left="1800"/>
        <w:rPr>
          <w:rFonts w:cs="Arial"/>
        </w:rPr>
      </w:pPr>
      <w:r w:rsidRPr="00236D59">
        <w:rPr>
          <w:rFonts w:cs="Arial"/>
        </w:rPr>
        <w:t xml:space="preserve">Statement of </w:t>
      </w:r>
      <w:r w:rsidR="00E57630" w:rsidRPr="00236D59">
        <w:rPr>
          <w:rFonts w:cs="Arial"/>
        </w:rPr>
        <w:t>Certification</w:t>
      </w:r>
      <w:r w:rsidRPr="00236D59">
        <w:rPr>
          <w:rFonts w:cs="Arial"/>
        </w:rPr>
        <w:t xml:space="preserve"> </w:t>
      </w:r>
      <w:r w:rsidR="00E57630" w:rsidRPr="00236D59">
        <w:rPr>
          <w:rFonts w:cs="Arial"/>
        </w:rPr>
        <w:t>- You must provide a written statement certifying that all participating service provider organizations listed in this application meet the t</w:t>
      </w:r>
      <w:r w:rsidR="00255F96" w:rsidRPr="00236D59">
        <w:rPr>
          <w:rFonts w:cs="Arial"/>
        </w:rPr>
        <w:t>hree</w:t>
      </w:r>
      <w:r w:rsidR="00E57630" w:rsidRPr="00236D59">
        <w:rPr>
          <w:rFonts w:cs="Arial"/>
        </w:rPr>
        <w:t>-</w:t>
      </w:r>
      <w:r w:rsidR="00255F96" w:rsidRPr="00236D59">
        <w:rPr>
          <w:rFonts w:cs="Arial"/>
        </w:rPr>
        <w:t xml:space="preserve"> </w:t>
      </w:r>
      <w:r w:rsidR="00F12231" w:rsidRPr="00236D59">
        <w:rPr>
          <w:rFonts w:cs="Arial"/>
        </w:rPr>
        <w:t>five-year</w:t>
      </w:r>
      <w:r w:rsidR="00E57630" w:rsidRPr="00236D59">
        <w:rPr>
          <w:rFonts w:cs="Arial"/>
        </w:rPr>
        <w:t xml:space="preserve"> experience requirement and applicable licensing, accreditation, and certification requirements.</w:t>
      </w:r>
    </w:p>
    <w:p w14:paraId="652B6391" w14:textId="701F7101" w:rsidR="00244593" w:rsidRPr="00236D59" w:rsidRDefault="00D434AC" w:rsidP="00E33809">
      <w:pPr>
        <w:pStyle w:val="ListBullet"/>
        <w:numPr>
          <w:ilvl w:val="0"/>
          <w:numId w:val="4"/>
        </w:numPr>
        <w:spacing w:after="120"/>
        <w:ind w:left="1080"/>
        <w:rPr>
          <w:rFonts w:cs="Arial"/>
          <w:b/>
          <w:bCs/>
          <w:i/>
          <w:iCs/>
        </w:rPr>
      </w:pPr>
      <w:r w:rsidRPr="00236D59">
        <w:rPr>
          <w:rFonts w:cs="Arial"/>
          <w:b/>
          <w:bCs/>
          <w:i/>
          <w:iCs/>
        </w:rPr>
        <w:t>Attachment 2: Data Collection Instruments/Interview Protocols</w:t>
      </w:r>
    </w:p>
    <w:p w14:paraId="504AEFB0" w14:textId="129228E2" w:rsidR="00D434AC" w:rsidRPr="00236D59" w:rsidRDefault="002C14BF" w:rsidP="002A5FB5">
      <w:pPr>
        <w:pStyle w:val="ListBullet"/>
        <w:ind w:left="1080"/>
        <w:rPr>
          <w:rFonts w:cs="Arial"/>
          <w:b/>
          <w:bCs/>
        </w:rPr>
      </w:pPr>
      <w:r w:rsidRPr="00236D59">
        <w:rPr>
          <w:rFonts w:cs="Arial"/>
        </w:rPr>
        <w:t>I</w:t>
      </w:r>
      <w:r w:rsidR="00D434AC" w:rsidRPr="00236D59">
        <w:rPr>
          <w:rFonts w:cs="Arial"/>
        </w:rPr>
        <w:t xml:space="preserve">f you are using standardized data collection instruments/interview protocols, you do </w:t>
      </w:r>
      <w:r w:rsidR="00D434AC" w:rsidRPr="00236D59">
        <w:rPr>
          <w:rFonts w:cs="Arial"/>
          <w:u w:val="single"/>
        </w:rPr>
        <w:t>not</w:t>
      </w:r>
      <w:r w:rsidR="00D434AC" w:rsidRPr="00236D59">
        <w:rPr>
          <w:rFonts w:cs="Arial"/>
        </w:rPr>
        <w:t xml:space="preserve"> need to inc</w:t>
      </w:r>
      <w:r w:rsidR="00A1699A" w:rsidRPr="00236D59">
        <w:rPr>
          <w:rFonts w:cs="Arial"/>
        </w:rPr>
        <w:t>lude these in your application.</w:t>
      </w:r>
      <w:r w:rsidR="003B245B" w:rsidRPr="00236D59">
        <w:rPr>
          <w:rFonts w:cs="Arial"/>
        </w:rPr>
        <w:t xml:space="preserve"> </w:t>
      </w:r>
      <w:r w:rsidR="00546F3B" w:rsidRPr="00236D59">
        <w:rPr>
          <w:rFonts w:cs="Arial"/>
        </w:rPr>
        <w:t xml:space="preserve"> </w:t>
      </w:r>
      <w:r w:rsidR="00D434AC" w:rsidRPr="00236D59">
        <w:rPr>
          <w:rFonts w:cs="Arial"/>
        </w:rPr>
        <w:t>Instead, provide a web link to the ap</w:t>
      </w:r>
      <w:r w:rsidR="00A1699A" w:rsidRPr="00236D59">
        <w:rPr>
          <w:rFonts w:cs="Arial"/>
        </w:rPr>
        <w:t>propriate instrument/protocol.</w:t>
      </w:r>
      <w:r w:rsidR="00546F3B" w:rsidRPr="00236D59">
        <w:rPr>
          <w:rFonts w:cs="Arial"/>
        </w:rPr>
        <w:t xml:space="preserve"> </w:t>
      </w:r>
      <w:r w:rsidR="003B245B" w:rsidRPr="00236D59">
        <w:rPr>
          <w:rFonts w:cs="Arial"/>
        </w:rPr>
        <w:t xml:space="preserve"> </w:t>
      </w:r>
      <w:r w:rsidR="00D434AC" w:rsidRPr="00236D59">
        <w:rPr>
          <w:rFonts w:cs="Arial"/>
        </w:rPr>
        <w:t>If the data collection instrument(s) or interview protocol(s) is/are not standardized, you must include a copy in Attachment 2.</w:t>
      </w:r>
      <w:r w:rsidR="003C7675" w:rsidRPr="00236D59">
        <w:rPr>
          <w:rFonts w:cs="Arial"/>
        </w:rPr>
        <w:t xml:space="preserve"> </w:t>
      </w:r>
    </w:p>
    <w:p w14:paraId="5FCC6D25" w14:textId="77777777" w:rsidR="00DA1E5B" w:rsidRPr="00236D59" w:rsidRDefault="00D434AC" w:rsidP="00E33809">
      <w:pPr>
        <w:pStyle w:val="ListBullet"/>
        <w:numPr>
          <w:ilvl w:val="0"/>
          <w:numId w:val="4"/>
        </w:numPr>
        <w:spacing w:after="120"/>
        <w:ind w:left="1080"/>
        <w:rPr>
          <w:rFonts w:cs="Arial"/>
          <w:b/>
          <w:bCs/>
          <w:i/>
          <w:iCs/>
        </w:rPr>
      </w:pPr>
      <w:r w:rsidRPr="00236D59">
        <w:rPr>
          <w:rFonts w:cs="Arial"/>
          <w:b/>
          <w:bCs/>
          <w:i/>
          <w:iCs/>
        </w:rPr>
        <w:t xml:space="preserve">Attachment 3: </w:t>
      </w:r>
      <w:r w:rsidR="002C14BF" w:rsidRPr="00236D59">
        <w:rPr>
          <w:rFonts w:cs="Arial"/>
          <w:b/>
          <w:bCs/>
          <w:i/>
          <w:iCs/>
        </w:rPr>
        <w:t xml:space="preserve"> </w:t>
      </w:r>
      <w:r w:rsidRPr="00236D59">
        <w:rPr>
          <w:rFonts w:cs="Arial"/>
          <w:b/>
          <w:bCs/>
          <w:i/>
          <w:iCs/>
        </w:rPr>
        <w:t>Sample Consent Forms</w:t>
      </w:r>
    </w:p>
    <w:p w14:paraId="65DA0CED" w14:textId="3970FC8A" w:rsidR="00D434AC" w:rsidRPr="00236D59" w:rsidRDefault="00DA1E5B" w:rsidP="00E33809">
      <w:pPr>
        <w:pStyle w:val="ListBullet"/>
        <w:spacing w:after="120"/>
        <w:ind w:left="1080"/>
        <w:rPr>
          <w:rFonts w:cs="Arial"/>
          <w:b/>
          <w:bCs/>
          <w:i/>
          <w:iCs/>
        </w:rPr>
      </w:pPr>
      <w:bookmarkStart w:id="158" w:name="_Hlk83129508"/>
      <w:r w:rsidRPr="00236D59">
        <w:rPr>
          <w:rFonts w:cs="Arial"/>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1CC258B8" w14:textId="31C5BE33" w:rsidR="00244593" w:rsidRPr="00236D59" w:rsidRDefault="00510A6A" w:rsidP="002A5FB5">
      <w:pPr>
        <w:pStyle w:val="ListBullet"/>
        <w:numPr>
          <w:ilvl w:val="0"/>
          <w:numId w:val="4"/>
        </w:numPr>
        <w:spacing w:after="120"/>
        <w:ind w:left="1080"/>
        <w:rPr>
          <w:rFonts w:cs="Arial"/>
          <w:i/>
          <w:iCs/>
        </w:rPr>
      </w:pPr>
      <w:bookmarkStart w:id="159" w:name="_Hlk80342873"/>
      <w:bookmarkStart w:id="160" w:name="_Hlk83129609"/>
      <w:bookmarkEnd w:id="158"/>
      <w:r w:rsidRPr="00236D59">
        <w:rPr>
          <w:rFonts w:cs="Arial"/>
          <w:b/>
          <w:bCs/>
          <w:i/>
          <w:iCs/>
        </w:rPr>
        <w:t>Attachment 4</w:t>
      </w:r>
      <w:r w:rsidRPr="00236D59">
        <w:rPr>
          <w:rFonts w:cs="Arial"/>
          <w:i/>
          <w:iCs/>
        </w:rPr>
        <w:t xml:space="preserve">: </w:t>
      </w:r>
      <w:r w:rsidRPr="00236D59">
        <w:rPr>
          <w:rFonts w:cs="Arial"/>
          <w:b/>
          <w:bCs/>
          <w:i/>
          <w:iCs/>
        </w:rPr>
        <w:t>Project Timeline</w:t>
      </w:r>
      <w:r w:rsidRPr="00236D59">
        <w:rPr>
          <w:rFonts w:cs="Arial"/>
          <w:i/>
          <w:iCs/>
        </w:rPr>
        <w:t xml:space="preserve"> </w:t>
      </w:r>
    </w:p>
    <w:p w14:paraId="314D5231" w14:textId="269DE7C1" w:rsidR="00510A6A" w:rsidRPr="00236D59" w:rsidRDefault="00284A0C" w:rsidP="00E33809">
      <w:pPr>
        <w:pStyle w:val="ListBullet"/>
        <w:spacing w:after="120"/>
        <w:ind w:left="1080"/>
        <w:rPr>
          <w:rFonts w:cs="Arial"/>
        </w:rPr>
      </w:pPr>
      <w:r w:rsidRPr="00236D59">
        <w:rPr>
          <w:rFonts w:cs="Arial"/>
          <w:b/>
          <w:bCs/>
        </w:rPr>
        <w:t xml:space="preserve">This attachment is scored by reviewers.  </w:t>
      </w:r>
      <w:r w:rsidR="00244593" w:rsidRPr="00236D59">
        <w:rPr>
          <w:rFonts w:cs="Arial"/>
          <w:b/>
          <w:bCs/>
        </w:rPr>
        <w:t>M</w:t>
      </w:r>
      <w:r w:rsidR="00510A6A" w:rsidRPr="00236D59">
        <w:rPr>
          <w:rFonts w:cs="Arial"/>
          <w:b/>
          <w:bCs/>
        </w:rPr>
        <w:t>aximum of 2 page</w:t>
      </w:r>
      <w:r w:rsidR="000F53CC" w:rsidRPr="00236D59">
        <w:rPr>
          <w:rFonts w:cs="Arial"/>
          <w:b/>
          <w:bCs/>
        </w:rPr>
        <w:t>s.</w:t>
      </w:r>
      <w:r w:rsidR="005454FB" w:rsidRPr="00236D59">
        <w:rPr>
          <w:rFonts w:cs="Arial"/>
          <w:b/>
          <w:bCs/>
        </w:rPr>
        <w:t xml:space="preserve"> </w:t>
      </w:r>
      <w:r w:rsidR="00546F3B" w:rsidRPr="00236D59">
        <w:rPr>
          <w:rFonts w:cs="Arial"/>
          <w:b/>
          <w:bCs/>
        </w:rPr>
        <w:t xml:space="preserve"> </w:t>
      </w:r>
      <w:r w:rsidR="005454FB" w:rsidRPr="00236D59">
        <w:rPr>
          <w:rFonts w:cs="Arial"/>
        </w:rPr>
        <w:t>See instructions in Section V</w:t>
      </w:r>
      <w:r w:rsidR="0004169B" w:rsidRPr="00236D59">
        <w:rPr>
          <w:rFonts w:cs="Arial"/>
        </w:rPr>
        <w:t>, B.3</w:t>
      </w:r>
      <w:r w:rsidR="00244593" w:rsidRPr="00236D59">
        <w:rPr>
          <w:rFonts w:cs="Arial"/>
        </w:rPr>
        <w:t xml:space="preserve"> of this NOFO.</w:t>
      </w:r>
    </w:p>
    <w:p w14:paraId="620D8678" w14:textId="77777777" w:rsidR="00CA3729" w:rsidRPr="00236D59" w:rsidRDefault="00A854E6" w:rsidP="002A5FB5">
      <w:pPr>
        <w:pStyle w:val="ListParagraph"/>
        <w:numPr>
          <w:ilvl w:val="0"/>
          <w:numId w:val="4"/>
        </w:numPr>
        <w:ind w:left="1080"/>
        <w:contextualSpacing w:val="0"/>
        <w:rPr>
          <w:b/>
          <w:i/>
          <w:iCs/>
        </w:rPr>
      </w:pPr>
      <w:r w:rsidRPr="00236D59">
        <w:rPr>
          <w:rFonts w:cs="Arial"/>
          <w:b/>
          <w:bCs/>
          <w:i/>
          <w:iCs/>
        </w:rPr>
        <w:t xml:space="preserve">Attachment 5: </w:t>
      </w:r>
      <w:r w:rsidR="00CA3729" w:rsidRPr="00236D59">
        <w:rPr>
          <w:b/>
          <w:i/>
          <w:iCs/>
        </w:rPr>
        <w:t xml:space="preserve">Biographical Sketches and Position Descriptions  </w:t>
      </w:r>
    </w:p>
    <w:p w14:paraId="0A68DBC5" w14:textId="61CF692C" w:rsidR="00CA3729" w:rsidRPr="00236D59" w:rsidRDefault="00CA3729" w:rsidP="00E33809">
      <w:pPr>
        <w:pStyle w:val="ListBullet"/>
        <w:spacing w:after="120"/>
        <w:ind w:left="1080"/>
        <w:rPr>
          <w:rFonts w:cs="Arial"/>
          <w:b/>
          <w:bCs/>
        </w:rPr>
      </w:pPr>
      <w:r w:rsidRPr="00236D59">
        <w:rPr>
          <w:rFonts w:cs="Arial"/>
        </w:rPr>
        <w:t xml:space="preserve">See </w:t>
      </w:r>
      <w:hyperlink w:anchor="_Appendix_G_–" w:history="1">
        <w:r w:rsidRPr="00236D59">
          <w:rPr>
            <w:rStyle w:val="Hyperlink"/>
            <w:rFonts w:cs="Arial"/>
          </w:rPr>
          <w:t xml:space="preserve">Appendix </w:t>
        </w:r>
      </w:hyperlink>
      <w:r w:rsidR="007A27E4" w:rsidRPr="00291F68">
        <w:rPr>
          <w:rStyle w:val="Hyperlink"/>
          <w:rFonts w:cs="Arial"/>
        </w:rPr>
        <w:t>G</w:t>
      </w:r>
      <w:r w:rsidRPr="00236D59">
        <w:rPr>
          <w:rFonts w:cs="Arial"/>
        </w:rPr>
        <w:t xml:space="preserve"> </w:t>
      </w:r>
      <w:r w:rsidR="0004169B" w:rsidRPr="00236D59">
        <w:rPr>
          <w:rFonts w:cs="Arial"/>
        </w:rPr>
        <w:t xml:space="preserve">of this NOFO </w:t>
      </w:r>
      <w:r w:rsidRPr="00236D59">
        <w:rPr>
          <w:rFonts w:cs="Arial"/>
        </w:rPr>
        <w:t xml:space="preserve">for information on completing biographical sketches and job descriptions.  </w:t>
      </w:r>
      <w:r w:rsidR="00DE31E5" w:rsidRPr="00236D59">
        <w:rPr>
          <w:rFonts w:cs="Arial"/>
        </w:rPr>
        <w:t xml:space="preserve">Position descriptions should be no longer than one page each and biographical sketches should be two pages or less. </w:t>
      </w:r>
      <w:bookmarkStart w:id="161" w:name="_Hlk83023824"/>
    </w:p>
    <w:bookmarkEnd w:id="159"/>
    <w:bookmarkEnd w:id="161"/>
    <w:p w14:paraId="04EF464B" w14:textId="4E2E9441" w:rsidR="00244593" w:rsidRPr="00236D59" w:rsidRDefault="00D434AC" w:rsidP="002A5FB5">
      <w:pPr>
        <w:pStyle w:val="ListBullet"/>
        <w:numPr>
          <w:ilvl w:val="0"/>
          <w:numId w:val="4"/>
        </w:numPr>
        <w:ind w:left="1080"/>
        <w:rPr>
          <w:rFonts w:cs="Arial"/>
          <w:b/>
          <w:bCs/>
          <w:i/>
          <w:iCs/>
        </w:rPr>
      </w:pPr>
      <w:r w:rsidRPr="00236D59">
        <w:rPr>
          <w:rFonts w:cs="Arial"/>
          <w:b/>
          <w:bCs/>
          <w:i/>
          <w:iCs/>
        </w:rPr>
        <w:t xml:space="preserve">Attachment </w:t>
      </w:r>
      <w:r w:rsidR="00CA3729" w:rsidRPr="00236D59">
        <w:rPr>
          <w:rFonts w:cs="Arial"/>
          <w:b/>
          <w:bCs/>
          <w:i/>
          <w:iCs/>
        </w:rPr>
        <w:t>6</w:t>
      </w:r>
      <w:r w:rsidRPr="00236D59">
        <w:rPr>
          <w:rFonts w:cs="Arial"/>
          <w:b/>
          <w:bCs/>
          <w:i/>
          <w:iCs/>
        </w:rPr>
        <w:t xml:space="preserve">: </w:t>
      </w:r>
      <w:r w:rsidR="002C14BF" w:rsidRPr="00236D59">
        <w:rPr>
          <w:rFonts w:cs="Arial"/>
          <w:b/>
          <w:bCs/>
          <w:i/>
          <w:iCs/>
        </w:rPr>
        <w:t xml:space="preserve"> </w:t>
      </w:r>
      <w:r w:rsidRPr="00236D59">
        <w:rPr>
          <w:rFonts w:cs="Arial"/>
          <w:b/>
          <w:bCs/>
          <w:i/>
          <w:iCs/>
        </w:rPr>
        <w:t>Letter to the S</w:t>
      </w:r>
      <w:r w:rsidR="00244593" w:rsidRPr="00236D59">
        <w:rPr>
          <w:rFonts w:cs="Arial"/>
          <w:b/>
          <w:bCs/>
          <w:i/>
          <w:iCs/>
        </w:rPr>
        <w:t xml:space="preserve">ingle State </w:t>
      </w:r>
      <w:r w:rsidRPr="00236D59">
        <w:rPr>
          <w:rFonts w:cs="Arial"/>
          <w:b/>
          <w:bCs/>
          <w:i/>
          <w:iCs/>
        </w:rPr>
        <w:t>A</w:t>
      </w:r>
      <w:r w:rsidR="00244593" w:rsidRPr="00236D59">
        <w:rPr>
          <w:rFonts w:cs="Arial"/>
          <w:b/>
          <w:bCs/>
          <w:i/>
          <w:iCs/>
        </w:rPr>
        <w:t>gency (SSA)</w:t>
      </w:r>
      <w:r w:rsidRPr="00236D59">
        <w:rPr>
          <w:rFonts w:cs="Arial"/>
          <w:b/>
          <w:bCs/>
          <w:i/>
          <w:iCs/>
        </w:rPr>
        <w:t xml:space="preserve"> </w:t>
      </w:r>
    </w:p>
    <w:p w14:paraId="792EBFB4" w14:textId="542A99AE" w:rsidR="00D434AC" w:rsidRPr="00236D59" w:rsidRDefault="007923C6" w:rsidP="002A5FB5">
      <w:pPr>
        <w:pStyle w:val="ListBullet"/>
        <w:ind w:left="1080"/>
        <w:rPr>
          <w:rFonts w:cs="Arial"/>
        </w:rPr>
      </w:pPr>
      <w:r w:rsidRPr="00236D59">
        <w:rPr>
          <w:rFonts w:cs="Arial"/>
        </w:rPr>
        <w:t>S</w:t>
      </w:r>
      <w:r w:rsidR="00D434AC" w:rsidRPr="00236D59">
        <w:rPr>
          <w:rFonts w:cs="Arial"/>
        </w:rPr>
        <w:t>ee</w:t>
      </w:r>
      <w:r w:rsidR="00437134" w:rsidRPr="00236D59">
        <w:rPr>
          <w:rFonts w:cs="Arial"/>
        </w:rPr>
        <w:t xml:space="preserve"> </w:t>
      </w:r>
      <w:hyperlink w:anchor="_Appendix_K_–_2" w:history="1">
        <w:r w:rsidR="00437134" w:rsidRPr="00236D59">
          <w:rPr>
            <w:rStyle w:val="Hyperlink"/>
            <w:rFonts w:cs="Arial"/>
          </w:rPr>
          <w:t xml:space="preserve">Appendix </w:t>
        </w:r>
      </w:hyperlink>
      <w:r w:rsidR="007A27E4" w:rsidRPr="00291F68">
        <w:rPr>
          <w:rStyle w:val="Hyperlink"/>
          <w:rFonts w:cs="Arial"/>
        </w:rPr>
        <w:t>J</w:t>
      </w:r>
      <w:r w:rsidR="00570A9C" w:rsidRPr="00236D59">
        <w:rPr>
          <w:rFonts w:cs="Arial"/>
          <w:u w:val="single"/>
        </w:rPr>
        <w:t xml:space="preserve"> </w:t>
      </w:r>
      <w:r w:rsidR="0004169B" w:rsidRPr="00236D59">
        <w:t>of this NOFO for</w:t>
      </w:r>
      <w:r w:rsidR="003C584D" w:rsidRPr="00236D59">
        <w:rPr>
          <w:rFonts w:cs="Arial"/>
        </w:rPr>
        <w:t xml:space="preserve"> </w:t>
      </w:r>
      <w:r w:rsidR="00D434AC" w:rsidRPr="00236D59">
        <w:rPr>
          <w:rFonts w:cs="Arial"/>
        </w:rPr>
        <w:t>Intergovernmental Review (E.O. 12372) Requirements</w:t>
      </w:r>
      <w:r w:rsidRPr="00236D59">
        <w:rPr>
          <w:rFonts w:cs="Arial"/>
        </w:rPr>
        <w:t xml:space="preserve">, </w:t>
      </w:r>
      <w:r w:rsidR="0004169B" w:rsidRPr="00236D59">
        <w:rPr>
          <w:rFonts w:cs="Arial"/>
        </w:rPr>
        <w:t>i</w:t>
      </w:r>
      <w:r w:rsidRPr="00236D59">
        <w:rPr>
          <w:rFonts w:cs="Arial"/>
        </w:rPr>
        <w:t>f applicable</w:t>
      </w:r>
      <w:r w:rsidR="00D434AC" w:rsidRPr="00236D59">
        <w:rPr>
          <w:rFonts w:cs="Arial"/>
        </w:rPr>
        <w:t xml:space="preserve">. </w:t>
      </w:r>
    </w:p>
    <w:p w14:paraId="47D14DE6" w14:textId="7EF4FE69" w:rsidR="007923C6" w:rsidRPr="00236D59" w:rsidRDefault="00D43761" w:rsidP="00E33809">
      <w:pPr>
        <w:pStyle w:val="ListBullet"/>
        <w:numPr>
          <w:ilvl w:val="0"/>
          <w:numId w:val="4"/>
        </w:numPr>
        <w:spacing w:after="120"/>
        <w:ind w:left="1080"/>
        <w:rPr>
          <w:rStyle w:val="Hyperlink"/>
          <w:rFonts w:cs="Arial"/>
          <w:b/>
          <w:bCs/>
          <w:i/>
          <w:iCs/>
          <w:color w:val="auto"/>
          <w:szCs w:val="20"/>
          <w:u w:val="none"/>
        </w:rPr>
      </w:pPr>
      <w:r w:rsidRPr="00236D59">
        <w:rPr>
          <w:rStyle w:val="StyleBold"/>
          <w:rFonts w:cs="Arial"/>
          <w:i/>
          <w:iCs/>
        </w:rPr>
        <w:t xml:space="preserve">Attachment </w:t>
      </w:r>
      <w:r w:rsidR="00CA3729" w:rsidRPr="00236D59">
        <w:rPr>
          <w:rStyle w:val="StyleBold"/>
          <w:rFonts w:cs="Arial"/>
          <w:i/>
          <w:iCs/>
        </w:rPr>
        <w:t>7</w:t>
      </w:r>
      <w:r w:rsidRPr="00236D59">
        <w:rPr>
          <w:rStyle w:val="StyleBold"/>
          <w:rFonts w:cs="Arial"/>
          <w:i/>
          <w:iCs/>
        </w:rPr>
        <w:t xml:space="preserve">:  </w:t>
      </w:r>
      <w:r w:rsidRPr="00236D59">
        <w:rPr>
          <w:rStyle w:val="Hyperlink"/>
          <w:b/>
          <w:bCs/>
          <w:i/>
          <w:iCs/>
          <w:color w:val="auto"/>
          <w:u w:val="none"/>
        </w:rPr>
        <w:t>Confidentiality and SAMHSA Participant Protection/</w:t>
      </w:r>
      <w:r w:rsidR="007923C6" w:rsidRPr="00236D59">
        <w:rPr>
          <w:rStyle w:val="Hyperlink"/>
          <w:b/>
          <w:bCs/>
          <w:i/>
          <w:iCs/>
          <w:color w:val="auto"/>
          <w:u w:val="none"/>
        </w:rPr>
        <w:t xml:space="preserve"> </w:t>
      </w:r>
      <w:r w:rsidRPr="00236D59">
        <w:rPr>
          <w:rStyle w:val="Hyperlink"/>
          <w:b/>
          <w:bCs/>
          <w:i/>
          <w:iCs/>
          <w:color w:val="auto"/>
          <w:u w:val="none"/>
        </w:rPr>
        <w:t>Human Subjects Guidelines</w:t>
      </w:r>
    </w:p>
    <w:p w14:paraId="117D53E8" w14:textId="5A7ED508" w:rsidR="00D43761" w:rsidRPr="00236D59" w:rsidRDefault="007923C6" w:rsidP="002A5FB5">
      <w:pPr>
        <w:pStyle w:val="ListBullet"/>
        <w:ind w:left="1080"/>
        <w:rPr>
          <w:rFonts w:cs="Arial"/>
          <w:b/>
          <w:bCs/>
        </w:rPr>
      </w:pPr>
      <w:r w:rsidRPr="00236D59">
        <w:rPr>
          <w:rStyle w:val="Hyperlink"/>
          <w:color w:val="auto"/>
          <w:u w:val="none"/>
        </w:rPr>
        <w:t xml:space="preserve">This attachment is in response to </w:t>
      </w:r>
      <w:hyperlink w:anchor="_Appendix_D_–_2" w:history="1">
        <w:r w:rsidRPr="00236D59">
          <w:rPr>
            <w:rStyle w:val="Hyperlink"/>
            <w:rFonts w:cs="Arial"/>
          </w:rPr>
          <w:t>Appendix</w:t>
        </w:r>
        <w:r w:rsidRPr="00236D59">
          <w:rPr>
            <w:rStyle w:val="Hyperlink"/>
          </w:rPr>
          <w:t xml:space="preserve"> </w:t>
        </w:r>
        <w:r w:rsidR="007A27E4" w:rsidRPr="00291F68">
          <w:rPr>
            <w:rStyle w:val="Hyperlink"/>
          </w:rPr>
          <w:t>D</w:t>
        </w:r>
      </w:hyperlink>
      <w:r w:rsidRPr="00236D59">
        <w:rPr>
          <w:rStyle w:val="Hyperlink"/>
          <w:color w:val="auto"/>
          <w:u w:val="none"/>
        </w:rPr>
        <w:t xml:space="preserve"> of this NOFO and is</w:t>
      </w:r>
      <w:r w:rsidR="00D220A4" w:rsidRPr="00236D59">
        <w:rPr>
          <w:rStyle w:val="Hyperlink"/>
          <w:b/>
          <w:color w:val="auto"/>
          <w:u w:val="none"/>
        </w:rPr>
        <w:t xml:space="preserve"> a required attachment.</w:t>
      </w:r>
      <w:r w:rsidR="00D43761" w:rsidRPr="00236D59">
        <w:rPr>
          <w:rFonts w:cs="Arial"/>
          <w:b/>
          <w:bCs/>
        </w:rPr>
        <w:t xml:space="preserve"> </w:t>
      </w:r>
    </w:p>
    <w:p w14:paraId="100893F8" w14:textId="30C575B7" w:rsidR="000164BF" w:rsidRPr="00236D59" w:rsidRDefault="000164BF" w:rsidP="002A5FB5">
      <w:pPr>
        <w:pStyle w:val="ListBullet"/>
        <w:numPr>
          <w:ilvl w:val="0"/>
          <w:numId w:val="4"/>
        </w:numPr>
        <w:spacing w:after="0"/>
        <w:ind w:left="1080"/>
        <w:rPr>
          <w:rFonts w:cs="Arial"/>
          <w:b/>
          <w:bCs/>
          <w:i/>
          <w:iCs/>
        </w:rPr>
      </w:pPr>
      <w:bookmarkStart w:id="162" w:name="_Hlk85631634"/>
      <w:bookmarkStart w:id="163" w:name="_Hlk80343239"/>
      <w:r w:rsidRPr="00236D59">
        <w:rPr>
          <w:rFonts w:cs="Arial"/>
          <w:b/>
          <w:bCs/>
          <w:i/>
          <w:iCs/>
        </w:rPr>
        <w:t xml:space="preserve">Attachment </w:t>
      </w:r>
      <w:r w:rsidR="00CA3729" w:rsidRPr="00236D59">
        <w:rPr>
          <w:rFonts w:cs="Arial"/>
          <w:b/>
          <w:bCs/>
          <w:i/>
          <w:iCs/>
        </w:rPr>
        <w:t>8</w:t>
      </w:r>
      <w:r w:rsidRPr="00236D59">
        <w:rPr>
          <w:rFonts w:cs="Arial"/>
          <w:b/>
          <w:bCs/>
          <w:i/>
          <w:iCs/>
        </w:rPr>
        <w:t xml:space="preserve">: </w:t>
      </w:r>
      <w:r w:rsidR="009415D8" w:rsidRPr="00236D59">
        <w:rPr>
          <w:rFonts w:cs="Arial"/>
          <w:b/>
          <w:bCs/>
          <w:i/>
          <w:iCs/>
        </w:rPr>
        <w:t xml:space="preserve"> Documentation of Non-</w:t>
      </w:r>
      <w:r w:rsidR="003F565E" w:rsidRPr="00236D59">
        <w:rPr>
          <w:rFonts w:cs="Arial"/>
          <w:b/>
          <w:bCs/>
          <w:i/>
          <w:iCs/>
        </w:rPr>
        <w:t>p</w:t>
      </w:r>
      <w:r w:rsidR="009415D8" w:rsidRPr="00236D59">
        <w:rPr>
          <w:rFonts w:cs="Arial"/>
          <w:b/>
          <w:bCs/>
          <w:i/>
          <w:iCs/>
        </w:rPr>
        <w:t xml:space="preserve">rofit Status </w:t>
      </w:r>
      <w:r w:rsidRPr="00236D59">
        <w:rPr>
          <w:rFonts w:cs="Arial"/>
          <w:b/>
          <w:bCs/>
          <w:i/>
          <w:iCs/>
        </w:rPr>
        <w:t xml:space="preserve"> </w:t>
      </w:r>
    </w:p>
    <w:p w14:paraId="0982B310" w14:textId="77777777" w:rsidR="00FD579F" w:rsidRDefault="00FD579F" w:rsidP="00E33809">
      <w:pPr>
        <w:pStyle w:val="ListBullet"/>
        <w:spacing w:after="120"/>
        <w:ind w:left="1080"/>
        <w:rPr>
          <w:rStyle w:val="StyleBold"/>
          <w:rFonts w:cs="Arial"/>
          <w:b w:val="0"/>
          <w:bCs w:val="0"/>
        </w:rPr>
      </w:pPr>
      <w:bookmarkStart w:id="164" w:name="_Hlk96953151"/>
      <w:r w:rsidRPr="006F0448">
        <w:rPr>
          <w:rFonts w:cs="Arial"/>
          <w:b/>
          <w:bCs/>
          <w:i/>
          <w:iCs/>
        </w:rPr>
        <w:t>All non-profit entities must submit documentation of their non-profit status.</w:t>
      </w:r>
      <w:r>
        <w:rPr>
          <w:rFonts w:cs="Arial"/>
          <w:b/>
          <w:bCs/>
          <w:i/>
          <w:iCs/>
        </w:rPr>
        <w:t xml:space="preserve"> </w:t>
      </w:r>
      <w:r w:rsidRPr="00477609">
        <w:rPr>
          <w:rStyle w:val="StyleBold"/>
          <w:rFonts w:cs="Arial"/>
          <w:b w:val="0"/>
          <w:bCs w:val="0"/>
        </w:rPr>
        <w:t xml:space="preserve"> Any of the following is acceptable</w:t>
      </w:r>
      <w:r>
        <w:rPr>
          <w:rStyle w:val="StyleBold"/>
          <w:rFonts w:cs="Arial"/>
          <w:b w:val="0"/>
          <w:bCs w:val="0"/>
        </w:rPr>
        <w:t xml:space="preserve"> documentation</w:t>
      </w:r>
      <w:r w:rsidRPr="00477609">
        <w:rPr>
          <w:rStyle w:val="StyleBold"/>
          <w:rFonts w:cs="Arial"/>
          <w:b w:val="0"/>
          <w:bCs w:val="0"/>
        </w:rPr>
        <w:t xml:space="preserve">: </w:t>
      </w:r>
    </w:p>
    <w:bookmarkEnd w:id="164"/>
    <w:p w14:paraId="3905DEB9" w14:textId="1073258F" w:rsidR="00477609" w:rsidRDefault="000A6C41" w:rsidP="00386A4C">
      <w:pPr>
        <w:pStyle w:val="ListBullet"/>
        <w:numPr>
          <w:ilvl w:val="0"/>
          <w:numId w:val="44"/>
        </w:numPr>
        <w:spacing w:after="120"/>
        <w:ind w:left="1800"/>
        <w:rPr>
          <w:rStyle w:val="StyleBold"/>
          <w:rFonts w:cs="Arial"/>
          <w:b w:val="0"/>
          <w:bCs w:val="0"/>
        </w:rPr>
      </w:pPr>
      <w:r>
        <w:rPr>
          <w:rStyle w:val="StyleBold"/>
          <w:rFonts w:cs="Arial"/>
          <w:b w:val="0"/>
          <w:bCs w:val="0"/>
        </w:rPr>
        <w:lastRenderedPageBreak/>
        <w:t>A</w:t>
      </w:r>
      <w:r w:rsidR="00477609" w:rsidRPr="00477609">
        <w:rPr>
          <w:rStyle w:val="StyleBold"/>
          <w:rFonts w:cs="Arial"/>
          <w:b w:val="0"/>
          <w:bCs w:val="0"/>
        </w:rPr>
        <w:t xml:space="preserve"> reference to the applicant organization’s listing in the Internal Revenue Service’s (IRS) most recent list of tax-exempt organizations described in section 501(c)(3) of the IRS </w:t>
      </w:r>
      <w:r w:rsidR="00F12231" w:rsidRPr="00477609">
        <w:rPr>
          <w:rStyle w:val="StyleBold"/>
          <w:rFonts w:cs="Arial"/>
          <w:b w:val="0"/>
          <w:bCs w:val="0"/>
        </w:rPr>
        <w:t>Code</w:t>
      </w:r>
      <w:r w:rsidR="009E5775">
        <w:rPr>
          <w:rStyle w:val="StyleBold"/>
          <w:rFonts w:cs="Arial"/>
          <w:b w:val="0"/>
          <w:bCs w:val="0"/>
        </w:rPr>
        <w:t>;</w:t>
      </w:r>
      <w:r w:rsidR="00477609" w:rsidRPr="00477609">
        <w:rPr>
          <w:rStyle w:val="StyleBold"/>
          <w:rFonts w:cs="Arial"/>
          <w:b w:val="0"/>
          <w:bCs w:val="0"/>
        </w:rPr>
        <w:t xml:space="preserve"> </w:t>
      </w:r>
    </w:p>
    <w:p w14:paraId="7EF0DCEF" w14:textId="6B633BAF" w:rsidR="000164BF" w:rsidRPr="00824488" w:rsidRDefault="00480A07" w:rsidP="00386A4C">
      <w:pPr>
        <w:pStyle w:val="ListBullet"/>
        <w:numPr>
          <w:ilvl w:val="0"/>
          <w:numId w:val="44"/>
        </w:numPr>
        <w:spacing w:after="12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currently valid Internal Revenue Service tax exemption certificate</w:t>
      </w:r>
      <w:r w:rsidR="00477609">
        <w:rPr>
          <w:rStyle w:val="StyleBold"/>
          <w:rFonts w:cs="Arial"/>
          <w:b w:val="0"/>
          <w:bCs w:val="0"/>
        </w:rPr>
        <w:t>;</w:t>
      </w:r>
    </w:p>
    <w:p w14:paraId="7958C830" w14:textId="5EAA0D6E" w:rsidR="000164BF" w:rsidRPr="00824488" w:rsidRDefault="00480A07" w:rsidP="00386A4C">
      <w:pPr>
        <w:pStyle w:val="ListBullet"/>
        <w:numPr>
          <w:ilvl w:val="0"/>
          <w:numId w:val="44"/>
        </w:numPr>
        <w:spacing w:after="120"/>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w:t>
      </w:r>
      <w:proofErr w:type="gramStart"/>
      <w:r w:rsidR="000164BF" w:rsidRPr="00824488">
        <w:rPr>
          <w:rStyle w:val="StyleBold"/>
          <w:rFonts w:cs="Arial"/>
          <w:b w:val="0"/>
          <w:bCs w:val="0"/>
        </w:rPr>
        <w:t>State</w:t>
      </w:r>
      <w:proofErr w:type="gramEnd"/>
      <w:r w:rsidR="000164BF" w:rsidRPr="00824488">
        <w:rPr>
          <w:rStyle w:val="StyleBold"/>
          <w:rFonts w:cs="Arial"/>
          <w:b w:val="0"/>
          <w:bCs w:val="0"/>
        </w:rPr>
        <w:t xml:space="preserv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65E70E18" w:rsidR="000164BF" w:rsidRPr="00824488" w:rsidRDefault="00480A07" w:rsidP="00386A4C">
      <w:pPr>
        <w:pStyle w:val="ListBullet"/>
        <w:numPr>
          <w:ilvl w:val="0"/>
          <w:numId w:val="44"/>
        </w:numPr>
        <w:spacing w:after="12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clearly establishes non-profit status</w:t>
      </w:r>
      <w:r w:rsidR="00477609">
        <w:rPr>
          <w:rStyle w:val="StyleBold"/>
          <w:rFonts w:cs="Arial"/>
          <w:b w:val="0"/>
          <w:bCs w:val="0"/>
        </w:rPr>
        <w:t>; or</w:t>
      </w:r>
    </w:p>
    <w:p w14:paraId="7B9A428B" w14:textId="6F042139" w:rsidR="005E352E" w:rsidRDefault="00480A07" w:rsidP="00386A4C">
      <w:pPr>
        <w:pStyle w:val="ListParagraph"/>
        <w:numPr>
          <w:ilvl w:val="0"/>
          <w:numId w:val="44"/>
        </w:numPr>
        <w:ind w:left="1800"/>
        <w:contextualSpacing w:val="0"/>
        <w:rPr>
          <w:rStyle w:val="StyleBold"/>
          <w:rFonts w:cs="Arial"/>
          <w:b w:val="0"/>
          <w:bCs w:val="0"/>
          <w:szCs w:val="24"/>
        </w:rPr>
      </w:pPr>
      <w:r>
        <w:rPr>
          <w:rStyle w:val="StyleBold"/>
          <w:rFonts w:cs="Arial"/>
          <w:b w:val="0"/>
          <w:bCs w:val="0"/>
          <w:szCs w:val="24"/>
        </w:rPr>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p>
    <w:bookmarkEnd w:id="162"/>
    <w:p w14:paraId="6642EF30" w14:textId="512958FE" w:rsidR="00B72842" w:rsidRPr="00E33809" w:rsidRDefault="00B72842" w:rsidP="00E33809">
      <w:pPr>
        <w:pStyle w:val="ListParagraph"/>
        <w:numPr>
          <w:ilvl w:val="0"/>
          <w:numId w:val="4"/>
        </w:numPr>
        <w:spacing w:after="120"/>
        <w:ind w:left="1080"/>
        <w:contextualSpacing w:val="0"/>
        <w:rPr>
          <w:rFonts w:cs="Arial"/>
          <w:bCs/>
        </w:rPr>
      </w:pPr>
      <w:r w:rsidRPr="00E33809">
        <w:rPr>
          <w:rStyle w:val="StyleBold"/>
          <w:rFonts w:cs="Arial"/>
          <w:i/>
          <w:iCs/>
          <w:szCs w:val="24"/>
        </w:rPr>
        <w:t xml:space="preserve">Attachment </w:t>
      </w:r>
      <w:r w:rsidR="00230333" w:rsidRPr="00E33809">
        <w:rPr>
          <w:rStyle w:val="StyleBold"/>
          <w:rFonts w:cs="Arial"/>
          <w:i/>
          <w:iCs/>
          <w:szCs w:val="24"/>
        </w:rPr>
        <w:t>9</w:t>
      </w:r>
      <w:r w:rsidRPr="00E33809">
        <w:rPr>
          <w:rStyle w:val="StyleBold"/>
          <w:rFonts w:cs="Arial"/>
          <w:i/>
          <w:iCs/>
          <w:szCs w:val="24"/>
        </w:rPr>
        <w:t>:</w:t>
      </w:r>
      <w:r w:rsidRPr="00E33809">
        <w:rPr>
          <w:rFonts w:cs="Arial"/>
          <w:bCs/>
        </w:rPr>
        <w:t xml:space="preserve"> </w:t>
      </w:r>
      <w:r w:rsidRPr="00E33809">
        <w:rPr>
          <w:rFonts w:cs="Arial"/>
          <w:b/>
          <w:i/>
          <w:iCs/>
        </w:rPr>
        <w:t>Fidelity Review</w:t>
      </w:r>
      <w:r w:rsidRPr="00E33809">
        <w:rPr>
          <w:rFonts w:cs="Arial"/>
          <w:bCs/>
        </w:rPr>
        <w:t xml:space="preserve"> </w:t>
      </w:r>
    </w:p>
    <w:p w14:paraId="29EE5ED2" w14:textId="5995B0DC" w:rsidR="00582143" w:rsidRDefault="00170774" w:rsidP="00E33809">
      <w:pPr>
        <w:pStyle w:val="ListParagraph"/>
        <w:ind w:left="1080"/>
        <w:contextualSpacing w:val="0"/>
        <w:rPr>
          <w:rFonts w:cs="Arial"/>
        </w:rPr>
      </w:pPr>
      <w:r w:rsidRPr="00E33809">
        <w:rPr>
          <w:rFonts w:cs="Arial"/>
        </w:rPr>
        <w:t xml:space="preserve">If you are expanding an existing </w:t>
      </w:r>
      <w:r w:rsidR="006F0C32" w:rsidRPr="00E33809">
        <w:rPr>
          <w:rFonts w:cs="Arial"/>
        </w:rPr>
        <w:t xml:space="preserve">and operational </w:t>
      </w:r>
      <w:r w:rsidRPr="00E33809">
        <w:rPr>
          <w:rFonts w:cs="Arial"/>
        </w:rPr>
        <w:t xml:space="preserve">ACT program, attach </w:t>
      </w:r>
      <w:r w:rsidR="00094444" w:rsidRPr="00E33809">
        <w:rPr>
          <w:rFonts w:cs="Arial"/>
        </w:rPr>
        <w:t>a fidelity review that has been completed within the past two years.</w:t>
      </w:r>
      <w:r w:rsidR="00571226" w:rsidRPr="00E33809">
        <w:rPr>
          <w:rFonts w:cs="Arial"/>
        </w:rPr>
        <w:t xml:space="preserve"> </w:t>
      </w:r>
    </w:p>
    <w:p w14:paraId="71FCE778" w14:textId="5383221C" w:rsidR="009A53DC" w:rsidRPr="006F282D" w:rsidRDefault="006F282D" w:rsidP="00465B29">
      <w:pPr>
        <w:pStyle w:val="Heading2"/>
        <w:spacing w:after="120"/>
      </w:pPr>
      <w:bookmarkStart w:id="165" w:name="_Toc101858726"/>
      <w:bookmarkStart w:id="166" w:name="_Toc117678947"/>
      <w:bookmarkStart w:id="167" w:name="_Toc443054216"/>
      <w:bookmarkStart w:id="168" w:name="_Toc457552076"/>
      <w:bookmarkStart w:id="169" w:name="_Toc485307387"/>
      <w:bookmarkStart w:id="170" w:name="_Toc81577279"/>
      <w:bookmarkEnd w:id="163"/>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65"/>
      <w:bookmarkEnd w:id="166"/>
      <w:r w:rsidR="005376B2" w:rsidRPr="006F282D">
        <w:t xml:space="preserve"> </w:t>
      </w:r>
    </w:p>
    <w:p w14:paraId="58B977D7" w14:textId="6DC07A8F" w:rsidR="00DA1E5B" w:rsidRDefault="005E352E" w:rsidP="00465B29">
      <w:pPr>
        <w:spacing w:after="120"/>
        <w:ind w:left="36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with current information during the </w:t>
      </w:r>
      <w:proofErr w:type="gramStart"/>
      <w:r w:rsidR="00DA1E5B" w:rsidRPr="00AC34BE">
        <w:rPr>
          <w:rStyle w:val="StyleBold"/>
          <w:rFonts w:cs="Arial"/>
          <w:b w:val="0"/>
          <w:szCs w:val="24"/>
        </w:rPr>
        <w:t>period of time</w:t>
      </w:r>
      <w:proofErr w:type="gramEnd"/>
      <w:r w:rsidR="00DA1E5B" w:rsidRPr="00AC34BE">
        <w:rPr>
          <w:rStyle w:val="StyleBold"/>
          <w:rFonts w:cs="Arial"/>
          <w:b w:val="0"/>
          <w:szCs w:val="24"/>
        </w:rPr>
        <w:t xml:space="preserv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3B3C635D" w14:textId="77777777" w:rsidR="006F282D" w:rsidRDefault="006F282D" w:rsidP="006F282D">
      <w:pPr>
        <w:pStyle w:val="Heading2"/>
        <w:tabs>
          <w:tab w:val="left" w:pos="1008"/>
        </w:tabs>
        <w:spacing w:after="0"/>
        <w:ind w:left="720"/>
      </w:pPr>
    </w:p>
    <w:p w14:paraId="7C39D0BA" w14:textId="33C55FB7" w:rsidR="005E352E" w:rsidRDefault="006F282D" w:rsidP="006F282D">
      <w:pPr>
        <w:pStyle w:val="Heading2"/>
        <w:tabs>
          <w:tab w:val="left" w:pos="1008"/>
        </w:tabs>
        <w:spacing w:after="0"/>
      </w:pPr>
      <w:bookmarkStart w:id="171" w:name="_4.__APPLICATION"/>
      <w:bookmarkStart w:id="172" w:name="_Toc101858727"/>
      <w:bookmarkStart w:id="173" w:name="_Toc117678948"/>
      <w:bookmarkEnd w:id="171"/>
      <w:r>
        <w:t xml:space="preserve">4.  </w:t>
      </w:r>
      <w:r w:rsidR="003612D4">
        <w:t xml:space="preserve">   </w:t>
      </w:r>
      <w:r w:rsidR="005E352E" w:rsidRPr="00AC34BE">
        <w:t>APPLICATION SUBMISSION REQUIREMENTS</w:t>
      </w:r>
      <w:bookmarkEnd w:id="172"/>
      <w:bookmarkEnd w:id="173"/>
      <w:r w:rsidR="005E352E" w:rsidRPr="00AC34BE">
        <w:t xml:space="preserve"> </w:t>
      </w:r>
    </w:p>
    <w:p w14:paraId="24E46FEA" w14:textId="77777777" w:rsidR="00477609" w:rsidRPr="00477609" w:rsidRDefault="00477609" w:rsidP="006F282D">
      <w:pPr>
        <w:spacing w:after="0"/>
      </w:pPr>
    </w:p>
    <w:p w14:paraId="34496F5C" w14:textId="519E9D45" w:rsidR="005557C7" w:rsidRDefault="005E352E">
      <w:pPr>
        <w:spacing w:after="0"/>
        <w:ind w:firstLine="36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6277C3" w:rsidRPr="006277C3">
        <w:rPr>
          <w:rStyle w:val="StyleBold"/>
          <w:rFonts w:cs="Arial"/>
        </w:rPr>
        <w:t>April 10, 2023</w:t>
      </w:r>
      <w:r w:rsidRPr="00757F99">
        <w:rPr>
          <w:rFonts w:cs="Arial"/>
        </w:rPr>
        <w:t xml:space="preserve">.  </w:t>
      </w:r>
      <w:r w:rsidR="00AD1D05">
        <w:rPr>
          <w:rFonts w:cs="Arial"/>
        </w:rPr>
        <w:t xml:space="preserve">If an </w:t>
      </w:r>
    </w:p>
    <w:p w14:paraId="5857E9B6" w14:textId="77777777" w:rsidR="005557C7" w:rsidRDefault="00BA3EA0" w:rsidP="000605B1">
      <w:pPr>
        <w:spacing w:after="0"/>
        <w:ind w:firstLine="360"/>
        <w:rPr>
          <w:rFonts w:cs="Arial"/>
        </w:rPr>
      </w:pPr>
      <w:r>
        <w:rPr>
          <w:rFonts w:cs="Arial"/>
        </w:rPr>
        <w:t>o</w:t>
      </w:r>
      <w:r w:rsidR="00AD1D05">
        <w:rPr>
          <w:rFonts w:cs="Arial"/>
        </w:rPr>
        <w:t xml:space="preserve">rganization is submitting more than one application, </w:t>
      </w:r>
      <w:r>
        <w:rPr>
          <w:rFonts w:cs="Arial"/>
        </w:rPr>
        <w:t>the project title</w:t>
      </w:r>
      <w:r w:rsidR="00477609">
        <w:rPr>
          <w:rFonts w:cs="Arial"/>
        </w:rPr>
        <w:t xml:space="preserve"> </w:t>
      </w:r>
      <w:r>
        <w:rPr>
          <w:rFonts w:cs="Arial"/>
        </w:rPr>
        <w:t xml:space="preserve">should be </w:t>
      </w:r>
    </w:p>
    <w:p w14:paraId="22606828" w14:textId="0994AF3B" w:rsidR="00BA3EA0" w:rsidRDefault="00BA3EA0" w:rsidP="000605B1">
      <w:pPr>
        <w:spacing w:after="0"/>
        <w:ind w:firstLine="360"/>
        <w:rPr>
          <w:rFonts w:cs="Arial"/>
        </w:rPr>
      </w:pPr>
      <w:r>
        <w:rPr>
          <w:rFonts w:cs="Arial"/>
        </w:rPr>
        <w:t>different for each application.</w:t>
      </w:r>
    </w:p>
    <w:p w14:paraId="58C625FC" w14:textId="44AC1D12" w:rsidR="00AD1D05" w:rsidRDefault="00AD1D05" w:rsidP="00570A74">
      <w:pPr>
        <w:spacing w:after="0"/>
        <w:ind w:firstLine="360"/>
        <w:rPr>
          <w:rFonts w:cs="Arial"/>
        </w:rPr>
      </w:pPr>
    </w:p>
    <w:p w14:paraId="19E4244B" w14:textId="14C8A732"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12C54762" w14:textId="4CEACB5C" w:rsidR="00AD1D05" w:rsidRDefault="009C4FD4" w:rsidP="002B2939">
      <w:pPr>
        <w:spacing w:after="0"/>
        <w:ind w:left="36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72AE79D4"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eRA Commons </w:t>
            </w:r>
            <w:proofErr w:type="gramStart"/>
            <w:r w:rsidRPr="00E0663B">
              <w:rPr>
                <w:b/>
                <w:bCs/>
              </w:rPr>
              <w:t>in order to</w:t>
            </w:r>
            <w:proofErr w:type="gramEnd"/>
            <w:r w:rsidRPr="00E0663B">
              <w:rPr>
                <w:b/>
                <w:bCs/>
              </w:rPr>
              <w:t xml:space="preserve"> submit an application. </w:t>
            </w:r>
            <w:r w:rsidR="00546F3B">
              <w:rPr>
                <w:b/>
                <w:bCs/>
              </w:rPr>
              <w:t xml:space="preserve"> </w:t>
            </w:r>
            <w:r w:rsidRPr="0031549F">
              <w:rPr>
                <w:b/>
                <w:bCs/>
                <w:u w:val="single"/>
              </w:rPr>
              <w:t>This process takes up to six weeks</w:t>
            </w:r>
            <w:r w:rsidRPr="00E0663B">
              <w:rPr>
                <w:b/>
                <w:bCs/>
              </w:rPr>
              <w:t>. </w:t>
            </w:r>
            <w:r w:rsidR="00546F3B">
              <w:rPr>
                <w:b/>
                <w:bCs/>
              </w:rPr>
              <w:t xml:space="preserve"> </w:t>
            </w:r>
            <w:r w:rsidRPr="00E0663B">
              <w:rPr>
                <w:b/>
                <w:bCs/>
              </w:rPr>
              <w:t>If you believe you are interested in applying for this opportunity, you MUST start the registration process immediately.</w:t>
            </w:r>
            <w:r w:rsidR="00546F3B">
              <w:rPr>
                <w:b/>
                <w:bCs/>
              </w:rPr>
              <w:t xml:space="preserve"> </w:t>
            </w:r>
            <w:r w:rsidRPr="00E0663B">
              <w:rPr>
                <w:b/>
                <w:bCs/>
              </w:rPr>
              <w:t>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386A4C">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386A4C">
            <w:pPr>
              <w:numPr>
                <w:ilvl w:val="0"/>
                <w:numId w:val="42"/>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70C2E554"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29C9C9D9" w14:textId="77777777" w:rsidR="00D339DA" w:rsidRDefault="00D339DA" w:rsidP="006F282D">
      <w:pPr>
        <w:pStyle w:val="Heading2"/>
        <w:spacing w:after="120"/>
        <w:contextualSpacing/>
      </w:pPr>
      <w:bookmarkStart w:id="174" w:name="_Toc81925756"/>
      <w:bookmarkStart w:id="175" w:name="_Toc81983286"/>
      <w:bookmarkStart w:id="176" w:name="_Toc81983384"/>
      <w:bookmarkStart w:id="177" w:name="_3._FUNDING_LIMITATIONS/RESTRICTIONS"/>
      <w:bookmarkStart w:id="178" w:name="_3._FUNDING_LIMITATIONS/RESTRICTIONS_1"/>
      <w:bookmarkStart w:id="179" w:name="_Toc485307388"/>
      <w:bookmarkStart w:id="180" w:name="_Toc81577280"/>
      <w:bookmarkStart w:id="181" w:name="_Toc101858728"/>
      <w:bookmarkStart w:id="182" w:name="_Toc117678949"/>
      <w:bookmarkEnd w:id="160"/>
      <w:bookmarkEnd w:id="167"/>
      <w:bookmarkEnd w:id="168"/>
      <w:bookmarkEnd w:id="169"/>
      <w:bookmarkEnd w:id="170"/>
      <w:bookmarkEnd w:id="174"/>
      <w:bookmarkEnd w:id="175"/>
      <w:bookmarkEnd w:id="176"/>
      <w:bookmarkEnd w:id="177"/>
      <w:bookmarkEnd w:id="178"/>
    </w:p>
    <w:p w14:paraId="11E426D0" w14:textId="798621C0" w:rsidR="0037741F" w:rsidRDefault="006F282D" w:rsidP="006F282D">
      <w:pPr>
        <w:pStyle w:val="Heading2"/>
        <w:spacing w:after="120"/>
        <w:contextualSpacing/>
      </w:pPr>
      <w:r>
        <w:t xml:space="preserve">5. </w:t>
      </w:r>
      <w:r w:rsidR="003612D4">
        <w:t xml:space="preserve">  </w:t>
      </w:r>
      <w:r>
        <w:t xml:space="preserve">  </w:t>
      </w:r>
      <w:r w:rsidR="0037741F" w:rsidRPr="00AC34BE">
        <w:t>FUNDING LIMITATIONS/RESTRICTIONS</w:t>
      </w:r>
      <w:bookmarkEnd w:id="179"/>
      <w:bookmarkEnd w:id="180"/>
      <w:bookmarkEnd w:id="181"/>
      <w:bookmarkEnd w:id="182"/>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78BA3101" w14:textId="61D6FEFC" w:rsidR="00FB50FA" w:rsidRPr="00AC34BE" w:rsidRDefault="00FB50FA" w:rsidP="008E18CD">
      <w:pPr>
        <w:pStyle w:val="ListBullet"/>
        <w:numPr>
          <w:ilvl w:val="0"/>
          <w:numId w:val="8"/>
        </w:numPr>
        <w:tabs>
          <w:tab w:val="left" w:pos="1080"/>
        </w:tabs>
        <w:spacing w:after="0"/>
        <w:ind w:left="720"/>
        <w:rPr>
          <w:rFonts w:cs="Arial"/>
        </w:rPr>
      </w:pPr>
      <w:r w:rsidRPr="3C978A69">
        <w:rPr>
          <w:rFonts w:cs="Arial"/>
        </w:rPr>
        <w:t xml:space="preserve">No more than 20 percent of the total award </w:t>
      </w:r>
      <w:r w:rsidR="009A7A8E" w:rsidRPr="3C978A69">
        <w:rPr>
          <w:rFonts w:cs="Arial"/>
        </w:rPr>
        <w:t xml:space="preserve">for the budget period </w:t>
      </w:r>
      <w:r w:rsidRPr="3C978A69">
        <w:rPr>
          <w:rFonts w:cs="Arial"/>
        </w:rPr>
        <w:t>may be used for data collection, performance measurement, and performance assessment, including incentives for participating in the required data collection follow-up.</w:t>
      </w:r>
    </w:p>
    <w:p w14:paraId="5E1DCB95" w14:textId="77777777" w:rsidR="00757F99" w:rsidRDefault="00757F99" w:rsidP="00570A74">
      <w:pPr>
        <w:pStyle w:val="ListBullet"/>
        <w:tabs>
          <w:tab w:val="left" w:pos="1080"/>
        </w:tabs>
        <w:spacing w:after="0"/>
        <w:ind w:left="360"/>
        <w:rPr>
          <w:rFonts w:cs="Arial"/>
        </w:rPr>
      </w:pPr>
    </w:p>
    <w:p w14:paraId="55C72342" w14:textId="10F201B7" w:rsidR="0037741F" w:rsidRDefault="00340A56" w:rsidP="00570A74">
      <w:pPr>
        <w:tabs>
          <w:tab w:val="left" w:pos="1008"/>
        </w:tabs>
        <w:spacing w:after="0"/>
        <w:ind w:left="36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37741F" w:rsidRPr="00291F68">
          <w:rPr>
            <w:rStyle w:val="Hyperlink"/>
            <w:rFonts w:cs="Arial"/>
            <w:b/>
            <w:bCs/>
          </w:rPr>
          <w:t xml:space="preserve">Appendix </w:t>
        </w:r>
      </w:hyperlink>
      <w:r w:rsidR="00536D18" w:rsidRPr="00291F68">
        <w:rPr>
          <w:rStyle w:val="Hyperlink"/>
          <w:rFonts w:cs="Arial"/>
          <w:b/>
          <w:bCs/>
        </w:rPr>
        <w:t>I</w:t>
      </w:r>
      <w:r w:rsidR="00570A9C" w:rsidRPr="00291F68">
        <w:rPr>
          <w:rStyle w:val="Hyperlink"/>
          <w:rFonts w:cs="Arial"/>
          <w:b/>
          <w:bCs/>
          <w:color w:val="auto"/>
          <w:u w:val="none"/>
        </w:rPr>
        <w:t xml:space="preserve"> </w:t>
      </w:r>
      <w:r w:rsidR="00570A9C" w:rsidRPr="00291F68">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83" w:name="_3._REQUIRED_APPLICATION"/>
      <w:bookmarkEnd w:id="183"/>
    </w:p>
    <w:p w14:paraId="3D27B023" w14:textId="77777777" w:rsidR="00757F99" w:rsidRPr="00AC34BE" w:rsidRDefault="00757F99" w:rsidP="00570A74">
      <w:pPr>
        <w:tabs>
          <w:tab w:val="left" w:pos="1008"/>
        </w:tabs>
        <w:spacing w:after="0"/>
        <w:ind w:left="360"/>
        <w:rPr>
          <w:rFonts w:cs="Arial"/>
          <w:b/>
          <w:bCs/>
        </w:rPr>
      </w:pPr>
    </w:p>
    <w:p w14:paraId="53A08B71" w14:textId="2BEBB218" w:rsidR="0037741F" w:rsidRDefault="006F282D" w:rsidP="006F282D">
      <w:pPr>
        <w:pStyle w:val="Heading2"/>
        <w:tabs>
          <w:tab w:val="left" w:pos="1008"/>
        </w:tabs>
        <w:spacing w:after="0"/>
      </w:pPr>
      <w:bookmarkStart w:id="184" w:name="_Toc457552078"/>
      <w:bookmarkStart w:id="185" w:name="_Toc485307389"/>
      <w:bookmarkStart w:id="186" w:name="_Toc81577281"/>
      <w:bookmarkStart w:id="187" w:name="_Toc101858729"/>
      <w:bookmarkStart w:id="188" w:name="_Toc117678950"/>
      <w:r>
        <w:t xml:space="preserve">6. </w:t>
      </w:r>
      <w:r w:rsidR="003612D4">
        <w:t xml:space="preserve">  </w:t>
      </w:r>
      <w:r>
        <w:t xml:space="preserve">  </w:t>
      </w:r>
      <w:r w:rsidR="0037741F" w:rsidRPr="00AC34BE">
        <w:t>INTERGOVERNMENTAL REVIEW (E.O. 12372) REQUIREMENTS</w:t>
      </w:r>
      <w:bookmarkEnd w:id="184"/>
      <w:bookmarkEnd w:id="185"/>
      <w:bookmarkEnd w:id="186"/>
      <w:bookmarkEnd w:id="187"/>
      <w:bookmarkEnd w:id="188"/>
    </w:p>
    <w:p w14:paraId="5112608A" w14:textId="1000E44A" w:rsidR="009D2F7A" w:rsidRPr="00236D59" w:rsidRDefault="0037741F" w:rsidP="00F860F6">
      <w:pPr>
        <w:tabs>
          <w:tab w:val="left" w:pos="450"/>
        </w:tabs>
        <w:spacing w:before="240" w:after="0"/>
        <w:rPr>
          <w:rFonts w:cs="Arial"/>
        </w:rPr>
      </w:pPr>
      <w:r w:rsidRPr="00AC34BE">
        <w:rPr>
          <w:rFonts w:cs="Arial"/>
        </w:rPr>
        <w:t>All SAMHSA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00546F3B">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236D59">
          <w:rPr>
            <w:rStyle w:val="Hyperlink"/>
            <w:rFonts w:cs="Arial"/>
          </w:rPr>
          <w:t xml:space="preserve">Appendix </w:t>
        </w:r>
      </w:hyperlink>
      <w:r w:rsidR="002E4D0E" w:rsidRPr="00291F68">
        <w:rPr>
          <w:rStyle w:val="Hyperlink"/>
          <w:rFonts w:cs="Arial"/>
        </w:rPr>
        <w:t>J</w:t>
      </w:r>
      <w:r w:rsidR="00954845" w:rsidRPr="00236D59">
        <w:rPr>
          <w:rStyle w:val="Hyperlink"/>
          <w:rFonts w:cs="Arial"/>
          <w:color w:val="auto"/>
          <w:u w:val="none"/>
        </w:rPr>
        <w:t xml:space="preserve"> </w:t>
      </w:r>
      <w:r w:rsidRPr="00236D59">
        <w:rPr>
          <w:rFonts w:cs="Arial"/>
        </w:rPr>
        <w:t>for additional information on these requirements as well as requirements for the Public Health</w:t>
      </w:r>
      <w:r w:rsidR="00667F87" w:rsidRPr="00236D59">
        <w:rPr>
          <w:rFonts w:cs="Arial"/>
        </w:rPr>
        <w:t xml:space="preserve"> System</w:t>
      </w:r>
      <w:r w:rsidRPr="00236D59">
        <w:rPr>
          <w:rFonts w:cs="Arial"/>
        </w:rPr>
        <w:t xml:space="preserve"> Impact Statement</w:t>
      </w:r>
      <w:r w:rsidR="00347924" w:rsidRPr="00236D59">
        <w:rPr>
          <w:rFonts w:cs="Arial"/>
        </w:rPr>
        <w:t xml:space="preserve"> (PHSIS)</w:t>
      </w:r>
      <w:r w:rsidRPr="00236D59">
        <w:rPr>
          <w:rFonts w:cs="Arial"/>
        </w:rPr>
        <w:t>.</w:t>
      </w:r>
    </w:p>
    <w:p w14:paraId="041671BE" w14:textId="77777777" w:rsidR="00757F99" w:rsidRPr="00236D59" w:rsidRDefault="00757F99" w:rsidP="00570A74">
      <w:pPr>
        <w:tabs>
          <w:tab w:val="left" w:pos="1008"/>
        </w:tabs>
        <w:spacing w:after="0"/>
        <w:rPr>
          <w:rFonts w:cs="Arial"/>
        </w:rPr>
      </w:pPr>
    </w:p>
    <w:p w14:paraId="490E7CF4" w14:textId="298119AA" w:rsidR="00624BA7" w:rsidRPr="00236D59" w:rsidRDefault="006F282D" w:rsidP="006F282D">
      <w:pPr>
        <w:pStyle w:val="Heading2"/>
        <w:tabs>
          <w:tab w:val="left" w:pos="1008"/>
        </w:tabs>
        <w:spacing w:after="0"/>
      </w:pPr>
      <w:bookmarkStart w:id="189" w:name="_Toc101858730"/>
      <w:bookmarkStart w:id="190" w:name="_Toc117678951"/>
      <w:bookmarkStart w:id="191" w:name="_Hlk70666620"/>
      <w:r w:rsidRPr="00236D59">
        <w:t xml:space="preserve">7.  </w:t>
      </w:r>
      <w:r w:rsidR="003612D4" w:rsidRPr="00236D59">
        <w:t xml:space="preserve">  </w:t>
      </w:r>
      <w:r w:rsidRPr="00236D59">
        <w:t xml:space="preserve"> </w:t>
      </w:r>
      <w:r w:rsidR="00624BA7" w:rsidRPr="00236D59">
        <w:t>OTHER SUBMISSION REQUIREMENTS</w:t>
      </w:r>
      <w:bookmarkEnd w:id="189"/>
      <w:bookmarkEnd w:id="190"/>
    </w:p>
    <w:p w14:paraId="2CCDA326" w14:textId="77777777" w:rsidR="004508F3" w:rsidRPr="00236D59" w:rsidRDefault="004508F3" w:rsidP="009A3005">
      <w:pPr>
        <w:pStyle w:val="ListParagraph"/>
        <w:tabs>
          <w:tab w:val="left" w:pos="1008"/>
        </w:tabs>
        <w:spacing w:after="0"/>
        <w:ind w:left="360"/>
        <w:rPr>
          <w:rFonts w:cs="Arial"/>
        </w:rPr>
      </w:pPr>
    </w:p>
    <w:p w14:paraId="791A3D65" w14:textId="0D429D17" w:rsidR="00023539" w:rsidRPr="00236D59" w:rsidRDefault="00624BA7" w:rsidP="004508F3">
      <w:pPr>
        <w:pStyle w:val="ListParagraph"/>
        <w:tabs>
          <w:tab w:val="left" w:pos="1008"/>
        </w:tabs>
        <w:spacing w:after="0"/>
        <w:ind w:left="360" w:hanging="270"/>
        <w:rPr>
          <w:rFonts w:cs="Arial"/>
        </w:rPr>
      </w:pPr>
      <w:r w:rsidRPr="00236D59">
        <w:rPr>
          <w:rFonts w:cs="Arial"/>
        </w:rPr>
        <w:t xml:space="preserve">See </w:t>
      </w:r>
      <w:hyperlink w:anchor="_Appendix_A_–_2" w:history="1">
        <w:r w:rsidRPr="00236D59">
          <w:rPr>
            <w:rStyle w:val="Hyperlink"/>
            <w:rFonts w:cs="Arial"/>
          </w:rPr>
          <w:t>Appendix A</w:t>
        </w:r>
      </w:hyperlink>
      <w:r w:rsidRPr="00236D59">
        <w:rPr>
          <w:rFonts w:cs="Arial"/>
        </w:rPr>
        <w:t xml:space="preserve"> for specific information about submitting yo</w:t>
      </w:r>
      <w:bookmarkEnd w:id="141"/>
      <w:r w:rsidRPr="00236D59">
        <w:rPr>
          <w:rFonts w:cs="Arial"/>
        </w:rPr>
        <w:t>ur application.</w:t>
      </w:r>
      <w:bookmarkStart w:id="192" w:name="_6._OTHER_SUBMISSION"/>
      <w:bookmarkStart w:id="193" w:name="_V._APPLICATION_REVIEW"/>
      <w:bookmarkStart w:id="194" w:name="_Toc485307390"/>
      <w:bookmarkStart w:id="195" w:name="_Toc81577282"/>
      <w:bookmarkStart w:id="196" w:name="_Hlk70690515"/>
      <w:bookmarkEnd w:id="156"/>
      <w:bookmarkEnd w:id="191"/>
      <w:bookmarkEnd w:id="192"/>
      <w:bookmarkEnd w:id="193"/>
    </w:p>
    <w:p w14:paraId="3A074BE2" w14:textId="77777777" w:rsidR="009A3005" w:rsidRPr="00236D59" w:rsidRDefault="009A3005" w:rsidP="009A3005">
      <w:pPr>
        <w:pStyle w:val="ListParagraph"/>
        <w:tabs>
          <w:tab w:val="left" w:pos="1008"/>
        </w:tabs>
        <w:spacing w:after="0"/>
        <w:ind w:left="360"/>
        <w:rPr>
          <w:rFonts w:cs="Arial"/>
          <w:b/>
          <w:bCs/>
          <w:kern w:val="32"/>
          <w:sz w:val="32"/>
          <w:szCs w:val="32"/>
        </w:rPr>
      </w:pPr>
    </w:p>
    <w:p w14:paraId="61B1D5C3" w14:textId="250CDA2A" w:rsidR="007E6EE1" w:rsidRPr="00236D59" w:rsidRDefault="00602069" w:rsidP="00AC34BE">
      <w:pPr>
        <w:pStyle w:val="Heading1"/>
        <w:tabs>
          <w:tab w:val="left" w:pos="1008"/>
        </w:tabs>
      </w:pPr>
      <w:bookmarkStart w:id="197" w:name="_Toc101858731"/>
      <w:bookmarkStart w:id="198" w:name="_Toc117678952"/>
      <w:bookmarkEnd w:id="72"/>
      <w:bookmarkEnd w:id="93"/>
      <w:r w:rsidRPr="00236D59">
        <w:t>V</w:t>
      </w:r>
      <w:r w:rsidR="007E6EE1" w:rsidRPr="00236D59">
        <w:t>.</w:t>
      </w:r>
      <w:r w:rsidR="007E6EE1" w:rsidRPr="00236D59">
        <w:tab/>
        <w:t>APPLICATION REVIEW INFORMATION</w:t>
      </w:r>
      <w:bookmarkEnd w:id="194"/>
      <w:bookmarkEnd w:id="195"/>
      <w:bookmarkEnd w:id="197"/>
      <w:bookmarkEnd w:id="198"/>
    </w:p>
    <w:p w14:paraId="7E62843C" w14:textId="77777777" w:rsidR="007E6EE1" w:rsidRPr="00236D59" w:rsidRDefault="007E6EE1" w:rsidP="00AC34BE">
      <w:pPr>
        <w:pStyle w:val="Heading2"/>
        <w:tabs>
          <w:tab w:val="left" w:pos="1008"/>
        </w:tabs>
      </w:pPr>
      <w:bookmarkStart w:id="199" w:name="_1._EVALUATION_CRITERIA"/>
      <w:bookmarkStart w:id="200" w:name="_Toc485307391"/>
      <w:bookmarkStart w:id="201" w:name="_Toc81577283"/>
      <w:bookmarkStart w:id="202" w:name="_Toc101858732"/>
      <w:bookmarkStart w:id="203" w:name="_Toc117678953"/>
      <w:bookmarkStart w:id="204" w:name="_Hlk116473596"/>
      <w:bookmarkEnd w:id="196"/>
      <w:bookmarkEnd w:id="199"/>
      <w:r w:rsidRPr="00236D59">
        <w:t>1.</w:t>
      </w:r>
      <w:r w:rsidRPr="00236D59">
        <w:tab/>
        <w:t>EVALUATION CRITERIA</w:t>
      </w:r>
      <w:bookmarkEnd w:id="200"/>
      <w:bookmarkEnd w:id="201"/>
      <w:bookmarkEnd w:id="202"/>
      <w:bookmarkEnd w:id="203"/>
    </w:p>
    <w:p w14:paraId="2477EF4E" w14:textId="70EC0C80" w:rsidR="007E6EE1" w:rsidRPr="00236D59" w:rsidRDefault="007E6EE1" w:rsidP="00AC34BE">
      <w:pPr>
        <w:tabs>
          <w:tab w:val="left" w:pos="1008"/>
        </w:tabs>
        <w:rPr>
          <w:rFonts w:cs="Arial"/>
        </w:rPr>
      </w:pPr>
      <w:bookmarkStart w:id="205" w:name="_Hlk116473494"/>
      <w:bookmarkEnd w:id="204"/>
      <w:r w:rsidRPr="00236D59">
        <w:rPr>
          <w:rFonts w:cs="Arial"/>
        </w:rPr>
        <w:t>The Project Narrative describes what you intend to do with your project and includes the Evaluation Criteria in Sections A</w:t>
      </w:r>
      <w:r w:rsidRPr="00291F68">
        <w:rPr>
          <w:rFonts w:cs="Arial"/>
        </w:rPr>
        <w:t>-E</w:t>
      </w:r>
      <w:r w:rsidRPr="00236D59">
        <w:rPr>
          <w:rFonts w:cs="Arial"/>
        </w:rPr>
        <w:t xml:space="preserve"> below</w:t>
      </w:r>
      <w:r w:rsidR="00170774" w:rsidRPr="00236D59">
        <w:rPr>
          <w:rFonts w:cs="Arial"/>
        </w:rPr>
        <w:t xml:space="preserve">. </w:t>
      </w:r>
      <w:r w:rsidR="009E5775">
        <w:rPr>
          <w:rFonts w:cs="Arial"/>
        </w:rPr>
        <w:t xml:space="preserve"> </w:t>
      </w:r>
      <w:r w:rsidRPr="00236D59">
        <w:rPr>
          <w:rFonts w:cs="Arial"/>
        </w:rPr>
        <w:t>Your application will be reviewed and scored according to your response to the requirements in Sections A</w:t>
      </w:r>
      <w:r w:rsidRPr="00291F68">
        <w:rPr>
          <w:rFonts w:cs="Arial"/>
        </w:rPr>
        <w:t>-E</w:t>
      </w:r>
      <w:r w:rsidRPr="00236D59">
        <w:rPr>
          <w:rFonts w:cs="Arial"/>
        </w:rPr>
        <w:t xml:space="preserve">.  </w:t>
      </w:r>
    </w:p>
    <w:p w14:paraId="28244067" w14:textId="77777777" w:rsidR="007E6EE1" w:rsidRPr="00236D59" w:rsidRDefault="007E6EE1" w:rsidP="00AC34BE">
      <w:pPr>
        <w:pStyle w:val="ListBullet"/>
        <w:rPr>
          <w:rFonts w:cs="Arial"/>
        </w:rPr>
      </w:pPr>
      <w:r w:rsidRPr="00236D59">
        <w:rPr>
          <w:rFonts w:cs="Arial"/>
        </w:rPr>
        <w:t>In developing the Project Narrat</w:t>
      </w:r>
      <w:r w:rsidR="00757E8B" w:rsidRPr="00236D59">
        <w:rPr>
          <w:rFonts w:cs="Arial"/>
        </w:rPr>
        <w:t>ive section of your application,</w:t>
      </w:r>
      <w:r w:rsidRPr="00236D59">
        <w:rPr>
          <w:rFonts w:cs="Arial"/>
        </w:rPr>
        <w:t xml:space="preserve"> use these instructions, which have been tailored to this program.  </w:t>
      </w:r>
    </w:p>
    <w:p w14:paraId="11C78AAF" w14:textId="515C1E10" w:rsidR="007E6EE1" w:rsidRPr="00236D59" w:rsidRDefault="007E6EE1" w:rsidP="008E18CD">
      <w:pPr>
        <w:pStyle w:val="ListBullet"/>
        <w:numPr>
          <w:ilvl w:val="0"/>
          <w:numId w:val="7"/>
        </w:numPr>
        <w:rPr>
          <w:rFonts w:cs="Arial"/>
        </w:rPr>
      </w:pPr>
      <w:r w:rsidRPr="76A69608">
        <w:rPr>
          <w:rFonts w:cs="Arial"/>
        </w:rPr>
        <w:t xml:space="preserve">The Project Narrative (Sections A-E) together may be no longer than </w:t>
      </w:r>
      <w:r w:rsidR="00AD600F">
        <w:rPr>
          <w:b/>
          <w:bCs/>
        </w:rPr>
        <w:t>10</w:t>
      </w:r>
      <w:r w:rsidR="00AD600F" w:rsidRPr="76A69608">
        <w:rPr>
          <w:b/>
          <w:bCs/>
        </w:rPr>
        <w:t xml:space="preserve"> </w:t>
      </w:r>
      <w:r w:rsidRPr="76A69608">
        <w:rPr>
          <w:b/>
          <w:bCs/>
        </w:rPr>
        <w:t>pages</w:t>
      </w:r>
      <w:r w:rsidRPr="76A69608">
        <w:rPr>
          <w:rFonts w:cs="Arial"/>
        </w:rPr>
        <w:t>.</w:t>
      </w:r>
    </w:p>
    <w:p w14:paraId="2F201831" w14:textId="21B62287" w:rsidR="007E6EE1" w:rsidRPr="00AC34BE" w:rsidRDefault="007E6EE1" w:rsidP="008E18CD">
      <w:pPr>
        <w:pStyle w:val="ListBullet"/>
        <w:numPr>
          <w:ilvl w:val="0"/>
          <w:numId w:val="7"/>
        </w:numPr>
        <w:rPr>
          <w:rFonts w:cs="Arial"/>
        </w:rPr>
      </w:pPr>
      <w:r w:rsidRPr="00236D59">
        <w:rPr>
          <w:rFonts w:cs="Arial"/>
        </w:rPr>
        <w:t xml:space="preserve">You must use the </w:t>
      </w:r>
      <w:r w:rsidRPr="00291F68">
        <w:rPr>
          <w:rFonts w:cs="Arial"/>
        </w:rPr>
        <w:t>five</w:t>
      </w:r>
      <w:r w:rsidRPr="00236D59">
        <w:rPr>
          <w:rFonts w:cs="Arial"/>
        </w:rPr>
        <w:t xml:space="preserve"> sections/headings listed below in deve</w:t>
      </w:r>
      <w:r w:rsidR="00A1699A" w:rsidRPr="00236D59">
        <w:rPr>
          <w:rFonts w:cs="Arial"/>
        </w:rPr>
        <w:t xml:space="preserve">loping your Project Narrative. </w:t>
      </w:r>
      <w:r w:rsidR="00546F3B" w:rsidRPr="00236D59">
        <w:rPr>
          <w:rFonts w:cs="Arial"/>
        </w:rPr>
        <w:t xml:space="preserve"> </w:t>
      </w:r>
      <w:r w:rsidR="00AA3216" w:rsidRPr="00236D59">
        <w:rPr>
          <w:rFonts w:cs="Arial"/>
          <w:b/>
        </w:rPr>
        <w:t xml:space="preserve">You </w:t>
      </w:r>
      <w:r w:rsidR="00AA3216" w:rsidRPr="00236D59">
        <w:rPr>
          <w:rFonts w:cs="Arial"/>
          <w:b/>
          <w:u w:val="single"/>
        </w:rPr>
        <w:t>must</w:t>
      </w:r>
      <w:r w:rsidRPr="00236D59">
        <w:rPr>
          <w:rFonts w:cs="Arial"/>
          <w:b/>
        </w:rPr>
        <w:t xml:space="preserve"> </w:t>
      </w:r>
      <w:r w:rsidR="00386AF5" w:rsidRPr="00236D59">
        <w:rPr>
          <w:rFonts w:cs="Arial"/>
          <w:b/>
        </w:rPr>
        <w:t>indicate the Section letter and number in your response</w:t>
      </w:r>
      <w:r w:rsidR="00A661D7" w:rsidRPr="00236D59">
        <w:rPr>
          <w:rFonts w:cs="Arial"/>
        </w:rPr>
        <w:t xml:space="preserve">, </w:t>
      </w:r>
      <w:r w:rsidR="00A661D7" w:rsidRPr="00236D59">
        <w:rPr>
          <w:rFonts w:cs="Arial"/>
          <w:b/>
        </w:rPr>
        <w:t>i.e</w:t>
      </w:r>
      <w:r w:rsidR="00386AF5" w:rsidRPr="00236D59">
        <w:rPr>
          <w:rStyle w:val="StyleListBulletBoldChar"/>
          <w:rFonts w:cs="Arial"/>
          <w:b w:val="0"/>
          <w:bCs w:val="0"/>
        </w:rPr>
        <w:t>.,</w:t>
      </w:r>
      <w:r w:rsidR="00386AF5" w:rsidRPr="00236D59">
        <w:rPr>
          <w:rStyle w:val="StyleListBulletBoldChar"/>
          <w:rFonts w:cs="Arial"/>
          <w:bCs w:val="0"/>
        </w:rPr>
        <w:t xml:space="preserve"> type “A-1”, “A-2”, etc., before your response to each question.</w:t>
      </w:r>
      <w:r w:rsidR="00A1699A" w:rsidRPr="00236D59">
        <w:rPr>
          <w:rFonts w:cs="Arial"/>
        </w:rPr>
        <w:t xml:space="preserve"> </w:t>
      </w:r>
      <w:bookmarkStart w:id="206" w:name="_Hlk70690588"/>
      <w:r w:rsidR="00546F3B" w:rsidRPr="00236D59">
        <w:rPr>
          <w:rFonts w:cs="Arial"/>
        </w:rPr>
        <w:t xml:space="preserve"> </w:t>
      </w:r>
      <w:r w:rsidR="00933E29" w:rsidRPr="00236D59">
        <w:rPr>
          <w:rFonts w:cs="Arial"/>
        </w:rPr>
        <w:t xml:space="preserve">You do not need to type the full criterion in each section. </w:t>
      </w:r>
      <w:r w:rsidR="003B245B" w:rsidRPr="00236D59">
        <w:rPr>
          <w:rFonts w:cs="Arial"/>
        </w:rPr>
        <w:t xml:space="preserve"> </w:t>
      </w:r>
      <w:r w:rsidR="00933E29" w:rsidRPr="00236D59">
        <w:rPr>
          <w:rFonts w:cs="Arial"/>
        </w:rPr>
        <w:t>You only need to include the letter and number of the criterion.</w:t>
      </w:r>
      <w:bookmarkEnd w:id="206"/>
      <w:r w:rsidR="00546F3B" w:rsidRPr="00236D59">
        <w:rPr>
          <w:rFonts w:cs="Arial"/>
        </w:rPr>
        <w:t xml:space="preserve"> </w:t>
      </w:r>
      <w:r w:rsidR="003B245B" w:rsidRPr="00236D59">
        <w:rPr>
          <w:rFonts w:cs="Arial"/>
        </w:rPr>
        <w:t xml:space="preserve"> </w:t>
      </w:r>
      <w:r w:rsidR="006E3E44" w:rsidRPr="00236D59">
        <w:rPr>
          <w:rFonts w:cs="Arial"/>
        </w:rPr>
        <w:t>You may not combine two or more questions or refer to another section of the Project Narrative in your response, such as indicating that t</w:t>
      </w:r>
      <w:r w:rsidR="00FA4402" w:rsidRPr="00236D59">
        <w:rPr>
          <w:rFonts w:cs="Arial"/>
        </w:rPr>
        <w:t>he response for B.2 is in C.1</w:t>
      </w:r>
      <w:r w:rsidR="00A1699A" w:rsidRPr="00236D59">
        <w:rPr>
          <w:rFonts w:cs="Arial"/>
        </w:rPr>
        <w:t xml:space="preserve">. </w:t>
      </w:r>
      <w:r w:rsidR="006E3E44" w:rsidRPr="00236D59">
        <w:rPr>
          <w:rFonts w:cs="Arial"/>
          <w:b/>
        </w:rPr>
        <w:t>Only</w:t>
      </w:r>
      <w:r w:rsidR="006E3E44" w:rsidRPr="00AC34BE">
        <w:rPr>
          <w:rFonts w:cs="Arial"/>
          <w:b/>
        </w:rPr>
        <w:t xml:space="preserve"> information included in the appropriate numbered question will be 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386A4C">
      <w:pPr>
        <w:pStyle w:val="ListBullet"/>
        <w:numPr>
          <w:ilvl w:val="0"/>
          <w:numId w:val="10"/>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386A4C">
      <w:pPr>
        <w:pStyle w:val="ListBullet"/>
        <w:numPr>
          <w:ilvl w:val="0"/>
          <w:numId w:val="10"/>
        </w:numPr>
        <w:rPr>
          <w:rFonts w:cs="Arial"/>
        </w:rPr>
      </w:pPr>
      <w:bookmarkStart w:id="207" w:name="_Hlk70666685"/>
      <w:r>
        <w:rPr>
          <w:rFonts w:cs="Arial"/>
        </w:rPr>
        <w:t>Any cost sharing proposed in your application will not be a factor in the evaluation of your response to the Evaluation Criteria.</w:t>
      </w:r>
    </w:p>
    <w:p w14:paraId="48585633" w14:textId="4FA41E8D" w:rsidR="00FA4402" w:rsidRPr="007838B8" w:rsidRDefault="003D4F06" w:rsidP="004508F3">
      <w:pPr>
        <w:spacing w:after="0"/>
        <w:ind w:left="1440" w:hanging="1440"/>
        <w:rPr>
          <w:b/>
          <w:bCs/>
        </w:rPr>
      </w:pPr>
      <w:bookmarkStart w:id="208" w:name="_Section_A:_"/>
      <w:bookmarkStart w:id="209" w:name="_Hlk83112137"/>
      <w:bookmarkStart w:id="210" w:name="_Hlk80023439"/>
      <w:bookmarkStart w:id="211" w:name="_Toc197933217"/>
      <w:bookmarkStart w:id="212" w:name="_Toc228844885"/>
      <w:bookmarkStart w:id="213" w:name="_Toc265249662"/>
      <w:bookmarkStart w:id="214" w:name="_Toc266262539"/>
      <w:bookmarkStart w:id="215" w:name="_Toc266802924"/>
      <w:bookmarkEnd w:id="205"/>
      <w:bookmarkEnd w:id="207"/>
      <w:bookmarkEnd w:id="208"/>
      <w:r w:rsidRPr="007838B8">
        <w:rPr>
          <w:b/>
          <w:bCs/>
        </w:rPr>
        <w:t>SECTION A</w:t>
      </w:r>
      <w:r w:rsidR="00FA4402" w:rsidRPr="007838B8">
        <w:rPr>
          <w:b/>
          <w:bCs/>
        </w:rPr>
        <w:t>:</w:t>
      </w:r>
      <w:r w:rsidR="004508F3">
        <w:rPr>
          <w:b/>
          <w:bCs/>
        </w:rPr>
        <w:tab/>
      </w:r>
      <w:r w:rsidR="00FA4402" w:rsidRPr="007838B8">
        <w:rPr>
          <w:b/>
          <w:bCs/>
        </w:rPr>
        <w:t>Population of Focus and Statement of Need</w:t>
      </w:r>
      <w:r w:rsidR="004508F3">
        <w:rPr>
          <w:b/>
          <w:bCs/>
        </w:rPr>
        <w:t xml:space="preserve"> </w:t>
      </w:r>
      <w:r w:rsidR="00FA4402" w:rsidRPr="007838B8">
        <w:rPr>
          <w:b/>
          <w:bCs/>
        </w:rPr>
        <w:t>(1</w:t>
      </w:r>
      <w:r w:rsidR="007E65A4">
        <w:rPr>
          <w:b/>
          <w:bCs/>
        </w:rPr>
        <w:t>5</w:t>
      </w:r>
      <w:r w:rsidR="00FA4402" w:rsidRPr="007838B8">
        <w:rPr>
          <w:b/>
          <w:bCs/>
        </w:rPr>
        <w:t xml:space="preserve"> points – </w:t>
      </w:r>
      <w:r w:rsidR="00236D59">
        <w:rPr>
          <w:b/>
          <w:bCs/>
        </w:rPr>
        <w:t>a</w:t>
      </w:r>
      <w:r w:rsidR="00FA4402" w:rsidRPr="007838B8">
        <w:rPr>
          <w:b/>
          <w:bCs/>
        </w:rPr>
        <w:t xml:space="preserve">pproximately </w:t>
      </w:r>
      <w:r w:rsidR="00AD600F">
        <w:rPr>
          <w:b/>
          <w:bCs/>
        </w:rPr>
        <w:t>1</w:t>
      </w:r>
      <w:r w:rsidR="00AD600F" w:rsidRPr="007838B8">
        <w:rPr>
          <w:b/>
          <w:bCs/>
        </w:rPr>
        <w:t xml:space="preserve"> </w:t>
      </w:r>
      <w:r w:rsidR="00FA4402" w:rsidRPr="007838B8">
        <w:rPr>
          <w:b/>
          <w:bCs/>
        </w:rPr>
        <w:t>page)</w:t>
      </w:r>
    </w:p>
    <w:bookmarkEnd w:id="209"/>
    <w:p w14:paraId="4EE36DE4" w14:textId="77777777" w:rsidR="003D4F06" w:rsidRPr="007838B8" w:rsidRDefault="003D4F06" w:rsidP="00570A74">
      <w:pPr>
        <w:spacing w:after="0"/>
        <w:rPr>
          <w:b/>
          <w:bCs/>
        </w:rPr>
      </w:pPr>
    </w:p>
    <w:p w14:paraId="629884C3" w14:textId="0C770D39" w:rsidR="009C2612" w:rsidRPr="00E33809" w:rsidRDefault="009C2612" w:rsidP="003D2F34">
      <w:pPr>
        <w:pStyle w:val="ListParagraph"/>
        <w:numPr>
          <w:ilvl w:val="0"/>
          <w:numId w:val="88"/>
        </w:numPr>
        <w:spacing w:before="240" w:after="120"/>
        <w:contextualSpacing w:val="0"/>
        <w:rPr>
          <w:rFonts w:cs="Arial"/>
          <w:szCs w:val="24"/>
        </w:rPr>
      </w:pPr>
      <w:bookmarkStart w:id="216" w:name="_Section_B:_Proposed"/>
      <w:bookmarkStart w:id="217" w:name="_Section_B:_"/>
      <w:bookmarkStart w:id="218" w:name="_Toc197933214"/>
      <w:bookmarkStart w:id="219" w:name="_Hlk83112188"/>
      <w:bookmarkEnd w:id="216"/>
      <w:bookmarkEnd w:id="217"/>
      <w:r w:rsidRPr="00E33809">
        <w:rPr>
          <w:rFonts w:cs="Arial"/>
          <w:szCs w:val="24"/>
        </w:rPr>
        <w:lastRenderedPageBreak/>
        <w:t>Describe the extent of need to establish</w:t>
      </w:r>
      <w:r w:rsidR="00A84B02" w:rsidRPr="00E33809">
        <w:rPr>
          <w:rFonts w:cs="Arial"/>
          <w:szCs w:val="24"/>
        </w:rPr>
        <w:t xml:space="preserve"> o</w:t>
      </w:r>
      <w:r w:rsidRPr="00E33809">
        <w:rPr>
          <w:rFonts w:cs="Arial"/>
          <w:szCs w:val="24"/>
        </w:rPr>
        <w:t>r expand</w:t>
      </w:r>
      <w:r w:rsidR="00A84B02" w:rsidRPr="00E33809">
        <w:rPr>
          <w:rFonts w:cs="Arial"/>
          <w:szCs w:val="24"/>
        </w:rPr>
        <w:t xml:space="preserve"> </w:t>
      </w:r>
      <w:r w:rsidR="00236D59" w:rsidRPr="00E33809">
        <w:rPr>
          <w:rFonts w:cs="Arial"/>
          <w:szCs w:val="24"/>
        </w:rPr>
        <w:t xml:space="preserve">an </w:t>
      </w:r>
      <w:r w:rsidRPr="00E33809">
        <w:rPr>
          <w:rFonts w:cs="Arial"/>
          <w:szCs w:val="24"/>
        </w:rPr>
        <w:t xml:space="preserve">ACT program in the </w:t>
      </w:r>
      <w:r w:rsidR="00236D59" w:rsidRPr="00E33809">
        <w:rPr>
          <w:rFonts w:cs="Arial"/>
          <w:szCs w:val="24"/>
        </w:rPr>
        <w:t xml:space="preserve">selected geographic </w:t>
      </w:r>
      <w:r w:rsidRPr="00E33809">
        <w:rPr>
          <w:rFonts w:cs="Arial"/>
          <w:szCs w:val="24"/>
        </w:rPr>
        <w:t>catchment area, including service gaps</w:t>
      </w:r>
      <w:r w:rsidR="00A84B02" w:rsidRPr="00E33809">
        <w:rPr>
          <w:rFonts w:cs="Arial"/>
          <w:szCs w:val="24"/>
        </w:rPr>
        <w:t xml:space="preserve"> and identify the population of focus to be served by the ACT program.  D</w:t>
      </w:r>
      <w:r w:rsidR="00236D59" w:rsidRPr="00E33809">
        <w:rPr>
          <w:rFonts w:cs="Arial"/>
          <w:szCs w:val="24"/>
        </w:rPr>
        <w:t>o</w:t>
      </w:r>
      <w:r w:rsidRPr="00E33809">
        <w:rPr>
          <w:rFonts w:cs="Arial"/>
          <w:szCs w:val="24"/>
        </w:rPr>
        <w:t xml:space="preserve">cument the extent of the need (i.e., current prevalence rates or incidence data) </w:t>
      </w:r>
      <w:r w:rsidR="00A84B02" w:rsidRPr="00E33809">
        <w:rPr>
          <w:rFonts w:cs="Arial"/>
          <w:szCs w:val="24"/>
        </w:rPr>
        <w:t>for the selected population(s) of focus w</w:t>
      </w:r>
      <w:r w:rsidR="00F05044" w:rsidRPr="00E33809">
        <w:rPr>
          <w:rFonts w:cs="Arial"/>
          <w:szCs w:val="24"/>
        </w:rPr>
        <w:t>ithin the selected geographic catchment area; all sources of data must be identified.</w:t>
      </w:r>
      <w:r w:rsidRPr="00E33809">
        <w:rPr>
          <w:rFonts w:cs="Arial"/>
          <w:szCs w:val="24"/>
        </w:rPr>
        <w:t xml:space="preserve"> </w:t>
      </w:r>
    </w:p>
    <w:p w14:paraId="3920D4F0" w14:textId="2AA86B89" w:rsidR="009C2612" w:rsidRPr="00E33809" w:rsidRDefault="00217E88" w:rsidP="003D2F34">
      <w:pPr>
        <w:pStyle w:val="ListParagraph"/>
        <w:numPr>
          <w:ilvl w:val="0"/>
          <w:numId w:val="88"/>
        </w:numPr>
        <w:spacing w:before="240" w:after="120"/>
        <w:contextualSpacing w:val="0"/>
        <w:rPr>
          <w:rFonts w:cs="Arial"/>
          <w:szCs w:val="24"/>
        </w:rPr>
      </w:pPr>
      <w:r w:rsidRPr="00E33809">
        <w:rPr>
          <w:rFonts w:cs="Arial"/>
          <w:szCs w:val="24"/>
        </w:rPr>
        <w:t>Describe the demographic characteristics of</w:t>
      </w:r>
      <w:r w:rsidR="00094444" w:rsidRPr="00E33809">
        <w:rPr>
          <w:rFonts w:cs="Arial"/>
          <w:szCs w:val="24"/>
        </w:rPr>
        <w:t xml:space="preserve"> </w:t>
      </w:r>
      <w:r w:rsidR="00A84B02" w:rsidRPr="00E33809">
        <w:rPr>
          <w:rFonts w:cs="Arial"/>
          <w:szCs w:val="24"/>
        </w:rPr>
        <w:t>selected population(s) of focus w</w:t>
      </w:r>
      <w:r w:rsidR="00F05044" w:rsidRPr="00E33809">
        <w:rPr>
          <w:rFonts w:cs="Arial"/>
          <w:szCs w:val="24"/>
        </w:rPr>
        <w:t xml:space="preserve">ithin the selected geographic catchment area </w:t>
      </w:r>
      <w:r w:rsidRPr="00E33809">
        <w:rPr>
          <w:rFonts w:cs="Arial"/>
          <w:szCs w:val="24"/>
        </w:rPr>
        <w:t xml:space="preserve">in terms of race, ethnicity, language, gender, age, socioeconomic status, and sexual identity. </w:t>
      </w:r>
      <w:r w:rsidR="009E5775">
        <w:rPr>
          <w:rFonts w:cs="Arial"/>
          <w:szCs w:val="24"/>
        </w:rPr>
        <w:t xml:space="preserve"> </w:t>
      </w:r>
      <w:r w:rsidR="009C2612" w:rsidRPr="00E33809">
        <w:rPr>
          <w:rFonts w:cs="Arial"/>
          <w:szCs w:val="24"/>
        </w:rPr>
        <w:t xml:space="preserve">Describe how </w:t>
      </w:r>
      <w:r w:rsidR="00F05044" w:rsidRPr="00E33809">
        <w:rPr>
          <w:rFonts w:cs="Arial"/>
          <w:szCs w:val="24"/>
        </w:rPr>
        <w:t xml:space="preserve">the ACT </w:t>
      </w:r>
      <w:r w:rsidR="009C2612" w:rsidRPr="00E33809">
        <w:rPr>
          <w:rFonts w:cs="Arial"/>
          <w:szCs w:val="24"/>
        </w:rPr>
        <w:t>program would assure that there are no barriers</w:t>
      </w:r>
      <w:r w:rsidR="00236D59" w:rsidRPr="00E33809">
        <w:rPr>
          <w:rFonts w:cs="Arial"/>
          <w:szCs w:val="24"/>
        </w:rPr>
        <w:t xml:space="preserve"> </w:t>
      </w:r>
      <w:r w:rsidR="009C2612" w:rsidRPr="00E33809">
        <w:rPr>
          <w:rFonts w:cs="Arial"/>
          <w:szCs w:val="24"/>
        </w:rPr>
        <w:t xml:space="preserve">for individuals of historically marginalized demographic groups to participate and benefit from this program.  </w:t>
      </w:r>
    </w:p>
    <w:p w14:paraId="5E58DEB5" w14:textId="0A7AF19F" w:rsidR="009C2612" w:rsidRPr="00E33809" w:rsidRDefault="00217E88" w:rsidP="003D2F34">
      <w:pPr>
        <w:pStyle w:val="ListParagraph"/>
        <w:numPr>
          <w:ilvl w:val="0"/>
          <w:numId w:val="88"/>
        </w:numPr>
        <w:spacing w:before="240" w:after="120"/>
        <w:rPr>
          <w:rFonts w:cs="Arial"/>
          <w:szCs w:val="24"/>
        </w:rPr>
      </w:pPr>
      <w:r w:rsidRPr="00857515">
        <w:rPr>
          <w:rFonts w:cs="Arial"/>
          <w:szCs w:val="24"/>
        </w:rPr>
        <w:t>Describe why the ACT Model is appropriate for</w:t>
      </w:r>
      <w:r w:rsidR="00D339DA" w:rsidRPr="00857515">
        <w:rPr>
          <w:rFonts w:cs="Arial"/>
          <w:szCs w:val="24"/>
        </w:rPr>
        <w:t xml:space="preserve"> </w:t>
      </w:r>
      <w:r w:rsidR="00D75E8C" w:rsidRPr="000732D9">
        <w:rPr>
          <w:rFonts w:cs="Arial"/>
          <w:szCs w:val="24"/>
        </w:rPr>
        <w:t>your population of focus</w:t>
      </w:r>
      <w:r w:rsidR="00185C23" w:rsidRPr="000732D9">
        <w:rPr>
          <w:rFonts w:cs="Arial"/>
          <w:szCs w:val="24"/>
        </w:rPr>
        <w:t>.</w:t>
      </w:r>
    </w:p>
    <w:p w14:paraId="65D0E300" w14:textId="77777777" w:rsidR="00217E88" w:rsidRPr="00E8055A" w:rsidRDefault="00217E88" w:rsidP="004508F3">
      <w:pPr>
        <w:spacing w:after="0"/>
        <w:ind w:left="1440" w:hanging="1440"/>
        <w:rPr>
          <w:b/>
          <w:bCs/>
          <w:szCs w:val="24"/>
        </w:rPr>
      </w:pPr>
    </w:p>
    <w:p w14:paraId="1FD8982E" w14:textId="44626809" w:rsidR="00FA4402" w:rsidRPr="004B7194" w:rsidRDefault="003D4F06" w:rsidP="004508F3">
      <w:pPr>
        <w:spacing w:after="0"/>
        <w:ind w:left="1440" w:hanging="1440"/>
        <w:rPr>
          <w:b/>
          <w:bCs/>
        </w:rPr>
      </w:pPr>
      <w:r w:rsidRPr="007E65A4">
        <w:rPr>
          <w:b/>
          <w:bCs/>
        </w:rPr>
        <w:t xml:space="preserve">SECTION </w:t>
      </w:r>
      <w:r w:rsidR="00FA4402" w:rsidRPr="007E65A4">
        <w:rPr>
          <w:b/>
          <w:bCs/>
        </w:rPr>
        <w:t>B:</w:t>
      </w:r>
      <w:r w:rsidR="004508F3" w:rsidRPr="007E65A4">
        <w:rPr>
          <w:b/>
          <w:bCs/>
        </w:rPr>
        <w:tab/>
      </w:r>
      <w:r w:rsidR="00FA4402" w:rsidRPr="007E65A4">
        <w:rPr>
          <w:b/>
          <w:bCs/>
        </w:rPr>
        <w:t>Proposed Implementation Approach</w:t>
      </w:r>
      <w:r w:rsidR="004508F3" w:rsidRPr="007E65A4">
        <w:rPr>
          <w:b/>
          <w:bCs/>
        </w:rPr>
        <w:t xml:space="preserve"> </w:t>
      </w:r>
      <w:r w:rsidR="00FA4402" w:rsidRPr="007E65A4">
        <w:rPr>
          <w:b/>
          <w:bCs/>
        </w:rPr>
        <w:t>(</w:t>
      </w:r>
      <w:r w:rsidR="007E65A4">
        <w:rPr>
          <w:b/>
          <w:bCs/>
        </w:rPr>
        <w:t>30</w:t>
      </w:r>
      <w:r w:rsidR="007E65A4" w:rsidRPr="007E65A4">
        <w:rPr>
          <w:b/>
          <w:bCs/>
        </w:rPr>
        <w:t xml:space="preserve"> </w:t>
      </w:r>
      <w:r w:rsidR="00FA4402" w:rsidRPr="007E65A4">
        <w:rPr>
          <w:b/>
          <w:bCs/>
        </w:rPr>
        <w:t xml:space="preserve">points – approximately </w:t>
      </w:r>
      <w:r w:rsidR="00A46588">
        <w:rPr>
          <w:b/>
          <w:bCs/>
        </w:rPr>
        <w:t>4</w:t>
      </w:r>
      <w:r w:rsidR="00AD600F" w:rsidRPr="007E65A4">
        <w:rPr>
          <w:b/>
          <w:bCs/>
        </w:rPr>
        <w:t xml:space="preserve"> </w:t>
      </w:r>
      <w:r w:rsidR="004072A1">
        <w:rPr>
          <w:b/>
          <w:bCs/>
        </w:rPr>
        <w:t>p</w:t>
      </w:r>
      <w:r w:rsidR="00FA4402" w:rsidRPr="004B7194">
        <w:rPr>
          <w:b/>
          <w:bCs/>
        </w:rPr>
        <w:t>ages</w:t>
      </w:r>
      <w:r w:rsidR="00284A0C" w:rsidRPr="004B7194">
        <w:rPr>
          <w:b/>
          <w:bCs/>
        </w:rPr>
        <w:t xml:space="preserve"> not including Attachment 4 – Project Timeline</w:t>
      </w:r>
      <w:r w:rsidR="00FA4402" w:rsidRPr="004B7194">
        <w:rPr>
          <w:b/>
          <w:bCs/>
        </w:rPr>
        <w:t>)</w:t>
      </w:r>
      <w:bookmarkEnd w:id="218"/>
      <w:r w:rsidR="00FA4402" w:rsidRPr="004B7194">
        <w:rPr>
          <w:b/>
          <w:bCs/>
        </w:rPr>
        <w:t xml:space="preserve"> </w:t>
      </w:r>
    </w:p>
    <w:bookmarkEnd w:id="219"/>
    <w:p w14:paraId="24E0F86A" w14:textId="77777777" w:rsidR="003D4F06" w:rsidRPr="004B7194" w:rsidRDefault="003D4F06" w:rsidP="00570A74">
      <w:pPr>
        <w:spacing w:after="0"/>
        <w:rPr>
          <w:b/>
          <w:bCs/>
        </w:rPr>
      </w:pPr>
    </w:p>
    <w:p w14:paraId="5352E5D7" w14:textId="2F385500" w:rsidR="00FA4402" w:rsidRDefault="00094444" w:rsidP="00386A4C">
      <w:pPr>
        <w:numPr>
          <w:ilvl w:val="0"/>
          <w:numId w:val="16"/>
        </w:numPr>
        <w:spacing w:after="200"/>
        <w:ind w:left="720" w:hanging="360"/>
        <w:rPr>
          <w:rFonts w:cs="Arial"/>
          <w:szCs w:val="24"/>
        </w:rPr>
      </w:pPr>
      <w:bookmarkStart w:id="220" w:name="_Hlk70690910"/>
      <w:r>
        <w:rPr>
          <w:rFonts w:cs="Arial"/>
          <w:szCs w:val="24"/>
        </w:rPr>
        <w:t xml:space="preserve">Identify if you are establishing an ACT team or expanding a current operational ACT </w:t>
      </w:r>
      <w:r w:rsidR="00A84B02">
        <w:rPr>
          <w:rFonts w:cs="Arial"/>
          <w:szCs w:val="24"/>
        </w:rPr>
        <w:t>program and d</w:t>
      </w:r>
      <w:r w:rsidR="00217E88" w:rsidRPr="00F05044">
        <w:rPr>
          <w:rFonts w:cs="Arial"/>
          <w:szCs w:val="24"/>
        </w:rPr>
        <w:t>escribe the goals and measurable objectives of the proposed project</w:t>
      </w:r>
      <w:r w:rsidR="00A84B02">
        <w:rPr>
          <w:rFonts w:cs="Arial"/>
          <w:szCs w:val="24"/>
        </w:rPr>
        <w:t xml:space="preserve"> that </w:t>
      </w:r>
      <w:r w:rsidR="00217E88" w:rsidRPr="00F05044">
        <w:rPr>
          <w:rFonts w:cs="Arial"/>
          <w:szCs w:val="24"/>
        </w:rPr>
        <w:t xml:space="preserve">align </w:t>
      </w:r>
      <w:r w:rsidR="00A84B02">
        <w:rPr>
          <w:rFonts w:cs="Arial"/>
          <w:szCs w:val="24"/>
        </w:rPr>
        <w:t>w</w:t>
      </w:r>
      <w:r w:rsidR="00217E88" w:rsidRPr="00F05044">
        <w:rPr>
          <w:rFonts w:cs="Arial"/>
          <w:szCs w:val="24"/>
        </w:rPr>
        <w:t>ith the Statement of Need described in A.</w:t>
      </w:r>
      <w:r w:rsidR="002158DB" w:rsidRPr="00F05044">
        <w:rPr>
          <w:rFonts w:cs="Arial"/>
          <w:szCs w:val="24"/>
        </w:rPr>
        <w:t>1</w:t>
      </w:r>
      <w:r w:rsidR="00217E88" w:rsidRPr="00F05044">
        <w:rPr>
          <w:rFonts w:cs="Arial"/>
          <w:szCs w:val="24"/>
        </w:rPr>
        <w:t xml:space="preserve">.  Identify the number of individuals to be served </w:t>
      </w:r>
      <w:r w:rsidR="00512E38">
        <w:rPr>
          <w:rFonts w:cs="Arial"/>
          <w:szCs w:val="24"/>
        </w:rPr>
        <w:t xml:space="preserve">by </w:t>
      </w:r>
      <w:r w:rsidR="00217E88" w:rsidRPr="00F05044">
        <w:rPr>
          <w:rFonts w:cs="Arial"/>
          <w:szCs w:val="24"/>
        </w:rPr>
        <w:t>ACT each year</w:t>
      </w:r>
      <w:r w:rsidR="00512E38">
        <w:rPr>
          <w:rFonts w:cs="Arial"/>
          <w:szCs w:val="24"/>
        </w:rPr>
        <w:t xml:space="preserve"> in the table below.</w:t>
      </w:r>
      <w:r w:rsidR="00217E88" w:rsidRPr="00F05044">
        <w:rPr>
          <w:rFonts w:cs="Arial"/>
          <w:szCs w:val="24"/>
        </w:rPr>
        <w:t xml:space="preserve">  </w:t>
      </w:r>
      <w:r w:rsidR="00217E88" w:rsidRPr="004B7194" w:rsidDel="00F05044">
        <w:rPr>
          <w:rFonts w:cs="Arial"/>
          <w:szCs w:val="24"/>
        </w:rPr>
        <w:t>Describe how ACT has the potential to reduce hospitalizations, homelessness, and</w:t>
      </w:r>
      <w:r w:rsidR="00512E38">
        <w:rPr>
          <w:rFonts w:cs="Arial"/>
          <w:szCs w:val="24"/>
        </w:rPr>
        <w:t xml:space="preserve">/or </w:t>
      </w:r>
      <w:r w:rsidR="00217E88" w:rsidRPr="004B7194" w:rsidDel="00F05044">
        <w:rPr>
          <w:rFonts w:cs="Arial"/>
          <w:szCs w:val="24"/>
        </w:rPr>
        <w:t xml:space="preserve">involvement in the criminal justice system while improving health, including behavioral health, and social outcomes for </w:t>
      </w:r>
      <w:r w:rsidR="00512E38">
        <w:rPr>
          <w:rFonts w:cs="Arial"/>
          <w:szCs w:val="24"/>
        </w:rPr>
        <w:t>the population(s) of focus</w:t>
      </w:r>
      <w:r w:rsidR="002A673C" w:rsidRPr="004003DA">
        <w:rPr>
          <w:rFonts w:cs="Arial"/>
          <w:szCs w:val="24"/>
        </w:rPr>
        <w:t>.</w:t>
      </w:r>
    </w:p>
    <w:p w14:paraId="1F21BC7D" w14:textId="77777777" w:rsidR="002A5FB5" w:rsidRPr="004003DA" w:rsidRDefault="002A5FB5" w:rsidP="002A5FB5">
      <w:pPr>
        <w:spacing w:after="200"/>
        <w:ind w:left="720"/>
        <w:rPr>
          <w:rFonts w:cs="Arial"/>
          <w:szCs w:val="24"/>
        </w:rPr>
      </w:pPr>
    </w:p>
    <w:tbl>
      <w:tblPr>
        <w:tblStyle w:val="TableGrid"/>
        <w:tblW w:w="0" w:type="auto"/>
        <w:tblInd w:w="800" w:type="dxa"/>
        <w:tblLook w:val="04A0" w:firstRow="1" w:lastRow="0" w:firstColumn="1" w:lastColumn="0" w:noHBand="0" w:noVBand="1"/>
      </w:tblPr>
      <w:tblGrid>
        <w:gridCol w:w="1350"/>
        <w:gridCol w:w="1350"/>
        <w:gridCol w:w="1350"/>
        <w:gridCol w:w="1496"/>
        <w:gridCol w:w="1497"/>
        <w:gridCol w:w="1497"/>
      </w:tblGrid>
      <w:tr w:rsidR="00543802" w14:paraId="26DAFCF7" w14:textId="77777777" w:rsidTr="28131A34">
        <w:tc>
          <w:tcPr>
            <w:tcW w:w="8540" w:type="dxa"/>
            <w:gridSpan w:val="6"/>
            <w:tcBorders>
              <w:top w:val="single" w:sz="8" w:space="0" w:color="000000" w:themeColor="text1"/>
              <w:left w:val="single" w:sz="8" w:space="0" w:color="000000" w:themeColor="text1"/>
              <w:right w:val="single" w:sz="8" w:space="0" w:color="000000" w:themeColor="text1"/>
            </w:tcBorders>
          </w:tcPr>
          <w:p w14:paraId="2E484DBC" w14:textId="1916E00C" w:rsidR="00543802" w:rsidRPr="003650C8" w:rsidRDefault="00543802" w:rsidP="0010130D">
            <w:pPr>
              <w:spacing w:after="200"/>
              <w:jc w:val="center"/>
              <w:rPr>
                <w:rFonts w:cs="Arial"/>
                <w:b/>
              </w:rPr>
            </w:pPr>
            <w:r w:rsidRPr="28131A34">
              <w:rPr>
                <w:rFonts w:cs="Arial"/>
                <w:b/>
              </w:rPr>
              <w:t xml:space="preserve">Number </w:t>
            </w:r>
            <w:r w:rsidR="004373F1" w:rsidRPr="28131A34">
              <w:rPr>
                <w:rFonts w:cs="Arial"/>
                <w:b/>
              </w:rPr>
              <w:t>o</w:t>
            </w:r>
            <w:r w:rsidRPr="28131A34">
              <w:rPr>
                <w:rFonts w:cs="Arial"/>
                <w:b/>
              </w:rPr>
              <w:t xml:space="preserve">f Unduplicated Individuals </w:t>
            </w:r>
            <w:r w:rsidR="004373F1" w:rsidRPr="28131A34">
              <w:rPr>
                <w:rFonts w:cs="Arial"/>
                <w:b/>
              </w:rPr>
              <w:t>t</w:t>
            </w:r>
            <w:r w:rsidRPr="28131A34">
              <w:rPr>
                <w:rFonts w:cs="Arial"/>
                <w:b/>
              </w:rPr>
              <w:t xml:space="preserve">o </w:t>
            </w:r>
            <w:r w:rsidR="004373F1" w:rsidRPr="28131A34">
              <w:rPr>
                <w:rFonts w:cs="Arial"/>
                <w:b/>
              </w:rPr>
              <w:t>b</w:t>
            </w:r>
            <w:r w:rsidRPr="28131A34">
              <w:rPr>
                <w:rFonts w:cs="Arial"/>
                <w:b/>
              </w:rPr>
              <w:t xml:space="preserve">e Served </w:t>
            </w:r>
            <w:r w:rsidR="004373F1" w:rsidRPr="28131A34">
              <w:rPr>
                <w:rFonts w:cs="Arial"/>
                <w:b/>
              </w:rPr>
              <w:t>w</w:t>
            </w:r>
            <w:r w:rsidRPr="28131A34">
              <w:rPr>
                <w:rFonts w:cs="Arial"/>
                <w:b/>
              </w:rPr>
              <w:t xml:space="preserve">ith </w:t>
            </w:r>
            <w:r w:rsidR="00A40092" w:rsidRPr="28131A34">
              <w:rPr>
                <w:rFonts w:cs="Arial"/>
                <w:b/>
              </w:rPr>
              <w:t>Award</w:t>
            </w:r>
            <w:r w:rsidRPr="28131A34">
              <w:rPr>
                <w:rFonts w:cs="Arial"/>
                <w:b/>
              </w:rPr>
              <w:t xml:space="preserve"> Funds</w:t>
            </w:r>
          </w:p>
        </w:tc>
      </w:tr>
      <w:tr w:rsidR="00543802" w14:paraId="4A5F3161" w14:textId="77777777" w:rsidTr="28131A34">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543802" w:rsidRDefault="00543802" w:rsidP="0010130D">
            <w:pPr>
              <w:spacing w:after="200"/>
              <w:jc w:val="center"/>
              <w:rPr>
                <w:rFonts w:cs="Arial"/>
                <w:szCs w:val="24"/>
              </w:rPr>
            </w:pPr>
            <w:r>
              <w:rPr>
                <w:rFonts w:cs="Arial"/>
                <w:szCs w:val="24"/>
              </w:rPr>
              <w:t>Year 1</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543802" w:rsidRDefault="00543802" w:rsidP="0010130D">
            <w:pPr>
              <w:spacing w:after="200"/>
              <w:jc w:val="center"/>
              <w:rPr>
                <w:rFonts w:cs="Arial"/>
                <w:szCs w:val="24"/>
              </w:rPr>
            </w:pPr>
            <w:r>
              <w:rPr>
                <w:rFonts w:cs="Arial"/>
                <w:szCs w:val="24"/>
              </w:rPr>
              <w:t>Year 2</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543802" w:rsidRDefault="00543802" w:rsidP="0010130D">
            <w:pPr>
              <w:spacing w:after="200"/>
              <w:jc w:val="center"/>
              <w:rPr>
                <w:rFonts w:cs="Arial"/>
                <w:szCs w:val="24"/>
              </w:rPr>
            </w:pPr>
            <w:r>
              <w:rPr>
                <w:rFonts w:cs="Arial"/>
                <w:szCs w:val="24"/>
              </w:rPr>
              <w:t>Year 3</w:t>
            </w: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77777777" w:rsidR="00543802" w:rsidRDefault="00543802" w:rsidP="0010130D">
            <w:pPr>
              <w:spacing w:after="200"/>
              <w:jc w:val="center"/>
              <w:rPr>
                <w:rFonts w:cs="Arial"/>
                <w:szCs w:val="24"/>
              </w:rPr>
            </w:pPr>
            <w:r>
              <w:rPr>
                <w:rFonts w:cs="Arial"/>
                <w:szCs w:val="24"/>
              </w:rPr>
              <w:t>Year 4</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C481F" w14:textId="77777777" w:rsidR="00543802" w:rsidRDefault="00543802" w:rsidP="0010130D">
            <w:pPr>
              <w:spacing w:after="200"/>
              <w:jc w:val="center"/>
              <w:rPr>
                <w:rFonts w:cs="Arial"/>
                <w:szCs w:val="24"/>
              </w:rPr>
            </w:pPr>
            <w:r>
              <w:rPr>
                <w:rFonts w:cs="Arial"/>
                <w:szCs w:val="24"/>
              </w:rPr>
              <w:t>Year 5</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28131A34">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Default="00543802" w:rsidP="0010130D">
            <w:pPr>
              <w:spacing w:after="20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543802"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78F" w14:textId="77777777" w:rsidR="00543802"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Default="00543802" w:rsidP="0010130D">
            <w:pPr>
              <w:spacing w:after="200"/>
              <w:rPr>
                <w:rFonts w:cs="Arial"/>
                <w:szCs w:val="24"/>
              </w:rPr>
            </w:pPr>
          </w:p>
        </w:tc>
      </w:tr>
    </w:tbl>
    <w:bookmarkEnd w:id="220"/>
    <w:p w14:paraId="3CB84B6B" w14:textId="05159606" w:rsidR="004072A1" w:rsidRPr="001160FC" w:rsidRDefault="00217E88" w:rsidP="00386A4C">
      <w:pPr>
        <w:numPr>
          <w:ilvl w:val="0"/>
          <w:numId w:val="22"/>
        </w:numPr>
        <w:spacing w:before="240" w:after="120"/>
        <w:ind w:left="720"/>
        <w:rPr>
          <w:b/>
        </w:rPr>
      </w:pPr>
      <w:r w:rsidRPr="001160FC">
        <w:rPr>
          <w:rFonts w:cs="Arial"/>
          <w:szCs w:val="24"/>
        </w:rPr>
        <w:t xml:space="preserve">Describe how you will implement </w:t>
      </w:r>
      <w:r w:rsidR="00512E38" w:rsidRPr="001160FC">
        <w:rPr>
          <w:rFonts w:cs="Arial"/>
          <w:szCs w:val="24"/>
        </w:rPr>
        <w:t xml:space="preserve">all </w:t>
      </w:r>
      <w:r w:rsidRPr="001160FC">
        <w:rPr>
          <w:rFonts w:cs="Arial"/>
          <w:szCs w:val="24"/>
        </w:rPr>
        <w:t>the Required Activities as stated in</w:t>
      </w:r>
      <w:r w:rsidR="004072A1" w:rsidRPr="001160FC">
        <w:rPr>
          <w:rFonts w:cs="Arial"/>
          <w:szCs w:val="24"/>
        </w:rPr>
        <w:t xml:space="preserve"> </w:t>
      </w:r>
      <w:hyperlink w:anchor="_I._PROGRAM_DESCRIPTION" w:history="1">
        <w:r w:rsidR="004072A1" w:rsidRPr="001160FC">
          <w:rPr>
            <w:rStyle w:val="Hyperlink"/>
            <w:rFonts w:cs="Arial"/>
            <w:szCs w:val="24"/>
          </w:rPr>
          <w:t>Section I.2</w:t>
        </w:r>
      </w:hyperlink>
      <w:r w:rsidR="004072A1" w:rsidRPr="001160FC">
        <w:rPr>
          <w:rFonts w:cs="Arial"/>
          <w:szCs w:val="24"/>
        </w:rPr>
        <w:t xml:space="preserve"> with a particular emphasis on how you will implement the core ACT services </w:t>
      </w:r>
      <w:r w:rsidR="00944143" w:rsidRPr="001160FC">
        <w:rPr>
          <w:rFonts w:cs="Arial"/>
          <w:szCs w:val="24"/>
        </w:rPr>
        <w:t>(refer to t</w:t>
      </w:r>
      <w:r w:rsidR="004072A1" w:rsidRPr="001160FC">
        <w:rPr>
          <w:rFonts w:cs="Arial"/>
          <w:szCs w:val="24"/>
        </w:rPr>
        <w:t xml:space="preserve">he SAMHSA </w:t>
      </w:r>
      <w:hyperlink r:id="rId44" w:history="1">
        <w:r w:rsidR="004072A1" w:rsidRPr="001160FC">
          <w:rPr>
            <w:rStyle w:val="Hyperlink"/>
            <w:rFonts w:cs="Arial"/>
            <w:szCs w:val="24"/>
          </w:rPr>
          <w:t>toolkit</w:t>
        </w:r>
      </w:hyperlink>
      <w:r w:rsidR="00944143" w:rsidRPr="001160FC">
        <w:rPr>
          <w:rStyle w:val="Hyperlink"/>
          <w:rFonts w:cs="Arial"/>
          <w:szCs w:val="24"/>
        </w:rPr>
        <w:t>)</w:t>
      </w:r>
      <w:r w:rsidR="004072A1" w:rsidRPr="001160FC">
        <w:rPr>
          <w:rFonts w:cs="Arial"/>
          <w:szCs w:val="24"/>
        </w:rPr>
        <w:t xml:space="preserve">  </w:t>
      </w:r>
    </w:p>
    <w:p w14:paraId="2318CFAB" w14:textId="7FC28778" w:rsidR="000F53CC" w:rsidRPr="00217E88" w:rsidRDefault="00DA0E93" w:rsidP="00386A4C">
      <w:pPr>
        <w:numPr>
          <w:ilvl w:val="0"/>
          <w:numId w:val="22"/>
        </w:numPr>
        <w:spacing w:before="240" w:after="0"/>
        <w:ind w:left="720"/>
        <w:rPr>
          <w:b/>
        </w:rPr>
      </w:pPr>
      <w:bookmarkStart w:id="221" w:name="_Hlk80343641"/>
      <w:bookmarkStart w:id="222" w:name="_Hlk116473841"/>
      <w:r w:rsidRPr="00217E88">
        <w:rPr>
          <w:rFonts w:cs="Arial"/>
          <w:color w:val="000000"/>
          <w:szCs w:val="24"/>
        </w:rPr>
        <w:t xml:space="preserve">In </w:t>
      </w:r>
      <w:r w:rsidRPr="00217E88">
        <w:rPr>
          <w:rFonts w:cs="Arial"/>
          <w:b/>
          <w:bCs/>
          <w:color w:val="000000"/>
          <w:szCs w:val="24"/>
        </w:rPr>
        <w:t>Attachment</w:t>
      </w:r>
      <w:r w:rsidRPr="00217E88">
        <w:rPr>
          <w:rFonts w:cs="Arial"/>
          <w:color w:val="000000"/>
          <w:szCs w:val="24"/>
        </w:rPr>
        <w:t xml:space="preserve"> </w:t>
      </w:r>
      <w:r w:rsidR="00510A6A" w:rsidRPr="00217E88">
        <w:rPr>
          <w:rFonts w:cs="Arial"/>
          <w:b/>
          <w:bCs/>
          <w:color w:val="000000"/>
          <w:szCs w:val="24"/>
        </w:rPr>
        <w:t>4</w:t>
      </w:r>
      <w:r w:rsidR="00510A6A" w:rsidRPr="00217E88">
        <w:rPr>
          <w:rFonts w:cs="Arial"/>
          <w:color w:val="000000"/>
          <w:szCs w:val="24"/>
        </w:rPr>
        <w:t xml:space="preserve">, </w:t>
      </w:r>
      <w:r w:rsidRPr="00217E88">
        <w:rPr>
          <w:rFonts w:cs="Arial"/>
          <w:color w:val="000000"/>
          <w:szCs w:val="24"/>
        </w:rPr>
        <w:t>p</w:t>
      </w:r>
      <w:r w:rsidR="00FA4402" w:rsidRPr="00217E88">
        <w:rPr>
          <w:rFonts w:cs="Arial"/>
          <w:color w:val="000000"/>
          <w:szCs w:val="24"/>
        </w:rPr>
        <w:t>rovide a chart or g</w:t>
      </w:r>
      <w:r w:rsidR="000F5F70" w:rsidRPr="00217E88">
        <w:rPr>
          <w:rFonts w:cs="Arial"/>
          <w:color w:val="000000"/>
          <w:szCs w:val="24"/>
        </w:rPr>
        <w:t>raph depicting a realistic time</w:t>
      </w:r>
      <w:r w:rsidR="00FA4402" w:rsidRPr="00217E88">
        <w:rPr>
          <w:rFonts w:cs="Arial"/>
          <w:color w:val="000000"/>
          <w:szCs w:val="24"/>
        </w:rPr>
        <w:t xml:space="preserve">line for the entire </w:t>
      </w:r>
      <w:r w:rsidR="00217E88">
        <w:rPr>
          <w:rFonts w:cs="Arial"/>
          <w:color w:val="000000"/>
          <w:szCs w:val="24"/>
        </w:rPr>
        <w:t>5</w:t>
      </w:r>
      <w:r w:rsidR="00FA4402" w:rsidRPr="00217E88">
        <w:rPr>
          <w:rFonts w:cs="Arial"/>
          <w:b/>
          <w:color w:val="000000"/>
          <w:szCs w:val="24"/>
        </w:rPr>
        <w:t xml:space="preserve"> </w:t>
      </w:r>
      <w:r w:rsidR="00FA4402" w:rsidRPr="00217E88">
        <w:rPr>
          <w:rFonts w:cs="Arial"/>
          <w:color w:val="000000"/>
          <w:szCs w:val="24"/>
        </w:rPr>
        <w:t xml:space="preserve">years of the project period showing dates, key activities, and responsible staff. </w:t>
      </w:r>
      <w:r w:rsidR="00546F3B" w:rsidRPr="00217E88">
        <w:rPr>
          <w:rFonts w:cs="Arial"/>
          <w:color w:val="000000"/>
          <w:szCs w:val="24"/>
        </w:rPr>
        <w:t xml:space="preserve"> </w:t>
      </w:r>
      <w:r w:rsidR="00FA4402" w:rsidRPr="00217E88">
        <w:rPr>
          <w:rFonts w:cs="Arial"/>
          <w:color w:val="000000"/>
          <w:szCs w:val="24"/>
        </w:rPr>
        <w:t xml:space="preserve">These key activities must include the requirements outlined in </w:t>
      </w:r>
      <w:hyperlink w:anchor="_REQUIRED_ACTIVITIES" w:history="1">
        <w:r w:rsidR="00FA4402" w:rsidRPr="007E65A4">
          <w:rPr>
            <w:rStyle w:val="Hyperlink"/>
            <w:rFonts w:cs="Arial"/>
            <w:szCs w:val="24"/>
          </w:rPr>
          <w:t>Section I</w:t>
        </w:r>
      </w:hyperlink>
      <w:r w:rsidR="00FA4402" w:rsidRPr="00217E88">
        <w:rPr>
          <w:rFonts w:cs="Arial"/>
          <w:szCs w:val="24"/>
        </w:rPr>
        <w:t xml:space="preserve"> </w:t>
      </w:r>
      <w:r w:rsidR="00FA4402" w:rsidRPr="00217E88">
        <w:rPr>
          <w:rFonts w:cs="Arial"/>
          <w:color w:val="000000"/>
          <w:szCs w:val="24"/>
        </w:rPr>
        <w:t>[</w:t>
      </w:r>
      <w:r w:rsidR="00FA4402" w:rsidRPr="00217E88">
        <w:rPr>
          <w:rFonts w:cs="Arial"/>
          <w:b/>
          <w:bCs/>
          <w:color w:val="000000"/>
          <w:szCs w:val="24"/>
        </w:rPr>
        <w:t>NOTE</w:t>
      </w:r>
      <w:r w:rsidR="00FA4402" w:rsidRPr="00217E88">
        <w:rPr>
          <w:rFonts w:cs="Arial"/>
          <w:color w:val="000000"/>
          <w:szCs w:val="24"/>
        </w:rPr>
        <w:t xml:space="preserve">: Be sure to show that the project can be </w:t>
      </w:r>
      <w:r w:rsidR="00EA735E" w:rsidRPr="00217E88">
        <w:rPr>
          <w:rFonts w:cs="Arial"/>
          <w:color w:val="000000"/>
          <w:szCs w:val="24"/>
        </w:rPr>
        <w:t>implemented,</w:t>
      </w:r>
      <w:r w:rsidR="00FA4402" w:rsidRPr="00217E88">
        <w:rPr>
          <w:rFonts w:cs="Arial"/>
          <w:color w:val="000000"/>
          <w:szCs w:val="24"/>
        </w:rPr>
        <w:t xml:space="preserve"> and service delivery can begin as soon as possible and no later than </w:t>
      </w:r>
      <w:r w:rsidR="00217E88">
        <w:rPr>
          <w:rFonts w:cs="Arial"/>
          <w:color w:val="000000"/>
          <w:szCs w:val="24"/>
        </w:rPr>
        <w:t>four months</w:t>
      </w:r>
      <w:r w:rsidR="000F5F70" w:rsidRPr="00217E88">
        <w:rPr>
          <w:rFonts w:cs="Arial"/>
          <w:color w:val="000000"/>
          <w:szCs w:val="24"/>
        </w:rPr>
        <w:t xml:space="preserve"> after </w:t>
      </w:r>
      <w:r w:rsidR="009C0753" w:rsidRPr="00217E88">
        <w:rPr>
          <w:rFonts w:cs="Arial"/>
          <w:color w:val="000000"/>
          <w:szCs w:val="24"/>
        </w:rPr>
        <w:t xml:space="preserve">the </w:t>
      </w:r>
      <w:r w:rsidR="000F5F70" w:rsidRPr="00217E88">
        <w:rPr>
          <w:rFonts w:cs="Arial"/>
          <w:color w:val="000000"/>
          <w:szCs w:val="24"/>
        </w:rPr>
        <w:t>award.</w:t>
      </w:r>
      <w:r w:rsidR="00510A6A" w:rsidRPr="00217E88">
        <w:rPr>
          <w:rFonts w:cs="Arial"/>
          <w:color w:val="000000"/>
          <w:szCs w:val="24"/>
        </w:rPr>
        <w:t xml:space="preserve"> </w:t>
      </w:r>
      <w:r w:rsidR="00546F3B" w:rsidRPr="00217E88">
        <w:rPr>
          <w:rFonts w:cs="Arial"/>
          <w:color w:val="000000"/>
          <w:szCs w:val="24"/>
        </w:rPr>
        <w:t xml:space="preserve"> </w:t>
      </w:r>
      <w:r w:rsidR="00510A6A" w:rsidRPr="00217E88">
        <w:rPr>
          <w:rFonts w:cs="Arial"/>
          <w:b/>
          <w:bCs/>
          <w:color w:val="000000"/>
          <w:szCs w:val="24"/>
        </w:rPr>
        <w:t xml:space="preserve">The timeline cannot be </w:t>
      </w:r>
      <w:r w:rsidR="00284A0C" w:rsidRPr="00217E88">
        <w:rPr>
          <w:rFonts w:cs="Arial"/>
          <w:b/>
          <w:bCs/>
          <w:color w:val="000000"/>
          <w:szCs w:val="24"/>
        </w:rPr>
        <w:t xml:space="preserve">more than </w:t>
      </w:r>
      <w:r w:rsidR="00510A6A" w:rsidRPr="00217E88">
        <w:rPr>
          <w:rFonts w:cs="Arial"/>
          <w:b/>
          <w:bCs/>
          <w:color w:val="000000"/>
          <w:szCs w:val="24"/>
        </w:rPr>
        <w:t>two pages</w:t>
      </w:r>
      <w:r w:rsidR="00841DC4" w:rsidRPr="00217E88">
        <w:rPr>
          <w:rFonts w:cs="Arial"/>
          <w:b/>
          <w:bCs/>
          <w:color w:val="000000"/>
          <w:szCs w:val="24"/>
        </w:rPr>
        <w:t xml:space="preserve"> and should be </w:t>
      </w:r>
      <w:r w:rsidR="00841DC4" w:rsidRPr="00217E88">
        <w:rPr>
          <w:rFonts w:cs="Arial"/>
          <w:b/>
          <w:bCs/>
          <w:color w:val="000000"/>
          <w:szCs w:val="24"/>
        </w:rPr>
        <w:lastRenderedPageBreak/>
        <w:t>submitted in Attachment 4</w:t>
      </w:r>
      <w:r w:rsidR="00284A0C" w:rsidRPr="00217E88">
        <w:rPr>
          <w:rFonts w:cs="Arial"/>
          <w:b/>
          <w:bCs/>
          <w:color w:val="000000"/>
          <w:szCs w:val="24"/>
        </w:rPr>
        <w:t>.</w:t>
      </w:r>
      <w:r w:rsidR="008617C9" w:rsidRPr="00217E88">
        <w:rPr>
          <w:rFonts w:cs="Arial"/>
          <w:color w:val="000000"/>
          <w:szCs w:val="24"/>
        </w:rPr>
        <w:t>]</w:t>
      </w:r>
      <w:r w:rsidR="00BA3EA0" w:rsidRPr="00217E88">
        <w:rPr>
          <w:rFonts w:cs="Arial"/>
          <w:b/>
          <w:bCs/>
          <w:color w:val="000000"/>
          <w:szCs w:val="24"/>
        </w:rPr>
        <w:t xml:space="preserve"> </w:t>
      </w:r>
      <w:r w:rsidR="00284A0C" w:rsidRPr="00217E88">
        <w:rPr>
          <w:rFonts w:cs="Arial"/>
          <w:color w:val="000000"/>
          <w:szCs w:val="24"/>
        </w:rPr>
        <w:t xml:space="preserve"> </w:t>
      </w:r>
      <w:bookmarkStart w:id="223" w:name="_Hlk83112251"/>
      <w:r w:rsidR="00284A0C" w:rsidRPr="00217E88">
        <w:rPr>
          <w:rFonts w:cs="Arial"/>
          <w:color w:val="000000"/>
          <w:szCs w:val="24"/>
        </w:rPr>
        <w:t xml:space="preserve">The </w:t>
      </w:r>
      <w:r w:rsidR="00BA3EA0" w:rsidRPr="00217E88">
        <w:rPr>
          <w:rFonts w:cs="Arial"/>
          <w:color w:val="000000"/>
          <w:szCs w:val="24"/>
        </w:rPr>
        <w:t>recommendation of pages for this section does not include the t</w:t>
      </w:r>
      <w:r w:rsidR="00284A0C" w:rsidRPr="00217E88">
        <w:rPr>
          <w:rFonts w:cs="Arial"/>
          <w:color w:val="000000"/>
          <w:szCs w:val="24"/>
        </w:rPr>
        <w:t>imeline</w:t>
      </w:r>
      <w:r w:rsidR="00BA3EA0" w:rsidRPr="00217E88">
        <w:rPr>
          <w:rFonts w:cs="Arial"/>
          <w:color w:val="000000"/>
          <w:szCs w:val="24"/>
        </w:rPr>
        <w:t>.</w:t>
      </w:r>
      <w:r w:rsidR="00284A0C" w:rsidRPr="00217E88">
        <w:rPr>
          <w:rFonts w:cs="Arial"/>
          <w:color w:val="000000"/>
          <w:szCs w:val="24"/>
        </w:rPr>
        <w:t xml:space="preserve"> </w:t>
      </w:r>
      <w:bookmarkStart w:id="224" w:name="_Section_C:_Proposed"/>
      <w:bookmarkStart w:id="225" w:name="_Toc197933215"/>
      <w:bookmarkEnd w:id="221"/>
      <w:bookmarkEnd w:id="224"/>
    </w:p>
    <w:bookmarkEnd w:id="222"/>
    <w:bookmarkEnd w:id="223"/>
    <w:p w14:paraId="7CA8FF78" w14:textId="77777777" w:rsidR="000F53CC" w:rsidRDefault="000F53CC" w:rsidP="000F53CC">
      <w:pPr>
        <w:spacing w:after="0"/>
        <w:ind w:left="1072"/>
        <w:rPr>
          <w:b/>
        </w:rPr>
      </w:pPr>
    </w:p>
    <w:p w14:paraId="064F9BB5" w14:textId="031D529B" w:rsidR="001160FC" w:rsidRDefault="003D4F06" w:rsidP="001160FC">
      <w:pPr>
        <w:spacing w:after="0"/>
        <w:rPr>
          <w:b/>
        </w:rPr>
      </w:pPr>
      <w:bookmarkStart w:id="226" w:name="Section_C"/>
      <w:r w:rsidRPr="000F53CC">
        <w:rPr>
          <w:b/>
        </w:rPr>
        <w:t xml:space="preserve">SECTION </w:t>
      </w:r>
      <w:r w:rsidR="00FA4402" w:rsidRPr="000F53CC">
        <w:rPr>
          <w:b/>
        </w:rPr>
        <w:t>C</w:t>
      </w:r>
      <w:bookmarkEnd w:id="226"/>
      <w:r w:rsidR="00FA4402" w:rsidRPr="000F53CC">
        <w:rPr>
          <w:b/>
        </w:rPr>
        <w:t>:</w:t>
      </w:r>
      <w:r w:rsidR="004508F3">
        <w:rPr>
          <w:b/>
        </w:rPr>
        <w:tab/>
      </w:r>
      <w:r w:rsidR="00FA4402" w:rsidRPr="000F53CC">
        <w:rPr>
          <w:b/>
        </w:rPr>
        <w:t>Proposed Evidence-Base</w:t>
      </w:r>
      <w:r w:rsidR="005B116B" w:rsidRPr="000F53CC">
        <w:rPr>
          <w:b/>
        </w:rPr>
        <w:t xml:space="preserve">d Service/Practice </w:t>
      </w:r>
    </w:p>
    <w:p w14:paraId="6EFF58D3" w14:textId="22B1F5C9" w:rsidR="004072A1" w:rsidRDefault="001160FC" w:rsidP="00162EE6">
      <w:pPr>
        <w:spacing w:after="120"/>
        <w:rPr>
          <w:b/>
        </w:rPr>
      </w:pPr>
      <w:r>
        <w:rPr>
          <w:b/>
        </w:rPr>
        <w:t xml:space="preserve">                      </w:t>
      </w:r>
      <w:r w:rsidR="005B116B" w:rsidRPr="00DB3E9C">
        <w:rPr>
          <w:b/>
        </w:rPr>
        <w:t>(</w:t>
      </w:r>
      <w:r w:rsidR="007E65A4">
        <w:rPr>
          <w:b/>
        </w:rPr>
        <w:t>25</w:t>
      </w:r>
      <w:r w:rsidR="005B116B" w:rsidRPr="00DB3E9C">
        <w:rPr>
          <w:b/>
        </w:rPr>
        <w:t xml:space="preserve"> points </w:t>
      </w:r>
      <w:r w:rsidR="00FA4402" w:rsidRPr="00DB3E9C">
        <w:rPr>
          <w:b/>
        </w:rPr>
        <w:t xml:space="preserve">approximately </w:t>
      </w:r>
      <w:r w:rsidR="00AD600F">
        <w:rPr>
          <w:b/>
        </w:rPr>
        <w:t>2</w:t>
      </w:r>
      <w:r w:rsidR="00AD600F" w:rsidRPr="00DB3E9C">
        <w:rPr>
          <w:b/>
        </w:rPr>
        <w:t xml:space="preserve"> </w:t>
      </w:r>
      <w:r w:rsidR="00FA4402" w:rsidRPr="00DB3E9C">
        <w:rPr>
          <w:b/>
        </w:rPr>
        <w:t>pages)</w:t>
      </w:r>
    </w:p>
    <w:p w14:paraId="3D96A399" w14:textId="3244B339" w:rsidR="00512E38" w:rsidRPr="006F0C32" w:rsidRDefault="004003DA" w:rsidP="003D2F34">
      <w:pPr>
        <w:pStyle w:val="ListParagraph"/>
        <w:numPr>
          <w:ilvl w:val="1"/>
          <w:numId w:val="86"/>
        </w:numPr>
        <w:spacing w:before="240" w:after="120"/>
        <w:contextualSpacing w:val="0"/>
      </w:pPr>
      <w:r w:rsidRPr="00162EE6">
        <w:rPr>
          <w:rFonts w:cs="Arial"/>
          <w:bCs/>
          <w:szCs w:val="24"/>
        </w:rPr>
        <w:t>Ex</w:t>
      </w:r>
      <w:r w:rsidR="004072A1" w:rsidRPr="00162EE6">
        <w:rPr>
          <w:rFonts w:cs="Arial"/>
          <w:bCs/>
          <w:szCs w:val="24"/>
        </w:rPr>
        <w:t>cluding ACT, identify</w:t>
      </w:r>
      <w:r w:rsidR="004072A1" w:rsidRPr="00162EE6">
        <w:rPr>
          <w:rFonts w:cs="Arial"/>
          <w:szCs w:val="24"/>
        </w:rPr>
        <w:t xml:space="preserve"> and</w:t>
      </w:r>
      <w:r w:rsidR="004072A1">
        <w:rPr>
          <w:rFonts w:cs="Arial"/>
          <w:szCs w:val="24"/>
        </w:rPr>
        <w:t xml:space="preserve"> </w:t>
      </w:r>
      <w:r w:rsidR="00530274">
        <w:rPr>
          <w:rFonts w:cs="Arial"/>
          <w:szCs w:val="24"/>
        </w:rPr>
        <w:t xml:space="preserve">describe </w:t>
      </w:r>
      <w:r w:rsidR="004072A1">
        <w:rPr>
          <w:rFonts w:cs="Arial"/>
          <w:szCs w:val="24"/>
        </w:rPr>
        <w:t xml:space="preserve">any additional </w:t>
      </w:r>
      <w:r w:rsidR="00FA4402" w:rsidRPr="007F0A7E">
        <w:rPr>
          <w:rFonts w:cs="Arial"/>
          <w:szCs w:val="24"/>
        </w:rPr>
        <w:t>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00FA4402" w:rsidRPr="007F0A7E">
        <w:rPr>
          <w:rFonts w:cs="Arial"/>
          <w:szCs w:val="24"/>
        </w:rPr>
        <w:t xml:space="preserve"> that will be </w:t>
      </w:r>
      <w:r w:rsidR="00F072AA">
        <w:rPr>
          <w:rFonts w:cs="Arial"/>
          <w:szCs w:val="24"/>
        </w:rPr>
        <w:t>implemented and maintained throughout the project period</w:t>
      </w:r>
      <w:r w:rsidR="00512E38">
        <w:rPr>
          <w:rFonts w:cs="Arial"/>
          <w:szCs w:val="24"/>
        </w:rPr>
        <w:t xml:space="preserve"> and how each is appropriate to the selected population(s) of focus.</w:t>
      </w:r>
      <w:r w:rsidR="00FA4402" w:rsidRPr="007F0A7E">
        <w:rPr>
          <w:rFonts w:cs="Arial"/>
          <w:szCs w:val="24"/>
        </w:rPr>
        <w:t xml:space="preserve"> </w:t>
      </w:r>
    </w:p>
    <w:p w14:paraId="73499669" w14:textId="6A24599B" w:rsidR="00B253BE" w:rsidRPr="00291F68" w:rsidRDefault="00512E38" w:rsidP="003D2F34">
      <w:pPr>
        <w:pStyle w:val="ListParagraph"/>
        <w:numPr>
          <w:ilvl w:val="1"/>
          <w:numId w:val="86"/>
        </w:numPr>
        <w:spacing w:before="240" w:after="120"/>
        <w:contextualSpacing w:val="0"/>
      </w:pPr>
      <w:r>
        <w:rPr>
          <w:rFonts w:cs="Arial"/>
          <w:szCs w:val="24"/>
        </w:rPr>
        <w:t>Describe the need for any modifications (e.g., cultural), and the reason(s) the modifications are needed</w:t>
      </w:r>
      <w:r w:rsidR="009D322A">
        <w:rPr>
          <w:rFonts w:cs="Arial"/>
          <w:szCs w:val="24"/>
        </w:rPr>
        <w:t xml:space="preserve">, including ACT and any other EBPs. </w:t>
      </w:r>
      <w:r w:rsidR="00702C4D">
        <w:rPr>
          <w:rFonts w:cs="Arial"/>
          <w:szCs w:val="24"/>
        </w:rPr>
        <w:t xml:space="preserve"> </w:t>
      </w:r>
      <w:r w:rsidR="009D322A" w:rsidRPr="00702C4D">
        <w:rPr>
          <w:rFonts w:cs="Arial"/>
          <w:szCs w:val="24"/>
        </w:rPr>
        <w:t>[</w:t>
      </w:r>
      <w:r w:rsidRPr="00702C4D">
        <w:rPr>
          <w:rFonts w:cs="Arial"/>
          <w:szCs w:val="24"/>
        </w:rPr>
        <w:t>Note: Please state if you are not proposing any modifications.]</w:t>
      </w:r>
      <w:r w:rsidR="000A5027" w:rsidRPr="00702C4D">
        <w:rPr>
          <w:rFonts w:cs="Arial"/>
          <w:szCs w:val="24"/>
        </w:rPr>
        <w:t xml:space="preserve"> </w:t>
      </w:r>
      <w:r w:rsidR="00762541" w:rsidRPr="00702C4D">
        <w:rPr>
          <w:rFonts w:cs="Arial"/>
        </w:rPr>
        <w:t xml:space="preserve"> </w:t>
      </w:r>
      <w:r w:rsidR="001D113C" w:rsidRPr="00702C4D">
        <w:rPr>
          <w:rFonts w:cs="Arial"/>
        </w:rPr>
        <w:t xml:space="preserve"> </w:t>
      </w:r>
    </w:p>
    <w:p w14:paraId="60E60936" w14:textId="7D117577" w:rsidR="00512E38" w:rsidRPr="00D646CD" w:rsidRDefault="00512E38" w:rsidP="003D2F34">
      <w:pPr>
        <w:pStyle w:val="ListParagraph"/>
        <w:numPr>
          <w:ilvl w:val="1"/>
          <w:numId w:val="86"/>
        </w:numPr>
        <w:spacing w:before="240" w:after="120"/>
        <w:rPr>
          <w:rFonts w:cs="Arial"/>
        </w:rPr>
      </w:pPr>
      <w:r w:rsidRPr="00D646CD">
        <w:rPr>
          <w:rFonts w:cs="Arial"/>
        </w:rPr>
        <w:t>Describe how you will monitor and ensure fid</w:t>
      </w:r>
      <w:r w:rsidRPr="009D322A">
        <w:rPr>
          <w:rFonts w:cs="Arial"/>
        </w:rPr>
        <w:t>elity of all EBPs, including ACT, that will be implemented</w:t>
      </w:r>
      <w:r w:rsidR="009F0846">
        <w:rPr>
          <w:rFonts w:cs="Arial"/>
        </w:rPr>
        <w:t>.</w:t>
      </w:r>
    </w:p>
    <w:p w14:paraId="312C2B3F" w14:textId="37DF76DF" w:rsidR="00512E38" w:rsidRPr="00B253BE" w:rsidRDefault="00512E38" w:rsidP="00162EE6">
      <w:pPr>
        <w:pStyle w:val="ListParagraph"/>
        <w:spacing w:after="120"/>
        <w:contextualSpacing w:val="0"/>
        <w:rPr>
          <w:b/>
        </w:rPr>
      </w:pPr>
    </w:p>
    <w:p w14:paraId="1F71BA16" w14:textId="77777777" w:rsidR="001160FC" w:rsidRDefault="003D4F06" w:rsidP="001160FC">
      <w:pPr>
        <w:spacing w:after="0"/>
        <w:rPr>
          <w:b/>
          <w:bCs/>
          <w:szCs w:val="26"/>
        </w:rPr>
      </w:pPr>
      <w:bookmarkStart w:id="227" w:name="_Hlk83112334"/>
      <w:bookmarkEnd w:id="225"/>
      <w:r>
        <w:rPr>
          <w:b/>
          <w:bCs/>
          <w:szCs w:val="26"/>
        </w:rPr>
        <w:t>SECTION</w:t>
      </w:r>
      <w:r w:rsidRPr="00FA4402">
        <w:rPr>
          <w:b/>
          <w:bCs/>
          <w:szCs w:val="26"/>
        </w:rPr>
        <w:t xml:space="preserve"> </w:t>
      </w:r>
      <w:r w:rsidR="00FA4402" w:rsidRPr="00FA4402">
        <w:rPr>
          <w:b/>
          <w:bCs/>
          <w:szCs w:val="26"/>
        </w:rPr>
        <w:t>D:</w:t>
      </w:r>
      <w:r w:rsidR="004508F3">
        <w:rPr>
          <w:b/>
          <w:bCs/>
          <w:szCs w:val="26"/>
        </w:rPr>
        <w:tab/>
      </w:r>
      <w:r w:rsidR="00FA4402" w:rsidRPr="00FA4402">
        <w:rPr>
          <w:b/>
          <w:bCs/>
          <w:szCs w:val="26"/>
        </w:rPr>
        <w:t>Staff and Organizational Experience</w:t>
      </w:r>
    </w:p>
    <w:p w14:paraId="5E55DC9B" w14:textId="42B7700B" w:rsidR="00FA4402" w:rsidRDefault="001160FC" w:rsidP="00162EE6">
      <w:pPr>
        <w:rPr>
          <w:b/>
          <w:bCs/>
          <w:szCs w:val="26"/>
        </w:rPr>
      </w:pPr>
      <w:r>
        <w:rPr>
          <w:b/>
          <w:bCs/>
          <w:szCs w:val="26"/>
        </w:rPr>
        <w:t xml:space="preserve">                     </w:t>
      </w:r>
      <w:r w:rsidR="00FA4402" w:rsidRPr="00FA4402">
        <w:rPr>
          <w:b/>
          <w:bCs/>
          <w:szCs w:val="26"/>
        </w:rPr>
        <w:t>(</w:t>
      </w:r>
      <w:r w:rsidR="007E65A4">
        <w:rPr>
          <w:b/>
          <w:bCs/>
          <w:szCs w:val="26"/>
        </w:rPr>
        <w:t>2</w:t>
      </w:r>
      <w:r w:rsidR="00BB284F">
        <w:rPr>
          <w:b/>
          <w:bCs/>
          <w:szCs w:val="26"/>
        </w:rPr>
        <w:t>0</w:t>
      </w:r>
      <w:r w:rsidR="00FA4402" w:rsidRPr="00FA4402">
        <w:rPr>
          <w:b/>
          <w:bCs/>
          <w:szCs w:val="26"/>
        </w:rPr>
        <w:t xml:space="preserve"> points – approximately </w:t>
      </w:r>
      <w:r w:rsidR="007E65A4">
        <w:rPr>
          <w:b/>
          <w:bCs/>
          <w:szCs w:val="26"/>
        </w:rPr>
        <w:t>2</w:t>
      </w:r>
      <w:r w:rsidR="00FA4402" w:rsidRPr="00FA4402">
        <w:rPr>
          <w:b/>
          <w:bCs/>
          <w:szCs w:val="26"/>
        </w:rPr>
        <w:t xml:space="preserve"> page</w:t>
      </w:r>
      <w:r w:rsidR="007E65A4">
        <w:rPr>
          <w:b/>
          <w:bCs/>
          <w:szCs w:val="26"/>
        </w:rPr>
        <w:t>s</w:t>
      </w:r>
      <w:r w:rsidR="00FA4402" w:rsidRPr="00FA4402">
        <w:rPr>
          <w:b/>
          <w:bCs/>
          <w:szCs w:val="26"/>
        </w:rPr>
        <w:t>)</w:t>
      </w:r>
    </w:p>
    <w:bookmarkEnd w:id="227"/>
    <w:p w14:paraId="4855E5D3" w14:textId="769AAA9E" w:rsidR="009247CB" w:rsidRPr="009247CB" w:rsidRDefault="009247CB" w:rsidP="003D2F34">
      <w:pPr>
        <w:pStyle w:val="ListParagraph"/>
        <w:numPr>
          <w:ilvl w:val="0"/>
          <w:numId w:val="31"/>
        </w:numPr>
        <w:spacing w:before="240" w:after="120"/>
        <w:contextualSpacing w:val="0"/>
        <w:rPr>
          <w:rFonts w:eastAsiaTheme="minorHAnsi" w:cs="Arial"/>
          <w:szCs w:val="24"/>
        </w:rPr>
      </w:pPr>
      <w:r w:rsidRPr="009247CB">
        <w:rPr>
          <w:rFonts w:eastAsiaTheme="minorHAnsi" w:cs="Arial"/>
          <w:szCs w:val="24"/>
        </w:rPr>
        <w:t xml:space="preserve">Describe the capability and experience of your organization with implementing the ACT </w:t>
      </w:r>
      <w:r w:rsidR="00C500F7" w:rsidRPr="009247CB">
        <w:rPr>
          <w:rFonts w:eastAsiaTheme="minorHAnsi" w:cs="Arial"/>
          <w:szCs w:val="24"/>
        </w:rPr>
        <w:t>model</w:t>
      </w:r>
      <w:r w:rsidR="00F05044">
        <w:rPr>
          <w:rFonts w:eastAsiaTheme="minorHAnsi" w:cs="Arial"/>
          <w:szCs w:val="24"/>
        </w:rPr>
        <w:t xml:space="preserve">, </w:t>
      </w:r>
      <w:r w:rsidRPr="009247CB">
        <w:rPr>
          <w:rFonts w:eastAsiaTheme="minorHAnsi" w:cs="Arial"/>
          <w:szCs w:val="24"/>
        </w:rPr>
        <w:t>adhering to fidelity</w:t>
      </w:r>
      <w:r w:rsidR="00F05044">
        <w:rPr>
          <w:rFonts w:eastAsiaTheme="minorHAnsi" w:cs="Arial"/>
          <w:szCs w:val="24"/>
        </w:rPr>
        <w:t xml:space="preserve">, </w:t>
      </w:r>
      <w:r w:rsidRPr="009247CB">
        <w:rPr>
          <w:rFonts w:eastAsiaTheme="minorHAnsi" w:cs="Arial"/>
          <w:szCs w:val="24"/>
        </w:rPr>
        <w:t xml:space="preserve">and providing services to </w:t>
      </w:r>
      <w:r w:rsidR="00944143">
        <w:rPr>
          <w:rFonts w:eastAsiaTheme="minorHAnsi" w:cs="Arial"/>
          <w:szCs w:val="24"/>
        </w:rPr>
        <w:t>the selected population(s) of focus</w:t>
      </w:r>
      <w:r w:rsidRPr="009247CB">
        <w:rPr>
          <w:rFonts w:eastAsiaTheme="minorHAnsi" w:cs="Arial"/>
          <w:szCs w:val="24"/>
        </w:rPr>
        <w:t xml:space="preserve">. </w:t>
      </w:r>
      <w:r w:rsidR="00E0252E">
        <w:rPr>
          <w:rFonts w:eastAsiaTheme="minorHAnsi" w:cs="Arial"/>
          <w:szCs w:val="24"/>
        </w:rPr>
        <w:t xml:space="preserve"> </w:t>
      </w:r>
      <w:r w:rsidRPr="009247CB">
        <w:rPr>
          <w:rFonts w:eastAsiaTheme="minorHAnsi" w:cs="Arial"/>
          <w:szCs w:val="24"/>
        </w:rPr>
        <w:t xml:space="preserve">Identify other organization(s) that you will partner with in the proposed project </w:t>
      </w:r>
      <w:r w:rsidR="00512E38">
        <w:rPr>
          <w:rFonts w:eastAsiaTheme="minorHAnsi" w:cs="Arial"/>
          <w:szCs w:val="24"/>
        </w:rPr>
        <w:t>a</w:t>
      </w:r>
      <w:r w:rsidR="00F05044">
        <w:rPr>
          <w:rFonts w:eastAsiaTheme="minorHAnsi" w:cs="Arial"/>
          <w:szCs w:val="24"/>
        </w:rPr>
        <w:t>nd d</w:t>
      </w:r>
      <w:r w:rsidRPr="009247CB">
        <w:rPr>
          <w:rFonts w:eastAsiaTheme="minorHAnsi" w:cs="Arial"/>
          <w:szCs w:val="24"/>
        </w:rPr>
        <w:t xml:space="preserve">escribe the experience of each providing services to </w:t>
      </w:r>
      <w:r w:rsidR="00512E38">
        <w:rPr>
          <w:rFonts w:eastAsiaTheme="minorHAnsi" w:cs="Arial"/>
          <w:szCs w:val="24"/>
        </w:rPr>
        <w:t>individuals with SMI/SED and t</w:t>
      </w:r>
      <w:r w:rsidRPr="009247CB">
        <w:rPr>
          <w:rFonts w:eastAsiaTheme="minorHAnsi" w:cs="Arial"/>
          <w:szCs w:val="24"/>
        </w:rPr>
        <w:t xml:space="preserve">heir specific roles and responsibilities for this project.  Letters of Commitment from each partner/key stakeholder must be included </w:t>
      </w:r>
      <w:r w:rsidR="00512E38">
        <w:rPr>
          <w:rFonts w:eastAsiaTheme="minorHAnsi" w:cs="Arial"/>
          <w:szCs w:val="24"/>
        </w:rPr>
        <w:t xml:space="preserve">in </w:t>
      </w:r>
      <w:r w:rsidRPr="0089175F">
        <w:rPr>
          <w:rFonts w:eastAsiaTheme="minorHAnsi" w:cs="Arial"/>
          <w:b/>
          <w:bCs/>
          <w:szCs w:val="24"/>
        </w:rPr>
        <w:t>Attachment 1</w:t>
      </w:r>
      <w:r w:rsidRPr="009247CB">
        <w:rPr>
          <w:rFonts w:eastAsiaTheme="minorHAnsi" w:cs="Arial"/>
          <w:szCs w:val="24"/>
        </w:rPr>
        <w:t xml:space="preserve"> of your application.</w:t>
      </w:r>
    </w:p>
    <w:p w14:paraId="199AC1B3" w14:textId="23CE093E" w:rsidR="00A54689" w:rsidRDefault="00FA4402" w:rsidP="003D2F34">
      <w:pPr>
        <w:numPr>
          <w:ilvl w:val="0"/>
          <w:numId w:val="31"/>
        </w:numPr>
        <w:spacing w:before="240" w:after="120"/>
        <w:rPr>
          <w:rFonts w:eastAsiaTheme="minorHAnsi" w:cs="Arial"/>
          <w:szCs w:val="24"/>
        </w:rPr>
      </w:pPr>
      <w:bookmarkStart w:id="228" w:name="_Hlk115790760"/>
      <w:r w:rsidRPr="00FA4402">
        <w:rPr>
          <w:rFonts w:eastAsiaTheme="minorHAnsi" w:cs="Arial"/>
          <w:szCs w:val="24"/>
        </w:rPr>
        <w:t>Provide a complete list of staff positions for the project, including the Key Personnel (Project Director and</w:t>
      </w:r>
      <w:r w:rsidR="009247CB">
        <w:rPr>
          <w:rFonts w:eastAsiaTheme="minorHAnsi" w:cs="Arial"/>
          <w:szCs w:val="24"/>
        </w:rPr>
        <w:t xml:space="preserve"> Evaluator</w:t>
      </w:r>
      <w:r w:rsidRPr="00FA4402">
        <w:rPr>
          <w:rFonts w:eastAsiaTheme="minorHAnsi" w:cs="Arial"/>
          <w:szCs w:val="24"/>
        </w:rPr>
        <w:t>) and other significant personnel.</w:t>
      </w:r>
      <w:r w:rsidR="009247CB">
        <w:rPr>
          <w:rFonts w:eastAsiaTheme="minorHAnsi" w:cs="Arial"/>
          <w:szCs w:val="24"/>
        </w:rPr>
        <w:t xml:space="preserve"> </w:t>
      </w:r>
      <w:r w:rsidR="0089175F">
        <w:rPr>
          <w:rFonts w:eastAsiaTheme="minorHAnsi" w:cs="Arial"/>
          <w:szCs w:val="24"/>
        </w:rPr>
        <w:t xml:space="preserve"> </w:t>
      </w:r>
      <w:r w:rsidR="00A54689">
        <w:rPr>
          <w:rFonts w:eastAsiaTheme="minorHAnsi" w:cs="Arial"/>
          <w:szCs w:val="24"/>
        </w:rPr>
        <w:t>For each staff member describe their:</w:t>
      </w:r>
    </w:p>
    <w:p w14:paraId="6105B868" w14:textId="06B4CE77" w:rsidR="00A54689" w:rsidRDefault="00A54689" w:rsidP="00386A4C">
      <w:pPr>
        <w:pStyle w:val="ListParagraph"/>
        <w:numPr>
          <w:ilvl w:val="0"/>
          <w:numId w:val="65"/>
        </w:numPr>
        <w:spacing w:after="120"/>
        <w:contextualSpacing w:val="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386A4C">
      <w:pPr>
        <w:pStyle w:val="ListParagraph"/>
        <w:numPr>
          <w:ilvl w:val="0"/>
          <w:numId w:val="65"/>
        </w:numPr>
        <w:spacing w:after="120"/>
        <w:contextualSpacing w:val="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08A4A158" w:rsidR="007C2D86" w:rsidRDefault="00A54689" w:rsidP="00386A4C">
      <w:pPr>
        <w:pStyle w:val="ListParagraph"/>
        <w:numPr>
          <w:ilvl w:val="0"/>
          <w:numId w:val="65"/>
        </w:numPr>
        <w:contextualSpacing w:val="0"/>
        <w:rPr>
          <w:rFonts w:eastAsiaTheme="minorEastAsia" w:cs="Arial"/>
        </w:rPr>
      </w:pPr>
      <w:r w:rsidRPr="28131A34">
        <w:rPr>
          <w:rFonts w:eastAsiaTheme="minorEastAsia" w:cs="Arial"/>
        </w:rPr>
        <w:t xml:space="preserve">Qualifications, to include experience providing services to </w:t>
      </w:r>
      <w:r w:rsidR="00101CFB">
        <w:rPr>
          <w:rFonts w:eastAsiaTheme="minorEastAsia" w:cs="Arial"/>
        </w:rPr>
        <w:t xml:space="preserve">individuals with SMI/SED </w:t>
      </w:r>
      <w:r w:rsidR="00D75E8C">
        <w:rPr>
          <w:rFonts w:cs="Arial"/>
          <w:szCs w:val="24"/>
        </w:rPr>
        <w:t>and severe impairment of functioning</w:t>
      </w:r>
      <w:r w:rsidR="004072A1">
        <w:rPr>
          <w:rFonts w:cs="Arial"/>
          <w:szCs w:val="24"/>
        </w:rPr>
        <w:t>,</w:t>
      </w:r>
      <w:r w:rsidR="00D75E8C">
        <w:rPr>
          <w:rFonts w:cs="Arial"/>
          <w:szCs w:val="24"/>
        </w:rPr>
        <w:t xml:space="preserve"> </w:t>
      </w:r>
      <w:r w:rsidRPr="28131A34">
        <w:rPr>
          <w:rFonts w:eastAsiaTheme="minorEastAsia" w:cs="Arial"/>
        </w:rPr>
        <w:t>and familiarity with their culture(s) and language(s).</w:t>
      </w:r>
    </w:p>
    <w:p w14:paraId="73C31047" w14:textId="77777777" w:rsidR="001160FC" w:rsidRDefault="003D4F06" w:rsidP="001160FC">
      <w:pPr>
        <w:spacing w:after="0"/>
        <w:ind w:left="1440" w:hanging="1440"/>
        <w:rPr>
          <w:rFonts w:eastAsiaTheme="minorHAnsi" w:cs="Arial"/>
          <w:b/>
          <w:bCs/>
          <w:szCs w:val="26"/>
        </w:rPr>
      </w:pPr>
      <w:bookmarkStart w:id="229" w:name="_Section_E:_Data"/>
      <w:bookmarkStart w:id="230" w:name="Section_D"/>
      <w:bookmarkStart w:id="231" w:name="Section_E"/>
      <w:bookmarkStart w:id="232" w:name="_Toc197933216"/>
      <w:bookmarkStart w:id="233" w:name="_Hlk83112568"/>
      <w:bookmarkEnd w:id="228"/>
      <w:bookmarkEnd w:id="229"/>
      <w:bookmarkEnd w:id="230"/>
      <w:bookmarkEnd w:id="231"/>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p>
    <w:p w14:paraId="7F59A8FF" w14:textId="304D3210" w:rsidR="00FA4402" w:rsidRPr="00FA4402" w:rsidRDefault="001160FC" w:rsidP="004072A1">
      <w:pPr>
        <w:spacing w:after="120"/>
        <w:ind w:left="1440" w:hanging="1440"/>
        <w:rPr>
          <w:rFonts w:eastAsiaTheme="minorHAnsi" w:cs="Arial"/>
          <w:b/>
          <w:bCs/>
          <w:szCs w:val="26"/>
        </w:rPr>
      </w:pPr>
      <w:r>
        <w:rPr>
          <w:rFonts w:eastAsiaTheme="minorHAnsi" w:cs="Arial"/>
          <w:b/>
          <w:bCs/>
          <w:szCs w:val="26"/>
        </w:rPr>
        <w:t xml:space="preserve">                     </w:t>
      </w:r>
      <w:r w:rsidR="004508F3">
        <w:rPr>
          <w:rFonts w:eastAsiaTheme="minorHAnsi" w:cs="Arial"/>
          <w:b/>
          <w:bCs/>
          <w:szCs w:val="26"/>
        </w:rPr>
        <w:t xml:space="preserve"> </w:t>
      </w:r>
      <w:r w:rsidR="00FA4402" w:rsidRPr="00FA4402">
        <w:rPr>
          <w:rFonts w:eastAsiaTheme="minorHAnsi" w:cs="Arial"/>
          <w:b/>
          <w:bCs/>
          <w:szCs w:val="26"/>
        </w:rPr>
        <w:t>(</w:t>
      </w:r>
      <w:r w:rsidR="009247CB">
        <w:rPr>
          <w:rFonts w:eastAsiaTheme="minorHAnsi" w:cs="Arial"/>
          <w:b/>
          <w:bCs/>
          <w:szCs w:val="26"/>
        </w:rPr>
        <w:t>1</w:t>
      </w:r>
      <w:r w:rsidR="00FA4402" w:rsidRPr="00FA4402">
        <w:rPr>
          <w:rFonts w:eastAsiaTheme="minorHAnsi" w:cs="Arial"/>
          <w:b/>
          <w:bCs/>
          <w:szCs w:val="26"/>
        </w:rPr>
        <w:t>0 points</w:t>
      </w:r>
      <w:bookmarkEnd w:id="232"/>
      <w:r w:rsidR="00FA4402" w:rsidRPr="00FA4402">
        <w:rPr>
          <w:rFonts w:eastAsiaTheme="minorHAnsi" w:cs="Arial"/>
          <w:b/>
          <w:bCs/>
          <w:szCs w:val="26"/>
        </w:rPr>
        <w:t xml:space="preserve"> </w:t>
      </w:r>
      <w:r w:rsidR="00FA4402" w:rsidRPr="00FA4402">
        <w:rPr>
          <w:rFonts w:cs="Arial"/>
          <w:b/>
          <w:bCs/>
          <w:szCs w:val="26"/>
        </w:rPr>
        <w:t xml:space="preserve">– approximately </w:t>
      </w:r>
      <w:r w:rsidR="007E65A4">
        <w:rPr>
          <w:rFonts w:cs="Arial"/>
          <w:b/>
          <w:bCs/>
          <w:szCs w:val="26"/>
        </w:rPr>
        <w:t>1</w:t>
      </w:r>
      <w:r w:rsidR="00FA4402" w:rsidRPr="00FA4402">
        <w:rPr>
          <w:rFonts w:eastAsiaTheme="minorHAnsi" w:cs="Arial"/>
          <w:b/>
          <w:bCs/>
          <w:szCs w:val="26"/>
        </w:rPr>
        <w:t xml:space="preserve"> page)</w:t>
      </w:r>
    </w:p>
    <w:bookmarkEnd w:id="233"/>
    <w:p w14:paraId="350E4546" w14:textId="14BF536D" w:rsidR="004003DA" w:rsidRPr="00101CFB" w:rsidRDefault="00944143" w:rsidP="003D2F34">
      <w:pPr>
        <w:numPr>
          <w:ilvl w:val="0"/>
          <w:numId w:val="32"/>
        </w:numPr>
        <w:spacing w:before="240" w:after="120"/>
        <w:ind w:left="720"/>
        <w:rPr>
          <w:b/>
        </w:rPr>
      </w:pPr>
      <w:r>
        <w:rPr>
          <w:rFonts w:cs="Arial"/>
          <w:szCs w:val="24"/>
        </w:rPr>
        <w:t xml:space="preserve">Identify </w:t>
      </w:r>
      <w:r w:rsidR="00185C23" w:rsidRPr="006F0C32">
        <w:rPr>
          <w:rFonts w:cs="Arial"/>
          <w:szCs w:val="24"/>
        </w:rPr>
        <w:t xml:space="preserve">the tool that you will use to assure fidelity to the ACT model and any adaptations </w:t>
      </w:r>
      <w:r w:rsidR="00101CFB" w:rsidRPr="00101CFB">
        <w:rPr>
          <w:rFonts w:cs="Arial"/>
          <w:szCs w:val="24"/>
        </w:rPr>
        <w:t xml:space="preserve">to the tool </w:t>
      </w:r>
      <w:r w:rsidR="00185C23" w:rsidRPr="00101CFB">
        <w:rPr>
          <w:rFonts w:cs="Arial"/>
          <w:szCs w:val="24"/>
        </w:rPr>
        <w:t xml:space="preserve">that will be necessary to serve </w:t>
      </w:r>
      <w:r w:rsidR="00101CFB" w:rsidRPr="00101CFB">
        <w:rPr>
          <w:rFonts w:cs="Arial"/>
          <w:szCs w:val="24"/>
        </w:rPr>
        <w:t xml:space="preserve">the selected population(s) </w:t>
      </w:r>
      <w:r w:rsidR="00101CFB" w:rsidRPr="00101CFB">
        <w:rPr>
          <w:rFonts w:cs="Arial"/>
          <w:szCs w:val="24"/>
        </w:rPr>
        <w:lastRenderedPageBreak/>
        <w:t>of focus</w:t>
      </w:r>
      <w:r>
        <w:rPr>
          <w:rFonts w:cs="Arial"/>
          <w:szCs w:val="24"/>
        </w:rPr>
        <w:t>; and i</w:t>
      </w:r>
      <w:r w:rsidR="00101CFB" w:rsidRPr="00101CFB">
        <w:rPr>
          <w:rFonts w:cs="Arial"/>
          <w:szCs w:val="24"/>
        </w:rPr>
        <w:t>dentify the frequency of fidelity assessment, not less than annually</w:t>
      </w:r>
      <w:r w:rsidR="00101CFB">
        <w:rPr>
          <w:rFonts w:cs="Arial"/>
          <w:szCs w:val="24"/>
        </w:rPr>
        <w:t>.</w:t>
      </w:r>
      <w:r w:rsidR="00185C23">
        <w:rPr>
          <w:rStyle w:val="FootnoteReference"/>
          <w:rFonts w:cs="Arial"/>
          <w:szCs w:val="24"/>
        </w:rPr>
        <w:footnoteReference w:id="7"/>
      </w:r>
      <w:r w:rsidR="00185C23" w:rsidRPr="00101CFB">
        <w:rPr>
          <w:rFonts w:cs="Arial"/>
          <w:szCs w:val="24"/>
        </w:rPr>
        <w:t xml:space="preserve">  </w:t>
      </w:r>
    </w:p>
    <w:p w14:paraId="1B16686D" w14:textId="28613A82" w:rsidR="00FA4402" w:rsidRPr="00162EE6" w:rsidRDefault="00FA4402" w:rsidP="003D2F34">
      <w:pPr>
        <w:numPr>
          <w:ilvl w:val="0"/>
          <w:numId w:val="32"/>
        </w:numPr>
        <w:spacing w:before="240"/>
        <w:ind w:left="720"/>
        <w:rPr>
          <w:b/>
        </w:rPr>
      </w:pPr>
      <w:r w:rsidRPr="004003DA">
        <w:rPr>
          <w:rFonts w:cs="Arial"/>
          <w:szCs w:val="24"/>
        </w:rPr>
        <w:t xml:space="preserve">Provide specific information about how you will collect </w:t>
      </w:r>
      <w:r w:rsidR="00F06247" w:rsidRPr="004003DA">
        <w:rPr>
          <w:rFonts w:cs="Arial"/>
          <w:szCs w:val="24"/>
        </w:rPr>
        <w:t xml:space="preserve">the </w:t>
      </w:r>
      <w:r w:rsidRPr="004003DA">
        <w:rPr>
          <w:rFonts w:cs="Arial"/>
          <w:szCs w:val="24"/>
        </w:rPr>
        <w:t>required data for this program and how such data will be utilized to manage, monitor</w:t>
      </w:r>
      <w:r w:rsidR="00A420FD" w:rsidRPr="004003DA">
        <w:rPr>
          <w:rFonts w:cs="Arial"/>
          <w:szCs w:val="24"/>
        </w:rPr>
        <w:t>,</w:t>
      </w:r>
      <w:r w:rsidRPr="004003DA">
        <w:rPr>
          <w:rFonts w:cs="Arial"/>
          <w:szCs w:val="24"/>
        </w:rPr>
        <w:t xml:space="preserve"> and enhance the program</w:t>
      </w:r>
      <w:r w:rsidR="00A54689" w:rsidRPr="004003DA">
        <w:rPr>
          <w:rFonts w:cs="Arial"/>
          <w:szCs w:val="24"/>
        </w:rPr>
        <w:t xml:space="preserve"> (See </w:t>
      </w:r>
      <w:hyperlink w:anchor="_Appendix_G:_Developing" w:history="1">
        <w:r w:rsidR="00A54689" w:rsidRPr="004003DA">
          <w:rPr>
            <w:rStyle w:val="Hyperlink"/>
            <w:rFonts w:cs="Arial"/>
            <w:szCs w:val="24"/>
          </w:rPr>
          <w:t>Appendix F</w:t>
        </w:r>
      </w:hyperlink>
      <w:r w:rsidR="00A54689" w:rsidRPr="004003DA">
        <w:rPr>
          <w:rFonts w:cs="Arial"/>
          <w:szCs w:val="24"/>
        </w:rPr>
        <w:t>)</w:t>
      </w:r>
      <w:r w:rsidR="00DA0E93" w:rsidRPr="004003DA">
        <w:rPr>
          <w:rFonts w:cs="Arial"/>
          <w:szCs w:val="24"/>
        </w:rPr>
        <w:t>.</w:t>
      </w:r>
      <w:r w:rsidR="00136C7D" w:rsidRPr="004003DA">
        <w:rPr>
          <w:rFonts w:cs="Arial"/>
          <w:szCs w:val="24"/>
        </w:rPr>
        <w:t xml:space="preserve">  </w:t>
      </w:r>
      <w:bookmarkStart w:id="234" w:name="_Hlk117170032"/>
      <w:r w:rsidR="001963B9" w:rsidRPr="004003DA">
        <w:rPr>
          <w:rFonts w:cs="Arial"/>
          <w:szCs w:val="24"/>
        </w:rPr>
        <w:t>Describe your quality improvement efforts and e</w:t>
      </w:r>
      <w:r w:rsidR="00136C7D" w:rsidRPr="004003DA">
        <w:rPr>
          <w:rFonts w:cs="Arial"/>
          <w:szCs w:val="24"/>
        </w:rPr>
        <w:t xml:space="preserve">xplain how you will use </w:t>
      </w:r>
      <w:r w:rsidR="00B746E8" w:rsidRPr="004003DA">
        <w:rPr>
          <w:rFonts w:cs="Arial"/>
          <w:szCs w:val="24"/>
        </w:rPr>
        <w:t xml:space="preserve">the data </w:t>
      </w:r>
      <w:r w:rsidR="00136C7D" w:rsidRPr="004003DA">
        <w:rPr>
          <w:rFonts w:cs="Arial"/>
          <w:szCs w:val="24"/>
        </w:rPr>
        <w:t>to address your identified behavioral health disparity(ies)</w:t>
      </w:r>
      <w:r w:rsidR="00B746E8" w:rsidRPr="004003DA">
        <w:rPr>
          <w:rFonts w:cs="Arial"/>
          <w:szCs w:val="24"/>
        </w:rPr>
        <w:t xml:space="preserve"> and close the gap</w:t>
      </w:r>
      <w:r w:rsidR="00D703DA" w:rsidRPr="004003DA">
        <w:rPr>
          <w:rFonts w:cs="Arial"/>
          <w:szCs w:val="24"/>
        </w:rPr>
        <w:t>(s)</w:t>
      </w:r>
      <w:r w:rsidR="001963B9" w:rsidRPr="004003DA">
        <w:rPr>
          <w:rFonts w:cs="Arial"/>
          <w:szCs w:val="24"/>
        </w:rPr>
        <w:t>.</w:t>
      </w:r>
    </w:p>
    <w:p w14:paraId="3C4AD9E4" w14:textId="724EF612" w:rsidR="006F282D" w:rsidRDefault="006F282D" w:rsidP="003D2F34">
      <w:pPr>
        <w:pStyle w:val="Heading2"/>
        <w:spacing w:after="0"/>
      </w:pPr>
      <w:bookmarkStart w:id="235" w:name="_Toc101858733"/>
      <w:bookmarkStart w:id="236" w:name="_Toc117678954"/>
      <w:bookmarkStart w:id="237" w:name="_Hlk116474238"/>
      <w:bookmarkEnd w:id="210"/>
      <w:bookmarkEnd w:id="234"/>
      <w:r>
        <w:t xml:space="preserve">2.  </w:t>
      </w:r>
      <w:r w:rsidR="003612D4">
        <w:t xml:space="preserve">  </w:t>
      </w:r>
      <w:r>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35"/>
      <w:bookmarkEnd w:id="236"/>
      <w:r w:rsidR="004508F3">
        <w:t xml:space="preserve"> </w:t>
      </w:r>
    </w:p>
    <w:p w14:paraId="2EA7512A" w14:textId="66D35303" w:rsidR="003E5CC1" w:rsidRDefault="00191BB4" w:rsidP="009F0846">
      <w:pPr>
        <w:pStyle w:val="ListParagraph"/>
        <w:spacing w:after="0"/>
        <w:ind w:left="360"/>
        <w:contextualSpacing w:val="0"/>
        <w:rPr>
          <w:rFonts w:cs="Arial"/>
          <w:b/>
        </w:rPr>
      </w:pPr>
      <w:r>
        <w:rPr>
          <w:rFonts w:cs="Arial"/>
          <w:b/>
        </w:rPr>
        <w:t xml:space="preserve">   </w:t>
      </w:r>
      <w:r w:rsidR="003E5CC1" w:rsidRPr="004508F3">
        <w:rPr>
          <w:rFonts w:cs="Arial"/>
          <w:b/>
        </w:rPr>
        <w:t>(</w:t>
      </w:r>
      <w:r w:rsidR="00381B0F">
        <w:rPr>
          <w:rFonts w:cs="Arial"/>
          <w:b/>
        </w:rPr>
        <w:t>O</w:t>
      </w:r>
      <w:r w:rsidR="003E5CC1" w:rsidRPr="004508F3">
        <w:rPr>
          <w:rFonts w:cs="Arial"/>
          <w:b/>
        </w:rPr>
        <w:t>ther federal and non-federal sources)</w:t>
      </w:r>
    </w:p>
    <w:p w14:paraId="5424932C" w14:textId="77777777" w:rsidR="009F0846" w:rsidRPr="004508F3" w:rsidRDefault="009F0846" w:rsidP="003D2F34">
      <w:pPr>
        <w:pStyle w:val="ListParagraph"/>
        <w:spacing w:after="0"/>
        <w:ind w:left="360"/>
        <w:contextualSpacing w:val="0"/>
        <w:rPr>
          <w:rFonts w:cs="Arial"/>
          <w:b/>
        </w:rPr>
      </w:pPr>
    </w:p>
    <w:p w14:paraId="783FFDFE" w14:textId="70AD1813" w:rsidR="009761AE" w:rsidRPr="009761AE" w:rsidRDefault="009761AE" w:rsidP="003D2F34">
      <w:pPr>
        <w:tabs>
          <w:tab w:val="left" w:pos="1008"/>
        </w:tabs>
        <w:spacing w:before="240" w:after="120"/>
        <w:rPr>
          <w:rFonts w:cs="Arial"/>
        </w:rPr>
      </w:pPr>
      <w:bookmarkStart w:id="238" w:name="_Hlk115791016"/>
      <w:bookmarkStart w:id="239"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w:t>
      </w:r>
      <w:proofErr w:type="gramStart"/>
      <w:r w:rsidRPr="009761AE">
        <w:rPr>
          <w:rFonts w:cs="Arial"/>
        </w:rPr>
        <w:t>as a result of</w:t>
      </w:r>
      <w:proofErr w:type="gramEnd"/>
      <w:r w:rsidRPr="009761AE">
        <w:rPr>
          <w:rFonts w:cs="Arial"/>
        </w:rPr>
        <w:t xml:space="preserve">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p w14:paraId="44321EBA" w14:textId="21ADB9C7" w:rsidR="009761AE" w:rsidRPr="009761AE" w:rsidRDefault="009761AE" w:rsidP="003D2F34">
      <w:pPr>
        <w:tabs>
          <w:tab w:val="left" w:pos="1008"/>
        </w:tabs>
        <w:spacing w:before="240" w:after="120"/>
        <w:rPr>
          <w:rFonts w:cs="Arial"/>
        </w:rPr>
      </w:pPr>
      <w:bookmarkStart w:id="240" w:name="_Hlk115791058"/>
      <w:bookmarkEnd w:id="238"/>
      <w:r w:rsidRPr="009761AE">
        <w:rPr>
          <w:rFonts w:cs="Arial"/>
        </w:rPr>
        <w:t xml:space="preserve">Although 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p w14:paraId="5BF4AFA2" w14:textId="3B817F1F" w:rsidR="009761AE" w:rsidRPr="009761AE" w:rsidRDefault="009761AE" w:rsidP="003D2F34">
      <w:pPr>
        <w:tabs>
          <w:tab w:val="left" w:pos="1008"/>
        </w:tabs>
        <w:spacing w:before="240" w:after="120"/>
      </w:pPr>
      <w:bookmarkStart w:id="241" w:name="_Hlk115791103"/>
      <w:bookmarkEnd w:id="240"/>
      <w:r w:rsidRPr="009761AE">
        <w:t xml:space="preserve">An illustration of a budget and narrative justification is included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546F3B">
        <w:t xml:space="preserve"> </w:t>
      </w:r>
      <w:r w:rsidRPr="009761AE">
        <w:rPr>
          <w:b/>
        </w:rPr>
        <w:t>It is highly recommended that you use this sample budget format.</w:t>
      </w:r>
      <w:r w:rsidR="00546F3B">
        <w:rPr>
          <w:b/>
        </w:rPr>
        <w:t xml:space="preserve"> </w:t>
      </w:r>
      <w:r w:rsidR="00EF1620">
        <w:rPr>
          <w:b/>
        </w:rPr>
        <w:t xml:space="preserve"> </w:t>
      </w:r>
      <w:r w:rsidRPr="009761AE">
        <w:t xml:space="preserve">Your proposed budget must reflect the funding limitations/restrictions specified in </w:t>
      </w:r>
      <w:hyperlink w:anchor="_3._REQUIRED_APPLICATION" w:history="1">
        <w:r w:rsidRPr="009761AE">
          <w:rPr>
            <w:color w:val="0000FF"/>
            <w:u w:val="single"/>
          </w:rPr>
          <w:t>Section IV-</w:t>
        </w:r>
      </w:hyperlink>
      <w:r w:rsidR="006B7FBF">
        <w:rPr>
          <w:color w:val="0000FF"/>
          <w:u w:val="single"/>
        </w:rPr>
        <w:t>5</w:t>
      </w:r>
      <w:r w:rsidRPr="009761AE">
        <w:t xml:space="preserve">. </w:t>
      </w:r>
      <w:r w:rsidR="00546F3B">
        <w:t xml:space="preserve"> </w:t>
      </w:r>
      <w:r w:rsidRPr="009761AE">
        <w:rPr>
          <w:b/>
        </w:rPr>
        <w:t>Specifically identify the items associated with these costs in your budget</w:t>
      </w:r>
      <w:r w:rsidRPr="009761AE">
        <w:t>.</w:t>
      </w:r>
    </w:p>
    <w:p w14:paraId="3307E354" w14:textId="5A42F458" w:rsidR="005D43E2" w:rsidRPr="00AC34BE" w:rsidRDefault="00B51915" w:rsidP="003D2F34">
      <w:pPr>
        <w:pStyle w:val="Heading2"/>
        <w:tabs>
          <w:tab w:val="clear" w:pos="720"/>
          <w:tab w:val="left" w:pos="360"/>
          <w:tab w:val="left" w:pos="1008"/>
        </w:tabs>
        <w:spacing w:before="240" w:after="120"/>
      </w:pPr>
      <w:bookmarkStart w:id="242" w:name="_Section_F:_Confidentiality"/>
      <w:bookmarkStart w:id="243" w:name="_Toc371519001"/>
      <w:bookmarkStart w:id="244" w:name="_Toc485307392"/>
      <w:bookmarkStart w:id="245" w:name="_Toc81577284"/>
      <w:bookmarkStart w:id="246" w:name="_Toc101858734"/>
      <w:bookmarkStart w:id="247" w:name="_Toc117678955"/>
      <w:bookmarkEnd w:id="211"/>
      <w:bookmarkEnd w:id="212"/>
      <w:bookmarkEnd w:id="213"/>
      <w:bookmarkEnd w:id="214"/>
      <w:bookmarkEnd w:id="215"/>
      <w:bookmarkEnd w:id="241"/>
      <w:bookmarkEnd w:id="242"/>
      <w:r>
        <w:t>3</w:t>
      </w:r>
      <w:r w:rsidR="005D43E2" w:rsidRPr="00AC34BE">
        <w:t>.</w:t>
      </w:r>
      <w:r w:rsidR="005D43E2" w:rsidRPr="00AC34BE">
        <w:tab/>
      </w:r>
      <w:r w:rsidR="003612D4">
        <w:t xml:space="preserve"> </w:t>
      </w:r>
      <w:r w:rsidR="005D43E2" w:rsidRPr="00AC34BE">
        <w:t>REVIEW AND SELECTION PROCESS</w:t>
      </w:r>
      <w:bookmarkEnd w:id="243"/>
      <w:bookmarkEnd w:id="244"/>
      <w:bookmarkEnd w:id="245"/>
      <w:bookmarkEnd w:id="246"/>
      <w:bookmarkEnd w:id="247"/>
    </w:p>
    <w:p w14:paraId="50A8EC26" w14:textId="1FDB3BC3" w:rsidR="005D43E2" w:rsidRPr="00570A74" w:rsidRDefault="00386AC6" w:rsidP="003D2F34">
      <w:pPr>
        <w:tabs>
          <w:tab w:val="left" w:pos="1008"/>
        </w:tabs>
        <w:spacing w:before="240" w:after="120"/>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523715CF" w14:textId="633A299B" w:rsidR="009761AE" w:rsidRDefault="005D43E2" w:rsidP="009F0846">
      <w:pPr>
        <w:tabs>
          <w:tab w:val="left" w:pos="1008"/>
        </w:tabs>
        <w:spacing w:after="0"/>
        <w:rPr>
          <w:rFonts w:cs="Arial"/>
        </w:rPr>
      </w:pPr>
      <w:r w:rsidRPr="00AC34BE">
        <w:rPr>
          <w:rFonts w:cs="Arial"/>
        </w:rPr>
        <w:lastRenderedPageBreak/>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r w:rsidR="009F0846">
        <w:rPr>
          <w:rFonts w:cs="Arial"/>
        </w:rPr>
        <w:t xml:space="preserve"> </w:t>
      </w:r>
      <w:bookmarkStart w:id="248" w:name="_Hlk115791334"/>
      <w:r w:rsidR="003D2F34" w:rsidRPr="00AC34BE">
        <w:rPr>
          <w:rFonts w:cs="Arial"/>
        </w:rPr>
        <w:t>the</w:t>
      </w:r>
      <w:r w:rsidRPr="00AC34BE">
        <w:rPr>
          <w:rFonts w:cs="Arial"/>
        </w:rPr>
        <w:t xml:space="preserv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11F2F5E5" w14:textId="77777777" w:rsidR="009F0846" w:rsidRDefault="009F0846" w:rsidP="003D2F34">
      <w:pPr>
        <w:tabs>
          <w:tab w:val="left" w:pos="1008"/>
        </w:tabs>
        <w:spacing w:after="0"/>
        <w:rPr>
          <w:rFonts w:cs="Arial"/>
        </w:rPr>
      </w:pPr>
    </w:p>
    <w:p w14:paraId="2A929047" w14:textId="2C2445C9" w:rsidR="009761AE" w:rsidRPr="007E65A4" w:rsidRDefault="008F6CA6" w:rsidP="003D2F34">
      <w:pPr>
        <w:tabs>
          <w:tab w:val="left" w:pos="1008"/>
        </w:tabs>
        <w:spacing w:after="0"/>
        <w:rPr>
          <w:rFonts w:cs="Arial"/>
        </w:rPr>
      </w:pPr>
      <w:bookmarkStart w:id="249" w:name="_Hlk115791273"/>
      <w:bookmarkEnd w:id="248"/>
      <w:r>
        <w:rPr>
          <w:rFonts w:cs="Arial"/>
        </w:rPr>
        <w:t xml:space="preserve">The program office and </w:t>
      </w:r>
      <w:r w:rsidRPr="007E65A4">
        <w:rPr>
          <w:rFonts w:cs="Arial"/>
        </w:rPr>
        <w:t>approving official make the final determination for funding</w:t>
      </w:r>
      <w:r w:rsidR="009761AE" w:rsidRPr="007E65A4">
        <w:rPr>
          <w:rFonts w:cs="Arial"/>
        </w:rPr>
        <w:t xml:space="preserve">   </w:t>
      </w:r>
    </w:p>
    <w:p w14:paraId="52BFDB53" w14:textId="495AFE3E" w:rsidR="005D43E2" w:rsidRDefault="009761AE">
      <w:pPr>
        <w:tabs>
          <w:tab w:val="left" w:pos="1008"/>
        </w:tabs>
        <w:spacing w:after="0"/>
        <w:rPr>
          <w:rFonts w:cs="Arial"/>
        </w:rPr>
      </w:pPr>
      <w:r w:rsidRPr="007E65A4">
        <w:rPr>
          <w:rFonts w:cs="Arial"/>
        </w:rPr>
        <w:t xml:space="preserve">based on the </w:t>
      </w:r>
      <w:r w:rsidR="00C500F7" w:rsidRPr="007E65A4">
        <w:rPr>
          <w:rFonts w:cs="Arial"/>
        </w:rPr>
        <w:t>following</w:t>
      </w:r>
      <w:r w:rsidR="009F0846">
        <w:rPr>
          <w:rFonts w:cs="Arial"/>
        </w:rPr>
        <w:t>:</w:t>
      </w:r>
    </w:p>
    <w:p w14:paraId="3092FFE1" w14:textId="77777777" w:rsidR="009F0846" w:rsidRPr="007E65A4" w:rsidRDefault="009F0846" w:rsidP="003D2F34">
      <w:pPr>
        <w:tabs>
          <w:tab w:val="left" w:pos="1008"/>
        </w:tabs>
        <w:spacing w:after="0"/>
        <w:rPr>
          <w:rFonts w:cs="Arial"/>
        </w:rPr>
      </w:pPr>
    </w:p>
    <w:bookmarkEnd w:id="239"/>
    <w:p w14:paraId="393DA346" w14:textId="7EDA2FC9" w:rsidR="00901083" w:rsidRPr="00291F68" w:rsidRDefault="001160FC" w:rsidP="003D2F34">
      <w:pPr>
        <w:pStyle w:val="ListBullet"/>
        <w:numPr>
          <w:ilvl w:val="0"/>
          <w:numId w:val="10"/>
        </w:numPr>
        <w:tabs>
          <w:tab w:val="left" w:pos="720"/>
        </w:tabs>
        <w:rPr>
          <w:rFonts w:cs="Arial"/>
          <w:b/>
        </w:rPr>
      </w:pPr>
      <w:r>
        <w:rPr>
          <w:rFonts w:cs="Arial"/>
        </w:rPr>
        <w:t>When the i</w:t>
      </w:r>
      <w:r w:rsidR="005D43E2" w:rsidRPr="007E65A4">
        <w:rPr>
          <w:rFonts w:cs="Arial"/>
        </w:rPr>
        <w:t>ndividual award is over $</w:t>
      </w:r>
      <w:r w:rsidR="00C26A64" w:rsidRPr="007E65A4">
        <w:rPr>
          <w:rFonts w:cs="Arial"/>
        </w:rPr>
        <w:t>2</w:t>
      </w:r>
      <w:r w:rsidR="005D43E2" w:rsidRPr="007E65A4">
        <w:rPr>
          <w:rFonts w:cs="Arial"/>
        </w:rPr>
        <w:t xml:space="preserve">50,000, approval by the </w:t>
      </w:r>
      <w:r w:rsidR="009247CB" w:rsidRPr="007E65A4">
        <w:rPr>
          <w:rFonts w:cs="Arial"/>
        </w:rPr>
        <w:t>CMHS</w:t>
      </w:r>
      <w:r w:rsidR="005D43E2" w:rsidRPr="007E65A4">
        <w:rPr>
          <w:rFonts w:cs="Arial"/>
        </w:rPr>
        <w:t xml:space="preserve"> National Advisory </w:t>
      </w:r>
      <w:r w:rsidR="00C500F7" w:rsidRPr="007E65A4">
        <w:rPr>
          <w:rFonts w:cs="Arial"/>
        </w:rPr>
        <w:t>Council.</w:t>
      </w:r>
      <w:r w:rsidR="00A64FE4" w:rsidRPr="007E65A4">
        <w:rPr>
          <w:rFonts w:cs="Arial"/>
        </w:rPr>
        <w:t xml:space="preserve"> </w:t>
      </w:r>
    </w:p>
    <w:p w14:paraId="3867847A" w14:textId="2CEDD5B3" w:rsidR="005D43E2" w:rsidRPr="007E65A4" w:rsidRDefault="00CA3F9D" w:rsidP="003D2F34">
      <w:pPr>
        <w:pStyle w:val="ListBullet"/>
        <w:numPr>
          <w:ilvl w:val="0"/>
          <w:numId w:val="10"/>
        </w:numPr>
        <w:tabs>
          <w:tab w:val="left" w:pos="720"/>
        </w:tabs>
        <w:rPr>
          <w:rFonts w:cs="Arial"/>
        </w:rPr>
      </w:pPr>
      <w:r w:rsidRPr="007E65A4">
        <w:rPr>
          <w:rFonts w:cs="Arial"/>
        </w:rPr>
        <w:t>A</w:t>
      </w:r>
      <w:r w:rsidR="005D43E2" w:rsidRPr="007E65A4">
        <w:rPr>
          <w:rFonts w:cs="Arial"/>
        </w:rPr>
        <w:t xml:space="preserve">vailability of </w:t>
      </w:r>
      <w:r w:rsidR="00C500F7" w:rsidRPr="007E65A4">
        <w:rPr>
          <w:rFonts w:cs="Arial"/>
        </w:rPr>
        <w:t>funds.</w:t>
      </w:r>
      <w:r w:rsidR="005D43E2" w:rsidRPr="007E65A4">
        <w:rPr>
          <w:rFonts w:cs="Arial"/>
        </w:rPr>
        <w:t xml:space="preserve"> </w:t>
      </w:r>
    </w:p>
    <w:p w14:paraId="470EEA38" w14:textId="2652E20E" w:rsidR="00C9091C" w:rsidRPr="00162EE6" w:rsidRDefault="00515422" w:rsidP="003D2F34">
      <w:pPr>
        <w:numPr>
          <w:ilvl w:val="0"/>
          <w:numId w:val="10"/>
        </w:numPr>
        <w:tabs>
          <w:tab w:val="left" w:pos="720"/>
        </w:tabs>
        <w:rPr>
          <w:rFonts w:cs="Arial"/>
        </w:rPr>
      </w:pPr>
      <w:r w:rsidRPr="00AC34BE">
        <w:rPr>
          <w:rFonts w:cs="Arial"/>
        </w:rPr>
        <w:t xml:space="preserve">Submission of any required documentation that must be submitted prior to </w:t>
      </w:r>
      <w:r w:rsidRPr="00162EE6">
        <w:rPr>
          <w:rFonts w:cs="Arial"/>
        </w:rPr>
        <w:t xml:space="preserve">making an </w:t>
      </w:r>
      <w:r w:rsidR="00C500F7" w:rsidRPr="00162EE6">
        <w:rPr>
          <w:rFonts w:cs="Arial"/>
        </w:rPr>
        <w:t>award.</w:t>
      </w:r>
      <w:r w:rsidRPr="00162EE6">
        <w:rPr>
          <w:rFonts w:cs="Arial"/>
        </w:rPr>
        <w:t xml:space="preserve"> </w:t>
      </w:r>
    </w:p>
    <w:p w14:paraId="54B6F279" w14:textId="3C54A0A8" w:rsidR="00101CFB" w:rsidRPr="00162EE6" w:rsidRDefault="00101CFB" w:rsidP="003D2F34">
      <w:pPr>
        <w:numPr>
          <w:ilvl w:val="0"/>
          <w:numId w:val="10"/>
        </w:numPr>
        <w:tabs>
          <w:tab w:val="left" w:pos="720"/>
        </w:tabs>
        <w:rPr>
          <w:rFonts w:cs="Arial"/>
        </w:rPr>
      </w:pPr>
      <w:r w:rsidRPr="00162EE6">
        <w:rPr>
          <w:rFonts w:cs="Arial"/>
        </w:rPr>
        <w:t xml:space="preserve">A review of the fidelity assessment (Attachment 9) to determine if an applicant with a current and operational ACT program has been implementing the program with fidelity. </w:t>
      </w:r>
    </w:p>
    <w:p w14:paraId="6EE2FC92" w14:textId="71F6A997" w:rsidR="00023539" w:rsidRDefault="00C9091C" w:rsidP="003D2F34">
      <w:pPr>
        <w:numPr>
          <w:ilvl w:val="0"/>
          <w:numId w:val="10"/>
        </w:numPr>
        <w:tabs>
          <w:tab w:val="left" w:pos="720"/>
        </w:tabs>
        <w:spacing w:after="0"/>
        <w:rPr>
          <w:rFonts w:cs="Arial"/>
        </w:rPr>
      </w:pPr>
      <w:bookmarkStart w:id="250" w:name="_Hlk70691494"/>
      <w:r w:rsidRPr="3C978A69">
        <w:rPr>
          <w:rFonts w:cs="Arial"/>
        </w:rPr>
        <w:t xml:space="preserve">SAMHSA is required to review and consider any information about your organization that is in the Federal Award Performance and Integrity Information System (FAPIIS).  </w:t>
      </w:r>
      <w:r w:rsidR="002C0CF8" w:rsidRPr="3C978A69">
        <w:rPr>
          <w:rFonts w:cs="Arial"/>
        </w:rPr>
        <w:t>In accordance with 45 CFR 75.212, SAMHSA reserves the right not to make an award to an entity if that entity does not meet the minimum qualification standards as described in section 75.205(a)(2).</w:t>
      </w:r>
      <w:r w:rsidR="00EF1620" w:rsidRPr="3C978A69">
        <w:rPr>
          <w:rFonts w:cs="Arial"/>
        </w:rPr>
        <w:t xml:space="preserve"> </w:t>
      </w:r>
      <w:r w:rsidR="00546F3B" w:rsidRPr="3C978A69">
        <w:rPr>
          <w:rFonts w:cs="Arial"/>
        </w:rPr>
        <w:t xml:space="preserve"> </w:t>
      </w:r>
      <w:r w:rsidR="002C0CF8" w:rsidRPr="3C978A69">
        <w:rPr>
          <w:rFonts w:cs="Arial"/>
        </w:rPr>
        <w:t>If SAMHSA chooses not to award a fundable application</w:t>
      </w:r>
      <w:r w:rsidR="00386AC6" w:rsidRPr="3C978A69">
        <w:rPr>
          <w:rFonts w:cs="Arial"/>
        </w:rPr>
        <w:t xml:space="preserve"> in accordance with 45 CFR 75.205(a)(2)</w:t>
      </w:r>
      <w:r w:rsidR="002C0CF8" w:rsidRPr="3C978A69">
        <w:rPr>
          <w:rFonts w:cs="Arial"/>
        </w:rPr>
        <w:t>, SAMHSA must report that determination to the designated integrity and performance system accessible through the System for Award Management (SAM) [currently</w:t>
      </w:r>
      <w:r w:rsidR="008048A9" w:rsidRPr="3C978A69">
        <w:rPr>
          <w:rFonts w:cs="Arial"/>
        </w:rPr>
        <w:t>,</w:t>
      </w:r>
      <w:r w:rsidR="002C0CF8" w:rsidRPr="3C978A69">
        <w:rPr>
          <w:rFonts w:cs="Arial"/>
        </w:rPr>
        <w:t xml:space="preserve"> FAPIIS]. </w:t>
      </w:r>
      <w:r w:rsidR="00546F3B" w:rsidRPr="3C978A69">
        <w:rPr>
          <w:rFonts w:cs="Arial"/>
        </w:rPr>
        <w:t xml:space="preserve"> </w:t>
      </w:r>
      <w:r w:rsidRPr="3C978A69">
        <w:rPr>
          <w:rFonts w:cs="Arial"/>
        </w:rPr>
        <w:t xml:space="preserve">You may review and comment on any information about your organization that </w:t>
      </w:r>
      <w:r w:rsidR="008048A9" w:rsidRPr="3C978A69">
        <w:rPr>
          <w:rFonts w:cs="Arial"/>
        </w:rPr>
        <w:t>a</w:t>
      </w:r>
      <w:r w:rsidRPr="3C978A69">
        <w:rPr>
          <w:rFonts w:cs="Arial"/>
        </w:rPr>
        <w:t xml:space="preserve"> federal awarding agency previously entered.  SAMHSA will consider your comments, in addition to other information in FAPIIS in ma</w:t>
      </w:r>
      <w:r w:rsidR="002C0CF8" w:rsidRPr="3C978A69">
        <w:rPr>
          <w:rFonts w:cs="Arial"/>
        </w:rPr>
        <w:t>k</w:t>
      </w:r>
      <w:r w:rsidRPr="3C978A69">
        <w:rPr>
          <w:rFonts w:cs="Arial"/>
        </w:rPr>
        <w:t>ing a judgment about your organization’s integrity, business ethics, and record of performance under federal awards when completing the review</w:t>
      </w:r>
      <w:r w:rsidR="002C0CF8" w:rsidRPr="3C978A69">
        <w:rPr>
          <w:rFonts w:cs="Arial"/>
        </w:rPr>
        <w:t xml:space="preserve"> of risk posed as described in 45 CFR 75.205 HHS Awarding Agency Review of Risk </w:t>
      </w:r>
      <w:r w:rsidR="006B7FBF" w:rsidRPr="3C978A69">
        <w:rPr>
          <w:rFonts w:cs="Arial"/>
        </w:rPr>
        <w:t xml:space="preserve">Posed </w:t>
      </w:r>
      <w:r w:rsidR="00244FF1" w:rsidRPr="3C978A69">
        <w:rPr>
          <w:rFonts w:cs="Arial"/>
        </w:rPr>
        <w:t>b</w:t>
      </w:r>
      <w:r w:rsidR="002C0CF8" w:rsidRPr="3C978A69">
        <w:rPr>
          <w:rFonts w:cs="Arial"/>
        </w:rPr>
        <w:t>y Applicants.</w:t>
      </w:r>
      <w:bookmarkStart w:id="251" w:name="VI._Award_Administration_Information"/>
      <w:bookmarkStart w:id="252" w:name="1._Award_Notices"/>
      <w:bookmarkStart w:id="253" w:name="2._Administrative_and_National_Policy_Re"/>
      <w:bookmarkStart w:id="254" w:name="_bookmark2"/>
      <w:bookmarkStart w:id="255" w:name="_bookmark1"/>
      <w:bookmarkStart w:id="256" w:name="_bookmark0"/>
      <w:bookmarkEnd w:id="251"/>
      <w:bookmarkEnd w:id="252"/>
      <w:bookmarkEnd w:id="253"/>
      <w:bookmarkEnd w:id="254"/>
      <w:bookmarkEnd w:id="255"/>
      <w:bookmarkEnd w:id="256"/>
    </w:p>
    <w:p w14:paraId="376E40C9" w14:textId="77777777" w:rsidR="000168C2" w:rsidRPr="000168C2" w:rsidRDefault="000168C2" w:rsidP="000168C2">
      <w:pPr>
        <w:tabs>
          <w:tab w:val="left" w:pos="1080"/>
        </w:tabs>
        <w:spacing w:after="0"/>
        <w:ind w:left="1080"/>
        <w:rPr>
          <w:rFonts w:cs="Arial"/>
        </w:rPr>
      </w:pPr>
    </w:p>
    <w:p w14:paraId="60B30678" w14:textId="0D8A34F3" w:rsidR="00BA69B9" w:rsidRPr="00AC34BE" w:rsidRDefault="00BA69B9" w:rsidP="00D458D0">
      <w:pPr>
        <w:pStyle w:val="Heading1"/>
        <w:tabs>
          <w:tab w:val="clear" w:pos="720"/>
          <w:tab w:val="left" w:pos="360"/>
          <w:tab w:val="left" w:pos="540"/>
        </w:tabs>
      </w:pPr>
      <w:bookmarkStart w:id="257" w:name="_Toc197933225"/>
      <w:bookmarkStart w:id="258" w:name="_Toc457552082"/>
      <w:bookmarkStart w:id="259" w:name="_Toc485307393"/>
      <w:bookmarkStart w:id="260" w:name="_Toc81577285"/>
      <w:bookmarkStart w:id="261" w:name="_Toc101858735"/>
      <w:bookmarkStart w:id="262" w:name="_Toc117678956"/>
      <w:bookmarkStart w:id="263" w:name="_Hlk76464333"/>
      <w:bookmarkStart w:id="264" w:name="_Toc442260779"/>
      <w:bookmarkStart w:id="265" w:name="_Toc453325316"/>
      <w:bookmarkStart w:id="266" w:name="_Hlk80366322"/>
      <w:bookmarkEnd w:id="250"/>
      <w:r w:rsidRPr="00AC34BE">
        <w:t>VI.</w:t>
      </w:r>
      <w:r w:rsidR="004508F3">
        <w:tab/>
      </w:r>
      <w:r w:rsidR="00F970F8" w:rsidRPr="00AC34BE">
        <w:t xml:space="preserve">FEDERAL AWARD </w:t>
      </w:r>
      <w:r w:rsidRPr="00AC34BE">
        <w:t>ADMINISTRATION INFORMATION</w:t>
      </w:r>
      <w:bookmarkEnd w:id="257"/>
      <w:bookmarkEnd w:id="258"/>
      <w:bookmarkEnd w:id="259"/>
      <w:bookmarkEnd w:id="260"/>
      <w:bookmarkEnd w:id="261"/>
      <w:bookmarkEnd w:id="262"/>
    </w:p>
    <w:p w14:paraId="4F0C1DF5" w14:textId="661B4614" w:rsidR="00D759CE" w:rsidRPr="00AC34BE" w:rsidRDefault="00D759CE" w:rsidP="004508F3">
      <w:pPr>
        <w:pStyle w:val="Heading2"/>
        <w:tabs>
          <w:tab w:val="clear" w:pos="720"/>
          <w:tab w:val="left" w:pos="360"/>
          <w:tab w:val="left" w:pos="1008"/>
        </w:tabs>
      </w:pPr>
      <w:bookmarkStart w:id="267" w:name="_REPORTING_REQUIREMENTS"/>
      <w:bookmarkStart w:id="268" w:name="_Toc81577286"/>
      <w:bookmarkStart w:id="269" w:name="_Toc101858736"/>
      <w:bookmarkStart w:id="270" w:name="_Toc117678957"/>
      <w:bookmarkStart w:id="271" w:name="_Hlk83132893"/>
      <w:bookmarkStart w:id="272" w:name="_Hlk80349240"/>
      <w:bookmarkEnd w:id="263"/>
      <w:bookmarkEnd w:id="267"/>
      <w:r>
        <w:t>1</w:t>
      </w:r>
      <w:r w:rsidRPr="00AC34BE">
        <w:t xml:space="preserve">.  </w:t>
      </w:r>
      <w:r w:rsidR="003612D4">
        <w:t xml:space="preserve"> </w:t>
      </w:r>
      <w:r w:rsidR="0029568B">
        <w:t xml:space="preserve"> </w:t>
      </w:r>
      <w:r w:rsidR="003612D4">
        <w:t xml:space="preserve"> </w:t>
      </w:r>
      <w:r w:rsidRPr="00AC34BE">
        <w:t>FEDERAL AWARD NOTICES</w:t>
      </w:r>
      <w:bookmarkEnd w:id="268"/>
      <w:bookmarkEnd w:id="269"/>
      <w:bookmarkEnd w:id="270"/>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206B19DF" w:rsidR="00D759CE" w:rsidRPr="002478E9" w:rsidRDefault="00D759CE" w:rsidP="00256EF1">
      <w:pPr>
        <w:spacing w:after="100" w:afterAutospacing="1"/>
        <w:rPr>
          <w:rFonts w:eastAsia="Calibri" w:cs="Arial"/>
          <w:szCs w:val="24"/>
        </w:rPr>
      </w:pPr>
      <w:r w:rsidRPr="00444292">
        <w:rPr>
          <w:rFonts w:eastAsia="Calibri" w:cs="Arial"/>
          <w:szCs w:val="24"/>
        </w:rPr>
        <w:lastRenderedPageBreak/>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 xml:space="preserve">The NoA is the sole obligating document that allows you to receive federal funding for work on </w:t>
      </w:r>
      <w:r w:rsidR="00C500F7" w:rsidRPr="00444292">
        <w:rPr>
          <w:rFonts w:eastAsia="Calibri" w:cs="Arial"/>
          <w:szCs w:val="24"/>
        </w:rPr>
        <w:t>the project</w:t>
      </w:r>
      <w:r w:rsidRPr="00444292">
        <w:rPr>
          <w:rFonts w:eastAsia="Calibri" w:cs="Arial"/>
          <w:szCs w:val="24"/>
        </w:rPr>
        <w:t>.  Information about what is included in the NoA can be found at: </w:t>
      </w:r>
      <w:hyperlink r:id="rId4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73" w:name="_Toc101858737"/>
      <w:bookmarkStart w:id="274" w:name="_Toc117678958"/>
      <w:r w:rsidRPr="00D0635D">
        <w:t xml:space="preserve">2.  </w:t>
      </w:r>
      <w:r w:rsidRPr="00D0635D">
        <w:tab/>
        <w:t>ADMINISTRATIVE AND NATIONAL POLICY REQUIREMENTS</w:t>
      </w:r>
      <w:bookmarkEnd w:id="273"/>
      <w:bookmarkEnd w:id="274"/>
    </w:p>
    <w:p w14:paraId="7FE0EB62" w14:textId="7CA39555"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46"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B4317F">
          <w:rPr>
            <w:rStyle w:val="Hyperlink"/>
            <w:rFonts w:cs="Arial"/>
            <w:szCs w:val="24"/>
          </w:rPr>
          <w:t xml:space="preserve">Appendix </w:t>
        </w:r>
      </w:hyperlink>
      <w:r w:rsidR="006B7FBF" w:rsidRPr="00291F68">
        <w:rPr>
          <w:rStyle w:val="Hyperlink"/>
          <w:rFonts w:cs="Arial"/>
          <w:szCs w:val="24"/>
        </w:rPr>
        <w:t>K</w:t>
      </w:r>
      <w:r w:rsidRPr="00291F68">
        <w:rPr>
          <w:rFonts w:cs="Arial"/>
          <w:szCs w:val="24"/>
        </w:rPr>
        <w:t xml:space="preserve"> </w:t>
      </w:r>
      <w:r w:rsidRPr="00375016">
        <w:rPr>
          <w:rFonts w:cs="Arial"/>
          <w:szCs w:val="24"/>
        </w:rPr>
        <w:t>f</w:t>
      </w:r>
      <w:r>
        <w:rPr>
          <w:rFonts w:cs="Arial"/>
          <w:szCs w:val="24"/>
        </w:rPr>
        <w:t>or specific information about administrative and national policy requirements.</w:t>
      </w:r>
      <w:r w:rsidRPr="00AC34BE">
        <w:rPr>
          <w:rFonts w:cs="Arial"/>
          <w:szCs w:val="24"/>
        </w:rPr>
        <w:t xml:space="preserve"> </w:t>
      </w:r>
    </w:p>
    <w:p w14:paraId="72B3188B" w14:textId="3F5C544B" w:rsidR="00684953" w:rsidRPr="00AC34BE" w:rsidRDefault="00C1277F" w:rsidP="00DD41B2">
      <w:pPr>
        <w:pStyle w:val="Heading2"/>
        <w:tabs>
          <w:tab w:val="clear" w:pos="720"/>
          <w:tab w:val="left" w:pos="360"/>
          <w:tab w:val="left" w:pos="540"/>
        </w:tabs>
      </w:pPr>
      <w:bookmarkStart w:id="275" w:name="_REPORTING_REQUIREMENTS_1"/>
      <w:bookmarkStart w:id="276" w:name="_3.__REPORTING"/>
      <w:bookmarkStart w:id="277" w:name="_3.__"/>
      <w:bookmarkStart w:id="278" w:name="_Toc81577287"/>
      <w:bookmarkStart w:id="279" w:name="_Toc117678959"/>
      <w:bookmarkStart w:id="280" w:name="_Hlk70691950"/>
      <w:bookmarkEnd w:id="275"/>
      <w:bookmarkEnd w:id="276"/>
      <w:bookmarkEnd w:id="277"/>
      <w:r>
        <w:t xml:space="preserve">3. </w:t>
      </w:r>
      <w:r w:rsidR="001A3524">
        <w:t xml:space="preserve"> </w:t>
      </w:r>
      <w:bookmarkStart w:id="281" w:name="_Toc101858738"/>
      <w:r w:rsidR="003612D4">
        <w:t xml:space="preserve"> </w:t>
      </w:r>
      <w:r w:rsidR="0029568B">
        <w:t xml:space="preserve"> </w:t>
      </w:r>
      <w:r w:rsidR="003612D4">
        <w:t xml:space="preserve"> </w:t>
      </w:r>
      <w:r w:rsidR="00684953" w:rsidRPr="00AC34BE">
        <w:t>REPORTING REQUIREMENTS</w:t>
      </w:r>
      <w:bookmarkEnd w:id="278"/>
      <w:bookmarkEnd w:id="279"/>
      <w:bookmarkEnd w:id="281"/>
    </w:p>
    <w:bookmarkEnd w:id="271"/>
    <w:p w14:paraId="5F7FD4DD" w14:textId="0AC91EAB" w:rsidR="001449A8" w:rsidRPr="001449A8" w:rsidRDefault="001449A8" w:rsidP="001449A8">
      <w:pPr>
        <w:rPr>
          <w:rFonts w:cs="Arial"/>
          <w:bCs/>
        </w:rPr>
      </w:pPr>
      <w:r w:rsidRPr="001449A8">
        <w:rPr>
          <w:rFonts w:cs="Arial"/>
          <w:bCs/>
        </w:rPr>
        <w:t xml:space="preserve">You will be required to submit an annual </w:t>
      </w:r>
      <w:r w:rsidR="008048A9">
        <w:rPr>
          <w:rFonts w:cs="Arial"/>
          <w:bCs/>
        </w:rPr>
        <w:t xml:space="preserve">progress </w:t>
      </w:r>
      <w:r w:rsidRPr="001449A8">
        <w:rPr>
          <w:rFonts w:cs="Arial"/>
          <w:bCs/>
        </w:rPr>
        <w:t xml:space="preserve">report on </w:t>
      </w:r>
      <w:r w:rsidR="008048A9">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sidR="00546F3B">
        <w:rPr>
          <w:rFonts w:cs="Arial"/>
          <w:bCs/>
        </w:rPr>
        <w:t xml:space="preserve"> </w:t>
      </w:r>
      <w:r w:rsidRPr="001449A8">
        <w:rPr>
          <w:rFonts w:cs="Arial"/>
          <w:bCs/>
        </w:rPr>
        <w:t xml:space="preserve">The report must discuss: </w:t>
      </w:r>
    </w:p>
    <w:p w14:paraId="77AE6048" w14:textId="19B899E1" w:rsidR="00C85437" w:rsidRDefault="001449A8" w:rsidP="00386A4C">
      <w:pPr>
        <w:pStyle w:val="ListParagraph"/>
        <w:numPr>
          <w:ilvl w:val="0"/>
          <w:numId w:val="58"/>
        </w:numPr>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required activities, successes, challenges, and changes or adjustments that have been made to </w:t>
      </w:r>
      <w:r w:rsidR="00F710C2">
        <w:rPr>
          <w:rFonts w:cs="Arial"/>
          <w:bCs/>
        </w:rPr>
        <w:t>the project;</w:t>
      </w:r>
    </w:p>
    <w:p w14:paraId="4615FDEC" w14:textId="3A02823C" w:rsidR="001449A8" w:rsidRPr="001449A8" w:rsidRDefault="00C85437" w:rsidP="00386A4C">
      <w:pPr>
        <w:pStyle w:val="ListParagraph"/>
        <w:numPr>
          <w:ilvl w:val="0"/>
          <w:numId w:val="58"/>
        </w:numPr>
        <w:rPr>
          <w:rFonts w:cs="Arial"/>
          <w:bCs/>
        </w:rPr>
      </w:pPr>
      <w:r>
        <w:rPr>
          <w:rFonts w:cs="Arial"/>
          <w:bCs/>
        </w:rPr>
        <w:t>Progress</w:t>
      </w:r>
      <w:r w:rsidR="001449A8" w:rsidRPr="001449A8">
        <w:rPr>
          <w:rFonts w:cs="Arial"/>
          <w:bCs/>
        </w:rPr>
        <w:t xml:space="preserve"> addressing quality care of </w:t>
      </w:r>
      <w:r w:rsidR="00402E8D">
        <w:rPr>
          <w:rFonts w:cs="Arial"/>
          <w:bCs/>
        </w:rPr>
        <w:t>under</w:t>
      </w:r>
      <w:r w:rsidR="006C2B3A">
        <w:rPr>
          <w:rFonts w:cs="Arial"/>
          <w:bCs/>
        </w:rPr>
        <w:t xml:space="preserve">served </w:t>
      </w:r>
      <w:r w:rsidR="001449A8" w:rsidRPr="001449A8">
        <w:rPr>
          <w:rFonts w:cs="Arial"/>
          <w:bCs/>
        </w:rPr>
        <w:t>populations related to the Disparity Impact Statement (DIS);</w:t>
      </w:r>
    </w:p>
    <w:p w14:paraId="54BB2631" w14:textId="10897313" w:rsidR="001449A8" w:rsidRPr="001449A8" w:rsidRDefault="001449A8" w:rsidP="00386A4C">
      <w:pPr>
        <w:pStyle w:val="ListParagraph"/>
        <w:numPr>
          <w:ilvl w:val="0"/>
          <w:numId w:val="58"/>
        </w:numPr>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Pr="001449A8">
        <w:rPr>
          <w:rFonts w:cs="Arial"/>
          <w:bCs/>
        </w:rPr>
        <w:t>;</w:t>
      </w:r>
    </w:p>
    <w:p w14:paraId="2AB50F60" w14:textId="4D3D00D1" w:rsidR="001449A8" w:rsidRPr="001449A8" w:rsidRDefault="001449A8" w:rsidP="00386A4C">
      <w:pPr>
        <w:pStyle w:val="ListParagraph"/>
        <w:numPr>
          <w:ilvl w:val="0"/>
          <w:numId w:val="58"/>
        </w:numPr>
        <w:rPr>
          <w:rFonts w:cs="Arial"/>
          <w:bCs/>
        </w:rPr>
      </w:pPr>
      <w:r w:rsidRPr="001449A8">
        <w:rPr>
          <w:rFonts w:cs="Arial"/>
          <w:bCs/>
        </w:rPr>
        <w:t xml:space="preserve">Efforts to overcome these barriers; </w:t>
      </w:r>
    </w:p>
    <w:p w14:paraId="7F1BAD17" w14:textId="7027AD80" w:rsidR="001449A8" w:rsidRPr="001449A8" w:rsidRDefault="001449A8" w:rsidP="00386A4C">
      <w:pPr>
        <w:pStyle w:val="ListParagraph"/>
        <w:numPr>
          <w:ilvl w:val="0"/>
          <w:numId w:val="58"/>
        </w:numPr>
        <w:rPr>
          <w:rFonts w:cs="Arial"/>
          <w:bCs/>
        </w:rPr>
      </w:pPr>
      <w:r w:rsidRPr="001449A8">
        <w:rPr>
          <w:rFonts w:cs="Arial"/>
          <w:bCs/>
        </w:rPr>
        <w:t>Evaluation activities for tracking DIS efforts;</w:t>
      </w:r>
    </w:p>
    <w:p w14:paraId="63CC35AD" w14:textId="38CC21EB" w:rsidR="001449A8" w:rsidRDefault="001449A8" w:rsidP="00386A4C">
      <w:pPr>
        <w:pStyle w:val="ListParagraph"/>
        <w:numPr>
          <w:ilvl w:val="0"/>
          <w:numId w:val="58"/>
        </w:numPr>
        <w:rPr>
          <w:rFonts w:cs="Arial"/>
          <w:bCs/>
        </w:rPr>
      </w:pPr>
      <w:r w:rsidRPr="001449A8">
        <w:rPr>
          <w:rFonts w:cs="Arial"/>
          <w:bCs/>
        </w:rPr>
        <w:t>A revised quality improvement plan if the DIS does not meet quality of care requirements as stated in the DIS</w:t>
      </w:r>
      <w:r w:rsidR="00702C4D">
        <w:rPr>
          <w:rFonts w:cs="Arial"/>
          <w:bCs/>
        </w:rPr>
        <w:t>; and</w:t>
      </w:r>
      <w:r w:rsidRPr="001449A8">
        <w:rPr>
          <w:rFonts w:cs="Arial"/>
          <w:bCs/>
        </w:rPr>
        <w:t xml:space="preserve"> </w:t>
      </w:r>
    </w:p>
    <w:p w14:paraId="2DB49F14" w14:textId="7A7291EA" w:rsidR="00072F50" w:rsidRPr="001449A8" w:rsidRDefault="00072F50" w:rsidP="00386A4C">
      <w:pPr>
        <w:pStyle w:val="ListParagraph"/>
        <w:numPr>
          <w:ilvl w:val="0"/>
          <w:numId w:val="58"/>
        </w:numPr>
        <w:rPr>
          <w:rFonts w:cs="Arial"/>
          <w:bCs/>
        </w:rPr>
      </w:pPr>
      <w:r>
        <w:rPr>
          <w:rFonts w:cs="Arial"/>
          <w:bCs/>
        </w:rPr>
        <w:t>An annual fidelity assessment.</w:t>
      </w:r>
    </w:p>
    <w:p w14:paraId="59F63127" w14:textId="6D0E6280" w:rsidR="001449A8" w:rsidRPr="00AC34BE" w:rsidRDefault="001449A8" w:rsidP="001449A8">
      <w:pPr>
        <w:rPr>
          <w:rFonts w:cs="Arial"/>
          <w:b/>
        </w:rPr>
      </w:pPr>
      <w:bookmarkStart w:id="282" w:name="_Hlk83133172"/>
      <w:r w:rsidRPr="001449A8">
        <w:rPr>
          <w:rFonts w:cs="Arial"/>
          <w:bCs/>
        </w:rPr>
        <w:t xml:space="preserve">A final performance report must be submitted within 120 days after the end of the </w:t>
      </w:r>
      <w:r w:rsidR="006B7FBF">
        <w:rPr>
          <w:rFonts w:cs="Arial"/>
          <w:bCs/>
        </w:rPr>
        <w:t>project</w:t>
      </w:r>
      <w:r w:rsidRPr="001449A8">
        <w:rPr>
          <w:rFonts w:cs="Arial"/>
          <w:bCs/>
        </w:rPr>
        <w:t xml:space="preserve"> period.</w:t>
      </w:r>
      <w:r w:rsidR="00546F3B">
        <w:rPr>
          <w:rFonts w:cs="Arial"/>
          <w:bCs/>
        </w:rPr>
        <w:t xml:space="preserve"> </w:t>
      </w:r>
      <w:r w:rsidR="00EF1620">
        <w:rPr>
          <w:rFonts w:cs="Arial"/>
          <w:bCs/>
        </w:rPr>
        <w:t xml:space="preserve"> </w:t>
      </w:r>
      <w:r w:rsidRPr="001449A8">
        <w:rPr>
          <w:rFonts w:cs="Arial"/>
          <w:bCs/>
        </w:rPr>
        <w:t xml:space="preserve">The final performance report must be cumulative and report on all  activities during the entire project period.  </w:t>
      </w:r>
    </w:p>
    <w:bookmarkEnd w:id="282"/>
    <w:p w14:paraId="56D2C0BB" w14:textId="77777777" w:rsidR="009F0846" w:rsidRDefault="009F0846" w:rsidP="00684953">
      <w:pPr>
        <w:pStyle w:val="CommentText"/>
        <w:rPr>
          <w:rFonts w:cs="Arial"/>
          <w:b/>
          <w:sz w:val="24"/>
          <w:szCs w:val="24"/>
        </w:rPr>
      </w:pPr>
    </w:p>
    <w:p w14:paraId="0E22576C" w14:textId="77777777" w:rsidR="009F0846" w:rsidRDefault="009F0846" w:rsidP="00684953">
      <w:pPr>
        <w:pStyle w:val="CommentText"/>
        <w:rPr>
          <w:rFonts w:cs="Arial"/>
          <w:b/>
          <w:sz w:val="24"/>
          <w:szCs w:val="24"/>
        </w:rPr>
      </w:pPr>
    </w:p>
    <w:p w14:paraId="03F06898" w14:textId="6E38A517" w:rsidR="00684953" w:rsidRPr="00AC34BE" w:rsidRDefault="00684953" w:rsidP="00684953">
      <w:pPr>
        <w:pStyle w:val="CommentText"/>
        <w:rPr>
          <w:rFonts w:cs="Arial"/>
          <w:b/>
          <w:sz w:val="24"/>
          <w:szCs w:val="24"/>
        </w:rPr>
      </w:pPr>
      <w:r w:rsidRPr="00AC34BE">
        <w:rPr>
          <w:rFonts w:cs="Arial"/>
          <w:b/>
          <w:sz w:val="24"/>
          <w:szCs w:val="24"/>
        </w:rPr>
        <w:lastRenderedPageBreak/>
        <w:t>Management</w:t>
      </w:r>
      <w:r w:rsidR="00B20851">
        <w:rPr>
          <w:rFonts w:cs="Arial"/>
          <w:b/>
          <w:sz w:val="24"/>
          <w:szCs w:val="24"/>
        </w:rPr>
        <w:t xml:space="preserve"> of Award</w:t>
      </w:r>
      <w:r w:rsidRPr="00AC34BE">
        <w:rPr>
          <w:rFonts w:cs="Arial"/>
          <w:b/>
          <w:sz w:val="24"/>
          <w:szCs w:val="24"/>
        </w:rPr>
        <w:t xml:space="preserve">: </w:t>
      </w:r>
    </w:p>
    <w:p w14:paraId="38E93343" w14:textId="243760F8" w:rsidR="00684953" w:rsidRPr="00AC34BE" w:rsidRDefault="00684953" w:rsidP="00684953">
      <w:pPr>
        <w:pStyle w:val="CommentText"/>
        <w:rPr>
          <w:rFonts w:cs="Arial"/>
          <w:b/>
          <w:sz w:val="24"/>
          <w:szCs w:val="24"/>
          <w:highlight w:val="yellow"/>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47"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0FEE5040" w:rsidR="00D60BD0" w:rsidRPr="00AC34BE" w:rsidRDefault="00602069" w:rsidP="00D458D0">
      <w:pPr>
        <w:pStyle w:val="Heading1"/>
        <w:tabs>
          <w:tab w:val="clear" w:pos="720"/>
          <w:tab w:val="left" w:pos="630"/>
        </w:tabs>
      </w:pPr>
      <w:bookmarkStart w:id="283" w:name="_VII._AGENCY_CONTACTS"/>
      <w:bookmarkStart w:id="284" w:name="_Toc485307396"/>
      <w:bookmarkStart w:id="285" w:name="_Toc81577288"/>
      <w:bookmarkStart w:id="286" w:name="_Toc101858739"/>
      <w:bookmarkStart w:id="287" w:name="_Toc117678960"/>
      <w:bookmarkEnd w:id="272"/>
      <w:bookmarkEnd w:id="264"/>
      <w:bookmarkEnd w:id="265"/>
      <w:bookmarkEnd w:id="280"/>
      <w:bookmarkEnd w:id="283"/>
      <w:bookmarkEnd w:id="249"/>
      <w:bookmarkEnd w:id="266"/>
      <w:r w:rsidRPr="00AC34BE">
        <w:t>VII</w:t>
      </w:r>
      <w:r w:rsidR="00D60BD0" w:rsidRPr="00AC34BE">
        <w:t>.</w:t>
      </w:r>
      <w:r w:rsidR="00D60BD0" w:rsidRPr="00AC34BE">
        <w:tab/>
        <w:t>AGENCY CONTACTS</w:t>
      </w:r>
      <w:bookmarkEnd w:id="284"/>
      <w:bookmarkEnd w:id="285"/>
      <w:bookmarkEnd w:id="286"/>
      <w:bookmarkEnd w:id="287"/>
    </w:p>
    <w:p w14:paraId="750A6DD8" w14:textId="77777777" w:rsidR="00D60BD0" w:rsidRDefault="00D60BD0" w:rsidP="00AC34BE">
      <w:pPr>
        <w:tabs>
          <w:tab w:val="left" w:pos="1008"/>
        </w:tabs>
        <w:rPr>
          <w:rStyle w:val="StyleBold"/>
          <w:rFonts w:cs="Arial"/>
        </w:rPr>
      </w:pPr>
      <w:bookmarkStart w:id="288"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2C24FC05" w14:textId="67A418B4" w:rsidR="00351B58" w:rsidRPr="008B79AF" w:rsidRDefault="00F2413E" w:rsidP="00AC34BE">
      <w:pPr>
        <w:tabs>
          <w:tab w:val="left" w:pos="1008"/>
        </w:tabs>
        <w:rPr>
          <w:rStyle w:val="StyleBold"/>
          <w:rFonts w:cs="Arial"/>
          <w:b w:val="0"/>
          <w:bCs w:val="0"/>
          <w:color w:val="0000FF"/>
          <w:u w:val="single"/>
        </w:rPr>
      </w:pPr>
      <w:bookmarkStart w:id="289" w:name="_Hlk126597921"/>
      <w:r>
        <w:rPr>
          <w:rFonts w:cs="Arial"/>
        </w:rPr>
        <w:t>Dawnielle Tillman</w:t>
      </w:r>
      <w:r w:rsidR="0092436C">
        <w:rPr>
          <w:rFonts w:cs="Arial"/>
        </w:rPr>
        <w:t>, Public Health Advisor</w:t>
      </w:r>
      <w:r w:rsidR="00351B58" w:rsidRPr="00AC34BE">
        <w:rPr>
          <w:rFonts w:cs="Arial"/>
        </w:rPr>
        <w:br/>
      </w:r>
      <w:r w:rsidR="00351B58">
        <w:rPr>
          <w:rFonts w:cs="Arial"/>
        </w:rPr>
        <w:t>Cente</w:t>
      </w:r>
      <w:r w:rsidR="0092436C">
        <w:rPr>
          <w:rFonts w:cs="Arial"/>
        </w:rPr>
        <w:t>r for Mental Health Services</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sidR="0092436C">
        <w:rPr>
          <w:rFonts w:cs="Arial"/>
        </w:rPr>
        <w:t>1572</w:t>
      </w:r>
      <w:r w:rsidR="00351B58">
        <w:rPr>
          <w:rFonts w:cs="Arial"/>
        </w:rPr>
        <w:t xml:space="preserve"> </w:t>
      </w:r>
      <w:r w:rsidR="00351B58" w:rsidRPr="00AC34BE">
        <w:rPr>
          <w:rFonts w:cs="Arial"/>
        </w:rPr>
        <w:br/>
      </w:r>
      <w:r w:rsidR="00351B58" w:rsidRPr="008B79AF">
        <w:rPr>
          <w:rFonts w:cs="Arial"/>
        </w:rPr>
        <w:t>E</w:t>
      </w:r>
      <w:r w:rsidR="00351B58" w:rsidRPr="00351B58">
        <w:rPr>
          <w:rFonts w:cs="Arial"/>
        </w:rPr>
        <w:t>mail</w:t>
      </w:r>
      <w:r w:rsidR="0092436C">
        <w:rPr>
          <w:rFonts w:cs="Arial"/>
        </w:rPr>
        <w:t xml:space="preserve">: </w:t>
      </w:r>
      <w:hyperlink r:id="rId48" w:history="1">
        <w:r w:rsidR="008B132D" w:rsidRPr="00446BB1">
          <w:rPr>
            <w:rStyle w:val="Hyperlink"/>
            <w:rFonts w:cs="Arial"/>
          </w:rPr>
          <w:t>ACTMonitoringTeam@samhsa.hhs.gov</w:t>
        </w:r>
      </w:hyperlink>
      <w:r w:rsidR="008B132D">
        <w:rPr>
          <w:rFonts w:cs="Arial"/>
        </w:rPr>
        <w:t xml:space="preserve"> </w:t>
      </w:r>
    </w:p>
    <w:bookmarkEnd w:id="289"/>
    <w:p w14:paraId="21E50BBB" w14:textId="77777777"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DD2495F" w14:textId="4F887CFC" w:rsidR="00743A9F" w:rsidRDefault="000B1460" w:rsidP="00743A9F">
      <w:pPr>
        <w:tabs>
          <w:tab w:val="left" w:pos="1008"/>
        </w:tabs>
        <w:spacing w:after="0"/>
        <w:rPr>
          <w:rFonts w:cs="Arial"/>
        </w:rPr>
      </w:pPr>
      <w:bookmarkStart w:id="290" w:name="_Hlk90365054"/>
      <w:r w:rsidRPr="00AC34BE">
        <w:rPr>
          <w:rFonts w:cs="Arial"/>
        </w:rPr>
        <w:t>Office of Financial Resources, Division of</w:t>
      </w:r>
      <w:r w:rsidR="00365159">
        <w:rPr>
          <w:rFonts w:cs="Arial"/>
        </w:rPr>
        <w:t xml:space="preserve"> Grants</w:t>
      </w:r>
      <w:r w:rsidRPr="00AC34BE">
        <w:rPr>
          <w:rFonts w:cs="Arial"/>
        </w:rPr>
        <w:t xml:space="preserve"> Management</w:t>
      </w:r>
      <w:r>
        <w:br/>
      </w:r>
      <w:r w:rsidRPr="00AC34BE">
        <w:rPr>
          <w:rFonts w:cs="Arial"/>
        </w:rPr>
        <w:t xml:space="preserve">Substance Abuse and Mental Health Services Administration </w:t>
      </w:r>
      <w:r>
        <w:br/>
      </w:r>
      <w:r w:rsidR="00351B58">
        <w:rPr>
          <w:rFonts w:cs="Arial"/>
        </w:rPr>
        <w:t>(240) 276-</w:t>
      </w:r>
      <w:r w:rsidR="00743A9F">
        <w:rPr>
          <w:rFonts w:cs="Arial"/>
        </w:rPr>
        <w:t>1400</w:t>
      </w:r>
    </w:p>
    <w:p w14:paraId="6AFFDC73" w14:textId="55402A35" w:rsidR="00351B58" w:rsidRDefault="00FD3674" w:rsidP="00AC34BE">
      <w:pPr>
        <w:tabs>
          <w:tab w:val="left" w:pos="1008"/>
        </w:tabs>
        <w:rPr>
          <w:rFonts w:cs="Arial"/>
        </w:rPr>
      </w:pPr>
      <w:hyperlink r:id="rId49" w:history="1">
        <w:r w:rsidR="00351B58" w:rsidRPr="00351B58">
          <w:rPr>
            <w:rStyle w:val="Hyperlink"/>
            <w:rFonts w:cs="Arial"/>
          </w:rPr>
          <w:t>FOAC</w:t>
        </w:r>
        <w:r w:rsidR="00351B58" w:rsidRPr="00A540E6">
          <w:rPr>
            <w:rStyle w:val="Hyperlink"/>
            <w:rFonts w:cs="Arial"/>
          </w:rPr>
          <w:t>MHS@samhsa.hhs.gov</w:t>
        </w:r>
      </w:hyperlink>
      <w:r w:rsidR="00351B58">
        <w:rPr>
          <w:rFonts w:cs="Arial"/>
        </w:rPr>
        <w:t xml:space="preserve">  </w:t>
      </w:r>
      <w:bookmarkStart w:id="291" w:name="_Appendix_A_–_1"/>
      <w:bookmarkStart w:id="292" w:name="_Appendix_A_–_"/>
      <w:bookmarkStart w:id="293" w:name="_Appendix_A_–"/>
      <w:bookmarkStart w:id="294" w:name="_Appendix_I_–"/>
      <w:bookmarkEnd w:id="291"/>
      <w:bookmarkEnd w:id="292"/>
      <w:bookmarkEnd w:id="293"/>
      <w:bookmarkEnd w:id="294"/>
    </w:p>
    <w:bookmarkEnd w:id="290"/>
    <w:p w14:paraId="74B9079C" w14:textId="2AD59625"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522E6F20" w14:textId="5FF80FE7" w:rsidR="0066393E" w:rsidRPr="00AC34BE" w:rsidRDefault="003D2F34" w:rsidP="00AC34BE">
      <w:pPr>
        <w:tabs>
          <w:tab w:val="left" w:pos="1008"/>
        </w:tabs>
        <w:rPr>
          <w:rStyle w:val="Heading1Char"/>
          <w:b w:val="0"/>
          <w:bCs w:val="0"/>
          <w:kern w:val="0"/>
          <w:sz w:val="24"/>
          <w:szCs w:val="24"/>
        </w:rPr>
      </w:pPr>
      <w:bookmarkStart w:id="295" w:name="_Hlk126662695"/>
      <w:r>
        <w:rPr>
          <w:rFonts w:cs="Arial"/>
        </w:rPr>
        <w:t xml:space="preserve">Catherine </w:t>
      </w:r>
      <w:proofErr w:type="spellStart"/>
      <w:r>
        <w:rPr>
          <w:rFonts w:cs="Arial"/>
        </w:rPr>
        <w:t>Naeger</w:t>
      </w:r>
      <w:proofErr w:type="spellEnd"/>
      <w:r w:rsidR="00351B58">
        <w:br/>
      </w:r>
      <w:r w:rsidR="00351B58" w:rsidRPr="76A69608">
        <w:rPr>
          <w:rFonts w:cs="Arial"/>
        </w:rPr>
        <w:t>Office of Financial Resources, Division of Grant Review</w:t>
      </w:r>
      <w:r w:rsidR="00351B58">
        <w:br/>
      </w:r>
      <w:r w:rsidR="00351B58" w:rsidRPr="76A69608">
        <w:rPr>
          <w:rFonts w:cs="Arial"/>
        </w:rPr>
        <w:t xml:space="preserve">Substance Abuse and Mental Health Services Administration </w:t>
      </w:r>
      <w:r w:rsidR="00351B58">
        <w:br/>
      </w:r>
      <w:r w:rsidR="00351B58" w:rsidRPr="76A69608">
        <w:rPr>
          <w:rFonts w:cs="Arial"/>
        </w:rPr>
        <w:t>(240) 276-</w:t>
      </w:r>
      <w:r>
        <w:rPr>
          <w:rFonts w:cs="Arial"/>
        </w:rPr>
        <w:t>0135</w:t>
      </w:r>
      <w:r w:rsidR="00351B58">
        <w:br/>
      </w:r>
      <w:r w:rsidRPr="003D2F34">
        <w:rPr>
          <w:rFonts w:cs="Arial"/>
        </w:rPr>
        <w:t>Catherine.naeger@samhsa.hhs.gov</w:t>
      </w:r>
      <w:bookmarkEnd w:id="295"/>
      <w:r w:rsidR="00351B58" w:rsidRPr="76A69608">
        <w:rPr>
          <w:rStyle w:val="Heading1Char"/>
        </w:rPr>
        <w:br w:type="page"/>
      </w:r>
    </w:p>
    <w:p w14:paraId="5A6A0DBE" w14:textId="6D2B27D4" w:rsidR="00DD18A3" w:rsidRDefault="009B0121" w:rsidP="00D66F69">
      <w:pPr>
        <w:pStyle w:val="Heading1"/>
        <w:spacing w:after="120"/>
        <w:jc w:val="center"/>
      </w:pPr>
      <w:bookmarkStart w:id="296" w:name="_Appendix_A_–_2"/>
      <w:bookmarkStart w:id="297" w:name="_Toc485307397"/>
      <w:bookmarkStart w:id="298" w:name="_Toc81577289"/>
      <w:bookmarkStart w:id="299" w:name="_Toc101858740"/>
      <w:bookmarkStart w:id="300" w:name="_Toc117678961"/>
      <w:bookmarkStart w:id="301" w:name="_Hlk80344558"/>
      <w:bookmarkStart w:id="302" w:name="_Hlk83133353"/>
      <w:bookmarkStart w:id="303" w:name="_Hlk53580307"/>
      <w:bookmarkStart w:id="304" w:name="_Hlk80167299"/>
      <w:bookmarkEnd w:id="288"/>
      <w:bookmarkEnd w:id="296"/>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97"/>
      <w:bookmarkEnd w:id="298"/>
      <w:bookmarkEnd w:id="299"/>
      <w:bookmarkEnd w:id="300"/>
    </w:p>
    <w:p w14:paraId="2BA3F278" w14:textId="77777777" w:rsidR="009B3E58" w:rsidRPr="009B3E58" w:rsidRDefault="009B3E58" w:rsidP="009B3E58">
      <w:bookmarkStart w:id="305" w:name="_Hlk115791573"/>
    </w:p>
    <w:p w14:paraId="4D4298AD" w14:textId="5D1486FB" w:rsidR="00995A94" w:rsidRPr="007838B8" w:rsidRDefault="00AC3A5E" w:rsidP="001C297A">
      <w:pPr>
        <w:pStyle w:val="Heading2"/>
      </w:pPr>
      <w:bookmarkStart w:id="306" w:name="_Toc101858741"/>
      <w:bookmarkStart w:id="307" w:name="_Toc117678962"/>
      <w:bookmarkStart w:id="308" w:name="_Hlk100325665"/>
      <w:r w:rsidRPr="006E1898">
        <w:t>1.</w:t>
      </w:r>
      <w:bookmarkStart w:id="309" w:name="_GET_REGISTERED"/>
      <w:bookmarkStart w:id="310" w:name="_Toc465087546"/>
      <w:bookmarkStart w:id="311" w:name="_Toc485307399"/>
      <w:bookmarkStart w:id="312" w:name="_Toc81577290"/>
      <w:bookmarkEnd w:id="309"/>
      <w:r w:rsidR="006E1898">
        <w:tab/>
      </w:r>
      <w:r w:rsidR="00995A94" w:rsidRPr="001C297A">
        <w:rPr>
          <w:iCs w:val="0"/>
        </w:rPr>
        <w:t>GET REGISTERED</w:t>
      </w:r>
      <w:bookmarkEnd w:id="306"/>
      <w:bookmarkEnd w:id="307"/>
      <w:bookmarkEnd w:id="310"/>
      <w:bookmarkEnd w:id="311"/>
      <w:bookmarkEnd w:id="312"/>
    </w:p>
    <w:p w14:paraId="0BDD86C5" w14:textId="2078EC88" w:rsidR="003E12E3" w:rsidRDefault="003E12E3" w:rsidP="003E12E3">
      <w:pPr>
        <w:tabs>
          <w:tab w:val="left" w:pos="720"/>
        </w:tabs>
        <w:spacing w:after="0"/>
        <w:rPr>
          <w:rFonts w:cs="Arial"/>
          <w:szCs w:val="24"/>
        </w:rPr>
      </w:pPr>
      <w:bookmarkStart w:id="313"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386A4C">
      <w:pPr>
        <w:pStyle w:val="ListParagraph"/>
        <w:numPr>
          <w:ilvl w:val="1"/>
          <w:numId w:val="55"/>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386A4C">
      <w:pPr>
        <w:pStyle w:val="ListParagraph"/>
        <w:numPr>
          <w:ilvl w:val="1"/>
          <w:numId w:val="55"/>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386A4C">
      <w:pPr>
        <w:pStyle w:val="ListParagraph"/>
        <w:numPr>
          <w:ilvl w:val="1"/>
          <w:numId w:val="55"/>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w:t>
      </w:r>
      <w:proofErr w:type="gramStart"/>
      <w:r w:rsidRPr="008F365E">
        <w:rPr>
          <w:rFonts w:cs="Arial"/>
          <w:szCs w:val="24"/>
        </w:rPr>
        <w:t>in order to</w:t>
      </w:r>
      <w:proofErr w:type="gramEnd"/>
      <w:r w:rsidRPr="008F365E">
        <w:rPr>
          <w:rFonts w:cs="Arial"/>
          <w:szCs w:val="24"/>
        </w:rPr>
        <w:t xml:space="preserve">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5A3FBFC1"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 xml:space="preserve">You must continue to maintain active SAM registration with current information during the </w:t>
      </w:r>
      <w:proofErr w:type="gramStart"/>
      <w:r w:rsidRPr="00F20FBB">
        <w:rPr>
          <w:rStyle w:val="StyleBold"/>
          <w:rFonts w:cs="Arial"/>
          <w:b w:val="0"/>
          <w:bCs w:val="0"/>
          <w:szCs w:val="24"/>
        </w:rPr>
        <w:t>period of time</w:t>
      </w:r>
      <w:proofErr w:type="gramEnd"/>
      <w:r w:rsidRPr="00F20FBB">
        <w:rPr>
          <w:rStyle w:val="StyleBold"/>
          <w:rFonts w:cs="Arial"/>
          <w:b w:val="0"/>
          <w:bCs w:val="0"/>
          <w:szCs w:val="24"/>
        </w:rPr>
        <w:t xml:space="preserv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50" w:history="1">
        <w:r w:rsidR="00191BB4" w:rsidRPr="00C40166">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5A3DFDDA"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lastRenderedPageBreak/>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13"/>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FD3674" w:rsidP="001843A4">
      <w:pPr>
        <w:contextualSpacing/>
        <w:rPr>
          <w:rFonts w:cs="Arial"/>
        </w:rPr>
      </w:pPr>
      <w:hyperlink r:id="rId51"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52"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 xml:space="preserve">If this is your first time </w:t>
      </w:r>
      <w:proofErr w:type="gramStart"/>
      <w:r w:rsidRPr="00AC34BE">
        <w:rPr>
          <w:rStyle w:val="StyleBold"/>
          <w:rFonts w:cs="Arial"/>
          <w:b w:val="0"/>
          <w:szCs w:val="24"/>
        </w:rPr>
        <w:t>submitting an application</w:t>
      </w:r>
      <w:proofErr w:type="gramEnd"/>
      <w:r w:rsidRPr="00AC34BE">
        <w:rPr>
          <w:rStyle w:val="StyleBold"/>
          <w:rFonts w:cs="Arial"/>
          <w:b w:val="0"/>
          <w:szCs w:val="24"/>
        </w:rPr>
        <w:t xml:space="preserve"> through Grants.gov, registration information can be found at the Grants.gov “</w:t>
      </w:r>
      <w:hyperlink r:id="rId53"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54"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282356E9"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27F21D3F" w:rsidR="00553E80" w:rsidRPr="00AC34BE" w:rsidRDefault="00BC467E" w:rsidP="00AC34BE">
      <w:pPr>
        <w:spacing w:before="100" w:beforeAutospacing="1" w:after="100" w:afterAutospacing="1"/>
        <w:rPr>
          <w:rFonts w:cs="Arial"/>
          <w:szCs w:val="24"/>
        </w:rPr>
      </w:pPr>
      <w:r w:rsidRPr="00547753">
        <w:rPr>
          <w:rFonts w:cs="Arial"/>
          <w:szCs w:val="24"/>
        </w:rPr>
        <w:lastRenderedPageBreak/>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 xml:space="preserve">, the </w:t>
      </w:r>
      <w:r w:rsidR="00F31CFC">
        <w:rPr>
          <w:rFonts w:cs="Arial"/>
          <w:szCs w:val="24"/>
        </w:rPr>
        <w:t xml:space="preserve">BO named in the </w:t>
      </w:r>
      <w:r w:rsidR="00553E80" w:rsidRPr="00547753">
        <w:rPr>
          <w:rFonts w:cs="Arial"/>
          <w:szCs w:val="24"/>
        </w:rPr>
        <w:t xml:space="preserve">Authorized Representative </w:t>
      </w:r>
      <w:r w:rsidR="00F31CFC">
        <w:rPr>
          <w:rFonts w:cs="Arial"/>
          <w:szCs w:val="24"/>
        </w:rPr>
        <w:t xml:space="preserve">section of </w:t>
      </w:r>
      <w:r w:rsidR="00553E80" w:rsidRPr="00547753">
        <w:rPr>
          <w:rFonts w:cs="Arial"/>
          <w:szCs w:val="24"/>
        </w:rPr>
        <w:t xml:space="preserve">the SF-424 must complete the online </w:t>
      </w:r>
      <w:hyperlink r:id="rId55" w:history="1">
        <w:r w:rsidR="00553E80" w:rsidRPr="00547753">
          <w:rPr>
            <w:rStyle w:val="Hyperlink"/>
            <w:rFonts w:cs="Arial"/>
            <w:szCs w:val="24"/>
          </w:rPr>
          <w:t>Institution 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198810C2"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56"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537A4607"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 xml:space="preserve">PD/PI </w:t>
      </w:r>
      <w:proofErr w:type="gramStart"/>
      <w:r w:rsidRPr="00F31CFC">
        <w:rPr>
          <w:rFonts w:cs="Arial"/>
          <w:szCs w:val="24"/>
        </w:rPr>
        <w:t>in o</w:t>
      </w:r>
      <w:r w:rsidR="00A1699A" w:rsidRPr="00F31CFC">
        <w:rPr>
          <w:rFonts w:cs="Arial"/>
          <w:szCs w:val="24"/>
        </w:rPr>
        <w:t>rder to</w:t>
      </w:r>
      <w:proofErr w:type="gramEnd"/>
      <w:r w:rsidR="00A1699A" w:rsidRPr="00F31CFC">
        <w:rPr>
          <w:rFonts w:cs="Arial"/>
          <w:szCs w:val="24"/>
        </w:rPr>
        <w:t xml:space="preserve">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77777777" w:rsidR="00300415" w:rsidRPr="00AC34BE" w:rsidRDefault="00300415" w:rsidP="00AC34BE">
      <w:pPr>
        <w:contextualSpacing/>
        <w:rPr>
          <w:rFonts w:cs="Arial"/>
          <w:szCs w:val="24"/>
        </w:rPr>
      </w:pPr>
    </w:p>
    <w:p w14:paraId="119DDE05" w14:textId="0AAC46CE" w:rsidR="00553E80" w:rsidRPr="00AC34BE" w:rsidRDefault="00553E80" w:rsidP="007919AA">
      <w:pPr>
        <w:tabs>
          <w:tab w:val="left" w:pos="720"/>
        </w:tabs>
        <w:spacing w:after="100" w:afterAutospacing="1"/>
        <w:contextualSpacing/>
      </w:pPr>
      <w:r w:rsidRPr="00AC34BE">
        <w:rPr>
          <w:rFonts w:cs="Arial"/>
          <w:szCs w:val="24"/>
        </w:rPr>
        <w:t xml:space="preserve">You can find additional information about the eRA Commons registration process at </w:t>
      </w:r>
      <w:hyperlink r:id="rId57" w:history="1">
        <w:r w:rsidRPr="00AC34BE">
          <w:rPr>
            <w:rStyle w:val="Hyperlink"/>
            <w:rFonts w:cs="Arial"/>
            <w:szCs w:val="24"/>
          </w:rPr>
          <w:t>https://era.nih.gov/reg_accounts/register_commons.cfm</w:t>
        </w:r>
      </w:hyperlink>
      <w:r w:rsidRPr="00AC34BE">
        <w:rPr>
          <w:rFonts w:cs="Arial"/>
          <w:szCs w:val="24"/>
        </w:rPr>
        <w:t>.</w:t>
      </w:r>
    </w:p>
    <w:p w14:paraId="709B92CA" w14:textId="439BB9D6" w:rsidR="00553E80" w:rsidRPr="00AC34BE" w:rsidRDefault="004B61FB" w:rsidP="001A0EEC">
      <w:pPr>
        <w:pStyle w:val="Heading2"/>
      </w:pPr>
      <w:bookmarkStart w:id="314" w:name="_3._WRITE_AND"/>
      <w:bookmarkStart w:id="315" w:name="_3._WRITE_AND_1"/>
      <w:bookmarkStart w:id="316" w:name="_2._WRITE_AND"/>
      <w:bookmarkStart w:id="317" w:name="_Toc465087554"/>
      <w:bookmarkStart w:id="318" w:name="_Toc485307401"/>
      <w:bookmarkStart w:id="319" w:name="_Toc81577292"/>
      <w:bookmarkStart w:id="320" w:name="_Toc101858742"/>
      <w:bookmarkStart w:id="321" w:name="_Toc117678963"/>
      <w:bookmarkStart w:id="322" w:name="_Hlk83020562"/>
      <w:bookmarkEnd w:id="308"/>
      <w:bookmarkEnd w:id="314"/>
      <w:bookmarkEnd w:id="315"/>
      <w:bookmarkEnd w:id="316"/>
      <w:r>
        <w:rPr>
          <w:szCs w:val="24"/>
        </w:rPr>
        <w:t>2</w:t>
      </w:r>
      <w:r w:rsidR="00553E80" w:rsidRPr="00576D27">
        <w:rPr>
          <w:szCs w:val="24"/>
        </w:rPr>
        <w:t>.</w:t>
      </w:r>
      <w:r w:rsidR="00553E80" w:rsidRPr="00576D27">
        <w:rPr>
          <w:szCs w:val="24"/>
        </w:rPr>
        <w:tab/>
        <w:t>WRITE</w:t>
      </w:r>
      <w:r w:rsidR="00553E80" w:rsidRPr="00AC34BE">
        <w:t xml:space="preserve"> AND COMPLETE APPLICATION</w:t>
      </w:r>
      <w:bookmarkEnd w:id="317"/>
      <w:bookmarkEnd w:id="318"/>
      <w:bookmarkEnd w:id="319"/>
      <w:bookmarkEnd w:id="320"/>
      <w:bookmarkEnd w:id="321"/>
    </w:p>
    <w:p w14:paraId="3F4670E6" w14:textId="77777777" w:rsidR="00191BB4" w:rsidRDefault="00E067EE" w:rsidP="00191BB4">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bookmarkStart w:id="323" w:name="Paper_submission"/>
      <w:bookmarkStart w:id="324" w:name="_Hlk83020398"/>
      <w:bookmarkEnd w:id="322"/>
      <w:bookmarkEnd w:id="323"/>
    </w:p>
    <w:p w14:paraId="634F1DAC" w14:textId="1F8731D8" w:rsidR="001A0EEC" w:rsidRDefault="00191BB4" w:rsidP="00191BB4">
      <w:pPr>
        <w:tabs>
          <w:tab w:val="left" w:pos="1008"/>
        </w:tabs>
        <w:rPr>
          <w:rFonts w:cs="Arial"/>
          <w:b/>
          <w:bCs/>
          <w:szCs w:val="24"/>
        </w:rPr>
      </w:pPr>
      <w:r>
        <w:rPr>
          <w:rFonts w:cs="Arial"/>
          <w:b/>
          <w:bCs/>
          <w:szCs w:val="24"/>
        </w:rPr>
        <w:t xml:space="preserve">2.1    </w:t>
      </w:r>
      <w:r w:rsidR="001A0EEC" w:rsidRPr="001A0EEC">
        <w:rPr>
          <w:rFonts w:cs="Arial"/>
          <w:b/>
          <w:bCs/>
          <w:szCs w:val="24"/>
        </w:rPr>
        <w:t>Obtaining Paper Copies of Application Materials</w:t>
      </w:r>
    </w:p>
    <w:p w14:paraId="4CB60113" w14:textId="77777777" w:rsidR="00191BB4" w:rsidRDefault="007B60D6" w:rsidP="007B60D6">
      <w:pPr>
        <w:rPr>
          <w:rFonts w:cs="Arial"/>
          <w:szCs w:val="24"/>
        </w:rPr>
      </w:pPr>
      <w:r>
        <w:rPr>
          <w:rFonts w:cs="Arial"/>
          <w:szCs w:val="24"/>
        </w:rPr>
        <w:lastRenderedPageBreak/>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w:t>
      </w:r>
    </w:p>
    <w:p w14:paraId="3E9FE470" w14:textId="77777777" w:rsidR="00BB1B74" w:rsidRDefault="00BB1B74" w:rsidP="00BB1B74">
      <w:pPr>
        <w:rPr>
          <w:b/>
          <w:bCs/>
        </w:rPr>
      </w:pPr>
      <w:bookmarkStart w:id="325" w:name="_3.1_Required_Application"/>
      <w:bookmarkEnd w:id="324"/>
      <w:bookmarkEnd w:id="325"/>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58"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4CC9AC41" w14:textId="6E8926FC" w:rsidR="00CA0B1D" w:rsidRPr="006E1898" w:rsidRDefault="004B61FB" w:rsidP="006E1898">
      <w:pPr>
        <w:rPr>
          <w:b/>
          <w:bCs/>
        </w:rPr>
      </w:pPr>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26" w:name="_4._APPLY:_REQUIRED"/>
            <w:bookmarkEnd w:id="326"/>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386A4C">
            <w:pPr>
              <w:numPr>
                <w:ilvl w:val="0"/>
                <w:numId w:val="43"/>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386A4C">
            <w:pPr>
              <w:numPr>
                <w:ilvl w:val="0"/>
                <w:numId w:val="43"/>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lastRenderedPageBreak/>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FD3674" w:rsidP="00AC34BE">
            <w:pPr>
              <w:spacing w:after="0"/>
              <w:rPr>
                <w:rFonts w:cs="Arial"/>
                <w:sz w:val="20"/>
              </w:rPr>
            </w:pPr>
            <w:hyperlink r:id="rId59"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FD3674" w:rsidP="000B44F3">
            <w:pPr>
              <w:spacing w:after="0"/>
              <w:rPr>
                <w:rFonts w:cs="Arial"/>
                <w:sz w:val="20"/>
              </w:rPr>
            </w:pPr>
            <w:hyperlink r:id="rId60"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FD3674" w:rsidP="000B44F3">
            <w:pPr>
              <w:tabs>
                <w:tab w:val="left" w:pos="90"/>
              </w:tabs>
              <w:rPr>
                <w:rFonts w:cs="Arial"/>
                <w:sz w:val="20"/>
              </w:rPr>
            </w:pPr>
            <w:hyperlink r:id="rId61"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2D8655F"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w:t>
            </w:r>
            <w:r w:rsidR="00546F3B">
              <w:rPr>
                <w:rFonts w:cs="Arial"/>
                <w:sz w:val="20"/>
              </w:rPr>
              <w:t xml:space="preserve"> </w:t>
            </w:r>
            <w:r w:rsidR="00EF1620">
              <w:rPr>
                <w:rFonts w:cs="Arial"/>
                <w:sz w:val="20"/>
              </w:rPr>
              <w:t xml:space="preserve"> </w:t>
            </w:r>
            <w:r>
              <w:rPr>
                <w:rFonts w:cs="Arial"/>
                <w:sz w:val="20"/>
              </w:rPr>
              <w:t xml:space="preserve">It cannot be longer than </w:t>
            </w:r>
            <w:r w:rsidR="00AD600F">
              <w:rPr>
                <w:rFonts w:cs="Arial"/>
                <w:sz w:val="20"/>
              </w:rPr>
              <w:t>10</w:t>
            </w:r>
            <w:r w:rsidR="00AD600F" w:rsidRPr="00291F68">
              <w:rPr>
                <w:rFonts w:cs="Arial"/>
                <w:sz w:val="20"/>
              </w:rPr>
              <w:t xml:space="preserve"> </w:t>
            </w:r>
            <w:r w:rsidRPr="00291F68">
              <w:rPr>
                <w:rFonts w:cs="Arial"/>
                <w:sz w:val="20"/>
              </w:rPr>
              <w:t>pages.</w:t>
            </w:r>
            <w:r>
              <w:rPr>
                <w:rFonts w:cs="Arial"/>
                <w:sz w:val="20"/>
              </w:rPr>
              <w:t xml:space="preserve"> </w:t>
            </w:r>
            <w:r w:rsidR="00546F3B">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FD3674" w:rsidP="00C52EB1">
            <w:pPr>
              <w:spacing w:after="0"/>
              <w:jc w:val="center"/>
              <w:rPr>
                <w:rFonts w:cs="Arial"/>
                <w:sz w:val="20"/>
              </w:rPr>
            </w:pPr>
            <w:hyperlink r:id="rId62"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FD3674" w:rsidP="000B44F3">
            <w:pPr>
              <w:spacing w:after="0"/>
              <w:jc w:val="center"/>
              <w:rPr>
                <w:rFonts w:cs="Arial"/>
                <w:sz w:val="20"/>
              </w:rPr>
            </w:pPr>
            <w:hyperlink r:id="rId63"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DD41B2">
        <w:trPr>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w:t>
            </w:r>
            <w:r w:rsidRPr="00A821EC">
              <w:rPr>
                <w:rFonts w:cs="Arial"/>
                <w:sz w:val="20"/>
              </w:rPr>
              <w:lastRenderedPageBreak/>
              <w:t xml:space="preserve">before Congress or state legislatures. </w:t>
            </w:r>
            <w:r w:rsidR="00546F3B">
              <w:rPr>
                <w:rFonts w:cs="Arial"/>
                <w:sz w:val="20"/>
              </w:rPr>
              <w:t xml:space="preserve"> </w:t>
            </w:r>
            <w:r w:rsidR="00A4579D" w:rsidRPr="00335ABE">
              <w:rPr>
                <w:rFonts w:cs="Arial"/>
                <w:b/>
                <w:bCs/>
                <w:sz w:val="20"/>
              </w:rPr>
              <w:t xml:space="preserve">For SAMHSA to determine </w:t>
            </w:r>
            <w:proofErr w:type="gramStart"/>
            <w:r w:rsidR="00A4579D" w:rsidRPr="00335ABE">
              <w:rPr>
                <w:rFonts w:cs="Arial"/>
                <w:b/>
                <w:bCs/>
                <w:sz w:val="20"/>
              </w:rPr>
              <w:t>whether or not</w:t>
            </w:r>
            <w:proofErr w:type="gramEnd"/>
            <w:r w:rsidR="00A4579D" w:rsidRPr="00335ABE">
              <w:rPr>
                <w:rFonts w:cs="Arial"/>
                <w:b/>
                <w:bCs/>
                <w:sz w:val="20"/>
              </w:rPr>
              <w:t xml:space="preserve">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FD3674" w:rsidP="000B44F3">
            <w:pPr>
              <w:tabs>
                <w:tab w:val="left" w:pos="90"/>
              </w:tabs>
              <w:rPr>
                <w:rFonts w:cs="Arial"/>
                <w:sz w:val="20"/>
              </w:rPr>
            </w:pPr>
            <w:hyperlink r:id="rId64" w:history="1">
              <w:r w:rsidR="00C52EB1">
                <w:rPr>
                  <w:rStyle w:val="Hyperlink"/>
                  <w:rFonts w:cs="Arial"/>
                  <w:sz w:val="20"/>
                </w:rPr>
                <w:t>Grants.gov/forms</w:t>
              </w:r>
            </w:hyperlink>
          </w:p>
        </w:tc>
      </w:tr>
      <w:tr w:rsidR="000B44F3" w:rsidRPr="00AC34BE" w14:paraId="327710E7" w14:textId="77777777" w:rsidTr="00DD41B2">
        <w:trPr>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BB1B74" w:rsidRDefault="00CA0B1D" w:rsidP="00AC34BE">
            <w:pPr>
              <w:tabs>
                <w:tab w:val="left" w:pos="90"/>
              </w:tabs>
              <w:rPr>
                <w:rFonts w:cs="Arial"/>
                <w:color w:val="000000"/>
                <w:sz w:val="20"/>
                <w:lang w:val="en"/>
              </w:rPr>
            </w:pPr>
            <w:r w:rsidRPr="00BB1B74">
              <w:rPr>
                <w:rFonts w:cs="Arial"/>
                <w:color w:val="000000"/>
                <w:sz w:val="20"/>
                <w:lang w:val="en"/>
              </w:rPr>
              <w:t xml:space="preserve">Every applicant must have a completed </w:t>
            </w:r>
            <w:hyperlink r:id="rId65" w:history="1">
              <w:r w:rsidRPr="00BB1B74">
                <w:rPr>
                  <w:rFonts w:cs="Arial"/>
                  <w:color w:val="0000FF"/>
                  <w:sz w:val="20"/>
                  <w:u w:val="single"/>
                  <w:lang w:val="en"/>
                </w:rPr>
                <w:t>HHS 690 form (PDF | 291 KB)</w:t>
              </w:r>
            </w:hyperlink>
            <w:r w:rsidRPr="00BB1B74">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BB1B74" w:rsidRDefault="00FD3674" w:rsidP="00AC34BE">
            <w:pPr>
              <w:tabs>
                <w:tab w:val="left" w:pos="90"/>
              </w:tabs>
              <w:rPr>
                <w:rFonts w:cs="Arial"/>
                <w:sz w:val="20"/>
              </w:rPr>
            </w:pPr>
            <w:hyperlink r:id="rId66" w:history="1">
              <w:r w:rsidR="00CA0B1D" w:rsidRPr="00BB1B74">
                <w:rPr>
                  <w:rFonts w:cs="Arial"/>
                  <w:color w:val="0000FF"/>
                  <w:sz w:val="20"/>
                  <w:u w:val="single"/>
                </w:rPr>
                <w:t>SAMHSA Website</w:t>
              </w:r>
            </w:hyperlink>
          </w:p>
        </w:tc>
      </w:tr>
      <w:tr w:rsidR="00CA0B1D" w:rsidRPr="00AC34BE" w14:paraId="7EFB62C1" w14:textId="77777777" w:rsidTr="004B61FB">
        <w:tc>
          <w:tcPr>
            <w:tcW w:w="558" w:type="dxa"/>
            <w:shd w:val="clear" w:color="auto" w:fill="auto"/>
          </w:tcPr>
          <w:p w14:paraId="074312C5" w14:textId="2513CFE4" w:rsidR="00CA0B1D" w:rsidRPr="00A821EC" w:rsidRDefault="00BB1B74" w:rsidP="00AC34BE">
            <w:pPr>
              <w:jc w:val="center"/>
              <w:rPr>
                <w:rFonts w:cs="Arial"/>
                <w:sz w:val="20"/>
              </w:rPr>
            </w:pPr>
            <w:r>
              <w:rPr>
                <w:rFonts w:cs="Arial"/>
                <w:sz w:val="20"/>
              </w:rPr>
              <w:t>2</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38193B87" w:rsidR="00CA0B1D" w:rsidRPr="00BB1B74" w:rsidRDefault="00CA0B1D" w:rsidP="00AC34BE">
            <w:pPr>
              <w:tabs>
                <w:tab w:val="left" w:pos="90"/>
              </w:tabs>
              <w:rPr>
                <w:rFonts w:cs="Arial"/>
                <w:sz w:val="20"/>
              </w:rPr>
            </w:pPr>
            <w:r w:rsidRPr="00BB1B74">
              <w:rPr>
                <w:rFonts w:cs="Arial"/>
                <w:sz w:val="20"/>
              </w:rPr>
              <w:t xml:space="preserve">See </w:t>
            </w:r>
            <w:r w:rsidRPr="00BB1B74">
              <w:rPr>
                <w:rStyle w:val="Hyperlink"/>
                <w:rFonts w:cs="Arial"/>
                <w:color w:val="auto"/>
                <w:sz w:val="20"/>
                <w:u w:val="none"/>
              </w:rPr>
              <w:t xml:space="preserve">Appendix </w:t>
            </w:r>
            <w:r w:rsidR="002E4D0E" w:rsidRPr="00BB1B74">
              <w:rPr>
                <w:rStyle w:val="Hyperlink"/>
                <w:rFonts w:cs="Arial"/>
                <w:color w:val="auto"/>
                <w:sz w:val="20"/>
                <w:u w:val="none"/>
              </w:rPr>
              <w:t>G</w:t>
            </w:r>
            <w:r w:rsidR="005D1760" w:rsidRPr="00BB1B74">
              <w:rPr>
                <w:rStyle w:val="Hyperlink"/>
                <w:rFonts w:cs="Arial"/>
                <w:color w:val="auto"/>
                <w:sz w:val="20"/>
                <w:u w:val="none"/>
              </w:rPr>
              <w:t xml:space="preserve"> </w:t>
            </w:r>
            <w:r w:rsidRPr="00BB1B74">
              <w:rPr>
                <w:rFonts w:cs="Arial"/>
                <w:sz w:val="20"/>
              </w:rPr>
              <w:t>of this document for additional instructions for completing these sections.</w:t>
            </w:r>
            <w:r w:rsidR="00C52EB1" w:rsidRPr="00BB1B74">
              <w:rPr>
                <w:rFonts w:cs="Arial"/>
                <w:sz w:val="20"/>
              </w:rPr>
              <w:t xml:space="preserve"> </w:t>
            </w:r>
            <w:r w:rsidR="00546F3B" w:rsidRPr="00BB1B74">
              <w:rPr>
                <w:rFonts w:cs="Arial"/>
                <w:sz w:val="20"/>
              </w:rPr>
              <w:t xml:space="preserve"> </w:t>
            </w:r>
            <w:r w:rsidR="00C52EB1" w:rsidRPr="00BB1B74">
              <w:rPr>
                <w:rFonts w:cs="Arial"/>
                <w:sz w:val="20"/>
              </w:rPr>
              <w:t>Formatting requirements outlined in Appendix B are not applicable for these documents.</w:t>
            </w:r>
          </w:p>
        </w:tc>
        <w:tc>
          <w:tcPr>
            <w:tcW w:w="1548" w:type="dxa"/>
            <w:shd w:val="clear" w:color="auto" w:fill="auto"/>
          </w:tcPr>
          <w:p w14:paraId="657CC76C" w14:textId="4BE0B9BD" w:rsidR="00CA0B1D" w:rsidRPr="00BB1B74" w:rsidRDefault="00FD3674" w:rsidP="00AC34BE">
            <w:pPr>
              <w:tabs>
                <w:tab w:val="left" w:pos="90"/>
              </w:tabs>
              <w:rPr>
                <w:rFonts w:cs="Arial"/>
                <w:sz w:val="20"/>
              </w:rPr>
            </w:pPr>
            <w:hyperlink w:anchor="_Appendix_G_–" w:history="1">
              <w:r w:rsidR="00CA0B1D" w:rsidRPr="00BB1B74">
                <w:rPr>
                  <w:rStyle w:val="Hyperlink"/>
                  <w:rFonts w:cs="Arial"/>
                  <w:sz w:val="20"/>
                </w:rPr>
                <w:t xml:space="preserve">Appendix </w:t>
              </w:r>
            </w:hyperlink>
            <w:r w:rsidR="002E4D0E" w:rsidRPr="00BB1B74">
              <w:rPr>
                <w:rStyle w:val="Hyperlink"/>
                <w:rFonts w:cs="Arial"/>
                <w:sz w:val="20"/>
              </w:rPr>
              <w:t>G</w:t>
            </w:r>
            <w:r w:rsidR="005D1760" w:rsidRPr="00BB1B74">
              <w:rPr>
                <w:rFonts w:cs="Arial"/>
                <w:sz w:val="20"/>
              </w:rPr>
              <w:t xml:space="preserve"> </w:t>
            </w:r>
            <w:r w:rsidR="00CA0B1D" w:rsidRPr="00BB1B74">
              <w:rPr>
                <w:rFonts w:cs="Arial"/>
                <w:sz w:val="20"/>
              </w:rPr>
              <w:t>of this document.</w:t>
            </w:r>
          </w:p>
        </w:tc>
      </w:tr>
      <w:tr w:rsidR="00CA0B1D" w:rsidRPr="00AC34BE" w14:paraId="61B17B1C" w14:textId="77777777" w:rsidTr="00DD41B2">
        <w:trPr>
          <w:trHeight w:val="998"/>
        </w:trPr>
        <w:tc>
          <w:tcPr>
            <w:tcW w:w="558" w:type="dxa"/>
            <w:shd w:val="clear" w:color="auto" w:fill="auto"/>
          </w:tcPr>
          <w:p w14:paraId="0D08953B" w14:textId="1EBE4023" w:rsidR="00CA0B1D" w:rsidRPr="00A821EC" w:rsidRDefault="00BB1B74" w:rsidP="00AC34BE">
            <w:pPr>
              <w:jc w:val="center"/>
              <w:rPr>
                <w:rFonts w:cs="Arial"/>
                <w:sz w:val="20"/>
              </w:rPr>
            </w:pPr>
            <w:r>
              <w:rPr>
                <w:rFonts w:cs="Arial"/>
                <w:sz w:val="20"/>
              </w:rPr>
              <w:t>3</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BB1B74" w:rsidRDefault="00CA0B1D" w:rsidP="00AC34BE">
            <w:pPr>
              <w:tabs>
                <w:tab w:val="left" w:pos="90"/>
              </w:tabs>
              <w:rPr>
                <w:rFonts w:cs="Arial"/>
                <w:sz w:val="20"/>
              </w:rPr>
            </w:pPr>
            <w:r w:rsidRPr="00BB1B74">
              <w:rPr>
                <w:rFonts w:cs="Arial"/>
                <w:sz w:val="20"/>
              </w:rPr>
              <w:t xml:space="preserve">See the </w:t>
            </w:r>
            <w:r w:rsidR="00674EDF" w:rsidRPr="00BB1B74">
              <w:rPr>
                <w:rFonts w:cs="Arial"/>
                <w:sz w:val="20"/>
              </w:rPr>
              <w:t>NOFO</w:t>
            </w:r>
            <w:r w:rsidR="0043734B" w:rsidRPr="00BB1B74">
              <w:rPr>
                <w:rFonts w:cs="Arial"/>
                <w:sz w:val="20"/>
              </w:rPr>
              <w:t xml:space="preserve"> </w:t>
            </w:r>
            <w:r w:rsidR="00025A78" w:rsidRPr="00BB1B74">
              <w:rPr>
                <w:rFonts w:cs="Arial"/>
                <w:sz w:val="20"/>
              </w:rPr>
              <w:t>f</w:t>
            </w:r>
            <w:r w:rsidRPr="00BB1B74">
              <w:rPr>
                <w:rFonts w:cs="Arial"/>
                <w:sz w:val="20"/>
              </w:rPr>
              <w:t>or requirements related to confidentiality, participant protecti</w:t>
            </w:r>
            <w:r w:rsidR="000B751D" w:rsidRPr="00BB1B74">
              <w:rPr>
                <w:rFonts w:cs="Arial"/>
                <w:sz w:val="20"/>
              </w:rPr>
              <w:t>on, and the protection of human subject’s</w:t>
            </w:r>
            <w:r w:rsidRPr="00BB1B74">
              <w:rPr>
                <w:rFonts w:cs="Arial"/>
                <w:sz w:val="20"/>
              </w:rPr>
              <w:t xml:space="preserve"> regulations. </w:t>
            </w:r>
            <w:r w:rsidR="00546F3B" w:rsidRPr="00BB1B74">
              <w:rPr>
                <w:rFonts w:cs="Arial"/>
                <w:sz w:val="20"/>
              </w:rPr>
              <w:t xml:space="preserve"> </w:t>
            </w:r>
          </w:p>
        </w:tc>
        <w:tc>
          <w:tcPr>
            <w:tcW w:w="1548" w:type="dxa"/>
            <w:shd w:val="clear" w:color="auto" w:fill="auto"/>
          </w:tcPr>
          <w:p w14:paraId="2DE94F51" w14:textId="6B8095B6" w:rsidR="00CA0B1D" w:rsidRPr="00BB1B74" w:rsidRDefault="00FD3674" w:rsidP="00AC34BE">
            <w:pPr>
              <w:tabs>
                <w:tab w:val="left" w:pos="90"/>
              </w:tabs>
              <w:contextualSpacing/>
              <w:rPr>
                <w:rFonts w:cs="Arial"/>
                <w:sz w:val="20"/>
              </w:rPr>
            </w:pPr>
            <w:hyperlink w:anchor="_Appendix_E_–" w:history="1">
              <w:r w:rsidR="00CA0B1D" w:rsidRPr="00BB1B74">
                <w:rPr>
                  <w:rStyle w:val="Hyperlink"/>
                  <w:rFonts w:cs="Arial"/>
                  <w:sz w:val="20"/>
                </w:rPr>
                <w:t>Appendix</w:t>
              </w:r>
              <w:r w:rsidR="005D1760" w:rsidRPr="00BB1B74">
                <w:rPr>
                  <w:rStyle w:val="Hyperlink"/>
                  <w:rFonts w:cs="Arial"/>
                  <w:sz w:val="20"/>
                </w:rPr>
                <w:t xml:space="preserve"> </w:t>
              </w:r>
            </w:hyperlink>
            <w:r w:rsidR="002E4D0E" w:rsidRPr="00BB1B74">
              <w:rPr>
                <w:rStyle w:val="Hyperlink"/>
                <w:rFonts w:cs="Arial"/>
                <w:sz w:val="20"/>
              </w:rPr>
              <w:t>D</w:t>
            </w:r>
            <w:r w:rsidR="008A495B" w:rsidRPr="00BB1B74">
              <w:rPr>
                <w:rStyle w:val="Hyperlink"/>
                <w:rFonts w:cs="Arial"/>
                <w:sz w:val="20"/>
                <w:u w:val="none"/>
              </w:rPr>
              <w:t xml:space="preserve"> </w:t>
            </w:r>
            <w:r w:rsidR="008A495B" w:rsidRPr="00BB1B74">
              <w:rPr>
                <w:rStyle w:val="Hyperlink"/>
                <w:rFonts w:cs="Arial"/>
                <w:color w:val="auto"/>
                <w:sz w:val="20"/>
                <w:u w:val="none"/>
              </w:rPr>
              <w:t>of this document.</w:t>
            </w:r>
          </w:p>
          <w:p w14:paraId="6A9498A9" w14:textId="77777777" w:rsidR="00CA0B1D" w:rsidRPr="00BB1B74"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2FBBB356" w:rsidR="00CA0B1D" w:rsidRPr="00A821EC" w:rsidRDefault="00BB1B74" w:rsidP="00AC34BE">
            <w:pPr>
              <w:jc w:val="center"/>
              <w:rPr>
                <w:rFonts w:cs="Arial"/>
                <w:sz w:val="20"/>
              </w:rPr>
            </w:pPr>
            <w:r>
              <w:rPr>
                <w:rFonts w:cs="Arial"/>
                <w:sz w:val="20"/>
              </w:rPr>
              <w:t>4</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27" w:name="_3._SUBMISSION_DATES"/>
      <w:bookmarkStart w:id="328" w:name="_3._APPLICATION_SUBMISSION"/>
      <w:bookmarkStart w:id="329" w:name="_4._INTERGOVERNMENTAL_REVIEW"/>
      <w:bookmarkStart w:id="330" w:name="_5._SUBMIT_APPLICATION:"/>
      <w:bookmarkStart w:id="331" w:name="_4.__"/>
      <w:bookmarkStart w:id="332" w:name="_Toc465087555"/>
      <w:bookmarkStart w:id="333" w:name="_Toc485307402"/>
      <w:bookmarkEnd w:id="327"/>
      <w:bookmarkEnd w:id="328"/>
      <w:bookmarkEnd w:id="329"/>
      <w:bookmarkEnd w:id="330"/>
      <w:bookmarkEnd w:id="331"/>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lastRenderedPageBreak/>
        <w:t xml:space="preserve">You will find additional materials you will need to complete your application on the SAMHSA website at </w:t>
      </w:r>
      <w:hyperlink r:id="rId67"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34" w:name="_Toc81577293"/>
      <w:bookmarkStart w:id="335" w:name="_Toc101858743"/>
      <w:bookmarkStart w:id="336" w:name="_Toc117678964"/>
      <w:r>
        <w:rPr>
          <w:szCs w:val="24"/>
        </w:rPr>
        <w:t>3</w:t>
      </w:r>
      <w:r w:rsidR="00CA0B1D" w:rsidRPr="00AC34BE">
        <w:rPr>
          <w:szCs w:val="24"/>
        </w:rPr>
        <w:t xml:space="preserve">.    </w:t>
      </w:r>
      <w:r w:rsidR="00CA0B1D" w:rsidRPr="00AC34BE">
        <w:rPr>
          <w:szCs w:val="24"/>
        </w:rPr>
        <w:tab/>
        <w:t>SUBMIT APPLICATION</w:t>
      </w:r>
      <w:bookmarkEnd w:id="332"/>
      <w:bookmarkEnd w:id="333"/>
      <w:bookmarkEnd w:id="334"/>
      <w:bookmarkEnd w:id="335"/>
      <w:bookmarkEnd w:id="336"/>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386A4C">
      <w:pPr>
        <w:numPr>
          <w:ilvl w:val="0"/>
          <w:numId w:val="1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386A4C">
      <w:pPr>
        <w:numPr>
          <w:ilvl w:val="0"/>
          <w:numId w:val="1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68"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FD3674" w:rsidP="00AC34BE">
      <w:pPr>
        <w:rPr>
          <w:rFonts w:cs="Arial"/>
        </w:rPr>
      </w:pPr>
      <w:hyperlink r:id="rId69"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37" w:name="Waiver"/>
      <w:bookmarkEnd w:id="337"/>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lastRenderedPageBreak/>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0847DFB5" w14:textId="77777777" w:rsidR="005F5F87" w:rsidRPr="008D03FA" w:rsidRDefault="005F5F87" w:rsidP="005F5F87">
      <w:pPr>
        <w:rPr>
          <w:rFonts w:cs="Arial"/>
        </w:rPr>
      </w:pPr>
      <w:bookmarkStart w:id="338" w:name="_Hlk120520041"/>
      <w:r w:rsidRPr="5F991085">
        <w:rPr>
          <w:rFonts w:cs="Arial"/>
        </w:rPr>
        <w:t xml:space="preserve">Direct any questions regarding the submission waiver process to the Division of Grant Review at </w:t>
      </w:r>
      <w:hyperlink r:id="rId70"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338"/>
    <w:p w14:paraId="62A98F7A" w14:textId="66033ADD"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386A4C">
      <w:pPr>
        <w:pStyle w:val="ListParagraph"/>
        <w:numPr>
          <w:ilvl w:val="0"/>
          <w:numId w:val="28"/>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71"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386A4C">
      <w:pPr>
        <w:pStyle w:val="ListParagraph"/>
        <w:numPr>
          <w:ilvl w:val="0"/>
          <w:numId w:val="28"/>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386A4C">
      <w:pPr>
        <w:pStyle w:val="ListParagraph"/>
        <w:numPr>
          <w:ilvl w:val="0"/>
          <w:numId w:val="29"/>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72"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386A4C">
      <w:pPr>
        <w:pStyle w:val="ListParagraph"/>
        <w:numPr>
          <w:ilvl w:val="0"/>
          <w:numId w:val="29"/>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386A4C">
      <w:pPr>
        <w:pStyle w:val="ListParagraph"/>
        <w:numPr>
          <w:ilvl w:val="0"/>
          <w:numId w:val="30"/>
        </w:numPr>
        <w:rPr>
          <w:rFonts w:cs="Arial"/>
        </w:rPr>
      </w:pPr>
      <w:r w:rsidRPr="00AC34BE">
        <w:rPr>
          <w:rFonts w:cs="Arial"/>
        </w:rPr>
        <w:t xml:space="preserve">Access the ASSIST Online Help Site at:  </w:t>
      </w:r>
      <w:hyperlink r:id="rId73" w:history="1">
        <w:r w:rsidRPr="00AC34BE">
          <w:rPr>
            <w:rStyle w:val="Hyperlink"/>
            <w:rFonts w:cs="Arial"/>
          </w:rPr>
          <w:t>https://era.nih.gov/erahelp/assist/</w:t>
        </w:r>
      </w:hyperlink>
    </w:p>
    <w:p w14:paraId="764673E9" w14:textId="77777777" w:rsidR="000D539C" w:rsidRPr="00AC34BE" w:rsidRDefault="000D539C" w:rsidP="00386A4C">
      <w:pPr>
        <w:pStyle w:val="ListParagraph"/>
        <w:numPr>
          <w:ilvl w:val="0"/>
          <w:numId w:val="30"/>
        </w:numPr>
        <w:rPr>
          <w:rFonts w:cs="Arial"/>
          <w:szCs w:val="24"/>
        </w:rPr>
      </w:pPr>
      <w:r w:rsidRPr="00AC34BE">
        <w:rPr>
          <w:rFonts w:cs="Arial"/>
        </w:rPr>
        <w:lastRenderedPageBreak/>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39" w:name="_5._AFTER_SUBMISSION"/>
      <w:bookmarkStart w:id="340" w:name="_Toc465087556"/>
      <w:bookmarkStart w:id="341" w:name="_Toc485307403"/>
      <w:bookmarkStart w:id="342" w:name="_Toc81577294"/>
      <w:bookmarkStart w:id="343" w:name="_Toc101858744"/>
      <w:bookmarkStart w:id="344" w:name="_Toc117678965"/>
      <w:bookmarkEnd w:id="339"/>
      <w:r>
        <w:t>4</w:t>
      </w:r>
      <w:r w:rsidR="00E249DE" w:rsidRPr="00AC34BE">
        <w:t>.</w:t>
      </w:r>
      <w:r w:rsidR="00E249DE" w:rsidRPr="00AC34BE">
        <w:tab/>
        <w:t>AFTER SUBMISSION</w:t>
      </w:r>
      <w:bookmarkEnd w:id="340"/>
      <w:bookmarkEnd w:id="341"/>
      <w:bookmarkEnd w:id="342"/>
      <w:bookmarkEnd w:id="343"/>
      <w:bookmarkEnd w:id="344"/>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lastRenderedPageBreak/>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 xml:space="preserve">notification after </w:t>
      </w:r>
      <w:proofErr w:type="gramStart"/>
      <w:r w:rsidR="00E249DE" w:rsidRPr="00AC34BE">
        <w:rPr>
          <w:rFonts w:cs="Arial"/>
        </w:rPr>
        <w:t>submitting an application</w:t>
      </w:r>
      <w:proofErr w:type="gramEnd"/>
      <w:r w:rsidR="00E249DE" w:rsidRPr="00AC34BE">
        <w:rPr>
          <w:rFonts w:cs="Arial"/>
        </w:rPr>
        <w:t>.</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45" w:name="_5.4_Resubmitting_a"/>
      <w:bookmarkEnd w:id="345"/>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74"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386A4C">
      <w:pPr>
        <w:pStyle w:val="ListParagraph"/>
        <w:numPr>
          <w:ilvl w:val="0"/>
          <w:numId w:val="11"/>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w:t>
      </w:r>
      <w:r w:rsidR="00B9628B">
        <w:rPr>
          <w:rFonts w:cs="Arial"/>
        </w:rPr>
        <w:lastRenderedPageBreak/>
        <w:t xml:space="preserve">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46" w:name="_Appendix_B_-"/>
      <w:bookmarkStart w:id="347" w:name="_Toc81577295"/>
      <w:bookmarkStart w:id="348" w:name="_Toc101858745"/>
      <w:bookmarkStart w:id="349" w:name="_Toc117678966"/>
      <w:bookmarkEnd w:id="346"/>
      <w:r w:rsidRPr="00AC34BE">
        <w:lastRenderedPageBreak/>
        <w:t xml:space="preserve">Appendix B - </w:t>
      </w:r>
      <w:r w:rsidR="000D539C" w:rsidRPr="00AC34BE">
        <w:t>Formatting Requirements</w:t>
      </w:r>
      <w:r w:rsidR="00B24A31" w:rsidRPr="00AC34BE">
        <w:t xml:space="preserve"> and System</w:t>
      </w:r>
      <w:bookmarkStart w:id="350" w:name="_Validation"/>
      <w:bookmarkStart w:id="351" w:name="_Toc485367457"/>
      <w:bookmarkStart w:id="352" w:name="_Toc485911374"/>
      <w:bookmarkStart w:id="353" w:name="_Toc487192374"/>
      <w:bookmarkStart w:id="354" w:name="_Toc488305944"/>
      <w:bookmarkStart w:id="355" w:name="_Toc488319880"/>
      <w:bookmarkStart w:id="356" w:name="_Toc489000463"/>
      <w:bookmarkEnd w:id="350"/>
      <w:r w:rsidR="00F17053">
        <w:t xml:space="preserve"> </w:t>
      </w:r>
      <w:r w:rsidR="00B24A31" w:rsidRPr="00AC34BE">
        <w:t>Validation</w:t>
      </w:r>
      <w:bookmarkEnd w:id="347"/>
      <w:bookmarkEnd w:id="348"/>
      <w:bookmarkEnd w:id="349"/>
      <w:bookmarkEnd w:id="351"/>
      <w:bookmarkEnd w:id="352"/>
      <w:bookmarkEnd w:id="353"/>
      <w:bookmarkEnd w:id="354"/>
      <w:bookmarkEnd w:id="355"/>
      <w:bookmarkEnd w:id="356"/>
    </w:p>
    <w:p w14:paraId="5AD88406" w14:textId="77777777" w:rsidR="00F5108C" w:rsidRPr="00F5108C" w:rsidRDefault="00F5108C" w:rsidP="00F5108C"/>
    <w:p w14:paraId="3F4DCDDF" w14:textId="77777777" w:rsidR="00EE68A1" w:rsidRDefault="000D539C" w:rsidP="00386A4C">
      <w:pPr>
        <w:pStyle w:val="Heading2"/>
        <w:numPr>
          <w:ilvl w:val="0"/>
          <w:numId w:val="39"/>
        </w:numPr>
        <w:tabs>
          <w:tab w:val="clear" w:pos="720"/>
          <w:tab w:val="left" w:pos="0"/>
        </w:tabs>
        <w:ind w:left="0" w:firstLine="0"/>
      </w:pPr>
      <w:bookmarkStart w:id="357" w:name="_Toc453857956"/>
      <w:bookmarkStart w:id="358" w:name="_Toc453859628"/>
      <w:bookmarkStart w:id="359" w:name="_Toc453937183"/>
      <w:bookmarkStart w:id="360" w:name="_Toc454270668"/>
      <w:bookmarkStart w:id="361" w:name="_Toc465087559"/>
      <w:bookmarkStart w:id="362" w:name="_Toc485307404"/>
      <w:bookmarkStart w:id="363" w:name="_Toc81577296"/>
      <w:bookmarkStart w:id="364" w:name="_Toc101858746"/>
      <w:bookmarkStart w:id="365" w:name="_Toc117678967"/>
      <w:r w:rsidRPr="00AC34BE">
        <w:t xml:space="preserve">SAMHSA </w:t>
      </w:r>
      <w:bookmarkEnd w:id="357"/>
      <w:bookmarkEnd w:id="358"/>
      <w:bookmarkEnd w:id="359"/>
      <w:bookmarkEnd w:id="360"/>
      <w:r w:rsidRPr="00AC34BE">
        <w:t>FORMATTING REQUIREMENTS</w:t>
      </w:r>
      <w:bookmarkEnd w:id="361"/>
      <w:bookmarkEnd w:id="362"/>
      <w:bookmarkEnd w:id="363"/>
      <w:bookmarkEnd w:id="364"/>
      <w:bookmarkEnd w:id="365"/>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386A4C">
      <w:pPr>
        <w:numPr>
          <w:ilvl w:val="0"/>
          <w:numId w:val="12"/>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386A4C">
      <w:pPr>
        <w:numPr>
          <w:ilvl w:val="0"/>
          <w:numId w:val="12"/>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01D32333" w:rsidR="000D539C" w:rsidRDefault="000D539C" w:rsidP="00386A4C">
      <w:pPr>
        <w:numPr>
          <w:ilvl w:val="0"/>
          <w:numId w:val="12"/>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sidRPr="002E36A6">
        <w:rPr>
          <w:rFonts w:cs="Arial"/>
          <w:szCs w:val="24"/>
        </w:rPr>
        <w:t>1</w:t>
      </w:r>
      <w:r w:rsidR="00C91101">
        <w:rPr>
          <w:rFonts w:cs="Arial"/>
          <w:szCs w:val="24"/>
        </w:rPr>
        <w:t>0</w:t>
      </w:r>
      <w:r w:rsidR="00AC3A5E" w:rsidRPr="002E36A6">
        <w:rPr>
          <w:rFonts w:cs="Arial"/>
          <w:szCs w:val="24"/>
        </w:rPr>
        <w:t>-</w:t>
      </w:r>
      <w:r w:rsidRPr="002E36A6">
        <w:rPr>
          <w:rFonts w:cs="Arial"/>
          <w:szCs w:val="24"/>
        </w:rPr>
        <w:t>page limit</w:t>
      </w:r>
      <w:r w:rsidR="00AC3A5E">
        <w:rPr>
          <w:rFonts w:cs="Arial"/>
          <w:szCs w:val="24"/>
        </w:rPr>
        <w:t xml:space="preserve"> </w:t>
      </w:r>
      <w:r w:rsidRPr="00AC34BE">
        <w:rPr>
          <w:rFonts w:cs="Arial"/>
          <w:szCs w:val="24"/>
        </w:rPr>
        <w:t>for the Project Narrative cannot be exceeded.</w:t>
      </w:r>
      <w:r w:rsidR="00456BEB">
        <w:rPr>
          <w:rFonts w:cs="Arial"/>
          <w:szCs w:val="24"/>
        </w:rPr>
        <w:t xml:space="preserve">  If an application exceeds the </w:t>
      </w:r>
      <w:r w:rsidR="00456BEB" w:rsidRPr="002E36A6">
        <w:rPr>
          <w:rFonts w:cs="Arial"/>
          <w:szCs w:val="24"/>
        </w:rPr>
        <w:t>1</w:t>
      </w:r>
      <w:r w:rsidR="00C91101">
        <w:rPr>
          <w:rFonts w:cs="Arial"/>
          <w:szCs w:val="24"/>
        </w:rPr>
        <w:t>0</w:t>
      </w:r>
      <w:r w:rsidR="00456BEB" w:rsidRPr="002E36A6">
        <w:rPr>
          <w:rFonts w:cs="Arial"/>
          <w:szCs w:val="24"/>
        </w:rPr>
        <w:t>-page</w:t>
      </w:r>
      <w:r w:rsidR="00456BEB">
        <w:rPr>
          <w:rFonts w:cs="Arial"/>
          <w:szCs w:val="24"/>
        </w:rPr>
        <w:t xml:space="preserve"> limit</w:t>
      </w:r>
      <w:r w:rsidR="007E10B1">
        <w:rPr>
          <w:rFonts w:cs="Arial"/>
          <w:szCs w:val="24"/>
        </w:rPr>
        <w:t>,</w:t>
      </w:r>
      <w:r w:rsidR="00456BEB">
        <w:rPr>
          <w:rFonts w:cs="Arial"/>
          <w:szCs w:val="24"/>
        </w:rPr>
        <w:t xml:space="preserve"> the application will not be reviewed.</w:t>
      </w:r>
      <w:r w:rsidRPr="00AC34BE">
        <w:rPr>
          <w:rFonts w:cs="Arial"/>
          <w:szCs w:val="24"/>
        </w:rPr>
        <w:t xml:space="preserve">  </w:t>
      </w:r>
    </w:p>
    <w:p w14:paraId="204A8F22" w14:textId="654C5DD6" w:rsidR="004A4699" w:rsidRPr="00AC34BE" w:rsidRDefault="004A4699" w:rsidP="00386A4C">
      <w:pPr>
        <w:numPr>
          <w:ilvl w:val="0"/>
          <w:numId w:val="12"/>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386A4C">
      <w:pPr>
        <w:numPr>
          <w:ilvl w:val="0"/>
          <w:numId w:val="12"/>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386A4C">
      <w:pPr>
        <w:pStyle w:val="ListParagraph"/>
        <w:numPr>
          <w:ilvl w:val="0"/>
          <w:numId w:val="12"/>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66" w:name="_Toc453857957"/>
      <w:bookmarkStart w:id="367" w:name="_Toc453859629"/>
    </w:p>
    <w:p w14:paraId="5A5CBB30" w14:textId="00BE4A71" w:rsidR="00750F5A" w:rsidRPr="00EE68A1" w:rsidRDefault="000D539C" w:rsidP="00386A4C">
      <w:pPr>
        <w:pStyle w:val="Heading2"/>
        <w:numPr>
          <w:ilvl w:val="0"/>
          <w:numId w:val="39"/>
        </w:numPr>
        <w:tabs>
          <w:tab w:val="clear" w:pos="720"/>
          <w:tab w:val="left" w:pos="0"/>
        </w:tabs>
        <w:ind w:left="0" w:firstLine="0"/>
      </w:pPr>
      <w:bookmarkStart w:id="368" w:name="_Toc453937184"/>
      <w:bookmarkStart w:id="369" w:name="_Toc454270669"/>
      <w:bookmarkStart w:id="370" w:name="_Toc465087560"/>
      <w:bookmarkStart w:id="371" w:name="_Toc485307405"/>
      <w:bookmarkStart w:id="372" w:name="_Toc81577297"/>
      <w:bookmarkStart w:id="373" w:name="_Toc101858747"/>
      <w:bookmarkStart w:id="374" w:name="_Toc117678968"/>
      <w:r w:rsidRPr="00AC34BE">
        <w:t>GRANTS.GOV FORMATTING AND VALIDATION REQUIREMENTS</w:t>
      </w:r>
      <w:bookmarkEnd w:id="366"/>
      <w:bookmarkEnd w:id="367"/>
      <w:bookmarkEnd w:id="368"/>
      <w:bookmarkEnd w:id="369"/>
      <w:bookmarkEnd w:id="370"/>
      <w:bookmarkEnd w:id="371"/>
      <w:bookmarkEnd w:id="372"/>
      <w:bookmarkEnd w:id="373"/>
      <w:bookmarkEnd w:id="374"/>
    </w:p>
    <w:p w14:paraId="3286060B" w14:textId="5774573D" w:rsidR="000D539C" w:rsidRPr="00AC34BE" w:rsidRDefault="000D539C" w:rsidP="00386A4C">
      <w:pPr>
        <w:numPr>
          <w:ilvl w:val="0"/>
          <w:numId w:val="40"/>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386A4C">
      <w:pPr>
        <w:numPr>
          <w:ilvl w:val="0"/>
          <w:numId w:val="40"/>
        </w:numPr>
        <w:rPr>
          <w:rFonts w:cs="Arial"/>
          <w:szCs w:val="24"/>
        </w:rPr>
      </w:pPr>
      <w:r w:rsidRPr="00AC34BE">
        <w:rPr>
          <w:rFonts w:cs="Arial"/>
          <w:szCs w:val="24"/>
        </w:rPr>
        <w:lastRenderedPageBreak/>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386A4C">
      <w:pPr>
        <w:numPr>
          <w:ilvl w:val="0"/>
          <w:numId w:val="40"/>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386A4C">
      <w:pPr>
        <w:pStyle w:val="Heading2"/>
        <w:numPr>
          <w:ilvl w:val="0"/>
          <w:numId w:val="39"/>
        </w:numPr>
        <w:tabs>
          <w:tab w:val="clear" w:pos="720"/>
          <w:tab w:val="left" w:pos="0"/>
        </w:tabs>
        <w:ind w:left="0" w:firstLine="0"/>
      </w:pPr>
      <w:bookmarkStart w:id="375" w:name="_eRA_COMMONS_FORMATTING"/>
      <w:bookmarkStart w:id="376" w:name="_Toc453857958"/>
      <w:bookmarkStart w:id="377" w:name="_Toc453859630"/>
      <w:bookmarkStart w:id="378" w:name="_Toc453937185"/>
      <w:bookmarkStart w:id="379" w:name="_Toc454270670"/>
      <w:bookmarkStart w:id="380" w:name="_Toc465087561"/>
      <w:bookmarkStart w:id="381" w:name="_Toc485307406"/>
      <w:bookmarkStart w:id="382" w:name="_Toc81577298"/>
      <w:bookmarkStart w:id="383" w:name="_Toc101858748"/>
      <w:bookmarkStart w:id="384" w:name="_Toc117678969"/>
      <w:bookmarkEnd w:id="375"/>
      <w:r w:rsidRPr="00EE68A1">
        <w:t>eRA COMMONS FORMATTING AND VALIDATION REQUIREMENTS</w:t>
      </w:r>
      <w:bookmarkEnd w:id="376"/>
      <w:bookmarkEnd w:id="377"/>
      <w:bookmarkEnd w:id="378"/>
      <w:bookmarkEnd w:id="379"/>
      <w:bookmarkEnd w:id="380"/>
      <w:bookmarkEnd w:id="381"/>
      <w:bookmarkEnd w:id="382"/>
      <w:bookmarkEnd w:id="383"/>
      <w:bookmarkEnd w:id="384"/>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386A4C">
      <w:pPr>
        <w:numPr>
          <w:ilvl w:val="0"/>
          <w:numId w:val="45"/>
        </w:numPr>
      </w:pPr>
      <w:r w:rsidRPr="007B40DC">
        <w:t>PDF Format</w:t>
      </w:r>
    </w:p>
    <w:p w14:paraId="7DFD8F40" w14:textId="77777777" w:rsidR="004966A6" w:rsidRPr="007B40DC" w:rsidRDefault="004966A6" w:rsidP="00386A4C">
      <w:pPr>
        <w:numPr>
          <w:ilvl w:val="0"/>
          <w:numId w:val="45"/>
        </w:numPr>
      </w:pPr>
      <w:r w:rsidRPr="007B40DC">
        <w:t>Under 6MB in File Size</w:t>
      </w:r>
    </w:p>
    <w:p w14:paraId="036D8A15" w14:textId="77777777" w:rsidR="004966A6" w:rsidRPr="007B40DC" w:rsidRDefault="004966A6" w:rsidP="00386A4C">
      <w:pPr>
        <w:numPr>
          <w:ilvl w:val="0"/>
          <w:numId w:val="45"/>
        </w:numPr>
      </w:pPr>
      <w:r w:rsidRPr="007B40DC">
        <w:t>8.5 x 11 Page Size</w:t>
      </w:r>
    </w:p>
    <w:p w14:paraId="1C56F69D" w14:textId="77777777" w:rsidR="004966A6" w:rsidRPr="007B40DC" w:rsidRDefault="004966A6" w:rsidP="00386A4C">
      <w:pPr>
        <w:numPr>
          <w:ilvl w:val="0"/>
          <w:numId w:val="45"/>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386A4C">
      <w:pPr>
        <w:numPr>
          <w:ilvl w:val="0"/>
          <w:numId w:val="46"/>
        </w:numPr>
      </w:pPr>
      <w:r w:rsidRPr="007B40DC">
        <w:t>Password-Protection</w:t>
      </w:r>
    </w:p>
    <w:p w14:paraId="4D6B6EF6" w14:textId="77777777" w:rsidR="004966A6" w:rsidRPr="007B40DC" w:rsidRDefault="004966A6" w:rsidP="00386A4C">
      <w:pPr>
        <w:numPr>
          <w:ilvl w:val="0"/>
          <w:numId w:val="46"/>
        </w:numPr>
      </w:pPr>
      <w:r w:rsidRPr="007B40DC">
        <w:t xml:space="preserve">Live hyperlinks </w:t>
      </w:r>
      <w:r w:rsidRPr="007B40DC">
        <w:rPr>
          <w:i/>
        </w:rPr>
        <w:t>(only plain text URLs)</w:t>
      </w:r>
    </w:p>
    <w:p w14:paraId="2D8CB29A" w14:textId="77777777" w:rsidR="004966A6" w:rsidRPr="007B40DC" w:rsidRDefault="004966A6" w:rsidP="00386A4C">
      <w:pPr>
        <w:numPr>
          <w:ilvl w:val="0"/>
          <w:numId w:val="46"/>
        </w:numPr>
      </w:pPr>
      <w:r w:rsidRPr="007B40DC">
        <w:t>Bookmarks or Signature Boxes</w:t>
      </w:r>
    </w:p>
    <w:p w14:paraId="09AC929E" w14:textId="77777777" w:rsidR="004966A6" w:rsidRPr="007B40DC" w:rsidRDefault="004966A6" w:rsidP="00386A4C">
      <w:pPr>
        <w:numPr>
          <w:ilvl w:val="0"/>
          <w:numId w:val="46"/>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lastRenderedPageBreak/>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t>Flattening a PDF document:</w:t>
      </w:r>
    </w:p>
    <w:p w14:paraId="63940C55" w14:textId="77777777" w:rsidR="004966A6" w:rsidRPr="007B40DC" w:rsidRDefault="004966A6" w:rsidP="00386A4C">
      <w:pPr>
        <w:numPr>
          <w:ilvl w:val="0"/>
          <w:numId w:val="47"/>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386A4C">
      <w:pPr>
        <w:numPr>
          <w:ilvl w:val="0"/>
          <w:numId w:val="47"/>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386A4C">
      <w:pPr>
        <w:numPr>
          <w:ilvl w:val="0"/>
          <w:numId w:val="47"/>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386A4C">
      <w:pPr>
        <w:numPr>
          <w:ilvl w:val="0"/>
          <w:numId w:val="48"/>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386A4C">
      <w:pPr>
        <w:numPr>
          <w:ilvl w:val="0"/>
          <w:numId w:val="48"/>
        </w:numPr>
      </w:pPr>
      <w:r w:rsidRPr="007B40DC">
        <w:t>On the pull-down menu of printer options, choose Adobe PDF or Microsoft Print to PDF, then click OK.</w:t>
      </w:r>
    </w:p>
    <w:p w14:paraId="5EA3E0B3" w14:textId="6E8E4B1A" w:rsidR="004966A6" w:rsidRPr="007B40DC" w:rsidRDefault="004966A6" w:rsidP="00386A4C">
      <w:pPr>
        <w:numPr>
          <w:ilvl w:val="0"/>
          <w:numId w:val="48"/>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386A4C">
      <w:pPr>
        <w:numPr>
          <w:ilvl w:val="0"/>
          <w:numId w:val="48"/>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75" w:history="1">
        <w:r w:rsidRPr="00AC34BE">
          <w:rPr>
            <w:color w:val="0000FF"/>
            <w:u w:val="single"/>
          </w:rPr>
          <w:t>era-notify@mail.nih.gov</w:t>
        </w:r>
      </w:hyperlink>
      <w:r w:rsidRPr="00AC34BE">
        <w:t xml:space="preserve"> to </w:t>
      </w:r>
      <w:proofErr w:type="gramStart"/>
      <w:r w:rsidRPr="00AC34BE">
        <w:t>take action</w:t>
      </w:r>
      <w:proofErr w:type="gramEnd"/>
      <w:r w:rsidRPr="00AC34BE">
        <w:t xml:space="preserve">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lastRenderedPageBreak/>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0DECFC94" w:rsidR="00926BE7" w:rsidRPr="001E7FD0" w:rsidRDefault="007E10B1" w:rsidP="001C297A">
            <w:pPr>
              <w:spacing w:after="0"/>
              <w:rPr>
                <w:rFonts w:cs="Arial"/>
                <w:sz w:val="20"/>
              </w:rPr>
            </w:pPr>
            <w:r>
              <w:rPr>
                <w:rFonts w:cs="Arial"/>
                <w:sz w:val="20"/>
              </w:rPr>
              <w:t>#7</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76"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lastRenderedPageBreak/>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77"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78"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85" w:name="_Appendix_C_–"/>
      <w:bookmarkStart w:id="386" w:name="_Appendix_D_–_1"/>
      <w:bookmarkStart w:id="387" w:name="_Toc81577299"/>
      <w:bookmarkStart w:id="388" w:name="_Hlk80366885"/>
      <w:bookmarkStart w:id="389" w:name="_Toc485307408"/>
      <w:bookmarkEnd w:id="301"/>
      <w:bookmarkEnd w:id="385"/>
      <w:bookmarkEnd w:id="386"/>
      <w:r>
        <w:br w:type="page"/>
      </w:r>
    </w:p>
    <w:p w14:paraId="6B6FFCA9" w14:textId="41053E42" w:rsidR="00AA179E" w:rsidRPr="00AA179E" w:rsidRDefault="00AA179E" w:rsidP="00AA179E">
      <w:pPr>
        <w:pStyle w:val="Heading1"/>
        <w:jc w:val="center"/>
      </w:pPr>
      <w:bookmarkStart w:id="390" w:name="_Appendix_C_–_2"/>
      <w:bookmarkStart w:id="391" w:name="_Toc101858749"/>
      <w:bookmarkStart w:id="392" w:name="_Toc117678970"/>
      <w:bookmarkEnd w:id="390"/>
      <w:r w:rsidRPr="00AA179E">
        <w:lastRenderedPageBreak/>
        <w:t xml:space="preserve">Appendix </w:t>
      </w:r>
      <w:r>
        <w:t>C</w:t>
      </w:r>
      <w:r w:rsidRPr="00AA179E">
        <w:t xml:space="preserve"> – General Eligibility Information</w:t>
      </w:r>
      <w:bookmarkEnd w:id="387"/>
      <w:bookmarkEnd w:id="391"/>
      <w:bookmarkEnd w:id="392"/>
    </w:p>
    <w:p w14:paraId="32863756" w14:textId="2A743FF2" w:rsidR="00AA179E" w:rsidRPr="00AA179E" w:rsidRDefault="00AA179E" w:rsidP="00162EE6">
      <w:pPr>
        <w:spacing w:after="120"/>
      </w:pPr>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162EE6">
      <w:pPr>
        <w:spacing w:after="120"/>
      </w:pPr>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162EE6">
      <w:pPr>
        <w:spacing w:after="120"/>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162EE6">
      <w:pPr>
        <w:spacing w:after="120"/>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162EE6">
      <w:pPr>
        <w:spacing w:after="120"/>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93" w:name="_Hlk95118117"/>
      <w:r w:rsidR="00E16EE2" w:rsidRPr="00E16EE2">
        <w:t xml:space="preserve">including entities with 501(c)(4) status (civic leagues, social welfare organizations, and local associations of employees) and 501(c)(5) status (labor organizations). </w:t>
      </w:r>
    </w:p>
    <w:bookmarkEnd w:id="393"/>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394" w:name="_Appendix_D_–_2"/>
      <w:bookmarkStart w:id="395" w:name="_Appendix_C_–_1"/>
      <w:bookmarkStart w:id="396" w:name="_Appendix_E_–"/>
      <w:bookmarkStart w:id="397" w:name="_Appendix_D_–"/>
      <w:bookmarkStart w:id="398" w:name="_Toc485307409"/>
      <w:bookmarkStart w:id="399" w:name="_Toc81577301"/>
      <w:bookmarkStart w:id="400" w:name="_Toc101858750"/>
      <w:bookmarkStart w:id="401" w:name="_Toc117678971"/>
      <w:bookmarkStart w:id="402" w:name="_Hlk115953462"/>
      <w:bookmarkStart w:id="403" w:name="_Hlk80366954"/>
      <w:bookmarkStart w:id="404" w:name="_Hlk83133552"/>
      <w:bookmarkEnd w:id="302"/>
      <w:bookmarkEnd w:id="388"/>
      <w:bookmarkEnd w:id="389"/>
      <w:bookmarkEnd w:id="394"/>
      <w:bookmarkEnd w:id="395"/>
      <w:bookmarkEnd w:id="396"/>
      <w:bookmarkEnd w:id="397"/>
      <w:r w:rsidRPr="00AC34BE">
        <w:lastRenderedPageBreak/>
        <w:t xml:space="preserve">Appendix </w:t>
      </w:r>
      <w:r w:rsidR="007A27E4">
        <w:t>D</w:t>
      </w:r>
      <w:r w:rsidRPr="00AC34BE">
        <w:t xml:space="preserve"> – </w:t>
      </w:r>
      <w:bookmarkStart w:id="405" w:name="_Hlk101267545"/>
      <w:r w:rsidRPr="00AC34BE">
        <w:t>Confidentiality and SAMHSA Participant Protection/Human Subjects Guidelines</w:t>
      </w:r>
      <w:bookmarkEnd w:id="398"/>
      <w:bookmarkEnd w:id="399"/>
      <w:bookmarkEnd w:id="400"/>
      <w:bookmarkEnd w:id="401"/>
    </w:p>
    <w:bookmarkEnd w:id="405"/>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138A993D" w:rsidR="005C5E0C" w:rsidRPr="005C5E0C" w:rsidRDefault="005C5E0C" w:rsidP="005C5E0C">
      <w:pPr>
        <w:rPr>
          <w:rFonts w:cs="Arial"/>
        </w:rPr>
      </w:pPr>
      <w:bookmarkStart w:id="406"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w:t>
      </w:r>
      <w:proofErr w:type="gramStart"/>
      <w:r w:rsidRPr="005C5E0C">
        <w:rPr>
          <w:rFonts w:cs="Arial"/>
          <w:b/>
        </w:rPr>
        <w:t>all of</w:t>
      </w:r>
      <w:proofErr w:type="gramEnd"/>
      <w:r w:rsidRPr="005C5E0C">
        <w:rPr>
          <w:rFonts w:cs="Arial"/>
          <w:b/>
        </w:rPr>
        <w:t xml:space="preserve"> the elements below. </w:t>
      </w:r>
      <w:r w:rsidR="00794D9C">
        <w:rPr>
          <w:rFonts w:cs="Arial"/>
          <w:b/>
        </w:rPr>
        <w:t xml:space="preserve"> </w:t>
      </w:r>
      <w:r w:rsidRPr="005C5E0C">
        <w:rPr>
          <w:rFonts w:cs="Arial"/>
        </w:rPr>
        <w:t xml:space="preserve">If some elements are not applicable to the proposed project, explain why the element(s) is not applicable. </w:t>
      </w:r>
      <w:r w:rsidR="00072F50">
        <w:rPr>
          <w:rFonts w:cs="Arial"/>
        </w:rPr>
        <w:t xml:space="preserve"> There are no page limits to your response to Confidentiality and Participant Protection. </w:t>
      </w:r>
    </w:p>
    <w:p w14:paraId="551DBD7D" w14:textId="6E494881" w:rsidR="00072F50" w:rsidRDefault="005C5E0C" w:rsidP="00072F50">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w:t>
      </w:r>
      <w:r w:rsidR="00072F50">
        <w:rPr>
          <w:rFonts w:cs="Arial"/>
        </w:rPr>
        <w:t>.</w:t>
      </w:r>
    </w:p>
    <w:p w14:paraId="585DD950" w14:textId="2D6AC760" w:rsidR="005C5E0C" w:rsidRPr="005C5E0C" w:rsidRDefault="005C5E0C" w:rsidP="00386A4C">
      <w:pPr>
        <w:pStyle w:val="ListParagraph"/>
        <w:numPr>
          <w:ilvl w:val="0"/>
          <w:numId w:val="91"/>
        </w:numPr>
        <w:ind w:left="360"/>
        <w:rPr>
          <w:b/>
        </w:rPr>
      </w:pPr>
      <w:r w:rsidRPr="00D646CD">
        <w:rPr>
          <w:rFonts w:cs="Arial"/>
        </w:rPr>
        <w:t xml:space="preserve"> </w:t>
      </w:r>
      <w:r w:rsidRPr="005C5E0C">
        <w:rPr>
          <w:b/>
        </w:rPr>
        <w:t>Protect Participants and Staff from Potential Risks</w:t>
      </w:r>
    </w:p>
    <w:p w14:paraId="2366B57F" w14:textId="77777777" w:rsidR="005C5E0C" w:rsidRPr="005C5E0C" w:rsidRDefault="005C5E0C" w:rsidP="00386A4C">
      <w:pPr>
        <w:numPr>
          <w:ilvl w:val="0"/>
          <w:numId w:val="68"/>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386A4C">
      <w:pPr>
        <w:numPr>
          <w:ilvl w:val="0"/>
          <w:numId w:val="68"/>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386A4C">
      <w:pPr>
        <w:numPr>
          <w:ilvl w:val="0"/>
          <w:numId w:val="68"/>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386A4C">
      <w:pPr>
        <w:numPr>
          <w:ilvl w:val="0"/>
          <w:numId w:val="68"/>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7EAFC77D">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407"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386A4C">
            <w:pPr>
              <w:numPr>
                <w:ilvl w:val="0"/>
                <w:numId w:val="69"/>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w:t>
            </w:r>
            <w:proofErr w:type="gramStart"/>
            <w:r w:rsidRPr="005C5E0C">
              <w:rPr>
                <w:rFonts w:cs="Arial"/>
                <w:i/>
                <w:iCs/>
                <w:szCs w:val="24"/>
              </w:rPr>
              <w:t>as a result of</w:t>
            </w:r>
            <w:proofErr w:type="gramEnd"/>
            <w:r w:rsidRPr="005C5E0C">
              <w:rPr>
                <w:rFonts w:cs="Arial"/>
                <w:i/>
                <w:iCs/>
                <w:szCs w:val="24"/>
              </w:rPr>
              <w:t xml:space="preserve">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386A4C">
            <w:pPr>
              <w:numPr>
                <w:ilvl w:val="0"/>
                <w:numId w:val="69"/>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386A4C">
            <w:pPr>
              <w:numPr>
                <w:ilvl w:val="0"/>
                <w:numId w:val="69"/>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1D6DE7D6" w14:textId="09CF6578" w:rsidR="7EAFC77D" w:rsidRDefault="7EAFC77D"/>
    <w:p w14:paraId="50BC0959" w14:textId="77777777" w:rsidR="005C5E0C" w:rsidRPr="005C5E0C" w:rsidRDefault="005C5E0C" w:rsidP="005C5E0C">
      <w:pPr>
        <w:spacing w:after="200"/>
        <w:rPr>
          <w:rFonts w:cs="Arial"/>
          <w:szCs w:val="24"/>
        </w:rPr>
      </w:pPr>
    </w:p>
    <w:bookmarkEnd w:id="407"/>
    <w:p w14:paraId="58BF7612" w14:textId="6CC84516" w:rsidR="005C5E0C" w:rsidRPr="00162EE6" w:rsidRDefault="005C5E0C" w:rsidP="00386A4C">
      <w:pPr>
        <w:pStyle w:val="ListParagraph"/>
        <w:numPr>
          <w:ilvl w:val="0"/>
          <w:numId w:val="91"/>
        </w:numPr>
        <w:tabs>
          <w:tab w:val="left" w:pos="540"/>
        </w:tabs>
        <w:spacing w:after="200"/>
        <w:ind w:left="360"/>
        <w:rPr>
          <w:rFonts w:cs="Arial"/>
          <w:b/>
        </w:rPr>
      </w:pPr>
      <w:r w:rsidRPr="00162EE6">
        <w:rPr>
          <w:rFonts w:cs="Arial"/>
          <w:b/>
        </w:rPr>
        <w:t>Fair Selection of Participants</w:t>
      </w:r>
    </w:p>
    <w:p w14:paraId="4421691B" w14:textId="49A88F08" w:rsidR="005C5E0C" w:rsidRPr="005B62EA" w:rsidRDefault="005C5E0C" w:rsidP="00386A4C">
      <w:pPr>
        <w:numPr>
          <w:ilvl w:val="0"/>
          <w:numId w:val="68"/>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386A4C">
      <w:pPr>
        <w:numPr>
          <w:ilvl w:val="0"/>
          <w:numId w:val="68"/>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7EAFC77D">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386A4C">
            <w:pPr>
              <w:numPr>
                <w:ilvl w:val="0"/>
                <w:numId w:val="69"/>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386A4C">
            <w:pPr>
              <w:numPr>
                <w:ilvl w:val="0"/>
                <w:numId w:val="69"/>
              </w:numPr>
              <w:spacing w:after="0"/>
              <w:contextualSpacing/>
              <w:rPr>
                <w:rFonts w:cs="Arial"/>
                <w:i/>
                <w:iCs/>
                <w:szCs w:val="24"/>
              </w:rPr>
            </w:pPr>
            <w:r w:rsidRPr="005C5E0C">
              <w:rPr>
                <w:rFonts w:cs="Arial"/>
                <w:i/>
                <w:iCs/>
                <w:szCs w:val="24"/>
              </w:rPr>
              <w:t>Not identifying how participants will be selected</w:t>
            </w:r>
          </w:p>
        </w:tc>
      </w:tr>
    </w:tbl>
    <w:p w14:paraId="1BFF183D" w14:textId="77777777" w:rsidR="005C5E0C" w:rsidRPr="005C5E0C" w:rsidRDefault="005C5E0C" w:rsidP="00386A4C">
      <w:pPr>
        <w:numPr>
          <w:ilvl w:val="0"/>
          <w:numId w:val="91"/>
        </w:numPr>
        <w:tabs>
          <w:tab w:val="left" w:pos="540"/>
        </w:tabs>
        <w:spacing w:before="240" w:after="200"/>
        <w:ind w:left="360"/>
        <w:rPr>
          <w:rFonts w:cs="Arial"/>
          <w:b/>
        </w:rPr>
      </w:pPr>
      <w:r w:rsidRPr="005C5E0C">
        <w:rPr>
          <w:rFonts w:cs="Arial"/>
          <w:b/>
        </w:rPr>
        <w:t>Absence of Coercion</w:t>
      </w:r>
    </w:p>
    <w:p w14:paraId="24518CDE" w14:textId="2D02EA4D" w:rsidR="005C5E0C" w:rsidRPr="005C5E0C" w:rsidRDefault="005C5E0C" w:rsidP="00386A4C">
      <w:pPr>
        <w:numPr>
          <w:ilvl w:val="0"/>
          <w:numId w:val="68"/>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408" w:name="_Hlk115785132"/>
      <w:r w:rsidR="00C118F0">
        <w:rPr>
          <w:rFonts w:cs="Arial"/>
          <w:szCs w:val="24"/>
        </w:rPr>
        <w:t xml:space="preserve">(For specific information about incentives, see </w:t>
      </w:r>
      <w:hyperlink r:id="rId79"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408"/>
    </w:p>
    <w:p w14:paraId="6795E22C" w14:textId="77777777" w:rsidR="005C5E0C" w:rsidRPr="005C5E0C" w:rsidRDefault="005C5E0C" w:rsidP="00386A4C">
      <w:pPr>
        <w:numPr>
          <w:ilvl w:val="0"/>
          <w:numId w:val="68"/>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386A4C">
      <w:pPr>
        <w:numPr>
          <w:ilvl w:val="0"/>
          <w:numId w:val="68"/>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409"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409"/>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386A4C">
            <w:pPr>
              <w:numPr>
                <w:ilvl w:val="0"/>
                <w:numId w:val="69"/>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386A4C">
            <w:pPr>
              <w:numPr>
                <w:ilvl w:val="0"/>
                <w:numId w:val="69"/>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5EC4C9DC" w14:textId="77777777" w:rsidR="005C5E0C" w:rsidRPr="005C5E0C" w:rsidRDefault="005C5E0C" w:rsidP="00386A4C">
      <w:pPr>
        <w:numPr>
          <w:ilvl w:val="0"/>
          <w:numId w:val="91"/>
        </w:numPr>
        <w:tabs>
          <w:tab w:val="left" w:pos="540"/>
        </w:tabs>
        <w:spacing w:before="120" w:after="200"/>
        <w:ind w:left="360"/>
        <w:rPr>
          <w:rFonts w:cs="Arial"/>
          <w:b/>
        </w:rPr>
      </w:pPr>
      <w:r w:rsidRPr="005C5E0C">
        <w:rPr>
          <w:rFonts w:cs="Arial"/>
          <w:b/>
        </w:rPr>
        <w:lastRenderedPageBreak/>
        <w:t>Data Collection</w:t>
      </w:r>
    </w:p>
    <w:p w14:paraId="3E80F2EF" w14:textId="14B651AE" w:rsidR="005C5E0C" w:rsidRPr="005C5E0C" w:rsidRDefault="005C5E0C" w:rsidP="00386A4C">
      <w:pPr>
        <w:numPr>
          <w:ilvl w:val="0"/>
          <w:numId w:val="68"/>
        </w:numPr>
        <w:spacing w:after="200"/>
        <w:rPr>
          <w:rFonts w:cs="Arial"/>
          <w:szCs w:val="24"/>
        </w:rPr>
      </w:pPr>
      <w:r w:rsidRPr="005C5E0C">
        <w:rPr>
          <w:rFonts w:cs="Arial"/>
          <w:szCs w:val="24"/>
        </w:rPr>
        <w:t>Identify from whom you will collect data (e.g., participants, clients, family members, teachers, others).</w:t>
      </w:r>
    </w:p>
    <w:p w14:paraId="73F497E2" w14:textId="2FFF94B0" w:rsidR="005C5E0C" w:rsidRPr="005C5E0C" w:rsidRDefault="005C5E0C" w:rsidP="00386A4C">
      <w:pPr>
        <w:numPr>
          <w:ilvl w:val="0"/>
          <w:numId w:val="68"/>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386A4C">
      <w:pPr>
        <w:numPr>
          <w:ilvl w:val="0"/>
          <w:numId w:val="68"/>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410" w:name="_Hlk117170257"/>
      <w:bookmarkStart w:id="411"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410"/>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411"/>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386A4C">
            <w:pPr>
              <w:numPr>
                <w:ilvl w:val="0"/>
                <w:numId w:val="69"/>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386A4C">
            <w:pPr>
              <w:numPr>
                <w:ilvl w:val="0"/>
                <w:numId w:val="69"/>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386A4C">
            <w:pPr>
              <w:numPr>
                <w:ilvl w:val="0"/>
                <w:numId w:val="69"/>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386A4C">
            <w:pPr>
              <w:numPr>
                <w:ilvl w:val="0"/>
                <w:numId w:val="69"/>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386A4C">
      <w:pPr>
        <w:numPr>
          <w:ilvl w:val="0"/>
          <w:numId w:val="91"/>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386A4C">
      <w:pPr>
        <w:numPr>
          <w:ilvl w:val="0"/>
          <w:numId w:val="68"/>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386A4C">
      <w:pPr>
        <w:numPr>
          <w:ilvl w:val="0"/>
          <w:numId w:val="70"/>
        </w:numPr>
        <w:spacing w:after="200"/>
        <w:rPr>
          <w:rFonts w:cs="Arial"/>
          <w:szCs w:val="24"/>
        </w:rPr>
      </w:pPr>
      <w:r w:rsidRPr="005C5E0C">
        <w:rPr>
          <w:rFonts w:cs="Arial"/>
          <w:szCs w:val="24"/>
        </w:rPr>
        <w:t>Where data will be stored,</w:t>
      </w:r>
    </w:p>
    <w:p w14:paraId="1184EF47" w14:textId="77777777" w:rsidR="005C5E0C" w:rsidRPr="005C5E0C" w:rsidRDefault="005C5E0C" w:rsidP="00386A4C">
      <w:pPr>
        <w:numPr>
          <w:ilvl w:val="0"/>
          <w:numId w:val="70"/>
        </w:numPr>
        <w:spacing w:after="200"/>
        <w:rPr>
          <w:rFonts w:cs="Arial"/>
          <w:szCs w:val="24"/>
        </w:rPr>
      </w:pPr>
      <w:r w:rsidRPr="005C5E0C">
        <w:rPr>
          <w:rFonts w:cs="Arial"/>
          <w:szCs w:val="24"/>
        </w:rPr>
        <w:t xml:space="preserve">Who will have access to the data collected, </w:t>
      </w:r>
      <w:proofErr w:type="gramStart"/>
      <w:r w:rsidRPr="005C5E0C">
        <w:rPr>
          <w:rFonts w:cs="Arial"/>
          <w:szCs w:val="24"/>
        </w:rPr>
        <w:t>and</w:t>
      </w:r>
      <w:proofErr w:type="gramEnd"/>
    </w:p>
    <w:p w14:paraId="33DC25C6" w14:textId="77777777" w:rsidR="005C5E0C" w:rsidRPr="005C5E0C" w:rsidRDefault="005C5E0C" w:rsidP="00386A4C">
      <w:pPr>
        <w:numPr>
          <w:ilvl w:val="0"/>
          <w:numId w:val="70"/>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2EEE992E" w:rsidR="005C5E0C" w:rsidRPr="005C5E0C" w:rsidRDefault="005C5E0C" w:rsidP="00386A4C">
      <w:pPr>
        <w:numPr>
          <w:ilvl w:val="0"/>
          <w:numId w:val="71"/>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162EE6">
        <w:rPr>
          <w:rFonts w:cs="Arial"/>
        </w:rPr>
        <w:t>substance use disorder</w:t>
      </w:r>
      <w:r w:rsidRPr="005C5E0C">
        <w:rPr>
          <w:rFonts w:cs="Arial"/>
        </w:rPr>
        <w:t xml:space="preserve"> client records according to the provisions of </w:t>
      </w:r>
      <w:r w:rsidRPr="005C5E0C">
        <w:rPr>
          <w:rFonts w:cs="Arial"/>
          <w:b/>
          <w:bCs/>
        </w:rPr>
        <w:t xml:space="preserve">Title 42 of the Code of Federal </w:t>
      </w:r>
      <w:r w:rsidRPr="005C5E0C">
        <w:rPr>
          <w:rFonts w:cs="Arial"/>
          <w:b/>
          <w:bCs/>
        </w:rPr>
        <w:lastRenderedPageBreak/>
        <w:t>Regulations, Part II, Subpart B.</w:t>
      </w:r>
      <w:r w:rsidR="00072F50">
        <w:rPr>
          <w:rFonts w:cs="Arial"/>
          <w:b/>
          <w:bCs/>
        </w:rPr>
        <w:t xml:space="preserve"> [NOTE: </w:t>
      </w:r>
      <w:r w:rsidR="00072F50" w:rsidRPr="00162EE6">
        <w:rPr>
          <w:rFonts w:cs="Arial"/>
        </w:rPr>
        <w:t>If you are not providing alcohol or drug abuse services, you do not have to address Title 42].</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412" w:name="_Hlk112677754"/>
            <w:r w:rsidRPr="005C5E0C">
              <w:rPr>
                <w:rFonts w:cs="Arial"/>
                <w:i/>
                <w:iCs/>
                <w:szCs w:val="24"/>
              </w:rPr>
              <w:t>Responses that will be considered unacceptable or incomplete:</w:t>
            </w:r>
          </w:p>
          <w:p w14:paraId="277C2AC9" w14:textId="11D360B3" w:rsidR="005C5E0C" w:rsidRDefault="005C5E0C" w:rsidP="00386A4C">
            <w:pPr>
              <w:numPr>
                <w:ilvl w:val="0"/>
                <w:numId w:val="72"/>
              </w:numPr>
              <w:spacing w:after="200"/>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386A4C">
            <w:pPr>
              <w:numPr>
                <w:ilvl w:val="0"/>
                <w:numId w:val="72"/>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7A8D12D1" w:rsidR="005C5E0C" w:rsidRPr="005C5E0C" w:rsidRDefault="005C5E0C" w:rsidP="00386A4C">
            <w:pPr>
              <w:numPr>
                <w:ilvl w:val="0"/>
                <w:numId w:val="69"/>
              </w:numPr>
              <w:ind w:left="700"/>
              <w:contextualSpacing/>
              <w:rPr>
                <w:rFonts w:cs="Arial"/>
                <w:szCs w:val="24"/>
              </w:rPr>
            </w:pPr>
            <w:r w:rsidRPr="005C5E0C">
              <w:rPr>
                <w:rFonts w:cs="Arial"/>
                <w:i/>
                <w:iCs/>
                <w:szCs w:val="24"/>
              </w:rPr>
              <w:t xml:space="preserve">Not specifying that you agree to maintain the confidentiality of </w:t>
            </w:r>
            <w:r w:rsidR="00162EE6">
              <w:rPr>
                <w:rFonts w:cs="Arial"/>
                <w:i/>
                <w:iCs/>
                <w:szCs w:val="24"/>
              </w:rPr>
              <w:t>s</w:t>
            </w:r>
            <w:r w:rsidR="00162EE6">
              <w:rPr>
                <w:i/>
                <w:iCs/>
                <w:szCs w:val="24"/>
              </w:rPr>
              <w:t>ubstance use disorder</w:t>
            </w:r>
            <w:r w:rsidRPr="005C5E0C">
              <w:rPr>
                <w:rFonts w:cs="Arial"/>
                <w:i/>
                <w:iCs/>
                <w:szCs w:val="24"/>
              </w:rPr>
              <w:t xml:space="preserve"> client records according to the provisions of Title 42 of the Code of Federal Regulations, Part II.</w:t>
            </w:r>
            <w:bookmarkEnd w:id="412"/>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386A4C">
      <w:pPr>
        <w:numPr>
          <w:ilvl w:val="0"/>
          <w:numId w:val="91"/>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386A4C">
      <w:pPr>
        <w:numPr>
          <w:ilvl w:val="0"/>
          <w:numId w:val="68"/>
        </w:numPr>
        <w:spacing w:after="120"/>
        <w:rPr>
          <w:rFonts w:cs="Arial"/>
          <w:szCs w:val="24"/>
        </w:rPr>
      </w:pPr>
      <w:r w:rsidRPr="005C5E0C">
        <w:rPr>
          <w:rFonts w:cs="Arial"/>
          <w:szCs w:val="24"/>
        </w:rPr>
        <w:t>Include, as appropriate, sample consent forms* that provide for:</w:t>
      </w:r>
    </w:p>
    <w:p w14:paraId="30D7AF4A" w14:textId="77777777" w:rsidR="005C5E0C" w:rsidRPr="005C5E0C" w:rsidRDefault="005C5E0C" w:rsidP="00386A4C">
      <w:pPr>
        <w:numPr>
          <w:ilvl w:val="0"/>
          <w:numId w:val="73"/>
        </w:numPr>
        <w:spacing w:after="120"/>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386A4C">
      <w:pPr>
        <w:numPr>
          <w:ilvl w:val="0"/>
          <w:numId w:val="73"/>
        </w:numPr>
        <w:spacing w:after="120"/>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386A4C">
      <w:pPr>
        <w:numPr>
          <w:ilvl w:val="0"/>
          <w:numId w:val="73"/>
        </w:numPr>
        <w:spacing w:after="120"/>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386A4C">
      <w:pPr>
        <w:numPr>
          <w:ilvl w:val="0"/>
          <w:numId w:val="73"/>
        </w:numPr>
        <w:spacing w:after="120"/>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162EE6">
      <w:pPr>
        <w:spacing w:after="120"/>
        <w:ind w:left="720"/>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6E1B103D" w14:textId="34227CAF" w:rsidR="005C5E0C" w:rsidRPr="005C5E0C" w:rsidRDefault="005C5E0C" w:rsidP="00386A4C">
      <w:pPr>
        <w:numPr>
          <w:ilvl w:val="0"/>
          <w:numId w:val="68"/>
        </w:numPr>
        <w:spacing w:after="120"/>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386A4C">
      <w:pPr>
        <w:numPr>
          <w:ilvl w:val="0"/>
          <w:numId w:val="68"/>
        </w:numPr>
        <w:spacing w:after="12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7D2AB92F" w:rsidR="005C5E0C" w:rsidRPr="005C5E0C" w:rsidRDefault="005C5E0C" w:rsidP="00162EE6">
      <w:pPr>
        <w:spacing w:after="120"/>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B5F7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lastRenderedPageBreak/>
              <w:t xml:space="preserve">    </w:t>
            </w:r>
            <w:r w:rsidRPr="005C5E0C">
              <w:rPr>
                <w:rFonts w:cs="Arial"/>
                <w:i/>
                <w:iCs/>
                <w:szCs w:val="24"/>
              </w:rPr>
              <w:t>Responses that will be considered unacceptable or incomplete:</w:t>
            </w:r>
          </w:p>
          <w:p w14:paraId="63E27B3D" w14:textId="161589F5" w:rsidR="005C5E0C" w:rsidRPr="005C5E0C" w:rsidRDefault="005C5E0C" w:rsidP="00386A4C">
            <w:pPr>
              <w:numPr>
                <w:ilvl w:val="0"/>
                <w:numId w:val="69"/>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386A4C">
            <w:pPr>
              <w:numPr>
                <w:ilvl w:val="0"/>
                <w:numId w:val="69"/>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386A4C">
            <w:pPr>
              <w:numPr>
                <w:ilvl w:val="0"/>
                <w:numId w:val="69"/>
              </w:numPr>
              <w:spacing w:before="120" w:after="120" w:line="249"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t xml:space="preserve"> </w:t>
      </w:r>
    </w:p>
    <w:p w14:paraId="70687763" w14:textId="77777777" w:rsidR="005C5E0C" w:rsidRPr="005C5E0C" w:rsidRDefault="005C5E0C" w:rsidP="00386A4C">
      <w:pPr>
        <w:numPr>
          <w:ilvl w:val="0"/>
          <w:numId w:val="74"/>
        </w:numPr>
        <w:tabs>
          <w:tab w:val="left" w:pos="540"/>
        </w:tabs>
        <w:spacing w:after="200"/>
        <w:rPr>
          <w:rFonts w:cs="Arial"/>
          <w:b/>
        </w:rPr>
      </w:pPr>
      <w:r w:rsidRPr="005C5E0C">
        <w:rPr>
          <w:rFonts w:cs="Arial"/>
          <w:b/>
        </w:rPr>
        <w:t>Risk/Benefit Discussion</w:t>
      </w:r>
    </w:p>
    <w:p w14:paraId="72B90ACC" w14:textId="241C9C02" w:rsidR="005C5E0C" w:rsidRPr="005C5E0C" w:rsidRDefault="005C5E0C" w:rsidP="00386A4C">
      <w:pPr>
        <w:numPr>
          <w:ilvl w:val="0"/>
          <w:numId w:val="75"/>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162EE6">
        <w:rPr>
          <w:rFonts w:cs="Arial"/>
          <w:b/>
        </w:rPr>
        <w:t xml:space="preserve">Participants </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386A4C">
            <w:pPr>
              <w:numPr>
                <w:ilvl w:val="0"/>
                <w:numId w:val="69"/>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386A4C">
            <w:pPr>
              <w:numPr>
                <w:ilvl w:val="0"/>
                <w:numId w:val="69"/>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386A4C">
      <w:pPr>
        <w:numPr>
          <w:ilvl w:val="0"/>
          <w:numId w:val="76"/>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386A4C">
      <w:pPr>
        <w:numPr>
          <w:ilvl w:val="0"/>
          <w:numId w:val="76"/>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386A4C">
      <w:pPr>
        <w:numPr>
          <w:ilvl w:val="0"/>
          <w:numId w:val="76"/>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7899B783" w:rsidR="003E5857" w:rsidRDefault="005C5E0C" w:rsidP="00E50054">
      <w:pPr>
        <w:tabs>
          <w:tab w:val="left" w:pos="1008"/>
        </w:tabs>
        <w:rPr>
          <w:rFonts w:cs="Arial"/>
        </w:rPr>
      </w:pPr>
      <w:r w:rsidRPr="005C5E0C">
        <w:rPr>
          <w:rFonts w:cs="Arial"/>
        </w:rPr>
        <w:lastRenderedPageBreak/>
        <w:t xml:space="preserve">General information about Human Subjects Regulations can be obtained through OHRP at </w:t>
      </w:r>
      <w:hyperlink r:id="rId80"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402"/>
      <w:r w:rsidRPr="005C5E0C">
        <w:rPr>
          <w:rFonts w:cs="Arial"/>
        </w:rPr>
        <w:t>nouncement.</w:t>
      </w:r>
    </w:p>
    <w:p w14:paraId="3C222509" w14:textId="5007A2BA" w:rsidR="00162EE6" w:rsidRDefault="00162EE6" w:rsidP="00E50054">
      <w:pPr>
        <w:tabs>
          <w:tab w:val="left" w:pos="1008"/>
        </w:tabs>
        <w:rPr>
          <w:rFonts w:cs="Arial"/>
        </w:rPr>
      </w:pPr>
    </w:p>
    <w:p w14:paraId="4FFA8FE3" w14:textId="44510872" w:rsidR="00162EE6" w:rsidRDefault="00162EE6" w:rsidP="00E50054">
      <w:pPr>
        <w:tabs>
          <w:tab w:val="left" w:pos="1008"/>
        </w:tabs>
        <w:rPr>
          <w:rFonts w:cs="Arial"/>
        </w:rPr>
      </w:pPr>
    </w:p>
    <w:p w14:paraId="73BDE09E" w14:textId="2A3EFE83" w:rsidR="00162EE6" w:rsidRDefault="00162EE6" w:rsidP="00E50054">
      <w:pPr>
        <w:tabs>
          <w:tab w:val="left" w:pos="1008"/>
        </w:tabs>
        <w:rPr>
          <w:rFonts w:cs="Arial"/>
        </w:rPr>
      </w:pPr>
    </w:p>
    <w:p w14:paraId="4DB6A94D" w14:textId="6F531410" w:rsidR="00162EE6" w:rsidRDefault="00162EE6" w:rsidP="00E50054">
      <w:pPr>
        <w:tabs>
          <w:tab w:val="left" w:pos="1008"/>
        </w:tabs>
        <w:rPr>
          <w:rFonts w:cs="Arial"/>
        </w:rPr>
      </w:pPr>
    </w:p>
    <w:p w14:paraId="6135A4C5" w14:textId="0E8DE8E6" w:rsidR="00162EE6" w:rsidRDefault="00162EE6" w:rsidP="00E50054">
      <w:pPr>
        <w:tabs>
          <w:tab w:val="left" w:pos="1008"/>
        </w:tabs>
        <w:rPr>
          <w:rFonts w:cs="Arial"/>
        </w:rPr>
      </w:pPr>
    </w:p>
    <w:p w14:paraId="752C88AF" w14:textId="3EE77EB2" w:rsidR="00162EE6" w:rsidRDefault="00162EE6" w:rsidP="00E50054">
      <w:pPr>
        <w:tabs>
          <w:tab w:val="left" w:pos="1008"/>
        </w:tabs>
        <w:rPr>
          <w:rFonts w:cs="Arial"/>
        </w:rPr>
      </w:pPr>
    </w:p>
    <w:p w14:paraId="51F45A4A" w14:textId="528AC211" w:rsidR="00162EE6" w:rsidRDefault="00162EE6" w:rsidP="00E50054">
      <w:pPr>
        <w:tabs>
          <w:tab w:val="left" w:pos="1008"/>
        </w:tabs>
        <w:rPr>
          <w:rFonts w:cs="Arial"/>
        </w:rPr>
      </w:pPr>
    </w:p>
    <w:p w14:paraId="3043F299" w14:textId="30AF44C4" w:rsidR="00162EE6" w:rsidRDefault="00162EE6" w:rsidP="00E50054">
      <w:pPr>
        <w:tabs>
          <w:tab w:val="left" w:pos="1008"/>
        </w:tabs>
        <w:rPr>
          <w:rFonts w:cs="Arial"/>
        </w:rPr>
      </w:pPr>
    </w:p>
    <w:p w14:paraId="4EEDDE5B" w14:textId="7451ACF9" w:rsidR="00162EE6" w:rsidRDefault="00162EE6" w:rsidP="00E50054">
      <w:pPr>
        <w:tabs>
          <w:tab w:val="left" w:pos="1008"/>
        </w:tabs>
        <w:rPr>
          <w:rFonts w:cs="Arial"/>
        </w:rPr>
      </w:pPr>
    </w:p>
    <w:p w14:paraId="7C65C34A" w14:textId="136FA887" w:rsidR="00162EE6" w:rsidRDefault="00162EE6" w:rsidP="00E50054">
      <w:pPr>
        <w:tabs>
          <w:tab w:val="left" w:pos="1008"/>
        </w:tabs>
        <w:rPr>
          <w:rFonts w:cs="Arial"/>
        </w:rPr>
      </w:pPr>
    </w:p>
    <w:p w14:paraId="3DA0F83E" w14:textId="5649C3EB" w:rsidR="00162EE6" w:rsidRDefault="00162EE6" w:rsidP="00E50054">
      <w:pPr>
        <w:tabs>
          <w:tab w:val="left" w:pos="1008"/>
        </w:tabs>
        <w:rPr>
          <w:rFonts w:cs="Arial"/>
        </w:rPr>
      </w:pPr>
    </w:p>
    <w:p w14:paraId="66EDF46C" w14:textId="56288B47" w:rsidR="00162EE6" w:rsidRDefault="00162EE6" w:rsidP="00E50054">
      <w:pPr>
        <w:tabs>
          <w:tab w:val="left" w:pos="1008"/>
        </w:tabs>
        <w:rPr>
          <w:rFonts w:cs="Arial"/>
        </w:rPr>
      </w:pPr>
    </w:p>
    <w:p w14:paraId="6C741043" w14:textId="53F1236E" w:rsidR="00162EE6" w:rsidRDefault="00162EE6" w:rsidP="00E50054">
      <w:pPr>
        <w:tabs>
          <w:tab w:val="left" w:pos="1008"/>
        </w:tabs>
        <w:rPr>
          <w:rFonts w:cs="Arial"/>
        </w:rPr>
      </w:pPr>
    </w:p>
    <w:p w14:paraId="64E91F75" w14:textId="3946E8BE" w:rsidR="00162EE6" w:rsidRDefault="00162EE6" w:rsidP="00E50054">
      <w:pPr>
        <w:tabs>
          <w:tab w:val="left" w:pos="1008"/>
        </w:tabs>
        <w:rPr>
          <w:rFonts w:cs="Arial"/>
        </w:rPr>
      </w:pPr>
    </w:p>
    <w:p w14:paraId="705B8641" w14:textId="7E6D84F8" w:rsidR="00162EE6" w:rsidRDefault="00162EE6" w:rsidP="00E50054">
      <w:pPr>
        <w:tabs>
          <w:tab w:val="left" w:pos="1008"/>
        </w:tabs>
        <w:rPr>
          <w:rFonts w:cs="Arial"/>
        </w:rPr>
      </w:pPr>
    </w:p>
    <w:p w14:paraId="4A932C02" w14:textId="215A2BEC" w:rsidR="00162EE6" w:rsidRDefault="00162EE6" w:rsidP="00E50054">
      <w:pPr>
        <w:tabs>
          <w:tab w:val="left" w:pos="1008"/>
        </w:tabs>
        <w:rPr>
          <w:rFonts w:cs="Arial"/>
        </w:rPr>
      </w:pPr>
    </w:p>
    <w:p w14:paraId="1B53C904" w14:textId="17FC32DA" w:rsidR="00162EE6" w:rsidRDefault="00162EE6" w:rsidP="00E50054">
      <w:pPr>
        <w:tabs>
          <w:tab w:val="left" w:pos="1008"/>
        </w:tabs>
        <w:rPr>
          <w:rFonts w:cs="Arial"/>
        </w:rPr>
      </w:pPr>
    </w:p>
    <w:p w14:paraId="41379183" w14:textId="2599671C" w:rsidR="00162EE6" w:rsidRDefault="00162EE6" w:rsidP="00E50054">
      <w:pPr>
        <w:tabs>
          <w:tab w:val="left" w:pos="1008"/>
        </w:tabs>
        <w:rPr>
          <w:rFonts w:cs="Arial"/>
        </w:rPr>
      </w:pPr>
    </w:p>
    <w:p w14:paraId="0915646F" w14:textId="4842E96B" w:rsidR="00162EE6" w:rsidRDefault="00162EE6" w:rsidP="00E50054">
      <w:pPr>
        <w:tabs>
          <w:tab w:val="left" w:pos="1008"/>
        </w:tabs>
        <w:rPr>
          <w:rFonts w:cs="Arial"/>
        </w:rPr>
      </w:pPr>
    </w:p>
    <w:p w14:paraId="4A017DE5" w14:textId="0C3C925E" w:rsidR="00162EE6" w:rsidRDefault="00162EE6" w:rsidP="00E50054">
      <w:pPr>
        <w:tabs>
          <w:tab w:val="left" w:pos="1008"/>
        </w:tabs>
        <w:rPr>
          <w:rFonts w:cs="Arial"/>
        </w:rPr>
      </w:pPr>
    </w:p>
    <w:p w14:paraId="0AC7CE62" w14:textId="3CB6E1E7" w:rsidR="00162EE6" w:rsidRDefault="00162EE6" w:rsidP="00E50054">
      <w:pPr>
        <w:tabs>
          <w:tab w:val="left" w:pos="1008"/>
        </w:tabs>
        <w:rPr>
          <w:rFonts w:cs="Arial"/>
        </w:rPr>
      </w:pPr>
    </w:p>
    <w:p w14:paraId="4F053009" w14:textId="77777777" w:rsidR="00162EE6" w:rsidRDefault="00162EE6" w:rsidP="00E50054">
      <w:pPr>
        <w:tabs>
          <w:tab w:val="left" w:pos="1008"/>
        </w:tabs>
        <w:rPr>
          <w:rFonts w:cs="Arial"/>
          <w:b/>
          <w:bCs/>
          <w:kern w:val="32"/>
          <w:sz w:val="32"/>
          <w:szCs w:val="32"/>
        </w:rPr>
      </w:pPr>
    </w:p>
    <w:p w14:paraId="0E828138" w14:textId="760BB8B3" w:rsidR="00471293" w:rsidRDefault="00ED334A" w:rsidP="00B4317F">
      <w:pPr>
        <w:pStyle w:val="Heading1"/>
        <w:jc w:val="center"/>
        <w:rPr>
          <w:szCs w:val="24"/>
        </w:rPr>
      </w:pPr>
      <w:bookmarkStart w:id="413" w:name="_Appendix_F_–_1"/>
      <w:bookmarkStart w:id="414" w:name="_Toc81577302"/>
      <w:bookmarkStart w:id="415" w:name="_Toc101858751"/>
      <w:bookmarkStart w:id="416" w:name="_Toc117678972"/>
      <w:bookmarkEnd w:id="413"/>
      <w:r>
        <w:lastRenderedPageBreak/>
        <w:t>A</w:t>
      </w:r>
      <w:r w:rsidR="008B4729" w:rsidRPr="00AC34BE">
        <w:t xml:space="preserve">ppendix </w:t>
      </w:r>
      <w:r w:rsidR="007A27E4">
        <w:t>E</w:t>
      </w:r>
      <w:r w:rsidR="00EC306B">
        <w:t xml:space="preserve"> – </w:t>
      </w:r>
      <w:r w:rsidR="008B4729" w:rsidRPr="00AC34BE">
        <w:t xml:space="preserve">Developing Goals and </w:t>
      </w:r>
      <w:bookmarkEnd w:id="406"/>
      <w:r w:rsidR="008B4729" w:rsidRPr="00AC34BE">
        <w:t>Measurable Objectives</w:t>
      </w:r>
      <w:bookmarkEnd w:id="414"/>
      <w:bookmarkEnd w:id="415"/>
      <w:bookmarkEnd w:id="416"/>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386A4C">
      <w:pPr>
        <w:numPr>
          <w:ilvl w:val="0"/>
          <w:numId w:val="15"/>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386A4C">
      <w:pPr>
        <w:numPr>
          <w:ilvl w:val="0"/>
          <w:numId w:val="15"/>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386A4C">
      <w:pPr>
        <w:numPr>
          <w:ilvl w:val="0"/>
          <w:numId w:val="15"/>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386A4C">
      <w:pPr>
        <w:numPr>
          <w:ilvl w:val="0"/>
          <w:numId w:val="15"/>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386A4C">
      <w:pPr>
        <w:numPr>
          <w:ilvl w:val="0"/>
          <w:numId w:val="15"/>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0067A181"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275B40F9"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lastRenderedPageBreak/>
        <w:t>Definition</w:t>
      </w:r>
      <w:r w:rsidRPr="00AC34BE">
        <w:rPr>
          <w:rFonts w:cs="Arial"/>
          <w:szCs w:val="24"/>
        </w:rPr>
        <w:t xml:space="preserve"> – Objectives describe the results to be achieved and the </w:t>
      </w:r>
      <w:proofErr w:type="gramStart"/>
      <w:r w:rsidRPr="00AC34BE">
        <w:rPr>
          <w:rFonts w:cs="Arial"/>
          <w:szCs w:val="24"/>
        </w:rPr>
        <w:t>manner in which</w:t>
      </w:r>
      <w:proofErr w:type="gramEnd"/>
      <w:r w:rsidRPr="00AC34BE">
        <w:rPr>
          <w:rFonts w:cs="Arial"/>
          <w:szCs w:val="24"/>
        </w:rPr>
        <w:t xml:space="preserve"> they will be achieved.</w:t>
      </w:r>
      <w:r w:rsidR="006072AF">
        <w:rPr>
          <w:rFonts w:cs="Arial"/>
          <w:szCs w:val="24"/>
        </w:rPr>
        <w:t xml:space="preserve"> </w:t>
      </w:r>
      <w:r w:rsidR="004B5F71">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 xml:space="preserve">ow much change is </w:t>
      </w:r>
      <w:proofErr w:type="gramStart"/>
      <w:r w:rsidR="006072AF">
        <w:rPr>
          <w:rFonts w:cs="Arial"/>
          <w:szCs w:val="24"/>
        </w:rPr>
        <w:t>expected.</w:t>
      </w:r>
      <w:proofErr w:type="gramEnd"/>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w:t>
      </w:r>
      <w:proofErr w:type="gramStart"/>
      <w:r w:rsidR="008B4729" w:rsidRPr="00AC34BE">
        <w:rPr>
          <w:rFonts w:eastAsia="Calibri" w:cs="Arial"/>
          <w:szCs w:val="24"/>
        </w:rPr>
        <w:t>8</w:t>
      </w:r>
      <w:r w:rsidR="008B4729" w:rsidRPr="00AC34BE">
        <w:rPr>
          <w:rFonts w:eastAsia="Calibri" w:cs="Arial"/>
          <w:szCs w:val="24"/>
          <w:vertAlign w:val="superscript"/>
        </w:rPr>
        <w:t>th</w:t>
      </w:r>
      <w:proofErr w:type="gramEnd"/>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 xml:space="preserve">For example, “Five new peer educators will be recruited by </w:t>
      </w:r>
      <w:r w:rsidR="008B4729" w:rsidRPr="00AC34BE">
        <w:rPr>
          <w:rFonts w:cs="Arial"/>
          <w:szCs w:val="24"/>
        </w:rPr>
        <w:lastRenderedPageBreak/>
        <w:t>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7EAFC77D">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7EAFC77D">
        <w:trPr>
          <w:trHeight w:val="3212"/>
        </w:trPr>
        <w:tc>
          <w:tcPr>
            <w:tcW w:w="1474" w:type="pct"/>
            <w:shd w:val="clear" w:color="auto" w:fill="auto"/>
          </w:tcPr>
          <w:p w14:paraId="50625566" w14:textId="5D86A086"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70DD9506"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7EAFC77D">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0BD75AA6"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7EAFC77D">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7301C251" w14:textId="24970821" w:rsidR="7EAFC77D" w:rsidRDefault="7EAFC77D"/>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17" w:name="_Appendix_G:_Developing"/>
      <w:bookmarkStart w:id="418" w:name="_Appendix_F_–"/>
      <w:bookmarkStart w:id="419" w:name="_Toc81577303"/>
      <w:bookmarkStart w:id="420" w:name="_Toc101858752"/>
      <w:bookmarkStart w:id="421" w:name="_Toc117678973"/>
      <w:bookmarkStart w:id="422" w:name="_Hlk75250222"/>
      <w:bookmarkStart w:id="423" w:name="_Hlk80345538"/>
      <w:bookmarkStart w:id="424" w:name="_Toc453325332"/>
      <w:bookmarkStart w:id="425" w:name="_Toc453937193"/>
      <w:bookmarkStart w:id="426" w:name="_Toc454270676"/>
      <w:bookmarkStart w:id="427" w:name="_Toc465087569"/>
      <w:bookmarkEnd w:id="417"/>
      <w:bookmarkEnd w:id="418"/>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19"/>
      <w:bookmarkEnd w:id="420"/>
      <w:bookmarkEnd w:id="421"/>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sidR="00471293" w:rsidRPr="00291F68">
        <w:rPr>
          <w:rFonts w:cs="Arial"/>
        </w:rPr>
        <w:t>E</w:t>
      </w:r>
      <w:r w:rsidR="00471293">
        <w:rPr>
          <w:rFonts w:cs="Arial"/>
        </w:rPr>
        <w:t xml:space="preserve"> of the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386A4C">
      <w:pPr>
        <w:pStyle w:val="ListParagraph"/>
        <w:numPr>
          <w:ilvl w:val="0"/>
          <w:numId w:val="23"/>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386A4C">
      <w:pPr>
        <w:pStyle w:val="ListParagraph"/>
        <w:numPr>
          <w:ilvl w:val="0"/>
          <w:numId w:val="23"/>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386A4C">
      <w:pPr>
        <w:pStyle w:val="ListParagraph"/>
        <w:numPr>
          <w:ilvl w:val="0"/>
          <w:numId w:val="23"/>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386A4C">
      <w:pPr>
        <w:pStyle w:val="ListParagraph"/>
        <w:numPr>
          <w:ilvl w:val="0"/>
          <w:numId w:val="23"/>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386A4C">
      <w:pPr>
        <w:pStyle w:val="ListParagraph"/>
        <w:numPr>
          <w:ilvl w:val="0"/>
          <w:numId w:val="23"/>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386A4C">
      <w:pPr>
        <w:pStyle w:val="ListParagraph"/>
        <w:numPr>
          <w:ilvl w:val="0"/>
          <w:numId w:val="23"/>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386A4C">
      <w:pPr>
        <w:pStyle w:val="ListParagraph"/>
        <w:numPr>
          <w:ilvl w:val="0"/>
          <w:numId w:val="23"/>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386A4C">
      <w:pPr>
        <w:pStyle w:val="ListParagraph"/>
        <w:numPr>
          <w:ilvl w:val="0"/>
          <w:numId w:val="23"/>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386A4C">
      <w:pPr>
        <w:pStyle w:val="ListParagraph"/>
        <w:numPr>
          <w:ilvl w:val="0"/>
          <w:numId w:val="23"/>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lastRenderedPageBreak/>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386A4C">
      <w:pPr>
        <w:pStyle w:val="ListParagraph"/>
        <w:numPr>
          <w:ilvl w:val="0"/>
          <w:numId w:val="24"/>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386A4C">
      <w:pPr>
        <w:pStyle w:val="ListParagraph"/>
        <w:numPr>
          <w:ilvl w:val="0"/>
          <w:numId w:val="24"/>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386A4C">
      <w:pPr>
        <w:pStyle w:val="ListParagraph"/>
        <w:numPr>
          <w:ilvl w:val="0"/>
          <w:numId w:val="21"/>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386A4C">
      <w:pPr>
        <w:pStyle w:val="ListParagraph"/>
        <w:numPr>
          <w:ilvl w:val="0"/>
          <w:numId w:val="21"/>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386A4C">
      <w:pPr>
        <w:pStyle w:val="ListParagraph"/>
        <w:numPr>
          <w:ilvl w:val="0"/>
          <w:numId w:val="25"/>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386A4C">
      <w:pPr>
        <w:pStyle w:val="ListParagraph"/>
        <w:numPr>
          <w:ilvl w:val="0"/>
          <w:numId w:val="25"/>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386A4C">
      <w:pPr>
        <w:pStyle w:val="ListParagraph"/>
        <w:numPr>
          <w:ilvl w:val="0"/>
          <w:numId w:val="26"/>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386A4C">
      <w:pPr>
        <w:pStyle w:val="ListParagraph"/>
        <w:numPr>
          <w:ilvl w:val="0"/>
          <w:numId w:val="26"/>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386A4C">
      <w:pPr>
        <w:pStyle w:val="ListParagraph"/>
        <w:numPr>
          <w:ilvl w:val="0"/>
          <w:numId w:val="26"/>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386A4C">
      <w:pPr>
        <w:pStyle w:val="ListParagraph"/>
        <w:numPr>
          <w:ilvl w:val="0"/>
          <w:numId w:val="26"/>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386A4C">
      <w:pPr>
        <w:pStyle w:val="ListParagraph"/>
        <w:numPr>
          <w:ilvl w:val="1"/>
          <w:numId w:val="26"/>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386A4C">
      <w:pPr>
        <w:pStyle w:val="ListParagraph"/>
        <w:numPr>
          <w:ilvl w:val="1"/>
          <w:numId w:val="26"/>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386A4C">
      <w:pPr>
        <w:pStyle w:val="ListParagraph"/>
        <w:numPr>
          <w:ilvl w:val="1"/>
          <w:numId w:val="26"/>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386A4C">
      <w:pPr>
        <w:pStyle w:val="ListParagraph"/>
        <w:numPr>
          <w:ilvl w:val="1"/>
          <w:numId w:val="26"/>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386A4C">
      <w:pPr>
        <w:pStyle w:val="ListParagraph"/>
        <w:numPr>
          <w:ilvl w:val="1"/>
          <w:numId w:val="26"/>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28" w:name="_Appendix_H_–_1"/>
      <w:bookmarkEnd w:id="403"/>
      <w:bookmarkEnd w:id="422"/>
      <w:bookmarkEnd w:id="423"/>
      <w:bookmarkEnd w:id="428"/>
      <w:r w:rsidR="00471293">
        <w:br w:type="page"/>
      </w:r>
    </w:p>
    <w:p w14:paraId="74C9F73B" w14:textId="6AA7EBE2" w:rsidR="00750F5A" w:rsidRPr="00AC34BE" w:rsidRDefault="000F1EFD" w:rsidP="00F5108C">
      <w:pPr>
        <w:pStyle w:val="Heading1"/>
        <w:jc w:val="center"/>
      </w:pPr>
      <w:bookmarkStart w:id="429" w:name="_Appendix_G_–"/>
      <w:bookmarkStart w:id="430" w:name="_Toc81577304"/>
      <w:bookmarkStart w:id="431" w:name="_Toc101858753"/>
      <w:bookmarkStart w:id="432" w:name="_Toc117678974"/>
      <w:bookmarkEnd w:id="429"/>
      <w:r w:rsidRPr="00AC34BE">
        <w:lastRenderedPageBreak/>
        <w:t xml:space="preserve">Appendix </w:t>
      </w:r>
      <w:r w:rsidR="007A27E4">
        <w:t>G</w:t>
      </w:r>
      <w:r w:rsidRPr="00AC34BE">
        <w:t xml:space="preserve"> – Biographical Sketches and Position</w:t>
      </w:r>
      <w:bookmarkStart w:id="433" w:name="_Toc485367466"/>
      <w:bookmarkStart w:id="434" w:name="_Toc485911383"/>
      <w:bookmarkStart w:id="435" w:name="_Toc488305956"/>
      <w:bookmarkStart w:id="436" w:name="_Toc488319892"/>
      <w:bookmarkStart w:id="437" w:name="_Toc489000475"/>
      <w:r w:rsidR="00F5108C">
        <w:t xml:space="preserve"> </w:t>
      </w:r>
      <w:r w:rsidRPr="00AC34BE">
        <w:t>Descriptions</w:t>
      </w:r>
      <w:bookmarkEnd w:id="424"/>
      <w:bookmarkEnd w:id="425"/>
      <w:bookmarkEnd w:id="426"/>
      <w:bookmarkEnd w:id="427"/>
      <w:bookmarkEnd w:id="430"/>
      <w:bookmarkEnd w:id="431"/>
      <w:bookmarkEnd w:id="432"/>
      <w:bookmarkEnd w:id="433"/>
      <w:bookmarkEnd w:id="434"/>
      <w:bookmarkEnd w:id="435"/>
      <w:bookmarkEnd w:id="436"/>
      <w:bookmarkEnd w:id="437"/>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2"/>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2"/>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2"/>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2"/>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3"/>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3"/>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3"/>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3"/>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3"/>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3"/>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3"/>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3"/>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438" w:name="_Appendix_K_–_1"/>
      <w:bookmarkEnd w:id="438"/>
      <w:r w:rsidRPr="00AC34BE">
        <w:rPr>
          <w:rFonts w:cs="Arial"/>
        </w:rPr>
        <w:br w:type="page"/>
      </w:r>
    </w:p>
    <w:p w14:paraId="658F62F8" w14:textId="0898D92E" w:rsidR="00B941DF" w:rsidRDefault="000F1EFD" w:rsidP="00F5108C">
      <w:pPr>
        <w:pStyle w:val="Heading1"/>
        <w:keepNext w:val="0"/>
        <w:spacing w:after="480"/>
        <w:jc w:val="center"/>
      </w:pPr>
      <w:bookmarkStart w:id="439" w:name="_Appendix_H_–"/>
      <w:bookmarkStart w:id="440" w:name="_Toc453325333"/>
      <w:bookmarkStart w:id="441" w:name="_Toc453937194"/>
      <w:bookmarkStart w:id="442" w:name="_Toc454270677"/>
      <w:bookmarkStart w:id="443" w:name="_Toc465087570"/>
      <w:bookmarkStart w:id="444" w:name="_Toc485307410"/>
      <w:bookmarkStart w:id="445" w:name="_Toc81577305"/>
      <w:bookmarkStart w:id="446" w:name="_Toc101858754"/>
      <w:bookmarkStart w:id="447" w:name="_Toc117678975"/>
      <w:bookmarkStart w:id="448" w:name="_Hlk80276867"/>
      <w:bookmarkStart w:id="449" w:name="_Hlk80344801"/>
      <w:bookmarkEnd w:id="439"/>
      <w:r w:rsidRPr="00AC34BE">
        <w:lastRenderedPageBreak/>
        <w:t xml:space="preserve">Appendix </w:t>
      </w:r>
      <w:r w:rsidR="007A27E4">
        <w:t>H</w:t>
      </w:r>
      <w:r w:rsidRPr="00AC34BE">
        <w:t xml:space="preserve"> – Addressing Behavioral Health Disparities</w:t>
      </w:r>
      <w:bookmarkEnd w:id="440"/>
      <w:bookmarkEnd w:id="441"/>
      <w:bookmarkEnd w:id="442"/>
      <w:bookmarkEnd w:id="443"/>
      <w:bookmarkEnd w:id="444"/>
      <w:bookmarkEnd w:id="445"/>
      <w:bookmarkEnd w:id="446"/>
      <w:bookmarkEnd w:id="447"/>
    </w:p>
    <w:p w14:paraId="0A1B6B8B" w14:textId="77777777" w:rsidR="00FF2EDE" w:rsidRDefault="00FF2EDE" w:rsidP="00FF2EDE">
      <w:pPr>
        <w:rPr>
          <w:rFonts w:cs="Arial"/>
          <w:szCs w:val="24"/>
        </w:rPr>
      </w:pPr>
      <w:bookmarkStart w:id="450"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77777777"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8"/>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9"/>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53DDFCDC" w14:textId="1EE15AAB" w:rsidR="00FF2EDE" w:rsidRDefault="00FF2EDE" w:rsidP="00386A4C">
      <w:pPr>
        <w:pStyle w:val="ListParagraph"/>
        <w:numPr>
          <w:ilvl w:val="0"/>
          <w:numId w:val="66"/>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 xml:space="preserve">Complete a table that includes this information at the individual/client, organizational or systemic level as it relates to the data collection requirements: </w:t>
      </w:r>
      <w:r w:rsidR="00072F50">
        <w:rPr>
          <w:rFonts w:cs="Arial"/>
        </w:rPr>
        <w:t xml:space="preserve">GPRA </w:t>
      </w:r>
      <w:r w:rsidRPr="004A3CA6">
        <w:rPr>
          <w:rFonts w:cs="Arial"/>
        </w:rPr>
        <w:t>in relation to access, use, and outcomes.</w:t>
      </w:r>
    </w:p>
    <w:p w14:paraId="063A76DE" w14:textId="77777777" w:rsidR="00FF2EDE" w:rsidRDefault="00FF2EDE" w:rsidP="00FF2EDE">
      <w:pPr>
        <w:pStyle w:val="ListParagraph"/>
        <w:rPr>
          <w:rFonts w:cs="Arial"/>
        </w:rPr>
      </w:pPr>
    </w:p>
    <w:p w14:paraId="0BEEC831" w14:textId="77777777" w:rsidR="00FF2EDE" w:rsidRPr="00FB39B3" w:rsidRDefault="00FF2EDE" w:rsidP="00386A4C">
      <w:pPr>
        <w:pStyle w:val="ListParagraph"/>
        <w:numPr>
          <w:ilvl w:val="0"/>
          <w:numId w:val="66"/>
        </w:numPr>
        <w:spacing w:after="160" w:line="259" w:lineRule="auto"/>
        <w:rPr>
          <w:rFonts w:cs="Arial"/>
        </w:rPr>
      </w:pPr>
      <w:r w:rsidRPr="004A3CA6">
        <w:rPr>
          <w:rFonts w:cs="Arial"/>
        </w:rPr>
        <w:lastRenderedPageBreak/>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81">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82"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77777777" w:rsidR="00FF2EDE" w:rsidRDefault="00FF2EDE" w:rsidP="00386A4C">
      <w:pPr>
        <w:numPr>
          <w:ilvl w:val="0"/>
          <w:numId w:val="66"/>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77777777"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83"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w:t>
      </w:r>
      <w:proofErr w:type="gramStart"/>
      <w:r w:rsidRPr="00AC34BE">
        <w:rPr>
          <w:rFonts w:cs="Arial"/>
          <w:szCs w:val="24"/>
        </w:rPr>
        <w:t>particular type of health</w:t>
      </w:r>
      <w:proofErr w:type="gramEnd"/>
      <w:r w:rsidRPr="00AC34BE">
        <w:rPr>
          <w:rFonts w:cs="Arial"/>
          <w:szCs w:val="24"/>
        </w:rPr>
        <w:t xml:space="preserve">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51" w:name="_Hlk76582358"/>
      <w:r>
        <w:rPr>
          <w:rFonts w:cs="Arial"/>
          <w:b/>
          <w:bCs/>
          <w:szCs w:val="24"/>
        </w:rPr>
        <w:t>Social Determinants of Health (SDOH)</w:t>
      </w:r>
    </w:p>
    <w:p w14:paraId="2E8D51E0" w14:textId="77777777" w:rsidR="00FF2EDE" w:rsidRDefault="00FD3674" w:rsidP="00FF2EDE">
      <w:pPr>
        <w:spacing w:after="0"/>
        <w:rPr>
          <w:rFonts w:cs="Arial"/>
          <w:szCs w:val="24"/>
        </w:rPr>
      </w:pPr>
      <w:hyperlink r:id="rId84"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386A4C">
      <w:pPr>
        <w:pStyle w:val="ListParagraph"/>
        <w:numPr>
          <w:ilvl w:val="0"/>
          <w:numId w:val="53"/>
        </w:numPr>
        <w:rPr>
          <w:rFonts w:cs="Arial"/>
          <w:szCs w:val="24"/>
        </w:rPr>
      </w:pPr>
      <w:r>
        <w:rPr>
          <w:rFonts w:cs="Arial"/>
          <w:szCs w:val="24"/>
        </w:rPr>
        <w:t>Economic Stability</w:t>
      </w:r>
    </w:p>
    <w:p w14:paraId="12B42315" w14:textId="77777777" w:rsidR="00FF2EDE" w:rsidRDefault="00FF2EDE" w:rsidP="00386A4C">
      <w:pPr>
        <w:pStyle w:val="ListParagraph"/>
        <w:numPr>
          <w:ilvl w:val="0"/>
          <w:numId w:val="53"/>
        </w:numPr>
        <w:rPr>
          <w:rFonts w:cs="Arial"/>
          <w:szCs w:val="24"/>
        </w:rPr>
      </w:pPr>
      <w:r>
        <w:rPr>
          <w:rFonts w:cs="Arial"/>
          <w:szCs w:val="24"/>
        </w:rPr>
        <w:lastRenderedPageBreak/>
        <w:t>Education Access and Quality</w:t>
      </w:r>
    </w:p>
    <w:p w14:paraId="23B29DD2" w14:textId="77777777" w:rsidR="00FF2EDE" w:rsidRDefault="00FF2EDE" w:rsidP="00386A4C">
      <w:pPr>
        <w:pStyle w:val="ListParagraph"/>
        <w:numPr>
          <w:ilvl w:val="0"/>
          <w:numId w:val="53"/>
        </w:numPr>
        <w:rPr>
          <w:rFonts w:cs="Arial"/>
          <w:szCs w:val="24"/>
        </w:rPr>
      </w:pPr>
      <w:r>
        <w:rPr>
          <w:rFonts w:cs="Arial"/>
          <w:szCs w:val="24"/>
        </w:rPr>
        <w:t>Health Care Access and Quality</w:t>
      </w:r>
    </w:p>
    <w:p w14:paraId="165D35D1" w14:textId="77777777" w:rsidR="00FF2EDE" w:rsidRDefault="00FF2EDE" w:rsidP="00386A4C">
      <w:pPr>
        <w:pStyle w:val="ListParagraph"/>
        <w:numPr>
          <w:ilvl w:val="0"/>
          <w:numId w:val="53"/>
        </w:numPr>
        <w:rPr>
          <w:rFonts w:cs="Arial"/>
          <w:szCs w:val="24"/>
        </w:rPr>
      </w:pPr>
      <w:r>
        <w:rPr>
          <w:rFonts w:cs="Arial"/>
          <w:szCs w:val="24"/>
        </w:rPr>
        <w:t>Neighborhood and Built Environment</w:t>
      </w:r>
    </w:p>
    <w:p w14:paraId="10E65311" w14:textId="77777777" w:rsidR="00FF2EDE" w:rsidRPr="00EE0FF9" w:rsidRDefault="00FF2EDE" w:rsidP="00386A4C">
      <w:pPr>
        <w:pStyle w:val="ListParagraph"/>
        <w:numPr>
          <w:ilvl w:val="0"/>
          <w:numId w:val="53"/>
        </w:numPr>
        <w:rPr>
          <w:rFonts w:cs="Arial"/>
          <w:szCs w:val="24"/>
        </w:rPr>
      </w:pPr>
      <w:r w:rsidRPr="00EE0FF9">
        <w:rPr>
          <w:rFonts w:cs="Arial"/>
          <w:szCs w:val="24"/>
        </w:rPr>
        <w:t>Social and Community Context</w:t>
      </w:r>
    </w:p>
    <w:bookmarkEnd w:id="451"/>
    <w:p w14:paraId="6F0D793B" w14:textId="77777777"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85" w:history="1">
        <w:r w:rsidRPr="00603DB5">
          <w:rPr>
            <w:rStyle w:val="Hyperlink"/>
            <w:rFonts w:cs="Arial"/>
            <w:szCs w:val="24"/>
          </w:rPr>
          <w:t>https://www.cms.gov/files/document/zcodes-infographic.pdf</w:t>
        </w:r>
      </w:hyperlink>
      <w:r w:rsidRPr="00603DB5">
        <w:rPr>
          <w:rFonts w:cs="Arial"/>
          <w:szCs w:val="24"/>
        </w:rPr>
        <w:t xml:space="preserve">; </w:t>
      </w:r>
      <w:hyperlink r:id="rId86"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87"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52"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52"/>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1CF4E3CE" w14:textId="77777777" w:rsidR="00FF2EDE" w:rsidRPr="00AC34BE" w:rsidRDefault="00FF2EDE" w:rsidP="00FF2EDE">
      <w:pPr>
        <w:spacing w:after="0"/>
        <w:rPr>
          <w:rFonts w:cs="Arial"/>
          <w:b/>
          <w:szCs w:val="24"/>
          <w:u w:val="single"/>
        </w:rPr>
      </w:pPr>
    </w:p>
    <w:p w14:paraId="79D40437" w14:textId="77777777" w:rsidR="00FF2EDE" w:rsidRPr="00AC34BE" w:rsidRDefault="00FF2EDE" w:rsidP="00FF2EDE">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w:t>
      </w:r>
      <w:r w:rsidRPr="00AC34BE">
        <w:rPr>
          <w:rFonts w:cs="Arial"/>
          <w:szCs w:val="24"/>
        </w:rPr>
        <w:lastRenderedPageBreak/>
        <w:t>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w:t>
      </w:r>
      <w:proofErr w:type="gramStart"/>
      <w:r w:rsidRPr="00AC34BE">
        <w:rPr>
          <w:rFonts w:cs="Arial"/>
          <w:szCs w:val="24"/>
        </w:rPr>
        <w:t>in order to</w:t>
      </w:r>
      <w:proofErr w:type="gramEnd"/>
      <w:r w:rsidRPr="00AC34BE">
        <w:rPr>
          <w:rFonts w:cs="Arial"/>
          <w:szCs w:val="24"/>
        </w:rPr>
        <w:t xml:space="preserve">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55B29C87" w14:textId="77777777" w:rsidR="00FF2EDE" w:rsidRPr="00AC34BE" w:rsidRDefault="00FF2EDE" w:rsidP="00FF2EDE">
      <w:pPr>
        <w:numPr>
          <w:ilvl w:val="0"/>
          <w:numId w:val="5"/>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5"/>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5"/>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5"/>
        </w:numPr>
        <w:spacing w:after="200"/>
        <w:contextualSpacing/>
        <w:rPr>
          <w:rFonts w:cs="Arial"/>
          <w:szCs w:val="24"/>
        </w:rPr>
      </w:pPr>
      <w:r w:rsidRPr="00AC34BE">
        <w:rPr>
          <w:rFonts w:cs="Arial"/>
          <w:szCs w:val="24"/>
        </w:rPr>
        <w:t>By sexual orientation (including lesbian, gay and bisexual populations)</w:t>
      </w:r>
    </w:p>
    <w:p w14:paraId="4D4E2EE9" w14:textId="77777777" w:rsidR="00FF2EDE" w:rsidRDefault="00FF2EDE" w:rsidP="00FF2EDE">
      <w:pPr>
        <w:spacing w:after="200"/>
        <w:contextualSpacing/>
        <w:rPr>
          <w:rFonts w:cs="Arial"/>
          <w:szCs w:val="24"/>
        </w:rPr>
      </w:pPr>
    </w:p>
    <w:p w14:paraId="4B6A752A" w14:textId="77777777" w:rsidR="00FF2EDE" w:rsidRDefault="00FF2EDE" w:rsidP="00FF2EDE">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4E1DA1E6" w14:textId="77777777" w:rsidR="00FF2EDE" w:rsidRDefault="00FF2EDE" w:rsidP="00FF2EDE">
      <w:pPr>
        <w:spacing w:after="200"/>
        <w:contextualSpacing/>
        <w:rPr>
          <w:rFonts w:cs="Arial"/>
          <w:szCs w:val="24"/>
        </w:rPr>
      </w:pPr>
    </w:p>
    <w:p w14:paraId="61D8E5FF" w14:textId="77777777" w:rsidR="00FF2EDE" w:rsidRPr="001C297A" w:rsidRDefault="00FF2EDE" w:rsidP="00FF2EDE">
      <w:pPr>
        <w:rPr>
          <w:rFonts w:cs="Arial"/>
          <w:b/>
          <w:bCs/>
          <w:szCs w:val="24"/>
        </w:rPr>
      </w:pPr>
      <w:r>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53" w:name="_Hlk117162900"/>
      <w:r w:rsidRPr="00DF21E2">
        <w:rPr>
          <w:rFonts w:cs="Arial"/>
          <w:szCs w:val="24"/>
        </w:rPr>
        <w:t xml:space="preserve">Culturally and Linguistically Appropriate Services in Health and Health Care </w:t>
      </w:r>
      <w:bookmarkEnd w:id="453"/>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386A4C">
      <w:pPr>
        <w:pStyle w:val="ListParagraph"/>
        <w:numPr>
          <w:ilvl w:val="0"/>
          <w:numId w:val="56"/>
        </w:numPr>
        <w:rPr>
          <w:rFonts w:cs="Arial"/>
          <w:szCs w:val="24"/>
        </w:rPr>
      </w:pPr>
      <w:r w:rsidRPr="00172297">
        <w:rPr>
          <w:rFonts w:cs="Arial"/>
          <w:szCs w:val="24"/>
        </w:rPr>
        <w:lastRenderedPageBreak/>
        <w:t xml:space="preserve">Governance and Leadership. </w:t>
      </w:r>
    </w:p>
    <w:p w14:paraId="2E1F880A" w14:textId="77777777" w:rsidR="00FF2EDE" w:rsidRPr="00172297" w:rsidRDefault="00FF2EDE" w:rsidP="00386A4C">
      <w:pPr>
        <w:pStyle w:val="ListParagraph"/>
        <w:numPr>
          <w:ilvl w:val="0"/>
          <w:numId w:val="56"/>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386A4C">
      <w:pPr>
        <w:pStyle w:val="ListParagraph"/>
        <w:numPr>
          <w:ilvl w:val="0"/>
          <w:numId w:val="56"/>
        </w:numPr>
        <w:rPr>
          <w:rFonts w:cs="Arial"/>
          <w:szCs w:val="24"/>
        </w:rPr>
      </w:pPr>
      <w:r w:rsidRPr="00172297">
        <w:rPr>
          <w:rFonts w:cs="Arial"/>
          <w:szCs w:val="24"/>
        </w:rPr>
        <w:t xml:space="preserve">Engagement, Continuous Improvement and Accountability. </w:t>
      </w:r>
    </w:p>
    <w:p w14:paraId="04340D79" w14:textId="77777777" w:rsidR="00FF2EDE" w:rsidRDefault="00FF2EDE" w:rsidP="00FF2EDE">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88"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89" w:history="1">
        <w:r w:rsidRPr="00AC34BE">
          <w:rPr>
            <w:rFonts w:cs="Arial"/>
            <w:color w:val="0000FF"/>
            <w:u w:val="single"/>
          </w:rPr>
          <w:t>http://www.ThinkCulturalHealth.hhs.gov</w:t>
        </w:r>
      </w:hyperlink>
      <w:r w:rsidRPr="00AC34BE">
        <w:rPr>
          <w:rFonts w:cs="Arial"/>
          <w:color w:val="0000FF"/>
          <w:u w:val="single"/>
        </w:rPr>
        <w:t>.</w:t>
      </w:r>
    </w:p>
    <w:p w14:paraId="5BF58C42" w14:textId="77777777"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90"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50"/>
    </w:p>
    <w:p w14:paraId="7612ADBE" w14:textId="77777777" w:rsidR="00FF2EDE" w:rsidRDefault="00FF2EDE" w:rsidP="00FF2EDE">
      <w:pPr>
        <w:spacing w:after="0"/>
        <w:rPr>
          <w:rFonts w:cs="Arial"/>
          <w:b/>
          <w:bCs/>
          <w:kern w:val="32"/>
          <w:sz w:val="32"/>
          <w:szCs w:val="32"/>
        </w:rPr>
      </w:pPr>
      <w:bookmarkStart w:id="454" w:name="_Appendix_I_–_1"/>
      <w:bookmarkEnd w:id="454"/>
      <w:r>
        <w:br w:type="page"/>
      </w:r>
    </w:p>
    <w:p w14:paraId="2309C997" w14:textId="6AEDC00E" w:rsidR="006866E4" w:rsidRPr="00F5108C" w:rsidRDefault="006866E4" w:rsidP="00F5108C">
      <w:pPr>
        <w:pStyle w:val="Heading1"/>
        <w:jc w:val="center"/>
      </w:pPr>
      <w:bookmarkStart w:id="455" w:name="_Appendix_J_–_1"/>
      <w:bookmarkStart w:id="456" w:name="_Toc453325331"/>
      <w:bookmarkStart w:id="457" w:name="_Toc453937192"/>
      <w:bookmarkStart w:id="458" w:name="_Toc454270675"/>
      <w:bookmarkStart w:id="459" w:name="_Toc465087568"/>
      <w:bookmarkStart w:id="460" w:name="_Toc485305473"/>
      <w:bookmarkStart w:id="461" w:name="_Toc485307253"/>
      <w:bookmarkStart w:id="462" w:name="_Toc489011348"/>
      <w:bookmarkStart w:id="463" w:name="_Toc81577306"/>
      <w:bookmarkStart w:id="464" w:name="_Toc101858755"/>
      <w:bookmarkStart w:id="465" w:name="_Toc117678976"/>
      <w:bookmarkStart w:id="466" w:name="_Hlk71024323"/>
      <w:bookmarkStart w:id="467" w:name="_Hlk80367243"/>
      <w:bookmarkEnd w:id="448"/>
      <w:bookmarkEnd w:id="455"/>
      <w:r w:rsidRPr="00AC34BE">
        <w:lastRenderedPageBreak/>
        <w:t xml:space="preserve">Appendix </w:t>
      </w:r>
      <w:r w:rsidR="007A27E4">
        <w:t>I</w:t>
      </w:r>
      <w:r w:rsidRPr="00AC34BE">
        <w:t xml:space="preserve"> – Standard Funding Restrictions</w:t>
      </w:r>
      <w:bookmarkEnd w:id="456"/>
      <w:bookmarkEnd w:id="457"/>
      <w:bookmarkEnd w:id="458"/>
      <w:bookmarkEnd w:id="459"/>
      <w:bookmarkEnd w:id="460"/>
      <w:bookmarkEnd w:id="461"/>
      <w:bookmarkEnd w:id="462"/>
      <w:bookmarkEnd w:id="463"/>
      <w:bookmarkEnd w:id="464"/>
      <w:bookmarkEnd w:id="465"/>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91"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92"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5FAFECA3" w:rsidR="00640DDD" w:rsidRDefault="00E86C8F" w:rsidP="00386A4C">
      <w:pPr>
        <w:pStyle w:val="ListParagraph"/>
        <w:numPr>
          <w:ilvl w:val="0"/>
          <w:numId w:val="60"/>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702C4D">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22F643A5" w14:textId="77777777" w:rsidR="00C6077F" w:rsidRPr="008B565C" w:rsidRDefault="00C6077F" w:rsidP="00100285">
      <w:pPr>
        <w:pStyle w:val="ListParagraph"/>
        <w:rPr>
          <w:rFonts w:cs="Arial"/>
          <w:color w:val="000000"/>
          <w:szCs w:val="24"/>
        </w:rPr>
      </w:pPr>
    </w:p>
    <w:p w14:paraId="19967E32" w14:textId="250C130C" w:rsidR="00702C4D" w:rsidRPr="00702C4D" w:rsidRDefault="00702C4D" w:rsidP="00386A4C">
      <w:pPr>
        <w:pStyle w:val="ListParagraph"/>
        <w:numPr>
          <w:ilvl w:val="0"/>
          <w:numId w:val="41"/>
        </w:numPr>
        <w:rPr>
          <w:rFonts w:cs="Arial"/>
          <w:color w:val="000000"/>
          <w:szCs w:val="24"/>
        </w:rPr>
      </w:pPr>
      <w:r>
        <w:rPr>
          <w:rFonts w:cs="Arial"/>
          <w:color w:val="000000"/>
          <w:szCs w:val="24"/>
        </w:rPr>
        <w:t>Purchase, procure, or distribute pipes or cylindrical objects intended to be used to smoke or inhale illegal scheduled substances.</w:t>
      </w:r>
    </w:p>
    <w:p w14:paraId="27854282" w14:textId="77777777" w:rsidR="00702C4D" w:rsidRPr="00702C4D" w:rsidRDefault="00702C4D" w:rsidP="00702C4D">
      <w:pPr>
        <w:pStyle w:val="ListParagraph"/>
        <w:rPr>
          <w:rFonts w:cs="Arial"/>
          <w:color w:val="000000"/>
          <w:szCs w:val="24"/>
        </w:rPr>
      </w:pPr>
    </w:p>
    <w:p w14:paraId="702F3821" w14:textId="3D7408E0" w:rsidR="00F72CE8" w:rsidRPr="00F72CE8" w:rsidRDefault="00F72CE8" w:rsidP="00386A4C">
      <w:pPr>
        <w:pStyle w:val="ListParagraph"/>
        <w:numPr>
          <w:ilvl w:val="0"/>
          <w:numId w:val="41"/>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05327CA8" w:rsidR="00AE4F3B" w:rsidRDefault="000502F3" w:rsidP="00386A4C">
      <w:pPr>
        <w:pStyle w:val="ListParagraph"/>
        <w:numPr>
          <w:ilvl w:val="0"/>
          <w:numId w:val="41"/>
        </w:numPr>
      </w:pPr>
      <w:bookmarkStart w:id="468" w:name="_Hlk95125166"/>
      <w:r w:rsidRPr="00D11CBB">
        <w:t>Pay for the purchase or construction of any building or structure to house any part of the program.</w:t>
      </w:r>
      <w:r>
        <w:t xml:space="preserve">  </w:t>
      </w:r>
      <w:bookmarkEnd w:id="468"/>
      <w:r w:rsidR="00E21DE5" w:rsidRPr="00E21DE5">
        <w:t>Minor alterations and renovations (A&amp;R) may be authorized for up to 25% of a given budget period or $150,000 (wh</w:t>
      </w:r>
      <w:r w:rsidR="00162EE6">
        <w:t>ichever</w:t>
      </w:r>
      <w:r w:rsidR="00E21DE5" w:rsidRPr="00E21DE5">
        <w:t xml:space="preserve">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1773F741" w:rsidR="00AE4F3B" w:rsidRDefault="00AE4F3B" w:rsidP="00386A4C">
      <w:pPr>
        <w:pStyle w:val="ListParagraph"/>
        <w:numPr>
          <w:ilvl w:val="0"/>
          <w:numId w:val="41"/>
        </w:numPr>
      </w:pPr>
      <w:r w:rsidRPr="00AE4F3B">
        <w:t>Provide inpatient treatment or hospital-based detoxification services.  Residential services are not considered to be inpatient or hospital-based services.</w:t>
      </w:r>
    </w:p>
    <w:p w14:paraId="56E127E4" w14:textId="77777777" w:rsidR="00162EE6" w:rsidRDefault="00162EE6" w:rsidP="00162EE6">
      <w:pPr>
        <w:pStyle w:val="ListParagraph"/>
      </w:pPr>
    </w:p>
    <w:p w14:paraId="293E50AB" w14:textId="77777777" w:rsidR="00162EE6" w:rsidRDefault="00162EE6" w:rsidP="00386A4C">
      <w:pPr>
        <w:pStyle w:val="ListParagraph"/>
        <w:numPr>
          <w:ilvl w:val="0"/>
          <w:numId w:val="41"/>
        </w:numPr>
      </w:pPr>
      <w:bookmarkStart w:id="469" w:name="_Hlk121835765"/>
      <w:r>
        <w:t>P</w:t>
      </w:r>
      <w:r w:rsidRPr="00FE67FD">
        <w:t>ay for housing other than recovery housing which includes application fees and security deposits</w:t>
      </w:r>
      <w:r>
        <w:t>.</w:t>
      </w:r>
    </w:p>
    <w:bookmarkEnd w:id="469"/>
    <w:p w14:paraId="791ED5E4" w14:textId="77777777" w:rsidR="00AE4F3B" w:rsidRPr="00E0663B" w:rsidRDefault="00AE4F3B" w:rsidP="00FB1AA8">
      <w:pPr>
        <w:pStyle w:val="ListParagraph"/>
      </w:pPr>
    </w:p>
    <w:p w14:paraId="2F007D32" w14:textId="60580EC4" w:rsidR="00AE4F3B" w:rsidRDefault="00AE4F3B" w:rsidP="00386A4C">
      <w:pPr>
        <w:pStyle w:val="ListParagraph"/>
        <w:numPr>
          <w:ilvl w:val="0"/>
          <w:numId w:val="41"/>
        </w:numPr>
      </w:pPr>
      <w:r w:rsidRPr="00AE4F3B">
        <w:lastRenderedPageBreak/>
        <w:t>Make direct payments to individuals to enter treatment or continue to participate in prevention or treatment services</w:t>
      </w:r>
      <w:r w:rsidR="0087656F">
        <w:t xml:space="preserve"> (</w:t>
      </w:r>
      <w:bookmarkStart w:id="470" w:name="_Hlk83118178"/>
      <w:r w:rsidR="00BE7FB8">
        <w:t xml:space="preserve">See </w:t>
      </w:r>
      <w:r w:rsidR="0087656F">
        <w:rPr>
          <w:rFonts w:cs="Arial"/>
          <w:color w:val="202124"/>
          <w:shd w:val="clear" w:color="auto" w:fill="FFFFFF"/>
        </w:rPr>
        <w:t>42 U.S.C. § 1320a-7b</w:t>
      </w:r>
      <w:bookmarkEnd w:id="470"/>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386A4C">
      <w:pPr>
        <w:pStyle w:val="ListParagraph"/>
        <w:numPr>
          <w:ilvl w:val="0"/>
          <w:numId w:val="41"/>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93"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386A4C">
      <w:pPr>
        <w:pStyle w:val="ListParagraph"/>
        <w:numPr>
          <w:ilvl w:val="0"/>
          <w:numId w:val="41"/>
        </w:numPr>
      </w:pPr>
      <w:r>
        <w:t>Purchase firearms.</w:t>
      </w:r>
    </w:p>
    <w:p w14:paraId="7E4DBC48" w14:textId="77777777" w:rsidR="007E71F3" w:rsidRPr="00E0663B" w:rsidRDefault="007E71F3" w:rsidP="007E71F3">
      <w:pPr>
        <w:pStyle w:val="ListParagraph"/>
      </w:pPr>
    </w:p>
    <w:p w14:paraId="596F433D" w14:textId="120BF4DC" w:rsidR="00AE4F3B" w:rsidRDefault="00D13A85" w:rsidP="00386A4C">
      <w:pPr>
        <w:pStyle w:val="ListParagraph"/>
        <w:numPr>
          <w:ilvl w:val="0"/>
          <w:numId w:val="41"/>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w:t>
      </w:r>
      <w:r w:rsidR="007B1719">
        <w:rPr>
          <w:rStyle w:val="normaltextrun"/>
          <w:color w:val="000000"/>
          <w:szCs w:val="24"/>
          <w:shd w:val="clear" w:color="auto" w:fill="FFFFFF"/>
        </w:rPr>
        <w:t>7</w:t>
      </w:r>
      <w:r w:rsidRPr="001C297A">
        <w:rPr>
          <w:rStyle w:val="normaltextrun"/>
          <w:color w:val="000000"/>
          <w:szCs w:val="24"/>
          <w:shd w:val="clear" w:color="auto" w:fill="FFFFFF"/>
        </w:rPr>
        <w:t>-</w:t>
      </w:r>
      <w:r w:rsidR="007B1719">
        <w:rPr>
          <w:rStyle w:val="normaltextrun"/>
          <w:color w:val="000000"/>
          <w:szCs w:val="24"/>
          <w:shd w:val="clear" w:color="auto" w:fill="FFFFFF"/>
        </w:rPr>
        <w:t>328</w:t>
      </w:r>
      <w:r w:rsidRPr="001C297A">
        <w:rPr>
          <w:rStyle w:val="normaltextrun"/>
          <w:color w:val="000000"/>
          <w:szCs w:val="24"/>
          <w:shd w:val="clear" w:color="auto" w:fill="FFFFFF"/>
        </w:rPr>
        <w:t>, Consolidated Appropriations Act, 202</w:t>
      </w:r>
      <w:r w:rsidR="007B1719">
        <w:rPr>
          <w:rStyle w:val="normaltextrun"/>
          <w:color w:val="000000"/>
          <w:szCs w:val="24"/>
          <w:shd w:val="clear" w:color="auto" w:fill="FFFFFF"/>
        </w:rPr>
        <w:t>3</w:t>
      </w:r>
      <w:r w:rsidRPr="001C297A">
        <w:rPr>
          <w:rStyle w:val="normaltextrun"/>
          <w:color w:val="000000"/>
          <w:szCs w:val="24"/>
          <w:shd w:val="clear" w:color="auto" w:fill="FFFFFF"/>
        </w:rPr>
        <w:t>, Division H, Title V, Section 52</w:t>
      </w:r>
      <w:r w:rsidR="007B1719">
        <w:rPr>
          <w:rStyle w:val="normaltextrun"/>
          <w:color w:val="000000"/>
          <w:szCs w:val="24"/>
          <w:shd w:val="clear" w:color="auto" w:fill="FFFFFF"/>
        </w:rPr>
        <w:t>6</w:t>
      </w:r>
      <w:r w:rsidRPr="001C297A">
        <w:rPr>
          <w:rStyle w:val="normaltextrun"/>
          <w:color w:val="000000"/>
          <w:szCs w:val="24"/>
          <w:shd w:val="clear" w:color="auto" w:fill="FFFFFF"/>
        </w:rPr>
        <w:t>,</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30C37B90" w:rsidR="00CD07C3" w:rsidRDefault="00CD07C3" w:rsidP="00386A4C">
      <w:pPr>
        <w:pStyle w:val="ListParagraph"/>
        <w:numPr>
          <w:ilvl w:val="0"/>
          <w:numId w:val="41"/>
        </w:numPr>
      </w:pPr>
      <w:r w:rsidRPr="00CD07C3">
        <w:rPr>
          <w:b/>
          <w:bCs/>
        </w:rPr>
        <w:t>Salary Limitation</w:t>
      </w:r>
      <w:r>
        <w:t>: The Consolidated Appropriations Act, 202</w:t>
      </w:r>
      <w:r w:rsidR="007B1719">
        <w:t>3</w:t>
      </w:r>
      <w:r>
        <w:t xml:space="preserve"> (P</w:t>
      </w:r>
      <w:r w:rsidR="00181DE4">
        <w:t xml:space="preserve">ublic </w:t>
      </w:r>
      <w:r>
        <w:t>L</w:t>
      </w:r>
      <w:r w:rsidR="00181DE4">
        <w:t>aw</w:t>
      </w:r>
      <w:r>
        <w:t xml:space="preserve"> 11</w:t>
      </w:r>
      <w:r w:rsidR="007B1719">
        <w:t>7</w:t>
      </w:r>
      <w:r>
        <w:t>-</w:t>
      </w:r>
      <w:r w:rsidR="007B1719">
        <w:t>328</w:t>
      </w:r>
      <w:r>
        <w:t xml:space="preserve">), Division H, </w:t>
      </w:r>
      <w:r w:rsidR="00181DE4">
        <w:t xml:space="preserve">Title II, </w:t>
      </w:r>
      <w:r>
        <w:t xml:space="preserve">Section 202, provides a salary rate limitation. </w:t>
      </w:r>
      <w:r w:rsidR="004B5F71">
        <w:t xml:space="preserve"> </w:t>
      </w:r>
      <w:r>
        <w:t xml:space="preserve">The law limits the salary amount that may be awarded and charged to SAMHSA </w:t>
      </w:r>
      <w:r w:rsidR="00A40092">
        <w:t>award</w:t>
      </w:r>
      <w:r>
        <w:t xml:space="preserve">s and cooperative agreements. </w:t>
      </w:r>
      <w:r w:rsidR="004B5F71">
        <w:t xml:space="preserve"> </w:t>
      </w:r>
      <w:r>
        <w:t xml:space="preserve">Award funds may not be used to pay the salary of an individual at a rate </w:t>
      </w:r>
      <w:proofErr w:type="gramStart"/>
      <w:r>
        <w:t>in excess of</w:t>
      </w:r>
      <w:proofErr w:type="gramEnd"/>
      <w:r>
        <w:t xml:space="preserve"> Executive Level II, which </w:t>
      </w:r>
      <w:r w:rsidRPr="00C118F0">
        <w:t xml:space="preserve">is </w:t>
      </w:r>
      <w:r w:rsidRPr="00DD41B2">
        <w:rPr>
          <w:b/>
        </w:rPr>
        <w:t>$</w:t>
      </w:r>
      <w:r w:rsidR="00A00650" w:rsidRPr="00DD41B2">
        <w:rPr>
          <w:b/>
        </w:rPr>
        <w:t>2</w:t>
      </w:r>
      <w:r w:rsidR="007B1719">
        <w:rPr>
          <w:b/>
        </w:rPr>
        <w:t>12</w:t>
      </w:r>
      <w:r w:rsidR="00A00650" w:rsidRPr="00DD41B2">
        <w:rPr>
          <w:b/>
        </w:rPr>
        <w:t>,</w:t>
      </w:r>
      <w:r w:rsidR="007B1719">
        <w:rPr>
          <w:b/>
        </w:rPr>
        <w:t>1</w:t>
      </w:r>
      <w:r w:rsidR="00A00650" w:rsidRPr="00DD41B2">
        <w:rPr>
          <w:b/>
        </w:rPr>
        <w:t>00</w:t>
      </w:r>
      <w:r w:rsidRPr="00C118F0">
        <w:t>.</w:t>
      </w:r>
      <w:r>
        <w:t xml:space="preserve"> </w:t>
      </w:r>
      <w:r w:rsidR="004B5F71">
        <w:t xml:space="preserve"> </w:t>
      </w:r>
      <w:r>
        <w:t xml:space="preserve">This amount reflects an individual’s base salary exclusive of fringe and any income that an individual may be permitted to earn outside of the duties to your organization. </w:t>
      </w:r>
      <w:r w:rsidR="004B5F71">
        <w:t xml:space="preserve"> </w:t>
      </w:r>
      <w:r>
        <w:t xml:space="preserve">This salary limitation </w:t>
      </w:r>
      <w:r w:rsidR="007A54A0">
        <w:t xml:space="preserve">does not apply to consultants but does apply </w:t>
      </w:r>
      <w:r>
        <w:t xml:space="preserve">to subrecipients under a SAMHSA </w:t>
      </w:r>
      <w:r w:rsidR="00A40092">
        <w:t>award</w:t>
      </w:r>
      <w:r>
        <w:t xml:space="preserve"> or cooperative agreement</w:t>
      </w:r>
      <w:r w:rsidR="007A54A0">
        <w:t xml:space="preserve"> </w:t>
      </w:r>
      <w:r>
        <w:t>. Note that these or other salary limitations will apply in the following fiscal years, as required by law.</w:t>
      </w:r>
    </w:p>
    <w:p w14:paraId="3860E71B" w14:textId="77777777" w:rsidR="00873AE9" w:rsidRDefault="00873AE9" w:rsidP="00873AE9">
      <w:pPr>
        <w:pStyle w:val="ListParagraph"/>
      </w:pPr>
    </w:p>
    <w:bookmarkEnd w:id="466"/>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71" w:name="_Appendix_K_–_2"/>
      <w:bookmarkStart w:id="472" w:name="_Appendix_J_–"/>
      <w:bookmarkStart w:id="473" w:name="_Appendix_K_–"/>
      <w:bookmarkStart w:id="474" w:name="_Toc485305474"/>
      <w:bookmarkStart w:id="475" w:name="_Toc485307254"/>
      <w:bookmarkStart w:id="476" w:name="_Toc489011349"/>
      <w:bookmarkStart w:id="477" w:name="_Toc81577307"/>
      <w:bookmarkStart w:id="478" w:name="_Toc101858756"/>
      <w:bookmarkStart w:id="479" w:name="_Toc117678977"/>
      <w:bookmarkEnd w:id="449"/>
      <w:bookmarkEnd w:id="471"/>
      <w:bookmarkEnd w:id="472"/>
      <w:bookmarkEnd w:id="473"/>
      <w:r w:rsidRPr="00D17CC1">
        <w:lastRenderedPageBreak/>
        <w:t xml:space="preserve">Appendix </w:t>
      </w:r>
      <w:r w:rsidR="007A27E4">
        <w:t>J</w:t>
      </w:r>
      <w:r w:rsidRPr="00D17CC1">
        <w:t xml:space="preserve"> – Intergovernmental Review (E.O. 12372)</w:t>
      </w:r>
      <w:bookmarkEnd w:id="474"/>
      <w:bookmarkEnd w:id="475"/>
      <w:bookmarkEnd w:id="476"/>
      <w:r w:rsidR="00D17CC1" w:rsidRPr="00D17CC1">
        <w:t xml:space="preserve"> Re</w:t>
      </w:r>
      <w:r w:rsidR="00D17CC1">
        <w:t>quirements</w:t>
      </w:r>
      <w:bookmarkEnd w:id="477"/>
      <w:bookmarkEnd w:id="478"/>
      <w:bookmarkEnd w:id="479"/>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94"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5AA87B7B"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167232B5" w:rsidR="00181DE4" w:rsidRDefault="00181DE4" w:rsidP="001C297A">
      <w:pPr>
        <w:tabs>
          <w:tab w:val="num" w:pos="900"/>
        </w:tabs>
        <w:spacing w:after="0"/>
        <w:rPr>
          <w:rFonts w:cs="Arial"/>
          <w:szCs w:val="24"/>
        </w:rPr>
      </w:pPr>
      <w:r w:rsidRPr="00AC34BE">
        <w:rPr>
          <w:rFonts w:cs="Arial"/>
          <w:szCs w:val="24"/>
        </w:rPr>
        <w:t>ATTN: SPOC – Funding Announcement No.</w:t>
      </w:r>
      <w:r w:rsidR="00330AB0">
        <w:rPr>
          <w:rFonts w:cs="Arial"/>
          <w:szCs w:val="24"/>
        </w:rPr>
        <w:t xml:space="preserve"> SM-22-007</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0"/>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 xml:space="preserve">The PHSIS is intended to keep state and local health officials informed of proposed health services applications submitted by </w:t>
      </w:r>
      <w:r w:rsidRPr="00AC34BE">
        <w:rPr>
          <w:rFonts w:cs="Arial"/>
        </w:rPr>
        <w:lastRenderedPageBreak/>
        <w:t>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386A4C">
      <w:pPr>
        <w:numPr>
          <w:ilvl w:val="0"/>
          <w:numId w:val="14"/>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386A4C">
      <w:pPr>
        <w:numPr>
          <w:ilvl w:val="0"/>
          <w:numId w:val="14"/>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95"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340D1BEF" w:rsidR="00181DE4" w:rsidRDefault="00181DE4" w:rsidP="00181DE4">
      <w:pPr>
        <w:tabs>
          <w:tab w:val="left" w:pos="1008"/>
        </w:tabs>
        <w:spacing w:after="0"/>
        <w:rPr>
          <w:rFonts w:cs="Arial"/>
          <w:szCs w:val="24"/>
        </w:rPr>
      </w:pPr>
      <w:r w:rsidRPr="00AC34BE">
        <w:rPr>
          <w:rFonts w:cs="Arial"/>
        </w:rPr>
        <w:t xml:space="preserve">ATTN:  SSA – Funding Announcement No. </w:t>
      </w:r>
      <w:r w:rsidR="00330AB0">
        <w:rPr>
          <w:rFonts w:cs="Arial"/>
        </w:rPr>
        <w:t>SM-22-007</w:t>
      </w:r>
      <w:r w:rsidRPr="00AC34BE">
        <w:rPr>
          <w:rFonts w:cs="Arial"/>
          <w:szCs w:val="24"/>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00265A1A"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80" w:name="_Toc485307255"/>
      <w:bookmarkStart w:id="481" w:name="_Toc489011350"/>
      <w:bookmarkStart w:id="482" w:name="_Toc81577308"/>
      <w:bookmarkStart w:id="483" w:name="_Hlk71023946"/>
      <w:r>
        <w:br w:type="page"/>
      </w:r>
    </w:p>
    <w:p w14:paraId="6F253AB7" w14:textId="7905D201" w:rsidR="00E5079E" w:rsidRPr="00E5079E" w:rsidRDefault="006866E4" w:rsidP="00E5079E">
      <w:pPr>
        <w:pStyle w:val="Heading1"/>
        <w:jc w:val="center"/>
      </w:pPr>
      <w:bookmarkStart w:id="484" w:name="_Appendix_L_–_1"/>
      <w:bookmarkStart w:id="485" w:name="_Toc101858757"/>
      <w:bookmarkStart w:id="486" w:name="_Toc117678978"/>
      <w:bookmarkEnd w:id="484"/>
      <w:r w:rsidRPr="00AC34BE">
        <w:lastRenderedPageBreak/>
        <w:t xml:space="preserve">Appendix </w:t>
      </w:r>
      <w:r w:rsidR="007A27E4">
        <w:t>K</w:t>
      </w:r>
      <w:r w:rsidRPr="00AC34BE">
        <w:t xml:space="preserve"> – Administrative and National Policy</w:t>
      </w:r>
      <w:bookmarkStart w:id="487" w:name="_Toc485307010"/>
      <w:bookmarkStart w:id="488" w:name="_Toc485307256"/>
      <w:bookmarkStart w:id="489" w:name="_Toc485366604"/>
      <w:bookmarkStart w:id="490" w:name="_Toc487708589"/>
      <w:bookmarkStart w:id="491" w:name="_Toc489011351"/>
      <w:bookmarkEnd w:id="480"/>
      <w:bookmarkEnd w:id="481"/>
      <w:bookmarkEnd w:id="485"/>
      <w:bookmarkEnd w:id="486"/>
      <w:r w:rsidR="00F5108C">
        <w:t xml:space="preserve"> </w:t>
      </w:r>
      <w:bookmarkEnd w:id="482"/>
      <w:bookmarkEnd w:id="487"/>
      <w:bookmarkEnd w:id="488"/>
      <w:bookmarkEnd w:id="489"/>
      <w:bookmarkEnd w:id="490"/>
      <w:bookmarkEnd w:id="491"/>
    </w:p>
    <w:p w14:paraId="024A79E4" w14:textId="77777777" w:rsidR="00E5079E" w:rsidRPr="00E5079E" w:rsidRDefault="00E5079E" w:rsidP="00E5079E">
      <w:pPr>
        <w:rPr>
          <w:rFonts w:cs="Arial"/>
          <w:szCs w:val="24"/>
        </w:rPr>
      </w:pPr>
      <w:bookmarkStart w:id="492"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96"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93"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97"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93"/>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386A4C">
      <w:pPr>
        <w:numPr>
          <w:ilvl w:val="0"/>
          <w:numId w:val="17"/>
        </w:numPr>
        <w:spacing w:after="0"/>
        <w:contextualSpacing/>
        <w:rPr>
          <w:rFonts w:cs="Arial"/>
          <w:szCs w:val="24"/>
        </w:rPr>
      </w:pPr>
      <w:r w:rsidRPr="00E5079E">
        <w:rPr>
          <w:rFonts w:cs="Arial"/>
          <w:szCs w:val="24"/>
        </w:rPr>
        <w:t xml:space="preserve">actions required to </w:t>
      </w:r>
      <w:proofErr w:type="gramStart"/>
      <w:r w:rsidRPr="00E5079E">
        <w:rPr>
          <w:rFonts w:cs="Arial"/>
          <w:szCs w:val="24"/>
        </w:rPr>
        <w:t>be in compliance with</w:t>
      </w:r>
      <w:proofErr w:type="gramEnd"/>
      <w:r w:rsidRPr="00E5079E">
        <w:rPr>
          <w:rFonts w:cs="Arial"/>
          <w:szCs w:val="24"/>
        </w:rPr>
        <w:t xml:space="preserve"> confidentiality and participant   protection/human subjects requirements.</w:t>
      </w:r>
    </w:p>
    <w:p w14:paraId="4B1EA8E6" w14:textId="77777777" w:rsidR="00E5079E" w:rsidRPr="00E5079E" w:rsidRDefault="00E5079E" w:rsidP="00386A4C">
      <w:pPr>
        <w:numPr>
          <w:ilvl w:val="0"/>
          <w:numId w:val="17"/>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386A4C">
      <w:pPr>
        <w:numPr>
          <w:ilvl w:val="0"/>
          <w:numId w:val="17"/>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386A4C">
      <w:pPr>
        <w:numPr>
          <w:ilvl w:val="0"/>
          <w:numId w:val="17"/>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94"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95" w:name="_Hlk117774926"/>
      <w:r w:rsidR="00034C18">
        <w:rPr>
          <w:rFonts w:cs="Arial"/>
          <w:szCs w:val="24"/>
        </w:rPr>
        <w:t>In addition, you must relate financial data and accomplishments to the performance goals and objectives of the award.</w:t>
      </w:r>
      <w:bookmarkEnd w:id="495"/>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w:t>
      </w:r>
      <w:r w:rsidRPr="00E5079E">
        <w:rPr>
          <w:rFonts w:cs="Arial"/>
          <w:szCs w:val="24"/>
        </w:rPr>
        <w:lastRenderedPageBreak/>
        <w:t xml:space="preserve">meet stated goals and objectives may result in suspension or termination (see </w:t>
      </w:r>
      <w:hyperlink r:id="rId98" w:history="1">
        <w:r w:rsidRPr="00E5079E">
          <w:rPr>
            <w:rFonts w:cs="Arial"/>
            <w:color w:val="0000FF"/>
            <w:szCs w:val="24"/>
            <w:u w:val="single"/>
          </w:rPr>
          <w:t>2 CFR 200.202</w:t>
        </w:r>
      </w:hyperlink>
      <w:r w:rsidRPr="00E5079E">
        <w:rPr>
          <w:rFonts w:cs="Arial"/>
          <w:szCs w:val="24"/>
        </w:rPr>
        <w:t xml:space="preserve">, </w:t>
      </w:r>
      <w:hyperlink r:id="rId99" w:history="1">
        <w:r w:rsidRPr="00E5079E">
          <w:rPr>
            <w:color w:val="0000FF"/>
            <w:u w:val="single"/>
          </w:rPr>
          <w:t>2 CFR 200.301</w:t>
        </w:r>
      </w:hyperlink>
      <w:r w:rsidRPr="00E5079E">
        <w:t xml:space="preserve"> and </w:t>
      </w:r>
      <w:hyperlink r:id="rId100"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96"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101"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96"/>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bookmarkStart w:id="497" w:name="Accessibility"/>
      <w:bookmarkEnd w:id="497"/>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77777777" w:rsidR="00FF2EDE" w:rsidRDefault="00FF2EDE" w:rsidP="00FF2EDE">
      <w:pPr>
        <w:rPr>
          <w:rFonts w:eastAsia="Calibri" w:cs="Arial"/>
          <w:szCs w:val="24"/>
        </w:rPr>
      </w:pPr>
      <w:bookmarkStart w:id="498"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 xml:space="preserve">Where applicable, Title XI and Section 1557 prohibit discrimination </w:t>
      </w:r>
      <w:proofErr w:type="gramStart"/>
      <w:r w:rsidRPr="00573A55">
        <w:rPr>
          <w:rFonts w:eastAsia="Calibri" w:cs="Arial"/>
          <w:szCs w:val="24"/>
        </w:rPr>
        <w:t>on the basis</w:t>
      </w:r>
      <w:r>
        <w:rPr>
          <w:rFonts w:eastAsia="Calibri" w:cs="Arial"/>
          <w:szCs w:val="24"/>
        </w:rPr>
        <w:t xml:space="preserve"> </w:t>
      </w:r>
      <w:r w:rsidRPr="00573A55">
        <w:rPr>
          <w:rFonts w:eastAsia="Calibri" w:cs="Arial"/>
          <w:szCs w:val="24"/>
        </w:rPr>
        <w:t>of</w:t>
      </w:r>
      <w:proofErr w:type="gramEnd"/>
      <w:r w:rsidRPr="00573A55">
        <w:rPr>
          <w:rFonts w:eastAsia="Calibri" w:cs="Arial"/>
          <w:szCs w:val="24"/>
        </w:rPr>
        <w:t xml:space="preserve">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102"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103"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77777777"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 xml:space="preserve">discrimination </w:t>
      </w:r>
      <w:proofErr w:type="gramStart"/>
      <w:r w:rsidRPr="00D86339">
        <w:rPr>
          <w:rFonts w:eastAsia="Calibri" w:cs="Arial"/>
          <w:szCs w:val="24"/>
        </w:rPr>
        <w:t>on the basis of</w:t>
      </w:r>
      <w:proofErr w:type="gramEnd"/>
      <w:r w:rsidRPr="00D86339">
        <w:rPr>
          <w:rFonts w:eastAsia="Calibri" w:cs="Arial"/>
          <w:szCs w:val="24"/>
        </w:rPr>
        <w:t xml:space="preserve">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 xml:space="preserve">discrimination </w:t>
      </w:r>
      <w:proofErr w:type="gramStart"/>
      <w:r w:rsidRPr="00D86339">
        <w:rPr>
          <w:rFonts w:eastAsia="Calibri" w:cs="Arial"/>
          <w:szCs w:val="24"/>
        </w:rPr>
        <w:t>on the basis of</w:t>
      </w:r>
      <w:proofErr w:type="gramEnd"/>
      <w:r w:rsidRPr="00D86339">
        <w:rPr>
          <w:rFonts w:eastAsia="Calibri" w:cs="Arial"/>
          <w:szCs w:val="24"/>
        </w:rPr>
        <w:t xml:space="preserve">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104"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105" w:history="1">
        <w:r w:rsidRPr="00CE00F3">
          <w:rPr>
            <w:rStyle w:val="Hyperlink"/>
            <w:rFonts w:eastAsia="Calibri" w:cs="Arial"/>
            <w:szCs w:val="24"/>
          </w:rPr>
          <w:t>https://www.hhs.gov/civil-rights/for-individuals/nondiscrimination/index.html.</w:t>
        </w:r>
      </w:hyperlink>
    </w:p>
    <w:p w14:paraId="0D4E179C" w14:textId="59AA8D1B" w:rsidR="00FF2EDE" w:rsidRDefault="00FF2EDE" w:rsidP="00386A4C">
      <w:pPr>
        <w:pStyle w:val="ListParagraph"/>
        <w:numPr>
          <w:ilvl w:val="0"/>
          <w:numId w:val="79"/>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106"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107"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77777777" w:rsidR="00FF2EDE" w:rsidRPr="00D86339" w:rsidRDefault="00FF2EDE" w:rsidP="00386A4C">
      <w:pPr>
        <w:pStyle w:val="ListParagraph"/>
        <w:numPr>
          <w:ilvl w:val="0"/>
          <w:numId w:val="79"/>
        </w:numPr>
        <w:rPr>
          <w:rFonts w:cs="Arial"/>
          <w:bCs/>
          <w:szCs w:val="24"/>
        </w:rPr>
      </w:pPr>
      <w:r w:rsidRPr="00D86339">
        <w:rPr>
          <w:rFonts w:cs="Arial"/>
          <w:bCs/>
          <w:szCs w:val="24"/>
        </w:rPr>
        <w:lastRenderedPageBreak/>
        <w:t xml:space="preserve">For information on your specific legal obligations for serving qualified individuals with disabilities, including providing program access, reasonable modifications, and to provide effective communication, see </w:t>
      </w:r>
      <w:hyperlink r:id="rId108" w:history="1">
        <w:r w:rsidRPr="00E937F7">
          <w:rPr>
            <w:rStyle w:val="Hyperlink"/>
            <w:rFonts w:cs="Arial"/>
            <w:bCs/>
            <w:szCs w:val="24"/>
          </w:rPr>
          <w:t>https://www.hhs.gov/ocr/civilrights/understanding/disability/index.html</w:t>
        </w:r>
      </w:hyperlink>
    </w:p>
    <w:p w14:paraId="14E6B12D" w14:textId="77777777" w:rsidR="00FF2EDE" w:rsidRDefault="00FF2EDE" w:rsidP="00386A4C">
      <w:pPr>
        <w:numPr>
          <w:ilvl w:val="0"/>
          <w:numId w:val="80"/>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109"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77777777" w:rsidR="00FF2EDE" w:rsidRPr="00D86339" w:rsidRDefault="00FF2EDE" w:rsidP="00386A4C">
      <w:pPr>
        <w:pStyle w:val="ListParagraph"/>
        <w:numPr>
          <w:ilvl w:val="0"/>
          <w:numId w:val="79"/>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10"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11"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99" w:name="_Hlk90548435"/>
      <w:bookmarkEnd w:id="498"/>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99"/>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500"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lastRenderedPageBreak/>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B070A8A" w14:textId="67399F3C" w:rsidR="00427DA8" w:rsidRPr="00E5079E" w:rsidRDefault="00AB5666" w:rsidP="00427DA8">
      <w:pPr>
        <w:contextualSpacing/>
        <w:rPr>
          <w:rFonts w:cs="Arial"/>
          <w:bCs/>
          <w:spacing w:val="-1"/>
          <w:szCs w:val="24"/>
        </w:rPr>
      </w:pPr>
      <w:bookmarkStart w:id="501" w:name="_Hlk116897882"/>
      <w:r>
        <w:rPr>
          <w:rFonts w:cs="Arial"/>
          <w:bCs/>
          <w:spacing w:val="-1"/>
          <w:szCs w:val="24"/>
        </w:rPr>
        <w:t xml:space="preserve">You may also submit </w:t>
      </w:r>
      <w:r w:rsidR="00427DA8">
        <w:rPr>
          <w:rFonts w:cs="Arial"/>
          <w:bCs/>
          <w:spacing w:val="-1"/>
          <w:szCs w:val="24"/>
        </w:rPr>
        <w:t xml:space="preserve">a complaint via the </w:t>
      </w:r>
      <w:hyperlink r:id="rId112"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13"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500"/>
    <w:bookmarkEnd w:id="501"/>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289EBB4E"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 xml:space="preserve">Further, 20 USC 6081 et seq., the Pro-Children Act of 1994, prohibits smoking in certain facilities (or in </w:t>
      </w:r>
      <w:r w:rsidRPr="00E5079E">
        <w:rPr>
          <w:rFonts w:cs="Arial"/>
          <w:szCs w:val="24"/>
        </w:rPr>
        <w:lastRenderedPageBreak/>
        <w:t>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386A4C">
      <w:pPr>
        <w:pStyle w:val="Default"/>
        <w:numPr>
          <w:ilvl w:val="0"/>
          <w:numId w:val="77"/>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484327A6" w:rsidR="00A22E7F" w:rsidRPr="00BB22A8" w:rsidRDefault="00A22E7F" w:rsidP="00386A4C">
      <w:pPr>
        <w:pStyle w:val="ListParagraph"/>
        <w:numPr>
          <w:ilvl w:val="0"/>
          <w:numId w:val="77"/>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w:t>
      </w:r>
      <w:proofErr w:type="gramStart"/>
      <w:r w:rsidRPr="00BB22A8">
        <w:rPr>
          <w:rFonts w:cs="Arial"/>
          <w:color w:val="000000"/>
          <w:szCs w:val="24"/>
        </w:rPr>
        <w:t>in excess of</w:t>
      </w:r>
      <w:proofErr w:type="gramEnd"/>
      <w:r w:rsidRPr="00BB22A8">
        <w:rPr>
          <w:rFonts w:cs="Arial"/>
          <w:color w:val="000000"/>
          <w:szCs w:val="24"/>
        </w:rPr>
        <w:t xml:space="preserve">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EB4702F" w14:textId="0DBB9F05" w:rsidR="00A22E7F" w:rsidRPr="00BB22A8" w:rsidRDefault="00A22E7F" w:rsidP="00386A4C">
      <w:pPr>
        <w:pStyle w:val="ListParagraph"/>
        <w:numPr>
          <w:ilvl w:val="0"/>
          <w:numId w:val="77"/>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386A4C">
      <w:pPr>
        <w:pStyle w:val="ListParagraph"/>
        <w:numPr>
          <w:ilvl w:val="0"/>
          <w:numId w:val="77"/>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w:t>
      </w:r>
      <w:proofErr w:type="gramStart"/>
      <w:r w:rsidRPr="00BB22A8">
        <w:rPr>
          <w:rFonts w:cs="Arial"/>
          <w:color w:val="000000"/>
          <w:szCs w:val="24"/>
        </w:rPr>
        <w:t>on a daily basis</w:t>
      </w:r>
      <w:proofErr w:type="gramEnd"/>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w:t>
      </w:r>
      <w:r w:rsidRPr="00BB22A8">
        <w:rPr>
          <w:rFonts w:cs="Arial"/>
          <w:color w:val="000000"/>
          <w:szCs w:val="24"/>
        </w:rPr>
        <w:lastRenderedPageBreak/>
        <w:t xml:space="preserve">day should coincide with an individual’s employment status in accordance with established policy (i.e., fulltime employees work 8 hours each day, etc.). </w:t>
      </w:r>
    </w:p>
    <w:p w14:paraId="0A1EA9D8" w14:textId="0FC0297E" w:rsidR="00A22E7F" w:rsidRPr="00BB22A8" w:rsidRDefault="00A22E7F" w:rsidP="00386A4C">
      <w:pPr>
        <w:pStyle w:val="ListParagraph"/>
        <w:numPr>
          <w:ilvl w:val="0"/>
          <w:numId w:val="77"/>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14" w:history="1">
        <w:r w:rsidRPr="00E5079E">
          <w:rPr>
            <w:rFonts w:cs="Arial"/>
            <w:color w:val="0000FF"/>
            <w:szCs w:val="24"/>
            <w:u w:val="single"/>
          </w:rPr>
          <w:t>2 CFR part 175</w:t>
        </w:r>
      </w:hyperlink>
      <w:r w:rsidRPr="00E5079E">
        <w:t xml:space="preserve"> and </w:t>
      </w:r>
      <w:hyperlink r:id="rId115"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16"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502" w:name="_Toc465087565"/>
      <w:bookmarkStart w:id="503" w:name="_Toc485307414"/>
      <w:r w:rsidRPr="00E5079E">
        <w:rPr>
          <w:rFonts w:cs="Arial"/>
          <w:b/>
        </w:rPr>
        <w:t>P</w:t>
      </w:r>
      <w:bookmarkEnd w:id="502"/>
      <w:bookmarkEnd w:id="503"/>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386A4C">
      <w:pPr>
        <w:numPr>
          <w:ilvl w:val="0"/>
          <w:numId w:val="18"/>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386A4C">
      <w:pPr>
        <w:numPr>
          <w:ilvl w:val="0"/>
          <w:numId w:val="18"/>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386A4C">
      <w:pPr>
        <w:numPr>
          <w:ilvl w:val="0"/>
          <w:numId w:val="19"/>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6E7E7623" w:rsidR="008D2AD9" w:rsidRDefault="00E5079E" w:rsidP="00E5079E">
      <w:pPr>
        <w:contextualSpacing/>
        <w:rPr>
          <w:rFonts w:cs="Arial"/>
          <w:szCs w:val="24"/>
        </w:rPr>
      </w:pPr>
      <w:r w:rsidRPr="00E5079E">
        <w:rPr>
          <w:rFonts w:cs="Arial"/>
          <w:szCs w:val="24"/>
        </w:rPr>
        <w:lastRenderedPageBreak/>
        <w:t>SAMHSA reserves the right to issue a press release about any publication deemed by SAMHSA to contain information of program or policy significance to the substance use treatment/substance use prevention/mental health services community.</w:t>
      </w:r>
    </w:p>
    <w:p w14:paraId="5C268FDA" w14:textId="77777777" w:rsidR="008D2AD9" w:rsidRDefault="008D2AD9" w:rsidP="00E5079E">
      <w:pPr>
        <w:contextualSpacing/>
        <w:rPr>
          <w:rFonts w:cs="Arial"/>
          <w:szCs w:val="24"/>
        </w:rPr>
      </w:pPr>
    </w:p>
    <w:p w14:paraId="78C94A72" w14:textId="5FA5C2B2" w:rsidR="008D2AD9" w:rsidRPr="004C6282" w:rsidRDefault="004C6282" w:rsidP="008D2AD9">
      <w:pPr>
        <w:contextualSpacing/>
        <w:rPr>
          <w:rFonts w:cs="Arial"/>
          <w:b/>
          <w:bCs/>
          <w:szCs w:val="24"/>
        </w:rPr>
      </w:pPr>
      <w:bookmarkStart w:id="504" w:name="_Hlk115785302"/>
      <w:r w:rsidRPr="004C6282">
        <w:rPr>
          <w:b/>
          <w:bCs/>
        </w:rPr>
        <w:t xml:space="preserve">Prohibition on Certain Telecommunications and Video Surveillance Services or Equipment </w:t>
      </w:r>
    </w:p>
    <w:p w14:paraId="3D050109" w14:textId="77777777" w:rsidR="008D2AD9" w:rsidRDefault="008D2AD9" w:rsidP="00DD41B2">
      <w:pPr>
        <w:contextualSpacing/>
        <w:rPr>
          <w:rFonts w:cs="Arial"/>
          <w:szCs w:val="24"/>
        </w:rPr>
      </w:pPr>
    </w:p>
    <w:p w14:paraId="662485C1" w14:textId="74E843EA" w:rsidR="004C6282" w:rsidRDefault="004C6282" w:rsidP="008D2AD9">
      <w:pPr>
        <w:contextualSpacing/>
      </w:pPr>
      <w:r>
        <w:t xml:space="preserve">As described in </w:t>
      </w:r>
      <w:hyperlink r:id="rId117" w:history="1">
        <w:r w:rsidR="002335D1">
          <w:rPr>
            <w:rStyle w:val="Hyperlink"/>
          </w:rPr>
          <w:t>2 CFR 200.216</w:t>
        </w:r>
      </w:hyperlink>
      <w:r>
        <w:t xml:space="preserve">, recipients and subrecipients are prohibited to obligate or spend </w:t>
      </w:r>
      <w:r w:rsidR="001B27CF">
        <w:t>award</w:t>
      </w:r>
      <w:r>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w:t>
      </w:r>
      <w:proofErr w:type="gramStart"/>
      <w:r>
        <w:t>For the purpose of</w:t>
      </w:r>
      <w:proofErr w:type="gramEnd"/>
      <w:r>
        <w:t xml:space="preserve">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D2E8ABC" w14:textId="77777777" w:rsidR="004C6282" w:rsidRDefault="004C6282" w:rsidP="008D2AD9">
      <w:pPr>
        <w:contextualSpacing/>
      </w:pPr>
    </w:p>
    <w:p w14:paraId="5D9B2CBA" w14:textId="77777777" w:rsidR="00E5079E" w:rsidRPr="00E5079E" w:rsidRDefault="00E5079E" w:rsidP="00E5079E">
      <w:pPr>
        <w:spacing w:after="0"/>
        <w:rPr>
          <w:rFonts w:cs="Arial"/>
          <w:b/>
          <w:bCs/>
          <w:kern w:val="32"/>
          <w:sz w:val="32"/>
          <w:szCs w:val="32"/>
        </w:rPr>
      </w:pPr>
      <w:bookmarkStart w:id="505" w:name="_Appendix_M_–"/>
      <w:bookmarkStart w:id="506" w:name="_Appendix_L_–"/>
      <w:bookmarkEnd w:id="505"/>
      <w:bookmarkEnd w:id="506"/>
      <w:r w:rsidRPr="00E5079E">
        <w:br w:type="page"/>
      </w:r>
    </w:p>
    <w:p w14:paraId="250FB6FC" w14:textId="34A28278" w:rsidR="00E5079E" w:rsidRDefault="00E5079E" w:rsidP="00BB62DF">
      <w:pPr>
        <w:pStyle w:val="Heading1"/>
        <w:jc w:val="center"/>
      </w:pPr>
      <w:bookmarkStart w:id="507" w:name="_Appendix_M_–_1"/>
      <w:bookmarkStart w:id="508" w:name="_Toc81577309"/>
      <w:bookmarkStart w:id="509" w:name="_Toc83891285"/>
      <w:bookmarkStart w:id="510" w:name="_Toc85626737"/>
      <w:bookmarkStart w:id="511" w:name="_Toc90045189"/>
      <w:bookmarkStart w:id="512" w:name="_Toc101858758"/>
      <w:bookmarkStart w:id="513" w:name="_Toc117678979"/>
      <w:bookmarkEnd w:id="504"/>
      <w:bookmarkEnd w:id="507"/>
      <w:r w:rsidRPr="00E5079E">
        <w:lastRenderedPageBreak/>
        <w:t>Appendix L – Sample Budget and Justification</w:t>
      </w:r>
      <w:bookmarkEnd w:id="508"/>
      <w:bookmarkEnd w:id="509"/>
      <w:bookmarkEnd w:id="510"/>
      <w:bookmarkEnd w:id="511"/>
      <w:bookmarkEnd w:id="512"/>
      <w:bookmarkEnd w:id="513"/>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386A4C">
      <w:pPr>
        <w:numPr>
          <w:ilvl w:val="0"/>
          <w:numId w:val="20"/>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386A4C">
      <w:pPr>
        <w:numPr>
          <w:ilvl w:val="0"/>
          <w:numId w:val="20"/>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386A4C">
      <w:pPr>
        <w:numPr>
          <w:ilvl w:val="0"/>
          <w:numId w:val="20"/>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386A4C">
      <w:pPr>
        <w:numPr>
          <w:ilvl w:val="0"/>
          <w:numId w:val="20"/>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77777777" w:rsidR="00A22E7F" w:rsidRPr="00E5079E" w:rsidRDefault="00A22E7F" w:rsidP="00386A4C">
      <w:pPr>
        <w:numPr>
          <w:ilvl w:val="0"/>
          <w:numId w:val="20"/>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18"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386A4C">
      <w:pPr>
        <w:numPr>
          <w:ilvl w:val="0"/>
          <w:numId w:val="50"/>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19"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386A4C">
      <w:pPr>
        <w:numPr>
          <w:ilvl w:val="0"/>
          <w:numId w:val="61"/>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386A4C">
      <w:pPr>
        <w:numPr>
          <w:ilvl w:val="0"/>
          <w:numId w:val="61"/>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386A4C">
      <w:pPr>
        <w:numPr>
          <w:ilvl w:val="0"/>
          <w:numId w:val="61"/>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77777777" w:rsidR="00A22E7F" w:rsidRPr="00E5079E" w:rsidRDefault="00FD3674" w:rsidP="00386A4C">
      <w:pPr>
        <w:numPr>
          <w:ilvl w:val="0"/>
          <w:numId w:val="51"/>
        </w:numPr>
        <w:shd w:val="clear" w:color="auto" w:fill="FFFFFF"/>
        <w:spacing w:before="100" w:beforeAutospacing="1" w:after="120"/>
        <w:rPr>
          <w:rFonts w:cs="Arial"/>
          <w:szCs w:val="24"/>
          <w:u w:val="single"/>
        </w:rPr>
      </w:pPr>
      <w:hyperlink r:id="rId120" w:history="1">
        <w:r w:rsidR="00A22E7F" w:rsidRPr="00E5079E">
          <w:rPr>
            <w:rFonts w:cs="Arial"/>
            <w:color w:val="0000FF"/>
            <w:szCs w:val="24"/>
            <w:u w:val="single"/>
          </w:rPr>
          <w:t>Key Features of the Budget Template</w:t>
        </w:r>
      </w:hyperlink>
    </w:p>
    <w:p w14:paraId="26601DFB" w14:textId="77777777" w:rsidR="00A22E7F" w:rsidRPr="00E5079E" w:rsidRDefault="00FD3674" w:rsidP="00386A4C">
      <w:pPr>
        <w:numPr>
          <w:ilvl w:val="0"/>
          <w:numId w:val="51"/>
        </w:numPr>
        <w:shd w:val="clear" w:color="auto" w:fill="FFFFFF"/>
        <w:spacing w:before="100" w:beforeAutospacing="1" w:after="120"/>
        <w:rPr>
          <w:rFonts w:cs="Arial"/>
          <w:szCs w:val="24"/>
          <w:u w:val="single"/>
        </w:rPr>
      </w:pPr>
      <w:hyperlink r:id="rId121" w:history="1">
        <w:r w:rsidR="00A22E7F" w:rsidRPr="00E5079E">
          <w:rPr>
            <w:rFonts w:cs="Arial"/>
            <w:color w:val="0000FF"/>
            <w:szCs w:val="24"/>
            <w:u w:val="single"/>
          </w:rPr>
          <w:t>Budget Template Users Guide</w:t>
        </w:r>
      </w:hyperlink>
    </w:p>
    <w:p w14:paraId="506AF6F5" w14:textId="77777777" w:rsidR="00A22E7F" w:rsidRPr="00E5079E" w:rsidRDefault="00FD3674" w:rsidP="00386A4C">
      <w:pPr>
        <w:numPr>
          <w:ilvl w:val="0"/>
          <w:numId w:val="51"/>
        </w:numPr>
        <w:shd w:val="clear" w:color="auto" w:fill="FFFFFF"/>
        <w:spacing w:before="100" w:beforeAutospacing="1"/>
        <w:rPr>
          <w:rFonts w:cs="Arial"/>
          <w:szCs w:val="24"/>
          <w:u w:val="single"/>
        </w:rPr>
      </w:pPr>
      <w:hyperlink r:id="rId122"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 xml:space="preserve">For SAMHSA to view </w:t>
      </w:r>
      <w:proofErr w:type="gramStart"/>
      <w:r w:rsidRPr="00E5079E">
        <w:rPr>
          <w:szCs w:val="24"/>
        </w:rPr>
        <w:t>all of</w:t>
      </w:r>
      <w:proofErr w:type="gramEnd"/>
      <w:r w:rsidRPr="00E5079E">
        <w:rPr>
          <w:szCs w:val="24"/>
        </w:rPr>
        <w:t xml:space="preserve"> your budget data, you must convert the PDF to a non-editable format by </w:t>
      </w:r>
      <w:r w:rsidRPr="00E5079E">
        <w:rPr>
          <w:rFonts w:cs="Arial"/>
          <w:b/>
          <w:bCs/>
          <w:szCs w:val="24"/>
        </w:rPr>
        <w:t>PRINTING TO PDF</w:t>
      </w:r>
      <w:r w:rsidRPr="00E5079E">
        <w:rPr>
          <w:szCs w:val="24"/>
        </w:rPr>
        <w:t> before submission.</w:t>
      </w:r>
    </w:p>
    <w:p w14:paraId="7C0DF2D0" w14:textId="77777777" w:rsidR="00A22E7F" w:rsidRPr="00E5079E" w:rsidRDefault="00A22E7F" w:rsidP="00A22E7F">
      <w:pPr>
        <w:rPr>
          <w:b/>
          <w:bCs/>
          <w:sz w:val="28"/>
          <w:szCs w:val="28"/>
        </w:rPr>
      </w:pPr>
      <w:r w:rsidRPr="00E5079E">
        <w:rPr>
          <w:b/>
          <w:bCs/>
          <w:sz w:val="28"/>
          <w:szCs w:val="28"/>
        </w:rPr>
        <w:t>Sample Budgets</w:t>
      </w:r>
    </w:p>
    <w:p w14:paraId="3E29032F" w14:textId="77777777" w:rsidR="00A22E7F" w:rsidRDefault="00A22E7F" w:rsidP="00A22E7F">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466BF206" w14:textId="77777777" w:rsidR="00A22E7F" w:rsidRPr="001A59AE" w:rsidRDefault="00FD3674" w:rsidP="00386A4C">
      <w:pPr>
        <w:pStyle w:val="ListParagraph"/>
        <w:numPr>
          <w:ilvl w:val="0"/>
          <w:numId w:val="63"/>
        </w:numPr>
        <w:shd w:val="clear" w:color="auto" w:fill="FFFFFF"/>
        <w:spacing w:after="0"/>
        <w:ind w:left="648"/>
        <w:rPr>
          <w:rFonts w:cs="Arial"/>
          <w:szCs w:val="24"/>
          <w:u w:val="single"/>
        </w:rPr>
      </w:pPr>
      <w:hyperlink r:id="rId123" w:history="1">
        <w:r w:rsidR="00A22E7F" w:rsidRPr="00A531A9">
          <w:rPr>
            <w:rStyle w:val="Hyperlink"/>
            <w:rFonts w:cs="Arial"/>
            <w:szCs w:val="24"/>
          </w:rPr>
          <w:t>Sample SF-424 - New Awards (PDF | 1.3 KB)</w:t>
        </w:r>
      </w:hyperlink>
    </w:p>
    <w:p w14:paraId="3630A2C0" w14:textId="77777777" w:rsidR="00A22E7F" w:rsidRPr="00E5079E" w:rsidRDefault="00FD3674" w:rsidP="00386A4C">
      <w:pPr>
        <w:numPr>
          <w:ilvl w:val="0"/>
          <w:numId w:val="52"/>
        </w:numPr>
        <w:shd w:val="clear" w:color="auto" w:fill="FFFFFF"/>
        <w:spacing w:before="100" w:beforeAutospacing="1"/>
        <w:ind w:left="648"/>
        <w:rPr>
          <w:rFonts w:cs="Arial"/>
          <w:szCs w:val="24"/>
        </w:rPr>
      </w:pPr>
      <w:hyperlink r:id="rId124" w:history="1">
        <w:r w:rsidR="00A22E7F" w:rsidRPr="00E5079E">
          <w:rPr>
            <w:rFonts w:cs="Arial"/>
            <w:szCs w:val="24"/>
            <w:u w:val="single"/>
          </w:rPr>
          <w:t>Sample Budget – NON-MATCH (PDF | 697 KB)</w:t>
        </w:r>
      </w:hyperlink>
    </w:p>
    <w:p w14:paraId="02E08009" w14:textId="77777777" w:rsidR="00A22E7F" w:rsidRPr="00E5079E" w:rsidRDefault="00FD3674" w:rsidP="00386A4C">
      <w:pPr>
        <w:numPr>
          <w:ilvl w:val="0"/>
          <w:numId w:val="52"/>
        </w:numPr>
        <w:spacing w:after="360"/>
        <w:ind w:left="648"/>
        <w:rPr>
          <w:rFonts w:cs="Arial"/>
          <w:szCs w:val="24"/>
          <w:u w:val="single"/>
        </w:rPr>
      </w:pPr>
      <w:hyperlink r:id="rId125" w:history="1">
        <w:r w:rsidR="00A22E7F" w:rsidRPr="00E5079E">
          <w:rPr>
            <w:rFonts w:cs="Arial"/>
            <w:szCs w:val="24"/>
            <w:u w:val="single"/>
          </w:rPr>
          <w:t>Sample Budget – MATCH (PDF |729 KB)</w:t>
        </w:r>
      </w:hyperlink>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539F1C86" w:rsidR="00A22E7F" w:rsidRPr="00E5079E" w:rsidRDefault="00A22E7F" w:rsidP="00A22E7F">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w:t>
      </w:r>
      <w:proofErr w:type="gramStart"/>
      <w:r w:rsidRPr="00E5079E">
        <w:rPr>
          <w:rFonts w:cs="Arial"/>
          <w:szCs w:val="24"/>
        </w:rPr>
        <w:t>in excess of</w:t>
      </w:r>
      <w:proofErr w:type="gramEnd"/>
      <w:r w:rsidRPr="00E5079E">
        <w:rPr>
          <w:rFonts w:cs="Arial"/>
          <w:szCs w:val="24"/>
        </w:rPr>
        <w:t xml:space="preserve"> Executive Level II </w:t>
      </w:r>
      <w:r w:rsidRPr="004D74A2">
        <w:rPr>
          <w:rFonts w:cs="Arial"/>
          <w:szCs w:val="24"/>
        </w:rPr>
        <w:t xml:space="preserve">or </w:t>
      </w:r>
      <w:r w:rsidRPr="004D74A2">
        <w:rPr>
          <w:rFonts w:cs="Arial"/>
          <w:b/>
          <w:bCs/>
          <w:szCs w:val="24"/>
        </w:rPr>
        <w:t>$2</w:t>
      </w:r>
      <w:r w:rsidR="007B1719">
        <w:rPr>
          <w:rFonts w:cs="Arial"/>
          <w:b/>
          <w:bCs/>
          <w:szCs w:val="24"/>
        </w:rPr>
        <w:t>12</w:t>
      </w:r>
      <w:r w:rsidRPr="004D74A2">
        <w:rPr>
          <w:rFonts w:cs="Arial"/>
          <w:b/>
          <w:bCs/>
          <w:szCs w:val="24"/>
        </w:rPr>
        <w:t>,</w:t>
      </w:r>
      <w:r w:rsidR="007B1719">
        <w:rPr>
          <w:rFonts w:cs="Arial"/>
          <w:b/>
          <w:bCs/>
          <w:szCs w:val="24"/>
        </w:rPr>
        <w:t>1</w:t>
      </w:r>
      <w:r w:rsidRPr="004D74A2">
        <w:rPr>
          <w:rFonts w:cs="Arial"/>
          <w:b/>
          <w:bCs/>
          <w:szCs w:val="24"/>
        </w:rPr>
        <w:t>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81B0F">
        <w:rPr>
          <w:rFonts w:cs="Arial"/>
          <w:szCs w:val="24"/>
        </w:rPr>
        <w:t xml:space="preserve"> </w:t>
      </w:r>
      <w:r w:rsidRPr="00E5079E">
        <w:rPr>
          <w:rFonts w:cs="Arial"/>
          <w:szCs w:val="24"/>
        </w:rPr>
        <w:t xml:space="preserve">The rate limitation simply limits the amount that may be awarded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2E5E2602" w14:textId="77777777" w:rsidR="00A22E7F" w:rsidRPr="00E5079E" w:rsidRDefault="00A22E7F" w:rsidP="00A22E7F">
      <w:pPr>
        <w:rPr>
          <w:rFonts w:cs="Arial"/>
          <w:szCs w:val="24"/>
        </w:rPr>
      </w:pPr>
      <w:r w:rsidRPr="00E5079E">
        <w:rPr>
          <w:rFonts w:cs="Arial"/>
          <w:b/>
          <w:bCs/>
          <w:szCs w:val="24"/>
        </w:rPr>
        <w:lastRenderedPageBreak/>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77777777" w:rsidR="00A22E7F" w:rsidRPr="00E5079E" w:rsidRDefault="00A22E7F" w:rsidP="00A22E7F">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w:t>
      </w:r>
      <w:r w:rsidRPr="00252A21">
        <w:rPr>
          <w:rFonts w:cs="Arial"/>
        </w:rPr>
        <w:lastRenderedPageBreak/>
        <w:t xml:space="preserve">Recipients must notify potential subrecipients to register in SAM and provide the 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lastRenderedPageBreak/>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w:t>
      </w:r>
      <w:proofErr w:type="gramStart"/>
      <w:r w:rsidRPr="12A0DE19">
        <w:rPr>
          <w:rFonts w:eastAsia="Arial" w:cs="Arial"/>
          <w:szCs w:val="24"/>
        </w:rPr>
        <w:t>in excess of</w:t>
      </w:r>
      <w:proofErr w:type="gramEnd"/>
      <w:r w:rsidRPr="12A0DE19">
        <w:rPr>
          <w:rFonts w:eastAsia="Arial" w:cs="Arial"/>
          <w:szCs w:val="24"/>
        </w:rPr>
        <w:t xml:space="preserve">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w:t>
      </w:r>
      <w:proofErr w:type="gramStart"/>
      <w:r w:rsidRPr="12A0DE19">
        <w:rPr>
          <w:rFonts w:eastAsia="Arial" w:cs="Arial"/>
          <w:szCs w:val="24"/>
        </w:rPr>
        <w:t>subsequent to</w:t>
      </w:r>
      <w:proofErr w:type="gramEnd"/>
      <w:r w:rsidRPr="12A0DE19">
        <w:rPr>
          <w:rFonts w:eastAsia="Arial" w:cs="Arial"/>
          <w:szCs w:val="24"/>
        </w:rPr>
        <w:t xml:space="preserve">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0E6E20E3"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31F04C41"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6AAA1E65" w14:textId="77777777" w:rsidR="00A22E7F" w:rsidRPr="00E5079E" w:rsidRDefault="00A22E7F" w:rsidP="00A22E7F"/>
    <w:p w14:paraId="1B5CFF28" w14:textId="77777777" w:rsidR="00A22E7F" w:rsidRPr="00A27E21" w:rsidRDefault="00A22E7F" w:rsidP="00A22E7F"/>
    <w:bookmarkEnd w:id="237"/>
    <w:bookmarkEnd w:id="303"/>
    <w:bookmarkEnd w:id="304"/>
    <w:bookmarkEnd w:id="305"/>
    <w:bookmarkEnd w:id="404"/>
    <w:bookmarkEnd w:id="467"/>
    <w:bookmarkEnd w:id="483"/>
    <w:bookmarkEnd w:id="492"/>
    <w:bookmarkEnd w:id="494"/>
    <w:p w14:paraId="59740C0F" w14:textId="77777777" w:rsidR="00A22E7F" w:rsidRPr="00A22E7F" w:rsidRDefault="00A22E7F" w:rsidP="00A22E7F"/>
    <w:sectPr w:rsidR="00A22E7F" w:rsidRPr="00A22E7F" w:rsidSect="00193582">
      <w:headerReference w:type="default" r:id="rId126"/>
      <w:footerReference w:type="default" r:id="rId1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588C0" w14:textId="77777777" w:rsidR="002D5A12" w:rsidRDefault="002D5A12">
      <w:r>
        <w:separator/>
      </w:r>
    </w:p>
  </w:endnote>
  <w:endnote w:type="continuationSeparator" w:id="0">
    <w:p w14:paraId="3F7EBC4A" w14:textId="77777777" w:rsidR="002D5A12" w:rsidRDefault="002D5A12">
      <w:r>
        <w:continuationSeparator/>
      </w:r>
    </w:p>
  </w:endnote>
  <w:endnote w:type="continuationNotice" w:id="1">
    <w:p w14:paraId="31F8DDA9" w14:textId="77777777" w:rsidR="002D5A12" w:rsidRDefault="002D5A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144533"/>
      <w:docPartObj>
        <w:docPartGallery w:val="Page Numbers (Bottom of Page)"/>
        <w:docPartUnique/>
      </w:docPartObj>
    </w:sdtPr>
    <w:sdtEndPr>
      <w:rPr>
        <w:noProof/>
      </w:rPr>
    </w:sdtEndPr>
    <w:sdtContent>
      <w:p w14:paraId="0BBAB205" w14:textId="48C74400" w:rsidR="00D75E8C" w:rsidRDefault="00D75E8C" w:rsidP="009E57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2009CA" w14:textId="77777777" w:rsidR="00D75E8C" w:rsidRDefault="00D75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F6991" w14:textId="77777777" w:rsidR="002D5A12" w:rsidRDefault="002D5A12">
      <w:r>
        <w:separator/>
      </w:r>
    </w:p>
  </w:footnote>
  <w:footnote w:type="continuationSeparator" w:id="0">
    <w:p w14:paraId="762725A4" w14:textId="77777777" w:rsidR="002D5A12" w:rsidRDefault="002D5A12">
      <w:r>
        <w:continuationSeparator/>
      </w:r>
    </w:p>
  </w:footnote>
  <w:footnote w:type="continuationNotice" w:id="1">
    <w:p w14:paraId="52513729" w14:textId="77777777" w:rsidR="002D5A12" w:rsidRDefault="002D5A12">
      <w:pPr>
        <w:spacing w:after="0"/>
      </w:pPr>
    </w:p>
  </w:footnote>
  <w:footnote w:id="2">
    <w:p w14:paraId="0FBDFA6D" w14:textId="544D33E8" w:rsidR="00E8714B" w:rsidRDefault="00E8714B">
      <w:pPr>
        <w:pStyle w:val="FootnoteText"/>
      </w:pPr>
      <w:r>
        <w:rPr>
          <w:rStyle w:val="FootnoteReference"/>
        </w:rPr>
        <w:footnoteRef/>
      </w:r>
      <w:r>
        <w:t xml:space="preserve"> If your state guidelines for fidelity assessment is less frequent than annually, you must conduct this assessment annually for this ACT grant.</w:t>
      </w:r>
    </w:p>
  </w:footnote>
  <w:footnote w:id="3">
    <w:p w14:paraId="7536C5E3" w14:textId="77777777" w:rsidR="003C02FA" w:rsidRDefault="003C02FA" w:rsidP="004230AA">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4">
    <w:p w14:paraId="22E87BBD" w14:textId="77777777" w:rsidR="00A10233" w:rsidRDefault="00A10233" w:rsidP="00A10233">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5">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6">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7">
    <w:p w14:paraId="23DF7CF9" w14:textId="07FB5BCB" w:rsidR="00185C23" w:rsidRPr="00291F68" w:rsidRDefault="00185C23" w:rsidP="00185C23">
      <w:pPr>
        <w:spacing w:before="240" w:after="0"/>
        <w:rPr>
          <w:b/>
          <w:sz w:val="20"/>
        </w:rPr>
      </w:pPr>
      <w:r>
        <w:rPr>
          <w:rStyle w:val="FootnoteReference"/>
        </w:rPr>
        <w:footnoteRef/>
      </w:r>
      <w:r>
        <w:rPr>
          <w:rFonts w:cs="Arial"/>
          <w:szCs w:val="24"/>
        </w:rPr>
        <w:t xml:space="preserve"> </w:t>
      </w:r>
      <w:r w:rsidRPr="00291F68">
        <w:rPr>
          <w:rFonts w:cs="Arial"/>
          <w:sz w:val="20"/>
        </w:rPr>
        <w:t>S</w:t>
      </w:r>
      <w:r>
        <w:rPr>
          <w:rFonts w:cs="Arial"/>
          <w:sz w:val="20"/>
        </w:rPr>
        <w:t xml:space="preserve">everal states require more frequent than annual fidelity assessments. </w:t>
      </w:r>
      <w:r w:rsidR="00FA762B">
        <w:rPr>
          <w:rFonts w:cs="Arial"/>
          <w:sz w:val="20"/>
        </w:rPr>
        <w:t xml:space="preserve"> </w:t>
      </w:r>
      <w:r>
        <w:rPr>
          <w:rFonts w:cs="Arial"/>
          <w:sz w:val="20"/>
        </w:rPr>
        <w:t>In such instances, the grant recipient must follow the state mandate.  However, if the state mandate is less than annually, the grant recipient must conduct the fidelity assessment at least annually.</w:t>
      </w:r>
      <w:r w:rsidRPr="00291F68">
        <w:rPr>
          <w:rFonts w:cs="Arial"/>
          <w:sz w:val="20"/>
        </w:rPr>
        <w:t xml:space="preserve">   </w:t>
      </w:r>
    </w:p>
    <w:p w14:paraId="4FCA1195" w14:textId="77777777" w:rsidR="00185C23" w:rsidRDefault="00185C23" w:rsidP="00185C23">
      <w:pPr>
        <w:pStyle w:val="FootnoteText"/>
      </w:pPr>
      <w:r>
        <w:t xml:space="preserve"> </w:t>
      </w:r>
    </w:p>
  </w:footnote>
  <w:footnote w:id="8">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9">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10">
    <w:p w14:paraId="026021BE" w14:textId="77777777" w:rsidR="003C02FA" w:rsidRPr="00CE15C3" w:rsidRDefault="003C02FA"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p w14:paraId="02E7969C" w14:textId="77777777" w:rsidR="00496F1B" w:rsidRDefault="00496F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C4EA6"/>
    <w:multiLevelType w:val="hybridMultilevel"/>
    <w:tmpl w:val="6FD47420"/>
    <w:lvl w:ilvl="0" w:tplc="1826ECB0">
      <w:numFmt w:val="bullet"/>
      <w:lvlText w:val=""/>
      <w:lvlJc w:val="left"/>
      <w:pPr>
        <w:ind w:left="450" w:hanging="360"/>
      </w:pPr>
      <w:rPr>
        <w:rFonts w:ascii="Symbol" w:eastAsia="Symbol" w:hAnsi="Symbol" w:cs="Symbol" w:hint="default"/>
        <w:b/>
        <w:bCs/>
        <w:i w:val="0"/>
        <w:iCs w:val="0"/>
        <w:w w:val="99"/>
        <w:sz w:val="24"/>
        <w:szCs w:val="24"/>
        <w:lang w:val="en-US" w:eastAsia="en-US" w:bidi="ar-SA"/>
      </w:rPr>
    </w:lvl>
    <w:lvl w:ilvl="1" w:tplc="CA48E988">
      <w:numFmt w:val="bullet"/>
      <w:lvlText w:val="o"/>
      <w:lvlJc w:val="left"/>
      <w:pPr>
        <w:ind w:left="810" w:hanging="288"/>
      </w:pPr>
      <w:rPr>
        <w:rFonts w:ascii="Courier New" w:eastAsia="Courier New" w:hAnsi="Courier New" w:cs="Courier New" w:hint="default"/>
        <w:b w:val="0"/>
        <w:bCs w:val="0"/>
        <w:i w:val="0"/>
        <w:iCs w:val="0"/>
        <w:w w:val="100"/>
        <w:sz w:val="24"/>
        <w:szCs w:val="24"/>
        <w:lang w:val="en-US" w:eastAsia="en-US" w:bidi="ar-SA"/>
      </w:rPr>
    </w:lvl>
    <w:lvl w:ilvl="2" w:tplc="B6648AE4">
      <w:numFmt w:val="bullet"/>
      <w:lvlText w:val="•"/>
      <w:lvlJc w:val="left"/>
      <w:pPr>
        <w:ind w:left="810" w:hanging="288"/>
      </w:pPr>
      <w:rPr>
        <w:rFonts w:hint="default"/>
        <w:lang w:val="en-US" w:eastAsia="en-US" w:bidi="ar-SA"/>
      </w:rPr>
    </w:lvl>
    <w:lvl w:ilvl="3" w:tplc="DCB6B2A4">
      <w:numFmt w:val="bullet"/>
      <w:lvlText w:val="•"/>
      <w:lvlJc w:val="left"/>
      <w:pPr>
        <w:ind w:left="1977" w:hanging="288"/>
      </w:pPr>
      <w:rPr>
        <w:rFonts w:hint="default"/>
        <w:lang w:val="en-US" w:eastAsia="en-US" w:bidi="ar-SA"/>
      </w:rPr>
    </w:lvl>
    <w:lvl w:ilvl="4" w:tplc="E108783A">
      <w:numFmt w:val="bullet"/>
      <w:lvlText w:val="•"/>
      <w:lvlJc w:val="left"/>
      <w:pPr>
        <w:ind w:left="3145" w:hanging="288"/>
      </w:pPr>
      <w:rPr>
        <w:rFonts w:hint="default"/>
        <w:lang w:val="en-US" w:eastAsia="en-US" w:bidi="ar-SA"/>
      </w:rPr>
    </w:lvl>
    <w:lvl w:ilvl="5" w:tplc="DF96FC06">
      <w:numFmt w:val="bullet"/>
      <w:lvlText w:val="•"/>
      <w:lvlJc w:val="left"/>
      <w:pPr>
        <w:ind w:left="4312" w:hanging="288"/>
      </w:pPr>
      <w:rPr>
        <w:rFonts w:hint="default"/>
        <w:lang w:val="en-US" w:eastAsia="en-US" w:bidi="ar-SA"/>
      </w:rPr>
    </w:lvl>
    <w:lvl w:ilvl="6" w:tplc="1974F92E">
      <w:numFmt w:val="bullet"/>
      <w:lvlText w:val="•"/>
      <w:lvlJc w:val="left"/>
      <w:pPr>
        <w:ind w:left="5480" w:hanging="288"/>
      </w:pPr>
      <w:rPr>
        <w:rFonts w:hint="default"/>
        <w:lang w:val="en-US" w:eastAsia="en-US" w:bidi="ar-SA"/>
      </w:rPr>
    </w:lvl>
    <w:lvl w:ilvl="7" w:tplc="0D605AB4">
      <w:numFmt w:val="bullet"/>
      <w:lvlText w:val="•"/>
      <w:lvlJc w:val="left"/>
      <w:pPr>
        <w:ind w:left="6647" w:hanging="288"/>
      </w:pPr>
      <w:rPr>
        <w:rFonts w:hint="default"/>
        <w:lang w:val="en-US" w:eastAsia="en-US" w:bidi="ar-SA"/>
      </w:rPr>
    </w:lvl>
    <w:lvl w:ilvl="8" w:tplc="2258F716">
      <w:numFmt w:val="bullet"/>
      <w:lvlText w:val="•"/>
      <w:lvlJc w:val="left"/>
      <w:pPr>
        <w:ind w:left="7815" w:hanging="288"/>
      </w:pPr>
      <w:rPr>
        <w:rFonts w:hint="default"/>
        <w:lang w:val="en-US" w:eastAsia="en-US" w:bidi="ar-SA"/>
      </w:rPr>
    </w:lvl>
  </w:abstractNum>
  <w:abstractNum w:abstractNumId="8"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75389D"/>
    <w:multiLevelType w:val="hybridMultilevel"/>
    <w:tmpl w:val="23166DAC"/>
    <w:lvl w:ilvl="0" w:tplc="1826ECB0">
      <w:numFmt w:val="bullet"/>
      <w:lvlText w:val=""/>
      <w:lvlJc w:val="left"/>
      <w:pPr>
        <w:ind w:left="920" w:hanging="360"/>
      </w:pPr>
      <w:rPr>
        <w:rFonts w:ascii="Symbol" w:eastAsia="Symbol" w:hAnsi="Symbol" w:cs="Symbol" w:hint="default"/>
        <w:b/>
        <w:bCs/>
        <w:i w:val="0"/>
        <w:iCs w:val="0"/>
        <w:w w:val="99"/>
        <w:sz w:val="24"/>
        <w:szCs w:val="24"/>
        <w:lang w:val="en-US"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533D2F"/>
    <w:multiLevelType w:val="multilevel"/>
    <w:tmpl w:val="F6DA89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ACB6D78"/>
    <w:multiLevelType w:val="hybridMultilevel"/>
    <w:tmpl w:val="EB2EC2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2E0D6881"/>
    <w:multiLevelType w:val="multilevel"/>
    <w:tmpl w:val="CFA21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434DC1"/>
    <w:multiLevelType w:val="hybridMultilevel"/>
    <w:tmpl w:val="32FE8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48"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DD4044B"/>
    <w:multiLevelType w:val="hybridMultilevel"/>
    <w:tmpl w:val="6A9A2B5E"/>
    <w:lvl w:ilvl="0" w:tplc="04090001">
      <w:start w:val="1"/>
      <w:numFmt w:val="bullet"/>
      <w:lvlText w:val=""/>
      <w:lvlJc w:val="left"/>
      <w:pPr>
        <w:ind w:left="1080" w:hanging="360"/>
      </w:pPr>
      <w:rPr>
        <w:rFonts w:ascii="Symbol" w:hAnsi="Symbol" w:hint="default"/>
        <w:b/>
        <w:bCs/>
        <w:i w:val="0"/>
        <w:iCs w:val="0"/>
        <w:w w:val="99"/>
        <w:sz w:val="24"/>
        <w:szCs w:val="24"/>
        <w:lang w:val="en-US" w:eastAsia="en-US" w:bidi="ar-SA"/>
      </w:rPr>
    </w:lvl>
    <w:lvl w:ilvl="1" w:tplc="CA48E988">
      <w:numFmt w:val="bullet"/>
      <w:lvlText w:val="o"/>
      <w:lvlJc w:val="left"/>
      <w:pPr>
        <w:ind w:left="1440" w:hanging="288"/>
      </w:pPr>
      <w:rPr>
        <w:rFonts w:ascii="Courier New" w:eastAsia="Courier New" w:hAnsi="Courier New" w:cs="Courier New" w:hint="default"/>
        <w:b w:val="0"/>
        <w:bCs w:val="0"/>
        <w:i w:val="0"/>
        <w:iCs w:val="0"/>
        <w:w w:val="100"/>
        <w:sz w:val="24"/>
        <w:szCs w:val="24"/>
        <w:lang w:val="en-US" w:eastAsia="en-US" w:bidi="ar-SA"/>
      </w:rPr>
    </w:lvl>
    <w:lvl w:ilvl="2" w:tplc="B6648AE4">
      <w:numFmt w:val="bullet"/>
      <w:lvlText w:val="•"/>
      <w:lvlJc w:val="left"/>
      <w:pPr>
        <w:ind w:left="1440" w:hanging="288"/>
      </w:pPr>
      <w:rPr>
        <w:rFonts w:hint="default"/>
        <w:lang w:val="en-US" w:eastAsia="en-US" w:bidi="ar-SA"/>
      </w:rPr>
    </w:lvl>
    <w:lvl w:ilvl="3" w:tplc="DCB6B2A4">
      <w:numFmt w:val="bullet"/>
      <w:lvlText w:val="•"/>
      <w:lvlJc w:val="left"/>
      <w:pPr>
        <w:ind w:left="2607" w:hanging="288"/>
      </w:pPr>
      <w:rPr>
        <w:rFonts w:hint="default"/>
        <w:lang w:val="en-US" w:eastAsia="en-US" w:bidi="ar-SA"/>
      </w:rPr>
    </w:lvl>
    <w:lvl w:ilvl="4" w:tplc="E108783A">
      <w:numFmt w:val="bullet"/>
      <w:lvlText w:val="•"/>
      <w:lvlJc w:val="left"/>
      <w:pPr>
        <w:ind w:left="3775" w:hanging="288"/>
      </w:pPr>
      <w:rPr>
        <w:rFonts w:hint="default"/>
        <w:lang w:val="en-US" w:eastAsia="en-US" w:bidi="ar-SA"/>
      </w:rPr>
    </w:lvl>
    <w:lvl w:ilvl="5" w:tplc="DF96FC06">
      <w:numFmt w:val="bullet"/>
      <w:lvlText w:val="•"/>
      <w:lvlJc w:val="left"/>
      <w:pPr>
        <w:ind w:left="4942" w:hanging="288"/>
      </w:pPr>
      <w:rPr>
        <w:rFonts w:hint="default"/>
        <w:lang w:val="en-US" w:eastAsia="en-US" w:bidi="ar-SA"/>
      </w:rPr>
    </w:lvl>
    <w:lvl w:ilvl="6" w:tplc="1974F92E">
      <w:numFmt w:val="bullet"/>
      <w:lvlText w:val="•"/>
      <w:lvlJc w:val="left"/>
      <w:pPr>
        <w:ind w:left="6110" w:hanging="288"/>
      </w:pPr>
      <w:rPr>
        <w:rFonts w:hint="default"/>
        <w:lang w:val="en-US" w:eastAsia="en-US" w:bidi="ar-SA"/>
      </w:rPr>
    </w:lvl>
    <w:lvl w:ilvl="7" w:tplc="0D605AB4">
      <w:numFmt w:val="bullet"/>
      <w:lvlText w:val="•"/>
      <w:lvlJc w:val="left"/>
      <w:pPr>
        <w:ind w:left="7277" w:hanging="288"/>
      </w:pPr>
      <w:rPr>
        <w:rFonts w:hint="default"/>
        <w:lang w:val="en-US" w:eastAsia="en-US" w:bidi="ar-SA"/>
      </w:rPr>
    </w:lvl>
    <w:lvl w:ilvl="8" w:tplc="2258F716">
      <w:numFmt w:val="bullet"/>
      <w:lvlText w:val="•"/>
      <w:lvlJc w:val="left"/>
      <w:pPr>
        <w:ind w:left="8445" w:hanging="288"/>
      </w:pPr>
      <w:rPr>
        <w:rFonts w:hint="default"/>
        <w:lang w:val="en-US" w:eastAsia="en-US" w:bidi="ar-SA"/>
      </w:rPr>
    </w:lvl>
  </w:abstractNum>
  <w:abstractNum w:abstractNumId="51"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2"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C21252"/>
    <w:multiLevelType w:val="hybridMultilevel"/>
    <w:tmpl w:val="60B80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5" w15:restartNumberingAfterBreak="0">
    <w:nsid w:val="510C75D4"/>
    <w:multiLevelType w:val="hybridMultilevel"/>
    <w:tmpl w:val="C7C0A856"/>
    <w:lvl w:ilvl="0" w:tplc="04090001">
      <w:start w:val="1"/>
      <w:numFmt w:val="bullet"/>
      <w:lvlText w:val=""/>
      <w:lvlJc w:val="left"/>
      <w:pPr>
        <w:ind w:left="360" w:hanging="360"/>
      </w:pPr>
      <w:rPr>
        <w:rFonts w:ascii="Symbol" w:hAnsi="Symbol" w:hint="default"/>
        <w:b/>
        <w:bCs/>
        <w:i w:val="0"/>
        <w:iCs w:val="0"/>
        <w:w w:val="99"/>
        <w:sz w:val="24"/>
        <w:szCs w:val="24"/>
        <w:lang w:val="en-US" w:eastAsia="en-US" w:bidi="ar-SA"/>
      </w:rPr>
    </w:lvl>
    <w:lvl w:ilvl="1" w:tplc="CA48E988">
      <w:numFmt w:val="bullet"/>
      <w:lvlText w:val="o"/>
      <w:lvlJc w:val="left"/>
      <w:pPr>
        <w:ind w:left="720" w:hanging="288"/>
      </w:pPr>
      <w:rPr>
        <w:rFonts w:ascii="Courier New" w:eastAsia="Courier New" w:hAnsi="Courier New" w:cs="Courier New" w:hint="default"/>
        <w:b w:val="0"/>
        <w:bCs w:val="0"/>
        <w:i w:val="0"/>
        <w:iCs w:val="0"/>
        <w:w w:val="100"/>
        <w:sz w:val="24"/>
        <w:szCs w:val="24"/>
        <w:lang w:val="en-US" w:eastAsia="en-US" w:bidi="ar-SA"/>
      </w:rPr>
    </w:lvl>
    <w:lvl w:ilvl="2" w:tplc="B6648AE4">
      <w:numFmt w:val="bullet"/>
      <w:lvlText w:val="•"/>
      <w:lvlJc w:val="left"/>
      <w:pPr>
        <w:ind w:left="720" w:hanging="288"/>
      </w:pPr>
      <w:rPr>
        <w:rFonts w:hint="default"/>
        <w:lang w:val="en-US" w:eastAsia="en-US" w:bidi="ar-SA"/>
      </w:rPr>
    </w:lvl>
    <w:lvl w:ilvl="3" w:tplc="DCB6B2A4">
      <w:numFmt w:val="bullet"/>
      <w:lvlText w:val="•"/>
      <w:lvlJc w:val="left"/>
      <w:pPr>
        <w:ind w:left="1887" w:hanging="288"/>
      </w:pPr>
      <w:rPr>
        <w:rFonts w:hint="default"/>
        <w:lang w:val="en-US" w:eastAsia="en-US" w:bidi="ar-SA"/>
      </w:rPr>
    </w:lvl>
    <w:lvl w:ilvl="4" w:tplc="E108783A">
      <w:numFmt w:val="bullet"/>
      <w:lvlText w:val="•"/>
      <w:lvlJc w:val="left"/>
      <w:pPr>
        <w:ind w:left="3055" w:hanging="288"/>
      </w:pPr>
      <w:rPr>
        <w:rFonts w:hint="default"/>
        <w:lang w:val="en-US" w:eastAsia="en-US" w:bidi="ar-SA"/>
      </w:rPr>
    </w:lvl>
    <w:lvl w:ilvl="5" w:tplc="DF96FC06">
      <w:numFmt w:val="bullet"/>
      <w:lvlText w:val="•"/>
      <w:lvlJc w:val="left"/>
      <w:pPr>
        <w:ind w:left="4222" w:hanging="288"/>
      </w:pPr>
      <w:rPr>
        <w:rFonts w:hint="default"/>
        <w:lang w:val="en-US" w:eastAsia="en-US" w:bidi="ar-SA"/>
      </w:rPr>
    </w:lvl>
    <w:lvl w:ilvl="6" w:tplc="1974F92E">
      <w:numFmt w:val="bullet"/>
      <w:lvlText w:val="•"/>
      <w:lvlJc w:val="left"/>
      <w:pPr>
        <w:ind w:left="5390" w:hanging="288"/>
      </w:pPr>
      <w:rPr>
        <w:rFonts w:hint="default"/>
        <w:lang w:val="en-US" w:eastAsia="en-US" w:bidi="ar-SA"/>
      </w:rPr>
    </w:lvl>
    <w:lvl w:ilvl="7" w:tplc="0D605AB4">
      <w:numFmt w:val="bullet"/>
      <w:lvlText w:val="•"/>
      <w:lvlJc w:val="left"/>
      <w:pPr>
        <w:ind w:left="6557" w:hanging="288"/>
      </w:pPr>
      <w:rPr>
        <w:rFonts w:hint="default"/>
        <w:lang w:val="en-US" w:eastAsia="en-US" w:bidi="ar-SA"/>
      </w:rPr>
    </w:lvl>
    <w:lvl w:ilvl="8" w:tplc="2258F716">
      <w:numFmt w:val="bullet"/>
      <w:lvlText w:val="•"/>
      <w:lvlJc w:val="left"/>
      <w:pPr>
        <w:ind w:left="7725" w:hanging="288"/>
      </w:pPr>
      <w:rPr>
        <w:rFonts w:hint="default"/>
        <w:lang w:val="en-US" w:eastAsia="en-US" w:bidi="ar-SA"/>
      </w:rPr>
    </w:lvl>
  </w:abstractNum>
  <w:abstractNum w:abstractNumId="56"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5432AE4"/>
    <w:multiLevelType w:val="hybridMultilevel"/>
    <w:tmpl w:val="4874177C"/>
    <w:lvl w:ilvl="0" w:tplc="3796C122">
      <w:start w:val="1"/>
      <w:numFmt w:val="bullet"/>
      <w:lvlText w:val=""/>
      <w:lvlJc w:val="left"/>
      <w:pPr>
        <w:ind w:left="720" w:hanging="360"/>
      </w:pPr>
      <w:rPr>
        <w:rFonts w:ascii="Symbol" w:hAnsi="Symbol" w:hint="default"/>
      </w:rPr>
    </w:lvl>
    <w:lvl w:ilvl="1" w:tplc="E4CAB44C">
      <w:start w:val="1"/>
      <w:numFmt w:val="bullet"/>
      <w:lvlText w:val="o"/>
      <w:lvlJc w:val="left"/>
      <w:pPr>
        <w:ind w:left="1440" w:hanging="360"/>
      </w:pPr>
      <w:rPr>
        <w:rFonts w:ascii="Courier New" w:hAnsi="Courier New" w:cs="Times New Roman" w:hint="default"/>
      </w:rPr>
    </w:lvl>
    <w:lvl w:ilvl="2" w:tplc="739A34EA">
      <w:start w:val="1"/>
      <w:numFmt w:val="bullet"/>
      <w:lvlText w:val=""/>
      <w:lvlJc w:val="left"/>
      <w:pPr>
        <w:ind w:left="2160" w:hanging="360"/>
      </w:pPr>
      <w:rPr>
        <w:rFonts w:ascii="Wingdings" w:hAnsi="Wingdings" w:hint="default"/>
      </w:rPr>
    </w:lvl>
    <w:lvl w:ilvl="3" w:tplc="6774568A">
      <w:start w:val="1"/>
      <w:numFmt w:val="bullet"/>
      <w:lvlText w:val=""/>
      <w:lvlJc w:val="left"/>
      <w:pPr>
        <w:ind w:left="2880" w:hanging="360"/>
      </w:pPr>
      <w:rPr>
        <w:rFonts w:ascii="Symbol" w:hAnsi="Symbol" w:hint="default"/>
      </w:rPr>
    </w:lvl>
    <w:lvl w:ilvl="4" w:tplc="7A8CB7D2">
      <w:start w:val="1"/>
      <w:numFmt w:val="bullet"/>
      <w:lvlText w:val="o"/>
      <w:lvlJc w:val="left"/>
      <w:pPr>
        <w:ind w:left="3600" w:hanging="360"/>
      </w:pPr>
      <w:rPr>
        <w:rFonts w:ascii="Courier New" w:hAnsi="Courier New" w:cs="Times New Roman" w:hint="default"/>
      </w:rPr>
    </w:lvl>
    <w:lvl w:ilvl="5" w:tplc="9E327C26">
      <w:start w:val="1"/>
      <w:numFmt w:val="bullet"/>
      <w:lvlText w:val=""/>
      <w:lvlJc w:val="left"/>
      <w:pPr>
        <w:ind w:left="4320" w:hanging="360"/>
      </w:pPr>
      <w:rPr>
        <w:rFonts w:ascii="Wingdings" w:hAnsi="Wingdings" w:hint="default"/>
      </w:rPr>
    </w:lvl>
    <w:lvl w:ilvl="6" w:tplc="1E7AA0A0">
      <w:start w:val="1"/>
      <w:numFmt w:val="bullet"/>
      <w:lvlText w:val=""/>
      <w:lvlJc w:val="left"/>
      <w:pPr>
        <w:ind w:left="5040" w:hanging="360"/>
      </w:pPr>
      <w:rPr>
        <w:rFonts w:ascii="Symbol" w:hAnsi="Symbol" w:hint="default"/>
      </w:rPr>
    </w:lvl>
    <w:lvl w:ilvl="7" w:tplc="C7E65A88">
      <w:start w:val="1"/>
      <w:numFmt w:val="bullet"/>
      <w:lvlText w:val="o"/>
      <w:lvlJc w:val="left"/>
      <w:pPr>
        <w:ind w:left="5760" w:hanging="360"/>
      </w:pPr>
      <w:rPr>
        <w:rFonts w:ascii="Courier New" w:hAnsi="Courier New" w:cs="Times New Roman" w:hint="default"/>
      </w:rPr>
    </w:lvl>
    <w:lvl w:ilvl="8" w:tplc="78ACDA34">
      <w:start w:val="1"/>
      <w:numFmt w:val="bullet"/>
      <w:lvlText w:val=""/>
      <w:lvlJc w:val="left"/>
      <w:pPr>
        <w:ind w:left="6480" w:hanging="360"/>
      </w:pPr>
      <w:rPr>
        <w:rFonts w:ascii="Wingdings" w:hAnsi="Wingdings" w:hint="default"/>
      </w:rPr>
    </w:lvl>
  </w:abstractNum>
  <w:abstractNum w:abstractNumId="60"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64"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5"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D1B2A7E"/>
    <w:multiLevelType w:val="multilevel"/>
    <w:tmpl w:val="A4FCFE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b/>
        <w:bCs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1"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2"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76"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9"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9EA4ECC"/>
    <w:multiLevelType w:val="hybridMultilevel"/>
    <w:tmpl w:val="32EE342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7"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9"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6"/>
  </w:num>
  <w:num w:numId="3">
    <w:abstractNumId w:val="77"/>
  </w:num>
  <w:num w:numId="4">
    <w:abstractNumId w:val="11"/>
  </w:num>
  <w:num w:numId="5">
    <w:abstractNumId w:val="58"/>
  </w:num>
  <w:num w:numId="6">
    <w:abstractNumId w:val="80"/>
  </w:num>
  <w:num w:numId="7">
    <w:abstractNumId w:val="5"/>
  </w:num>
  <w:num w:numId="8">
    <w:abstractNumId w:val="16"/>
  </w:num>
  <w:num w:numId="9">
    <w:abstractNumId w:val="51"/>
  </w:num>
  <w:num w:numId="10">
    <w:abstractNumId w:val="61"/>
  </w:num>
  <w:num w:numId="11">
    <w:abstractNumId w:val="60"/>
  </w:num>
  <w:num w:numId="12">
    <w:abstractNumId w:val="62"/>
  </w:num>
  <w:num w:numId="13">
    <w:abstractNumId w:val="30"/>
  </w:num>
  <w:num w:numId="14">
    <w:abstractNumId w:val="18"/>
  </w:num>
  <w:num w:numId="15">
    <w:abstractNumId w:val="67"/>
  </w:num>
  <w:num w:numId="16">
    <w:abstractNumId w:val="63"/>
  </w:num>
  <w:num w:numId="17">
    <w:abstractNumId w:val="35"/>
  </w:num>
  <w:num w:numId="18">
    <w:abstractNumId w:val="64"/>
  </w:num>
  <w:num w:numId="19">
    <w:abstractNumId w:val="54"/>
  </w:num>
  <w:num w:numId="20">
    <w:abstractNumId w:val="79"/>
  </w:num>
  <w:num w:numId="21">
    <w:abstractNumId w:val="19"/>
  </w:num>
  <w:num w:numId="22">
    <w:abstractNumId w:val="63"/>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3">
    <w:abstractNumId w:val="2"/>
  </w:num>
  <w:num w:numId="24">
    <w:abstractNumId w:val="71"/>
  </w:num>
  <w:num w:numId="25">
    <w:abstractNumId w:val="68"/>
  </w:num>
  <w:num w:numId="26">
    <w:abstractNumId w:val="81"/>
  </w:num>
  <w:num w:numId="27">
    <w:abstractNumId w:val="78"/>
  </w:num>
  <w:num w:numId="28">
    <w:abstractNumId w:val="20"/>
  </w:num>
  <w:num w:numId="29">
    <w:abstractNumId w:val="49"/>
  </w:num>
  <w:num w:numId="30">
    <w:abstractNumId w:val="73"/>
  </w:num>
  <w:num w:numId="31">
    <w:abstractNumId w:val="27"/>
  </w:num>
  <w:num w:numId="32">
    <w:abstractNumId w:val="47"/>
  </w:num>
  <w:num w:numId="33">
    <w:abstractNumId w:val="9"/>
  </w:num>
  <w:num w:numId="34">
    <w:abstractNumId w:val="31"/>
  </w:num>
  <w:num w:numId="35">
    <w:abstractNumId w:val="32"/>
  </w:num>
  <w:num w:numId="36">
    <w:abstractNumId w:val="87"/>
  </w:num>
  <w:num w:numId="37">
    <w:abstractNumId w:val="82"/>
  </w:num>
  <w:num w:numId="38">
    <w:abstractNumId w:val="76"/>
  </w:num>
  <w:num w:numId="39">
    <w:abstractNumId w:val="22"/>
  </w:num>
  <w:num w:numId="40">
    <w:abstractNumId w:val="57"/>
  </w:num>
  <w:num w:numId="41">
    <w:abstractNumId w:val="48"/>
  </w:num>
  <w:num w:numId="42">
    <w:abstractNumId w:val="83"/>
  </w:num>
  <w:num w:numId="43">
    <w:abstractNumId w:val="24"/>
  </w:num>
  <w:num w:numId="44">
    <w:abstractNumId w:val="36"/>
  </w:num>
  <w:num w:numId="45">
    <w:abstractNumId w:val="13"/>
  </w:num>
  <w:num w:numId="46">
    <w:abstractNumId w:val="8"/>
  </w:num>
  <w:num w:numId="47">
    <w:abstractNumId w:val="44"/>
  </w:num>
  <w:num w:numId="48">
    <w:abstractNumId w:val="89"/>
  </w:num>
  <w:num w:numId="49">
    <w:abstractNumId w:val="3"/>
  </w:num>
  <w:num w:numId="50">
    <w:abstractNumId w:val="34"/>
  </w:num>
  <w:num w:numId="51">
    <w:abstractNumId w:val="43"/>
  </w:num>
  <w:num w:numId="52">
    <w:abstractNumId w:val="15"/>
  </w:num>
  <w:num w:numId="53">
    <w:abstractNumId w:val="72"/>
  </w:num>
  <w:num w:numId="54">
    <w:abstractNumId w:val="0"/>
  </w:num>
  <w:num w:numId="55">
    <w:abstractNumId w:val="74"/>
  </w:num>
  <w:num w:numId="56">
    <w:abstractNumId w:val="10"/>
  </w:num>
  <w:num w:numId="57">
    <w:abstractNumId w:val="26"/>
  </w:num>
  <w:num w:numId="58">
    <w:abstractNumId w:val="46"/>
  </w:num>
  <w:num w:numId="59">
    <w:abstractNumId w:val="38"/>
  </w:num>
  <w:num w:numId="60">
    <w:abstractNumId w:val="45"/>
  </w:num>
  <w:num w:numId="61">
    <w:abstractNumId w:val="86"/>
    <w:lvlOverride w:ilvl="0">
      <w:startOverride w:val="1"/>
    </w:lvlOverride>
    <w:lvlOverride w:ilvl="1"/>
    <w:lvlOverride w:ilvl="2"/>
    <w:lvlOverride w:ilvl="3"/>
    <w:lvlOverride w:ilvl="4"/>
    <w:lvlOverride w:ilvl="5"/>
    <w:lvlOverride w:ilvl="6"/>
    <w:lvlOverride w:ilvl="7"/>
    <w:lvlOverride w:ilvl="8"/>
  </w:num>
  <w:num w:numId="62">
    <w:abstractNumId w:val="84"/>
  </w:num>
  <w:num w:numId="63">
    <w:abstractNumId w:val="12"/>
  </w:num>
  <w:num w:numId="64">
    <w:abstractNumId w:val="14"/>
  </w:num>
  <w:num w:numId="65">
    <w:abstractNumId w:val="85"/>
  </w:num>
  <w:num w:numId="66">
    <w:abstractNumId w:val="66"/>
  </w:num>
  <w:num w:numId="67">
    <w:abstractNumId w:val="37"/>
  </w:num>
  <w:num w:numId="68">
    <w:abstractNumId w:val="65"/>
  </w:num>
  <w:num w:numId="69">
    <w:abstractNumId w:val="75"/>
  </w:num>
  <w:num w:numId="70">
    <w:abstractNumId w:val="56"/>
  </w:num>
  <w:num w:numId="71">
    <w:abstractNumId w:val="1"/>
  </w:num>
  <w:num w:numId="72">
    <w:abstractNumId w:val="52"/>
  </w:num>
  <w:num w:numId="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8"/>
  </w:num>
  <w:num w:numId="76">
    <w:abstractNumId w:val="4"/>
  </w:num>
  <w:num w:numId="77">
    <w:abstractNumId w:val="21"/>
  </w:num>
  <w:num w:numId="78">
    <w:abstractNumId w:val="41"/>
  </w:num>
  <w:num w:numId="79">
    <w:abstractNumId w:val="25"/>
  </w:num>
  <w:num w:numId="80">
    <w:abstractNumId w:val="17"/>
  </w:num>
  <w:num w:numId="81">
    <w:abstractNumId w:val="7"/>
  </w:num>
  <w:num w:numId="82">
    <w:abstractNumId w:val="50"/>
  </w:num>
  <w:num w:numId="83">
    <w:abstractNumId w:val="55"/>
  </w:num>
  <w:num w:numId="84">
    <w:abstractNumId w:val="23"/>
  </w:num>
  <w:num w:numId="85">
    <w:abstractNumId w:val="39"/>
  </w:num>
  <w:num w:numId="86">
    <w:abstractNumId w:val="69"/>
  </w:num>
  <w:num w:numId="87">
    <w:abstractNumId w:val="33"/>
  </w:num>
  <w:num w:numId="88">
    <w:abstractNumId w:val="29"/>
  </w:num>
  <w:num w:numId="89">
    <w:abstractNumId w:val="28"/>
  </w:num>
  <w:num w:numId="90">
    <w:abstractNumId w:val="59"/>
  </w:num>
  <w:num w:numId="91">
    <w:abstractNumId w:val="5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48E"/>
    <w:rsid w:val="00001D33"/>
    <w:rsid w:val="000020BC"/>
    <w:rsid w:val="00002BEF"/>
    <w:rsid w:val="00002EDF"/>
    <w:rsid w:val="00003118"/>
    <w:rsid w:val="000036B0"/>
    <w:rsid w:val="000037DF"/>
    <w:rsid w:val="00003F39"/>
    <w:rsid w:val="00003FC2"/>
    <w:rsid w:val="00005327"/>
    <w:rsid w:val="00005B40"/>
    <w:rsid w:val="00006217"/>
    <w:rsid w:val="000066E1"/>
    <w:rsid w:val="00006CA2"/>
    <w:rsid w:val="00006DCE"/>
    <w:rsid w:val="00010234"/>
    <w:rsid w:val="000103A1"/>
    <w:rsid w:val="000104AB"/>
    <w:rsid w:val="000106FC"/>
    <w:rsid w:val="0001088A"/>
    <w:rsid w:val="00010F82"/>
    <w:rsid w:val="000115B9"/>
    <w:rsid w:val="000122D6"/>
    <w:rsid w:val="000126C6"/>
    <w:rsid w:val="00013DF7"/>
    <w:rsid w:val="0001407B"/>
    <w:rsid w:val="0001418D"/>
    <w:rsid w:val="000151F5"/>
    <w:rsid w:val="000155F0"/>
    <w:rsid w:val="00015A1D"/>
    <w:rsid w:val="00015DC6"/>
    <w:rsid w:val="000164BF"/>
    <w:rsid w:val="000168C2"/>
    <w:rsid w:val="0001794E"/>
    <w:rsid w:val="00017D18"/>
    <w:rsid w:val="000212A8"/>
    <w:rsid w:val="000213D1"/>
    <w:rsid w:val="000216BD"/>
    <w:rsid w:val="00022AF1"/>
    <w:rsid w:val="00022D07"/>
    <w:rsid w:val="00023539"/>
    <w:rsid w:val="00023A37"/>
    <w:rsid w:val="0002417B"/>
    <w:rsid w:val="000247E6"/>
    <w:rsid w:val="000249D6"/>
    <w:rsid w:val="00024C74"/>
    <w:rsid w:val="00025137"/>
    <w:rsid w:val="00025583"/>
    <w:rsid w:val="00025A40"/>
    <w:rsid w:val="00025A78"/>
    <w:rsid w:val="00025CB6"/>
    <w:rsid w:val="00026000"/>
    <w:rsid w:val="00026707"/>
    <w:rsid w:val="000268A8"/>
    <w:rsid w:val="000268B5"/>
    <w:rsid w:val="00026C30"/>
    <w:rsid w:val="000276F3"/>
    <w:rsid w:val="000279F1"/>
    <w:rsid w:val="00027E26"/>
    <w:rsid w:val="000300B0"/>
    <w:rsid w:val="000300C1"/>
    <w:rsid w:val="00030512"/>
    <w:rsid w:val="000305C7"/>
    <w:rsid w:val="000309AA"/>
    <w:rsid w:val="000314F6"/>
    <w:rsid w:val="00031FE4"/>
    <w:rsid w:val="000320A1"/>
    <w:rsid w:val="00032E91"/>
    <w:rsid w:val="0003313B"/>
    <w:rsid w:val="00033606"/>
    <w:rsid w:val="00034061"/>
    <w:rsid w:val="00034527"/>
    <w:rsid w:val="000346C5"/>
    <w:rsid w:val="00034A74"/>
    <w:rsid w:val="00034B64"/>
    <w:rsid w:val="00034C18"/>
    <w:rsid w:val="00035C7D"/>
    <w:rsid w:val="000361DF"/>
    <w:rsid w:val="000367AC"/>
    <w:rsid w:val="000376A4"/>
    <w:rsid w:val="000376F6"/>
    <w:rsid w:val="00037851"/>
    <w:rsid w:val="0004016C"/>
    <w:rsid w:val="000403FE"/>
    <w:rsid w:val="00040502"/>
    <w:rsid w:val="00041090"/>
    <w:rsid w:val="00041323"/>
    <w:rsid w:val="0004169B"/>
    <w:rsid w:val="000417EC"/>
    <w:rsid w:val="00041834"/>
    <w:rsid w:val="00041A36"/>
    <w:rsid w:val="0004249A"/>
    <w:rsid w:val="00042667"/>
    <w:rsid w:val="00044148"/>
    <w:rsid w:val="0004492D"/>
    <w:rsid w:val="0004558D"/>
    <w:rsid w:val="00045FFE"/>
    <w:rsid w:val="00046E4F"/>
    <w:rsid w:val="00047995"/>
    <w:rsid w:val="000502AF"/>
    <w:rsid w:val="000502F3"/>
    <w:rsid w:val="00050C91"/>
    <w:rsid w:val="00050DCA"/>
    <w:rsid w:val="00051EC7"/>
    <w:rsid w:val="00051ED7"/>
    <w:rsid w:val="000522ED"/>
    <w:rsid w:val="00053646"/>
    <w:rsid w:val="000538F4"/>
    <w:rsid w:val="00053DB3"/>
    <w:rsid w:val="00053DF5"/>
    <w:rsid w:val="000544FB"/>
    <w:rsid w:val="0005535A"/>
    <w:rsid w:val="00055466"/>
    <w:rsid w:val="00056146"/>
    <w:rsid w:val="00057801"/>
    <w:rsid w:val="000605B1"/>
    <w:rsid w:val="000607D5"/>
    <w:rsid w:val="00060804"/>
    <w:rsid w:val="00060845"/>
    <w:rsid w:val="00060DB3"/>
    <w:rsid w:val="000620E0"/>
    <w:rsid w:val="000628F1"/>
    <w:rsid w:val="00062B23"/>
    <w:rsid w:val="00063BC9"/>
    <w:rsid w:val="00064251"/>
    <w:rsid w:val="00064A25"/>
    <w:rsid w:val="00064A78"/>
    <w:rsid w:val="00065331"/>
    <w:rsid w:val="00065C0F"/>
    <w:rsid w:val="00066381"/>
    <w:rsid w:val="00066493"/>
    <w:rsid w:val="00066818"/>
    <w:rsid w:val="000668E1"/>
    <w:rsid w:val="000669BA"/>
    <w:rsid w:val="00066D9A"/>
    <w:rsid w:val="00066DF8"/>
    <w:rsid w:val="00066FE6"/>
    <w:rsid w:val="00067100"/>
    <w:rsid w:val="00067660"/>
    <w:rsid w:val="0007030C"/>
    <w:rsid w:val="00070A1C"/>
    <w:rsid w:val="0007126B"/>
    <w:rsid w:val="00071842"/>
    <w:rsid w:val="000725BD"/>
    <w:rsid w:val="00072F50"/>
    <w:rsid w:val="000732D9"/>
    <w:rsid w:val="0007380B"/>
    <w:rsid w:val="00074754"/>
    <w:rsid w:val="000747BE"/>
    <w:rsid w:val="00074D94"/>
    <w:rsid w:val="00074E0B"/>
    <w:rsid w:val="000752B6"/>
    <w:rsid w:val="000755DC"/>
    <w:rsid w:val="00075B3B"/>
    <w:rsid w:val="000767A1"/>
    <w:rsid w:val="000776B2"/>
    <w:rsid w:val="0008061F"/>
    <w:rsid w:val="0008071B"/>
    <w:rsid w:val="000808DD"/>
    <w:rsid w:val="00080DD3"/>
    <w:rsid w:val="0008180C"/>
    <w:rsid w:val="00081BDE"/>
    <w:rsid w:val="00081BFB"/>
    <w:rsid w:val="00082F1C"/>
    <w:rsid w:val="000837BE"/>
    <w:rsid w:val="00083869"/>
    <w:rsid w:val="000843C9"/>
    <w:rsid w:val="00084610"/>
    <w:rsid w:val="00085357"/>
    <w:rsid w:val="0008566D"/>
    <w:rsid w:val="00085C15"/>
    <w:rsid w:val="00085E29"/>
    <w:rsid w:val="000861EB"/>
    <w:rsid w:val="00087286"/>
    <w:rsid w:val="00087347"/>
    <w:rsid w:val="000875C2"/>
    <w:rsid w:val="00087A75"/>
    <w:rsid w:val="00090A1D"/>
    <w:rsid w:val="00090B98"/>
    <w:rsid w:val="00090D5A"/>
    <w:rsid w:val="000923FA"/>
    <w:rsid w:val="00092706"/>
    <w:rsid w:val="000938D1"/>
    <w:rsid w:val="00094444"/>
    <w:rsid w:val="00094C3F"/>
    <w:rsid w:val="00094C46"/>
    <w:rsid w:val="00095AA8"/>
    <w:rsid w:val="00095E5C"/>
    <w:rsid w:val="00096C6F"/>
    <w:rsid w:val="000970FA"/>
    <w:rsid w:val="000973D2"/>
    <w:rsid w:val="0009768F"/>
    <w:rsid w:val="00097E0B"/>
    <w:rsid w:val="000A0628"/>
    <w:rsid w:val="000A06E5"/>
    <w:rsid w:val="000A0E5C"/>
    <w:rsid w:val="000A1540"/>
    <w:rsid w:val="000A161B"/>
    <w:rsid w:val="000A1D57"/>
    <w:rsid w:val="000A1E8D"/>
    <w:rsid w:val="000A32BA"/>
    <w:rsid w:val="000A36C8"/>
    <w:rsid w:val="000A427A"/>
    <w:rsid w:val="000A47C2"/>
    <w:rsid w:val="000A5027"/>
    <w:rsid w:val="000A5136"/>
    <w:rsid w:val="000A56CD"/>
    <w:rsid w:val="000A5D27"/>
    <w:rsid w:val="000A62ED"/>
    <w:rsid w:val="000A631C"/>
    <w:rsid w:val="000A6C41"/>
    <w:rsid w:val="000A753A"/>
    <w:rsid w:val="000A7F45"/>
    <w:rsid w:val="000B0597"/>
    <w:rsid w:val="000B065B"/>
    <w:rsid w:val="000B0FF0"/>
    <w:rsid w:val="000B1460"/>
    <w:rsid w:val="000B2336"/>
    <w:rsid w:val="000B2A5E"/>
    <w:rsid w:val="000B326C"/>
    <w:rsid w:val="000B3461"/>
    <w:rsid w:val="000B36AD"/>
    <w:rsid w:val="000B383D"/>
    <w:rsid w:val="000B3CDF"/>
    <w:rsid w:val="000B3D7F"/>
    <w:rsid w:val="000B3EC6"/>
    <w:rsid w:val="000B4247"/>
    <w:rsid w:val="000B44C1"/>
    <w:rsid w:val="000B44E4"/>
    <w:rsid w:val="000B44F3"/>
    <w:rsid w:val="000B4BB7"/>
    <w:rsid w:val="000B4C88"/>
    <w:rsid w:val="000B5BF5"/>
    <w:rsid w:val="000B5F8F"/>
    <w:rsid w:val="000B620E"/>
    <w:rsid w:val="000B6D35"/>
    <w:rsid w:val="000B70AD"/>
    <w:rsid w:val="000B751D"/>
    <w:rsid w:val="000B78AA"/>
    <w:rsid w:val="000C1A32"/>
    <w:rsid w:val="000C1DB1"/>
    <w:rsid w:val="000C21A8"/>
    <w:rsid w:val="000C2BFD"/>
    <w:rsid w:val="000C38BE"/>
    <w:rsid w:val="000C392C"/>
    <w:rsid w:val="000C4DD6"/>
    <w:rsid w:val="000C4F14"/>
    <w:rsid w:val="000C550B"/>
    <w:rsid w:val="000C5B7D"/>
    <w:rsid w:val="000C6552"/>
    <w:rsid w:val="000C6E10"/>
    <w:rsid w:val="000C7AFC"/>
    <w:rsid w:val="000D077C"/>
    <w:rsid w:val="000D0F12"/>
    <w:rsid w:val="000D10D5"/>
    <w:rsid w:val="000D1760"/>
    <w:rsid w:val="000D1C47"/>
    <w:rsid w:val="000D1F25"/>
    <w:rsid w:val="000D2294"/>
    <w:rsid w:val="000D2936"/>
    <w:rsid w:val="000D3013"/>
    <w:rsid w:val="000D3251"/>
    <w:rsid w:val="000D3DA0"/>
    <w:rsid w:val="000D403A"/>
    <w:rsid w:val="000D4C55"/>
    <w:rsid w:val="000D4EA6"/>
    <w:rsid w:val="000D539C"/>
    <w:rsid w:val="000D55F8"/>
    <w:rsid w:val="000D5870"/>
    <w:rsid w:val="000D5BE3"/>
    <w:rsid w:val="000D5E6A"/>
    <w:rsid w:val="000D6652"/>
    <w:rsid w:val="000D6987"/>
    <w:rsid w:val="000D6E96"/>
    <w:rsid w:val="000D77C8"/>
    <w:rsid w:val="000D7838"/>
    <w:rsid w:val="000D78CB"/>
    <w:rsid w:val="000D7D11"/>
    <w:rsid w:val="000E05C6"/>
    <w:rsid w:val="000E0678"/>
    <w:rsid w:val="000E08BA"/>
    <w:rsid w:val="000E0AF7"/>
    <w:rsid w:val="000E0CEA"/>
    <w:rsid w:val="000E147C"/>
    <w:rsid w:val="000E16C6"/>
    <w:rsid w:val="000E1C5C"/>
    <w:rsid w:val="000E2099"/>
    <w:rsid w:val="000E2855"/>
    <w:rsid w:val="000E2C9C"/>
    <w:rsid w:val="000E2CC4"/>
    <w:rsid w:val="000E2FEF"/>
    <w:rsid w:val="000E3746"/>
    <w:rsid w:val="000E519A"/>
    <w:rsid w:val="000E6722"/>
    <w:rsid w:val="000E68A5"/>
    <w:rsid w:val="000E69A6"/>
    <w:rsid w:val="000E76B2"/>
    <w:rsid w:val="000E76C8"/>
    <w:rsid w:val="000F033F"/>
    <w:rsid w:val="000F0DA2"/>
    <w:rsid w:val="000F0FDB"/>
    <w:rsid w:val="000F1251"/>
    <w:rsid w:val="000F1EFD"/>
    <w:rsid w:val="000F2330"/>
    <w:rsid w:val="000F26AB"/>
    <w:rsid w:val="000F38A9"/>
    <w:rsid w:val="000F3EEC"/>
    <w:rsid w:val="000F3EEF"/>
    <w:rsid w:val="000F4A5D"/>
    <w:rsid w:val="000F4B9D"/>
    <w:rsid w:val="000F53CC"/>
    <w:rsid w:val="000F5A94"/>
    <w:rsid w:val="000F5D8C"/>
    <w:rsid w:val="000F5F70"/>
    <w:rsid w:val="000F643C"/>
    <w:rsid w:val="000F6798"/>
    <w:rsid w:val="000F68C2"/>
    <w:rsid w:val="000F6EC7"/>
    <w:rsid w:val="000F7A68"/>
    <w:rsid w:val="000F7DA7"/>
    <w:rsid w:val="00100285"/>
    <w:rsid w:val="00100541"/>
    <w:rsid w:val="00100C35"/>
    <w:rsid w:val="00100F00"/>
    <w:rsid w:val="0010130D"/>
    <w:rsid w:val="00101393"/>
    <w:rsid w:val="001016A5"/>
    <w:rsid w:val="001018D4"/>
    <w:rsid w:val="00101B11"/>
    <w:rsid w:val="00101BB3"/>
    <w:rsid w:val="00101C8D"/>
    <w:rsid w:val="00101CFB"/>
    <w:rsid w:val="00102968"/>
    <w:rsid w:val="0010308E"/>
    <w:rsid w:val="0010326C"/>
    <w:rsid w:val="00103B7E"/>
    <w:rsid w:val="0010463D"/>
    <w:rsid w:val="001047BA"/>
    <w:rsid w:val="00104EEE"/>
    <w:rsid w:val="001057A3"/>
    <w:rsid w:val="00105FA8"/>
    <w:rsid w:val="001064FA"/>
    <w:rsid w:val="00106930"/>
    <w:rsid w:val="001073AC"/>
    <w:rsid w:val="0010748B"/>
    <w:rsid w:val="0010759E"/>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7B4"/>
    <w:rsid w:val="00115FA4"/>
    <w:rsid w:val="001160FC"/>
    <w:rsid w:val="00116502"/>
    <w:rsid w:val="0011677E"/>
    <w:rsid w:val="00117921"/>
    <w:rsid w:val="0012011E"/>
    <w:rsid w:val="001205C4"/>
    <w:rsid w:val="001207E6"/>
    <w:rsid w:val="00120FC4"/>
    <w:rsid w:val="00121C2D"/>
    <w:rsid w:val="0012240E"/>
    <w:rsid w:val="00122BAC"/>
    <w:rsid w:val="00122CA7"/>
    <w:rsid w:val="00122E65"/>
    <w:rsid w:val="00123677"/>
    <w:rsid w:val="00124755"/>
    <w:rsid w:val="00125676"/>
    <w:rsid w:val="00126485"/>
    <w:rsid w:val="001266E5"/>
    <w:rsid w:val="00126A49"/>
    <w:rsid w:val="00126DB7"/>
    <w:rsid w:val="00127B2F"/>
    <w:rsid w:val="00127EC9"/>
    <w:rsid w:val="001301CC"/>
    <w:rsid w:val="00130607"/>
    <w:rsid w:val="00130CFC"/>
    <w:rsid w:val="00131800"/>
    <w:rsid w:val="00132537"/>
    <w:rsid w:val="00132630"/>
    <w:rsid w:val="001326FC"/>
    <w:rsid w:val="00132A1E"/>
    <w:rsid w:val="00132F84"/>
    <w:rsid w:val="001337AC"/>
    <w:rsid w:val="0013456D"/>
    <w:rsid w:val="001356B3"/>
    <w:rsid w:val="00135869"/>
    <w:rsid w:val="0013601C"/>
    <w:rsid w:val="00136029"/>
    <w:rsid w:val="00136055"/>
    <w:rsid w:val="001368D7"/>
    <w:rsid w:val="00136BDA"/>
    <w:rsid w:val="00136C7D"/>
    <w:rsid w:val="00137D55"/>
    <w:rsid w:val="00137DD4"/>
    <w:rsid w:val="001402C8"/>
    <w:rsid w:val="0014195F"/>
    <w:rsid w:val="00142047"/>
    <w:rsid w:val="00142126"/>
    <w:rsid w:val="00142241"/>
    <w:rsid w:val="001422E5"/>
    <w:rsid w:val="001423AF"/>
    <w:rsid w:val="00142465"/>
    <w:rsid w:val="001425B9"/>
    <w:rsid w:val="0014277D"/>
    <w:rsid w:val="00143273"/>
    <w:rsid w:val="001449A8"/>
    <w:rsid w:val="001454E0"/>
    <w:rsid w:val="00145B7A"/>
    <w:rsid w:val="0014610B"/>
    <w:rsid w:val="0014642D"/>
    <w:rsid w:val="00146D9C"/>
    <w:rsid w:val="00147113"/>
    <w:rsid w:val="00147508"/>
    <w:rsid w:val="00147C2E"/>
    <w:rsid w:val="00150293"/>
    <w:rsid w:val="00151317"/>
    <w:rsid w:val="001514C0"/>
    <w:rsid w:val="001517A2"/>
    <w:rsid w:val="00152268"/>
    <w:rsid w:val="00153C12"/>
    <w:rsid w:val="00153E66"/>
    <w:rsid w:val="00154501"/>
    <w:rsid w:val="00154B3D"/>
    <w:rsid w:val="0015518F"/>
    <w:rsid w:val="00155396"/>
    <w:rsid w:val="0015568D"/>
    <w:rsid w:val="00156F2A"/>
    <w:rsid w:val="001571D1"/>
    <w:rsid w:val="0015791C"/>
    <w:rsid w:val="00157DEC"/>
    <w:rsid w:val="00160346"/>
    <w:rsid w:val="001604CE"/>
    <w:rsid w:val="001614EB"/>
    <w:rsid w:val="00161825"/>
    <w:rsid w:val="001618A6"/>
    <w:rsid w:val="0016192E"/>
    <w:rsid w:val="00162773"/>
    <w:rsid w:val="00162EE6"/>
    <w:rsid w:val="00164452"/>
    <w:rsid w:val="001649AD"/>
    <w:rsid w:val="00166342"/>
    <w:rsid w:val="00166649"/>
    <w:rsid w:val="001666B3"/>
    <w:rsid w:val="001667C2"/>
    <w:rsid w:val="00166D2A"/>
    <w:rsid w:val="00166F37"/>
    <w:rsid w:val="00167E9B"/>
    <w:rsid w:val="00170774"/>
    <w:rsid w:val="001707BE"/>
    <w:rsid w:val="00170C9D"/>
    <w:rsid w:val="00170FC4"/>
    <w:rsid w:val="0017119F"/>
    <w:rsid w:val="0017135A"/>
    <w:rsid w:val="00171C24"/>
    <w:rsid w:val="00171CEC"/>
    <w:rsid w:val="00172297"/>
    <w:rsid w:val="0017245A"/>
    <w:rsid w:val="0017249E"/>
    <w:rsid w:val="00172DB2"/>
    <w:rsid w:val="00172EEA"/>
    <w:rsid w:val="00173439"/>
    <w:rsid w:val="00174241"/>
    <w:rsid w:val="001744AB"/>
    <w:rsid w:val="00174661"/>
    <w:rsid w:val="00174768"/>
    <w:rsid w:val="0017554D"/>
    <w:rsid w:val="00175ACE"/>
    <w:rsid w:val="00175B22"/>
    <w:rsid w:val="00176006"/>
    <w:rsid w:val="0017665D"/>
    <w:rsid w:val="00176C78"/>
    <w:rsid w:val="001802D6"/>
    <w:rsid w:val="00180574"/>
    <w:rsid w:val="0018066F"/>
    <w:rsid w:val="001807BF"/>
    <w:rsid w:val="00180911"/>
    <w:rsid w:val="00180AA3"/>
    <w:rsid w:val="0018127A"/>
    <w:rsid w:val="001814AA"/>
    <w:rsid w:val="001815AE"/>
    <w:rsid w:val="001815FA"/>
    <w:rsid w:val="00181676"/>
    <w:rsid w:val="001817C1"/>
    <w:rsid w:val="00181DE4"/>
    <w:rsid w:val="001820E9"/>
    <w:rsid w:val="001828AC"/>
    <w:rsid w:val="001836DB"/>
    <w:rsid w:val="001843A4"/>
    <w:rsid w:val="00184E3B"/>
    <w:rsid w:val="00184ECE"/>
    <w:rsid w:val="001851C1"/>
    <w:rsid w:val="00185215"/>
    <w:rsid w:val="00185528"/>
    <w:rsid w:val="00185C23"/>
    <w:rsid w:val="00186121"/>
    <w:rsid w:val="0018619D"/>
    <w:rsid w:val="00186503"/>
    <w:rsid w:val="001875AE"/>
    <w:rsid w:val="0019071B"/>
    <w:rsid w:val="0019073E"/>
    <w:rsid w:val="00190FFE"/>
    <w:rsid w:val="0019178B"/>
    <w:rsid w:val="00191BB4"/>
    <w:rsid w:val="0019204D"/>
    <w:rsid w:val="00193582"/>
    <w:rsid w:val="001935B9"/>
    <w:rsid w:val="0019468F"/>
    <w:rsid w:val="00195585"/>
    <w:rsid w:val="001959B7"/>
    <w:rsid w:val="001963B9"/>
    <w:rsid w:val="0019645B"/>
    <w:rsid w:val="001972F6"/>
    <w:rsid w:val="001979AF"/>
    <w:rsid w:val="00197D17"/>
    <w:rsid w:val="001A0426"/>
    <w:rsid w:val="001A05AD"/>
    <w:rsid w:val="001A0EEC"/>
    <w:rsid w:val="001A2189"/>
    <w:rsid w:val="001A2215"/>
    <w:rsid w:val="001A2D66"/>
    <w:rsid w:val="001A3524"/>
    <w:rsid w:val="001A353D"/>
    <w:rsid w:val="001A3836"/>
    <w:rsid w:val="001A3F50"/>
    <w:rsid w:val="001A3FC2"/>
    <w:rsid w:val="001A4DFE"/>
    <w:rsid w:val="001A4F18"/>
    <w:rsid w:val="001A592B"/>
    <w:rsid w:val="001A59AE"/>
    <w:rsid w:val="001A5D27"/>
    <w:rsid w:val="001A627D"/>
    <w:rsid w:val="001A6BED"/>
    <w:rsid w:val="001A7656"/>
    <w:rsid w:val="001A765F"/>
    <w:rsid w:val="001A7EB4"/>
    <w:rsid w:val="001B0092"/>
    <w:rsid w:val="001B095E"/>
    <w:rsid w:val="001B27CF"/>
    <w:rsid w:val="001B4830"/>
    <w:rsid w:val="001B4D85"/>
    <w:rsid w:val="001B5944"/>
    <w:rsid w:val="001B732C"/>
    <w:rsid w:val="001B7A9B"/>
    <w:rsid w:val="001C006E"/>
    <w:rsid w:val="001C01C2"/>
    <w:rsid w:val="001C16CD"/>
    <w:rsid w:val="001C297A"/>
    <w:rsid w:val="001C2A71"/>
    <w:rsid w:val="001C318F"/>
    <w:rsid w:val="001C366C"/>
    <w:rsid w:val="001C3972"/>
    <w:rsid w:val="001C4198"/>
    <w:rsid w:val="001C43A8"/>
    <w:rsid w:val="001C4830"/>
    <w:rsid w:val="001C4B6C"/>
    <w:rsid w:val="001C5616"/>
    <w:rsid w:val="001C5AE0"/>
    <w:rsid w:val="001C68CA"/>
    <w:rsid w:val="001C6E7F"/>
    <w:rsid w:val="001C6EBA"/>
    <w:rsid w:val="001C71A1"/>
    <w:rsid w:val="001C766A"/>
    <w:rsid w:val="001C7958"/>
    <w:rsid w:val="001C7961"/>
    <w:rsid w:val="001D06C4"/>
    <w:rsid w:val="001D0AD3"/>
    <w:rsid w:val="001D113C"/>
    <w:rsid w:val="001D129A"/>
    <w:rsid w:val="001D14DB"/>
    <w:rsid w:val="001D1A3C"/>
    <w:rsid w:val="001D1E03"/>
    <w:rsid w:val="001D2A36"/>
    <w:rsid w:val="001D2DEC"/>
    <w:rsid w:val="001D3EE7"/>
    <w:rsid w:val="001D4224"/>
    <w:rsid w:val="001D43C1"/>
    <w:rsid w:val="001D4457"/>
    <w:rsid w:val="001D4D12"/>
    <w:rsid w:val="001D54DF"/>
    <w:rsid w:val="001D779C"/>
    <w:rsid w:val="001D7A55"/>
    <w:rsid w:val="001E035C"/>
    <w:rsid w:val="001E0601"/>
    <w:rsid w:val="001E0EFB"/>
    <w:rsid w:val="001E10D4"/>
    <w:rsid w:val="001E16FF"/>
    <w:rsid w:val="001E1D95"/>
    <w:rsid w:val="001E1E5B"/>
    <w:rsid w:val="001E21C6"/>
    <w:rsid w:val="001E2293"/>
    <w:rsid w:val="001E242A"/>
    <w:rsid w:val="001E376F"/>
    <w:rsid w:val="001E3A8C"/>
    <w:rsid w:val="001E4740"/>
    <w:rsid w:val="001E4832"/>
    <w:rsid w:val="001E4D13"/>
    <w:rsid w:val="001E503B"/>
    <w:rsid w:val="001E51EA"/>
    <w:rsid w:val="001E53B6"/>
    <w:rsid w:val="001E548D"/>
    <w:rsid w:val="001E5EB6"/>
    <w:rsid w:val="001E6182"/>
    <w:rsid w:val="001E6AED"/>
    <w:rsid w:val="001E714A"/>
    <w:rsid w:val="001E797D"/>
    <w:rsid w:val="001E7CD2"/>
    <w:rsid w:val="001E7FD0"/>
    <w:rsid w:val="001F097E"/>
    <w:rsid w:val="001F1783"/>
    <w:rsid w:val="001F18AB"/>
    <w:rsid w:val="001F2075"/>
    <w:rsid w:val="001F22DE"/>
    <w:rsid w:val="001F3225"/>
    <w:rsid w:val="001F344A"/>
    <w:rsid w:val="001F3832"/>
    <w:rsid w:val="001F4672"/>
    <w:rsid w:val="001F4B66"/>
    <w:rsid w:val="001F4E2F"/>
    <w:rsid w:val="001F5899"/>
    <w:rsid w:val="001F5E50"/>
    <w:rsid w:val="001F65ED"/>
    <w:rsid w:val="001F736F"/>
    <w:rsid w:val="001F743E"/>
    <w:rsid w:val="001F7A27"/>
    <w:rsid w:val="001F7C83"/>
    <w:rsid w:val="001F7D71"/>
    <w:rsid w:val="001F7E03"/>
    <w:rsid w:val="00200224"/>
    <w:rsid w:val="0020038B"/>
    <w:rsid w:val="00201137"/>
    <w:rsid w:val="002015F1"/>
    <w:rsid w:val="00202853"/>
    <w:rsid w:val="00203CC8"/>
    <w:rsid w:val="00203D8D"/>
    <w:rsid w:val="00204780"/>
    <w:rsid w:val="00204E3E"/>
    <w:rsid w:val="002067C2"/>
    <w:rsid w:val="002071A8"/>
    <w:rsid w:val="0020756B"/>
    <w:rsid w:val="0021018E"/>
    <w:rsid w:val="002101D1"/>
    <w:rsid w:val="00210872"/>
    <w:rsid w:val="00211593"/>
    <w:rsid w:val="00211BA3"/>
    <w:rsid w:val="00212099"/>
    <w:rsid w:val="002129E8"/>
    <w:rsid w:val="00213BC7"/>
    <w:rsid w:val="00214297"/>
    <w:rsid w:val="00214C78"/>
    <w:rsid w:val="00215081"/>
    <w:rsid w:val="00215100"/>
    <w:rsid w:val="002156FA"/>
    <w:rsid w:val="002158DB"/>
    <w:rsid w:val="002168A4"/>
    <w:rsid w:val="00216BD5"/>
    <w:rsid w:val="00216C7B"/>
    <w:rsid w:val="0021735C"/>
    <w:rsid w:val="00217510"/>
    <w:rsid w:val="00217B79"/>
    <w:rsid w:val="00217E88"/>
    <w:rsid w:val="002205AC"/>
    <w:rsid w:val="002209D3"/>
    <w:rsid w:val="00221306"/>
    <w:rsid w:val="002215B1"/>
    <w:rsid w:val="00221758"/>
    <w:rsid w:val="00221B3E"/>
    <w:rsid w:val="00221C11"/>
    <w:rsid w:val="00221C2E"/>
    <w:rsid w:val="00221FFA"/>
    <w:rsid w:val="00222F62"/>
    <w:rsid w:val="002230CE"/>
    <w:rsid w:val="00223387"/>
    <w:rsid w:val="00223653"/>
    <w:rsid w:val="00224219"/>
    <w:rsid w:val="00224593"/>
    <w:rsid w:val="00224A68"/>
    <w:rsid w:val="0022555A"/>
    <w:rsid w:val="00225B0B"/>
    <w:rsid w:val="00226888"/>
    <w:rsid w:val="00226B5F"/>
    <w:rsid w:val="00230333"/>
    <w:rsid w:val="00230B77"/>
    <w:rsid w:val="00230C8F"/>
    <w:rsid w:val="002317BB"/>
    <w:rsid w:val="00231B82"/>
    <w:rsid w:val="00231F0C"/>
    <w:rsid w:val="00231F98"/>
    <w:rsid w:val="002324C2"/>
    <w:rsid w:val="002328BB"/>
    <w:rsid w:val="002329C4"/>
    <w:rsid w:val="00232EFD"/>
    <w:rsid w:val="002331CF"/>
    <w:rsid w:val="002332D2"/>
    <w:rsid w:val="002335D1"/>
    <w:rsid w:val="0023437F"/>
    <w:rsid w:val="002352EF"/>
    <w:rsid w:val="00235479"/>
    <w:rsid w:val="0023569F"/>
    <w:rsid w:val="00235CC9"/>
    <w:rsid w:val="00236046"/>
    <w:rsid w:val="002361D1"/>
    <w:rsid w:val="00236BDA"/>
    <w:rsid w:val="00236D59"/>
    <w:rsid w:val="00236E75"/>
    <w:rsid w:val="00236EDF"/>
    <w:rsid w:val="00237200"/>
    <w:rsid w:val="0023753F"/>
    <w:rsid w:val="0024076D"/>
    <w:rsid w:val="0024085C"/>
    <w:rsid w:val="00241725"/>
    <w:rsid w:val="00241D6C"/>
    <w:rsid w:val="00242369"/>
    <w:rsid w:val="00242A9D"/>
    <w:rsid w:val="00242B21"/>
    <w:rsid w:val="0024336A"/>
    <w:rsid w:val="00243450"/>
    <w:rsid w:val="0024422B"/>
    <w:rsid w:val="00244593"/>
    <w:rsid w:val="002448A6"/>
    <w:rsid w:val="00244AE2"/>
    <w:rsid w:val="00244FF1"/>
    <w:rsid w:val="0024550A"/>
    <w:rsid w:val="0024604B"/>
    <w:rsid w:val="00246808"/>
    <w:rsid w:val="00246CF7"/>
    <w:rsid w:val="00247012"/>
    <w:rsid w:val="0024710A"/>
    <w:rsid w:val="00247B8E"/>
    <w:rsid w:val="00247D9F"/>
    <w:rsid w:val="002503C3"/>
    <w:rsid w:val="00250BDB"/>
    <w:rsid w:val="00252196"/>
    <w:rsid w:val="00252852"/>
    <w:rsid w:val="00252B65"/>
    <w:rsid w:val="0025315B"/>
    <w:rsid w:val="0025372A"/>
    <w:rsid w:val="002541CE"/>
    <w:rsid w:val="0025439C"/>
    <w:rsid w:val="002547AA"/>
    <w:rsid w:val="002549C2"/>
    <w:rsid w:val="0025502F"/>
    <w:rsid w:val="00255810"/>
    <w:rsid w:val="00255F96"/>
    <w:rsid w:val="002563EA"/>
    <w:rsid w:val="00256A15"/>
    <w:rsid w:val="00256EF1"/>
    <w:rsid w:val="002572ED"/>
    <w:rsid w:val="00257461"/>
    <w:rsid w:val="00257EE7"/>
    <w:rsid w:val="002607A6"/>
    <w:rsid w:val="00260BFB"/>
    <w:rsid w:val="002610AA"/>
    <w:rsid w:val="00261D68"/>
    <w:rsid w:val="00262138"/>
    <w:rsid w:val="002623CE"/>
    <w:rsid w:val="0026244C"/>
    <w:rsid w:val="00262BA9"/>
    <w:rsid w:val="0026307A"/>
    <w:rsid w:val="0026331F"/>
    <w:rsid w:val="00263395"/>
    <w:rsid w:val="00263615"/>
    <w:rsid w:val="00264730"/>
    <w:rsid w:val="00264E6B"/>
    <w:rsid w:val="002658F0"/>
    <w:rsid w:val="00265E51"/>
    <w:rsid w:val="00267048"/>
    <w:rsid w:val="00267438"/>
    <w:rsid w:val="00267D3E"/>
    <w:rsid w:val="002700CE"/>
    <w:rsid w:val="00270F82"/>
    <w:rsid w:val="002711D4"/>
    <w:rsid w:val="00271216"/>
    <w:rsid w:val="002713FE"/>
    <w:rsid w:val="0027186C"/>
    <w:rsid w:val="0027199F"/>
    <w:rsid w:val="00271A0C"/>
    <w:rsid w:val="002724D6"/>
    <w:rsid w:val="00272529"/>
    <w:rsid w:val="0027277E"/>
    <w:rsid w:val="0027297D"/>
    <w:rsid w:val="00272988"/>
    <w:rsid w:val="002729F7"/>
    <w:rsid w:val="0027326F"/>
    <w:rsid w:val="00273734"/>
    <w:rsid w:val="00274173"/>
    <w:rsid w:val="00274A9F"/>
    <w:rsid w:val="00274C80"/>
    <w:rsid w:val="00274D6C"/>
    <w:rsid w:val="002750D0"/>
    <w:rsid w:val="00276915"/>
    <w:rsid w:val="00276CBF"/>
    <w:rsid w:val="00277930"/>
    <w:rsid w:val="00280BAC"/>
    <w:rsid w:val="002817A1"/>
    <w:rsid w:val="00282919"/>
    <w:rsid w:val="002832ED"/>
    <w:rsid w:val="00284A0C"/>
    <w:rsid w:val="00285756"/>
    <w:rsid w:val="00285947"/>
    <w:rsid w:val="00286CC7"/>
    <w:rsid w:val="002871E8"/>
    <w:rsid w:val="00287537"/>
    <w:rsid w:val="00287EC1"/>
    <w:rsid w:val="00290208"/>
    <w:rsid w:val="00290631"/>
    <w:rsid w:val="002908CD"/>
    <w:rsid w:val="00291199"/>
    <w:rsid w:val="002917A7"/>
    <w:rsid w:val="002917F5"/>
    <w:rsid w:val="00291D03"/>
    <w:rsid w:val="00291E28"/>
    <w:rsid w:val="00291F68"/>
    <w:rsid w:val="00292B46"/>
    <w:rsid w:val="002934EC"/>
    <w:rsid w:val="00293813"/>
    <w:rsid w:val="00293A5B"/>
    <w:rsid w:val="00294273"/>
    <w:rsid w:val="002949B2"/>
    <w:rsid w:val="00294D7B"/>
    <w:rsid w:val="00295177"/>
    <w:rsid w:val="0029546E"/>
    <w:rsid w:val="0029568B"/>
    <w:rsid w:val="00295D24"/>
    <w:rsid w:val="00296148"/>
    <w:rsid w:val="00296661"/>
    <w:rsid w:val="00297628"/>
    <w:rsid w:val="002A0986"/>
    <w:rsid w:val="002A0E15"/>
    <w:rsid w:val="002A101A"/>
    <w:rsid w:val="002A10B0"/>
    <w:rsid w:val="002A1D71"/>
    <w:rsid w:val="002A1D94"/>
    <w:rsid w:val="002A223A"/>
    <w:rsid w:val="002A36CE"/>
    <w:rsid w:val="002A3F27"/>
    <w:rsid w:val="002A4D1A"/>
    <w:rsid w:val="002A4D71"/>
    <w:rsid w:val="002A4DB3"/>
    <w:rsid w:val="002A5266"/>
    <w:rsid w:val="002A57C5"/>
    <w:rsid w:val="002A58BB"/>
    <w:rsid w:val="002A5FB5"/>
    <w:rsid w:val="002A673C"/>
    <w:rsid w:val="002A733D"/>
    <w:rsid w:val="002A7980"/>
    <w:rsid w:val="002B012D"/>
    <w:rsid w:val="002B04FF"/>
    <w:rsid w:val="002B13B1"/>
    <w:rsid w:val="002B15FB"/>
    <w:rsid w:val="002B1981"/>
    <w:rsid w:val="002B237A"/>
    <w:rsid w:val="002B251C"/>
    <w:rsid w:val="002B276F"/>
    <w:rsid w:val="002B2939"/>
    <w:rsid w:val="002B4923"/>
    <w:rsid w:val="002B4FDA"/>
    <w:rsid w:val="002B5415"/>
    <w:rsid w:val="002B5630"/>
    <w:rsid w:val="002B569C"/>
    <w:rsid w:val="002B5A1F"/>
    <w:rsid w:val="002B6468"/>
    <w:rsid w:val="002B792E"/>
    <w:rsid w:val="002B7C11"/>
    <w:rsid w:val="002C0175"/>
    <w:rsid w:val="002C0294"/>
    <w:rsid w:val="002C0559"/>
    <w:rsid w:val="002C081D"/>
    <w:rsid w:val="002C0CF8"/>
    <w:rsid w:val="002C14BF"/>
    <w:rsid w:val="002C186A"/>
    <w:rsid w:val="002C2374"/>
    <w:rsid w:val="002C2757"/>
    <w:rsid w:val="002C378C"/>
    <w:rsid w:val="002C45E6"/>
    <w:rsid w:val="002C5AEC"/>
    <w:rsid w:val="002C6332"/>
    <w:rsid w:val="002C63AB"/>
    <w:rsid w:val="002C67E0"/>
    <w:rsid w:val="002C727A"/>
    <w:rsid w:val="002C74B9"/>
    <w:rsid w:val="002C7740"/>
    <w:rsid w:val="002C7B42"/>
    <w:rsid w:val="002D0368"/>
    <w:rsid w:val="002D095A"/>
    <w:rsid w:val="002D09CD"/>
    <w:rsid w:val="002D2474"/>
    <w:rsid w:val="002D2DA8"/>
    <w:rsid w:val="002D2F8F"/>
    <w:rsid w:val="002D3373"/>
    <w:rsid w:val="002D3A84"/>
    <w:rsid w:val="002D3BF5"/>
    <w:rsid w:val="002D4111"/>
    <w:rsid w:val="002D461F"/>
    <w:rsid w:val="002D4932"/>
    <w:rsid w:val="002D4DBA"/>
    <w:rsid w:val="002D5A12"/>
    <w:rsid w:val="002D5F30"/>
    <w:rsid w:val="002D6080"/>
    <w:rsid w:val="002D617E"/>
    <w:rsid w:val="002D6733"/>
    <w:rsid w:val="002D675D"/>
    <w:rsid w:val="002D67B0"/>
    <w:rsid w:val="002D6FE1"/>
    <w:rsid w:val="002D75C5"/>
    <w:rsid w:val="002E026A"/>
    <w:rsid w:val="002E04C6"/>
    <w:rsid w:val="002E0C7D"/>
    <w:rsid w:val="002E0F63"/>
    <w:rsid w:val="002E16D0"/>
    <w:rsid w:val="002E1D22"/>
    <w:rsid w:val="002E206D"/>
    <w:rsid w:val="002E2806"/>
    <w:rsid w:val="002E2B38"/>
    <w:rsid w:val="002E35DF"/>
    <w:rsid w:val="002E36A6"/>
    <w:rsid w:val="002E36B4"/>
    <w:rsid w:val="002E3A78"/>
    <w:rsid w:val="002E41D1"/>
    <w:rsid w:val="002E4440"/>
    <w:rsid w:val="002E4714"/>
    <w:rsid w:val="002E4D0E"/>
    <w:rsid w:val="002E5BCF"/>
    <w:rsid w:val="002E6414"/>
    <w:rsid w:val="002E6973"/>
    <w:rsid w:val="002E69B5"/>
    <w:rsid w:val="002E6C41"/>
    <w:rsid w:val="002E6FD4"/>
    <w:rsid w:val="002E7285"/>
    <w:rsid w:val="002E7FD2"/>
    <w:rsid w:val="002F0C90"/>
    <w:rsid w:val="002F0D60"/>
    <w:rsid w:val="002F21DB"/>
    <w:rsid w:val="002F2C5E"/>
    <w:rsid w:val="002F2F50"/>
    <w:rsid w:val="002F32F3"/>
    <w:rsid w:val="002F379B"/>
    <w:rsid w:val="002F40B6"/>
    <w:rsid w:val="002F4D3D"/>
    <w:rsid w:val="002F4E29"/>
    <w:rsid w:val="002F601B"/>
    <w:rsid w:val="002F6551"/>
    <w:rsid w:val="002F66FB"/>
    <w:rsid w:val="002F7453"/>
    <w:rsid w:val="002F7C21"/>
    <w:rsid w:val="00300415"/>
    <w:rsid w:val="00300D6D"/>
    <w:rsid w:val="00300F0E"/>
    <w:rsid w:val="00300FFF"/>
    <w:rsid w:val="0030115B"/>
    <w:rsid w:val="00301486"/>
    <w:rsid w:val="003017C3"/>
    <w:rsid w:val="0030244F"/>
    <w:rsid w:val="003029F1"/>
    <w:rsid w:val="00302C9A"/>
    <w:rsid w:val="00302CB7"/>
    <w:rsid w:val="00302CCB"/>
    <w:rsid w:val="00302D67"/>
    <w:rsid w:val="0030369E"/>
    <w:rsid w:val="00303B0B"/>
    <w:rsid w:val="0030419F"/>
    <w:rsid w:val="003043D9"/>
    <w:rsid w:val="00304E91"/>
    <w:rsid w:val="00304F0E"/>
    <w:rsid w:val="00305ECF"/>
    <w:rsid w:val="003061E3"/>
    <w:rsid w:val="00306210"/>
    <w:rsid w:val="003062A7"/>
    <w:rsid w:val="00306CE7"/>
    <w:rsid w:val="00306F6C"/>
    <w:rsid w:val="00307C78"/>
    <w:rsid w:val="003102E9"/>
    <w:rsid w:val="0031060E"/>
    <w:rsid w:val="0031144C"/>
    <w:rsid w:val="003114D4"/>
    <w:rsid w:val="00311DEF"/>
    <w:rsid w:val="0031277D"/>
    <w:rsid w:val="003130E7"/>
    <w:rsid w:val="00313C97"/>
    <w:rsid w:val="003140A8"/>
    <w:rsid w:val="00314257"/>
    <w:rsid w:val="003144EA"/>
    <w:rsid w:val="003152DD"/>
    <w:rsid w:val="00315313"/>
    <w:rsid w:val="003153A6"/>
    <w:rsid w:val="0031634E"/>
    <w:rsid w:val="003164E8"/>
    <w:rsid w:val="003168C9"/>
    <w:rsid w:val="00316A56"/>
    <w:rsid w:val="003172BA"/>
    <w:rsid w:val="003204BC"/>
    <w:rsid w:val="00321764"/>
    <w:rsid w:val="00321C08"/>
    <w:rsid w:val="003224CC"/>
    <w:rsid w:val="003227A1"/>
    <w:rsid w:val="00322C35"/>
    <w:rsid w:val="003236B1"/>
    <w:rsid w:val="0032384A"/>
    <w:rsid w:val="00323A55"/>
    <w:rsid w:val="00324B6E"/>
    <w:rsid w:val="003259ED"/>
    <w:rsid w:val="00325C2D"/>
    <w:rsid w:val="00326760"/>
    <w:rsid w:val="003267A7"/>
    <w:rsid w:val="00326A73"/>
    <w:rsid w:val="00326D40"/>
    <w:rsid w:val="00326E24"/>
    <w:rsid w:val="00327183"/>
    <w:rsid w:val="00327206"/>
    <w:rsid w:val="0033036D"/>
    <w:rsid w:val="003306B4"/>
    <w:rsid w:val="00330AB0"/>
    <w:rsid w:val="00331500"/>
    <w:rsid w:val="00331744"/>
    <w:rsid w:val="00331E2C"/>
    <w:rsid w:val="00331EAC"/>
    <w:rsid w:val="0033256B"/>
    <w:rsid w:val="00332599"/>
    <w:rsid w:val="003328B9"/>
    <w:rsid w:val="00332D77"/>
    <w:rsid w:val="00333331"/>
    <w:rsid w:val="0033398F"/>
    <w:rsid w:val="00333F49"/>
    <w:rsid w:val="00334314"/>
    <w:rsid w:val="00334883"/>
    <w:rsid w:val="00335057"/>
    <w:rsid w:val="003356BC"/>
    <w:rsid w:val="00335ABE"/>
    <w:rsid w:val="00335FB4"/>
    <w:rsid w:val="003360D0"/>
    <w:rsid w:val="003370BF"/>
    <w:rsid w:val="003379DD"/>
    <w:rsid w:val="00340176"/>
    <w:rsid w:val="00340311"/>
    <w:rsid w:val="003409EE"/>
    <w:rsid w:val="00340A56"/>
    <w:rsid w:val="0034134A"/>
    <w:rsid w:val="00341A26"/>
    <w:rsid w:val="00342B83"/>
    <w:rsid w:val="00343119"/>
    <w:rsid w:val="0034404A"/>
    <w:rsid w:val="00344AAA"/>
    <w:rsid w:val="003455AB"/>
    <w:rsid w:val="00345971"/>
    <w:rsid w:val="00345F5A"/>
    <w:rsid w:val="00346416"/>
    <w:rsid w:val="0034674B"/>
    <w:rsid w:val="00347044"/>
    <w:rsid w:val="003471C9"/>
    <w:rsid w:val="00347739"/>
    <w:rsid w:val="00347924"/>
    <w:rsid w:val="003514C9"/>
    <w:rsid w:val="00351AFA"/>
    <w:rsid w:val="00351B58"/>
    <w:rsid w:val="00351C7E"/>
    <w:rsid w:val="00353797"/>
    <w:rsid w:val="003557DC"/>
    <w:rsid w:val="00356033"/>
    <w:rsid w:val="0035729C"/>
    <w:rsid w:val="003578CE"/>
    <w:rsid w:val="00357B4F"/>
    <w:rsid w:val="00357BCD"/>
    <w:rsid w:val="003600F6"/>
    <w:rsid w:val="00360209"/>
    <w:rsid w:val="003602E9"/>
    <w:rsid w:val="00360FDC"/>
    <w:rsid w:val="00361141"/>
    <w:rsid w:val="003611C1"/>
    <w:rsid w:val="003612D4"/>
    <w:rsid w:val="00361AD6"/>
    <w:rsid w:val="003628EA"/>
    <w:rsid w:val="00362965"/>
    <w:rsid w:val="00362B0B"/>
    <w:rsid w:val="00362E37"/>
    <w:rsid w:val="00363227"/>
    <w:rsid w:val="00363336"/>
    <w:rsid w:val="0036470B"/>
    <w:rsid w:val="00364D88"/>
    <w:rsid w:val="00365159"/>
    <w:rsid w:val="0036642B"/>
    <w:rsid w:val="00366522"/>
    <w:rsid w:val="0036652E"/>
    <w:rsid w:val="00366721"/>
    <w:rsid w:val="0036734F"/>
    <w:rsid w:val="0036743E"/>
    <w:rsid w:val="00367971"/>
    <w:rsid w:val="00367B39"/>
    <w:rsid w:val="003701A6"/>
    <w:rsid w:val="00370DB0"/>
    <w:rsid w:val="00371533"/>
    <w:rsid w:val="0037226B"/>
    <w:rsid w:val="003728DB"/>
    <w:rsid w:val="0037290D"/>
    <w:rsid w:val="003729C3"/>
    <w:rsid w:val="003732EE"/>
    <w:rsid w:val="00373452"/>
    <w:rsid w:val="003738B2"/>
    <w:rsid w:val="00373E30"/>
    <w:rsid w:val="00374071"/>
    <w:rsid w:val="0037435C"/>
    <w:rsid w:val="00374B9D"/>
    <w:rsid w:val="00374BCD"/>
    <w:rsid w:val="00374E8D"/>
    <w:rsid w:val="00375016"/>
    <w:rsid w:val="00375464"/>
    <w:rsid w:val="00375C22"/>
    <w:rsid w:val="0037687E"/>
    <w:rsid w:val="003770AB"/>
    <w:rsid w:val="0037741F"/>
    <w:rsid w:val="0037790A"/>
    <w:rsid w:val="0038045E"/>
    <w:rsid w:val="0038096E"/>
    <w:rsid w:val="00380D19"/>
    <w:rsid w:val="003818CA"/>
    <w:rsid w:val="00381B0F"/>
    <w:rsid w:val="00382328"/>
    <w:rsid w:val="00382791"/>
    <w:rsid w:val="00382C56"/>
    <w:rsid w:val="00384278"/>
    <w:rsid w:val="003843BE"/>
    <w:rsid w:val="00384D78"/>
    <w:rsid w:val="0038501A"/>
    <w:rsid w:val="00386401"/>
    <w:rsid w:val="0038676B"/>
    <w:rsid w:val="00386A4C"/>
    <w:rsid w:val="00386AC6"/>
    <w:rsid w:val="00386AF5"/>
    <w:rsid w:val="00386B0A"/>
    <w:rsid w:val="00386E99"/>
    <w:rsid w:val="00387C2C"/>
    <w:rsid w:val="0039089D"/>
    <w:rsid w:val="00390A75"/>
    <w:rsid w:val="003913A0"/>
    <w:rsid w:val="00391DB6"/>
    <w:rsid w:val="0039232B"/>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2A7C"/>
    <w:rsid w:val="003A325D"/>
    <w:rsid w:val="003A3280"/>
    <w:rsid w:val="003A3331"/>
    <w:rsid w:val="003A4B0E"/>
    <w:rsid w:val="003A53C4"/>
    <w:rsid w:val="003A5603"/>
    <w:rsid w:val="003A5D6C"/>
    <w:rsid w:val="003A647C"/>
    <w:rsid w:val="003A6761"/>
    <w:rsid w:val="003A6EF3"/>
    <w:rsid w:val="003A7222"/>
    <w:rsid w:val="003A726D"/>
    <w:rsid w:val="003A73D4"/>
    <w:rsid w:val="003A7E82"/>
    <w:rsid w:val="003B067C"/>
    <w:rsid w:val="003B0D40"/>
    <w:rsid w:val="003B0D87"/>
    <w:rsid w:val="003B0F93"/>
    <w:rsid w:val="003B17C8"/>
    <w:rsid w:val="003B1B29"/>
    <w:rsid w:val="003B245B"/>
    <w:rsid w:val="003B274B"/>
    <w:rsid w:val="003B2909"/>
    <w:rsid w:val="003B2E48"/>
    <w:rsid w:val="003B30D0"/>
    <w:rsid w:val="003B331B"/>
    <w:rsid w:val="003B3C90"/>
    <w:rsid w:val="003B409E"/>
    <w:rsid w:val="003B40F9"/>
    <w:rsid w:val="003B4583"/>
    <w:rsid w:val="003B476E"/>
    <w:rsid w:val="003B4837"/>
    <w:rsid w:val="003B4FC3"/>
    <w:rsid w:val="003B5B19"/>
    <w:rsid w:val="003B607E"/>
    <w:rsid w:val="003B6960"/>
    <w:rsid w:val="003B697C"/>
    <w:rsid w:val="003B6C1C"/>
    <w:rsid w:val="003B6CC0"/>
    <w:rsid w:val="003B6FC7"/>
    <w:rsid w:val="003B7673"/>
    <w:rsid w:val="003B77F1"/>
    <w:rsid w:val="003C0147"/>
    <w:rsid w:val="003C02FA"/>
    <w:rsid w:val="003C036E"/>
    <w:rsid w:val="003C0C41"/>
    <w:rsid w:val="003C2076"/>
    <w:rsid w:val="003C20DB"/>
    <w:rsid w:val="003C3AA1"/>
    <w:rsid w:val="003C3D23"/>
    <w:rsid w:val="003C43EE"/>
    <w:rsid w:val="003C487A"/>
    <w:rsid w:val="003C4DAC"/>
    <w:rsid w:val="003C50DB"/>
    <w:rsid w:val="003C584D"/>
    <w:rsid w:val="003C595A"/>
    <w:rsid w:val="003C5B4E"/>
    <w:rsid w:val="003C5EE5"/>
    <w:rsid w:val="003C61F3"/>
    <w:rsid w:val="003C6D11"/>
    <w:rsid w:val="003C6DE4"/>
    <w:rsid w:val="003C7177"/>
    <w:rsid w:val="003C71F2"/>
    <w:rsid w:val="003C7675"/>
    <w:rsid w:val="003C7DC6"/>
    <w:rsid w:val="003D03BA"/>
    <w:rsid w:val="003D055D"/>
    <w:rsid w:val="003D0828"/>
    <w:rsid w:val="003D0C03"/>
    <w:rsid w:val="003D0D12"/>
    <w:rsid w:val="003D1E83"/>
    <w:rsid w:val="003D1F4F"/>
    <w:rsid w:val="003D26C8"/>
    <w:rsid w:val="003D2F34"/>
    <w:rsid w:val="003D37B7"/>
    <w:rsid w:val="003D4339"/>
    <w:rsid w:val="003D4579"/>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5DC"/>
    <w:rsid w:val="003E2820"/>
    <w:rsid w:val="003E29E1"/>
    <w:rsid w:val="003E312B"/>
    <w:rsid w:val="003E409B"/>
    <w:rsid w:val="003E41D9"/>
    <w:rsid w:val="003E43A4"/>
    <w:rsid w:val="003E55E0"/>
    <w:rsid w:val="003E5857"/>
    <w:rsid w:val="003E5CC1"/>
    <w:rsid w:val="003E5CC4"/>
    <w:rsid w:val="003E6F9E"/>
    <w:rsid w:val="003E71AA"/>
    <w:rsid w:val="003E73BB"/>
    <w:rsid w:val="003E7FFA"/>
    <w:rsid w:val="003F0D99"/>
    <w:rsid w:val="003F0F7F"/>
    <w:rsid w:val="003F1330"/>
    <w:rsid w:val="003F17FF"/>
    <w:rsid w:val="003F1966"/>
    <w:rsid w:val="003F1C28"/>
    <w:rsid w:val="003F1FD6"/>
    <w:rsid w:val="003F2099"/>
    <w:rsid w:val="003F2307"/>
    <w:rsid w:val="003F2ECE"/>
    <w:rsid w:val="003F3187"/>
    <w:rsid w:val="003F38BB"/>
    <w:rsid w:val="003F5044"/>
    <w:rsid w:val="003F565E"/>
    <w:rsid w:val="003F632D"/>
    <w:rsid w:val="003F65FA"/>
    <w:rsid w:val="003F71D6"/>
    <w:rsid w:val="003F7776"/>
    <w:rsid w:val="003F7B16"/>
    <w:rsid w:val="003F7BD6"/>
    <w:rsid w:val="004003DA"/>
    <w:rsid w:val="00401257"/>
    <w:rsid w:val="004020F1"/>
    <w:rsid w:val="00402A10"/>
    <w:rsid w:val="00402E8D"/>
    <w:rsid w:val="004031EB"/>
    <w:rsid w:val="00404342"/>
    <w:rsid w:val="00404725"/>
    <w:rsid w:val="004057AF"/>
    <w:rsid w:val="00407061"/>
    <w:rsid w:val="004071B8"/>
    <w:rsid w:val="004072A1"/>
    <w:rsid w:val="00407453"/>
    <w:rsid w:val="0041026C"/>
    <w:rsid w:val="0041098B"/>
    <w:rsid w:val="00410E9B"/>
    <w:rsid w:val="00410ECF"/>
    <w:rsid w:val="00410F7C"/>
    <w:rsid w:val="004119AE"/>
    <w:rsid w:val="00411B4B"/>
    <w:rsid w:val="0041217B"/>
    <w:rsid w:val="00412726"/>
    <w:rsid w:val="0041278C"/>
    <w:rsid w:val="004133E2"/>
    <w:rsid w:val="0041379D"/>
    <w:rsid w:val="004139DC"/>
    <w:rsid w:val="00413DEB"/>
    <w:rsid w:val="00413E02"/>
    <w:rsid w:val="00414E8F"/>
    <w:rsid w:val="00415346"/>
    <w:rsid w:val="004153F3"/>
    <w:rsid w:val="00415896"/>
    <w:rsid w:val="00415CEC"/>
    <w:rsid w:val="00415E78"/>
    <w:rsid w:val="00416A1B"/>
    <w:rsid w:val="004171EC"/>
    <w:rsid w:val="00417247"/>
    <w:rsid w:val="00417452"/>
    <w:rsid w:val="00417932"/>
    <w:rsid w:val="00420B2C"/>
    <w:rsid w:val="004211F3"/>
    <w:rsid w:val="004216AF"/>
    <w:rsid w:val="00421BE9"/>
    <w:rsid w:val="00421EFB"/>
    <w:rsid w:val="00422155"/>
    <w:rsid w:val="00422629"/>
    <w:rsid w:val="0042284A"/>
    <w:rsid w:val="00422A09"/>
    <w:rsid w:val="00422F50"/>
    <w:rsid w:val="00423083"/>
    <w:rsid w:val="004230AA"/>
    <w:rsid w:val="004234F3"/>
    <w:rsid w:val="00423964"/>
    <w:rsid w:val="00423FA6"/>
    <w:rsid w:val="00424E2F"/>
    <w:rsid w:val="004251DB"/>
    <w:rsid w:val="004254EA"/>
    <w:rsid w:val="00426357"/>
    <w:rsid w:val="004264B6"/>
    <w:rsid w:val="00426509"/>
    <w:rsid w:val="004265E3"/>
    <w:rsid w:val="00427DA8"/>
    <w:rsid w:val="004304A2"/>
    <w:rsid w:val="004304E3"/>
    <w:rsid w:val="004308DF"/>
    <w:rsid w:val="0043356E"/>
    <w:rsid w:val="00433F64"/>
    <w:rsid w:val="00433FBD"/>
    <w:rsid w:val="004341B0"/>
    <w:rsid w:val="00434858"/>
    <w:rsid w:val="00434D1A"/>
    <w:rsid w:val="00435018"/>
    <w:rsid w:val="004359D6"/>
    <w:rsid w:val="00435D07"/>
    <w:rsid w:val="00436473"/>
    <w:rsid w:val="004365CF"/>
    <w:rsid w:val="00436FE6"/>
    <w:rsid w:val="00437134"/>
    <w:rsid w:val="0043734B"/>
    <w:rsid w:val="004373F1"/>
    <w:rsid w:val="00437D7D"/>
    <w:rsid w:val="0044010B"/>
    <w:rsid w:val="00441463"/>
    <w:rsid w:val="004429E6"/>
    <w:rsid w:val="00443216"/>
    <w:rsid w:val="004432D8"/>
    <w:rsid w:val="00443559"/>
    <w:rsid w:val="004436F5"/>
    <w:rsid w:val="004437C6"/>
    <w:rsid w:val="00443979"/>
    <w:rsid w:val="00443B8A"/>
    <w:rsid w:val="00443DB6"/>
    <w:rsid w:val="00444014"/>
    <w:rsid w:val="0044535F"/>
    <w:rsid w:val="004455B4"/>
    <w:rsid w:val="00445E86"/>
    <w:rsid w:val="0044622B"/>
    <w:rsid w:val="00446420"/>
    <w:rsid w:val="00447778"/>
    <w:rsid w:val="004508F3"/>
    <w:rsid w:val="00450D9F"/>
    <w:rsid w:val="00450FAF"/>
    <w:rsid w:val="0045131E"/>
    <w:rsid w:val="00451423"/>
    <w:rsid w:val="00451540"/>
    <w:rsid w:val="00453520"/>
    <w:rsid w:val="004539F4"/>
    <w:rsid w:val="00453C85"/>
    <w:rsid w:val="00453C91"/>
    <w:rsid w:val="00454193"/>
    <w:rsid w:val="004544E1"/>
    <w:rsid w:val="004547C0"/>
    <w:rsid w:val="00454EA7"/>
    <w:rsid w:val="00455313"/>
    <w:rsid w:val="0045586D"/>
    <w:rsid w:val="00456975"/>
    <w:rsid w:val="00456A74"/>
    <w:rsid w:val="00456BEB"/>
    <w:rsid w:val="00457435"/>
    <w:rsid w:val="00457873"/>
    <w:rsid w:val="0046026E"/>
    <w:rsid w:val="00460B43"/>
    <w:rsid w:val="00461604"/>
    <w:rsid w:val="00462599"/>
    <w:rsid w:val="00462AF5"/>
    <w:rsid w:val="0046307C"/>
    <w:rsid w:val="00463B81"/>
    <w:rsid w:val="00463C8B"/>
    <w:rsid w:val="00463DE6"/>
    <w:rsid w:val="00464D7C"/>
    <w:rsid w:val="00465752"/>
    <w:rsid w:val="00465B29"/>
    <w:rsid w:val="00465D34"/>
    <w:rsid w:val="00466B44"/>
    <w:rsid w:val="004678C2"/>
    <w:rsid w:val="00467B6B"/>
    <w:rsid w:val="00467FD7"/>
    <w:rsid w:val="00467FFA"/>
    <w:rsid w:val="0047036C"/>
    <w:rsid w:val="0047090C"/>
    <w:rsid w:val="00470D59"/>
    <w:rsid w:val="00470EBD"/>
    <w:rsid w:val="00470F25"/>
    <w:rsid w:val="00471293"/>
    <w:rsid w:val="00472296"/>
    <w:rsid w:val="00473192"/>
    <w:rsid w:val="00473E7B"/>
    <w:rsid w:val="00473FF5"/>
    <w:rsid w:val="004748D6"/>
    <w:rsid w:val="00474AC5"/>
    <w:rsid w:val="00474CA0"/>
    <w:rsid w:val="00475433"/>
    <w:rsid w:val="004754E3"/>
    <w:rsid w:val="00475EA0"/>
    <w:rsid w:val="00476001"/>
    <w:rsid w:val="00476612"/>
    <w:rsid w:val="004769DA"/>
    <w:rsid w:val="00476CA8"/>
    <w:rsid w:val="0047703E"/>
    <w:rsid w:val="00477609"/>
    <w:rsid w:val="00477AE5"/>
    <w:rsid w:val="00480A07"/>
    <w:rsid w:val="00480F39"/>
    <w:rsid w:val="004811E6"/>
    <w:rsid w:val="004825E1"/>
    <w:rsid w:val="004828C9"/>
    <w:rsid w:val="004833E4"/>
    <w:rsid w:val="00483B9D"/>
    <w:rsid w:val="00483DAE"/>
    <w:rsid w:val="0048577F"/>
    <w:rsid w:val="0048708A"/>
    <w:rsid w:val="00487974"/>
    <w:rsid w:val="00490F4B"/>
    <w:rsid w:val="004913FC"/>
    <w:rsid w:val="00491594"/>
    <w:rsid w:val="0049179B"/>
    <w:rsid w:val="00491E3F"/>
    <w:rsid w:val="00492715"/>
    <w:rsid w:val="00492B45"/>
    <w:rsid w:val="00492B66"/>
    <w:rsid w:val="004930F2"/>
    <w:rsid w:val="00493D86"/>
    <w:rsid w:val="004944E0"/>
    <w:rsid w:val="00494831"/>
    <w:rsid w:val="00494B77"/>
    <w:rsid w:val="004954F2"/>
    <w:rsid w:val="00495E8E"/>
    <w:rsid w:val="004962ED"/>
    <w:rsid w:val="00496546"/>
    <w:rsid w:val="004966A6"/>
    <w:rsid w:val="00496AC5"/>
    <w:rsid w:val="00496F1B"/>
    <w:rsid w:val="004975CF"/>
    <w:rsid w:val="00497835"/>
    <w:rsid w:val="00497A4A"/>
    <w:rsid w:val="004A036E"/>
    <w:rsid w:val="004A039F"/>
    <w:rsid w:val="004A0BE1"/>
    <w:rsid w:val="004A0D03"/>
    <w:rsid w:val="004A0EF9"/>
    <w:rsid w:val="004A19F6"/>
    <w:rsid w:val="004A1A19"/>
    <w:rsid w:val="004A1D6F"/>
    <w:rsid w:val="004A1ED2"/>
    <w:rsid w:val="004A2AB5"/>
    <w:rsid w:val="004A2C81"/>
    <w:rsid w:val="004A2D5F"/>
    <w:rsid w:val="004A3142"/>
    <w:rsid w:val="004A330E"/>
    <w:rsid w:val="004A4699"/>
    <w:rsid w:val="004A4C0F"/>
    <w:rsid w:val="004A571D"/>
    <w:rsid w:val="004A61DF"/>
    <w:rsid w:val="004A62CF"/>
    <w:rsid w:val="004A6340"/>
    <w:rsid w:val="004A6B20"/>
    <w:rsid w:val="004A6D46"/>
    <w:rsid w:val="004A7FCE"/>
    <w:rsid w:val="004B05AB"/>
    <w:rsid w:val="004B06A3"/>
    <w:rsid w:val="004B0A73"/>
    <w:rsid w:val="004B14AC"/>
    <w:rsid w:val="004B155A"/>
    <w:rsid w:val="004B1C41"/>
    <w:rsid w:val="004B1C62"/>
    <w:rsid w:val="004B1DA5"/>
    <w:rsid w:val="004B1F72"/>
    <w:rsid w:val="004B220D"/>
    <w:rsid w:val="004B2779"/>
    <w:rsid w:val="004B2C90"/>
    <w:rsid w:val="004B301A"/>
    <w:rsid w:val="004B4752"/>
    <w:rsid w:val="004B5483"/>
    <w:rsid w:val="004B556C"/>
    <w:rsid w:val="004B559C"/>
    <w:rsid w:val="004B5DE6"/>
    <w:rsid w:val="004B5F71"/>
    <w:rsid w:val="004B61FB"/>
    <w:rsid w:val="004B66BB"/>
    <w:rsid w:val="004B693A"/>
    <w:rsid w:val="004B7194"/>
    <w:rsid w:val="004B78E2"/>
    <w:rsid w:val="004B7F9E"/>
    <w:rsid w:val="004C140E"/>
    <w:rsid w:val="004C21FE"/>
    <w:rsid w:val="004C26B1"/>
    <w:rsid w:val="004C2A0A"/>
    <w:rsid w:val="004C2B49"/>
    <w:rsid w:val="004C34FE"/>
    <w:rsid w:val="004C4C28"/>
    <w:rsid w:val="004C538A"/>
    <w:rsid w:val="004C54EB"/>
    <w:rsid w:val="004C57D0"/>
    <w:rsid w:val="004C59EE"/>
    <w:rsid w:val="004C5BB9"/>
    <w:rsid w:val="004C6282"/>
    <w:rsid w:val="004C66B5"/>
    <w:rsid w:val="004C6C3A"/>
    <w:rsid w:val="004C6C5C"/>
    <w:rsid w:val="004C6E2D"/>
    <w:rsid w:val="004D051F"/>
    <w:rsid w:val="004D0B30"/>
    <w:rsid w:val="004D0E69"/>
    <w:rsid w:val="004D0FF9"/>
    <w:rsid w:val="004D19D8"/>
    <w:rsid w:val="004D19FB"/>
    <w:rsid w:val="004D1B2C"/>
    <w:rsid w:val="004D25F4"/>
    <w:rsid w:val="004D2946"/>
    <w:rsid w:val="004D2F8A"/>
    <w:rsid w:val="004D36DF"/>
    <w:rsid w:val="004D3B0F"/>
    <w:rsid w:val="004D4191"/>
    <w:rsid w:val="004D4236"/>
    <w:rsid w:val="004D54BE"/>
    <w:rsid w:val="004D5562"/>
    <w:rsid w:val="004D641C"/>
    <w:rsid w:val="004D69B8"/>
    <w:rsid w:val="004D6CBA"/>
    <w:rsid w:val="004D701E"/>
    <w:rsid w:val="004E1039"/>
    <w:rsid w:val="004E1652"/>
    <w:rsid w:val="004E1669"/>
    <w:rsid w:val="004E1813"/>
    <w:rsid w:val="004E18A8"/>
    <w:rsid w:val="004E1A2A"/>
    <w:rsid w:val="004E1ED5"/>
    <w:rsid w:val="004E3A22"/>
    <w:rsid w:val="004E3FE9"/>
    <w:rsid w:val="004E4452"/>
    <w:rsid w:val="004E4F0D"/>
    <w:rsid w:val="004E50A9"/>
    <w:rsid w:val="004E524A"/>
    <w:rsid w:val="004E63A9"/>
    <w:rsid w:val="004E6FB3"/>
    <w:rsid w:val="004E7DC0"/>
    <w:rsid w:val="004F0B00"/>
    <w:rsid w:val="004F10EB"/>
    <w:rsid w:val="004F20AB"/>
    <w:rsid w:val="004F2A2A"/>
    <w:rsid w:val="004F3975"/>
    <w:rsid w:val="004F463C"/>
    <w:rsid w:val="004F47EE"/>
    <w:rsid w:val="004F4B1A"/>
    <w:rsid w:val="004F5B91"/>
    <w:rsid w:val="004F6781"/>
    <w:rsid w:val="004F67A7"/>
    <w:rsid w:val="004F7286"/>
    <w:rsid w:val="00500568"/>
    <w:rsid w:val="005005E6"/>
    <w:rsid w:val="00500B9F"/>
    <w:rsid w:val="00501002"/>
    <w:rsid w:val="00501AC4"/>
    <w:rsid w:val="00501B93"/>
    <w:rsid w:val="00501F78"/>
    <w:rsid w:val="00502D74"/>
    <w:rsid w:val="0050328C"/>
    <w:rsid w:val="005043A3"/>
    <w:rsid w:val="00505AE2"/>
    <w:rsid w:val="005064C4"/>
    <w:rsid w:val="00506A22"/>
    <w:rsid w:val="00506CB2"/>
    <w:rsid w:val="005071AA"/>
    <w:rsid w:val="005076F1"/>
    <w:rsid w:val="00507FFA"/>
    <w:rsid w:val="0051081E"/>
    <w:rsid w:val="00510A6A"/>
    <w:rsid w:val="00511F1D"/>
    <w:rsid w:val="00511F71"/>
    <w:rsid w:val="00512A53"/>
    <w:rsid w:val="00512D16"/>
    <w:rsid w:val="00512E38"/>
    <w:rsid w:val="005132B1"/>
    <w:rsid w:val="00513675"/>
    <w:rsid w:val="005146BE"/>
    <w:rsid w:val="00514F4A"/>
    <w:rsid w:val="00515422"/>
    <w:rsid w:val="00515D4B"/>
    <w:rsid w:val="00515D8A"/>
    <w:rsid w:val="005164B2"/>
    <w:rsid w:val="00516959"/>
    <w:rsid w:val="00516D8E"/>
    <w:rsid w:val="00517692"/>
    <w:rsid w:val="00517A70"/>
    <w:rsid w:val="00517CCF"/>
    <w:rsid w:val="00517E35"/>
    <w:rsid w:val="00520954"/>
    <w:rsid w:val="00520CB7"/>
    <w:rsid w:val="00520F8D"/>
    <w:rsid w:val="00522282"/>
    <w:rsid w:val="00522393"/>
    <w:rsid w:val="00522F6D"/>
    <w:rsid w:val="005241FD"/>
    <w:rsid w:val="0052474E"/>
    <w:rsid w:val="005247BB"/>
    <w:rsid w:val="00524D21"/>
    <w:rsid w:val="005253A9"/>
    <w:rsid w:val="005256D6"/>
    <w:rsid w:val="0052583D"/>
    <w:rsid w:val="00525BB6"/>
    <w:rsid w:val="00525E9C"/>
    <w:rsid w:val="00525ED1"/>
    <w:rsid w:val="00526759"/>
    <w:rsid w:val="00527B90"/>
    <w:rsid w:val="00530274"/>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32A4"/>
    <w:rsid w:val="00534643"/>
    <w:rsid w:val="005348D5"/>
    <w:rsid w:val="0053568F"/>
    <w:rsid w:val="00535AF6"/>
    <w:rsid w:val="0053613B"/>
    <w:rsid w:val="00536321"/>
    <w:rsid w:val="0053670D"/>
    <w:rsid w:val="005368DC"/>
    <w:rsid w:val="005369B4"/>
    <w:rsid w:val="00536C4C"/>
    <w:rsid w:val="00536D18"/>
    <w:rsid w:val="00537381"/>
    <w:rsid w:val="005376B2"/>
    <w:rsid w:val="00537793"/>
    <w:rsid w:val="0053779C"/>
    <w:rsid w:val="0054046F"/>
    <w:rsid w:val="005410EE"/>
    <w:rsid w:val="00541536"/>
    <w:rsid w:val="005415FD"/>
    <w:rsid w:val="00541BDB"/>
    <w:rsid w:val="00541D78"/>
    <w:rsid w:val="00542A34"/>
    <w:rsid w:val="00543483"/>
    <w:rsid w:val="00543802"/>
    <w:rsid w:val="00543949"/>
    <w:rsid w:val="00544A82"/>
    <w:rsid w:val="00544CE0"/>
    <w:rsid w:val="00544E8C"/>
    <w:rsid w:val="005454FB"/>
    <w:rsid w:val="00545BFE"/>
    <w:rsid w:val="00546F3B"/>
    <w:rsid w:val="005471A6"/>
    <w:rsid w:val="00547753"/>
    <w:rsid w:val="005479A1"/>
    <w:rsid w:val="00551291"/>
    <w:rsid w:val="00551D0F"/>
    <w:rsid w:val="0055249B"/>
    <w:rsid w:val="0055346E"/>
    <w:rsid w:val="005535DD"/>
    <w:rsid w:val="00553E80"/>
    <w:rsid w:val="00554083"/>
    <w:rsid w:val="005541FE"/>
    <w:rsid w:val="00555010"/>
    <w:rsid w:val="00555691"/>
    <w:rsid w:val="005557C7"/>
    <w:rsid w:val="00555DC6"/>
    <w:rsid w:val="0055601C"/>
    <w:rsid w:val="005560B9"/>
    <w:rsid w:val="0055686F"/>
    <w:rsid w:val="00556DCF"/>
    <w:rsid w:val="00557407"/>
    <w:rsid w:val="005576C6"/>
    <w:rsid w:val="00557D4A"/>
    <w:rsid w:val="00557F4E"/>
    <w:rsid w:val="00560051"/>
    <w:rsid w:val="005601BE"/>
    <w:rsid w:val="00560434"/>
    <w:rsid w:val="005616ED"/>
    <w:rsid w:val="00561D70"/>
    <w:rsid w:val="00561DC7"/>
    <w:rsid w:val="005622A3"/>
    <w:rsid w:val="00562537"/>
    <w:rsid w:val="005627DA"/>
    <w:rsid w:val="0056305F"/>
    <w:rsid w:val="005636DD"/>
    <w:rsid w:val="00563770"/>
    <w:rsid w:val="0056388E"/>
    <w:rsid w:val="00563A9D"/>
    <w:rsid w:val="00564359"/>
    <w:rsid w:val="005646C2"/>
    <w:rsid w:val="0056483D"/>
    <w:rsid w:val="00564901"/>
    <w:rsid w:val="00564E6A"/>
    <w:rsid w:val="005653D0"/>
    <w:rsid w:val="005653FB"/>
    <w:rsid w:val="005656F4"/>
    <w:rsid w:val="0056598E"/>
    <w:rsid w:val="005664F3"/>
    <w:rsid w:val="005665A5"/>
    <w:rsid w:val="00567725"/>
    <w:rsid w:val="00567C15"/>
    <w:rsid w:val="005702D5"/>
    <w:rsid w:val="00570464"/>
    <w:rsid w:val="00570A74"/>
    <w:rsid w:val="00570A9C"/>
    <w:rsid w:val="00571226"/>
    <w:rsid w:val="005723AD"/>
    <w:rsid w:val="0057247A"/>
    <w:rsid w:val="00573080"/>
    <w:rsid w:val="005737A5"/>
    <w:rsid w:val="00573A55"/>
    <w:rsid w:val="00573BE3"/>
    <w:rsid w:val="00573CA0"/>
    <w:rsid w:val="0057414D"/>
    <w:rsid w:val="00574486"/>
    <w:rsid w:val="00574981"/>
    <w:rsid w:val="0057563D"/>
    <w:rsid w:val="00575D5C"/>
    <w:rsid w:val="005763B0"/>
    <w:rsid w:val="00576D27"/>
    <w:rsid w:val="00576ED9"/>
    <w:rsid w:val="00576FDA"/>
    <w:rsid w:val="0057729A"/>
    <w:rsid w:val="005779E1"/>
    <w:rsid w:val="005804A6"/>
    <w:rsid w:val="00580C76"/>
    <w:rsid w:val="005816F2"/>
    <w:rsid w:val="00581CD8"/>
    <w:rsid w:val="00582143"/>
    <w:rsid w:val="00582C4E"/>
    <w:rsid w:val="00583962"/>
    <w:rsid w:val="00583AB4"/>
    <w:rsid w:val="00583DB5"/>
    <w:rsid w:val="00583EBA"/>
    <w:rsid w:val="00584BE9"/>
    <w:rsid w:val="00584E83"/>
    <w:rsid w:val="00585B47"/>
    <w:rsid w:val="00586A23"/>
    <w:rsid w:val="0058739F"/>
    <w:rsid w:val="00587FB1"/>
    <w:rsid w:val="00591049"/>
    <w:rsid w:val="0059128C"/>
    <w:rsid w:val="005917E1"/>
    <w:rsid w:val="00591C8F"/>
    <w:rsid w:val="00592483"/>
    <w:rsid w:val="00593466"/>
    <w:rsid w:val="00595824"/>
    <w:rsid w:val="00595C9E"/>
    <w:rsid w:val="00595D8A"/>
    <w:rsid w:val="005960FC"/>
    <w:rsid w:val="00596A0F"/>
    <w:rsid w:val="00596FB2"/>
    <w:rsid w:val="00597BB0"/>
    <w:rsid w:val="00597E8B"/>
    <w:rsid w:val="005A0674"/>
    <w:rsid w:val="005A0DAD"/>
    <w:rsid w:val="005A13C2"/>
    <w:rsid w:val="005A1C12"/>
    <w:rsid w:val="005A2F3E"/>
    <w:rsid w:val="005A3E13"/>
    <w:rsid w:val="005A4242"/>
    <w:rsid w:val="005A42F7"/>
    <w:rsid w:val="005A5D91"/>
    <w:rsid w:val="005A5E4C"/>
    <w:rsid w:val="005A5F1F"/>
    <w:rsid w:val="005A5F29"/>
    <w:rsid w:val="005A5FEA"/>
    <w:rsid w:val="005A67FC"/>
    <w:rsid w:val="005A69D1"/>
    <w:rsid w:val="005B047B"/>
    <w:rsid w:val="005B07C3"/>
    <w:rsid w:val="005B116B"/>
    <w:rsid w:val="005B1A12"/>
    <w:rsid w:val="005B268D"/>
    <w:rsid w:val="005B2DD5"/>
    <w:rsid w:val="005B2F9B"/>
    <w:rsid w:val="005B367B"/>
    <w:rsid w:val="005B3A0C"/>
    <w:rsid w:val="005B4BAD"/>
    <w:rsid w:val="005B5DEA"/>
    <w:rsid w:val="005B5F44"/>
    <w:rsid w:val="005B62EA"/>
    <w:rsid w:val="005B75B1"/>
    <w:rsid w:val="005B7A43"/>
    <w:rsid w:val="005C00FB"/>
    <w:rsid w:val="005C03D0"/>
    <w:rsid w:val="005C0883"/>
    <w:rsid w:val="005C0F5F"/>
    <w:rsid w:val="005C0F85"/>
    <w:rsid w:val="005C1703"/>
    <w:rsid w:val="005C1B01"/>
    <w:rsid w:val="005C35A2"/>
    <w:rsid w:val="005C3B06"/>
    <w:rsid w:val="005C3D5A"/>
    <w:rsid w:val="005C4391"/>
    <w:rsid w:val="005C5E0C"/>
    <w:rsid w:val="005C5E69"/>
    <w:rsid w:val="005C6470"/>
    <w:rsid w:val="005C7456"/>
    <w:rsid w:val="005C7E20"/>
    <w:rsid w:val="005C7F27"/>
    <w:rsid w:val="005D020C"/>
    <w:rsid w:val="005D0261"/>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55C4"/>
    <w:rsid w:val="005D59EC"/>
    <w:rsid w:val="005D5B91"/>
    <w:rsid w:val="005D60F8"/>
    <w:rsid w:val="005D6351"/>
    <w:rsid w:val="005D65CE"/>
    <w:rsid w:val="005D6A1C"/>
    <w:rsid w:val="005E0B99"/>
    <w:rsid w:val="005E0EC9"/>
    <w:rsid w:val="005E10E0"/>
    <w:rsid w:val="005E11DC"/>
    <w:rsid w:val="005E13BF"/>
    <w:rsid w:val="005E1CE9"/>
    <w:rsid w:val="005E27C5"/>
    <w:rsid w:val="005E352E"/>
    <w:rsid w:val="005E3A8E"/>
    <w:rsid w:val="005E3FB4"/>
    <w:rsid w:val="005E42A9"/>
    <w:rsid w:val="005E4B8E"/>
    <w:rsid w:val="005E4C67"/>
    <w:rsid w:val="005E511A"/>
    <w:rsid w:val="005E55BF"/>
    <w:rsid w:val="005E65A4"/>
    <w:rsid w:val="005E6DD8"/>
    <w:rsid w:val="005E70B7"/>
    <w:rsid w:val="005F0425"/>
    <w:rsid w:val="005F04CB"/>
    <w:rsid w:val="005F05EA"/>
    <w:rsid w:val="005F067A"/>
    <w:rsid w:val="005F145F"/>
    <w:rsid w:val="005F1481"/>
    <w:rsid w:val="005F1485"/>
    <w:rsid w:val="005F209A"/>
    <w:rsid w:val="005F20F4"/>
    <w:rsid w:val="005F22E6"/>
    <w:rsid w:val="005F24C5"/>
    <w:rsid w:val="005F25B1"/>
    <w:rsid w:val="005F3D87"/>
    <w:rsid w:val="005F47C9"/>
    <w:rsid w:val="005F487C"/>
    <w:rsid w:val="005F491E"/>
    <w:rsid w:val="005F4CBA"/>
    <w:rsid w:val="005F5B4E"/>
    <w:rsid w:val="005F5F87"/>
    <w:rsid w:val="005F6412"/>
    <w:rsid w:val="005F6EF1"/>
    <w:rsid w:val="005F7861"/>
    <w:rsid w:val="00600DC6"/>
    <w:rsid w:val="00600E03"/>
    <w:rsid w:val="006010F4"/>
    <w:rsid w:val="006011BC"/>
    <w:rsid w:val="0060155F"/>
    <w:rsid w:val="00602069"/>
    <w:rsid w:val="0060295E"/>
    <w:rsid w:val="00603977"/>
    <w:rsid w:val="00603D74"/>
    <w:rsid w:val="00603DB5"/>
    <w:rsid w:val="00603E85"/>
    <w:rsid w:val="00604687"/>
    <w:rsid w:val="006050A4"/>
    <w:rsid w:val="006052FA"/>
    <w:rsid w:val="006057A8"/>
    <w:rsid w:val="00605D74"/>
    <w:rsid w:val="006069BA"/>
    <w:rsid w:val="00606E08"/>
    <w:rsid w:val="00606E7D"/>
    <w:rsid w:val="00606F82"/>
    <w:rsid w:val="006072AF"/>
    <w:rsid w:val="00607321"/>
    <w:rsid w:val="006074EF"/>
    <w:rsid w:val="0061099F"/>
    <w:rsid w:val="00611C71"/>
    <w:rsid w:val="00612647"/>
    <w:rsid w:val="00612ACA"/>
    <w:rsid w:val="006130B8"/>
    <w:rsid w:val="00613810"/>
    <w:rsid w:val="0061390D"/>
    <w:rsid w:val="006141A1"/>
    <w:rsid w:val="00614BFB"/>
    <w:rsid w:val="00615970"/>
    <w:rsid w:val="00616317"/>
    <w:rsid w:val="00616ED9"/>
    <w:rsid w:val="00620586"/>
    <w:rsid w:val="006208FB"/>
    <w:rsid w:val="00620EA0"/>
    <w:rsid w:val="00620F3D"/>
    <w:rsid w:val="006210E8"/>
    <w:rsid w:val="00621595"/>
    <w:rsid w:val="0062255D"/>
    <w:rsid w:val="00622A7F"/>
    <w:rsid w:val="00623221"/>
    <w:rsid w:val="00623591"/>
    <w:rsid w:val="006237E3"/>
    <w:rsid w:val="00623907"/>
    <w:rsid w:val="00623FF7"/>
    <w:rsid w:val="00624BA7"/>
    <w:rsid w:val="00625057"/>
    <w:rsid w:val="00625B45"/>
    <w:rsid w:val="00625E9D"/>
    <w:rsid w:val="00626041"/>
    <w:rsid w:val="00626567"/>
    <w:rsid w:val="00626654"/>
    <w:rsid w:val="00626F57"/>
    <w:rsid w:val="006277C3"/>
    <w:rsid w:val="0063012D"/>
    <w:rsid w:val="00630677"/>
    <w:rsid w:val="00631472"/>
    <w:rsid w:val="0063159B"/>
    <w:rsid w:val="00631A50"/>
    <w:rsid w:val="006338ED"/>
    <w:rsid w:val="00633948"/>
    <w:rsid w:val="00633BB4"/>
    <w:rsid w:val="006341BF"/>
    <w:rsid w:val="00634349"/>
    <w:rsid w:val="006344A4"/>
    <w:rsid w:val="00634521"/>
    <w:rsid w:val="006345CF"/>
    <w:rsid w:val="00635926"/>
    <w:rsid w:val="00635D49"/>
    <w:rsid w:val="00636193"/>
    <w:rsid w:val="00636701"/>
    <w:rsid w:val="00636857"/>
    <w:rsid w:val="0063729E"/>
    <w:rsid w:val="00637C50"/>
    <w:rsid w:val="006409AB"/>
    <w:rsid w:val="00640D73"/>
    <w:rsid w:val="00640DDD"/>
    <w:rsid w:val="00640E2B"/>
    <w:rsid w:val="006410A0"/>
    <w:rsid w:val="00641C19"/>
    <w:rsid w:val="00645996"/>
    <w:rsid w:val="0064633D"/>
    <w:rsid w:val="00646A74"/>
    <w:rsid w:val="00646A75"/>
    <w:rsid w:val="00646FC4"/>
    <w:rsid w:val="006472A8"/>
    <w:rsid w:val="006477EA"/>
    <w:rsid w:val="00647893"/>
    <w:rsid w:val="0065036C"/>
    <w:rsid w:val="006508A2"/>
    <w:rsid w:val="006511B7"/>
    <w:rsid w:val="00651514"/>
    <w:rsid w:val="00652386"/>
    <w:rsid w:val="00652683"/>
    <w:rsid w:val="00652AE2"/>
    <w:rsid w:val="00652C1A"/>
    <w:rsid w:val="00653070"/>
    <w:rsid w:val="00653B28"/>
    <w:rsid w:val="00654DB3"/>
    <w:rsid w:val="00654E17"/>
    <w:rsid w:val="0065540F"/>
    <w:rsid w:val="00655474"/>
    <w:rsid w:val="006556DA"/>
    <w:rsid w:val="00655D44"/>
    <w:rsid w:val="00656095"/>
    <w:rsid w:val="0065685E"/>
    <w:rsid w:val="006571C6"/>
    <w:rsid w:val="006571D6"/>
    <w:rsid w:val="0066006C"/>
    <w:rsid w:val="00660453"/>
    <w:rsid w:val="00661570"/>
    <w:rsid w:val="00661596"/>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67FF3"/>
    <w:rsid w:val="006708E1"/>
    <w:rsid w:val="006708EB"/>
    <w:rsid w:val="00670900"/>
    <w:rsid w:val="00670A7D"/>
    <w:rsid w:val="00671402"/>
    <w:rsid w:val="00671908"/>
    <w:rsid w:val="00671F1B"/>
    <w:rsid w:val="006722C1"/>
    <w:rsid w:val="006726C0"/>
    <w:rsid w:val="0067278C"/>
    <w:rsid w:val="00672B88"/>
    <w:rsid w:val="00672E9D"/>
    <w:rsid w:val="006734DC"/>
    <w:rsid w:val="006737B8"/>
    <w:rsid w:val="00674EDF"/>
    <w:rsid w:val="006752A7"/>
    <w:rsid w:val="00676563"/>
    <w:rsid w:val="00676BB4"/>
    <w:rsid w:val="00677CC0"/>
    <w:rsid w:val="00680076"/>
    <w:rsid w:val="00681567"/>
    <w:rsid w:val="00681574"/>
    <w:rsid w:val="00681724"/>
    <w:rsid w:val="0068193A"/>
    <w:rsid w:val="00681A46"/>
    <w:rsid w:val="00681A9C"/>
    <w:rsid w:val="00681C11"/>
    <w:rsid w:val="00681DEA"/>
    <w:rsid w:val="00682282"/>
    <w:rsid w:val="0068297E"/>
    <w:rsid w:val="00682E20"/>
    <w:rsid w:val="00683B41"/>
    <w:rsid w:val="00684953"/>
    <w:rsid w:val="00684C34"/>
    <w:rsid w:val="0068521D"/>
    <w:rsid w:val="006862B7"/>
    <w:rsid w:val="006866E4"/>
    <w:rsid w:val="00686B2D"/>
    <w:rsid w:val="00691271"/>
    <w:rsid w:val="0069218F"/>
    <w:rsid w:val="00692796"/>
    <w:rsid w:val="00692D1A"/>
    <w:rsid w:val="00693A46"/>
    <w:rsid w:val="00693B36"/>
    <w:rsid w:val="00693E0E"/>
    <w:rsid w:val="00694579"/>
    <w:rsid w:val="00695EEA"/>
    <w:rsid w:val="006966C6"/>
    <w:rsid w:val="006974AE"/>
    <w:rsid w:val="00697ABC"/>
    <w:rsid w:val="006A0280"/>
    <w:rsid w:val="006A03A3"/>
    <w:rsid w:val="006A099F"/>
    <w:rsid w:val="006A0A0E"/>
    <w:rsid w:val="006A0D88"/>
    <w:rsid w:val="006A0F4B"/>
    <w:rsid w:val="006A0F73"/>
    <w:rsid w:val="006A1824"/>
    <w:rsid w:val="006A1FB2"/>
    <w:rsid w:val="006A21E3"/>
    <w:rsid w:val="006A2B10"/>
    <w:rsid w:val="006A3178"/>
    <w:rsid w:val="006A329E"/>
    <w:rsid w:val="006A34C0"/>
    <w:rsid w:val="006A36E5"/>
    <w:rsid w:val="006A383D"/>
    <w:rsid w:val="006A3E63"/>
    <w:rsid w:val="006A454C"/>
    <w:rsid w:val="006A4EA7"/>
    <w:rsid w:val="006A5485"/>
    <w:rsid w:val="006A572A"/>
    <w:rsid w:val="006A6003"/>
    <w:rsid w:val="006A63C0"/>
    <w:rsid w:val="006A6AAD"/>
    <w:rsid w:val="006B03F1"/>
    <w:rsid w:val="006B06EB"/>
    <w:rsid w:val="006B0A46"/>
    <w:rsid w:val="006B1450"/>
    <w:rsid w:val="006B188C"/>
    <w:rsid w:val="006B1957"/>
    <w:rsid w:val="006B2214"/>
    <w:rsid w:val="006B2913"/>
    <w:rsid w:val="006B36B4"/>
    <w:rsid w:val="006B39E4"/>
    <w:rsid w:val="006B3AC3"/>
    <w:rsid w:val="006B3CFE"/>
    <w:rsid w:val="006B3D56"/>
    <w:rsid w:val="006B3F1E"/>
    <w:rsid w:val="006B4407"/>
    <w:rsid w:val="006B47C9"/>
    <w:rsid w:val="006B4BA4"/>
    <w:rsid w:val="006B4FB7"/>
    <w:rsid w:val="006B654C"/>
    <w:rsid w:val="006B6A03"/>
    <w:rsid w:val="006B6F82"/>
    <w:rsid w:val="006B794E"/>
    <w:rsid w:val="006B7FBF"/>
    <w:rsid w:val="006C09C3"/>
    <w:rsid w:val="006C0A3D"/>
    <w:rsid w:val="006C0C47"/>
    <w:rsid w:val="006C101B"/>
    <w:rsid w:val="006C1671"/>
    <w:rsid w:val="006C1F2E"/>
    <w:rsid w:val="006C26A0"/>
    <w:rsid w:val="006C2B3A"/>
    <w:rsid w:val="006C2C1A"/>
    <w:rsid w:val="006C3146"/>
    <w:rsid w:val="006C351F"/>
    <w:rsid w:val="006C3714"/>
    <w:rsid w:val="006C39E3"/>
    <w:rsid w:val="006C3EBF"/>
    <w:rsid w:val="006C3EF8"/>
    <w:rsid w:val="006C49CC"/>
    <w:rsid w:val="006C4F53"/>
    <w:rsid w:val="006C5130"/>
    <w:rsid w:val="006C54E3"/>
    <w:rsid w:val="006C5910"/>
    <w:rsid w:val="006C73DD"/>
    <w:rsid w:val="006C7659"/>
    <w:rsid w:val="006C76E4"/>
    <w:rsid w:val="006C7B8C"/>
    <w:rsid w:val="006C7D42"/>
    <w:rsid w:val="006D09BF"/>
    <w:rsid w:val="006D09D1"/>
    <w:rsid w:val="006D0DEE"/>
    <w:rsid w:val="006D147E"/>
    <w:rsid w:val="006D16E7"/>
    <w:rsid w:val="006D2560"/>
    <w:rsid w:val="006D35F4"/>
    <w:rsid w:val="006D3CA0"/>
    <w:rsid w:val="006D4332"/>
    <w:rsid w:val="006D43D4"/>
    <w:rsid w:val="006D4B51"/>
    <w:rsid w:val="006D5E75"/>
    <w:rsid w:val="006D62EB"/>
    <w:rsid w:val="006E1898"/>
    <w:rsid w:val="006E399F"/>
    <w:rsid w:val="006E3C73"/>
    <w:rsid w:val="006E3E44"/>
    <w:rsid w:val="006E3FD0"/>
    <w:rsid w:val="006E4285"/>
    <w:rsid w:val="006E46A9"/>
    <w:rsid w:val="006E51BC"/>
    <w:rsid w:val="006E5703"/>
    <w:rsid w:val="006E5F80"/>
    <w:rsid w:val="006E665B"/>
    <w:rsid w:val="006E718D"/>
    <w:rsid w:val="006E7338"/>
    <w:rsid w:val="006E7E1B"/>
    <w:rsid w:val="006F020C"/>
    <w:rsid w:val="006F0C32"/>
    <w:rsid w:val="006F0F85"/>
    <w:rsid w:val="006F0FAE"/>
    <w:rsid w:val="006F12B6"/>
    <w:rsid w:val="006F19D2"/>
    <w:rsid w:val="006F21BD"/>
    <w:rsid w:val="006F2374"/>
    <w:rsid w:val="006F282D"/>
    <w:rsid w:val="006F2E02"/>
    <w:rsid w:val="006F32C8"/>
    <w:rsid w:val="006F35EE"/>
    <w:rsid w:val="006F3769"/>
    <w:rsid w:val="006F3A6E"/>
    <w:rsid w:val="006F3E6A"/>
    <w:rsid w:val="006F4569"/>
    <w:rsid w:val="006F45E4"/>
    <w:rsid w:val="006F4D8E"/>
    <w:rsid w:val="006F5AD1"/>
    <w:rsid w:val="006F63C2"/>
    <w:rsid w:val="006F685B"/>
    <w:rsid w:val="006F68C9"/>
    <w:rsid w:val="006F7057"/>
    <w:rsid w:val="006F70B5"/>
    <w:rsid w:val="006F731F"/>
    <w:rsid w:val="006F75B4"/>
    <w:rsid w:val="00700ED1"/>
    <w:rsid w:val="00701B4A"/>
    <w:rsid w:val="0070280B"/>
    <w:rsid w:val="007028B4"/>
    <w:rsid w:val="007029DD"/>
    <w:rsid w:val="00702C4D"/>
    <w:rsid w:val="00702ECD"/>
    <w:rsid w:val="007036B5"/>
    <w:rsid w:val="00703774"/>
    <w:rsid w:val="007046E8"/>
    <w:rsid w:val="00704BE0"/>
    <w:rsid w:val="00704DBF"/>
    <w:rsid w:val="00705688"/>
    <w:rsid w:val="007062CE"/>
    <w:rsid w:val="007065DE"/>
    <w:rsid w:val="00707779"/>
    <w:rsid w:val="00707D8A"/>
    <w:rsid w:val="00707DF6"/>
    <w:rsid w:val="00710496"/>
    <w:rsid w:val="00710538"/>
    <w:rsid w:val="0071111B"/>
    <w:rsid w:val="00711633"/>
    <w:rsid w:val="00712EE3"/>
    <w:rsid w:val="00713016"/>
    <w:rsid w:val="00713406"/>
    <w:rsid w:val="00714135"/>
    <w:rsid w:val="007142B3"/>
    <w:rsid w:val="00714C5C"/>
    <w:rsid w:val="00714D3C"/>
    <w:rsid w:val="00714F0B"/>
    <w:rsid w:val="0071531D"/>
    <w:rsid w:val="00715960"/>
    <w:rsid w:val="0071605F"/>
    <w:rsid w:val="007208E0"/>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753"/>
    <w:rsid w:val="0073176E"/>
    <w:rsid w:val="007319EB"/>
    <w:rsid w:val="00731E16"/>
    <w:rsid w:val="0073220A"/>
    <w:rsid w:val="00732280"/>
    <w:rsid w:val="0073356F"/>
    <w:rsid w:val="00733B7A"/>
    <w:rsid w:val="00734236"/>
    <w:rsid w:val="007346F7"/>
    <w:rsid w:val="007350B4"/>
    <w:rsid w:val="00735C11"/>
    <w:rsid w:val="00735C17"/>
    <w:rsid w:val="00735CA9"/>
    <w:rsid w:val="00737076"/>
    <w:rsid w:val="007373D3"/>
    <w:rsid w:val="00740BB5"/>
    <w:rsid w:val="007417F3"/>
    <w:rsid w:val="00741BB9"/>
    <w:rsid w:val="00742906"/>
    <w:rsid w:val="00743932"/>
    <w:rsid w:val="00743A5A"/>
    <w:rsid w:val="00743A9F"/>
    <w:rsid w:val="007449C3"/>
    <w:rsid w:val="00744A79"/>
    <w:rsid w:val="00744CF2"/>
    <w:rsid w:val="00744DD2"/>
    <w:rsid w:val="00745A00"/>
    <w:rsid w:val="0074660B"/>
    <w:rsid w:val="00746961"/>
    <w:rsid w:val="007474E2"/>
    <w:rsid w:val="00747D27"/>
    <w:rsid w:val="00750F5A"/>
    <w:rsid w:val="00751911"/>
    <w:rsid w:val="00751BA6"/>
    <w:rsid w:val="00752F1B"/>
    <w:rsid w:val="00753256"/>
    <w:rsid w:val="0075367C"/>
    <w:rsid w:val="00753EEF"/>
    <w:rsid w:val="00755361"/>
    <w:rsid w:val="00755ABB"/>
    <w:rsid w:val="0075608C"/>
    <w:rsid w:val="0075617C"/>
    <w:rsid w:val="007563FB"/>
    <w:rsid w:val="007570B1"/>
    <w:rsid w:val="00757E33"/>
    <w:rsid w:val="00757E8B"/>
    <w:rsid w:val="00757F99"/>
    <w:rsid w:val="007606D4"/>
    <w:rsid w:val="007607E6"/>
    <w:rsid w:val="00760A35"/>
    <w:rsid w:val="00760C68"/>
    <w:rsid w:val="00760D17"/>
    <w:rsid w:val="00760F53"/>
    <w:rsid w:val="00762397"/>
    <w:rsid w:val="00762541"/>
    <w:rsid w:val="007629A4"/>
    <w:rsid w:val="007640D8"/>
    <w:rsid w:val="007640E6"/>
    <w:rsid w:val="00764224"/>
    <w:rsid w:val="007644CE"/>
    <w:rsid w:val="0076478F"/>
    <w:rsid w:val="0076520E"/>
    <w:rsid w:val="007656BC"/>
    <w:rsid w:val="007657AF"/>
    <w:rsid w:val="007662F4"/>
    <w:rsid w:val="00766CA1"/>
    <w:rsid w:val="00767B48"/>
    <w:rsid w:val="00767C59"/>
    <w:rsid w:val="00770944"/>
    <w:rsid w:val="00770D12"/>
    <w:rsid w:val="00770F02"/>
    <w:rsid w:val="00772070"/>
    <w:rsid w:val="007721A8"/>
    <w:rsid w:val="00772301"/>
    <w:rsid w:val="00772E13"/>
    <w:rsid w:val="00773CCA"/>
    <w:rsid w:val="0077406B"/>
    <w:rsid w:val="00774BEF"/>
    <w:rsid w:val="0077616E"/>
    <w:rsid w:val="00776C5C"/>
    <w:rsid w:val="00777275"/>
    <w:rsid w:val="007773E0"/>
    <w:rsid w:val="007775F8"/>
    <w:rsid w:val="00777957"/>
    <w:rsid w:val="007806C6"/>
    <w:rsid w:val="00780A91"/>
    <w:rsid w:val="00781F27"/>
    <w:rsid w:val="0078213A"/>
    <w:rsid w:val="00782DC0"/>
    <w:rsid w:val="0078361A"/>
    <w:rsid w:val="00783647"/>
    <w:rsid w:val="007838B8"/>
    <w:rsid w:val="00783949"/>
    <w:rsid w:val="0078421B"/>
    <w:rsid w:val="00784A2F"/>
    <w:rsid w:val="00784D8E"/>
    <w:rsid w:val="00784E4E"/>
    <w:rsid w:val="00784F46"/>
    <w:rsid w:val="007851A7"/>
    <w:rsid w:val="00786FC0"/>
    <w:rsid w:val="00787553"/>
    <w:rsid w:val="00787E18"/>
    <w:rsid w:val="00790697"/>
    <w:rsid w:val="00790DCE"/>
    <w:rsid w:val="007913A7"/>
    <w:rsid w:val="007915C1"/>
    <w:rsid w:val="007919AA"/>
    <w:rsid w:val="00791AE8"/>
    <w:rsid w:val="00791D1C"/>
    <w:rsid w:val="007923C6"/>
    <w:rsid w:val="0079374B"/>
    <w:rsid w:val="00793921"/>
    <w:rsid w:val="00793C1A"/>
    <w:rsid w:val="007945E0"/>
    <w:rsid w:val="007949AA"/>
    <w:rsid w:val="00794B07"/>
    <w:rsid w:val="00794B3F"/>
    <w:rsid w:val="00794B93"/>
    <w:rsid w:val="00794C02"/>
    <w:rsid w:val="00794D9C"/>
    <w:rsid w:val="00794DB2"/>
    <w:rsid w:val="0079502B"/>
    <w:rsid w:val="007952DA"/>
    <w:rsid w:val="00795A77"/>
    <w:rsid w:val="00795F3D"/>
    <w:rsid w:val="0079631B"/>
    <w:rsid w:val="00797AD6"/>
    <w:rsid w:val="007A0508"/>
    <w:rsid w:val="007A05F3"/>
    <w:rsid w:val="007A080A"/>
    <w:rsid w:val="007A0BFC"/>
    <w:rsid w:val="007A0E27"/>
    <w:rsid w:val="007A0FA4"/>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DAE"/>
    <w:rsid w:val="007A6E11"/>
    <w:rsid w:val="007A73ED"/>
    <w:rsid w:val="007A7A18"/>
    <w:rsid w:val="007A7DD4"/>
    <w:rsid w:val="007B05D7"/>
    <w:rsid w:val="007B090A"/>
    <w:rsid w:val="007B0CDB"/>
    <w:rsid w:val="007B0FBE"/>
    <w:rsid w:val="007B1719"/>
    <w:rsid w:val="007B1C78"/>
    <w:rsid w:val="007B37C9"/>
    <w:rsid w:val="007B3985"/>
    <w:rsid w:val="007B41B5"/>
    <w:rsid w:val="007B4B49"/>
    <w:rsid w:val="007B4E8C"/>
    <w:rsid w:val="007B4FEE"/>
    <w:rsid w:val="007B58F7"/>
    <w:rsid w:val="007B5C77"/>
    <w:rsid w:val="007B60D6"/>
    <w:rsid w:val="007B6456"/>
    <w:rsid w:val="007B6D16"/>
    <w:rsid w:val="007B7472"/>
    <w:rsid w:val="007B77A3"/>
    <w:rsid w:val="007B77C3"/>
    <w:rsid w:val="007B797C"/>
    <w:rsid w:val="007B7D14"/>
    <w:rsid w:val="007C0838"/>
    <w:rsid w:val="007C08B1"/>
    <w:rsid w:val="007C0942"/>
    <w:rsid w:val="007C2169"/>
    <w:rsid w:val="007C2D86"/>
    <w:rsid w:val="007C308B"/>
    <w:rsid w:val="007C3492"/>
    <w:rsid w:val="007C34FF"/>
    <w:rsid w:val="007C357A"/>
    <w:rsid w:val="007C3E69"/>
    <w:rsid w:val="007C4403"/>
    <w:rsid w:val="007C49FF"/>
    <w:rsid w:val="007C4A20"/>
    <w:rsid w:val="007C4EE3"/>
    <w:rsid w:val="007C5025"/>
    <w:rsid w:val="007C5320"/>
    <w:rsid w:val="007C59D4"/>
    <w:rsid w:val="007C6022"/>
    <w:rsid w:val="007C623B"/>
    <w:rsid w:val="007C674C"/>
    <w:rsid w:val="007C78DB"/>
    <w:rsid w:val="007C7EA6"/>
    <w:rsid w:val="007C7EBD"/>
    <w:rsid w:val="007D008D"/>
    <w:rsid w:val="007D1665"/>
    <w:rsid w:val="007D16F7"/>
    <w:rsid w:val="007D1B21"/>
    <w:rsid w:val="007D1C35"/>
    <w:rsid w:val="007D25B2"/>
    <w:rsid w:val="007D2876"/>
    <w:rsid w:val="007D2C1F"/>
    <w:rsid w:val="007D2FE1"/>
    <w:rsid w:val="007D38E2"/>
    <w:rsid w:val="007D488A"/>
    <w:rsid w:val="007D4971"/>
    <w:rsid w:val="007D5E11"/>
    <w:rsid w:val="007D66F3"/>
    <w:rsid w:val="007D6985"/>
    <w:rsid w:val="007D69D8"/>
    <w:rsid w:val="007D7699"/>
    <w:rsid w:val="007D7F56"/>
    <w:rsid w:val="007E01FA"/>
    <w:rsid w:val="007E0431"/>
    <w:rsid w:val="007E0F3B"/>
    <w:rsid w:val="007E10B1"/>
    <w:rsid w:val="007E16F3"/>
    <w:rsid w:val="007E16F6"/>
    <w:rsid w:val="007E171A"/>
    <w:rsid w:val="007E1B2D"/>
    <w:rsid w:val="007E2125"/>
    <w:rsid w:val="007E34CE"/>
    <w:rsid w:val="007E3A44"/>
    <w:rsid w:val="007E41BF"/>
    <w:rsid w:val="007E440A"/>
    <w:rsid w:val="007E469F"/>
    <w:rsid w:val="007E4B35"/>
    <w:rsid w:val="007E5101"/>
    <w:rsid w:val="007E5851"/>
    <w:rsid w:val="007E5A69"/>
    <w:rsid w:val="007E65A4"/>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27DD"/>
    <w:rsid w:val="007F37C0"/>
    <w:rsid w:val="007F39DC"/>
    <w:rsid w:val="007F449A"/>
    <w:rsid w:val="007F4772"/>
    <w:rsid w:val="007F4953"/>
    <w:rsid w:val="007F4A4E"/>
    <w:rsid w:val="007F4E88"/>
    <w:rsid w:val="007F5204"/>
    <w:rsid w:val="007F56A6"/>
    <w:rsid w:val="007F5A6A"/>
    <w:rsid w:val="007F5D3A"/>
    <w:rsid w:val="007F60E5"/>
    <w:rsid w:val="007F65C1"/>
    <w:rsid w:val="007F6AE4"/>
    <w:rsid w:val="007F6E93"/>
    <w:rsid w:val="007F701B"/>
    <w:rsid w:val="007F7801"/>
    <w:rsid w:val="008001DF"/>
    <w:rsid w:val="00800400"/>
    <w:rsid w:val="0080071B"/>
    <w:rsid w:val="00800882"/>
    <w:rsid w:val="00800E43"/>
    <w:rsid w:val="00801904"/>
    <w:rsid w:val="00801BB7"/>
    <w:rsid w:val="00802564"/>
    <w:rsid w:val="008027BD"/>
    <w:rsid w:val="00803DE1"/>
    <w:rsid w:val="008048A9"/>
    <w:rsid w:val="00805392"/>
    <w:rsid w:val="00805958"/>
    <w:rsid w:val="00805E6F"/>
    <w:rsid w:val="008060B5"/>
    <w:rsid w:val="008061AE"/>
    <w:rsid w:val="008068C2"/>
    <w:rsid w:val="008109E4"/>
    <w:rsid w:val="00810D65"/>
    <w:rsid w:val="00810FEF"/>
    <w:rsid w:val="00811182"/>
    <w:rsid w:val="00811314"/>
    <w:rsid w:val="00811F48"/>
    <w:rsid w:val="008124DE"/>
    <w:rsid w:val="00812997"/>
    <w:rsid w:val="0081399B"/>
    <w:rsid w:val="00814867"/>
    <w:rsid w:val="00814F77"/>
    <w:rsid w:val="008151E5"/>
    <w:rsid w:val="0081534F"/>
    <w:rsid w:val="00815B5D"/>
    <w:rsid w:val="0081667C"/>
    <w:rsid w:val="0081695A"/>
    <w:rsid w:val="00817252"/>
    <w:rsid w:val="00817511"/>
    <w:rsid w:val="0081798E"/>
    <w:rsid w:val="008203FA"/>
    <w:rsid w:val="00821025"/>
    <w:rsid w:val="00821140"/>
    <w:rsid w:val="008211B2"/>
    <w:rsid w:val="00821443"/>
    <w:rsid w:val="00822A73"/>
    <w:rsid w:val="00823F68"/>
    <w:rsid w:val="0082447C"/>
    <w:rsid w:val="00824488"/>
    <w:rsid w:val="00824C94"/>
    <w:rsid w:val="00824DC7"/>
    <w:rsid w:val="00824FCE"/>
    <w:rsid w:val="008260D1"/>
    <w:rsid w:val="0082612B"/>
    <w:rsid w:val="00826800"/>
    <w:rsid w:val="008269B7"/>
    <w:rsid w:val="0082727B"/>
    <w:rsid w:val="00827290"/>
    <w:rsid w:val="008276EA"/>
    <w:rsid w:val="00827933"/>
    <w:rsid w:val="00827C8C"/>
    <w:rsid w:val="00830453"/>
    <w:rsid w:val="00830669"/>
    <w:rsid w:val="00831F6D"/>
    <w:rsid w:val="00832170"/>
    <w:rsid w:val="0083284C"/>
    <w:rsid w:val="00832EC4"/>
    <w:rsid w:val="00833902"/>
    <w:rsid w:val="00833B1F"/>
    <w:rsid w:val="008348DE"/>
    <w:rsid w:val="00834ECF"/>
    <w:rsid w:val="00836106"/>
    <w:rsid w:val="00836318"/>
    <w:rsid w:val="008367AA"/>
    <w:rsid w:val="00836CE7"/>
    <w:rsid w:val="00840485"/>
    <w:rsid w:val="00840782"/>
    <w:rsid w:val="00841BB7"/>
    <w:rsid w:val="00841DC4"/>
    <w:rsid w:val="008424CF"/>
    <w:rsid w:val="008431AA"/>
    <w:rsid w:val="0084321A"/>
    <w:rsid w:val="008434C2"/>
    <w:rsid w:val="00843DE6"/>
    <w:rsid w:val="00843E15"/>
    <w:rsid w:val="00843E19"/>
    <w:rsid w:val="00843E52"/>
    <w:rsid w:val="00844254"/>
    <w:rsid w:val="00845D91"/>
    <w:rsid w:val="00845FF7"/>
    <w:rsid w:val="00846121"/>
    <w:rsid w:val="0084663D"/>
    <w:rsid w:val="00846854"/>
    <w:rsid w:val="00847907"/>
    <w:rsid w:val="00847C66"/>
    <w:rsid w:val="00850391"/>
    <w:rsid w:val="0085074E"/>
    <w:rsid w:val="00850A70"/>
    <w:rsid w:val="0085235F"/>
    <w:rsid w:val="0085277A"/>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515"/>
    <w:rsid w:val="0085799D"/>
    <w:rsid w:val="008604F7"/>
    <w:rsid w:val="00860E82"/>
    <w:rsid w:val="008613B3"/>
    <w:rsid w:val="008617C9"/>
    <w:rsid w:val="008625DE"/>
    <w:rsid w:val="00862CBB"/>
    <w:rsid w:val="00863095"/>
    <w:rsid w:val="008637D0"/>
    <w:rsid w:val="00863F52"/>
    <w:rsid w:val="0086445C"/>
    <w:rsid w:val="008651E0"/>
    <w:rsid w:val="0086539E"/>
    <w:rsid w:val="00865445"/>
    <w:rsid w:val="00865615"/>
    <w:rsid w:val="008657AC"/>
    <w:rsid w:val="00865C4F"/>
    <w:rsid w:val="00866AE7"/>
    <w:rsid w:val="00867C35"/>
    <w:rsid w:val="00867CBE"/>
    <w:rsid w:val="00867DCB"/>
    <w:rsid w:val="008700B6"/>
    <w:rsid w:val="00870153"/>
    <w:rsid w:val="00870519"/>
    <w:rsid w:val="0087075F"/>
    <w:rsid w:val="00871343"/>
    <w:rsid w:val="00871AE8"/>
    <w:rsid w:val="008728E5"/>
    <w:rsid w:val="00872D2E"/>
    <w:rsid w:val="00872F1D"/>
    <w:rsid w:val="00873136"/>
    <w:rsid w:val="008732CF"/>
    <w:rsid w:val="00873AE9"/>
    <w:rsid w:val="00874215"/>
    <w:rsid w:val="00875201"/>
    <w:rsid w:val="008754DB"/>
    <w:rsid w:val="00875B34"/>
    <w:rsid w:val="00875C13"/>
    <w:rsid w:val="0087656F"/>
    <w:rsid w:val="00876CB2"/>
    <w:rsid w:val="00876DE1"/>
    <w:rsid w:val="0087735A"/>
    <w:rsid w:val="0088006B"/>
    <w:rsid w:val="00880555"/>
    <w:rsid w:val="00880D94"/>
    <w:rsid w:val="00880F7D"/>
    <w:rsid w:val="00881522"/>
    <w:rsid w:val="0088217A"/>
    <w:rsid w:val="00882E31"/>
    <w:rsid w:val="008859A4"/>
    <w:rsid w:val="00885BFE"/>
    <w:rsid w:val="00885DA1"/>
    <w:rsid w:val="00887537"/>
    <w:rsid w:val="00887755"/>
    <w:rsid w:val="00887E53"/>
    <w:rsid w:val="00887EE7"/>
    <w:rsid w:val="008906A5"/>
    <w:rsid w:val="00890759"/>
    <w:rsid w:val="00890C83"/>
    <w:rsid w:val="0089104D"/>
    <w:rsid w:val="0089175F"/>
    <w:rsid w:val="00891D59"/>
    <w:rsid w:val="00891DD3"/>
    <w:rsid w:val="008920F4"/>
    <w:rsid w:val="008929BA"/>
    <w:rsid w:val="00894797"/>
    <w:rsid w:val="00894A29"/>
    <w:rsid w:val="00894AFC"/>
    <w:rsid w:val="00894B1F"/>
    <w:rsid w:val="00894F34"/>
    <w:rsid w:val="00895194"/>
    <w:rsid w:val="008956CB"/>
    <w:rsid w:val="00895CC7"/>
    <w:rsid w:val="00895D47"/>
    <w:rsid w:val="008962E9"/>
    <w:rsid w:val="00896676"/>
    <w:rsid w:val="00896F4A"/>
    <w:rsid w:val="00897289"/>
    <w:rsid w:val="0089733D"/>
    <w:rsid w:val="00897459"/>
    <w:rsid w:val="008A0C86"/>
    <w:rsid w:val="008A1078"/>
    <w:rsid w:val="008A144E"/>
    <w:rsid w:val="008A2637"/>
    <w:rsid w:val="008A2A12"/>
    <w:rsid w:val="008A2F42"/>
    <w:rsid w:val="008A364D"/>
    <w:rsid w:val="008A3FB6"/>
    <w:rsid w:val="008A44E0"/>
    <w:rsid w:val="008A495B"/>
    <w:rsid w:val="008A4967"/>
    <w:rsid w:val="008A4B24"/>
    <w:rsid w:val="008A4EA5"/>
    <w:rsid w:val="008A5117"/>
    <w:rsid w:val="008A576D"/>
    <w:rsid w:val="008A5999"/>
    <w:rsid w:val="008A7907"/>
    <w:rsid w:val="008A7D50"/>
    <w:rsid w:val="008A7ED3"/>
    <w:rsid w:val="008B00C6"/>
    <w:rsid w:val="008B0BC8"/>
    <w:rsid w:val="008B132D"/>
    <w:rsid w:val="008B13E0"/>
    <w:rsid w:val="008B248E"/>
    <w:rsid w:val="008B25FC"/>
    <w:rsid w:val="008B3285"/>
    <w:rsid w:val="008B3636"/>
    <w:rsid w:val="008B38F2"/>
    <w:rsid w:val="008B3A67"/>
    <w:rsid w:val="008B4729"/>
    <w:rsid w:val="008B565C"/>
    <w:rsid w:val="008B66F1"/>
    <w:rsid w:val="008B72C5"/>
    <w:rsid w:val="008B7306"/>
    <w:rsid w:val="008B79AF"/>
    <w:rsid w:val="008B7ACD"/>
    <w:rsid w:val="008C01F7"/>
    <w:rsid w:val="008C0E5A"/>
    <w:rsid w:val="008C0F4F"/>
    <w:rsid w:val="008C1729"/>
    <w:rsid w:val="008C1730"/>
    <w:rsid w:val="008C21B9"/>
    <w:rsid w:val="008C3427"/>
    <w:rsid w:val="008C428D"/>
    <w:rsid w:val="008C45D8"/>
    <w:rsid w:val="008C465F"/>
    <w:rsid w:val="008C4CA0"/>
    <w:rsid w:val="008C5FC6"/>
    <w:rsid w:val="008C60B0"/>
    <w:rsid w:val="008C6581"/>
    <w:rsid w:val="008C6A70"/>
    <w:rsid w:val="008C6ADD"/>
    <w:rsid w:val="008C7394"/>
    <w:rsid w:val="008C75EB"/>
    <w:rsid w:val="008D0FF0"/>
    <w:rsid w:val="008D12A1"/>
    <w:rsid w:val="008D12F2"/>
    <w:rsid w:val="008D133F"/>
    <w:rsid w:val="008D238B"/>
    <w:rsid w:val="008D2398"/>
    <w:rsid w:val="008D2AD9"/>
    <w:rsid w:val="008D2B08"/>
    <w:rsid w:val="008D3609"/>
    <w:rsid w:val="008D391A"/>
    <w:rsid w:val="008D3C3B"/>
    <w:rsid w:val="008D4D53"/>
    <w:rsid w:val="008D4DFD"/>
    <w:rsid w:val="008D5AC1"/>
    <w:rsid w:val="008D6839"/>
    <w:rsid w:val="008D69A4"/>
    <w:rsid w:val="008D6BEA"/>
    <w:rsid w:val="008E0848"/>
    <w:rsid w:val="008E0CBB"/>
    <w:rsid w:val="008E137A"/>
    <w:rsid w:val="008E18CD"/>
    <w:rsid w:val="008E1F32"/>
    <w:rsid w:val="008E2388"/>
    <w:rsid w:val="008E287C"/>
    <w:rsid w:val="008E2AAA"/>
    <w:rsid w:val="008E2F00"/>
    <w:rsid w:val="008E33F0"/>
    <w:rsid w:val="008E4A6D"/>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651"/>
    <w:rsid w:val="008F0E7F"/>
    <w:rsid w:val="008F0EAD"/>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6EEE"/>
    <w:rsid w:val="008F73EA"/>
    <w:rsid w:val="008F78B8"/>
    <w:rsid w:val="008F7F92"/>
    <w:rsid w:val="0090088B"/>
    <w:rsid w:val="00901083"/>
    <w:rsid w:val="009010FB"/>
    <w:rsid w:val="00901468"/>
    <w:rsid w:val="009014FD"/>
    <w:rsid w:val="009021A6"/>
    <w:rsid w:val="009028F1"/>
    <w:rsid w:val="00902AAB"/>
    <w:rsid w:val="00902DC4"/>
    <w:rsid w:val="00902E0A"/>
    <w:rsid w:val="00903403"/>
    <w:rsid w:val="009037C6"/>
    <w:rsid w:val="00903AC8"/>
    <w:rsid w:val="00903D28"/>
    <w:rsid w:val="00903DFB"/>
    <w:rsid w:val="009043F4"/>
    <w:rsid w:val="00905053"/>
    <w:rsid w:val="009055FF"/>
    <w:rsid w:val="009064F5"/>
    <w:rsid w:val="00906F56"/>
    <w:rsid w:val="00907A9D"/>
    <w:rsid w:val="009107FB"/>
    <w:rsid w:val="00910832"/>
    <w:rsid w:val="009117EC"/>
    <w:rsid w:val="00911DE8"/>
    <w:rsid w:val="00912535"/>
    <w:rsid w:val="009128E4"/>
    <w:rsid w:val="00912A77"/>
    <w:rsid w:val="00912C84"/>
    <w:rsid w:val="00913B61"/>
    <w:rsid w:val="00913CFE"/>
    <w:rsid w:val="009146E1"/>
    <w:rsid w:val="00914877"/>
    <w:rsid w:val="00914C5C"/>
    <w:rsid w:val="00914C96"/>
    <w:rsid w:val="00914CB6"/>
    <w:rsid w:val="00914FB2"/>
    <w:rsid w:val="0091652F"/>
    <w:rsid w:val="009165E4"/>
    <w:rsid w:val="009173EE"/>
    <w:rsid w:val="0091757B"/>
    <w:rsid w:val="00917D04"/>
    <w:rsid w:val="00917F21"/>
    <w:rsid w:val="009203C9"/>
    <w:rsid w:val="00920D6D"/>
    <w:rsid w:val="00920FB1"/>
    <w:rsid w:val="0092224A"/>
    <w:rsid w:val="00922690"/>
    <w:rsid w:val="0092436C"/>
    <w:rsid w:val="009247CB"/>
    <w:rsid w:val="00925302"/>
    <w:rsid w:val="00926BE7"/>
    <w:rsid w:val="00926C84"/>
    <w:rsid w:val="00927626"/>
    <w:rsid w:val="00932B28"/>
    <w:rsid w:val="00932FD9"/>
    <w:rsid w:val="009331A6"/>
    <w:rsid w:val="009336AB"/>
    <w:rsid w:val="00933E29"/>
    <w:rsid w:val="00934250"/>
    <w:rsid w:val="0093452F"/>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8FB"/>
    <w:rsid w:val="009409D5"/>
    <w:rsid w:val="009415D8"/>
    <w:rsid w:val="009416C3"/>
    <w:rsid w:val="00941C9C"/>
    <w:rsid w:val="00941CE2"/>
    <w:rsid w:val="009426F3"/>
    <w:rsid w:val="00942778"/>
    <w:rsid w:val="00943C52"/>
    <w:rsid w:val="00944143"/>
    <w:rsid w:val="00944357"/>
    <w:rsid w:val="009447B2"/>
    <w:rsid w:val="00944FD3"/>
    <w:rsid w:val="00946012"/>
    <w:rsid w:val="00946421"/>
    <w:rsid w:val="0094668D"/>
    <w:rsid w:val="00946706"/>
    <w:rsid w:val="00946832"/>
    <w:rsid w:val="00946D73"/>
    <w:rsid w:val="00947D5B"/>
    <w:rsid w:val="00947D9E"/>
    <w:rsid w:val="00947E1A"/>
    <w:rsid w:val="00947FA1"/>
    <w:rsid w:val="00950644"/>
    <w:rsid w:val="00950BD0"/>
    <w:rsid w:val="00950DDA"/>
    <w:rsid w:val="0095103E"/>
    <w:rsid w:val="009522CE"/>
    <w:rsid w:val="00952D60"/>
    <w:rsid w:val="00952FD1"/>
    <w:rsid w:val="00953BC0"/>
    <w:rsid w:val="00953DDA"/>
    <w:rsid w:val="00954845"/>
    <w:rsid w:val="00954E9D"/>
    <w:rsid w:val="00955080"/>
    <w:rsid w:val="0095572B"/>
    <w:rsid w:val="00956118"/>
    <w:rsid w:val="009566B5"/>
    <w:rsid w:val="009567F6"/>
    <w:rsid w:val="00956D6C"/>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08D"/>
    <w:rsid w:val="0096416D"/>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428A"/>
    <w:rsid w:val="00974C93"/>
    <w:rsid w:val="009761AE"/>
    <w:rsid w:val="009763E9"/>
    <w:rsid w:val="0097750C"/>
    <w:rsid w:val="0097787B"/>
    <w:rsid w:val="00977C23"/>
    <w:rsid w:val="00981A59"/>
    <w:rsid w:val="00981A84"/>
    <w:rsid w:val="0098219E"/>
    <w:rsid w:val="0098329D"/>
    <w:rsid w:val="0098397F"/>
    <w:rsid w:val="00984077"/>
    <w:rsid w:val="0098452E"/>
    <w:rsid w:val="00984C37"/>
    <w:rsid w:val="00984DA4"/>
    <w:rsid w:val="00985AED"/>
    <w:rsid w:val="0098727C"/>
    <w:rsid w:val="00987387"/>
    <w:rsid w:val="009902A8"/>
    <w:rsid w:val="0099064C"/>
    <w:rsid w:val="009915AA"/>
    <w:rsid w:val="009917CB"/>
    <w:rsid w:val="0099183D"/>
    <w:rsid w:val="00991C3D"/>
    <w:rsid w:val="00991CDD"/>
    <w:rsid w:val="00992746"/>
    <w:rsid w:val="00992A4D"/>
    <w:rsid w:val="00993C3F"/>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1EF5"/>
    <w:rsid w:val="009A2BAE"/>
    <w:rsid w:val="009A3005"/>
    <w:rsid w:val="009A36B6"/>
    <w:rsid w:val="009A4E56"/>
    <w:rsid w:val="009A53DC"/>
    <w:rsid w:val="009A5C06"/>
    <w:rsid w:val="009A6984"/>
    <w:rsid w:val="009A6AE2"/>
    <w:rsid w:val="009A73BF"/>
    <w:rsid w:val="009A7446"/>
    <w:rsid w:val="009A7A8E"/>
    <w:rsid w:val="009A7AFB"/>
    <w:rsid w:val="009A7C9D"/>
    <w:rsid w:val="009A7F6D"/>
    <w:rsid w:val="009B0121"/>
    <w:rsid w:val="009B0D99"/>
    <w:rsid w:val="009B153B"/>
    <w:rsid w:val="009B1672"/>
    <w:rsid w:val="009B256E"/>
    <w:rsid w:val="009B2950"/>
    <w:rsid w:val="009B2F38"/>
    <w:rsid w:val="009B3E58"/>
    <w:rsid w:val="009B5276"/>
    <w:rsid w:val="009B5425"/>
    <w:rsid w:val="009B5988"/>
    <w:rsid w:val="009B637A"/>
    <w:rsid w:val="009B74B5"/>
    <w:rsid w:val="009B7716"/>
    <w:rsid w:val="009B7EEE"/>
    <w:rsid w:val="009C0753"/>
    <w:rsid w:val="009C07B9"/>
    <w:rsid w:val="009C1064"/>
    <w:rsid w:val="009C164A"/>
    <w:rsid w:val="009C18D3"/>
    <w:rsid w:val="009C2612"/>
    <w:rsid w:val="009C2627"/>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505"/>
    <w:rsid w:val="009D07AC"/>
    <w:rsid w:val="009D0D44"/>
    <w:rsid w:val="009D1B39"/>
    <w:rsid w:val="009D1D65"/>
    <w:rsid w:val="009D2194"/>
    <w:rsid w:val="009D2DAD"/>
    <w:rsid w:val="009D2F7A"/>
    <w:rsid w:val="009D322A"/>
    <w:rsid w:val="009D33D5"/>
    <w:rsid w:val="009D395C"/>
    <w:rsid w:val="009D5076"/>
    <w:rsid w:val="009D5DB5"/>
    <w:rsid w:val="009D6A36"/>
    <w:rsid w:val="009D6AC7"/>
    <w:rsid w:val="009D7AD3"/>
    <w:rsid w:val="009E0150"/>
    <w:rsid w:val="009E02E6"/>
    <w:rsid w:val="009E0616"/>
    <w:rsid w:val="009E095A"/>
    <w:rsid w:val="009E182A"/>
    <w:rsid w:val="009E1F5E"/>
    <w:rsid w:val="009E2A87"/>
    <w:rsid w:val="009E30B8"/>
    <w:rsid w:val="009E32A3"/>
    <w:rsid w:val="009E3D6A"/>
    <w:rsid w:val="009E48AE"/>
    <w:rsid w:val="009E4C49"/>
    <w:rsid w:val="009E5775"/>
    <w:rsid w:val="009E581C"/>
    <w:rsid w:val="009E694F"/>
    <w:rsid w:val="009E760B"/>
    <w:rsid w:val="009E7683"/>
    <w:rsid w:val="009E7BA5"/>
    <w:rsid w:val="009F0846"/>
    <w:rsid w:val="009F157C"/>
    <w:rsid w:val="009F1673"/>
    <w:rsid w:val="009F223A"/>
    <w:rsid w:val="009F282D"/>
    <w:rsid w:val="009F2DBA"/>
    <w:rsid w:val="009F30F5"/>
    <w:rsid w:val="009F3A09"/>
    <w:rsid w:val="009F4098"/>
    <w:rsid w:val="009F4466"/>
    <w:rsid w:val="009F50B6"/>
    <w:rsid w:val="009F5AF0"/>
    <w:rsid w:val="00A002B9"/>
    <w:rsid w:val="00A003F5"/>
    <w:rsid w:val="00A00650"/>
    <w:rsid w:val="00A01CC2"/>
    <w:rsid w:val="00A01D7A"/>
    <w:rsid w:val="00A022E1"/>
    <w:rsid w:val="00A02559"/>
    <w:rsid w:val="00A02654"/>
    <w:rsid w:val="00A026EF"/>
    <w:rsid w:val="00A02BB5"/>
    <w:rsid w:val="00A02C3B"/>
    <w:rsid w:val="00A02CFF"/>
    <w:rsid w:val="00A037A2"/>
    <w:rsid w:val="00A039EB"/>
    <w:rsid w:val="00A045C6"/>
    <w:rsid w:val="00A050D9"/>
    <w:rsid w:val="00A0621C"/>
    <w:rsid w:val="00A06387"/>
    <w:rsid w:val="00A06485"/>
    <w:rsid w:val="00A06677"/>
    <w:rsid w:val="00A06FA3"/>
    <w:rsid w:val="00A0702E"/>
    <w:rsid w:val="00A07432"/>
    <w:rsid w:val="00A0768B"/>
    <w:rsid w:val="00A07D14"/>
    <w:rsid w:val="00A10233"/>
    <w:rsid w:val="00A10C85"/>
    <w:rsid w:val="00A10E48"/>
    <w:rsid w:val="00A11B55"/>
    <w:rsid w:val="00A11C49"/>
    <w:rsid w:val="00A12076"/>
    <w:rsid w:val="00A12938"/>
    <w:rsid w:val="00A12B42"/>
    <w:rsid w:val="00A131A4"/>
    <w:rsid w:val="00A13923"/>
    <w:rsid w:val="00A13B10"/>
    <w:rsid w:val="00A1416B"/>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9D1"/>
    <w:rsid w:val="00A22E7F"/>
    <w:rsid w:val="00A22F4E"/>
    <w:rsid w:val="00A2440C"/>
    <w:rsid w:val="00A24D69"/>
    <w:rsid w:val="00A24EB4"/>
    <w:rsid w:val="00A25021"/>
    <w:rsid w:val="00A2531A"/>
    <w:rsid w:val="00A25B05"/>
    <w:rsid w:val="00A25B5A"/>
    <w:rsid w:val="00A263A5"/>
    <w:rsid w:val="00A26DB6"/>
    <w:rsid w:val="00A276DA"/>
    <w:rsid w:val="00A2778E"/>
    <w:rsid w:val="00A2796A"/>
    <w:rsid w:val="00A27A91"/>
    <w:rsid w:val="00A30194"/>
    <w:rsid w:val="00A30FA6"/>
    <w:rsid w:val="00A31653"/>
    <w:rsid w:val="00A31CD1"/>
    <w:rsid w:val="00A32124"/>
    <w:rsid w:val="00A32AC9"/>
    <w:rsid w:val="00A32C25"/>
    <w:rsid w:val="00A32D7B"/>
    <w:rsid w:val="00A32FEB"/>
    <w:rsid w:val="00A3315A"/>
    <w:rsid w:val="00A3382B"/>
    <w:rsid w:val="00A34FFD"/>
    <w:rsid w:val="00A35131"/>
    <w:rsid w:val="00A351BD"/>
    <w:rsid w:val="00A3549B"/>
    <w:rsid w:val="00A35AB5"/>
    <w:rsid w:val="00A35B2B"/>
    <w:rsid w:val="00A36642"/>
    <w:rsid w:val="00A3792A"/>
    <w:rsid w:val="00A40092"/>
    <w:rsid w:val="00A409E9"/>
    <w:rsid w:val="00A40D34"/>
    <w:rsid w:val="00A41C2E"/>
    <w:rsid w:val="00A41E77"/>
    <w:rsid w:val="00A420FD"/>
    <w:rsid w:val="00A4218B"/>
    <w:rsid w:val="00A4271C"/>
    <w:rsid w:val="00A427DD"/>
    <w:rsid w:val="00A4296A"/>
    <w:rsid w:val="00A42C91"/>
    <w:rsid w:val="00A435B0"/>
    <w:rsid w:val="00A435F7"/>
    <w:rsid w:val="00A4371C"/>
    <w:rsid w:val="00A443AB"/>
    <w:rsid w:val="00A44962"/>
    <w:rsid w:val="00A44EDD"/>
    <w:rsid w:val="00A456DB"/>
    <w:rsid w:val="00A4579D"/>
    <w:rsid w:val="00A45AEA"/>
    <w:rsid w:val="00A46588"/>
    <w:rsid w:val="00A4664D"/>
    <w:rsid w:val="00A47121"/>
    <w:rsid w:val="00A4731B"/>
    <w:rsid w:val="00A47668"/>
    <w:rsid w:val="00A47A57"/>
    <w:rsid w:val="00A5053B"/>
    <w:rsid w:val="00A51127"/>
    <w:rsid w:val="00A514C6"/>
    <w:rsid w:val="00A5155F"/>
    <w:rsid w:val="00A52AD9"/>
    <w:rsid w:val="00A52DF7"/>
    <w:rsid w:val="00A52F9A"/>
    <w:rsid w:val="00A538E4"/>
    <w:rsid w:val="00A540E6"/>
    <w:rsid w:val="00A54689"/>
    <w:rsid w:val="00A55813"/>
    <w:rsid w:val="00A564AC"/>
    <w:rsid w:val="00A56FF1"/>
    <w:rsid w:val="00A5775B"/>
    <w:rsid w:val="00A57B7B"/>
    <w:rsid w:val="00A606F9"/>
    <w:rsid w:val="00A60CEA"/>
    <w:rsid w:val="00A6176E"/>
    <w:rsid w:val="00A628AD"/>
    <w:rsid w:val="00A62E23"/>
    <w:rsid w:val="00A63679"/>
    <w:rsid w:val="00A63A3D"/>
    <w:rsid w:val="00A63ADE"/>
    <w:rsid w:val="00A64FE4"/>
    <w:rsid w:val="00A65108"/>
    <w:rsid w:val="00A654BF"/>
    <w:rsid w:val="00A655C1"/>
    <w:rsid w:val="00A65E77"/>
    <w:rsid w:val="00A661D7"/>
    <w:rsid w:val="00A665E7"/>
    <w:rsid w:val="00A66736"/>
    <w:rsid w:val="00A67A85"/>
    <w:rsid w:val="00A67BC8"/>
    <w:rsid w:val="00A70D19"/>
    <w:rsid w:val="00A70EA3"/>
    <w:rsid w:val="00A70F41"/>
    <w:rsid w:val="00A71792"/>
    <w:rsid w:val="00A71EE5"/>
    <w:rsid w:val="00A71FDE"/>
    <w:rsid w:val="00A72B4F"/>
    <w:rsid w:val="00A73182"/>
    <w:rsid w:val="00A73280"/>
    <w:rsid w:val="00A73406"/>
    <w:rsid w:val="00A73E6B"/>
    <w:rsid w:val="00A746CD"/>
    <w:rsid w:val="00A7491F"/>
    <w:rsid w:val="00A74A75"/>
    <w:rsid w:val="00A756B8"/>
    <w:rsid w:val="00A76161"/>
    <w:rsid w:val="00A762C2"/>
    <w:rsid w:val="00A763AE"/>
    <w:rsid w:val="00A764D2"/>
    <w:rsid w:val="00A76B73"/>
    <w:rsid w:val="00A76D74"/>
    <w:rsid w:val="00A770CD"/>
    <w:rsid w:val="00A7797A"/>
    <w:rsid w:val="00A80220"/>
    <w:rsid w:val="00A80512"/>
    <w:rsid w:val="00A81081"/>
    <w:rsid w:val="00A8133F"/>
    <w:rsid w:val="00A81D4C"/>
    <w:rsid w:val="00A82056"/>
    <w:rsid w:val="00A821EC"/>
    <w:rsid w:val="00A8229E"/>
    <w:rsid w:val="00A8323E"/>
    <w:rsid w:val="00A833E3"/>
    <w:rsid w:val="00A836E1"/>
    <w:rsid w:val="00A837CD"/>
    <w:rsid w:val="00A83DE7"/>
    <w:rsid w:val="00A843E4"/>
    <w:rsid w:val="00A84B02"/>
    <w:rsid w:val="00A84FC9"/>
    <w:rsid w:val="00A854E6"/>
    <w:rsid w:val="00A85B7B"/>
    <w:rsid w:val="00A86A23"/>
    <w:rsid w:val="00A8773D"/>
    <w:rsid w:val="00A87A1F"/>
    <w:rsid w:val="00A87AB5"/>
    <w:rsid w:val="00A87FFD"/>
    <w:rsid w:val="00A902E4"/>
    <w:rsid w:val="00A90655"/>
    <w:rsid w:val="00A90C36"/>
    <w:rsid w:val="00A91589"/>
    <w:rsid w:val="00A91D6C"/>
    <w:rsid w:val="00A92970"/>
    <w:rsid w:val="00A929C6"/>
    <w:rsid w:val="00A93273"/>
    <w:rsid w:val="00A93980"/>
    <w:rsid w:val="00A944F1"/>
    <w:rsid w:val="00A945B3"/>
    <w:rsid w:val="00A94DB7"/>
    <w:rsid w:val="00A95706"/>
    <w:rsid w:val="00A9589E"/>
    <w:rsid w:val="00A96DAE"/>
    <w:rsid w:val="00A96DD2"/>
    <w:rsid w:val="00A9716B"/>
    <w:rsid w:val="00A97315"/>
    <w:rsid w:val="00A97641"/>
    <w:rsid w:val="00A97710"/>
    <w:rsid w:val="00A97E1F"/>
    <w:rsid w:val="00AA0BD2"/>
    <w:rsid w:val="00AA1067"/>
    <w:rsid w:val="00AA179E"/>
    <w:rsid w:val="00AA1CD8"/>
    <w:rsid w:val="00AA23AC"/>
    <w:rsid w:val="00AA2B11"/>
    <w:rsid w:val="00AA2EB6"/>
    <w:rsid w:val="00AA2F1F"/>
    <w:rsid w:val="00AA31AA"/>
    <w:rsid w:val="00AA3216"/>
    <w:rsid w:val="00AA3F4C"/>
    <w:rsid w:val="00AA3FE4"/>
    <w:rsid w:val="00AA4341"/>
    <w:rsid w:val="00AA4A8C"/>
    <w:rsid w:val="00AA5D41"/>
    <w:rsid w:val="00AA5E34"/>
    <w:rsid w:val="00AA6721"/>
    <w:rsid w:val="00AA67C2"/>
    <w:rsid w:val="00AA6829"/>
    <w:rsid w:val="00AA6D62"/>
    <w:rsid w:val="00AA6E80"/>
    <w:rsid w:val="00AA6F4D"/>
    <w:rsid w:val="00AA722C"/>
    <w:rsid w:val="00AA744B"/>
    <w:rsid w:val="00AB026F"/>
    <w:rsid w:val="00AB0341"/>
    <w:rsid w:val="00AB04EB"/>
    <w:rsid w:val="00AB0665"/>
    <w:rsid w:val="00AB0911"/>
    <w:rsid w:val="00AB0E59"/>
    <w:rsid w:val="00AB0F19"/>
    <w:rsid w:val="00AB192A"/>
    <w:rsid w:val="00AB1FFE"/>
    <w:rsid w:val="00AB247E"/>
    <w:rsid w:val="00AB371E"/>
    <w:rsid w:val="00AB3DAC"/>
    <w:rsid w:val="00AB53F6"/>
    <w:rsid w:val="00AB5666"/>
    <w:rsid w:val="00AB5B51"/>
    <w:rsid w:val="00AB5B52"/>
    <w:rsid w:val="00AB5D5D"/>
    <w:rsid w:val="00AB6262"/>
    <w:rsid w:val="00AB654A"/>
    <w:rsid w:val="00AB6931"/>
    <w:rsid w:val="00AB738F"/>
    <w:rsid w:val="00AB7703"/>
    <w:rsid w:val="00AB7C54"/>
    <w:rsid w:val="00AC08EE"/>
    <w:rsid w:val="00AC0A72"/>
    <w:rsid w:val="00AC15D2"/>
    <w:rsid w:val="00AC1A19"/>
    <w:rsid w:val="00AC1E63"/>
    <w:rsid w:val="00AC2191"/>
    <w:rsid w:val="00AC231E"/>
    <w:rsid w:val="00AC2380"/>
    <w:rsid w:val="00AC2A75"/>
    <w:rsid w:val="00AC34BE"/>
    <w:rsid w:val="00AC39C1"/>
    <w:rsid w:val="00AC3A5E"/>
    <w:rsid w:val="00AC3FE4"/>
    <w:rsid w:val="00AC49CC"/>
    <w:rsid w:val="00AC4FEA"/>
    <w:rsid w:val="00AC550A"/>
    <w:rsid w:val="00AC5B26"/>
    <w:rsid w:val="00AC5FC9"/>
    <w:rsid w:val="00AC5FCB"/>
    <w:rsid w:val="00AC6046"/>
    <w:rsid w:val="00AC667A"/>
    <w:rsid w:val="00AC6911"/>
    <w:rsid w:val="00AC7E1C"/>
    <w:rsid w:val="00AD0145"/>
    <w:rsid w:val="00AD0255"/>
    <w:rsid w:val="00AD0712"/>
    <w:rsid w:val="00AD097A"/>
    <w:rsid w:val="00AD0F74"/>
    <w:rsid w:val="00AD1D05"/>
    <w:rsid w:val="00AD2969"/>
    <w:rsid w:val="00AD2ADD"/>
    <w:rsid w:val="00AD2E04"/>
    <w:rsid w:val="00AD3039"/>
    <w:rsid w:val="00AD35BA"/>
    <w:rsid w:val="00AD3CA4"/>
    <w:rsid w:val="00AD40E9"/>
    <w:rsid w:val="00AD42C5"/>
    <w:rsid w:val="00AD5322"/>
    <w:rsid w:val="00AD5540"/>
    <w:rsid w:val="00AD5DCE"/>
    <w:rsid w:val="00AD600F"/>
    <w:rsid w:val="00AD6644"/>
    <w:rsid w:val="00AD6A2D"/>
    <w:rsid w:val="00AD6D0E"/>
    <w:rsid w:val="00AD7406"/>
    <w:rsid w:val="00AD79F4"/>
    <w:rsid w:val="00AE0708"/>
    <w:rsid w:val="00AE1088"/>
    <w:rsid w:val="00AE1245"/>
    <w:rsid w:val="00AE17F1"/>
    <w:rsid w:val="00AE1916"/>
    <w:rsid w:val="00AE2CBD"/>
    <w:rsid w:val="00AE2E8E"/>
    <w:rsid w:val="00AE2F6B"/>
    <w:rsid w:val="00AE3A71"/>
    <w:rsid w:val="00AE43A0"/>
    <w:rsid w:val="00AE490D"/>
    <w:rsid w:val="00AE4B7D"/>
    <w:rsid w:val="00AE4F3B"/>
    <w:rsid w:val="00AE5529"/>
    <w:rsid w:val="00AE5A04"/>
    <w:rsid w:val="00AE6306"/>
    <w:rsid w:val="00AE6DB2"/>
    <w:rsid w:val="00AE7213"/>
    <w:rsid w:val="00AF03CD"/>
    <w:rsid w:val="00AF047B"/>
    <w:rsid w:val="00AF0CDA"/>
    <w:rsid w:val="00AF1A4D"/>
    <w:rsid w:val="00AF27A9"/>
    <w:rsid w:val="00AF2D5E"/>
    <w:rsid w:val="00AF3571"/>
    <w:rsid w:val="00AF49AC"/>
    <w:rsid w:val="00AF5269"/>
    <w:rsid w:val="00AF7118"/>
    <w:rsid w:val="00AF71C4"/>
    <w:rsid w:val="00AF7B03"/>
    <w:rsid w:val="00AF7BFA"/>
    <w:rsid w:val="00B00182"/>
    <w:rsid w:val="00B00D3F"/>
    <w:rsid w:val="00B01E2F"/>
    <w:rsid w:val="00B0210F"/>
    <w:rsid w:val="00B027F0"/>
    <w:rsid w:val="00B029E0"/>
    <w:rsid w:val="00B02F64"/>
    <w:rsid w:val="00B03068"/>
    <w:rsid w:val="00B06121"/>
    <w:rsid w:val="00B06515"/>
    <w:rsid w:val="00B065EC"/>
    <w:rsid w:val="00B068D0"/>
    <w:rsid w:val="00B06A0F"/>
    <w:rsid w:val="00B06F6B"/>
    <w:rsid w:val="00B070E6"/>
    <w:rsid w:val="00B07AB0"/>
    <w:rsid w:val="00B108FF"/>
    <w:rsid w:val="00B10A1D"/>
    <w:rsid w:val="00B111BF"/>
    <w:rsid w:val="00B112C2"/>
    <w:rsid w:val="00B12847"/>
    <w:rsid w:val="00B12ACF"/>
    <w:rsid w:val="00B13724"/>
    <w:rsid w:val="00B13995"/>
    <w:rsid w:val="00B14160"/>
    <w:rsid w:val="00B145B9"/>
    <w:rsid w:val="00B14749"/>
    <w:rsid w:val="00B152CF"/>
    <w:rsid w:val="00B15A8E"/>
    <w:rsid w:val="00B1676F"/>
    <w:rsid w:val="00B167BD"/>
    <w:rsid w:val="00B17877"/>
    <w:rsid w:val="00B17B4E"/>
    <w:rsid w:val="00B20851"/>
    <w:rsid w:val="00B20E0E"/>
    <w:rsid w:val="00B20FB3"/>
    <w:rsid w:val="00B21F25"/>
    <w:rsid w:val="00B220C7"/>
    <w:rsid w:val="00B2233A"/>
    <w:rsid w:val="00B2348F"/>
    <w:rsid w:val="00B23949"/>
    <w:rsid w:val="00B23B86"/>
    <w:rsid w:val="00B23F72"/>
    <w:rsid w:val="00B24A31"/>
    <w:rsid w:val="00B24E86"/>
    <w:rsid w:val="00B25009"/>
    <w:rsid w:val="00B253BE"/>
    <w:rsid w:val="00B2588E"/>
    <w:rsid w:val="00B2635C"/>
    <w:rsid w:val="00B26581"/>
    <w:rsid w:val="00B2699E"/>
    <w:rsid w:val="00B27604"/>
    <w:rsid w:val="00B2788A"/>
    <w:rsid w:val="00B27C1D"/>
    <w:rsid w:val="00B27DE5"/>
    <w:rsid w:val="00B307C7"/>
    <w:rsid w:val="00B30FD2"/>
    <w:rsid w:val="00B31BDF"/>
    <w:rsid w:val="00B32032"/>
    <w:rsid w:val="00B32186"/>
    <w:rsid w:val="00B32A3B"/>
    <w:rsid w:val="00B332C8"/>
    <w:rsid w:val="00B3434E"/>
    <w:rsid w:val="00B34EF7"/>
    <w:rsid w:val="00B3555C"/>
    <w:rsid w:val="00B357F0"/>
    <w:rsid w:val="00B359F2"/>
    <w:rsid w:val="00B35E56"/>
    <w:rsid w:val="00B35FE3"/>
    <w:rsid w:val="00B36791"/>
    <w:rsid w:val="00B371BB"/>
    <w:rsid w:val="00B406AF"/>
    <w:rsid w:val="00B40C5E"/>
    <w:rsid w:val="00B41976"/>
    <w:rsid w:val="00B41B25"/>
    <w:rsid w:val="00B42423"/>
    <w:rsid w:val="00B4317F"/>
    <w:rsid w:val="00B43465"/>
    <w:rsid w:val="00B441D7"/>
    <w:rsid w:val="00B44BDA"/>
    <w:rsid w:val="00B4590E"/>
    <w:rsid w:val="00B45BCF"/>
    <w:rsid w:val="00B472D8"/>
    <w:rsid w:val="00B4791B"/>
    <w:rsid w:val="00B512D9"/>
    <w:rsid w:val="00B51824"/>
    <w:rsid w:val="00B51915"/>
    <w:rsid w:val="00B5198C"/>
    <w:rsid w:val="00B51A6B"/>
    <w:rsid w:val="00B51E14"/>
    <w:rsid w:val="00B52371"/>
    <w:rsid w:val="00B52376"/>
    <w:rsid w:val="00B526B4"/>
    <w:rsid w:val="00B52B0A"/>
    <w:rsid w:val="00B53623"/>
    <w:rsid w:val="00B5366C"/>
    <w:rsid w:val="00B54256"/>
    <w:rsid w:val="00B54F9D"/>
    <w:rsid w:val="00B55DD4"/>
    <w:rsid w:val="00B565E0"/>
    <w:rsid w:val="00B5670A"/>
    <w:rsid w:val="00B56B1B"/>
    <w:rsid w:val="00B56CAF"/>
    <w:rsid w:val="00B56FA8"/>
    <w:rsid w:val="00B57444"/>
    <w:rsid w:val="00B60192"/>
    <w:rsid w:val="00B601A9"/>
    <w:rsid w:val="00B60D90"/>
    <w:rsid w:val="00B61102"/>
    <w:rsid w:val="00B61418"/>
    <w:rsid w:val="00B61ABC"/>
    <w:rsid w:val="00B61AE3"/>
    <w:rsid w:val="00B61BFF"/>
    <w:rsid w:val="00B63AD5"/>
    <w:rsid w:val="00B640A1"/>
    <w:rsid w:val="00B641B7"/>
    <w:rsid w:val="00B648A7"/>
    <w:rsid w:val="00B64FEF"/>
    <w:rsid w:val="00B6578B"/>
    <w:rsid w:val="00B65AEA"/>
    <w:rsid w:val="00B66C60"/>
    <w:rsid w:val="00B671B6"/>
    <w:rsid w:val="00B67425"/>
    <w:rsid w:val="00B67A78"/>
    <w:rsid w:val="00B67F7F"/>
    <w:rsid w:val="00B7014E"/>
    <w:rsid w:val="00B706D7"/>
    <w:rsid w:val="00B719CC"/>
    <w:rsid w:val="00B71C61"/>
    <w:rsid w:val="00B71DEC"/>
    <w:rsid w:val="00B71F36"/>
    <w:rsid w:val="00B72842"/>
    <w:rsid w:val="00B7295E"/>
    <w:rsid w:val="00B72C78"/>
    <w:rsid w:val="00B72E36"/>
    <w:rsid w:val="00B73E9F"/>
    <w:rsid w:val="00B745A4"/>
    <w:rsid w:val="00B7460E"/>
    <w:rsid w:val="00B746E8"/>
    <w:rsid w:val="00B7494A"/>
    <w:rsid w:val="00B76A89"/>
    <w:rsid w:val="00B81A93"/>
    <w:rsid w:val="00B81E0F"/>
    <w:rsid w:val="00B82EDD"/>
    <w:rsid w:val="00B8375B"/>
    <w:rsid w:val="00B83C60"/>
    <w:rsid w:val="00B83DAE"/>
    <w:rsid w:val="00B846B8"/>
    <w:rsid w:val="00B852F1"/>
    <w:rsid w:val="00B8615F"/>
    <w:rsid w:val="00B866BE"/>
    <w:rsid w:val="00B869C6"/>
    <w:rsid w:val="00B86FF6"/>
    <w:rsid w:val="00B870A7"/>
    <w:rsid w:val="00B87333"/>
    <w:rsid w:val="00B901F4"/>
    <w:rsid w:val="00B91131"/>
    <w:rsid w:val="00B911F7"/>
    <w:rsid w:val="00B91C59"/>
    <w:rsid w:val="00B92253"/>
    <w:rsid w:val="00B925B3"/>
    <w:rsid w:val="00B92962"/>
    <w:rsid w:val="00B92F05"/>
    <w:rsid w:val="00B941DF"/>
    <w:rsid w:val="00B94211"/>
    <w:rsid w:val="00B94CA2"/>
    <w:rsid w:val="00B94DCB"/>
    <w:rsid w:val="00B94FE0"/>
    <w:rsid w:val="00B9575B"/>
    <w:rsid w:val="00B95A10"/>
    <w:rsid w:val="00B96008"/>
    <w:rsid w:val="00B9628B"/>
    <w:rsid w:val="00B962B1"/>
    <w:rsid w:val="00B97C06"/>
    <w:rsid w:val="00B97DAF"/>
    <w:rsid w:val="00BA0E91"/>
    <w:rsid w:val="00BA186B"/>
    <w:rsid w:val="00BA1942"/>
    <w:rsid w:val="00BA3866"/>
    <w:rsid w:val="00BA3B92"/>
    <w:rsid w:val="00BA3EA0"/>
    <w:rsid w:val="00BA416C"/>
    <w:rsid w:val="00BA4958"/>
    <w:rsid w:val="00BA4F4F"/>
    <w:rsid w:val="00BA509A"/>
    <w:rsid w:val="00BA54BB"/>
    <w:rsid w:val="00BA5B18"/>
    <w:rsid w:val="00BA5B57"/>
    <w:rsid w:val="00BA63F0"/>
    <w:rsid w:val="00BA69B9"/>
    <w:rsid w:val="00BA705D"/>
    <w:rsid w:val="00BA7C63"/>
    <w:rsid w:val="00BB0051"/>
    <w:rsid w:val="00BB007A"/>
    <w:rsid w:val="00BB0A4E"/>
    <w:rsid w:val="00BB0BC1"/>
    <w:rsid w:val="00BB123E"/>
    <w:rsid w:val="00BB158F"/>
    <w:rsid w:val="00BB1A4D"/>
    <w:rsid w:val="00BB1B74"/>
    <w:rsid w:val="00BB24E1"/>
    <w:rsid w:val="00BB284F"/>
    <w:rsid w:val="00BB2BEB"/>
    <w:rsid w:val="00BB2CC8"/>
    <w:rsid w:val="00BB340D"/>
    <w:rsid w:val="00BB3D9E"/>
    <w:rsid w:val="00BB3EF9"/>
    <w:rsid w:val="00BB41A2"/>
    <w:rsid w:val="00BB44B0"/>
    <w:rsid w:val="00BB4DDA"/>
    <w:rsid w:val="00BB4FE3"/>
    <w:rsid w:val="00BB57D6"/>
    <w:rsid w:val="00BB615C"/>
    <w:rsid w:val="00BB61B0"/>
    <w:rsid w:val="00BB62DF"/>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C20"/>
    <w:rsid w:val="00BD028A"/>
    <w:rsid w:val="00BD0B97"/>
    <w:rsid w:val="00BD0D43"/>
    <w:rsid w:val="00BD0E17"/>
    <w:rsid w:val="00BD1258"/>
    <w:rsid w:val="00BD12B6"/>
    <w:rsid w:val="00BD188A"/>
    <w:rsid w:val="00BD1D94"/>
    <w:rsid w:val="00BD2286"/>
    <w:rsid w:val="00BD2325"/>
    <w:rsid w:val="00BD3185"/>
    <w:rsid w:val="00BD32A8"/>
    <w:rsid w:val="00BD3531"/>
    <w:rsid w:val="00BD3C65"/>
    <w:rsid w:val="00BD4338"/>
    <w:rsid w:val="00BD4572"/>
    <w:rsid w:val="00BD4D02"/>
    <w:rsid w:val="00BD5C55"/>
    <w:rsid w:val="00BD5FBB"/>
    <w:rsid w:val="00BD6240"/>
    <w:rsid w:val="00BD678F"/>
    <w:rsid w:val="00BD6F83"/>
    <w:rsid w:val="00BE00CE"/>
    <w:rsid w:val="00BE021D"/>
    <w:rsid w:val="00BE0E97"/>
    <w:rsid w:val="00BE15EA"/>
    <w:rsid w:val="00BE2227"/>
    <w:rsid w:val="00BE28C6"/>
    <w:rsid w:val="00BE2EFB"/>
    <w:rsid w:val="00BE397C"/>
    <w:rsid w:val="00BE4B42"/>
    <w:rsid w:val="00BE4FD3"/>
    <w:rsid w:val="00BE527C"/>
    <w:rsid w:val="00BE587B"/>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942"/>
    <w:rsid w:val="00BF1A44"/>
    <w:rsid w:val="00BF1A9B"/>
    <w:rsid w:val="00BF1B9F"/>
    <w:rsid w:val="00BF1E51"/>
    <w:rsid w:val="00BF25DE"/>
    <w:rsid w:val="00BF25EC"/>
    <w:rsid w:val="00BF2698"/>
    <w:rsid w:val="00BF29DA"/>
    <w:rsid w:val="00BF2C92"/>
    <w:rsid w:val="00BF3581"/>
    <w:rsid w:val="00BF3ECD"/>
    <w:rsid w:val="00BF4A70"/>
    <w:rsid w:val="00BF4FB8"/>
    <w:rsid w:val="00BF53D4"/>
    <w:rsid w:val="00BF58AB"/>
    <w:rsid w:val="00BF5B12"/>
    <w:rsid w:val="00BF67E5"/>
    <w:rsid w:val="00BF7DB5"/>
    <w:rsid w:val="00C00B2A"/>
    <w:rsid w:val="00C00BB5"/>
    <w:rsid w:val="00C011B6"/>
    <w:rsid w:val="00C01CDC"/>
    <w:rsid w:val="00C0296C"/>
    <w:rsid w:val="00C0369F"/>
    <w:rsid w:val="00C03EE2"/>
    <w:rsid w:val="00C04566"/>
    <w:rsid w:val="00C0536C"/>
    <w:rsid w:val="00C0546D"/>
    <w:rsid w:val="00C05CDD"/>
    <w:rsid w:val="00C06B03"/>
    <w:rsid w:val="00C07159"/>
    <w:rsid w:val="00C077E1"/>
    <w:rsid w:val="00C07F8F"/>
    <w:rsid w:val="00C07FAB"/>
    <w:rsid w:val="00C1111E"/>
    <w:rsid w:val="00C113AB"/>
    <w:rsid w:val="00C11623"/>
    <w:rsid w:val="00C118CA"/>
    <w:rsid w:val="00C118F0"/>
    <w:rsid w:val="00C11A33"/>
    <w:rsid w:val="00C11BA5"/>
    <w:rsid w:val="00C124FF"/>
    <w:rsid w:val="00C1277F"/>
    <w:rsid w:val="00C13641"/>
    <w:rsid w:val="00C13AE7"/>
    <w:rsid w:val="00C140B5"/>
    <w:rsid w:val="00C14191"/>
    <w:rsid w:val="00C141B2"/>
    <w:rsid w:val="00C1479D"/>
    <w:rsid w:val="00C15B1A"/>
    <w:rsid w:val="00C15CE0"/>
    <w:rsid w:val="00C15E0F"/>
    <w:rsid w:val="00C168E6"/>
    <w:rsid w:val="00C170D8"/>
    <w:rsid w:val="00C17715"/>
    <w:rsid w:val="00C178BD"/>
    <w:rsid w:val="00C179CD"/>
    <w:rsid w:val="00C217FC"/>
    <w:rsid w:val="00C21B48"/>
    <w:rsid w:val="00C22364"/>
    <w:rsid w:val="00C22C90"/>
    <w:rsid w:val="00C23059"/>
    <w:rsid w:val="00C233C8"/>
    <w:rsid w:val="00C23676"/>
    <w:rsid w:val="00C23AD7"/>
    <w:rsid w:val="00C23C0A"/>
    <w:rsid w:val="00C24DBB"/>
    <w:rsid w:val="00C24EB3"/>
    <w:rsid w:val="00C24F54"/>
    <w:rsid w:val="00C25454"/>
    <w:rsid w:val="00C2553B"/>
    <w:rsid w:val="00C25A24"/>
    <w:rsid w:val="00C264B0"/>
    <w:rsid w:val="00C268B2"/>
    <w:rsid w:val="00C26A64"/>
    <w:rsid w:val="00C26C7A"/>
    <w:rsid w:val="00C26CC2"/>
    <w:rsid w:val="00C26CED"/>
    <w:rsid w:val="00C27267"/>
    <w:rsid w:val="00C27718"/>
    <w:rsid w:val="00C27F5A"/>
    <w:rsid w:val="00C303E4"/>
    <w:rsid w:val="00C309DB"/>
    <w:rsid w:val="00C31015"/>
    <w:rsid w:val="00C313CF"/>
    <w:rsid w:val="00C31F98"/>
    <w:rsid w:val="00C324E3"/>
    <w:rsid w:val="00C32915"/>
    <w:rsid w:val="00C32A90"/>
    <w:rsid w:val="00C3454A"/>
    <w:rsid w:val="00C34B75"/>
    <w:rsid w:val="00C34CBF"/>
    <w:rsid w:val="00C354C7"/>
    <w:rsid w:val="00C3568B"/>
    <w:rsid w:val="00C369A3"/>
    <w:rsid w:val="00C37094"/>
    <w:rsid w:val="00C37BEC"/>
    <w:rsid w:val="00C404E6"/>
    <w:rsid w:val="00C40583"/>
    <w:rsid w:val="00C40C73"/>
    <w:rsid w:val="00C41380"/>
    <w:rsid w:val="00C414EF"/>
    <w:rsid w:val="00C41F7B"/>
    <w:rsid w:val="00C4206B"/>
    <w:rsid w:val="00C425A8"/>
    <w:rsid w:val="00C428E2"/>
    <w:rsid w:val="00C435AD"/>
    <w:rsid w:val="00C43D00"/>
    <w:rsid w:val="00C45121"/>
    <w:rsid w:val="00C45742"/>
    <w:rsid w:val="00C45A60"/>
    <w:rsid w:val="00C46846"/>
    <w:rsid w:val="00C46DCC"/>
    <w:rsid w:val="00C4771A"/>
    <w:rsid w:val="00C500F7"/>
    <w:rsid w:val="00C50B77"/>
    <w:rsid w:val="00C5174F"/>
    <w:rsid w:val="00C5261C"/>
    <w:rsid w:val="00C52857"/>
    <w:rsid w:val="00C528F7"/>
    <w:rsid w:val="00C52EB1"/>
    <w:rsid w:val="00C53189"/>
    <w:rsid w:val="00C53C63"/>
    <w:rsid w:val="00C53E3B"/>
    <w:rsid w:val="00C543A9"/>
    <w:rsid w:val="00C54682"/>
    <w:rsid w:val="00C550E9"/>
    <w:rsid w:val="00C56310"/>
    <w:rsid w:val="00C563FF"/>
    <w:rsid w:val="00C56D2C"/>
    <w:rsid w:val="00C57111"/>
    <w:rsid w:val="00C577B8"/>
    <w:rsid w:val="00C604EA"/>
    <w:rsid w:val="00C6066A"/>
    <w:rsid w:val="00C6077F"/>
    <w:rsid w:val="00C60D32"/>
    <w:rsid w:val="00C6104D"/>
    <w:rsid w:val="00C61D59"/>
    <w:rsid w:val="00C61D74"/>
    <w:rsid w:val="00C61DAC"/>
    <w:rsid w:val="00C6274A"/>
    <w:rsid w:val="00C62B08"/>
    <w:rsid w:val="00C630A6"/>
    <w:rsid w:val="00C632AB"/>
    <w:rsid w:val="00C63687"/>
    <w:rsid w:val="00C6381E"/>
    <w:rsid w:val="00C63847"/>
    <w:rsid w:val="00C6427B"/>
    <w:rsid w:val="00C649C0"/>
    <w:rsid w:val="00C64E41"/>
    <w:rsid w:val="00C65A88"/>
    <w:rsid w:val="00C65B00"/>
    <w:rsid w:val="00C665BC"/>
    <w:rsid w:val="00C66F80"/>
    <w:rsid w:val="00C67226"/>
    <w:rsid w:val="00C67492"/>
    <w:rsid w:val="00C679DA"/>
    <w:rsid w:val="00C67AA2"/>
    <w:rsid w:val="00C67CD7"/>
    <w:rsid w:val="00C7051E"/>
    <w:rsid w:val="00C70F16"/>
    <w:rsid w:val="00C70FE4"/>
    <w:rsid w:val="00C7138B"/>
    <w:rsid w:val="00C71647"/>
    <w:rsid w:val="00C71948"/>
    <w:rsid w:val="00C71A40"/>
    <w:rsid w:val="00C72E1C"/>
    <w:rsid w:val="00C73E4E"/>
    <w:rsid w:val="00C749C0"/>
    <w:rsid w:val="00C74AAF"/>
    <w:rsid w:val="00C74AF1"/>
    <w:rsid w:val="00C74E72"/>
    <w:rsid w:val="00C75087"/>
    <w:rsid w:val="00C7525B"/>
    <w:rsid w:val="00C75394"/>
    <w:rsid w:val="00C760C4"/>
    <w:rsid w:val="00C76424"/>
    <w:rsid w:val="00C77500"/>
    <w:rsid w:val="00C77944"/>
    <w:rsid w:val="00C7795C"/>
    <w:rsid w:val="00C77996"/>
    <w:rsid w:val="00C80258"/>
    <w:rsid w:val="00C8084E"/>
    <w:rsid w:val="00C80FB3"/>
    <w:rsid w:val="00C826EA"/>
    <w:rsid w:val="00C84053"/>
    <w:rsid w:val="00C84B44"/>
    <w:rsid w:val="00C85437"/>
    <w:rsid w:val="00C85D8F"/>
    <w:rsid w:val="00C86696"/>
    <w:rsid w:val="00C87207"/>
    <w:rsid w:val="00C8747C"/>
    <w:rsid w:val="00C875EF"/>
    <w:rsid w:val="00C87ECC"/>
    <w:rsid w:val="00C902B3"/>
    <w:rsid w:val="00C9039B"/>
    <w:rsid w:val="00C90625"/>
    <w:rsid w:val="00C9091C"/>
    <w:rsid w:val="00C90B26"/>
    <w:rsid w:val="00C91101"/>
    <w:rsid w:val="00C91112"/>
    <w:rsid w:val="00C914B3"/>
    <w:rsid w:val="00C91599"/>
    <w:rsid w:val="00C92E8B"/>
    <w:rsid w:val="00C9316C"/>
    <w:rsid w:val="00C93447"/>
    <w:rsid w:val="00C93456"/>
    <w:rsid w:val="00C943F6"/>
    <w:rsid w:val="00C94427"/>
    <w:rsid w:val="00C94A3B"/>
    <w:rsid w:val="00C95B75"/>
    <w:rsid w:val="00C95E8D"/>
    <w:rsid w:val="00C95F1E"/>
    <w:rsid w:val="00C96AC4"/>
    <w:rsid w:val="00C97D52"/>
    <w:rsid w:val="00C97F0C"/>
    <w:rsid w:val="00CA01A0"/>
    <w:rsid w:val="00CA0519"/>
    <w:rsid w:val="00CA0654"/>
    <w:rsid w:val="00CA0B1D"/>
    <w:rsid w:val="00CA10EC"/>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6230"/>
    <w:rsid w:val="00CA7BF7"/>
    <w:rsid w:val="00CB05B3"/>
    <w:rsid w:val="00CB077B"/>
    <w:rsid w:val="00CB08BB"/>
    <w:rsid w:val="00CB0941"/>
    <w:rsid w:val="00CB0CC1"/>
    <w:rsid w:val="00CB1082"/>
    <w:rsid w:val="00CB13D1"/>
    <w:rsid w:val="00CB1910"/>
    <w:rsid w:val="00CB1964"/>
    <w:rsid w:val="00CB1AA5"/>
    <w:rsid w:val="00CB2367"/>
    <w:rsid w:val="00CB2B84"/>
    <w:rsid w:val="00CB38E1"/>
    <w:rsid w:val="00CB3907"/>
    <w:rsid w:val="00CB3B54"/>
    <w:rsid w:val="00CB3C2F"/>
    <w:rsid w:val="00CB4AF3"/>
    <w:rsid w:val="00CB4B46"/>
    <w:rsid w:val="00CB4C1A"/>
    <w:rsid w:val="00CB5692"/>
    <w:rsid w:val="00CB581B"/>
    <w:rsid w:val="00CB5A6A"/>
    <w:rsid w:val="00CB5D5C"/>
    <w:rsid w:val="00CB60FC"/>
    <w:rsid w:val="00CB62AD"/>
    <w:rsid w:val="00CB7234"/>
    <w:rsid w:val="00CB7E4D"/>
    <w:rsid w:val="00CC00C5"/>
    <w:rsid w:val="00CC05CD"/>
    <w:rsid w:val="00CC0DCD"/>
    <w:rsid w:val="00CC154B"/>
    <w:rsid w:val="00CC16E8"/>
    <w:rsid w:val="00CC1F65"/>
    <w:rsid w:val="00CC2B60"/>
    <w:rsid w:val="00CC3AE5"/>
    <w:rsid w:val="00CC3BBB"/>
    <w:rsid w:val="00CC4EFB"/>
    <w:rsid w:val="00CC6024"/>
    <w:rsid w:val="00CC6822"/>
    <w:rsid w:val="00CC7CBC"/>
    <w:rsid w:val="00CC7E32"/>
    <w:rsid w:val="00CD07C3"/>
    <w:rsid w:val="00CD0DE9"/>
    <w:rsid w:val="00CD13E4"/>
    <w:rsid w:val="00CD1447"/>
    <w:rsid w:val="00CD162F"/>
    <w:rsid w:val="00CD33C7"/>
    <w:rsid w:val="00CD3BD2"/>
    <w:rsid w:val="00CD41E3"/>
    <w:rsid w:val="00CD4523"/>
    <w:rsid w:val="00CD490D"/>
    <w:rsid w:val="00CD4BA1"/>
    <w:rsid w:val="00CD5008"/>
    <w:rsid w:val="00CD5A0E"/>
    <w:rsid w:val="00CD649E"/>
    <w:rsid w:val="00CD6C8C"/>
    <w:rsid w:val="00CD6DBC"/>
    <w:rsid w:val="00CD7195"/>
    <w:rsid w:val="00CD7556"/>
    <w:rsid w:val="00CD7D57"/>
    <w:rsid w:val="00CD7EDF"/>
    <w:rsid w:val="00CE126E"/>
    <w:rsid w:val="00CE1929"/>
    <w:rsid w:val="00CE1C86"/>
    <w:rsid w:val="00CE1CF3"/>
    <w:rsid w:val="00CE2EC1"/>
    <w:rsid w:val="00CE3310"/>
    <w:rsid w:val="00CE46C6"/>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90E"/>
    <w:rsid w:val="00CF1BD8"/>
    <w:rsid w:val="00CF1CC3"/>
    <w:rsid w:val="00CF25D3"/>
    <w:rsid w:val="00CF2814"/>
    <w:rsid w:val="00CF37FF"/>
    <w:rsid w:val="00CF41A1"/>
    <w:rsid w:val="00CF4694"/>
    <w:rsid w:val="00CF46CD"/>
    <w:rsid w:val="00CF5F64"/>
    <w:rsid w:val="00CF6E5C"/>
    <w:rsid w:val="00CF76C2"/>
    <w:rsid w:val="00CF78C6"/>
    <w:rsid w:val="00D0090A"/>
    <w:rsid w:val="00D01351"/>
    <w:rsid w:val="00D01516"/>
    <w:rsid w:val="00D0175F"/>
    <w:rsid w:val="00D01834"/>
    <w:rsid w:val="00D01B05"/>
    <w:rsid w:val="00D01C69"/>
    <w:rsid w:val="00D025DA"/>
    <w:rsid w:val="00D027AE"/>
    <w:rsid w:val="00D02812"/>
    <w:rsid w:val="00D02ACD"/>
    <w:rsid w:val="00D02F66"/>
    <w:rsid w:val="00D03BD6"/>
    <w:rsid w:val="00D04659"/>
    <w:rsid w:val="00D056ED"/>
    <w:rsid w:val="00D05DD0"/>
    <w:rsid w:val="00D05F58"/>
    <w:rsid w:val="00D0635D"/>
    <w:rsid w:val="00D06CDD"/>
    <w:rsid w:val="00D07930"/>
    <w:rsid w:val="00D1013E"/>
    <w:rsid w:val="00D10310"/>
    <w:rsid w:val="00D113AA"/>
    <w:rsid w:val="00D11413"/>
    <w:rsid w:val="00D12F0E"/>
    <w:rsid w:val="00D1348A"/>
    <w:rsid w:val="00D13A85"/>
    <w:rsid w:val="00D143F1"/>
    <w:rsid w:val="00D14614"/>
    <w:rsid w:val="00D14B81"/>
    <w:rsid w:val="00D15151"/>
    <w:rsid w:val="00D15381"/>
    <w:rsid w:val="00D1547C"/>
    <w:rsid w:val="00D15EF2"/>
    <w:rsid w:val="00D1663A"/>
    <w:rsid w:val="00D16D38"/>
    <w:rsid w:val="00D17423"/>
    <w:rsid w:val="00D17CC1"/>
    <w:rsid w:val="00D17D70"/>
    <w:rsid w:val="00D17DCE"/>
    <w:rsid w:val="00D20626"/>
    <w:rsid w:val="00D20F63"/>
    <w:rsid w:val="00D2124F"/>
    <w:rsid w:val="00D212F6"/>
    <w:rsid w:val="00D2193A"/>
    <w:rsid w:val="00D21ADB"/>
    <w:rsid w:val="00D21DE7"/>
    <w:rsid w:val="00D21F31"/>
    <w:rsid w:val="00D220A4"/>
    <w:rsid w:val="00D22152"/>
    <w:rsid w:val="00D2320D"/>
    <w:rsid w:val="00D24608"/>
    <w:rsid w:val="00D24E99"/>
    <w:rsid w:val="00D25208"/>
    <w:rsid w:val="00D252D7"/>
    <w:rsid w:val="00D25589"/>
    <w:rsid w:val="00D25696"/>
    <w:rsid w:val="00D25961"/>
    <w:rsid w:val="00D26DC4"/>
    <w:rsid w:val="00D274DF"/>
    <w:rsid w:val="00D27A83"/>
    <w:rsid w:val="00D3013A"/>
    <w:rsid w:val="00D31251"/>
    <w:rsid w:val="00D3132C"/>
    <w:rsid w:val="00D31DFA"/>
    <w:rsid w:val="00D322BB"/>
    <w:rsid w:val="00D32A9F"/>
    <w:rsid w:val="00D32EE3"/>
    <w:rsid w:val="00D334C4"/>
    <w:rsid w:val="00D33762"/>
    <w:rsid w:val="00D339DA"/>
    <w:rsid w:val="00D33B17"/>
    <w:rsid w:val="00D33E94"/>
    <w:rsid w:val="00D341AA"/>
    <w:rsid w:val="00D347F8"/>
    <w:rsid w:val="00D348E9"/>
    <w:rsid w:val="00D355F3"/>
    <w:rsid w:val="00D35B5C"/>
    <w:rsid w:val="00D35B8D"/>
    <w:rsid w:val="00D368BE"/>
    <w:rsid w:val="00D37166"/>
    <w:rsid w:val="00D37A02"/>
    <w:rsid w:val="00D400E1"/>
    <w:rsid w:val="00D4033B"/>
    <w:rsid w:val="00D4110B"/>
    <w:rsid w:val="00D41795"/>
    <w:rsid w:val="00D4229A"/>
    <w:rsid w:val="00D434AC"/>
    <w:rsid w:val="00D43761"/>
    <w:rsid w:val="00D4505E"/>
    <w:rsid w:val="00D458D0"/>
    <w:rsid w:val="00D46361"/>
    <w:rsid w:val="00D471E7"/>
    <w:rsid w:val="00D473BC"/>
    <w:rsid w:val="00D476EE"/>
    <w:rsid w:val="00D47BE1"/>
    <w:rsid w:val="00D47C0E"/>
    <w:rsid w:val="00D47C83"/>
    <w:rsid w:val="00D506D5"/>
    <w:rsid w:val="00D507EE"/>
    <w:rsid w:val="00D511D7"/>
    <w:rsid w:val="00D51856"/>
    <w:rsid w:val="00D52023"/>
    <w:rsid w:val="00D524A8"/>
    <w:rsid w:val="00D533C3"/>
    <w:rsid w:val="00D53537"/>
    <w:rsid w:val="00D539C8"/>
    <w:rsid w:val="00D5480B"/>
    <w:rsid w:val="00D54885"/>
    <w:rsid w:val="00D5519B"/>
    <w:rsid w:val="00D559AB"/>
    <w:rsid w:val="00D56820"/>
    <w:rsid w:val="00D56C45"/>
    <w:rsid w:val="00D56DD3"/>
    <w:rsid w:val="00D5716B"/>
    <w:rsid w:val="00D57D3D"/>
    <w:rsid w:val="00D57DBC"/>
    <w:rsid w:val="00D60006"/>
    <w:rsid w:val="00D6054F"/>
    <w:rsid w:val="00D60636"/>
    <w:rsid w:val="00D60759"/>
    <w:rsid w:val="00D60BD0"/>
    <w:rsid w:val="00D60BD8"/>
    <w:rsid w:val="00D60F58"/>
    <w:rsid w:val="00D61027"/>
    <w:rsid w:val="00D62D16"/>
    <w:rsid w:val="00D634D4"/>
    <w:rsid w:val="00D63958"/>
    <w:rsid w:val="00D645D8"/>
    <w:rsid w:val="00D645DC"/>
    <w:rsid w:val="00D646CD"/>
    <w:rsid w:val="00D648BA"/>
    <w:rsid w:val="00D64A68"/>
    <w:rsid w:val="00D66AFB"/>
    <w:rsid w:val="00D66F69"/>
    <w:rsid w:val="00D67266"/>
    <w:rsid w:val="00D672BD"/>
    <w:rsid w:val="00D675E4"/>
    <w:rsid w:val="00D67BFD"/>
    <w:rsid w:val="00D703DA"/>
    <w:rsid w:val="00D7075E"/>
    <w:rsid w:val="00D70C5E"/>
    <w:rsid w:val="00D7161A"/>
    <w:rsid w:val="00D71F34"/>
    <w:rsid w:val="00D721F1"/>
    <w:rsid w:val="00D72A50"/>
    <w:rsid w:val="00D72E57"/>
    <w:rsid w:val="00D7339C"/>
    <w:rsid w:val="00D736E5"/>
    <w:rsid w:val="00D73770"/>
    <w:rsid w:val="00D739BE"/>
    <w:rsid w:val="00D73EB9"/>
    <w:rsid w:val="00D743FF"/>
    <w:rsid w:val="00D746BC"/>
    <w:rsid w:val="00D74941"/>
    <w:rsid w:val="00D75879"/>
    <w:rsid w:val="00D759CE"/>
    <w:rsid w:val="00D75E8C"/>
    <w:rsid w:val="00D766CB"/>
    <w:rsid w:val="00D768CC"/>
    <w:rsid w:val="00D76916"/>
    <w:rsid w:val="00D77562"/>
    <w:rsid w:val="00D80435"/>
    <w:rsid w:val="00D80DA6"/>
    <w:rsid w:val="00D80F8A"/>
    <w:rsid w:val="00D81944"/>
    <w:rsid w:val="00D8262F"/>
    <w:rsid w:val="00D82D43"/>
    <w:rsid w:val="00D831D0"/>
    <w:rsid w:val="00D83A7D"/>
    <w:rsid w:val="00D83E81"/>
    <w:rsid w:val="00D84693"/>
    <w:rsid w:val="00D851E1"/>
    <w:rsid w:val="00D852E1"/>
    <w:rsid w:val="00D8564C"/>
    <w:rsid w:val="00D856BC"/>
    <w:rsid w:val="00D86339"/>
    <w:rsid w:val="00D86491"/>
    <w:rsid w:val="00D865AA"/>
    <w:rsid w:val="00D86971"/>
    <w:rsid w:val="00D8721B"/>
    <w:rsid w:val="00D872AB"/>
    <w:rsid w:val="00D87FDE"/>
    <w:rsid w:val="00D90517"/>
    <w:rsid w:val="00D90A77"/>
    <w:rsid w:val="00D91040"/>
    <w:rsid w:val="00D91592"/>
    <w:rsid w:val="00D930CC"/>
    <w:rsid w:val="00D938D1"/>
    <w:rsid w:val="00D93D7F"/>
    <w:rsid w:val="00D9437F"/>
    <w:rsid w:val="00D948EE"/>
    <w:rsid w:val="00D95176"/>
    <w:rsid w:val="00D966F5"/>
    <w:rsid w:val="00D96C65"/>
    <w:rsid w:val="00DA0C9D"/>
    <w:rsid w:val="00DA0E93"/>
    <w:rsid w:val="00DA1C46"/>
    <w:rsid w:val="00DA1E5B"/>
    <w:rsid w:val="00DA2875"/>
    <w:rsid w:val="00DA30F3"/>
    <w:rsid w:val="00DA37BB"/>
    <w:rsid w:val="00DA58C9"/>
    <w:rsid w:val="00DA5A5E"/>
    <w:rsid w:val="00DA5B37"/>
    <w:rsid w:val="00DA5DFB"/>
    <w:rsid w:val="00DA61A0"/>
    <w:rsid w:val="00DA6350"/>
    <w:rsid w:val="00DA6452"/>
    <w:rsid w:val="00DA69E0"/>
    <w:rsid w:val="00DA6AAC"/>
    <w:rsid w:val="00DA6B4A"/>
    <w:rsid w:val="00DA6B5D"/>
    <w:rsid w:val="00DA7117"/>
    <w:rsid w:val="00DA79D1"/>
    <w:rsid w:val="00DA7BD2"/>
    <w:rsid w:val="00DA7C33"/>
    <w:rsid w:val="00DB06F2"/>
    <w:rsid w:val="00DB0D3F"/>
    <w:rsid w:val="00DB13F4"/>
    <w:rsid w:val="00DB15F2"/>
    <w:rsid w:val="00DB212E"/>
    <w:rsid w:val="00DB213B"/>
    <w:rsid w:val="00DB2D22"/>
    <w:rsid w:val="00DB3E9C"/>
    <w:rsid w:val="00DB48EA"/>
    <w:rsid w:val="00DB4F7B"/>
    <w:rsid w:val="00DB547C"/>
    <w:rsid w:val="00DB5C59"/>
    <w:rsid w:val="00DB5E52"/>
    <w:rsid w:val="00DB5FC7"/>
    <w:rsid w:val="00DB6464"/>
    <w:rsid w:val="00DB6FF6"/>
    <w:rsid w:val="00DB72D3"/>
    <w:rsid w:val="00DB7B5B"/>
    <w:rsid w:val="00DB7DDC"/>
    <w:rsid w:val="00DC0700"/>
    <w:rsid w:val="00DC102B"/>
    <w:rsid w:val="00DC109A"/>
    <w:rsid w:val="00DC14BF"/>
    <w:rsid w:val="00DC15CF"/>
    <w:rsid w:val="00DC1786"/>
    <w:rsid w:val="00DC2398"/>
    <w:rsid w:val="00DC24B8"/>
    <w:rsid w:val="00DC2567"/>
    <w:rsid w:val="00DC29FB"/>
    <w:rsid w:val="00DC2BC8"/>
    <w:rsid w:val="00DC352C"/>
    <w:rsid w:val="00DC3F58"/>
    <w:rsid w:val="00DC48F6"/>
    <w:rsid w:val="00DC4D86"/>
    <w:rsid w:val="00DC54AC"/>
    <w:rsid w:val="00DC5B1A"/>
    <w:rsid w:val="00DC5D5D"/>
    <w:rsid w:val="00DC5EC0"/>
    <w:rsid w:val="00DC62CD"/>
    <w:rsid w:val="00DC6CAE"/>
    <w:rsid w:val="00DD018A"/>
    <w:rsid w:val="00DD0E7A"/>
    <w:rsid w:val="00DD18A3"/>
    <w:rsid w:val="00DD2501"/>
    <w:rsid w:val="00DD2994"/>
    <w:rsid w:val="00DD2D5A"/>
    <w:rsid w:val="00DD3ABF"/>
    <w:rsid w:val="00DD3DA2"/>
    <w:rsid w:val="00DD41B2"/>
    <w:rsid w:val="00DD4A58"/>
    <w:rsid w:val="00DD4CF9"/>
    <w:rsid w:val="00DD4F81"/>
    <w:rsid w:val="00DD513F"/>
    <w:rsid w:val="00DD63BA"/>
    <w:rsid w:val="00DD6753"/>
    <w:rsid w:val="00DD6EBC"/>
    <w:rsid w:val="00DD7F2B"/>
    <w:rsid w:val="00DE1AFB"/>
    <w:rsid w:val="00DE1ED2"/>
    <w:rsid w:val="00DE2734"/>
    <w:rsid w:val="00DE2DB3"/>
    <w:rsid w:val="00DE2F64"/>
    <w:rsid w:val="00DE31E5"/>
    <w:rsid w:val="00DE3269"/>
    <w:rsid w:val="00DE3DCE"/>
    <w:rsid w:val="00DE3EB4"/>
    <w:rsid w:val="00DE4FFF"/>
    <w:rsid w:val="00DE61B4"/>
    <w:rsid w:val="00DE6CDC"/>
    <w:rsid w:val="00DE7344"/>
    <w:rsid w:val="00DF0D5C"/>
    <w:rsid w:val="00DF128D"/>
    <w:rsid w:val="00DF1D4A"/>
    <w:rsid w:val="00DF1EF5"/>
    <w:rsid w:val="00DF2F55"/>
    <w:rsid w:val="00DF3247"/>
    <w:rsid w:val="00DF392E"/>
    <w:rsid w:val="00DF4AA0"/>
    <w:rsid w:val="00DF4C5D"/>
    <w:rsid w:val="00DF5067"/>
    <w:rsid w:val="00DF53AA"/>
    <w:rsid w:val="00DF6CE7"/>
    <w:rsid w:val="00DF71AE"/>
    <w:rsid w:val="00E00144"/>
    <w:rsid w:val="00E00319"/>
    <w:rsid w:val="00E00882"/>
    <w:rsid w:val="00E00A2E"/>
    <w:rsid w:val="00E00C8D"/>
    <w:rsid w:val="00E017CF"/>
    <w:rsid w:val="00E018D1"/>
    <w:rsid w:val="00E01B45"/>
    <w:rsid w:val="00E01B8A"/>
    <w:rsid w:val="00E01B97"/>
    <w:rsid w:val="00E01BFB"/>
    <w:rsid w:val="00E0252E"/>
    <w:rsid w:val="00E026BC"/>
    <w:rsid w:val="00E02800"/>
    <w:rsid w:val="00E029DF"/>
    <w:rsid w:val="00E029FD"/>
    <w:rsid w:val="00E03EBA"/>
    <w:rsid w:val="00E04E37"/>
    <w:rsid w:val="00E0546D"/>
    <w:rsid w:val="00E05646"/>
    <w:rsid w:val="00E0629C"/>
    <w:rsid w:val="00E0663B"/>
    <w:rsid w:val="00E067EE"/>
    <w:rsid w:val="00E06926"/>
    <w:rsid w:val="00E07C39"/>
    <w:rsid w:val="00E10239"/>
    <w:rsid w:val="00E109A3"/>
    <w:rsid w:val="00E111AF"/>
    <w:rsid w:val="00E112ED"/>
    <w:rsid w:val="00E113AE"/>
    <w:rsid w:val="00E11A5F"/>
    <w:rsid w:val="00E1209B"/>
    <w:rsid w:val="00E12ED5"/>
    <w:rsid w:val="00E12F6C"/>
    <w:rsid w:val="00E135DC"/>
    <w:rsid w:val="00E13E43"/>
    <w:rsid w:val="00E14757"/>
    <w:rsid w:val="00E1494D"/>
    <w:rsid w:val="00E14D0A"/>
    <w:rsid w:val="00E151C2"/>
    <w:rsid w:val="00E153A9"/>
    <w:rsid w:val="00E1587E"/>
    <w:rsid w:val="00E15CE8"/>
    <w:rsid w:val="00E16EE2"/>
    <w:rsid w:val="00E179EB"/>
    <w:rsid w:val="00E179F9"/>
    <w:rsid w:val="00E20AB1"/>
    <w:rsid w:val="00E20B97"/>
    <w:rsid w:val="00E21DE5"/>
    <w:rsid w:val="00E2227F"/>
    <w:rsid w:val="00E22B7F"/>
    <w:rsid w:val="00E23C58"/>
    <w:rsid w:val="00E2432A"/>
    <w:rsid w:val="00E24545"/>
    <w:rsid w:val="00E24912"/>
    <w:rsid w:val="00E249DE"/>
    <w:rsid w:val="00E24BF7"/>
    <w:rsid w:val="00E24D20"/>
    <w:rsid w:val="00E255CF"/>
    <w:rsid w:val="00E25FE1"/>
    <w:rsid w:val="00E27210"/>
    <w:rsid w:val="00E301FC"/>
    <w:rsid w:val="00E30913"/>
    <w:rsid w:val="00E31085"/>
    <w:rsid w:val="00E315A0"/>
    <w:rsid w:val="00E31D69"/>
    <w:rsid w:val="00E32BEB"/>
    <w:rsid w:val="00E32D42"/>
    <w:rsid w:val="00E32E1B"/>
    <w:rsid w:val="00E33809"/>
    <w:rsid w:val="00E35332"/>
    <w:rsid w:val="00E355E4"/>
    <w:rsid w:val="00E35AC2"/>
    <w:rsid w:val="00E35AF4"/>
    <w:rsid w:val="00E35AFA"/>
    <w:rsid w:val="00E364C9"/>
    <w:rsid w:val="00E368B6"/>
    <w:rsid w:val="00E36B23"/>
    <w:rsid w:val="00E36B96"/>
    <w:rsid w:val="00E378AF"/>
    <w:rsid w:val="00E37CCA"/>
    <w:rsid w:val="00E40137"/>
    <w:rsid w:val="00E40222"/>
    <w:rsid w:val="00E40C4F"/>
    <w:rsid w:val="00E40F44"/>
    <w:rsid w:val="00E40F4D"/>
    <w:rsid w:val="00E42FA2"/>
    <w:rsid w:val="00E43210"/>
    <w:rsid w:val="00E4336F"/>
    <w:rsid w:val="00E434A3"/>
    <w:rsid w:val="00E44060"/>
    <w:rsid w:val="00E441DA"/>
    <w:rsid w:val="00E44A57"/>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79E"/>
    <w:rsid w:val="00E50B6F"/>
    <w:rsid w:val="00E520D2"/>
    <w:rsid w:val="00E5221A"/>
    <w:rsid w:val="00E53A28"/>
    <w:rsid w:val="00E53C8A"/>
    <w:rsid w:val="00E53D60"/>
    <w:rsid w:val="00E5433C"/>
    <w:rsid w:val="00E54381"/>
    <w:rsid w:val="00E54797"/>
    <w:rsid w:val="00E54AAC"/>
    <w:rsid w:val="00E5541C"/>
    <w:rsid w:val="00E5598F"/>
    <w:rsid w:val="00E55D9E"/>
    <w:rsid w:val="00E56397"/>
    <w:rsid w:val="00E57630"/>
    <w:rsid w:val="00E60AA7"/>
    <w:rsid w:val="00E60DE8"/>
    <w:rsid w:val="00E60F10"/>
    <w:rsid w:val="00E61A77"/>
    <w:rsid w:val="00E61B13"/>
    <w:rsid w:val="00E61C0F"/>
    <w:rsid w:val="00E61D38"/>
    <w:rsid w:val="00E621F8"/>
    <w:rsid w:val="00E623F1"/>
    <w:rsid w:val="00E62A08"/>
    <w:rsid w:val="00E64075"/>
    <w:rsid w:val="00E64CE5"/>
    <w:rsid w:val="00E64F5D"/>
    <w:rsid w:val="00E66592"/>
    <w:rsid w:val="00E66A20"/>
    <w:rsid w:val="00E66BF7"/>
    <w:rsid w:val="00E66D67"/>
    <w:rsid w:val="00E674F7"/>
    <w:rsid w:val="00E70165"/>
    <w:rsid w:val="00E70CBE"/>
    <w:rsid w:val="00E70F4C"/>
    <w:rsid w:val="00E71007"/>
    <w:rsid w:val="00E7129F"/>
    <w:rsid w:val="00E7149F"/>
    <w:rsid w:val="00E71F47"/>
    <w:rsid w:val="00E71F62"/>
    <w:rsid w:val="00E71FE1"/>
    <w:rsid w:val="00E72903"/>
    <w:rsid w:val="00E73CF4"/>
    <w:rsid w:val="00E73D22"/>
    <w:rsid w:val="00E753F1"/>
    <w:rsid w:val="00E75EDB"/>
    <w:rsid w:val="00E7609E"/>
    <w:rsid w:val="00E76117"/>
    <w:rsid w:val="00E76583"/>
    <w:rsid w:val="00E76A17"/>
    <w:rsid w:val="00E76F79"/>
    <w:rsid w:val="00E7743E"/>
    <w:rsid w:val="00E776FC"/>
    <w:rsid w:val="00E77CBE"/>
    <w:rsid w:val="00E8053D"/>
    <w:rsid w:val="00E8055A"/>
    <w:rsid w:val="00E80910"/>
    <w:rsid w:val="00E81C48"/>
    <w:rsid w:val="00E81FFE"/>
    <w:rsid w:val="00E82B01"/>
    <w:rsid w:val="00E847AF"/>
    <w:rsid w:val="00E853AE"/>
    <w:rsid w:val="00E85404"/>
    <w:rsid w:val="00E85678"/>
    <w:rsid w:val="00E867F4"/>
    <w:rsid w:val="00E86C8F"/>
    <w:rsid w:val="00E86C9F"/>
    <w:rsid w:val="00E8714B"/>
    <w:rsid w:val="00E87157"/>
    <w:rsid w:val="00E8736D"/>
    <w:rsid w:val="00E87653"/>
    <w:rsid w:val="00E87657"/>
    <w:rsid w:val="00E87806"/>
    <w:rsid w:val="00E9053C"/>
    <w:rsid w:val="00E906B4"/>
    <w:rsid w:val="00E90C6F"/>
    <w:rsid w:val="00E90D9A"/>
    <w:rsid w:val="00E90FEC"/>
    <w:rsid w:val="00E9156D"/>
    <w:rsid w:val="00E91C52"/>
    <w:rsid w:val="00E933B1"/>
    <w:rsid w:val="00E938A3"/>
    <w:rsid w:val="00E938B2"/>
    <w:rsid w:val="00E93BE6"/>
    <w:rsid w:val="00E949B4"/>
    <w:rsid w:val="00E94CE4"/>
    <w:rsid w:val="00E94EB0"/>
    <w:rsid w:val="00E952FE"/>
    <w:rsid w:val="00E9558B"/>
    <w:rsid w:val="00E95825"/>
    <w:rsid w:val="00E9582A"/>
    <w:rsid w:val="00E9702B"/>
    <w:rsid w:val="00E97224"/>
    <w:rsid w:val="00E97D17"/>
    <w:rsid w:val="00EA0829"/>
    <w:rsid w:val="00EA0CE2"/>
    <w:rsid w:val="00EA0E8B"/>
    <w:rsid w:val="00EA0F5B"/>
    <w:rsid w:val="00EA1DFB"/>
    <w:rsid w:val="00EA362A"/>
    <w:rsid w:val="00EA3733"/>
    <w:rsid w:val="00EA3BC5"/>
    <w:rsid w:val="00EA478F"/>
    <w:rsid w:val="00EA48FD"/>
    <w:rsid w:val="00EA4DC0"/>
    <w:rsid w:val="00EA4EBB"/>
    <w:rsid w:val="00EA71A7"/>
    <w:rsid w:val="00EA7205"/>
    <w:rsid w:val="00EA72E0"/>
    <w:rsid w:val="00EA735E"/>
    <w:rsid w:val="00EA782A"/>
    <w:rsid w:val="00EA7C5C"/>
    <w:rsid w:val="00EA7DDF"/>
    <w:rsid w:val="00EA7F67"/>
    <w:rsid w:val="00EB02EE"/>
    <w:rsid w:val="00EB0D24"/>
    <w:rsid w:val="00EB10BD"/>
    <w:rsid w:val="00EB1E67"/>
    <w:rsid w:val="00EB27E8"/>
    <w:rsid w:val="00EB304E"/>
    <w:rsid w:val="00EB3942"/>
    <w:rsid w:val="00EB4046"/>
    <w:rsid w:val="00EB47D1"/>
    <w:rsid w:val="00EB4C20"/>
    <w:rsid w:val="00EB55F2"/>
    <w:rsid w:val="00EB624B"/>
    <w:rsid w:val="00EB6C4E"/>
    <w:rsid w:val="00EB6F6F"/>
    <w:rsid w:val="00EB7117"/>
    <w:rsid w:val="00EB715D"/>
    <w:rsid w:val="00EB71AA"/>
    <w:rsid w:val="00EB7425"/>
    <w:rsid w:val="00EB76E2"/>
    <w:rsid w:val="00EB7843"/>
    <w:rsid w:val="00EB7B94"/>
    <w:rsid w:val="00EB7DBF"/>
    <w:rsid w:val="00EC154C"/>
    <w:rsid w:val="00EC16C3"/>
    <w:rsid w:val="00EC1F23"/>
    <w:rsid w:val="00EC1F7F"/>
    <w:rsid w:val="00EC20B8"/>
    <w:rsid w:val="00EC2D43"/>
    <w:rsid w:val="00EC306B"/>
    <w:rsid w:val="00EC40E2"/>
    <w:rsid w:val="00EC4348"/>
    <w:rsid w:val="00EC4E7C"/>
    <w:rsid w:val="00EC4F9C"/>
    <w:rsid w:val="00EC4FEE"/>
    <w:rsid w:val="00EC661F"/>
    <w:rsid w:val="00EC69C9"/>
    <w:rsid w:val="00EC6B8B"/>
    <w:rsid w:val="00EC6B94"/>
    <w:rsid w:val="00EC6DB5"/>
    <w:rsid w:val="00EC7862"/>
    <w:rsid w:val="00ED0169"/>
    <w:rsid w:val="00ED0A21"/>
    <w:rsid w:val="00ED1254"/>
    <w:rsid w:val="00ED1CC2"/>
    <w:rsid w:val="00ED2317"/>
    <w:rsid w:val="00ED23B3"/>
    <w:rsid w:val="00ED28BF"/>
    <w:rsid w:val="00ED334A"/>
    <w:rsid w:val="00ED33D0"/>
    <w:rsid w:val="00ED3F62"/>
    <w:rsid w:val="00ED3F94"/>
    <w:rsid w:val="00ED4EDD"/>
    <w:rsid w:val="00ED4EEF"/>
    <w:rsid w:val="00ED55F4"/>
    <w:rsid w:val="00ED56D1"/>
    <w:rsid w:val="00ED61F2"/>
    <w:rsid w:val="00ED6245"/>
    <w:rsid w:val="00ED6AA1"/>
    <w:rsid w:val="00ED6BE2"/>
    <w:rsid w:val="00EE0588"/>
    <w:rsid w:val="00EE0F15"/>
    <w:rsid w:val="00EE0F92"/>
    <w:rsid w:val="00EE0FF9"/>
    <w:rsid w:val="00EE1578"/>
    <w:rsid w:val="00EE1736"/>
    <w:rsid w:val="00EE18A9"/>
    <w:rsid w:val="00EE1A3E"/>
    <w:rsid w:val="00EE1BFE"/>
    <w:rsid w:val="00EE307B"/>
    <w:rsid w:val="00EE30C8"/>
    <w:rsid w:val="00EE3324"/>
    <w:rsid w:val="00EE39D2"/>
    <w:rsid w:val="00EE3EEF"/>
    <w:rsid w:val="00EE4729"/>
    <w:rsid w:val="00EE5379"/>
    <w:rsid w:val="00EE53AB"/>
    <w:rsid w:val="00EE6070"/>
    <w:rsid w:val="00EE6511"/>
    <w:rsid w:val="00EE6754"/>
    <w:rsid w:val="00EE68A1"/>
    <w:rsid w:val="00EE7662"/>
    <w:rsid w:val="00EE7C08"/>
    <w:rsid w:val="00EF08E0"/>
    <w:rsid w:val="00EF1620"/>
    <w:rsid w:val="00EF1A0D"/>
    <w:rsid w:val="00EF2121"/>
    <w:rsid w:val="00EF24D7"/>
    <w:rsid w:val="00EF2920"/>
    <w:rsid w:val="00EF2E57"/>
    <w:rsid w:val="00EF2F63"/>
    <w:rsid w:val="00EF3330"/>
    <w:rsid w:val="00EF3F22"/>
    <w:rsid w:val="00EF45FF"/>
    <w:rsid w:val="00EF4EE9"/>
    <w:rsid w:val="00EF6AFB"/>
    <w:rsid w:val="00EF6DFA"/>
    <w:rsid w:val="00EF7A30"/>
    <w:rsid w:val="00EF7A89"/>
    <w:rsid w:val="00F003E8"/>
    <w:rsid w:val="00F006A5"/>
    <w:rsid w:val="00F018D3"/>
    <w:rsid w:val="00F018FE"/>
    <w:rsid w:val="00F01A75"/>
    <w:rsid w:val="00F01F82"/>
    <w:rsid w:val="00F02033"/>
    <w:rsid w:val="00F02E0A"/>
    <w:rsid w:val="00F02E3B"/>
    <w:rsid w:val="00F0374E"/>
    <w:rsid w:val="00F03960"/>
    <w:rsid w:val="00F03E88"/>
    <w:rsid w:val="00F04104"/>
    <w:rsid w:val="00F04858"/>
    <w:rsid w:val="00F04C0C"/>
    <w:rsid w:val="00F04DDC"/>
    <w:rsid w:val="00F04F82"/>
    <w:rsid w:val="00F05044"/>
    <w:rsid w:val="00F0516D"/>
    <w:rsid w:val="00F05197"/>
    <w:rsid w:val="00F059D8"/>
    <w:rsid w:val="00F05A1D"/>
    <w:rsid w:val="00F06247"/>
    <w:rsid w:val="00F0704A"/>
    <w:rsid w:val="00F072AA"/>
    <w:rsid w:val="00F074B4"/>
    <w:rsid w:val="00F075FA"/>
    <w:rsid w:val="00F07F0E"/>
    <w:rsid w:val="00F10263"/>
    <w:rsid w:val="00F106B7"/>
    <w:rsid w:val="00F10B37"/>
    <w:rsid w:val="00F1190E"/>
    <w:rsid w:val="00F11A96"/>
    <w:rsid w:val="00F11C55"/>
    <w:rsid w:val="00F11C93"/>
    <w:rsid w:val="00F11DD6"/>
    <w:rsid w:val="00F12231"/>
    <w:rsid w:val="00F126EB"/>
    <w:rsid w:val="00F12A0E"/>
    <w:rsid w:val="00F12F47"/>
    <w:rsid w:val="00F13F01"/>
    <w:rsid w:val="00F13F15"/>
    <w:rsid w:val="00F141AE"/>
    <w:rsid w:val="00F148A9"/>
    <w:rsid w:val="00F14A3F"/>
    <w:rsid w:val="00F156C3"/>
    <w:rsid w:val="00F16303"/>
    <w:rsid w:val="00F16600"/>
    <w:rsid w:val="00F17053"/>
    <w:rsid w:val="00F2009A"/>
    <w:rsid w:val="00F20362"/>
    <w:rsid w:val="00F21068"/>
    <w:rsid w:val="00F21181"/>
    <w:rsid w:val="00F22282"/>
    <w:rsid w:val="00F22A4E"/>
    <w:rsid w:val="00F22EDD"/>
    <w:rsid w:val="00F2303F"/>
    <w:rsid w:val="00F23445"/>
    <w:rsid w:val="00F23C35"/>
    <w:rsid w:val="00F2413E"/>
    <w:rsid w:val="00F25017"/>
    <w:rsid w:val="00F25088"/>
    <w:rsid w:val="00F26B1B"/>
    <w:rsid w:val="00F27054"/>
    <w:rsid w:val="00F2724D"/>
    <w:rsid w:val="00F31072"/>
    <w:rsid w:val="00F318A5"/>
    <w:rsid w:val="00F31CFC"/>
    <w:rsid w:val="00F33CE6"/>
    <w:rsid w:val="00F3478C"/>
    <w:rsid w:val="00F34D35"/>
    <w:rsid w:val="00F34F04"/>
    <w:rsid w:val="00F34FBD"/>
    <w:rsid w:val="00F3673F"/>
    <w:rsid w:val="00F37910"/>
    <w:rsid w:val="00F37A4A"/>
    <w:rsid w:val="00F37E22"/>
    <w:rsid w:val="00F37FA6"/>
    <w:rsid w:val="00F41087"/>
    <w:rsid w:val="00F41820"/>
    <w:rsid w:val="00F41B8B"/>
    <w:rsid w:val="00F431D8"/>
    <w:rsid w:val="00F43941"/>
    <w:rsid w:val="00F43D0B"/>
    <w:rsid w:val="00F43DAE"/>
    <w:rsid w:val="00F443C3"/>
    <w:rsid w:val="00F454DC"/>
    <w:rsid w:val="00F45C54"/>
    <w:rsid w:val="00F461EE"/>
    <w:rsid w:val="00F46888"/>
    <w:rsid w:val="00F46A48"/>
    <w:rsid w:val="00F47ACC"/>
    <w:rsid w:val="00F50598"/>
    <w:rsid w:val="00F50C7B"/>
    <w:rsid w:val="00F5108C"/>
    <w:rsid w:val="00F52067"/>
    <w:rsid w:val="00F520F3"/>
    <w:rsid w:val="00F52717"/>
    <w:rsid w:val="00F52D1B"/>
    <w:rsid w:val="00F531A9"/>
    <w:rsid w:val="00F53751"/>
    <w:rsid w:val="00F53BC9"/>
    <w:rsid w:val="00F547C2"/>
    <w:rsid w:val="00F55395"/>
    <w:rsid w:val="00F558FC"/>
    <w:rsid w:val="00F559C4"/>
    <w:rsid w:val="00F561B6"/>
    <w:rsid w:val="00F564F5"/>
    <w:rsid w:val="00F56A1A"/>
    <w:rsid w:val="00F56F96"/>
    <w:rsid w:val="00F60017"/>
    <w:rsid w:val="00F60366"/>
    <w:rsid w:val="00F61069"/>
    <w:rsid w:val="00F6143F"/>
    <w:rsid w:val="00F6170F"/>
    <w:rsid w:val="00F6213F"/>
    <w:rsid w:val="00F62B0F"/>
    <w:rsid w:val="00F6365E"/>
    <w:rsid w:val="00F636B0"/>
    <w:rsid w:val="00F6376F"/>
    <w:rsid w:val="00F63B77"/>
    <w:rsid w:val="00F647BA"/>
    <w:rsid w:val="00F65584"/>
    <w:rsid w:val="00F6586F"/>
    <w:rsid w:val="00F66288"/>
    <w:rsid w:val="00F66366"/>
    <w:rsid w:val="00F677B5"/>
    <w:rsid w:val="00F67E02"/>
    <w:rsid w:val="00F70000"/>
    <w:rsid w:val="00F710C2"/>
    <w:rsid w:val="00F71FD1"/>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0F9"/>
    <w:rsid w:val="00F81896"/>
    <w:rsid w:val="00F81DCA"/>
    <w:rsid w:val="00F82858"/>
    <w:rsid w:val="00F82EFF"/>
    <w:rsid w:val="00F83504"/>
    <w:rsid w:val="00F836DB"/>
    <w:rsid w:val="00F84216"/>
    <w:rsid w:val="00F84482"/>
    <w:rsid w:val="00F85657"/>
    <w:rsid w:val="00F85B53"/>
    <w:rsid w:val="00F860F6"/>
    <w:rsid w:val="00F86B32"/>
    <w:rsid w:val="00F86EB6"/>
    <w:rsid w:val="00F87030"/>
    <w:rsid w:val="00F87A35"/>
    <w:rsid w:val="00F87EE4"/>
    <w:rsid w:val="00F909BE"/>
    <w:rsid w:val="00F91948"/>
    <w:rsid w:val="00F92096"/>
    <w:rsid w:val="00F9275C"/>
    <w:rsid w:val="00F9292C"/>
    <w:rsid w:val="00F92D62"/>
    <w:rsid w:val="00F9426D"/>
    <w:rsid w:val="00F95005"/>
    <w:rsid w:val="00F96076"/>
    <w:rsid w:val="00F96986"/>
    <w:rsid w:val="00F96B71"/>
    <w:rsid w:val="00F96CF7"/>
    <w:rsid w:val="00F970F8"/>
    <w:rsid w:val="00F978C8"/>
    <w:rsid w:val="00F97A67"/>
    <w:rsid w:val="00F97B79"/>
    <w:rsid w:val="00F97E5E"/>
    <w:rsid w:val="00FA0276"/>
    <w:rsid w:val="00FA04D4"/>
    <w:rsid w:val="00FA08DA"/>
    <w:rsid w:val="00FA1512"/>
    <w:rsid w:val="00FA201F"/>
    <w:rsid w:val="00FA2259"/>
    <w:rsid w:val="00FA2494"/>
    <w:rsid w:val="00FA37CD"/>
    <w:rsid w:val="00FA4171"/>
    <w:rsid w:val="00FA4402"/>
    <w:rsid w:val="00FA4660"/>
    <w:rsid w:val="00FA5247"/>
    <w:rsid w:val="00FA61BE"/>
    <w:rsid w:val="00FA6F8D"/>
    <w:rsid w:val="00FA762B"/>
    <w:rsid w:val="00FB0291"/>
    <w:rsid w:val="00FB0E82"/>
    <w:rsid w:val="00FB199E"/>
    <w:rsid w:val="00FB1AA8"/>
    <w:rsid w:val="00FB2A55"/>
    <w:rsid w:val="00FB3141"/>
    <w:rsid w:val="00FB31A4"/>
    <w:rsid w:val="00FB364D"/>
    <w:rsid w:val="00FB3B35"/>
    <w:rsid w:val="00FB4138"/>
    <w:rsid w:val="00FB41DE"/>
    <w:rsid w:val="00FB50FA"/>
    <w:rsid w:val="00FB5E26"/>
    <w:rsid w:val="00FB61BC"/>
    <w:rsid w:val="00FB6229"/>
    <w:rsid w:val="00FB6498"/>
    <w:rsid w:val="00FB653E"/>
    <w:rsid w:val="00FB65C5"/>
    <w:rsid w:val="00FB6D9B"/>
    <w:rsid w:val="00FB7AB2"/>
    <w:rsid w:val="00FC09F7"/>
    <w:rsid w:val="00FC0BAB"/>
    <w:rsid w:val="00FC0CA5"/>
    <w:rsid w:val="00FC157E"/>
    <w:rsid w:val="00FC185E"/>
    <w:rsid w:val="00FC22D5"/>
    <w:rsid w:val="00FC2D16"/>
    <w:rsid w:val="00FC2E60"/>
    <w:rsid w:val="00FC3645"/>
    <w:rsid w:val="00FC3B11"/>
    <w:rsid w:val="00FC3D32"/>
    <w:rsid w:val="00FC4131"/>
    <w:rsid w:val="00FC4582"/>
    <w:rsid w:val="00FC4ACE"/>
    <w:rsid w:val="00FC579B"/>
    <w:rsid w:val="00FC739A"/>
    <w:rsid w:val="00FC7C29"/>
    <w:rsid w:val="00FC7FCE"/>
    <w:rsid w:val="00FD07E2"/>
    <w:rsid w:val="00FD0D82"/>
    <w:rsid w:val="00FD15B7"/>
    <w:rsid w:val="00FD17CA"/>
    <w:rsid w:val="00FD18E9"/>
    <w:rsid w:val="00FD1F6B"/>
    <w:rsid w:val="00FD2ECE"/>
    <w:rsid w:val="00FD3674"/>
    <w:rsid w:val="00FD3845"/>
    <w:rsid w:val="00FD3DBE"/>
    <w:rsid w:val="00FD41B2"/>
    <w:rsid w:val="00FD442C"/>
    <w:rsid w:val="00FD47D3"/>
    <w:rsid w:val="00FD4824"/>
    <w:rsid w:val="00FD4E22"/>
    <w:rsid w:val="00FD4EF0"/>
    <w:rsid w:val="00FD579F"/>
    <w:rsid w:val="00FD57F1"/>
    <w:rsid w:val="00FD63FE"/>
    <w:rsid w:val="00FD6533"/>
    <w:rsid w:val="00FD66D4"/>
    <w:rsid w:val="00FD75A6"/>
    <w:rsid w:val="00FD76CA"/>
    <w:rsid w:val="00FD7E72"/>
    <w:rsid w:val="00FE0AFE"/>
    <w:rsid w:val="00FE0DFE"/>
    <w:rsid w:val="00FE0F1A"/>
    <w:rsid w:val="00FE0F24"/>
    <w:rsid w:val="00FE1A4F"/>
    <w:rsid w:val="00FE21C6"/>
    <w:rsid w:val="00FE28A7"/>
    <w:rsid w:val="00FE2EB5"/>
    <w:rsid w:val="00FE2F88"/>
    <w:rsid w:val="00FE395A"/>
    <w:rsid w:val="00FE42C1"/>
    <w:rsid w:val="00FE4A42"/>
    <w:rsid w:val="00FE4ABC"/>
    <w:rsid w:val="00FE4E5E"/>
    <w:rsid w:val="00FE58A8"/>
    <w:rsid w:val="00FE5EEF"/>
    <w:rsid w:val="00FE6818"/>
    <w:rsid w:val="00FE7D65"/>
    <w:rsid w:val="00FF02DB"/>
    <w:rsid w:val="00FF0712"/>
    <w:rsid w:val="00FF0B94"/>
    <w:rsid w:val="00FF17B3"/>
    <w:rsid w:val="00FF1E26"/>
    <w:rsid w:val="00FF25A3"/>
    <w:rsid w:val="00FF2D60"/>
    <w:rsid w:val="00FF2EDE"/>
    <w:rsid w:val="00FF3625"/>
    <w:rsid w:val="00FF3E1B"/>
    <w:rsid w:val="00FF3EB0"/>
    <w:rsid w:val="00FF4400"/>
    <w:rsid w:val="00FF5247"/>
    <w:rsid w:val="00FF52DD"/>
    <w:rsid w:val="00FF551D"/>
    <w:rsid w:val="00FF58E9"/>
    <w:rsid w:val="00FF59D9"/>
    <w:rsid w:val="00FF6512"/>
    <w:rsid w:val="00FF675B"/>
    <w:rsid w:val="00FF6FF3"/>
    <w:rsid w:val="00FF71F5"/>
    <w:rsid w:val="00FF7201"/>
    <w:rsid w:val="00FF749A"/>
    <w:rsid w:val="00FF74BB"/>
    <w:rsid w:val="00FF79DB"/>
    <w:rsid w:val="01E1B5A8"/>
    <w:rsid w:val="049338F7"/>
    <w:rsid w:val="06067E72"/>
    <w:rsid w:val="065F326E"/>
    <w:rsid w:val="0772A914"/>
    <w:rsid w:val="08A54CE2"/>
    <w:rsid w:val="0A6CF6E5"/>
    <w:rsid w:val="0B2AD2B1"/>
    <w:rsid w:val="0DEA8D73"/>
    <w:rsid w:val="0E045374"/>
    <w:rsid w:val="0E26AC3A"/>
    <w:rsid w:val="0E712127"/>
    <w:rsid w:val="0E8B7BDB"/>
    <w:rsid w:val="0F126E67"/>
    <w:rsid w:val="126B6D22"/>
    <w:rsid w:val="157C5DDE"/>
    <w:rsid w:val="172ECDCE"/>
    <w:rsid w:val="18DB0655"/>
    <w:rsid w:val="1A652252"/>
    <w:rsid w:val="1BC2922C"/>
    <w:rsid w:val="1C617BD7"/>
    <w:rsid w:val="1D1210D8"/>
    <w:rsid w:val="20D15E02"/>
    <w:rsid w:val="252E3C39"/>
    <w:rsid w:val="28131A34"/>
    <w:rsid w:val="2923C0FB"/>
    <w:rsid w:val="2941637A"/>
    <w:rsid w:val="2A35C1D9"/>
    <w:rsid w:val="2A35DF68"/>
    <w:rsid w:val="2B408D61"/>
    <w:rsid w:val="2D07C77D"/>
    <w:rsid w:val="2EAF9F53"/>
    <w:rsid w:val="2F0979FA"/>
    <w:rsid w:val="2F2E81DB"/>
    <w:rsid w:val="2F62EC71"/>
    <w:rsid w:val="30AF3CC5"/>
    <w:rsid w:val="31FCEC33"/>
    <w:rsid w:val="323BA80B"/>
    <w:rsid w:val="327FA42E"/>
    <w:rsid w:val="34144106"/>
    <w:rsid w:val="344EC719"/>
    <w:rsid w:val="34D39957"/>
    <w:rsid w:val="353FC4BF"/>
    <w:rsid w:val="37B6A4D7"/>
    <w:rsid w:val="37FF5D12"/>
    <w:rsid w:val="39513E56"/>
    <w:rsid w:val="3AAEA3BD"/>
    <w:rsid w:val="3C978A69"/>
    <w:rsid w:val="3E44100F"/>
    <w:rsid w:val="3E6A7A3B"/>
    <w:rsid w:val="3EAD39FB"/>
    <w:rsid w:val="41735604"/>
    <w:rsid w:val="41E3AD68"/>
    <w:rsid w:val="456C11FA"/>
    <w:rsid w:val="45C4DF03"/>
    <w:rsid w:val="46BFAABC"/>
    <w:rsid w:val="4823F95C"/>
    <w:rsid w:val="49B79ACC"/>
    <w:rsid w:val="4B962146"/>
    <w:rsid w:val="4C6EC911"/>
    <w:rsid w:val="4F0B43DB"/>
    <w:rsid w:val="50EEDAC5"/>
    <w:rsid w:val="51330413"/>
    <w:rsid w:val="51B2F6F5"/>
    <w:rsid w:val="51B9DE04"/>
    <w:rsid w:val="51BDD2C3"/>
    <w:rsid w:val="531CA09C"/>
    <w:rsid w:val="5349061A"/>
    <w:rsid w:val="53ED0CE1"/>
    <w:rsid w:val="540C3780"/>
    <w:rsid w:val="5462C346"/>
    <w:rsid w:val="58CC7231"/>
    <w:rsid w:val="58E575F0"/>
    <w:rsid w:val="5BB150E2"/>
    <w:rsid w:val="5CC47E75"/>
    <w:rsid w:val="5D93A561"/>
    <w:rsid w:val="5F6967B8"/>
    <w:rsid w:val="5FF08F28"/>
    <w:rsid w:val="6109644E"/>
    <w:rsid w:val="619F514F"/>
    <w:rsid w:val="63405DDC"/>
    <w:rsid w:val="6485A13D"/>
    <w:rsid w:val="64BE6583"/>
    <w:rsid w:val="662284D8"/>
    <w:rsid w:val="68869B19"/>
    <w:rsid w:val="6A7CA080"/>
    <w:rsid w:val="6AC6966F"/>
    <w:rsid w:val="6B352953"/>
    <w:rsid w:val="6E179D77"/>
    <w:rsid w:val="73258703"/>
    <w:rsid w:val="73CAD2CC"/>
    <w:rsid w:val="74757BB3"/>
    <w:rsid w:val="7498D853"/>
    <w:rsid w:val="76A69608"/>
    <w:rsid w:val="77806AF3"/>
    <w:rsid w:val="78AA69F2"/>
    <w:rsid w:val="795E92CB"/>
    <w:rsid w:val="7A45F1AE"/>
    <w:rsid w:val="7A96C00D"/>
    <w:rsid w:val="7CC54141"/>
    <w:rsid w:val="7CEAC67A"/>
    <w:rsid w:val="7D5F2AC9"/>
    <w:rsid w:val="7D7CEBA0"/>
    <w:rsid w:val="7EAFC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D7E0EDD"/>
  <w15:docId w15:val="{39BD6AA9-BB6D-4B7C-B7C2-262E0B3D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link w:val="CommentSubjectChar"/>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7"/>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customStyle="1" w:styleId="CommentSubjectChar">
    <w:name w:val="Comment Subject Char"/>
    <w:basedOn w:val="CommentTextChar"/>
    <w:link w:val="CommentSubject"/>
    <w:rsid w:val="00C5631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39732106">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966198834">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ore.samhsa.gov/sites/default/files/d7/priv/buildingyourprogram-act_1.pdf" TargetMode="External"/><Relationship Id="rId117" Type="http://schemas.openxmlformats.org/officeDocument/2006/relationships/hyperlink" Target="https://www.ecfr.gov/current/title-2/subtitle-A/chapter-II/part-200/subpart-C/section-200.216" TargetMode="External"/><Relationship Id="rId21" Type="http://schemas.openxmlformats.org/officeDocument/2006/relationships/hyperlink" Target="https://store.samhsa.gov/sites/default/files/SAMHSA_Digital_Download/evaluatingyourprogram-act_1.pdf" TargetMode="External"/><Relationship Id="rId42" Type="http://schemas.openxmlformats.org/officeDocument/2006/relationships/hyperlink" Target="https://www.samhsa.gov/sites/default/files/sample-sf-424a-non-match.pdf" TargetMode="External"/><Relationship Id="rId47" Type="http://schemas.openxmlformats.org/officeDocument/2006/relationships/hyperlink" Target="https://www.samhsa.gov/grants/grants-management/reporting-requirements" TargetMode="External"/><Relationship Id="rId63" Type="http://schemas.openxmlformats.org/officeDocument/2006/relationships/hyperlink" Target="http://www.samhsa.gov/grants/applying/forms-resources" TargetMode="External"/><Relationship Id="rId68" Type="http://schemas.openxmlformats.org/officeDocument/2006/relationships/hyperlink" Target="https://era.nih.gov/modules_user-guides_documentation.cfm" TargetMode="External"/><Relationship Id="rId84" Type="http://schemas.openxmlformats.org/officeDocument/2006/relationships/hyperlink" Target="https://www.cdc.gov/socialdeterminants/index.htm" TargetMode="External"/><Relationship Id="rId89" Type="http://schemas.openxmlformats.org/officeDocument/2006/relationships/hyperlink" Target="http://www.thinkculturalhealth.hhs.gov/" TargetMode="External"/><Relationship Id="rId112" Type="http://schemas.openxmlformats.org/officeDocument/2006/relationships/hyperlink" Target="https://oig.hhs.gov/fraud/report-fraud/index.asp" TargetMode="External"/><Relationship Id="rId16" Type="http://schemas.openxmlformats.org/officeDocument/2006/relationships/hyperlink" Target="https://www.med.unc.edu/psych/cecmh/wp-content/uploads/sites/880/2020/11/TMACT-Protocol-Part-II-1.0rev3_2018_final-posted.pdf" TargetMode="External"/><Relationship Id="rId107" Type="http://schemas.openxmlformats.org/officeDocument/2006/relationships/hyperlink" Target="https://www.lep.gov" TargetMode="External"/><Relationship Id="rId11" Type="http://schemas.openxmlformats.org/officeDocument/2006/relationships/endnotes" Target="endnotes.xml"/><Relationship Id="rId32" Type="http://schemas.openxmlformats.org/officeDocument/2006/relationships/hyperlink" Target="https://spars.samhsa.gov/sites/default/files/2022-09/CMHSNOMSToolEnglish.pdf" TargetMode="External"/><Relationship Id="rId37" Type="http://schemas.openxmlformats.org/officeDocument/2006/relationships/hyperlink" Target="https://www.hhs.gov/civil-rights/for-individuals/special-topics/limited-english-proficiency/index.html" TargetMode="External"/><Relationship Id="rId53" Type="http://schemas.openxmlformats.org/officeDocument/2006/relationships/hyperlink" Target="http://www.grants.gov/web/grants/applicants.html" TargetMode="External"/><Relationship Id="rId58" Type="http://schemas.openxmlformats.org/officeDocument/2006/relationships/hyperlink" Target="mailto:dgr.applications@samhsa.hhs.gov%20" TargetMode="External"/><Relationship Id="rId74" Type="http://schemas.openxmlformats.org/officeDocument/2006/relationships/hyperlink" Target="mailto:dgr.applications@samhsa.hhs.gov" TargetMode="External"/><Relationship Id="rId79" Type="http://schemas.openxmlformats.org/officeDocument/2006/relationships/hyperlink" Target="https://www.samhsa.gov/grants/grants-management/policies-regulations/additional-directives" TargetMode="External"/><Relationship Id="rId102" Type="http://schemas.openxmlformats.org/officeDocument/2006/relationships/hyperlink" Target="https://www.hhs.gov/civil-rights/for-providers/provider-obligations/index.html" TargetMode="External"/><Relationship Id="rId123" Type="http://schemas.openxmlformats.org/officeDocument/2006/relationships/hyperlink" Target="https://www.samhsa.gov/sites/default/files/sample-sf-424-new-awards.pdf" TargetMode="External"/><Relationship Id="rId128" Type="http://schemas.openxmlformats.org/officeDocument/2006/relationships/fontTable" Target="fontTable.xml"/><Relationship Id="rId5" Type="http://schemas.openxmlformats.org/officeDocument/2006/relationships/customXml" Target="../customXml/item5.xml"/><Relationship Id="rId90" Type="http://schemas.openxmlformats.org/officeDocument/2006/relationships/hyperlink" Target="https://thinkculturalhealth.hhs.gov/clas" TargetMode="External"/><Relationship Id="rId95" Type="http://schemas.openxmlformats.org/officeDocument/2006/relationships/hyperlink" Target="http://www.samhsa.gov/grants/applying/forms-resources" TargetMode="External"/><Relationship Id="rId19" Type="http://schemas.openxmlformats.org/officeDocument/2006/relationships/hyperlink" Target="https://www.med.unc.edu/psych/cecmh/wp-content/uploads/sites/880/2020/11/TMACT-Protocol-Part-II-1.0rev3_2018_final-posted.pdf" TargetMode="External"/><Relationship Id="rId14" Type="http://schemas.openxmlformats.org/officeDocument/2006/relationships/hyperlink" Target="https://www.med.unc.edu/psych/cecmh/wp-content/uploads/sites/880/2020/11/TMACT-Protocol-Part-II-1.0rev3_2018_final-posted.pdf" TargetMode="External"/><Relationship Id="rId22" Type="http://schemas.openxmlformats.org/officeDocument/2006/relationships/hyperlink" Target="https://www.med.unc.edu/psych/cecmh/wp-content/uploads/sites/880/2020/11/TMACT-Protocol-Part-II-1.0rev3_2018_final-posted.pdf" TargetMode="External"/><Relationship Id="rId27" Type="http://schemas.openxmlformats.org/officeDocument/2006/relationships/hyperlink" Target="https://www.med.unc.edu/psych/cecmh/wp-content/uploads/sites/880/2020/11/TMACT-Protocol-Part-II-1.0rev3_2018_final-posted.pdf" TargetMode="External"/><Relationship Id="rId30" Type="http://schemas.openxmlformats.org/officeDocument/2006/relationships/hyperlink" Target="http://www.samhsa.gov/ebp-resource-center" TargetMode="External"/><Relationship Id="rId35" Type="http://schemas.openxmlformats.org/officeDocument/2006/relationships/hyperlink" Target="https://ncsacw.samhsa.gov/userfiles/files/SAMHSA_Trauma.pdf" TargetMode="External"/><Relationship Id="rId43" Type="http://schemas.openxmlformats.org/officeDocument/2006/relationships/hyperlink" Target="https://www.samhsa.gov/sites/default/files/sample-sf-424a-match.pdf" TargetMode="External"/><Relationship Id="rId48" Type="http://schemas.openxmlformats.org/officeDocument/2006/relationships/hyperlink" Target="mailto:ACTMonitoringTeam@samhsa.hhs.gov" TargetMode="External"/><Relationship Id="rId56" Type="http://schemas.openxmlformats.org/officeDocument/2006/relationships/hyperlink" Target="mailto:era-notify@mail.nih.gov" TargetMode="External"/><Relationship Id="rId64" Type="http://schemas.openxmlformats.org/officeDocument/2006/relationships/hyperlink" Target="https://www.grants.gov/forms/sf-424-family.html" TargetMode="External"/><Relationship Id="rId69" Type="http://schemas.openxmlformats.org/officeDocument/2006/relationships/hyperlink" Target="http://www.grants.gov/web/grants/applicants/workspace-overview.html" TargetMode="External"/><Relationship Id="rId77" Type="http://schemas.openxmlformats.org/officeDocument/2006/relationships/hyperlink" Target="http://grants.nih.gov/grants/ElectronicReceipt/pdf_guidelines.htm" TargetMode="External"/><Relationship Id="rId100" Type="http://schemas.openxmlformats.org/officeDocument/2006/relationships/hyperlink" Target="https://www.ecfr.gov/current/title-2/subtitle-A/chapter-II/part-200/subpart-D/subject-group-ECFR36520e4111dce32/section-200.329" TargetMode="External"/><Relationship Id="rId105" Type="http://schemas.openxmlformats.org/officeDocument/2006/relationships/hyperlink" Target="https://www.hhs.gov/civil-rights/for-individuals/nondiscrimination/index.html." TargetMode="External"/><Relationship Id="rId113" Type="http://schemas.openxmlformats.org/officeDocument/2006/relationships/hyperlink" Target="https://oig.hhs.gov/fraud/report-fraud/" TargetMode="External"/><Relationship Id="rId118" Type="http://schemas.openxmlformats.org/officeDocument/2006/relationships/hyperlink" Target="https://www.ecfr.gov/cgi-bin/text-idx?node=pt45.1.75" TargetMode="External"/><Relationship Id="rId126"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www.grants.gov/" TargetMode="External"/><Relationship Id="rId72" Type="http://schemas.openxmlformats.org/officeDocument/2006/relationships/hyperlink" Target="http://grants.nih.gov/support/index.html" TargetMode="External"/><Relationship Id="rId80" Type="http://schemas.openxmlformats.org/officeDocument/2006/relationships/hyperlink" Target="http://www.hhs.gov/ohrp" TargetMode="External"/><Relationship Id="rId85" Type="http://schemas.openxmlformats.org/officeDocument/2006/relationships/hyperlink" Target="https://www.cms.gov/files/document/zcodes-infographic.pdf" TargetMode="External"/><Relationship Id="rId93" Type="http://schemas.openxmlformats.org/officeDocument/2006/relationships/hyperlink" Target="https://www.hhs.gov/grants/contracts/contract-policies-regulations/spending-on-food/index.html" TargetMode="External"/><Relationship Id="rId98" Type="http://schemas.openxmlformats.org/officeDocument/2006/relationships/hyperlink" Target="https://www.ecfr.gov/current/title-2/subtitle-A/chapter-II/part-200/subpart-C/section-200.202" TargetMode="External"/><Relationship Id="rId121" Type="http://schemas.openxmlformats.org/officeDocument/2006/relationships/hyperlink" Target="https://www.samhsa.gov/sites/default/files/grants/budget-template-user-guide.pdf" TargetMode="External"/><Relationship Id="rId3" Type="http://schemas.openxmlformats.org/officeDocument/2006/relationships/customXml" Target="../customXml/item3.xml"/><Relationship Id="rId12" Type="http://schemas.openxmlformats.org/officeDocument/2006/relationships/hyperlink" Target="https://store.samhsa.gov/product/Assertive-Community-Treatment-ACT-Evidence-Based-Practices-EBP-KIT/SMA08-4344?referer=from_search_result" TargetMode="External"/><Relationship Id="rId17" Type="http://schemas.openxmlformats.org/officeDocument/2006/relationships/hyperlink" Target="https://case.edu/socialwork/centerforebp/sites/case.edu.centerforebp/files/2021-03/act-dacts-protocol.pdf" TargetMode="External"/><Relationship Id="rId25" Type="http://schemas.openxmlformats.org/officeDocument/2006/relationships/hyperlink" Target="https://store.samhsa.gov/sites/default/files/d7/priv/buildingyourprogram-act_1.pdf" TargetMode="External"/><Relationship Id="rId33" Type="http://schemas.openxmlformats.org/officeDocument/2006/relationships/hyperlink" Target="https://spars.samhsa.gov/sites/default/files/2022-09/IPP%20Results%20Form.pdf" TargetMode="External"/><Relationship Id="rId38" Type="http://schemas.openxmlformats.org/officeDocument/2006/relationships/hyperlink" Target="http://nihb.org/docs/12052016/FINAL%20TBHA%2012-4-16.pdf" TargetMode="External"/><Relationship Id="rId46" Type="http://schemas.openxmlformats.org/officeDocument/2006/relationships/hyperlink" Target="https://www.samhsa.gov/grants/grants-management/notice-award-noa/standard-terms-conditions" TargetMode="External"/><Relationship Id="rId59" Type="http://schemas.openxmlformats.org/officeDocument/2006/relationships/hyperlink" Target="https://www.grants.gov/forms/sf-424-family.html" TargetMode="External"/><Relationship Id="rId67" Type="http://schemas.openxmlformats.org/officeDocument/2006/relationships/hyperlink" Target="http://www.samhsa.gov/grants/applying/forms-resources" TargetMode="External"/><Relationship Id="rId103" Type="http://schemas.openxmlformats.org/officeDocument/2006/relationships/hyperlink" Target="https://www.hhs.gov/civil-rights/for-individuals/nondiscrimination/index.html" TargetMode="External"/><Relationship Id="rId108" Type="http://schemas.openxmlformats.org/officeDocument/2006/relationships/hyperlink" Target="https://www.hhs.gov/ocr/civilrights/understanding/disability/index.html" TargetMode="External"/><Relationship Id="rId116" Type="http://schemas.openxmlformats.org/officeDocument/2006/relationships/hyperlink" Target="http://www.samhsa.gov/grants/grants-management/notice-award-noa/standard-terms-conditions" TargetMode="External"/><Relationship Id="rId124" Type="http://schemas.openxmlformats.org/officeDocument/2006/relationships/hyperlink" Target="https://www.samhsa.gov/sites/default/files/grants/budget-non-match.pdf" TargetMode="External"/><Relationship Id="rId129" Type="http://schemas.openxmlformats.org/officeDocument/2006/relationships/theme" Target="theme/theme1.xml"/><Relationship Id="rId20" Type="http://schemas.openxmlformats.org/officeDocument/2006/relationships/hyperlink" Target="https://case.edu/socialwork/centerforebp/sites/case.edu.centerforebp/files/2021-03/act-dacts-protocol.pdf" TargetMode="External"/><Relationship Id="rId41" Type="http://schemas.openxmlformats.org/officeDocument/2006/relationships/hyperlink" Target="https://www.samhsa.gov/sites/default/files/sample-sf-424-new-awards.pdf" TargetMode="External"/><Relationship Id="rId54" Type="http://schemas.openxmlformats.org/officeDocument/2006/relationships/hyperlink" Target="http://www.grants.gov/web/grants/applicants/organization-registration.html" TargetMode="External"/><Relationship Id="rId62" Type="http://schemas.openxmlformats.org/officeDocument/2006/relationships/hyperlink" Target="http://www.samhsa.gov/grants/applying/forms-resources" TargetMode="External"/><Relationship Id="rId70" Type="http://schemas.openxmlformats.org/officeDocument/2006/relationships/hyperlink" Target="mailto:dgr.applications@samhsa.hhs.gov" TargetMode="External"/><Relationship Id="rId75" Type="http://schemas.openxmlformats.org/officeDocument/2006/relationships/hyperlink" Target="mailto:era-notify@mail.nih.gov" TargetMode="External"/><Relationship Id="rId83" Type="http://schemas.openxmlformats.org/officeDocument/2006/relationships/hyperlink" Target="http://www.samhsa.gov/grants/grants-management/disparity-impact-statement" TargetMode="External"/><Relationship Id="rId88" Type="http://schemas.openxmlformats.org/officeDocument/2006/relationships/hyperlink" Target="https://www.minorityhealth.hhs.gov/Assets/PDF/clas%20standards%20doc_v06.28.21.pdf" TargetMode="External"/><Relationship Id="rId91" Type="http://schemas.openxmlformats.org/officeDocument/2006/relationships/hyperlink" Target="https://ecfr.federalregister.gov/current/title-45/subtitle-A/subchapter-A/part-75" TargetMode="External"/><Relationship Id="rId96" Type="http://schemas.openxmlformats.org/officeDocument/2006/relationships/hyperlink" Target="http://www.samhsa.gov/grants/grants-management/policies-regulations/hhs-grants-policy-statement" TargetMode="External"/><Relationship Id="rId111" Type="http://schemas.openxmlformats.org/officeDocument/2006/relationships/hyperlink" Target="https://www.hhs.gov/conscience/religious-freedom/index.html"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store.samhsa.gov/sites/default/files/SAMHSA_Digital_Download/evaluatingyourprogram-act_1.pdf" TargetMode="External"/><Relationship Id="rId23" Type="http://schemas.openxmlformats.org/officeDocument/2006/relationships/hyperlink" Target="https://case.edu/socialwork/centerforebp/sites/case.edu.centerforebp/files/2021-03/act-dacts-protocol.pdf" TargetMode="External"/><Relationship Id="rId28" Type="http://schemas.openxmlformats.org/officeDocument/2006/relationships/hyperlink" Target="https://case.edu/socialwork/centerforebp/sites/case.edu.centerforebp/files/2021-03/act-dacts-protocol.pdf" TargetMode="External"/><Relationship Id="rId36" Type="http://schemas.openxmlformats.org/officeDocument/2006/relationships/hyperlink" Target="https://www.samhsa.gov/behavioral-health-equity" TargetMode="External"/><Relationship Id="rId49" Type="http://schemas.openxmlformats.org/officeDocument/2006/relationships/hyperlink" Target="mailto:FOACMHS@samhsa.hhs.gov" TargetMode="External"/><Relationship Id="rId57" Type="http://schemas.openxmlformats.org/officeDocument/2006/relationships/hyperlink" Target="https://era.nih.gov/reg_accounts/register_commons.cfm" TargetMode="External"/><Relationship Id="rId106" Type="http://schemas.openxmlformats.org/officeDocument/2006/relationships/hyperlink" Target="https://www.hhs.gov/civil-rights/for-individuals/special-topics/limited-english-proficiency/fact-sheet-guidance/index.html" TargetMode="External"/><Relationship Id="rId114" Type="http://schemas.openxmlformats.org/officeDocument/2006/relationships/hyperlink" Target="https://www.ecfr.gov/current/title-2/subtitle-A/chapter-I/part-175" TargetMode="External"/><Relationship Id="rId119" Type="http://schemas.openxmlformats.org/officeDocument/2006/relationships/hyperlink" Target="https://www.samhsa.gov/grants/applying/forms-resources" TargetMode="External"/><Relationship Id="rId127" Type="http://schemas.openxmlformats.org/officeDocument/2006/relationships/footer" Target="footer1.xml"/><Relationship Id="rId10" Type="http://schemas.openxmlformats.org/officeDocument/2006/relationships/footnotes" Target="footnotes.xml"/><Relationship Id="rId31" Type="http://schemas.openxmlformats.org/officeDocument/2006/relationships/hyperlink" Target="https://nned.net/" TargetMode="External"/><Relationship Id="rId44" Type="http://schemas.openxmlformats.org/officeDocument/2006/relationships/hyperlink" Target="https://store.samhsa.gov/sites/default/files/d7/priv/buildingyourprogram-act_1.pdf" TargetMode="External"/><Relationship Id="rId52" Type="http://schemas.openxmlformats.org/officeDocument/2006/relationships/hyperlink" Target="http://www.grants.gov/web/grants/register.html" TargetMode="External"/><Relationship Id="rId60" Type="http://schemas.openxmlformats.org/officeDocument/2006/relationships/hyperlink" Target="https://www.grants.gov/forms/sf-424-family.html" TargetMode="External"/><Relationship Id="rId65" Type="http://schemas.openxmlformats.org/officeDocument/2006/relationships/hyperlink" Target="https://www.hhs.gov/sites/default/files/form-hhs690.pdf" TargetMode="External"/><Relationship Id="rId73" Type="http://schemas.openxmlformats.org/officeDocument/2006/relationships/hyperlink" Target="https://era.nih.gov/erahelp/assist/" TargetMode="External"/><Relationship Id="rId78" Type="http://schemas.openxmlformats.org/officeDocument/2006/relationships/hyperlink" Target="http://www.house.gov/" TargetMode="External"/><Relationship Id="rId81" Type="http://schemas.openxmlformats.org/officeDocument/2006/relationships/hyperlink" Target="https://health.gov/healthypeople/priority-areas/social-determinants-health" TargetMode="External"/><Relationship Id="rId86" Type="http://schemas.openxmlformats.org/officeDocument/2006/relationships/hyperlink" Target="https://www.cms.gov/files/document/cms-omh-january2020-zcode-data-highlightpdf.pdf" TargetMode="External"/><Relationship Id="rId94" Type="http://schemas.openxmlformats.org/officeDocument/2006/relationships/hyperlink" Target="https://www.whitehouse.gov/wp-content/uploads/2020/04/SPOC-4-13-20.pdf" TargetMode="External"/><Relationship Id="rId99" Type="http://schemas.openxmlformats.org/officeDocument/2006/relationships/hyperlink" Target="https://www.ecfr.gov/current/title-2/subtitle-A/chapter-II/part-200/subpart-D/section-200.301" TargetMode="External"/><Relationship Id="rId101" Type="http://schemas.openxmlformats.org/officeDocument/2006/relationships/hyperlink" Target="https://www.ecfr.gov/current/title-2/subtitle-A/chapter-II/part-200/subpart-D/subject-group-ECFR86b76dde0e1e9dc/section-200.340" TargetMode="External"/><Relationship Id="rId122" Type="http://schemas.openxmlformats.org/officeDocument/2006/relationships/hyperlink" Target="https://www.samhsa.gov/grants/continuation-grants"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case.edu/socialwork/centerforebp/sites/case.edu.centerforebp/files/2021-03/act-dacts-protocol.pdf" TargetMode="External"/><Relationship Id="rId18" Type="http://schemas.openxmlformats.org/officeDocument/2006/relationships/hyperlink" Target="https://store.samhsa.gov/sites/default/files/SAMHSA_Digital_Download/howtouseebpkits-act_0.pdf" TargetMode="External"/><Relationship Id="rId39" Type="http://schemas.openxmlformats.org/officeDocument/2006/relationships/hyperlink" Target="https://www.grants.gov/applicants/workspace-overview.html" TargetMode="External"/><Relationship Id="rId109" Type="http://schemas.openxmlformats.org/officeDocument/2006/relationships/hyperlink" Target="https://www.hhs.gov/civil-rights/for-individuals/sex-discrimination/index.html" TargetMode="External"/><Relationship Id="rId34" Type="http://schemas.openxmlformats.org/officeDocument/2006/relationships/hyperlink" Target="https://store.samhsa.gov/sites/default/files/d7/priv/pep12-recdef.pdf" TargetMode="External"/><Relationship Id="rId50" Type="http://schemas.openxmlformats.org/officeDocument/2006/relationships/hyperlink" Target="https://www.sam.gov" TargetMode="External"/><Relationship Id="rId55" Type="http://schemas.openxmlformats.org/officeDocument/2006/relationships/hyperlink" Target="https://public.era.nih.gov/commons/public/registration/registrationInstructions.jsp" TargetMode="External"/><Relationship Id="rId76" Type="http://schemas.openxmlformats.org/officeDocument/2006/relationships/hyperlink" Target="http://grants.nih.gov/grants/ElectronicReceipt/pdf_guidelines.htm" TargetMode="External"/><Relationship Id="rId97" Type="http://schemas.openxmlformats.org/officeDocument/2006/relationships/hyperlink" Target="http://www.samhsa.gov/grants/grants-management/policies-regulations/requirements-principles" TargetMode="External"/><Relationship Id="rId104" Type="http://schemas.openxmlformats.org/officeDocument/2006/relationships/hyperlink" Target="https://www.hhs.gov/civil-rights/for-providers/provider-obligations/index.html" TargetMode="External"/><Relationship Id="rId120" Type="http://schemas.openxmlformats.org/officeDocument/2006/relationships/hyperlink" Target="https://www.samhsa.gov/sites/default/files/grants/key-features-budget-template.pdf" TargetMode="External"/><Relationship Id="rId125" Type="http://schemas.openxmlformats.org/officeDocument/2006/relationships/hyperlink" Target="https://www.samhsa.gov/sites/default/files/grants/budget-match.pdf" TargetMode="External"/><Relationship Id="rId7" Type="http://schemas.openxmlformats.org/officeDocument/2006/relationships/styles" Target="styles.xml"/><Relationship Id="rId71" Type="http://schemas.openxmlformats.org/officeDocument/2006/relationships/hyperlink" Target="mailto:support@grants.gov" TargetMode="External"/><Relationship Id="rId92" Type="http://schemas.openxmlformats.org/officeDocument/2006/relationships/hyperlink" Target="https://www.samhsa.gov/grants/grants-management/policies-regulations/financial-management-requirements" TargetMode="External"/><Relationship Id="rId2" Type="http://schemas.openxmlformats.org/officeDocument/2006/relationships/customXml" Target="../customXml/item2.xml"/><Relationship Id="rId29" Type="http://schemas.openxmlformats.org/officeDocument/2006/relationships/hyperlink" Target="https://store.samhsa.gov/sites/default/files/SAMHSA_Digital_Download/evaluatingyourprogram-act_1.pdf" TargetMode="External"/><Relationship Id="rId24" Type="http://schemas.openxmlformats.org/officeDocument/2006/relationships/hyperlink" Target="https://store.samhsa.gov/sites/default/files/SAMHSA_Digital_Download/evaluatingyourprogram-act_1.pdf" TargetMode="External"/><Relationship Id="rId40" Type="http://schemas.openxmlformats.org/officeDocument/2006/relationships/hyperlink" Target="https://public.era.nih.gov/assist/public/login.era?TARGET=https%3A%2F%2Fpublic.era.nih.gov%3A443%2Fassist%2F" TargetMode="External"/><Relationship Id="rId45" Type="http://schemas.openxmlformats.org/officeDocument/2006/relationships/hyperlink" Target="https://www.samhsa.gov/grants/grants-management/notice-award-noa" TargetMode="External"/><Relationship Id="rId66" Type="http://schemas.openxmlformats.org/officeDocument/2006/relationships/hyperlink" Target="http://www.samhsa.gov/grants/applying/forms-resources" TargetMode="External"/><Relationship Id="rId87" Type="http://schemas.openxmlformats.org/officeDocument/2006/relationships/hyperlink" Target="https://www.ncbi.nlm.nih.gov/pmc/articles/PMC6207437/pdf/18-095.pdf" TargetMode="External"/><Relationship Id="rId110" Type="http://schemas.openxmlformats.org/officeDocument/2006/relationships/hyperlink" Target="https://www.hhs.gov/conscience/conscience-protections/index.html%20" TargetMode="External"/><Relationship Id="rId115" Type="http://schemas.openxmlformats.org/officeDocument/2006/relationships/hyperlink" Target="https://www.govinfo.gov/app/details/USCODE-2010-title22/USCODE-2010-title22-chap78-sec7104" TargetMode="External"/><Relationship Id="rId61" Type="http://schemas.openxmlformats.org/officeDocument/2006/relationships/hyperlink" Target="https://www.grants.gov/forms/sf-424-family.html" TargetMode="External"/><Relationship Id="rId82" Type="http://schemas.openxmlformats.org/officeDocument/2006/relationships/hyperlink" Target="https://www.minorityhealth.hhs.gov/Assets/PDF/clas%20standards%20doc_v06.28.21.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DQZ2YS3VRAWA-1574116168-266</_dlc_DocId>
    <_dlc_DocIdUrl xmlns="eb71a0ec-3a62-486f-ad5a-7bdd88d5b015">
      <Url>https://samhsa273.sharepoint.com/sites/GCPP/FiscalYear2023/_layouts/15/DocIdRedir.aspx?ID=DQZ2YS3VRAWA-1574116168-266</Url>
      <Description>DQZ2YS3VRAWA-1574116168-266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685129-C45F-49FB-9A83-135A989BEBB9}">
  <ds:schemaRefs>
    <ds:schemaRef ds:uri="http://schemas.microsoft.com/sharepoint/v3/contenttype/forms"/>
  </ds:schemaRefs>
</ds:datastoreItem>
</file>

<file path=customXml/itemProps2.xml><?xml version="1.0" encoding="utf-8"?>
<ds:datastoreItem xmlns:ds="http://schemas.openxmlformats.org/officeDocument/2006/customXml" ds:itemID="{556B0BD5-1044-498D-82A5-D4AE47ADE02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39d3265-f69d-49dd-9b0d-ce94c84e1fdb"/>
    <ds:schemaRef ds:uri="eb71a0ec-3a62-486f-ad5a-7bdd88d5b015"/>
    <ds:schemaRef ds:uri="http://www.w3.org/XML/1998/namespace"/>
    <ds:schemaRef ds:uri="http://purl.org/dc/dcmitype/"/>
  </ds:schemaRefs>
</ds:datastoreItem>
</file>

<file path=customXml/itemProps3.xml><?xml version="1.0" encoding="utf-8"?>
<ds:datastoreItem xmlns:ds="http://schemas.openxmlformats.org/officeDocument/2006/customXml" ds:itemID="{8E5F9F74-E74E-457F-9B28-FA07600C6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5A1EF2-D92B-4489-9EBD-125EC2440947}">
  <ds:schemaRefs>
    <ds:schemaRef ds:uri="http://schemas.openxmlformats.org/officeDocument/2006/bibliography"/>
  </ds:schemaRefs>
</ds:datastoreItem>
</file>

<file path=customXml/itemProps5.xml><?xml version="1.0" encoding="utf-8"?>
<ds:datastoreItem xmlns:ds="http://schemas.openxmlformats.org/officeDocument/2006/customXml" ds:itemID="{D3E1B605-AA54-45C6-9753-5903B46AD55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81</Pages>
  <Words>24247</Words>
  <Characters>155936</Characters>
  <Application>Microsoft Office Word</Application>
  <DocSecurity>0</DocSecurity>
  <Lines>1299</Lines>
  <Paragraphs>359</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179824</CharactersWithSpaces>
  <SharedDoc>false</SharedDoc>
  <HLinks>
    <vt:vector size="1248" baseType="variant">
      <vt:variant>
        <vt:i4>6488173</vt:i4>
      </vt:variant>
      <vt:variant>
        <vt:i4>774</vt:i4>
      </vt:variant>
      <vt:variant>
        <vt:i4>0</vt:i4>
      </vt:variant>
      <vt:variant>
        <vt:i4>5</vt:i4>
      </vt:variant>
      <vt:variant>
        <vt:lpwstr>https://www.samhsa.gov/sites/default/files/grants/budget-match.pdf</vt:lpwstr>
      </vt:variant>
      <vt:variant>
        <vt:lpwstr/>
      </vt:variant>
      <vt:variant>
        <vt:i4>6488111</vt:i4>
      </vt:variant>
      <vt:variant>
        <vt:i4>771</vt:i4>
      </vt:variant>
      <vt:variant>
        <vt:i4>0</vt:i4>
      </vt:variant>
      <vt:variant>
        <vt:i4>5</vt:i4>
      </vt:variant>
      <vt:variant>
        <vt:lpwstr>https://www.samhsa.gov/sites/default/files/grants/budget-non-match.pdf</vt:lpwstr>
      </vt:variant>
      <vt:variant>
        <vt:lpwstr/>
      </vt:variant>
      <vt:variant>
        <vt:i4>3211391</vt:i4>
      </vt:variant>
      <vt:variant>
        <vt:i4>768</vt:i4>
      </vt:variant>
      <vt:variant>
        <vt:i4>0</vt:i4>
      </vt:variant>
      <vt:variant>
        <vt:i4>5</vt:i4>
      </vt:variant>
      <vt:variant>
        <vt:lpwstr>https://www.samhsa.gov/sites/default/files/sample-sf-424-new-awards.pdf</vt:lpwstr>
      </vt:variant>
      <vt:variant>
        <vt:lpwstr/>
      </vt:variant>
      <vt:variant>
        <vt:i4>851991</vt:i4>
      </vt:variant>
      <vt:variant>
        <vt:i4>765</vt:i4>
      </vt:variant>
      <vt:variant>
        <vt:i4>0</vt:i4>
      </vt:variant>
      <vt:variant>
        <vt:i4>5</vt:i4>
      </vt:variant>
      <vt:variant>
        <vt:lpwstr>https://www.samhsa.gov/grants/continuation-grants</vt:lpwstr>
      </vt:variant>
      <vt:variant>
        <vt:lpwstr/>
      </vt:variant>
      <vt:variant>
        <vt:i4>5505106</vt:i4>
      </vt:variant>
      <vt:variant>
        <vt:i4>762</vt:i4>
      </vt:variant>
      <vt:variant>
        <vt:i4>0</vt:i4>
      </vt:variant>
      <vt:variant>
        <vt:i4>5</vt:i4>
      </vt:variant>
      <vt:variant>
        <vt:lpwstr>https://www.samhsa.gov/sites/default/files/grants/budget-template-user-guide.pdf</vt:lpwstr>
      </vt:variant>
      <vt:variant>
        <vt:lpwstr/>
      </vt:variant>
      <vt:variant>
        <vt:i4>7536750</vt:i4>
      </vt:variant>
      <vt:variant>
        <vt:i4>759</vt:i4>
      </vt:variant>
      <vt:variant>
        <vt:i4>0</vt:i4>
      </vt:variant>
      <vt:variant>
        <vt:i4>5</vt:i4>
      </vt:variant>
      <vt:variant>
        <vt:lpwstr>https://www.samhsa.gov/sites/default/files/grants/key-features-budget-template.pdf</vt:lpwstr>
      </vt:variant>
      <vt:variant>
        <vt:lpwstr/>
      </vt:variant>
      <vt:variant>
        <vt:i4>8192055</vt:i4>
      </vt:variant>
      <vt:variant>
        <vt:i4>756</vt:i4>
      </vt:variant>
      <vt:variant>
        <vt:i4>0</vt:i4>
      </vt:variant>
      <vt:variant>
        <vt:i4>5</vt:i4>
      </vt:variant>
      <vt:variant>
        <vt:lpwstr>https://www.samhsa.gov/grants/applying/forms-resources</vt:lpwstr>
      </vt:variant>
      <vt:variant>
        <vt:lpwstr/>
      </vt:variant>
      <vt:variant>
        <vt:i4>5177425</vt:i4>
      </vt:variant>
      <vt:variant>
        <vt:i4>753</vt:i4>
      </vt:variant>
      <vt:variant>
        <vt:i4>0</vt:i4>
      </vt:variant>
      <vt:variant>
        <vt:i4>5</vt:i4>
      </vt:variant>
      <vt:variant>
        <vt:lpwstr>https://www.ecfr.gov/cgi-bin/text-idx?node=pt45.1.75</vt:lpwstr>
      </vt:variant>
      <vt:variant>
        <vt:lpwstr/>
      </vt:variant>
      <vt:variant>
        <vt:i4>589832</vt:i4>
      </vt:variant>
      <vt:variant>
        <vt:i4>750</vt:i4>
      </vt:variant>
      <vt:variant>
        <vt:i4>0</vt:i4>
      </vt:variant>
      <vt:variant>
        <vt:i4>5</vt:i4>
      </vt:variant>
      <vt:variant>
        <vt:lpwstr>https://www.ecfr.gov/current/title-2/subtitle-A/chapter-II/part-200/subpart-C/section-200.216</vt:lpwstr>
      </vt:variant>
      <vt:variant>
        <vt:lpwstr/>
      </vt:variant>
      <vt:variant>
        <vt:i4>5832775</vt:i4>
      </vt:variant>
      <vt:variant>
        <vt:i4>747</vt:i4>
      </vt:variant>
      <vt:variant>
        <vt:i4>0</vt:i4>
      </vt:variant>
      <vt:variant>
        <vt:i4>5</vt:i4>
      </vt:variant>
      <vt:variant>
        <vt:lpwstr>http://www.samhsa.gov/grants/grants-management/notice-award-noa/standard-terms-conditions</vt:lpwstr>
      </vt:variant>
      <vt:variant>
        <vt:lpwstr/>
      </vt:variant>
      <vt:variant>
        <vt:i4>6881312</vt:i4>
      </vt:variant>
      <vt:variant>
        <vt:i4>744</vt:i4>
      </vt:variant>
      <vt:variant>
        <vt:i4>0</vt:i4>
      </vt:variant>
      <vt:variant>
        <vt:i4>5</vt:i4>
      </vt:variant>
      <vt:variant>
        <vt:lpwstr>https://www.govinfo.gov/app/details/USCODE-2010-title22/USCODE-2010-title22-chap78-sec7104</vt:lpwstr>
      </vt:variant>
      <vt:variant>
        <vt:lpwstr/>
      </vt:variant>
      <vt:variant>
        <vt:i4>6750312</vt:i4>
      </vt:variant>
      <vt:variant>
        <vt:i4>741</vt:i4>
      </vt:variant>
      <vt:variant>
        <vt:i4>0</vt:i4>
      </vt:variant>
      <vt:variant>
        <vt:i4>5</vt:i4>
      </vt:variant>
      <vt:variant>
        <vt:lpwstr>https://www.ecfr.gov/current/title-2/subtitle-A/chapter-I/part-175</vt:lpwstr>
      </vt:variant>
      <vt:variant>
        <vt:lpwstr/>
      </vt:variant>
      <vt:variant>
        <vt:i4>6619259</vt:i4>
      </vt:variant>
      <vt:variant>
        <vt:i4>738</vt:i4>
      </vt:variant>
      <vt:variant>
        <vt:i4>0</vt:i4>
      </vt:variant>
      <vt:variant>
        <vt:i4>5</vt:i4>
      </vt:variant>
      <vt:variant>
        <vt:lpwstr>https://oig.hhs.gov/fraud/report-fraud/</vt:lpwstr>
      </vt:variant>
      <vt:variant>
        <vt:lpwstr/>
      </vt:variant>
      <vt:variant>
        <vt:i4>65538</vt:i4>
      </vt:variant>
      <vt:variant>
        <vt:i4>735</vt:i4>
      </vt:variant>
      <vt:variant>
        <vt:i4>0</vt:i4>
      </vt:variant>
      <vt:variant>
        <vt:i4>5</vt:i4>
      </vt:variant>
      <vt:variant>
        <vt:lpwstr>https://oig.hhs.gov/fraud/report-fraud/index.asp</vt:lpwstr>
      </vt:variant>
      <vt:variant>
        <vt:lpwstr/>
      </vt:variant>
      <vt:variant>
        <vt:i4>3080246</vt:i4>
      </vt:variant>
      <vt:variant>
        <vt:i4>732</vt:i4>
      </vt:variant>
      <vt:variant>
        <vt:i4>0</vt:i4>
      </vt:variant>
      <vt:variant>
        <vt:i4>5</vt:i4>
      </vt:variant>
      <vt:variant>
        <vt:lpwstr>https://www.hhs.gov/conscience/religious-freedom/index.html</vt:lpwstr>
      </vt:variant>
      <vt:variant>
        <vt:lpwstr/>
      </vt:variant>
      <vt:variant>
        <vt:i4>327697</vt:i4>
      </vt:variant>
      <vt:variant>
        <vt:i4>729</vt:i4>
      </vt:variant>
      <vt:variant>
        <vt:i4>0</vt:i4>
      </vt:variant>
      <vt:variant>
        <vt:i4>5</vt:i4>
      </vt:variant>
      <vt:variant>
        <vt:lpwstr>https://www.hhs.gov/conscience/conscience-protections/index.html</vt:lpwstr>
      </vt:variant>
      <vt:variant>
        <vt:lpwstr/>
      </vt:variant>
      <vt:variant>
        <vt:i4>7077939</vt:i4>
      </vt:variant>
      <vt:variant>
        <vt:i4>726</vt:i4>
      </vt:variant>
      <vt:variant>
        <vt:i4>0</vt:i4>
      </vt:variant>
      <vt:variant>
        <vt:i4>5</vt:i4>
      </vt:variant>
      <vt:variant>
        <vt:lpwstr>https://www.hhs.gov/civil-rights/for-individuals/sex-discrimination/index.html</vt:lpwstr>
      </vt:variant>
      <vt:variant>
        <vt:lpwstr/>
      </vt:variant>
      <vt:variant>
        <vt:i4>7405624</vt:i4>
      </vt:variant>
      <vt:variant>
        <vt:i4>723</vt:i4>
      </vt:variant>
      <vt:variant>
        <vt:i4>0</vt:i4>
      </vt:variant>
      <vt:variant>
        <vt:i4>5</vt:i4>
      </vt:variant>
      <vt:variant>
        <vt:lpwstr>https://www.hhs.gov/ocr/civilrights/understanding/disability/index.html</vt:lpwstr>
      </vt:variant>
      <vt:variant>
        <vt:lpwstr/>
      </vt:variant>
      <vt:variant>
        <vt:i4>4390989</vt:i4>
      </vt:variant>
      <vt:variant>
        <vt:i4>720</vt:i4>
      </vt:variant>
      <vt:variant>
        <vt:i4>0</vt:i4>
      </vt:variant>
      <vt:variant>
        <vt:i4>5</vt:i4>
      </vt:variant>
      <vt:variant>
        <vt:lpwstr>https://www.lep.gov/</vt:lpwstr>
      </vt:variant>
      <vt:variant>
        <vt:lpwstr/>
      </vt:variant>
      <vt:variant>
        <vt:i4>7340085</vt:i4>
      </vt:variant>
      <vt:variant>
        <vt:i4>717</vt:i4>
      </vt:variant>
      <vt:variant>
        <vt:i4>0</vt:i4>
      </vt:variant>
      <vt:variant>
        <vt:i4>5</vt:i4>
      </vt:variant>
      <vt:variant>
        <vt:lpwstr>https://www.hhs.gov/civil-rights/for-individuals/special-topics/limited-english-proficiency/fact-sheet-guidance/index.html</vt:lpwstr>
      </vt:variant>
      <vt:variant>
        <vt:lpwstr/>
      </vt:variant>
      <vt:variant>
        <vt:i4>3801191</vt:i4>
      </vt:variant>
      <vt:variant>
        <vt:i4>714</vt:i4>
      </vt:variant>
      <vt:variant>
        <vt:i4>0</vt:i4>
      </vt:variant>
      <vt:variant>
        <vt:i4>5</vt:i4>
      </vt:variant>
      <vt:variant>
        <vt:lpwstr>https://www.hhs.gov/civil-rights/for-individuals/nondiscrimination/index.html.</vt:lpwstr>
      </vt:variant>
      <vt:variant>
        <vt:lpwstr/>
      </vt:variant>
      <vt:variant>
        <vt:i4>2359404</vt:i4>
      </vt:variant>
      <vt:variant>
        <vt:i4>711</vt:i4>
      </vt:variant>
      <vt:variant>
        <vt:i4>0</vt:i4>
      </vt:variant>
      <vt:variant>
        <vt:i4>5</vt:i4>
      </vt:variant>
      <vt:variant>
        <vt:lpwstr>https://www.hhs.gov/civil-rights/for-providers/provider-obligations/index.html</vt:lpwstr>
      </vt:variant>
      <vt:variant>
        <vt:lpwstr/>
      </vt:variant>
      <vt:variant>
        <vt:i4>1310731</vt:i4>
      </vt:variant>
      <vt:variant>
        <vt:i4>708</vt:i4>
      </vt:variant>
      <vt:variant>
        <vt:i4>0</vt:i4>
      </vt:variant>
      <vt:variant>
        <vt:i4>5</vt:i4>
      </vt:variant>
      <vt:variant>
        <vt:lpwstr>https://www.hhs.gov/civil-rights/for-individuals/nondiscrimination/index.html</vt:lpwstr>
      </vt:variant>
      <vt:variant>
        <vt:lpwstr/>
      </vt:variant>
      <vt:variant>
        <vt:i4>2359404</vt:i4>
      </vt:variant>
      <vt:variant>
        <vt:i4>705</vt:i4>
      </vt:variant>
      <vt:variant>
        <vt:i4>0</vt:i4>
      </vt:variant>
      <vt:variant>
        <vt:i4>5</vt:i4>
      </vt:variant>
      <vt:variant>
        <vt:lpwstr>https://www.hhs.gov/civil-rights/for-providers/provider-obligations/index.html</vt:lpwstr>
      </vt:variant>
      <vt:variant>
        <vt:lpwstr/>
      </vt:variant>
      <vt:variant>
        <vt:i4>2949158</vt:i4>
      </vt:variant>
      <vt:variant>
        <vt:i4>702</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699</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696</vt:i4>
      </vt:variant>
      <vt:variant>
        <vt:i4>0</vt:i4>
      </vt:variant>
      <vt:variant>
        <vt:i4>5</vt:i4>
      </vt:variant>
      <vt:variant>
        <vt:lpwstr>https://www.ecfr.gov/current/title-2/subtitle-A/chapter-II/part-200/subpart-D/section-200.301</vt:lpwstr>
      </vt:variant>
      <vt:variant>
        <vt:lpwstr/>
      </vt:variant>
      <vt:variant>
        <vt:i4>524296</vt:i4>
      </vt:variant>
      <vt:variant>
        <vt:i4>693</vt:i4>
      </vt:variant>
      <vt:variant>
        <vt:i4>0</vt:i4>
      </vt:variant>
      <vt:variant>
        <vt:i4>5</vt:i4>
      </vt:variant>
      <vt:variant>
        <vt:lpwstr>https://www.ecfr.gov/current/title-2/subtitle-A/chapter-II/part-200/subpart-C/section-200.202</vt:lpwstr>
      </vt:variant>
      <vt:variant>
        <vt:lpwstr/>
      </vt:variant>
      <vt:variant>
        <vt:i4>8323188</vt:i4>
      </vt:variant>
      <vt:variant>
        <vt:i4>690</vt:i4>
      </vt:variant>
      <vt:variant>
        <vt:i4>0</vt:i4>
      </vt:variant>
      <vt:variant>
        <vt:i4>5</vt:i4>
      </vt:variant>
      <vt:variant>
        <vt:lpwstr>http://www.samhsa.gov/grants/grants-management/policies-regulations/requirements-principles</vt:lpwstr>
      </vt:variant>
      <vt:variant>
        <vt:lpwstr/>
      </vt:variant>
      <vt:variant>
        <vt:i4>7929975</vt:i4>
      </vt:variant>
      <vt:variant>
        <vt:i4>687</vt:i4>
      </vt:variant>
      <vt:variant>
        <vt:i4>0</vt:i4>
      </vt:variant>
      <vt:variant>
        <vt:i4>5</vt:i4>
      </vt:variant>
      <vt:variant>
        <vt:lpwstr>http://www.samhsa.gov/grants/grants-management/policies-regulations/hhs-grants-policy-statement</vt:lpwstr>
      </vt:variant>
      <vt:variant>
        <vt:lpwstr/>
      </vt:variant>
      <vt:variant>
        <vt:i4>6029334</vt:i4>
      </vt:variant>
      <vt:variant>
        <vt:i4>684</vt:i4>
      </vt:variant>
      <vt:variant>
        <vt:i4>0</vt:i4>
      </vt:variant>
      <vt:variant>
        <vt:i4>5</vt:i4>
      </vt:variant>
      <vt:variant>
        <vt:lpwstr>http://www.samhsa.gov/grants/applying/forms-resources</vt:lpwstr>
      </vt:variant>
      <vt:variant>
        <vt:lpwstr/>
      </vt:variant>
      <vt:variant>
        <vt:i4>7012450</vt:i4>
      </vt:variant>
      <vt:variant>
        <vt:i4>681</vt:i4>
      </vt:variant>
      <vt:variant>
        <vt:i4>0</vt:i4>
      </vt:variant>
      <vt:variant>
        <vt:i4>5</vt:i4>
      </vt:variant>
      <vt:variant>
        <vt:lpwstr>https://www.whitehouse.gov/wp-content/uploads/2020/04/SPOC-4-13-20.pdf</vt:lpwstr>
      </vt:variant>
      <vt:variant>
        <vt:lpwstr/>
      </vt:variant>
      <vt:variant>
        <vt:i4>3539071</vt:i4>
      </vt:variant>
      <vt:variant>
        <vt:i4>678</vt:i4>
      </vt:variant>
      <vt:variant>
        <vt:i4>0</vt:i4>
      </vt:variant>
      <vt:variant>
        <vt:i4>5</vt:i4>
      </vt:variant>
      <vt:variant>
        <vt:lpwstr>https://www.hhs.gov/grants/contracts/contract-policies-regulations/spending-on-food/index.html</vt:lpwstr>
      </vt:variant>
      <vt:variant>
        <vt:lpwstr/>
      </vt:variant>
      <vt:variant>
        <vt:i4>8192036</vt:i4>
      </vt:variant>
      <vt:variant>
        <vt:i4>675</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672</vt:i4>
      </vt:variant>
      <vt:variant>
        <vt:i4>0</vt:i4>
      </vt:variant>
      <vt:variant>
        <vt:i4>5</vt:i4>
      </vt:variant>
      <vt:variant>
        <vt:lpwstr>https://ecfr.federalregister.gov/current/title-45/subtitle-A/subchapter-A/part-75</vt:lpwstr>
      </vt:variant>
      <vt:variant>
        <vt:lpwstr/>
      </vt:variant>
      <vt:variant>
        <vt:i4>4587584</vt:i4>
      </vt:variant>
      <vt:variant>
        <vt:i4>669</vt:i4>
      </vt:variant>
      <vt:variant>
        <vt:i4>0</vt:i4>
      </vt:variant>
      <vt:variant>
        <vt:i4>5</vt:i4>
      </vt:variant>
      <vt:variant>
        <vt:lpwstr>https://thinkculturalhealth.hhs.gov/clas</vt:lpwstr>
      </vt:variant>
      <vt:variant>
        <vt:lpwstr/>
      </vt:variant>
      <vt:variant>
        <vt:i4>2687031</vt:i4>
      </vt:variant>
      <vt:variant>
        <vt:i4>666</vt:i4>
      </vt:variant>
      <vt:variant>
        <vt:i4>0</vt:i4>
      </vt:variant>
      <vt:variant>
        <vt:i4>5</vt:i4>
      </vt:variant>
      <vt:variant>
        <vt:lpwstr>http://www.thinkculturalhealth.hhs.gov/</vt:lpwstr>
      </vt:variant>
      <vt:variant>
        <vt:lpwstr/>
      </vt:variant>
      <vt:variant>
        <vt:i4>2293776</vt:i4>
      </vt:variant>
      <vt:variant>
        <vt:i4>663</vt:i4>
      </vt:variant>
      <vt:variant>
        <vt:i4>0</vt:i4>
      </vt:variant>
      <vt:variant>
        <vt:i4>5</vt:i4>
      </vt:variant>
      <vt:variant>
        <vt:lpwstr>https://www.minorityhealth.hhs.gov/Assets/PDF/clas standards doc_v06.28.21.pdf</vt:lpwstr>
      </vt:variant>
      <vt:variant>
        <vt:lpwstr/>
      </vt:variant>
      <vt:variant>
        <vt:i4>6815853</vt:i4>
      </vt:variant>
      <vt:variant>
        <vt:i4>660</vt:i4>
      </vt:variant>
      <vt:variant>
        <vt:i4>0</vt:i4>
      </vt:variant>
      <vt:variant>
        <vt:i4>5</vt:i4>
      </vt:variant>
      <vt:variant>
        <vt:lpwstr>https://www.ncbi.nlm.nih.gov/pmc/articles/PMC6207437/pdf/18-095.pdf</vt:lpwstr>
      </vt:variant>
      <vt:variant>
        <vt:lpwstr/>
      </vt:variant>
      <vt:variant>
        <vt:i4>2424876</vt:i4>
      </vt:variant>
      <vt:variant>
        <vt:i4>657</vt:i4>
      </vt:variant>
      <vt:variant>
        <vt:i4>0</vt:i4>
      </vt:variant>
      <vt:variant>
        <vt:i4>5</vt:i4>
      </vt:variant>
      <vt:variant>
        <vt:lpwstr>https://www.cms.gov/files/document/cms-omh-january2020-zcode-data-highlightpdf.pdf</vt:lpwstr>
      </vt:variant>
      <vt:variant>
        <vt:lpwstr/>
      </vt:variant>
      <vt:variant>
        <vt:i4>1966101</vt:i4>
      </vt:variant>
      <vt:variant>
        <vt:i4>654</vt:i4>
      </vt:variant>
      <vt:variant>
        <vt:i4>0</vt:i4>
      </vt:variant>
      <vt:variant>
        <vt:i4>5</vt:i4>
      </vt:variant>
      <vt:variant>
        <vt:lpwstr>https://www.cms.gov/files/document/zcodes-infographic.pdf</vt:lpwstr>
      </vt:variant>
      <vt:variant>
        <vt:lpwstr/>
      </vt:variant>
      <vt:variant>
        <vt:i4>4587584</vt:i4>
      </vt:variant>
      <vt:variant>
        <vt:i4>651</vt:i4>
      </vt:variant>
      <vt:variant>
        <vt:i4>0</vt:i4>
      </vt:variant>
      <vt:variant>
        <vt:i4>5</vt:i4>
      </vt:variant>
      <vt:variant>
        <vt:lpwstr>https://www.cdc.gov/socialdeterminants/index.htm</vt:lpwstr>
      </vt:variant>
      <vt:variant>
        <vt:lpwstr/>
      </vt:variant>
      <vt:variant>
        <vt:i4>6160395</vt:i4>
      </vt:variant>
      <vt:variant>
        <vt:i4>648</vt:i4>
      </vt:variant>
      <vt:variant>
        <vt:i4>0</vt:i4>
      </vt:variant>
      <vt:variant>
        <vt:i4>5</vt:i4>
      </vt:variant>
      <vt:variant>
        <vt:lpwstr>http://www.samhsa.gov/grants/grants-management/disparity-impact-statement</vt:lpwstr>
      </vt:variant>
      <vt:variant>
        <vt:lpwstr/>
      </vt:variant>
      <vt:variant>
        <vt:i4>4792352</vt:i4>
      </vt:variant>
      <vt:variant>
        <vt:i4>645</vt:i4>
      </vt:variant>
      <vt:variant>
        <vt:i4>0</vt:i4>
      </vt:variant>
      <vt:variant>
        <vt:i4>5</vt:i4>
      </vt:variant>
      <vt:variant>
        <vt:lpwstr/>
      </vt:variant>
      <vt:variant>
        <vt:lpwstr>_Appendix_E_–_1</vt:lpwstr>
      </vt:variant>
      <vt:variant>
        <vt:i4>2293776</vt:i4>
      </vt:variant>
      <vt:variant>
        <vt:i4>642</vt:i4>
      </vt:variant>
      <vt:variant>
        <vt:i4>0</vt:i4>
      </vt:variant>
      <vt:variant>
        <vt:i4>5</vt:i4>
      </vt:variant>
      <vt:variant>
        <vt:lpwstr>https://www.minorityhealth.hhs.gov/Assets/PDF/clas standards doc_v06.28.21.pdf</vt:lpwstr>
      </vt:variant>
      <vt:variant>
        <vt:lpwstr/>
      </vt:variant>
      <vt:variant>
        <vt:i4>2293803</vt:i4>
      </vt:variant>
      <vt:variant>
        <vt:i4>639</vt:i4>
      </vt:variant>
      <vt:variant>
        <vt:i4>0</vt:i4>
      </vt:variant>
      <vt:variant>
        <vt:i4>5</vt:i4>
      </vt:variant>
      <vt:variant>
        <vt:lpwstr>https://health.gov/healthypeople/priority-areas/social-determinants-health</vt:lpwstr>
      </vt:variant>
      <vt:variant>
        <vt:lpwstr/>
      </vt:variant>
      <vt:variant>
        <vt:i4>3932222</vt:i4>
      </vt:variant>
      <vt:variant>
        <vt:i4>636</vt:i4>
      </vt:variant>
      <vt:variant>
        <vt:i4>0</vt:i4>
      </vt:variant>
      <vt:variant>
        <vt:i4>5</vt:i4>
      </vt:variant>
      <vt:variant>
        <vt:lpwstr>http://www.hhs.gov/ohrp</vt:lpwstr>
      </vt:variant>
      <vt:variant>
        <vt:lpwstr/>
      </vt:variant>
      <vt:variant>
        <vt:i4>6881398</vt:i4>
      </vt:variant>
      <vt:variant>
        <vt:i4>633</vt:i4>
      </vt:variant>
      <vt:variant>
        <vt:i4>0</vt:i4>
      </vt:variant>
      <vt:variant>
        <vt:i4>5</vt:i4>
      </vt:variant>
      <vt:variant>
        <vt:lpwstr>https://www.samhsa.gov/grants/grants-management/policies-regulations/additional-directives</vt:lpwstr>
      </vt:variant>
      <vt:variant>
        <vt:lpwstr/>
      </vt:variant>
      <vt:variant>
        <vt:i4>4325389</vt:i4>
      </vt:variant>
      <vt:variant>
        <vt:i4>630</vt:i4>
      </vt:variant>
      <vt:variant>
        <vt:i4>0</vt:i4>
      </vt:variant>
      <vt:variant>
        <vt:i4>5</vt:i4>
      </vt:variant>
      <vt:variant>
        <vt:lpwstr>http://www.house.gov/</vt:lpwstr>
      </vt:variant>
      <vt:variant>
        <vt:lpwstr/>
      </vt:variant>
      <vt:variant>
        <vt:i4>4849712</vt:i4>
      </vt:variant>
      <vt:variant>
        <vt:i4>627</vt:i4>
      </vt:variant>
      <vt:variant>
        <vt:i4>0</vt:i4>
      </vt:variant>
      <vt:variant>
        <vt:i4>5</vt:i4>
      </vt:variant>
      <vt:variant>
        <vt:lpwstr>http://grants.nih.gov/grants/ElectronicReceipt/pdf_guidelines.htm</vt:lpwstr>
      </vt:variant>
      <vt:variant>
        <vt:lpwstr/>
      </vt:variant>
      <vt:variant>
        <vt:i4>4849712</vt:i4>
      </vt:variant>
      <vt:variant>
        <vt:i4>624</vt:i4>
      </vt:variant>
      <vt:variant>
        <vt:i4>0</vt:i4>
      </vt:variant>
      <vt:variant>
        <vt:i4>5</vt:i4>
      </vt:variant>
      <vt:variant>
        <vt:lpwstr>http://grants.nih.gov/grants/ElectronicReceipt/pdf_guidelines.htm</vt:lpwstr>
      </vt:variant>
      <vt:variant>
        <vt:lpwstr/>
      </vt:variant>
      <vt:variant>
        <vt:i4>5111849</vt:i4>
      </vt:variant>
      <vt:variant>
        <vt:i4>621</vt:i4>
      </vt:variant>
      <vt:variant>
        <vt:i4>0</vt:i4>
      </vt:variant>
      <vt:variant>
        <vt:i4>5</vt:i4>
      </vt:variant>
      <vt:variant>
        <vt:lpwstr/>
      </vt:variant>
      <vt:variant>
        <vt:lpwstr>_5.4_Resubmitting_a</vt:lpwstr>
      </vt:variant>
      <vt:variant>
        <vt:i4>1638449</vt:i4>
      </vt:variant>
      <vt:variant>
        <vt:i4>618</vt:i4>
      </vt:variant>
      <vt:variant>
        <vt:i4>0</vt:i4>
      </vt:variant>
      <vt:variant>
        <vt:i4>5</vt:i4>
      </vt:variant>
      <vt:variant>
        <vt:lpwstr/>
      </vt:variant>
      <vt:variant>
        <vt:lpwstr>_eRA_Commons_Registration</vt:lpwstr>
      </vt:variant>
      <vt:variant>
        <vt:i4>4194408</vt:i4>
      </vt:variant>
      <vt:variant>
        <vt:i4>615</vt:i4>
      </vt:variant>
      <vt:variant>
        <vt:i4>0</vt:i4>
      </vt:variant>
      <vt:variant>
        <vt:i4>5</vt:i4>
      </vt:variant>
      <vt:variant>
        <vt:lpwstr>mailto:era-notify@mail.nih.gov</vt:lpwstr>
      </vt:variant>
      <vt:variant>
        <vt:lpwstr/>
      </vt:variant>
      <vt:variant>
        <vt:i4>4718718</vt:i4>
      </vt:variant>
      <vt:variant>
        <vt:i4>612</vt:i4>
      </vt:variant>
      <vt:variant>
        <vt:i4>0</vt:i4>
      </vt:variant>
      <vt:variant>
        <vt:i4>5</vt:i4>
      </vt:variant>
      <vt:variant>
        <vt:lpwstr>mailto:dgr.applications@samhsa.hhs.gov</vt:lpwstr>
      </vt:variant>
      <vt:variant>
        <vt:lpwstr/>
      </vt:variant>
      <vt:variant>
        <vt:i4>8192035</vt:i4>
      </vt:variant>
      <vt:variant>
        <vt:i4>609</vt:i4>
      </vt:variant>
      <vt:variant>
        <vt:i4>0</vt:i4>
      </vt:variant>
      <vt:variant>
        <vt:i4>5</vt:i4>
      </vt:variant>
      <vt:variant>
        <vt:lpwstr>https://era.nih.gov/erahelp/assist/</vt:lpwstr>
      </vt:variant>
      <vt:variant>
        <vt:lpwstr/>
      </vt:variant>
      <vt:variant>
        <vt:i4>1376281</vt:i4>
      </vt:variant>
      <vt:variant>
        <vt:i4>606</vt:i4>
      </vt:variant>
      <vt:variant>
        <vt:i4>0</vt:i4>
      </vt:variant>
      <vt:variant>
        <vt:i4>5</vt:i4>
      </vt:variant>
      <vt:variant>
        <vt:lpwstr>http://grants.nih.gov/support/index.html</vt:lpwstr>
      </vt:variant>
      <vt:variant>
        <vt:lpwstr/>
      </vt:variant>
      <vt:variant>
        <vt:i4>4784245</vt:i4>
      </vt:variant>
      <vt:variant>
        <vt:i4>603</vt:i4>
      </vt:variant>
      <vt:variant>
        <vt:i4>0</vt:i4>
      </vt:variant>
      <vt:variant>
        <vt:i4>5</vt:i4>
      </vt:variant>
      <vt:variant>
        <vt:lpwstr>mailto:support@grants.gov</vt:lpwstr>
      </vt:variant>
      <vt:variant>
        <vt:lpwstr/>
      </vt:variant>
      <vt:variant>
        <vt:i4>4718718</vt:i4>
      </vt:variant>
      <vt:variant>
        <vt:i4>600</vt:i4>
      </vt:variant>
      <vt:variant>
        <vt:i4>0</vt:i4>
      </vt:variant>
      <vt:variant>
        <vt:i4>5</vt:i4>
      </vt:variant>
      <vt:variant>
        <vt:lpwstr>mailto:dgr.applications@samhsa.hhs.gov</vt:lpwstr>
      </vt:variant>
      <vt:variant>
        <vt:lpwstr/>
      </vt:variant>
      <vt:variant>
        <vt:i4>7667765</vt:i4>
      </vt:variant>
      <vt:variant>
        <vt:i4>597</vt:i4>
      </vt:variant>
      <vt:variant>
        <vt:i4>0</vt:i4>
      </vt:variant>
      <vt:variant>
        <vt:i4>5</vt:i4>
      </vt:variant>
      <vt:variant>
        <vt:lpwstr>http://www.grants.gov/web/grants/applicants/workspace-overview.html</vt:lpwstr>
      </vt:variant>
      <vt:variant>
        <vt:lpwstr/>
      </vt:variant>
      <vt:variant>
        <vt:i4>458779</vt:i4>
      </vt:variant>
      <vt:variant>
        <vt:i4>594</vt:i4>
      </vt:variant>
      <vt:variant>
        <vt:i4>0</vt:i4>
      </vt:variant>
      <vt:variant>
        <vt:i4>5</vt:i4>
      </vt:variant>
      <vt:variant>
        <vt:lpwstr>https://era.nih.gov/modules_user-guides_documentation.cfm</vt:lpwstr>
      </vt:variant>
      <vt:variant>
        <vt:lpwstr/>
      </vt:variant>
      <vt:variant>
        <vt:i4>6029334</vt:i4>
      </vt:variant>
      <vt:variant>
        <vt:i4>591</vt:i4>
      </vt:variant>
      <vt:variant>
        <vt:i4>0</vt:i4>
      </vt:variant>
      <vt:variant>
        <vt:i4>5</vt:i4>
      </vt:variant>
      <vt:variant>
        <vt:lpwstr>http://www.samhsa.gov/grants/applying/forms-resources</vt:lpwstr>
      </vt:variant>
      <vt:variant>
        <vt:lpwstr/>
      </vt:variant>
      <vt:variant>
        <vt:i4>1441843</vt:i4>
      </vt:variant>
      <vt:variant>
        <vt:i4>588</vt:i4>
      </vt:variant>
      <vt:variant>
        <vt:i4>0</vt:i4>
      </vt:variant>
      <vt:variant>
        <vt:i4>5</vt:i4>
      </vt:variant>
      <vt:variant>
        <vt:lpwstr/>
      </vt:variant>
      <vt:variant>
        <vt:lpwstr>_Appendix_E_–</vt:lpwstr>
      </vt:variant>
      <vt:variant>
        <vt:i4>1441841</vt:i4>
      </vt:variant>
      <vt:variant>
        <vt:i4>585</vt:i4>
      </vt:variant>
      <vt:variant>
        <vt:i4>0</vt:i4>
      </vt:variant>
      <vt:variant>
        <vt:i4>5</vt:i4>
      </vt:variant>
      <vt:variant>
        <vt:lpwstr/>
      </vt:variant>
      <vt:variant>
        <vt:lpwstr>_Appendix_G_–</vt:lpwstr>
      </vt:variant>
      <vt:variant>
        <vt:i4>6029334</vt:i4>
      </vt:variant>
      <vt:variant>
        <vt:i4>582</vt:i4>
      </vt:variant>
      <vt:variant>
        <vt:i4>0</vt:i4>
      </vt:variant>
      <vt:variant>
        <vt:i4>5</vt:i4>
      </vt:variant>
      <vt:variant>
        <vt:lpwstr>http://www.samhsa.gov/grants/applying/forms-resources</vt:lpwstr>
      </vt:variant>
      <vt:variant>
        <vt:lpwstr/>
      </vt:variant>
      <vt:variant>
        <vt:i4>6488163</vt:i4>
      </vt:variant>
      <vt:variant>
        <vt:i4>579</vt:i4>
      </vt:variant>
      <vt:variant>
        <vt:i4>0</vt:i4>
      </vt:variant>
      <vt:variant>
        <vt:i4>5</vt:i4>
      </vt:variant>
      <vt:variant>
        <vt:lpwstr>https://www.hhs.gov/sites/default/files/form-hhs690.pdf</vt:lpwstr>
      </vt:variant>
      <vt:variant>
        <vt:lpwstr/>
      </vt:variant>
      <vt:variant>
        <vt:i4>6553642</vt:i4>
      </vt:variant>
      <vt:variant>
        <vt:i4>576</vt:i4>
      </vt:variant>
      <vt:variant>
        <vt:i4>0</vt:i4>
      </vt:variant>
      <vt:variant>
        <vt:i4>5</vt:i4>
      </vt:variant>
      <vt:variant>
        <vt:lpwstr>https://www.grants.gov/forms/sf-424-family.html</vt:lpwstr>
      </vt:variant>
      <vt:variant>
        <vt:lpwstr/>
      </vt:variant>
      <vt:variant>
        <vt:i4>6029334</vt:i4>
      </vt:variant>
      <vt:variant>
        <vt:i4>573</vt:i4>
      </vt:variant>
      <vt:variant>
        <vt:i4>0</vt:i4>
      </vt:variant>
      <vt:variant>
        <vt:i4>5</vt:i4>
      </vt:variant>
      <vt:variant>
        <vt:lpwstr>http://www.samhsa.gov/grants/applying/forms-resources</vt:lpwstr>
      </vt:variant>
      <vt:variant>
        <vt:lpwstr/>
      </vt:variant>
      <vt:variant>
        <vt:i4>6029334</vt:i4>
      </vt:variant>
      <vt:variant>
        <vt:i4>570</vt:i4>
      </vt:variant>
      <vt:variant>
        <vt:i4>0</vt:i4>
      </vt:variant>
      <vt:variant>
        <vt:i4>5</vt:i4>
      </vt:variant>
      <vt:variant>
        <vt:lpwstr>http://www.samhsa.gov/grants/applying/forms-resources</vt:lpwstr>
      </vt:variant>
      <vt:variant>
        <vt:lpwstr/>
      </vt:variant>
      <vt:variant>
        <vt:i4>6553642</vt:i4>
      </vt:variant>
      <vt:variant>
        <vt:i4>567</vt:i4>
      </vt:variant>
      <vt:variant>
        <vt:i4>0</vt:i4>
      </vt:variant>
      <vt:variant>
        <vt:i4>5</vt:i4>
      </vt:variant>
      <vt:variant>
        <vt:lpwstr>https://www.grants.gov/forms/sf-424-family.html</vt:lpwstr>
      </vt:variant>
      <vt:variant>
        <vt:lpwstr/>
      </vt:variant>
      <vt:variant>
        <vt:i4>6553642</vt:i4>
      </vt:variant>
      <vt:variant>
        <vt:i4>564</vt:i4>
      </vt:variant>
      <vt:variant>
        <vt:i4>0</vt:i4>
      </vt:variant>
      <vt:variant>
        <vt:i4>5</vt:i4>
      </vt:variant>
      <vt:variant>
        <vt:lpwstr>https://www.grants.gov/forms/sf-424-family.html</vt:lpwstr>
      </vt:variant>
      <vt:variant>
        <vt:lpwstr/>
      </vt:variant>
      <vt:variant>
        <vt:i4>6553642</vt:i4>
      </vt:variant>
      <vt:variant>
        <vt:i4>561</vt:i4>
      </vt:variant>
      <vt:variant>
        <vt:i4>0</vt:i4>
      </vt:variant>
      <vt:variant>
        <vt:i4>5</vt:i4>
      </vt:variant>
      <vt:variant>
        <vt:lpwstr>https://www.grants.gov/forms/sf-424-family.html</vt:lpwstr>
      </vt:variant>
      <vt:variant>
        <vt:lpwstr/>
      </vt:variant>
      <vt:variant>
        <vt:i4>1441844</vt:i4>
      </vt:variant>
      <vt:variant>
        <vt:i4>558</vt:i4>
      </vt:variant>
      <vt:variant>
        <vt:i4>0</vt:i4>
      </vt:variant>
      <vt:variant>
        <vt:i4>5</vt:i4>
      </vt:variant>
      <vt:variant>
        <vt:lpwstr/>
      </vt:variant>
      <vt:variant>
        <vt:lpwstr>_Appendix_B_-</vt:lpwstr>
      </vt:variant>
      <vt:variant>
        <vt:i4>4718718</vt:i4>
      </vt:variant>
      <vt:variant>
        <vt:i4>555</vt:i4>
      </vt:variant>
      <vt:variant>
        <vt:i4>0</vt:i4>
      </vt:variant>
      <vt:variant>
        <vt:i4>5</vt:i4>
      </vt:variant>
      <vt:variant>
        <vt:lpwstr>mailto:dgr.applications@samhsa.hhs.gov</vt:lpwstr>
      </vt:variant>
      <vt:variant>
        <vt:lpwstr/>
      </vt:variant>
      <vt:variant>
        <vt:i4>1638417</vt:i4>
      </vt:variant>
      <vt:variant>
        <vt:i4>552</vt:i4>
      </vt:variant>
      <vt:variant>
        <vt:i4>0</vt:i4>
      </vt:variant>
      <vt:variant>
        <vt:i4>5</vt:i4>
      </vt:variant>
      <vt:variant>
        <vt:lpwstr>https://era.nih.gov/reg_accounts/register_commons.cfm</vt:lpwstr>
      </vt:variant>
      <vt:variant>
        <vt:lpwstr/>
      </vt:variant>
      <vt:variant>
        <vt:i4>4194408</vt:i4>
      </vt:variant>
      <vt:variant>
        <vt:i4>549</vt:i4>
      </vt:variant>
      <vt:variant>
        <vt:i4>0</vt:i4>
      </vt:variant>
      <vt:variant>
        <vt:i4>5</vt:i4>
      </vt:variant>
      <vt:variant>
        <vt:lpwstr>mailto:era-notify@mail.nih.gov</vt:lpwstr>
      </vt:variant>
      <vt:variant>
        <vt:lpwstr/>
      </vt:variant>
      <vt:variant>
        <vt:i4>8257572</vt:i4>
      </vt:variant>
      <vt:variant>
        <vt:i4>546</vt:i4>
      </vt:variant>
      <vt:variant>
        <vt:i4>0</vt:i4>
      </vt:variant>
      <vt:variant>
        <vt:i4>5</vt:i4>
      </vt:variant>
      <vt:variant>
        <vt:lpwstr>https://public.era.nih.gov/commons/public/registration/registrationInstructions.jsp</vt:lpwstr>
      </vt:variant>
      <vt:variant>
        <vt:lpwstr/>
      </vt:variant>
      <vt:variant>
        <vt:i4>7667765</vt:i4>
      </vt:variant>
      <vt:variant>
        <vt:i4>543</vt:i4>
      </vt:variant>
      <vt:variant>
        <vt:i4>0</vt:i4>
      </vt:variant>
      <vt:variant>
        <vt:i4>5</vt:i4>
      </vt:variant>
      <vt:variant>
        <vt:lpwstr>http://www.grants.gov/web/grants/applicants/organization-registration.html</vt:lpwstr>
      </vt:variant>
      <vt:variant>
        <vt:lpwstr/>
      </vt:variant>
      <vt:variant>
        <vt:i4>4784129</vt:i4>
      </vt:variant>
      <vt:variant>
        <vt:i4>540</vt:i4>
      </vt:variant>
      <vt:variant>
        <vt:i4>0</vt:i4>
      </vt:variant>
      <vt:variant>
        <vt:i4>5</vt:i4>
      </vt:variant>
      <vt:variant>
        <vt:lpwstr>http://www.grants.gov/web/grants/applicants.html</vt:lpwstr>
      </vt:variant>
      <vt:variant>
        <vt:lpwstr/>
      </vt:variant>
      <vt:variant>
        <vt:i4>2556009</vt:i4>
      </vt:variant>
      <vt:variant>
        <vt:i4>537</vt:i4>
      </vt:variant>
      <vt:variant>
        <vt:i4>0</vt:i4>
      </vt:variant>
      <vt:variant>
        <vt:i4>5</vt:i4>
      </vt:variant>
      <vt:variant>
        <vt:lpwstr>http://www.grants.gov/web/grants/register.html</vt:lpwstr>
      </vt:variant>
      <vt:variant>
        <vt:lpwstr/>
      </vt:variant>
      <vt:variant>
        <vt:i4>3604526</vt:i4>
      </vt:variant>
      <vt:variant>
        <vt:i4>534</vt:i4>
      </vt:variant>
      <vt:variant>
        <vt:i4>0</vt:i4>
      </vt:variant>
      <vt:variant>
        <vt:i4>5</vt:i4>
      </vt:variant>
      <vt:variant>
        <vt:lpwstr>http://www.grants.gov/</vt:lpwstr>
      </vt:variant>
      <vt:variant>
        <vt:lpwstr/>
      </vt:variant>
      <vt:variant>
        <vt:i4>4653135</vt:i4>
      </vt:variant>
      <vt:variant>
        <vt:i4>531</vt:i4>
      </vt:variant>
      <vt:variant>
        <vt:i4>0</vt:i4>
      </vt:variant>
      <vt:variant>
        <vt:i4>5</vt:i4>
      </vt:variant>
      <vt:variant>
        <vt:lpwstr>https://www.sam.gov/</vt:lpwstr>
      </vt:variant>
      <vt:variant>
        <vt:lpwstr/>
      </vt:variant>
      <vt:variant>
        <vt:i4>1114234</vt:i4>
      </vt:variant>
      <vt:variant>
        <vt:i4>528</vt:i4>
      </vt:variant>
      <vt:variant>
        <vt:i4>0</vt:i4>
      </vt:variant>
      <vt:variant>
        <vt:i4>5</vt:i4>
      </vt:variant>
      <vt:variant>
        <vt:lpwstr>mailto:FOACMHS@samhsa.hhs.gov</vt:lpwstr>
      </vt:variant>
      <vt:variant>
        <vt:lpwstr/>
      </vt:variant>
      <vt:variant>
        <vt:i4>7471107</vt:i4>
      </vt:variant>
      <vt:variant>
        <vt:i4>525</vt:i4>
      </vt:variant>
      <vt:variant>
        <vt:i4>0</vt:i4>
      </vt:variant>
      <vt:variant>
        <vt:i4>5</vt:i4>
      </vt:variant>
      <vt:variant>
        <vt:lpwstr>mailto:ACTMonitoringTeam@samhsa.hhs.gov</vt:lpwstr>
      </vt:variant>
      <vt:variant>
        <vt:lpwstr/>
      </vt:variant>
      <vt:variant>
        <vt:i4>6553703</vt:i4>
      </vt:variant>
      <vt:variant>
        <vt:i4>522</vt:i4>
      </vt:variant>
      <vt:variant>
        <vt:i4>0</vt:i4>
      </vt:variant>
      <vt:variant>
        <vt:i4>5</vt:i4>
      </vt:variant>
      <vt:variant>
        <vt:lpwstr>https://www.samhsa.gov/grants/grants-management/reporting-requirements</vt:lpwstr>
      </vt:variant>
      <vt:variant>
        <vt:lpwstr/>
      </vt:variant>
      <vt:variant>
        <vt:i4>4792361</vt:i4>
      </vt:variant>
      <vt:variant>
        <vt:i4>519</vt:i4>
      </vt:variant>
      <vt:variant>
        <vt:i4>0</vt:i4>
      </vt:variant>
      <vt:variant>
        <vt:i4>5</vt:i4>
      </vt:variant>
      <vt:variant>
        <vt:lpwstr/>
      </vt:variant>
      <vt:variant>
        <vt:lpwstr>_Appendix_L_–_1</vt:lpwstr>
      </vt:variant>
      <vt:variant>
        <vt:i4>2883634</vt:i4>
      </vt:variant>
      <vt:variant>
        <vt:i4>516</vt:i4>
      </vt:variant>
      <vt:variant>
        <vt:i4>0</vt:i4>
      </vt:variant>
      <vt:variant>
        <vt:i4>5</vt:i4>
      </vt:variant>
      <vt:variant>
        <vt:lpwstr>https://www.samhsa.gov/grants/grants-management/notice-award-noa/standard-terms-conditions</vt:lpwstr>
      </vt:variant>
      <vt:variant>
        <vt:lpwstr/>
      </vt:variant>
      <vt:variant>
        <vt:i4>4390932</vt:i4>
      </vt:variant>
      <vt:variant>
        <vt:i4>513</vt:i4>
      </vt:variant>
      <vt:variant>
        <vt:i4>0</vt:i4>
      </vt:variant>
      <vt:variant>
        <vt:i4>5</vt:i4>
      </vt:variant>
      <vt:variant>
        <vt:lpwstr>https://www.samhsa.gov/grants/grants-management/notice-award-noa</vt:lpwstr>
      </vt:variant>
      <vt:variant>
        <vt:lpwstr/>
      </vt:variant>
      <vt:variant>
        <vt:i4>7602245</vt:i4>
      </vt:variant>
      <vt:variant>
        <vt:i4>510</vt:i4>
      </vt:variant>
      <vt:variant>
        <vt:i4>0</vt:i4>
      </vt:variant>
      <vt:variant>
        <vt:i4>5</vt:i4>
      </vt:variant>
      <vt:variant>
        <vt:lpwstr/>
      </vt:variant>
      <vt:variant>
        <vt:lpwstr>_3._REQUIRED_APPLICATION</vt:lpwstr>
      </vt:variant>
      <vt:variant>
        <vt:i4>4792360</vt:i4>
      </vt:variant>
      <vt:variant>
        <vt:i4>507</vt:i4>
      </vt:variant>
      <vt:variant>
        <vt:i4>0</vt:i4>
      </vt:variant>
      <vt:variant>
        <vt:i4>5</vt:i4>
      </vt:variant>
      <vt:variant>
        <vt:lpwstr/>
      </vt:variant>
      <vt:variant>
        <vt:lpwstr>_Appendix_M_–_1</vt:lpwstr>
      </vt:variant>
      <vt:variant>
        <vt:i4>1245288</vt:i4>
      </vt:variant>
      <vt:variant>
        <vt:i4>504</vt:i4>
      </vt:variant>
      <vt:variant>
        <vt:i4>0</vt:i4>
      </vt:variant>
      <vt:variant>
        <vt:i4>5</vt:i4>
      </vt:variant>
      <vt:variant>
        <vt:lpwstr/>
      </vt:variant>
      <vt:variant>
        <vt:lpwstr>_Appendix_G:_Developing</vt:lpwstr>
      </vt:variant>
      <vt:variant>
        <vt:i4>2687019</vt:i4>
      </vt:variant>
      <vt:variant>
        <vt:i4>501</vt:i4>
      </vt:variant>
      <vt:variant>
        <vt:i4>0</vt:i4>
      </vt:variant>
      <vt:variant>
        <vt:i4>5</vt:i4>
      </vt:variant>
      <vt:variant>
        <vt:lpwstr/>
      </vt:variant>
      <vt:variant>
        <vt:lpwstr>_REQUIRED_ACTIVITIES</vt:lpwstr>
      </vt:variant>
      <vt:variant>
        <vt:i4>4063321</vt:i4>
      </vt:variant>
      <vt:variant>
        <vt:i4>498</vt:i4>
      </vt:variant>
      <vt:variant>
        <vt:i4>0</vt:i4>
      </vt:variant>
      <vt:variant>
        <vt:i4>5</vt:i4>
      </vt:variant>
      <vt:variant>
        <vt:lpwstr>https://store.samhsa.gov/sites/default/files/d7/priv/buildingyourprogram-act_1.pdf</vt:lpwstr>
      </vt:variant>
      <vt:variant>
        <vt:lpwstr/>
      </vt:variant>
      <vt:variant>
        <vt:i4>2687019</vt:i4>
      </vt:variant>
      <vt:variant>
        <vt:i4>495</vt:i4>
      </vt:variant>
      <vt:variant>
        <vt:i4>0</vt:i4>
      </vt:variant>
      <vt:variant>
        <vt:i4>5</vt:i4>
      </vt:variant>
      <vt:variant>
        <vt:lpwstr/>
      </vt:variant>
      <vt:variant>
        <vt:lpwstr>_REQUIRED_ACTIVITIES</vt:lpwstr>
      </vt:variant>
      <vt:variant>
        <vt:i4>4792356</vt:i4>
      </vt:variant>
      <vt:variant>
        <vt:i4>492</vt:i4>
      </vt:variant>
      <vt:variant>
        <vt:i4>0</vt:i4>
      </vt:variant>
      <vt:variant>
        <vt:i4>5</vt:i4>
      </vt:variant>
      <vt:variant>
        <vt:lpwstr/>
      </vt:variant>
      <vt:variant>
        <vt:lpwstr>_Appendix_A_–_2</vt:lpwstr>
      </vt:variant>
      <vt:variant>
        <vt:i4>4792366</vt:i4>
      </vt:variant>
      <vt:variant>
        <vt:i4>489</vt:i4>
      </vt:variant>
      <vt:variant>
        <vt:i4>0</vt:i4>
      </vt:variant>
      <vt:variant>
        <vt:i4>5</vt:i4>
      </vt:variant>
      <vt:variant>
        <vt:lpwstr/>
      </vt:variant>
      <vt:variant>
        <vt:lpwstr>_Appendix_K_–_2</vt:lpwstr>
      </vt:variant>
      <vt:variant>
        <vt:i4>4792367</vt:i4>
      </vt:variant>
      <vt:variant>
        <vt:i4>486</vt:i4>
      </vt:variant>
      <vt:variant>
        <vt:i4>0</vt:i4>
      </vt:variant>
      <vt:variant>
        <vt:i4>5</vt:i4>
      </vt:variant>
      <vt:variant>
        <vt:lpwstr/>
      </vt:variant>
      <vt:variant>
        <vt:lpwstr>_Appendix_J_–_1</vt:lpwstr>
      </vt:variant>
      <vt:variant>
        <vt:i4>4792356</vt:i4>
      </vt:variant>
      <vt:variant>
        <vt:i4>483</vt:i4>
      </vt:variant>
      <vt:variant>
        <vt:i4>0</vt:i4>
      </vt:variant>
      <vt:variant>
        <vt:i4>5</vt:i4>
      </vt:variant>
      <vt:variant>
        <vt:lpwstr/>
      </vt:variant>
      <vt:variant>
        <vt:lpwstr>_Appendix_A_–_2</vt:lpwstr>
      </vt:variant>
      <vt:variant>
        <vt:i4>6619259</vt:i4>
      </vt:variant>
      <vt:variant>
        <vt:i4>480</vt:i4>
      </vt:variant>
      <vt:variant>
        <vt:i4>0</vt:i4>
      </vt:variant>
      <vt:variant>
        <vt:i4>5</vt:i4>
      </vt:variant>
      <vt:variant>
        <vt:lpwstr/>
      </vt:variant>
      <vt:variant>
        <vt:lpwstr>Waiver</vt:lpwstr>
      </vt:variant>
      <vt:variant>
        <vt:i4>4792356</vt:i4>
      </vt:variant>
      <vt:variant>
        <vt:i4>477</vt:i4>
      </vt:variant>
      <vt:variant>
        <vt:i4>0</vt:i4>
      </vt:variant>
      <vt:variant>
        <vt:i4>5</vt:i4>
      </vt:variant>
      <vt:variant>
        <vt:lpwstr/>
      </vt:variant>
      <vt:variant>
        <vt:lpwstr>_Appendix_A_–_2</vt:lpwstr>
      </vt:variant>
      <vt:variant>
        <vt:i4>4792353</vt:i4>
      </vt:variant>
      <vt:variant>
        <vt:i4>474</vt:i4>
      </vt:variant>
      <vt:variant>
        <vt:i4>0</vt:i4>
      </vt:variant>
      <vt:variant>
        <vt:i4>5</vt:i4>
      </vt:variant>
      <vt:variant>
        <vt:lpwstr/>
      </vt:variant>
      <vt:variant>
        <vt:lpwstr>_Appendix_D_–_2</vt:lpwstr>
      </vt:variant>
      <vt:variant>
        <vt:i4>4792366</vt:i4>
      </vt:variant>
      <vt:variant>
        <vt:i4>471</vt:i4>
      </vt:variant>
      <vt:variant>
        <vt:i4>0</vt:i4>
      </vt:variant>
      <vt:variant>
        <vt:i4>5</vt:i4>
      </vt:variant>
      <vt:variant>
        <vt:lpwstr/>
      </vt:variant>
      <vt:variant>
        <vt:lpwstr>_Appendix_K_–_2</vt:lpwstr>
      </vt:variant>
      <vt:variant>
        <vt:i4>1441841</vt:i4>
      </vt:variant>
      <vt:variant>
        <vt:i4>468</vt:i4>
      </vt:variant>
      <vt:variant>
        <vt:i4>0</vt:i4>
      </vt:variant>
      <vt:variant>
        <vt:i4>5</vt:i4>
      </vt:variant>
      <vt:variant>
        <vt:lpwstr/>
      </vt:variant>
      <vt:variant>
        <vt:lpwstr>_Appendix_G_–</vt:lpwstr>
      </vt:variant>
      <vt:variant>
        <vt:i4>3539032</vt:i4>
      </vt:variant>
      <vt:variant>
        <vt:i4>465</vt:i4>
      </vt:variant>
      <vt:variant>
        <vt:i4>0</vt:i4>
      </vt:variant>
      <vt:variant>
        <vt:i4>5</vt:i4>
      </vt:variant>
      <vt:variant>
        <vt:lpwstr/>
      </vt:variant>
      <vt:variant>
        <vt:lpwstr>_3.1_Required_Application</vt:lpwstr>
      </vt:variant>
      <vt:variant>
        <vt:i4>4915296</vt:i4>
      </vt:variant>
      <vt:variant>
        <vt:i4>462</vt:i4>
      </vt:variant>
      <vt:variant>
        <vt:i4>0</vt:i4>
      </vt:variant>
      <vt:variant>
        <vt:i4>5</vt:i4>
      </vt:variant>
      <vt:variant>
        <vt:lpwstr/>
      </vt:variant>
      <vt:variant>
        <vt:lpwstr>_6._OTHER_SUBMISSION</vt:lpwstr>
      </vt:variant>
      <vt:variant>
        <vt:i4>4792360</vt:i4>
      </vt:variant>
      <vt:variant>
        <vt:i4>459</vt:i4>
      </vt:variant>
      <vt:variant>
        <vt:i4>0</vt:i4>
      </vt:variant>
      <vt:variant>
        <vt:i4>5</vt:i4>
      </vt:variant>
      <vt:variant>
        <vt:lpwstr/>
      </vt:variant>
      <vt:variant>
        <vt:lpwstr>_Appendix_M_–_1</vt:lpwstr>
      </vt:variant>
      <vt:variant>
        <vt:i4>6488188</vt:i4>
      </vt:variant>
      <vt:variant>
        <vt:i4>456</vt:i4>
      </vt:variant>
      <vt:variant>
        <vt:i4>0</vt:i4>
      </vt:variant>
      <vt:variant>
        <vt:i4>5</vt:i4>
      </vt:variant>
      <vt:variant>
        <vt:lpwstr>https://www.samhsa.gov/sites/default/files/sample-sf-424a-match.pdf</vt:lpwstr>
      </vt:variant>
      <vt:variant>
        <vt:lpwstr/>
      </vt:variant>
      <vt:variant>
        <vt:i4>2162812</vt:i4>
      </vt:variant>
      <vt:variant>
        <vt:i4>453</vt:i4>
      </vt:variant>
      <vt:variant>
        <vt:i4>0</vt:i4>
      </vt:variant>
      <vt:variant>
        <vt:i4>5</vt:i4>
      </vt:variant>
      <vt:variant>
        <vt:lpwstr>https://www.samhsa.gov/sites/default/files/sample-sf-424a-non-match.pdf</vt:lpwstr>
      </vt:variant>
      <vt:variant>
        <vt:lpwstr/>
      </vt:variant>
      <vt:variant>
        <vt:i4>1441844</vt:i4>
      </vt:variant>
      <vt:variant>
        <vt:i4>450</vt:i4>
      </vt:variant>
      <vt:variant>
        <vt:i4>0</vt:i4>
      </vt:variant>
      <vt:variant>
        <vt:i4>5</vt:i4>
      </vt:variant>
      <vt:variant>
        <vt:lpwstr/>
      </vt:variant>
      <vt:variant>
        <vt:lpwstr>_Appendix_B_-</vt:lpwstr>
      </vt:variant>
      <vt:variant>
        <vt:i4>3211391</vt:i4>
      </vt:variant>
      <vt:variant>
        <vt:i4>447</vt:i4>
      </vt:variant>
      <vt:variant>
        <vt:i4>0</vt:i4>
      </vt:variant>
      <vt:variant>
        <vt:i4>5</vt:i4>
      </vt:variant>
      <vt:variant>
        <vt:lpwstr>https://www.samhsa.gov/sites/default/files/sample-sf-424-new-awards.pdf</vt:lpwstr>
      </vt:variant>
      <vt:variant>
        <vt:lpwstr/>
      </vt:variant>
      <vt:variant>
        <vt:i4>6619259</vt:i4>
      </vt:variant>
      <vt:variant>
        <vt:i4>444</vt:i4>
      </vt:variant>
      <vt:variant>
        <vt:i4>0</vt:i4>
      </vt:variant>
      <vt:variant>
        <vt:i4>5</vt:i4>
      </vt:variant>
      <vt:variant>
        <vt:lpwstr/>
      </vt:variant>
      <vt:variant>
        <vt:lpwstr>Waiver</vt:lpwstr>
      </vt:variant>
      <vt:variant>
        <vt:i4>1441844</vt:i4>
      </vt:variant>
      <vt:variant>
        <vt:i4>441</vt:i4>
      </vt:variant>
      <vt:variant>
        <vt:i4>0</vt:i4>
      </vt:variant>
      <vt:variant>
        <vt:i4>5</vt:i4>
      </vt:variant>
      <vt:variant>
        <vt:lpwstr/>
      </vt:variant>
      <vt:variant>
        <vt:lpwstr>_Appendix_B_-</vt:lpwstr>
      </vt:variant>
      <vt:variant>
        <vt:i4>5898347</vt:i4>
      </vt:variant>
      <vt:variant>
        <vt:i4>438</vt:i4>
      </vt:variant>
      <vt:variant>
        <vt:i4>0</vt:i4>
      </vt:variant>
      <vt:variant>
        <vt:i4>5</vt:i4>
      </vt:variant>
      <vt:variant>
        <vt:lpwstr/>
      </vt:variant>
      <vt:variant>
        <vt:lpwstr>_2._WRITE_AND</vt:lpwstr>
      </vt:variant>
      <vt:variant>
        <vt:i4>3604502</vt:i4>
      </vt:variant>
      <vt:variant>
        <vt:i4>435</vt:i4>
      </vt:variant>
      <vt:variant>
        <vt:i4>0</vt:i4>
      </vt:variant>
      <vt:variant>
        <vt:i4>5</vt:i4>
      </vt:variant>
      <vt:variant>
        <vt:lpwstr/>
      </vt:variant>
      <vt:variant>
        <vt:lpwstr>Paper_submission</vt:lpwstr>
      </vt:variant>
      <vt:variant>
        <vt:i4>983040</vt:i4>
      </vt:variant>
      <vt:variant>
        <vt:i4>432</vt:i4>
      </vt:variant>
      <vt:variant>
        <vt:i4>0</vt:i4>
      </vt:variant>
      <vt:variant>
        <vt:i4>5</vt:i4>
      </vt:variant>
      <vt:variant>
        <vt:lpwstr>https://public.era.nih.gov/assist/public/login.era?TARGET=https%3A%2F%2Fpublic.era.nih.gov%3A443%2Fassist%2F</vt:lpwstr>
      </vt:variant>
      <vt:variant>
        <vt:lpwstr/>
      </vt:variant>
      <vt:variant>
        <vt:i4>5308431</vt:i4>
      </vt:variant>
      <vt:variant>
        <vt:i4>429</vt:i4>
      </vt:variant>
      <vt:variant>
        <vt:i4>0</vt:i4>
      </vt:variant>
      <vt:variant>
        <vt:i4>5</vt:i4>
      </vt:variant>
      <vt:variant>
        <vt:lpwstr>https://www.grants.gov/applicants/workspace-overview.html</vt:lpwstr>
      </vt:variant>
      <vt:variant>
        <vt:lpwstr/>
      </vt:variant>
      <vt:variant>
        <vt:i4>5570566</vt:i4>
      </vt:variant>
      <vt:variant>
        <vt:i4>426</vt:i4>
      </vt:variant>
      <vt:variant>
        <vt:i4>0</vt:i4>
      </vt:variant>
      <vt:variant>
        <vt:i4>5</vt:i4>
      </vt:variant>
      <vt:variant>
        <vt:lpwstr>http://nihb.org/docs/12052016/FINAL TBHA 12-4-16.pdf</vt:lpwstr>
      </vt:variant>
      <vt:variant>
        <vt:lpwstr/>
      </vt:variant>
      <vt:variant>
        <vt:i4>1441854</vt:i4>
      </vt:variant>
      <vt:variant>
        <vt:i4>423</vt:i4>
      </vt:variant>
      <vt:variant>
        <vt:i4>0</vt:i4>
      </vt:variant>
      <vt:variant>
        <vt:i4>5</vt:i4>
      </vt:variant>
      <vt:variant>
        <vt:lpwstr/>
      </vt:variant>
      <vt:variant>
        <vt:lpwstr>_Appendix_H_–</vt:lpwstr>
      </vt:variant>
      <vt:variant>
        <vt:i4>983064</vt:i4>
      </vt:variant>
      <vt:variant>
        <vt:i4>420</vt:i4>
      </vt:variant>
      <vt:variant>
        <vt:i4>0</vt:i4>
      </vt:variant>
      <vt:variant>
        <vt:i4>5</vt:i4>
      </vt:variant>
      <vt:variant>
        <vt:lpwstr/>
      </vt:variant>
      <vt:variant>
        <vt:lpwstr>Accessibility</vt:lpwstr>
      </vt:variant>
      <vt:variant>
        <vt:i4>2359335</vt:i4>
      </vt:variant>
      <vt:variant>
        <vt:i4>417</vt:i4>
      </vt:variant>
      <vt:variant>
        <vt:i4>0</vt:i4>
      </vt:variant>
      <vt:variant>
        <vt:i4>5</vt:i4>
      </vt:variant>
      <vt:variant>
        <vt:lpwstr>https://www.hhs.gov/civil-rights/for-individuals/special-topics/limited-english-proficiency/index.html</vt:lpwstr>
      </vt:variant>
      <vt:variant>
        <vt:lpwstr/>
      </vt:variant>
      <vt:variant>
        <vt:i4>7012472</vt:i4>
      </vt:variant>
      <vt:variant>
        <vt:i4>414</vt:i4>
      </vt:variant>
      <vt:variant>
        <vt:i4>0</vt:i4>
      </vt:variant>
      <vt:variant>
        <vt:i4>5</vt:i4>
      </vt:variant>
      <vt:variant>
        <vt:lpwstr>https://www.samhsa.gov/behavioral-health-equity</vt:lpwstr>
      </vt:variant>
      <vt:variant>
        <vt:lpwstr/>
      </vt:variant>
      <vt:variant>
        <vt:i4>3932253</vt:i4>
      </vt:variant>
      <vt:variant>
        <vt:i4>411</vt:i4>
      </vt:variant>
      <vt:variant>
        <vt:i4>0</vt:i4>
      </vt:variant>
      <vt:variant>
        <vt:i4>5</vt:i4>
      </vt:variant>
      <vt:variant>
        <vt:lpwstr>https://ncsacw.samhsa.gov/userfiles/files/SAMHSA_Trauma.pdf</vt:lpwstr>
      </vt:variant>
      <vt:variant>
        <vt:lpwstr/>
      </vt:variant>
      <vt:variant>
        <vt:i4>851986</vt:i4>
      </vt:variant>
      <vt:variant>
        <vt:i4>408</vt:i4>
      </vt:variant>
      <vt:variant>
        <vt:i4>0</vt:i4>
      </vt:variant>
      <vt:variant>
        <vt:i4>5</vt:i4>
      </vt:variant>
      <vt:variant>
        <vt:lpwstr>https://store.samhsa.gov/sites/default/files/d7/priv/pep12-recdef.pdf</vt:lpwstr>
      </vt:variant>
      <vt:variant>
        <vt:lpwstr/>
      </vt:variant>
      <vt:variant>
        <vt:i4>1245288</vt:i4>
      </vt:variant>
      <vt:variant>
        <vt:i4>405</vt:i4>
      </vt:variant>
      <vt:variant>
        <vt:i4>0</vt:i4>
      </vt:variant>
      <vt:variant>
        <vt:i4>5</vt:i4>
      </vt:variant>
      <vt:variant>
        <vt:lpwstr/>
      </vt:variant>
      <vt:variant>
        <vt:lpwstr>_Appendix_G:_Developing</vt:lpwstr>
      </vt:variant>
      <vt:variant>
        <vt:i4>4792355</vt:i4>
      </vt:variant>
      <vt:variant>
        <vt:i4>402</vt:i4>
      </vt:variant>
      <vt:variant>
        <vt:i4>0</vt:i4>
      </vt:variant>
      <vt:variant>
        <vt:i4>5</vt:i4>
      </vt:variant>
      <vt:variant>
        <vt:lpwstr/>
      </vt:variant>
      <vt:variant>
        <vt:lpwstr>_Appendix_F_–_1</vt:lpwstr>
      </vt:variant>
      <vt:variant>
        <vt:i4>1179710</vt:i4>
      </vt:variant>
      <vt:variant>
        <vt:i4>399</vt:i4>
      </vt:variant>
      <vt:variant>
        <vt:i4>0</vt:i4>
      </vt:variant>
      <vt:variant>
        <vt:i4>5</vt:i4>
      </vt:variant>
      <vt:variant>
        <vt:lpwstr/>
      </vt:variant>
      <vt:variant>
        <vt:lpwstr>_3.__REPORTING</vt:lpwstr>
      </vt:variant>
      <vt:variant>
        <vt:i4>458782</vt:i4>
      </vt:variant>
      <vt:variant>
        <vt:i4>396</vt:i4>
      </vt:variant>
      <vt:variant>
        <vt:i4>0</vt:i4>
      </vt:variant>
      <vt:variant>
        <vt:i4>5</vt:i4>
      </vt:variant>
      <vt:variant>
        <vt:lpwstr>https://spars.samhsa.gov/sites/default/files/2022-09/IPP Results Form.pdf</vt:lpwstr>
      </vt:variant>
      <vt:variant>
        <vt:lpwstr/>
      </vt:variant>
      <vt:variant>
        <vt:i4>5767234</vt:i4>
      </vt:variant>
      <vt:variant>
        <vt:i4>393</vt:i4>
      </vt:variant>
      <vt:variant>
        <vt:i4>0</vt:i4>
      </vt:variant>
      <vt:variant>
        <vt:i4>5</vt:i4>
      </vt:variant>
      <vt:variant>
        <vt:lpwstr>https://spars.samhsa.gov/sites/default/files/2022-09/CMHSNOMSToolEnglish.pdf</vt:lpwstr>
      </vt:variant>
      <vt:variant>
        <vt:lpwstr/>
      </vt:variant>
      <vt:variant>
        <vt:i4>1310768</vt:i4>
      </vt:variant>
      <vt:variant>
        <vt:i4>390</vt:i4>
      </vt:variant>
      <vt:variant>
        <vt:i4>0</vt:i4>
      </vt:variant>
      <vt:variant>
        <vt:i4>5</vt:i4>
      </vt:variant>
      <vt:variant>
        <vt:lpwstr/>
      </vt:variant>
      <vt:variant>
        <vt:lpwstr>_1._EVALUATION_CRITERIA</vt:lpwstr>
      </vt:variant>
      <vt:variant>
        <vt:i4>1310768</vt:i4>
      </vt:variant>
      <vt:variant>
        <vt:i4>387</vt:i4>
      </vt:variant>
      <vt:variant>
        <vt:i4>0</vt:i4>
      </vt:variant>
      <vt:variant>
        <vt:i4>5</vt:i4>
      </vt:variant>
      <vt:variant>
        <vt:lpwstr/>
      </vt:variant>
      <vt:variant>
        <vt:lpwstr>_1._EVALUATION_CRITERIA</vt:lpwstr>
      </vt:variant>
      <vt:variant>
        <vt:i4>65536</vt:i4>
      </vt:variant>
      <vt:variant>
        <vt:i4>384</vt:i4>
      </vt:variant>
      <vt:variant>
        <vt:i4>0</vt:i4>
      </vt:variant>
      <vt:variant>
        <vt:i4>5</vt:i4>
      </vt:variant>
      <vt:variant>
        <vt:lpwstr>https://nned.net/</vt:lpwstr>
      </vt:variant>
      <vt:variant>
        <vt:lpwstr/>
      </vt:variant>
      <vt:variant>
        <vt:i4>1179671</vt:i4>
      </vt:variant>
      <vt:variant>
        <vt:i4>381</vt:i4>
      </vt:variant>
      <vt:variant>
        <vt:i4>0</vt:i4>
      </vt:variant>
      <vt:variant>
        <vt:i4>5</vt:i4>
      </vt:variant>
      <vt:variant>
        <vt:lpwstr>http://www.samhsa.gov/ebp-resource-center</vt:lpwstr>
      </vt:variant>
      <vt:variant>
        <vt:lpwstr/>
      </vt:variant>
      <vt:variant>
        <vt:i4>1900664</vt:i4>
      </vt:variant>
      <vt:variant>
        <vt:i4>378</vt:i4>
      </vt:variant>
      <vt:variant>
        <vt:i4>0</vt:i4>
      </vt:variant>
      <vt:variant>
        <vt:i4>5</vt:i4>
      </vt:variant>
      <vt:variant>
        <vt:lpwstr>https://store.samhsa.gov/sites/default/files/SAMHSA_Digital_Download/evaluatingyourprogram-act_1.pdf</vt:lpwstr>
      </vt:variant>
      <vt:variant>
        <vt:lpwstr/>
      </vt:variant>
      <vt:variant>
        <vt:i4>852062</vt:i4>
      </vt:variant>
      <vt:variant>
        <vt:i4>375</vt:i4>
      </vt:variant>
      <vt:variant>
        <vt:i4>0</vt:i4>
      </vt:variant>
      <vt:variant>
        <vt:i4>5</vt:i4>
      </vt:variant>
      <vt:variant>
        <vt:lpwstr>https://case.edu/socialwork/centerforebp/sites/case.edu.centerforebp/files/2021-03/act-dacts-protocol.pdf</vt:lpwstr>
      </vt:variant>
      <vt:variant>
        <vt:lpwstr/>
      </vt:variant>
      <vt:variant>
        <vt:i4>2228341</vt:i4>
      </vt:variant>
      <vt:variant>
        <vt:i4>372</vt:i4>
      </vt:variant>
      <vt:variant>
        <vt:i4>0</vt:i4>
      </vt:variant>
      <vt:variant>
        <vt:i4>5</vt:i4>
      </vt:variant>
      <vt:variant>
        <vt:lpwstr>https://www.med.unc.edu/psych/cecmh/wp-content/uploads/sites/880/2020/11/TMACT-Protocol-Part-II-1.0rev3_2018_final-posted.pdf</vt:lpwstr>
      </vt:variant>
      <vt:variant>
        <vt:lpwstr/>
      </vt:variant>
      <vt:variant>
        <vt:i4>4063321</vt:i4>
      </vt:variant>
      <vt:variant>
        <vt:i4>369</vt:i4>
      </vt:variant>
      <vt:variant>
        <vt:i4>0</vt:i4>
      </vt:variant>
      <vt:variant>
        <vt:i4>5</vt:i4>
      </vt:variant>
      <vt:variant>
        <vt:lpwstr>https://store.samhsa.gov/sites/default/files/d7/priv/buildingyourprogram-act_1.pdf</vt:lpwstr>
      </vt:variant>
      <vt:variant>
        <vt:lpwstr/>
      </vt:variant>
      <vt:variant>
        <vt:i4>4063321</vt:i4>
      </vt:variant>
      <vt:variant>
        <vt:i4>366</vt:i4>
      </vt:variant>
      <vt:variant>
        <vt:i4>0</vt:i4>
      </vt:variant>
      <vt:variant>
        <vt:i4>5</vt:i4>
      </vt:variant>
      <vt:variant>
        <vt:lpwstr>https://store.samhsa.gov/sites/default/files/d7/priv/buildingyourprogram-act_1.pdf</vt:lpwstr>
      </vt:variant>
      <vt:variant>
        <vt:lpwstr/>
      </vt:variant>
      <vt:variant>
        <vt:i4>1900664</vt:i4>
      </vt:variant>
      <vt:variant>
        <vt:i4>363</vt:i4>
      </vt:variant>
      <vt:variant>
        <vt:i4>0</vt:i4>
      </vt:variant>
      <vt:variant>
        <vt:i4>5</vt:i4>
      </vt:variant>
      <vt:variant>
        <vt:lpwstr>https://store.samhsa.gov/sites/default/files/SAMHSA_Digital_Download/evaluatingyourprogram-act_1.pdf</vt:lpwstr>
      </vt:variant>
      <vt:variant>
        <vt:lpwstr/>
      </vt:variant>
      <vt:variant>
        <vt:i4>852062</vt:i4>
      </vt:variant>
      <vt:variant>
        <vt:i4>360</vt:i4>
      </vt:variant>
      <vt:variant>
        <vt:i4>0</vt:i4>
      </vt:variant>
      <vt:variant>
        <vt:i4>5</vt:i4>
      </vt:variant>
      <vt:variant>
        <vt:lpwstr>https://case.edu/socialwork/centerforebp/sites/case.edu.centerforebp/files/2021-03/act-dacts-protocol.pdf</vt:lpwstr>
      </vt:variant>
      <vt:variant>
        <vt:lpwstr/>
      </vt:variant>
      <vt:variant>
        <vt:i4>2228341</vt:i4>
      </vt:variant>
      <vt:variant>
        <vt:i4>357</vt:i4>
      </vt:variant>
      <vt:variant>
        <vt:i4>0</vt:i4>
      </vt:variant>
      <vt:variant>
        <vt:i4>5</vt:i4>
      </vt:variant>
      <vt:variant>
        <vt:lpwstr>https://www.med.unc.edu/psych/cecmh/wp-content/uploads/sites/880/2020/11/TMACT-Protocol-Part-II-1.0rev3_2018_final-posted.pdf</vt:lpwstr>
      </vt:variant>
      <vt:variant>
        <vt:lpwstr/>
      </vt:variant>
      <vt:variant>
        <vt:i4>1900664</vt:i4>
      </vt:variant>
      <vt:variant>
        <vt:i4>354</vt:i4>
      </vt:variant>
      <vt:variant>
        <vt:i4>0</vt:i4>
      </vt:variant>
      <vt:variant>
        <vt:i4>5</vt:i4>
      </vt:variant>
      <vt:variant>
        <vt:lpwstr>https://store.samhsa.gov/sites/default/files/SAMHSA_Digital_Download/evaluatingyourprogram-act_1.pdf</vt:lpwstr>
      </vt:variant>
      <vt:variant>
        <vt:lpwstr/>
      </vt:variant>
      <vt:variant>
        <vt:i4>852062</vt:i4>
      </vt:variant>
      <vt:variant>
        <vt:i4>351</vt:i4>
      </vt:variant>
      <vt:variant>
        <vt:i4>0</vt:i4>
      </vt:variant>
      <vt:variant>
        <vt:i4>5</vt:i4>
      </vt:variant>
      <vt:variant>
        <vt:lpwstr>https://case.edu/socialwork/centerforebp/sites/case.edu.centerforebp/files/2021-03/act-dacts-protocol.pdf</vt:lpwstr>
      </vt:variant>
      <vt:variant>
        <vt:lpwstr/>
      </vt:variant>
      <vt:variant>
        <vt:i4>2228341</vt:i4>
      </vt:variant>
      <vt:variant>
        <vt:i4>348</vt:i4>
      </vt:variant>
      <vt:variant>
        <vt:i4>0</vt:i4>
      </vt:variant>
      <vt:variant>
        <vt:i4>5</vt:i4>
      </vt:variant>
      <vt:variant>
        <vt:lpwstr>https://www.med.unc.edu/psych/cecmh/wp-content/uploads/sites/880/2020/11/TMACT-Protocol-Part-II-1.0rev3_2018_final-posted.pdf</vt:lpwstr>
      </vt:variant>
      <vt:variant>
        <vt:lpwstr/>
      </vt:variant>
      <vt:variant>
        <vt:i4>7798802</vt:i4>
      </vt:variant>
      <vt:variant>
        <vt:i4>345</vt:i4>
      </vt:variant>
      <vt:variant>
        <vt:i4>0</vt:i4>
      </vt:variant>
      <vt:variant>
        <vt:i4>5</vt:i4>
      </vt:variant>
      <vt:variant>
        <vt:lpwstr>https://store.samhsa.gov/sites/default/files/SAMHSA_Digital_Download/howtouseebpkits-act_0.pdf</vt:lpwstr>
      </vt:variant>
      <vt:variant>
        <vt:lpwstr/>
      </vt:variant>
      <vt:variant>
        <vt:i4>852062</vt:i4>
      </vt:variant>
      <vt:variant>
        <vt:i4>342</vt:i4>
      </vt:variant>
      <vt:variant>
        <vt:i4>0</vt:i4>
      </vt:variant>
      <vt:variant>
        <vt:i4>5</vt:i4>
      </vt:variant>
      <vt:variant>
        <vt:lpwstr>https://case.edu/socialwork/centerforebp/sites/case.edu.centerforebp/files/2021-03/act-dacts-protocol.pdf</vt:lpwstr>
      </vt:variant>
      <vt:variant>
        <vt:lpwstr/>
      </vt:variant>
      <vt:variant>
        <vt:i4>2228341</vt:i4>
      </vt:variant>
      <vt:variant>
        <vt:i4>339</vt:i4>
      </vt:variant>
      <vt:variant>
        <vt:i4>0</vt:i4>
      </vt:variant>
      <vt:variant>
        <vt:i4>5</vt:i4>
      </vt:variant>
      <vt:variant>
        <vt:lpwstr>https://www.med.unc.edu/psych/cecmh/wp-content/uploads/sites/880/2020/11/TMACT-Protocol-Part-II-1.0rev3_2018_final-posted.pdf</vt:lpwstr>
      </vt:variant>
      <vt:variant>
        <vt:lpwstr/>
      </vt:variant>
      <vt:variant>
        <vt:i4>4915296</vt:i4>
      </vt:variant>
      <vt:variant>
        <vt:i4>336</vt:i4>
      </vt:variant>
      <vt:variant>
        <vt:i4>0</vt:i4>
      </vt:variant>
      <vt:variant>
        <vt:i4>5</vt:i4>
      </vt:variant>
      <vt:variant>
        <vt:lpwstr/>
      </vt:variant>
      <vt:variant>
        <vt:lpwstr>_6._OTHER_SUBMISSION</vt:lpwstr>
      </vt:variant>
      <vt:variant>
        <vt:i4>1900664</vt:i4>
      </vt:variant>
      <vt:variant>
        <vt:i4>333</vt:i4>
      </vt:variant>
      <vt:variant>
        <vt:i4>0</vt:i4>
      </vt:variant>
      <vt:variant>
        <vt:i4>5</vt:i4>
      </vt:variant>
      <vt:variant>
        <vt:lpwstr>https://store.samhsa.gov/sites/default/files/SAMHSA_Digital_Download/evaluatingyourprogram-act_1.pdf</vt:lpwstr>
      </vt:variant>
      <vt:variant>
        <vt:lpwstr/>
      </vt:variant>
      <vt:variant>
        <vt:i4>2228341</vt:i4>
      </vt:variant>
      <vt:variant>
        <vt:i4>330</vt:i4>
      </vt:variant>
      <vt:variant>
        <vt:i4>0</vt:i4>
      </vt:variant>
      <vt:variant>
        <vt:i4>5</vt:i4>
      </vt:variant>
      <vt:variant>
        <vt:lpwstr>https://www.med.unc.edu/psych/cecmh/wp-content/uploads/sites/880/2020/11/TMACT-Protocol-Part-II-1.0rev3_2018_final-posted.pdf</vt:lpwstr>
      </vt:variant>
      <vt:variant>
        <vt:lpwstr/>
      </vt:variant>
      <vt:variant>
        <vt:i4>852062</vt:i4>
      </vt:variant>
      <vt:variant>
        <vt:i4>327</vt:i4>
      </vt:variant>
      <vt:variant>
        <vt:i4>0</vt:i4>
      </vt:variant>
      <vt:variant>
        <vt:i4>5</vt:i4>
      </vt:variant>
      <vt:variant>
        <vt:lpwstr>https://case.edu/socialwork/centerforebp/sites/case.edu.centerforebp/files/2021-03/act-dacts-protocol.pdf</vt:lpwstr>
      </vt:variant>
      <vt:variant>
        <vt:lpwstr/>
      </vt:variant>
      <vt:variant>
        <vt:i4>2621536</vt:i4>
      </vt:variant>
      <vt:variant>
        <vt:i4>324</vt:i4>
      </vt:variant>
      <vt:variant>
        <vt:i4>0</vt:i4>
      </vt:variant>
      <vt:variant>
        <vt:i4>5</vt:i4>
      </vt:variant>
      <vt:variant>
        <vt:lpwstr>https://store.samhsa.gov/product/Assertive-Community-Treatment-ACT-Evidence-Based-Practices-EBP-KIT/SMA08-4344?referer=from_search_result</vt:lpwstr>
      </vt:variant>
      <vt:variant>
        <vt:lpwstr/>
      </vt:variant>
      <vt:variant>
        <vt:i4>393329</vt:i4>
      </vt:variant>
      <vt:variant>
        <vt:i4>321</vt:i4>
      </vt:variant>
      <vt:variant>
        <vt:i4>0</vt:i4>
      </vt:variant>
      <vt:variant>
        <vt:i4>5</vt:i4>
      </vt:variant>
      <vt:variant>
        <vt:lpwstr/>
      </vt:variant>
      <vt:variant>
        <vt:lpwstr>_III._ELIGIBILITY_INFORMATION</vt:lpwstr>
      </vt:variant>
      <vt:variant>
        <vt:i4>2031672</vt:i4>
      </vt:variant>
      <vt:variant>
        <vt:i4>314</vt:i4>
      </vt:variant>
      <vt:variant>
        <vt:i4>0</vt:i4>
      </vt:variant>
      <vt:variant>
        <vt:i4>5</vt:i4>
      </vt:variant>
      <vt:variant>
        <vt:lpwstr/>
      </vt:variant>
      <vt:variant>
        <vt:lpwstr>_Toc117678979</vt:lpwstr>
      </vt:variant>
      <vt:variant>
        <vt:i4>2031672</vt:i4>
      </vt:variant>
      <vt:variant>
        <vt:i4>308</vt:i4>
      </vt:variant>
      <vt:variant>
        <vt:i4>0</vt:i4>
      </vt:variant>
      <vt:variant>
        <vt:i4>5</vt:i4>
      </vt:variant>
      <vt:variant>
        <vt:lpwstr/>
      </vt:variant>
      <vt:variant>
        <vt:lpwstr>_Toc117678978</vt:lpwstr>
      </vt:variant>
      <vt:variant>
        <vt:i4>2031672</vt:i4>
      </vt:variant>
      <vt:variant>
        <vt:i4>302</vt:i4>
      </vt:variant>
      <vt:variant>
        <vt:i4>0</vt:i4>
      </vt:variant>
      <vt:variant>
        <vt:i4>5</vt:i4>
      </vt:variant>
      <vt:variant>
        <vt:lpwstr/>
      </vt:variant>
      <vt:variant>
        <vt:lpwstr>_Toc117678977</vt:lpwstr>
      </vt:variant>
      <vt:variant>
        <vt:i4>2031672</vt:i4>
      </vt:variant>
      <vt:variant>
        <vt:i4>296</vt:i4>
      </vt:variant>
      <vt:variant>
        <vt:i4>0</vt:i4>
      </vt:variant>
      <vt:variant>
        <vt:i4>5</vt:i4>
      </vt:variant>
      <vt:variant>
        <vt:lpwstr/>
      </vt:variant>
      <vt:variant>
        <vt:lpwstr>_Toc117678976</vt:lpwstr>
      </vt:variant>
      <vt:variant>
        <vt:i4>2031672</vt:i4>
      </vt:variant>
      <vt:variant>
        <vt:i4>290</vt:i4>
      </vt:variant>
      <vt:variant>
        <vt:i4>0</vt:i4>
      </vt:variant>
      <vt:variant>
        <vt:i4>5</vt:i4>
      </vt:variant>
      <vt:variant>
        <vt:lpwstr/>
      </vt:variant>
      <vt:variant>
        <vt:lpwstr>_Toc117678975</vt:lpwstr>
      </vt:variant>
      <vt:variant>
        <vt:i4>2031672</vt:i4>
      </vt:variant>
      <vt:variant>
        <vt:i4>284</vt:i4>
      </vt:variant>
      <vt:variant>
        <vt:i4>0</vt:i4>
      </vt:variant>
      <vt:variant>
        <vt:i4>5</vt:i4>
      </vt:variant>
      <vt:variant>
        <vt:lpwstr/>
      </vt:variant>
      <vt:variant>
        <vt:lpwstr>_Toc117678974</vt:lpwstr>
      </vt:variant>
      <vt:variant>
        <vt:i4>2031672</vt:i4>
      </vt:variant>
      <vt:variant>
        <vt:i4>278</vt:i4>
      </vt:variant>
      <vt:variant>
        <vt:i4>0</vt:i4>
      </vt:variant>
      <vt:variant>
        <vt:i4>5</vt:i4>
      </vt:variant>
      <vt:variant>
        <vt:lpwstr/>
      </vt:variant>
      <vt:variant>
        <vt:lpwstr>_Toc117678973</vt:lpwstr>
      </vt:variant>
      <vt:variant>
        <vt:i4>2031672</vt:i4>
      </vt:variant>
      <vt:variant>
        <vt:i4>272</vt:i4>
      </vt:variant>
      <vt:variant>
        <vt:i4>0</vt:i4>
      </vt:variant>
      <vt:variant>
        <vt:i4>5</vt:i4>
      </vt:variant>
      <vt:variant>
        <vt:lpwstr/>
      </vt:variant>
      <vt:variant>
        <vt:lpwstr>_Toc117678972</vt:lpwstr>
      </vt:variant>
      <vt:variant>
        <vt:i4>2031672</vt:i4>
      </vt:variant>
      <vt:variant>
        <vt:i4>266</vt:i4>
      </vt:variant>
      <vt:variant>
        <vt:i4>0</vt:i4>
      </vt:variant>
      <vt:variant>
        <vt:i4>5</vt:i4>
      </vt:variant>
      <vt:variant>
        <vt:lpwstr/>
      </vt:variant>
      <vt:variant>
        <vt:lpwstr>_Toc117678971</vt:lpwstr>
      </vt:variant>
      <vt:variant>
        <vt:i4>2031672</vt:i4>
      </vt:variant>
      <vt:variant>
        <vt:i4>260</vt:i4>
      </vt:variant>
      <vt:variant>
        <vt:i4>0</vt:i4>
      </vt:variant>
      <vt:variant>
        <vt:i4>5</vt:i4>
      </vt:variant>
      <vt:variant>
        <vt:lpwstr/>
      </vt:variant>
      <vt:variant>
        <vt:lpwstr>_Toc117678970</vt:lpwstr>
      </vt:variant>
      <vt:variant>
        <vt:i4>1966136</vt:i4>
      </vt:variant>
      <vt:variant>
        <vt:i4>254</vt:i4>
      </vt:variant>
      <vt:variant>
        <vt:i4>0</vt:i4>
      </vt:variant>
      <vt:variant>
        <vt:i4>5</vt:i4>
      </vt:variant>
      <vt:variant>
        <vt:lpwstr/>
      </vt:variant>
      <vt:variant>
        <vt:lpwstr>_Toc117678969</vt:lpwstr>
      </vt:variant>
      <vt:variant>
        <vt:i4>1966136</vt:i4>
      </vt:variant>
      <vt:variant>
        <vt:i4>248</vt:i4>
      </vt:variant>
      <vt:variant>
        <vt:i4>0</vt:i4>
      </vt:variant>
      <vt:variant>
        <vt:i4>5</vt:i4>
      </vt:variant>
      <vt:variant>
        <vt:lpwstr/>
      </vt:variant>
      <vt:variant>
        <vt:lpwstr>_Toc117678968</vt:lpwstr>
      </vt:variant>
      <vt:variant>
        <vt:i4>1966136</vt:i4>
      </vt:variant>
      <vt:variant>
        <vt:i4>242</vt:i4>
      </vt:variant>
      <vt:variant>
        <vt:i4>0</vt:i4>
      </vt:variant>
      <vt:variant>
        <vt:i4>5</vt:i4>
      </vt:variant>
      <vt:variant>
        <vt:lpwstr/>
      </vt:variant>
      <vt:variant>
        <vt:lpwstr>_Toc117678967</vt:lpwstr>
      </vt:variant>
      <vt:variant>
        <vt:i4>1966136</vt:i4>
      </vt:variant>
      <vt:variant>
        <vt:i4>236</vt:i4>
      </vt:variant>
      <vt:variant>
        <vt:i4>0</vt:i4>
      </vt:variant>
      <vt:variant>
        <vt:i4>5</vt:i4>
      </vt:variant>
      <vt:variant>
        <vt:lpwstr/>
      </vt:variant>
      <vt:variant>
        <vt:lpwstr>_Toc117678966</vt:lpwstr>
      </vt:variant>
      <vt:variant>
        <vt:i4>1966136</vt:i4>
      </vt:variant>
      <vt:variant>
        <vt:i4>230</vt:i4>
      </vt:variant>
      <vt:variant>
        <vt:i4>0</vt:i4>
      </vt:variant>
      <vt:variant>
        <vt:i4>5</vt:i4>
      </vt:variant>
      <vt:variant>
        <vt:lpwstr/>
      </vt:variant>
      <vt:variant>
        <vt:lpwstr>_Toc117678965</vt:lpwstr>
      </vt:variant>
      <vt:variant>
        <vt:i4>1966136</vt:i4>
      </vt:variant>
      <vt:variant>
        <vt:i4>224</vt:i4>
      </vt:variant>
      <vt:variant>
        <vt:i4>0</vt:i4>
      </vt:variant>
      <vt:variant>
        <vt:i4>5</vt:i4>
      </vt:variant>
      <vt:variant>
        <vt:lpwstr/>
      </vt:variant>
      <vt:variant>
        <vt:lpwstr>_Toc117678964</vt:lpwstr>
      </vt:variant>
      <vt:variant>
        <vt:i4>1966136</vt:i4>
      </vt:variant>
      <vt:variant>
        <vt:i4>218</vt:i4>
      </vt:variant>
      <vt:variant>
        <vt:i4>0</vt:i4>
      </vt:variant>
      <vt:variant>
        <vt:i4>5</vt:i4>
      </vt:variant>
      <vt:variant>
        <vt:lpwstr/>
      </vt:variant>
      <vt:variant>
        <vt:lpwstr>_Toc117678963</vt:lpwstr>
      </vt:variant>
      <vt:variant>
        <vt:i4>1966136</vt:i4>
      </vt:variant>
      <vt:variant>
        <vt:i4>212</vt:i4>
      </vt:variant>
      <vt:variant>
        <vt:i4>0</vt:i4>
      </vt:variant>
      <vt:variant>
        <vt:i4>5</vt:i4>
      </vt:variant>
      <vt:variant>
        <vt:lpwstr/>
      </vt:variant>
      <vt:variant>
        <vt:lpwstr>_Toc117678962</vt:lpwstr>
      </vt:variant>
      <vt:variant>
        <vt:i4>1966136</vt:i4>
      </vt:variant>
      <vt:variant>
        <vt:i4>206</vt:i4>
      </vt:variant>
      <vt:variant>
        <vt:i4>0</vt:i4>
      </vt:variant>
      <vt:variant>
        <vt:i4>5</vt:i4>
      </vt:variant>
      <vt:variant>
        <vt:lpwstr/>
      </vt:variant>
      <vt:variant>
        <vt:lpwstr>_Toc117678961</vt:lpwstr>
      </vt:variant>
      <vt:variant>
        <vt:i4>1966136</vt:i4>
      </vt:variant>
      <vt:variant>
        <vt:i4>200</vt:i4>
      </vt:variant>
      <vt:variant>
        <vt:i4>0</vt:i4>
      </vt:variant>
      <vt:variant>
        <vt:i4>5</vt:i4>
      </vt:variant>
      <vt:variant>
        <vt:lpwstr/>
      </vt:variant>
      <vt:variant>
        <vt:lpwstr>_Toc117678960</vt:lpwstr>
      </vt:variant>
      <vt:variant>
        <vt:i4>1900600</vt:i4>
      </vt:variant>
      <vt:variant>
        <vt:i4>194</vt:i4>
      </vt:variant>
      <vt:variant>
        <vt:i4>0</vt:i4>
      </vt:variant>
      <vt:variant>
        <vt:i4>5</vt:i4>
      </vt:variant>
      <vt:variant>
        <vt:lpwstr/>
      </vt:variant>
      <vt:variant>
        <vt:lpwstr>_Toc117678959</vt:lpwstr>
      </vt:variant>
      <vt:variant>
        <vt:i4>1900600</vt:i4>
      </vt:variant>
      <vt:variant>
        <vt:i4>188</vt:i4>
      </vt:variant>
      <vt:variant>
        <vt:i4>0</vt:i4>
      </vt:variant>
      <vt:variant>
        <vt:i4>5</vt:i4>
      </vt:variant>
      <vt:variant>
        <vt:lpwstr/>
      </vt:variant>
      <vt:variant>
        <vt:lpwstr>_Toc117678958</vt:lpwstr>
      </vt:variant>
      <vt:variant>
        <vt:i4>1900600</vt:i4>
      </vt:variant>
      <vt:variant>
        <vt:i4>182</vt:i4>
      </vt:variant>
      <vt:variant>
        <vt:i4>0</vt:i4>
      </vt:variant>
      <vt:variant>
        <vt:i4>5</vt:i4>
      </vt:variant>
      <vt:variant>
        <vt:lpwstr/>
      </vt:variant>
      <vt:variant>
        <vt:lpwstr>_Toc117678957</vt:lpwstr>
      </vt:variant>
      <vt:variant>
        <vt:i4>1900600</vt:i4>
      </vt:variant>
      <vt:variant>
        <vt:i4>176</vt:i4>
      </vt:variant>
      <vt:variant>
        <vt:i4>0</vt:i4>
      </vt:variant>
      <vt:variant>
        <vt:i4>5</vt:i4>
      </vt:variant>
      <vt:variant>
        <vt:lpwstr/>
      </vt:variant>
      <vt:variant>
        <vt:lpwstr>_Toc117678956</vt:lpwstr>
      </vt:variant>
      <vt:variant>
        <vt:i4>1900600</vt:i4>
      </vt:variant>
      <vt:variant>
        <vt:i4>170</vt:i4>
      </vt:variant>
      <vt:variant>
        <vt:i4>0</vt:i4>
      </vt:variant>
      <vt:variant>
        <vt:i4>5</vt:i4>
      </vt:variant>
      <vt:variant>
        <vt:lpwstr/>
      </vt:variant>
      <vt:variant>
        <vt:lpwstr>_Toc117678955</vt:lpwstr>
      </vt:variant>
      <vt:variant>
        <vt:i4>1900600</vt:i4>
      </vt:variant>
      <vt:variant>
        <vt:i4>164</vt:i4>
      </vt:variant>
      <vt:variant>
        <vt:i4>0</vt:i4>
      </vt:variant>
      <vt:variant>
        <vt:i4>5</vt:i4>
      </vt:variant>
      <vt:variant>
        <vt:lpwstr/>
      </vt:variant>
      <vt:variant>
        <vt:lpwstr>_Toc117678954</vt:lpwstr>
      </vt:variant>
      <vt:variant>
        <vt:i4>1900600</vt:i4>
      </vt:variant>
      <vt:variant>
        <vt:i4>158</vt:i4>
      </vt:variant>
      <vt:variant>
        <vt:i4>0</vt:i4>
      </vt:variant>
      <vt:variant>
        <vt:i4>5</vt:i4>
      </vt:variant>
      <vt:variant>
        <vt:lpwstr/>
      </vt:variant>
      <vt:variant>
        <vt:lpwstr>_Toc117678953</vt:lpwstr>
      </vt:variant>
      <vt:variant>
        <vt:i4>1900600</vt:i4>
      </vt:variant>
      <vt:variant>
        <vt:i4>152</vt:i4>
      </vt:variant>
      <vt:variant>
        <vt:i4>0</vt:i4>
      </vt:variant>
      <vt:variant>
        <vt:i4>5</vt:i4>
      </vt:variant>
      <vt:variant>
        <vt:lpwstr/>
      </vt:variant>
      <vt:variant>
        <vt:lpwstr>_Toc117678952</vt:lpwstr>
      </vt:variant>
      <vt:variant>
        <vt:i4>1900600</vt:i4>
      </vt:variant>
      <vt:variant>
        <vt:i4>146</vt:i4>
      </vt:variant>
      <vt:variant>
        <vt:i4>0</vt:i4>
      </vt:variant>
      <vt:variant>
        <vt:i4>5</vt:i4>
      </vt:variant>
      <vt:variant>
        <vt:lpwstr/>
      </vt:variant>
      <vt:variant>
        <vt:lpwstr>_Toc117678951</vt:lpwstr>
      </vt:variant>
      <vt:variant>
        <vt:i4>1900600</vt:i4>
      </vt:variant>
      <vt:variant>
        <vt:i4>140</vt:i4>
      </vt:variant>
      <vt:variant>
        <vt:i4>0</vt:i4>
      </vt:variant>
      <vt:variant>
        <vt:i4>5</vt:i4>
      </vt:variant>
      <vt:variant>
        <vt:lpwstr/>
      </vt:variant>
      <vt:variant>
        <vt:lpwstr>_Toc117678950</vt:lpwstr>
      </vt:variant>
      <vt:variant>
        <vt:i4>1835064</vt:i4>
      </vt:variant>
      <vt:variant>
        <vt:i4>134</vt:i4>
      </vt:variant>
      <vt:variant>
        <vt:i4>0</vt:i4>
      </vt:variant>
      <vt:variant>
        <vt:i4>5</vt:i4>
      </vt:variant>
      <vt:variant>
        <vt:lpwstr/>
      </vt:variant>
      <vt:variant>
        <vt:lpwstr>_Toc117678949</vt:lpwstr>
      </vt:variant>
      <vt:variant>
        <vt:i4>1835064</vt:i4>
      </vt:variant>
      <vt:variant>
        <vt:i4>128</vt:i4>
      </vt:variant>
      <vt:variant>
        <vt:i4>0</vt:i4>
      </vt:variant>
      <vt:variant>
        <vt:i4>5</vt:i4>
      </vt:variant>
      <vt:variant>
        <vt:lpwstr/>
      </vt:variant>
      <vt:variant>
        <vt:lpwstr>_Toc117678948</vt:lpwstr>
      </vt:variant>
      <vt:variant>
        <vt:i4>1835064</vt:i4>
      </vt:variant>
      <vt:variant>
        <vt:i4>122</vt:i4>
      </vt:variant>
      <vt:variant>
        <vt:i4>0</vt:i4>
      </vt:variant>
      <vt:variant>
        <vt:i4>5</vt:i4>
      </vt:variant>
      <vt:variant>
        <vt:lpwstr/>
      </vt:variant>
      <vt:variant>
        <vt:lpwstr>_Toc117678947</vt:lpwstr>
      </vt:variant>
      <vt:variant>
        <vt:i4>1835064</vt:i4>
      </vt:variant>
      <vt:variant>
        <vt:i4>116</vt:i4>
      </vt:variant>
      <vt:variant>
        <vt:i4>0</vt:i4>
      </vt:variant>
      <vt:variant>
        <vt:i4>5</vt:i4>
      </vt:variant>
      <vt:variant>
        <vt:lpwstr/>
      </vt:variant>
      <vt:variant>
        <vt:lpwstr>_Toc117678946</vt:lpwstr>
      </vt:variant>
      <vt:variant>
        <vt:i4>1835064</vt:i4>
      </vt:variant>
      <vt:variant>
        <vt:i4>110</vt:i4>
      </vt:variant>
      <vt:variant>
        <vt:i4>0</vt:i4>
      </vt:variant>
      <vt:variant>
        <vt:i4>5</vt:i4>
      </vt:variant>
      <vt:variant>
        <vt:lpwstr/>
      </vt:variant>
      <vt:variant>
        <vt:lpwstr>_Toc117678945</vt:lpwstr>
      </vt:variant>
      <vt:variant>
        <vt:i4>1835064</vt:i4>
      </vt:variant>
      <vt:variant>
        <vt:i4>104</vt:i4>
      </vt:variant>
      <vt:variant>
        <vt:i4>0</vt:i4>
      </vt:variant>
      <vt:variant>
        <vt:i4>5</vt:i4>
      </vt:variant>
      <vt:variant>
        <vt:lpwstr/>
      </vt:variant>
      <vt:variant>
        <vt:lpwstr>_Toc117678944</vt:lpwstr>
      </vt:variant>
      <vt:variant>
        <vt:i4>1835064</vt:i4>
      </vt:variant>
      <vt:variant>
        <vt:i4>98</vt:i4>
      </vt:variant>
      <vt:variant>
        <vt:i4>0</vt:i4>
      </vt:variant>
      <vt:variant>
        <vt:i4>5</vt:i4>
      </vt:variant>
      <vt:variant>
        <vt:lpwstr/>
      </vt:variant>
      <vt:variant>
        <vt:lpwstr>_Toc117678943</vt:lpwstr>
      </vt:variant>
      <vt:variant>
        <vt:i4>1835064</vt:i4>
      </vt:variant>
      <vt:variant>
        <vt:i4>92</vt:i4>
      </vt:variant>
      <vt:variant>
        <vt:i4>0</vt:i4>
      </vt:variant>
      <vt:variant>
        <vt:i4>5</vt:i4>
      </vt:variant>
      <vt:variant>
        <vt:lpwstr/>
      </vt:variant>
      <vt:variant>
        <vt:lpwstr>_Toc117678942</vt:lpwstr>
      </vt:variant>
      <vt:variant>
        <vt:i4>1835064</vt:i4>
      </vt:variant>
      <vt:variant>
        <vt:i4>86</vt:i4>
      </vt:variant>
      <vt:variant>
        <vt:i4>0</vt:i4>
      </vt:variant>
      <vt:variant>
        <vt:i4>5</vt:i4>
      </vt:variant>
      <vt:variant>
        <vt:lpwstr/>
      </vt:variant>
      <vt:variant>
        <vt:lpwstr>_Toc117678941</vt:lpwstr>
      </vt:variant>
      <vt:variant>
        <vt:i4>1835064</vt:i4>
      </vt:variant>
      <vt:variant>
        <vt:i4>80</vt:i4>
      </vt:variant>
      <vt:variant>
        <vt:i4>0</vt:i4>
      </vt:variant>
      <vt:variant>
        <vt:i4>5</vt:i4>
      </vt:variant>
      <vt:variant>
        <vt:lpwstr/>
      </vt:variant>
      <vt:variant>
        <vt:lpwstr>_Toc117678940</vt:lpwstr>
      </vt:variant>
      <vt:variant>
        <vt:i4>1769528</vt:i4>
      </vt:variant>
      <vt:variant>
        <vt:i4>74</vt:i4>
      </vt:variant>
      <vt:variant>
        <vt:i4>0</vt:i4>
      </vt:variant>
      <vt:variant>
        <vt:i4>5</vt:i4>
      </vt:variant>
      <vt:variant>
        <vt:lpwstr/>
      </vt:variant>
      <vt:variant>
        <vt:lpwstr>_Toc117678939</vt:lpwstr>
      </vt:variant>
      <vt:variant>
        <vt:i4>1769528</vt:i4>
      </vt:variant>
      <vt:variant>
        <vt:i4>68</vt:i4>
      </vt:variant>
      <vt:variant>
        <vt:i4>0</vt:i4>
      </vt:variant>
      <vt:variant>
        <vt:i4>5</vt:i4>
      </vt:variant>
      <vt:variant>
        <vt:lpwstr/>
      </vt:variant>
      <vt:variant>
        <vt:lpwstr>_Toc117678938</vt:lpwstr>
      </vt:variant>
      <vt:variant>
        <vt:i4>1769528</vt:i4>
      </vt:variant>
      <vt:variant>
        <vt:i4>62</vt:i4>
      </vt:variant>
      <vt:variant>
        <vt:i4>0</vt:i4>
      </vt:variant>
      <vt:variant>
        <vt:i4>5</vt:i4>
      </vt:variant>
      <vt:variant>
        <vt:lpwstr/>
      </vt:variant>
      <vt:variant>
        <vt:lpwstr>_Toc117678937</vt:lpwstr>
      </vt:variant>
      <vt:variant>
        <vt:i4>1769528</vt:i4>
      </vt:variant>
      <vt:variant>
        <vt:i4>56</vt:i4>
      </vt:variant>
      <vt:variant>
        <vt:i4>0</vt:i4>
      </vt:variant>
      <vt:variant>
        <vt:i4>5</vt:i4>
      </vt:variant>
      <vt:variant>
        <vt:lpwstr/>
      </vt:variant>
      <vt:variant>
        <vt:lpwstr>_Toc117678936</vt:lpwstr>
      </vt:variant>
      <vt:variant>
        <vt:i4>1769528</vt:i4>
      </vt:variant>
      <vt:variant>
        <vt:i4>50</vt:i4>
      </vt:variant>
      <vt:variant>
        <vt:i4>0</vt:i4>
      </vt:variant>
      <vt:variant>
        <vt:i4>5</vt:i4>
      </vt:variant>
      <vt:variant>
        <vt:lpwstr/>
      </vt:variant>
      <vt:variant>
        <vt:lpwstr>_Toc117678935</vt:lpwstr>
      </vt:variant>
      <vt:variant>
        <vt:i4>1769528</vt:i4>
      </vt:variant>
      <vt:variant>
        <vt:i4>44</vt:i4>
      </vt:variant>
      <vt:variant>
        <vt:i4>0</vt:i4>
      </vt:variant>
      <vt:variant>
        <vt:i4>5</vt:i4>
      </vt:variant>
      <vt:variant>
        <vt:lpwstr/>
      </vt:variant>
      <vt:variant>
        <vt:lpwstr>_Toc117678934</vt:lpwstr>
      </vt:variant>
      <vt:variant>
        <vt:i4>1769528</vt:i4>
      </vt:variant>
      <vt:variant>
        <vt:i4>38</vt:i4>
      </vt:variant>
      <vt:variant>
        <vt:i4>0</vt:i4>
      </vt:variant>
      <vt:variant>
        <vt:i4>5</vt:i4>
      </vt:variant>
      <vt:variant>
        <vt:lpwstr/>
      </vt:variant>
      <vt:variant>
        <vt:lpwstr>_Toc117678933</vt:lpwstr>
      </vt:variant>
      <vt:variant>
        <vt:i4>1769528</vt:i4>
      </vt:variant>
      <vt:variant>
        <vt:i4>32</vt:i4>
      </vt:variant>
      <vt:variant>
        <vt:i4>0</vt:i4>
      </vt:variant>
      <vt:variant>
        <vt:i4>5</vt:i4>
      </vt:variant>
      <vt:variant>
        <vt:lpwstr/>
      </vt:variant>
      <vt:variant>
        <vt:lpwstr>_Toc117678932</vt:lpwstr>
      </vt:variant>
      <vt:variant>
        <vt:i4>1769528</vt:i4>
      </vt:variant>
      <vt:variant>
        <vt:i4>26</vt:i4>
      </vt:variant>
      <vt:variant>
        <vt:i4>0</vt:i4>
      </vt:variant>
      <vt:variant>
        <vt:i4>5</vt:i4>
      </vt:variant>
      <vt:variant>
        <vt:lpwstr/>
      </vt:variant>
      <vt:variant>
        <vt:lpwstr>_Toc117678931</vt:lpwstr>
      </vt:variant>
      <vt:variant>
        <vt:i4>1769528</vt:i4>
      </vt:variant>
      <vt:variant>
        <vt:i4>20</vt:i4>
      </vt:variant>
      <vt:variant>
        <vt:i4>0</vt:i4>
      </vt:variant>
      <vt:variant>
        <vt:i4>5</vt:i4>
      </vt:variant>
      <vt:variant>
        <vt:lpwstr/>
      </vt:variant>
      <vt:variant>
        <vt:lpwstr>_Toc117678930</vt:lpwstr>
      </vt:variant>
      <vt:variant>
        <vt:i4>1703992</vt:i4>
      </vt:variant>
      <vt:variant>
        <vt:i4>14</vt:i4>
      </vt:variant>
      <vt:variant>
        <vt:i4>0</vt:i4>
      </vt:variant>
      <vt:variant>
        <vt:i4>5</vt:i4>
      </vt:variant>
      <vt:variant>
        <vt:lpwstr/>
      </vt:variant>
      <vt:variant>
        <vt:lpwstr>_Toc117678929</vt:lpwstr>
      </vt:variant>
      <vt:variant>
        <vt:i4>1703992</vt:i4>
      </vt:variant>
      <vt:variant>
        <vt:i4>8</vt:i4>
      </vt:variant>
      <vt:variant>
        <vt:i4>0</vt:i4>
      </vt:variant>
      <vt:variant>
        <vt:i4>5</vt:i4>
      </vt:variant>
      <vt:variant>
        <vt:lpwstr/>
      </vt:variant>
      <vt:variant>
        <vt:lpwstr>_Toc117678928</vt:lpwstr>
      </vt:variant>
      <vt:variant>
        <vt:i4>1703992</vt:i4>
      </vt:variant>
      <vt:variant>
        <vt:i4>2</vt:i4>
      </vt:variant>
      <vt:variant>
        <vt:i4>0</vt:i4>
      </vt:variant>
      <vt:variant>
        <vt:i4>5</vt:i4>
      </vt:variant>
      <vt:variant>
        <vt:lpwstr/>
      </vt:variant>
      <vt:variant>
        <vt:lpwstr>_Toc117678927</vt:lpwstr>
      </vt:variant>
      <vt:variant>
        <vt:i4>3932253</vt:i4>
      </vt:variant>
      <vt:variant>
        <vt:i4>3</vt:i4>
      </vt:variant>
      <vt:variant>
        <vt:i4>0</vt:i4>
      </vt:variant>
      <vt:variant>
        <vt:i4>5</vt:i4>
      </vt:variant>
      <vt:variant>
        <vt:lpwstr>https://ncsacw.samhsa.gov/userfiles/files/SAMHSA_Trauma.pdf</vt:lpwstr>
      </vt:variant>
      <vt:variant>
        <vt:lpwstr/>
      </vt:variant>
      <vt:variant>
        <vt:i4>7602238</vt:i4>
      </vt:variant>
      <vt:variant>
        <vt:i4>0</vt:i4>
      </vt:variant>
      <vt:variant>
        <vt:i4>0</vt:i4>
      </vt:variant>
      <vt:variant>
        <vt:i4>5</vt:i4>
      </vt:variant>
      <vt:variant>
        <vt:lpwstr>https://www.samhsa.gov/sites/default/files/samhsa-behavioral-health-integration.pdf</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Ferrero, Ann (SAMHSA/OFR)</cp:lastModifiedBy>
  <cp:revision>6</cp:revision>
  <cp:lastPrinted>2023-02-07T20:05:00Z</cp:lastPrinted>
  <dcterms:created xsi:type="dcterms:W3CDTF">2023-02-07T19:34:00Z</dcterms:created>
  <dcterms:modified xsi:type="dcterms:W3CDTF">2023-02-07T20:05:00Z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0x010100BAD68BC90ED555438781110BF94633BF</vt:lpwstr>
  </property>
  <property fmtid="{D5CDD505-2E9C-101B-9397-08002B2CF9AE}" pid="3" name="_dlc_DocIdItemGuid">
    <vt:lpwstr>b9188386-d4ad-4d17-9276-1dd5c0a6585d</vt:lpwstr>
  </property>
</Properties>
</file>