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8DC37"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41751B59"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320DBF32" w14:textId="67CEC24B" w:rsidR="001923CF" w:rsidRPr="0061294A" w:rsidRDefault="001923CF" w:rsidP="001923CF">
      <w:pPr>
        <w:pStyle w:val="Subtitle"/>
      </w:pPr>
      <w:r w:rsidRPr="001970AD">
        <w:t>Sober Truth on Preventing Underage Drinking Act Grant</w:t>
      </w:r>
      <w:r w:rsidR="00B34058">
        <w:t>s</w:t>
      </w:r>
    </w:p>
    <w:p w14:paraId="546CAF17" w14:textId="77777777" w:rsidR="001923CF" w:rsidRPr="001970AD" w:rsidRDefault="001923CF" w:rsidP="001923CF">
      <w:pPr>
        <w:pStyle w:val="Subtitle"/>
        <w:rPr>
          <w:szCs w:val="32"/>
        </w:rPr>
      </w:pPr>
      <w:r w:rsidRPr="001970AD">
        <w:rPr>
          <w:szCs w:val="32"/>
        </w:rPr>
        <w:t>(Short Title:  STOP Act Grants)</w:t>
      </w:r>
    </w:p>
    <w:p w14:paraId="4E724342" w14:textId="53A2A65C" w:rsidR="00F04104" w:rsidRPr="00AC34BE" w:rsidRDefault="001923CF" w:rsidP="00AC34BE">
      <w:pPr>
        <w:pStyle w:val="StyleBoldCentered"/>
        <w:rPr>
          <w:rFonts w:cs="Arial"/>
        </w:rPr>
      </w:pPr>
      <w:r w:rsidRPr="00AC34BE">
        <w:rPr>
          <w:rFonts w:cs="Arial"/>
        </w:rPr>
        <w:t xml:space="preserve"> </w:t>
      </w:r>
      <w:r w:rsidR="00F04104" w:rsidRPr="00AC34BE">
        <w:rPr>
          <w:rFonts w:cs="Arial"/>
        </w:rPr>
        <w:t>(Initial Announcement)</w:t>
      </w:r>
    </w:p>
    <w:p w14:paraId="108B0D53" w14:textId="77777777" w:rsidR="00F04104" w:rsidRPr="00AC34BE" w:rsidRDefault="00F04104" w:rsidP="00AC34BE">
      <w:pPr>
        <w:pStyle w:val="StyleBoldCentered"/>
        <w:rPr>
          <w:rFonts w:cs="Arial"/>
        </w:rPr>
      </w:pPr>
    </w:p>
    <w:p w14:paraId="418AF488" w14:textId="33B12FD9"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1923CF">
        <w:t>SP-1</w:t>
      </w:r>
      <w:r w:rsidR="008741BA">
        <w:t>9-003</w:t>
      </w:r>
    </w:p>
    <w:p w14:paraId="0AD3D4E9" w14:textId="185195BD" w:rsidR="00F04104" w:rsidRPr="00AC34BE" w:rsidRDefault="00F04104" w:rsidP="00FB1AA8">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 </w:t>
      </w:r>
      <w:r w:rsidR="001923CF">
        <w:rPr>
          <w:rFonts w:cs="Arial"/>
          <w:b/>
          <w:bCs/>
        </w:rPr>
        <w:t>93.243</w:t>
      </w:r>
    </w:p>
    <w:p w14:paraId="7B9B9767"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2CEB115" w14:textId="77777777" w:rsidTr="0048708A">
        <w:trPr>
          <w:cantSplit/>
        </w:trPr>
        <w:tc>
          <w:tcPr>
            <w:tcW w:w="3240" w:type="dxa"/>
          </w:tcPr>
          <w:p w14:paraId="1B0C436E"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408393ED" w14:textId="19F4CFA0" w:rsidR="00136055" w:rsidRPr="00F84482" w:rsidRDefault="00136055" w:rsidP="000B0EC2">
            <w:pPr>
              <w:pStyle w:val="Normal0ptParagraph"/>
              <w:rPr>
                <w:rStyle w:val="StyleBold"/>
                <w:rFonts w:cs="Arial"/>
              </w:rPr>
            </w:pPr>
            <w:r w:rsidRPr="00F84482">
              <w:rPr>
                <w:rStyle w:val="StyleBold"/>
                <w:rFonts w:cs="Arial"/>
              </w:rPr>
              <w:t xml:space="preserve">Applications are due by </w:t>
            </w:r>
            <w:r w:rsidR="000B0EC2">
              <w:rPr>
                <w:rStyle w:val="StyleBold"/>
                <w:rFonts w:cs="Arial"/>
              </w:rPr>
              <w:t>March 22, 2019.</w:t>
            </w:r>
            <w:r w:rsidRPr="00F84482">
              <w:rPr>
                <w:rStyle w:val="StyleBold"/>
                <w:rFonts w:cs="Arial"/>
              </w:rPr>
              <w:t xml:space="preserve"> </w:t>
            </w:r>
          </w:p>
        </w:tc>
      </w:tr>
      <w:tr w:rsidR="00136055" w:rsidRPr="00AC34BE" w14:paraId="65E0B5D9" w14:textId="77777777" w:rsidTr="0048708A">
        <w:trPr>
          <w:cantSplit/>
          <w:trHeight w:val="1423"/>
        </w:trPr>
        <w:tc>
          <w:tcPr>
            <w:tcW w:w="3240" w:type="dxa"/>
          </w:tcPr>
          <w:p w14:paraId="1E6C3F22"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9BEC049"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65E38E8D" w14:textId="1DF9DE25" w:rsidR="00136055" w:rsidRPr="00F84482" w:rsidRDefault="00136055" w:rsidP="001923CF">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Pr="00F84482">
              <w:rPr>
                <w:rStyle w:val="StyleBold"/>
                <w:rFonts w:cs="Arial"/>
                <w:highlight w:val="yellow"/>
              </w:rPr>
              <w:t xml:space="preserve"> </w:t>
            </w:r>
          </w:p>
        </w:tc>
      </w:tr>
      <w:tr w:rsidR="00136055" w:rsidRPr="00AC34BE" w14:paraId="07853EF1" w14:textId="77777777" w:rsidTr="0048708A">
        <w:trPr>
          <w:cantSplit/>
        </w:trPr>
        <w:tc>
          <w:tcPr>
            <w:tcW w:w="3240" w:type="dxa"/>
          </w:tcPr>
          <w:p w14:paraId="78AD44FB"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68726478" w14:textId="5836A0F5" w:rsidR="00136055" w:rsidRPr="00F84482" w:rsidRDefault="00CB1AA5" w:rsidP="001923CF">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136055" w:rsidRPr="00F84482">
              <w:rPr>
                <w:rStyle w:val="StyleBold"/>
                <w:rFonts w:cs="Arial"/>
                <w:highlight w:val="yellow"/>
              </w:rPr>
              <w:t xml:space="preserve"> </w:t>
            </w:r>
          </w:p>
        </w:tc>
      </w:tr>
    </w:tbl>
    <w:p w14:paraId="1E6877EE" w14:textId="5FE573EE" w:rsidR="00E54381" w:rsidRDefault="00E54381" w:rsidP="00F84482">
      <w:pPr>
        <w:pStyle w:val="TOCTitle"/>
        <w:tabs>
          <w:tab w:val="left" w:pos="1008"/>
        </w:tabs>
        <w:rPr>
          <w:rFonts w:cs="Arial"/>
        </w:rPr>
      </w:pPr>
    </w:p>
    <w:p w14:paraId="009D4A68" w14:textId="18190899" w:rsidR="001923CF" w:rsidRDefault="001923CF" w:rsidP="00F84482">
      <w:pPr>
        <w:pStyle w:val="TOCTitle"/>
        <w:tabs>
          <w:tab w:val="left" w:pos="1008"/>
        </w:tabs>
        <w:rPr>
          <w:rFonts w:cs="Arial"/>
        </w:rPr>
      </w:pPr>
    </w:p>
    <w:p w14:paraId="136B9580" w14:textId="6B5BB326" w:rsidR="001923CF" w:rsidRDefault="001923CF" w:rsidP="00F84482">
      <w:pPr>
        <w:pStyle w:val="TOCTitle"/>
        <w:tabs>
          <w:tab w:val="left" w:pos="1008"/>
        </w:tabs>
        <w:rPr>
          <w:rFonts w:cs="Arial"/>
        </w:rPr>
      </w:pPr>
    </w:p>
    <w:p w14:paraId="37F4B1AA" w14:textId="2B0E5A38" w:rsidR="001923CF" w:rsidRDefault="001923CF" w:rsidP="00F84482">
      <w:pPr>
        <w:pStyle w:val="TOCTitle"/>
        <w:tabs>
          <w:tab w:val="left" w:pos="1008"/>
        </w:tabs>
        <w:rPr>
          <w:rFonts w:cs="Arial"/>
        </w:rPr>
      </w:pPr>
    </w:p>
    <w:p w14:paraId="60A7F161" w14:textId="77777777" w:rsidR="001923CF" w:rsidRDefault="001923CF" w:rsidP="00F84482">
      <w:pPr>
        <w:pStyle w:val="TOCTitle"/>
        <w:tabs>
          <w:tab w:val="left" w:pos="1008"/>
        </w:tabs>
        <w:rPr>
          <w:rFonts w:cs="Arial"/>
        </w:rPr>
      </w:pPr>
    </w:p>
    <w:p w14:paraId="1DCC53E2"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0B68F20B" w14:textId="1AF9F222" w:rsidR="00391EFD"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535919994" w:history="1">
        <w:r w:rsidR="00391EFD" w:rsidRPr="00C45FA2">
          <w:rPr>
            <w:rStyle w:val="Hyperlink"/>
          </w:rPr>
          <w:t>EXECUTIVE SUMMARY</w:t>
        </w:r>
        <w:r w:rsidR="00391EFD">
          <w:rPr>
            <w:webHidden/>
          </w:rPr>
          <w:tab/>
        </w:r>
        <w:r w:rsidR="00391EFD">
          <w:rPr>
            <w:webHidden/>
          </w:rPr>
          <w:fldChar w:fldCharType="begin"/>
        </w:r>
        <w:r w:rsidR="00391EFD">
          <w:rPr>
            <w:webHidden/>
          </w:rPr>
          <w:instrText xml:space="preserve"> PAGEREF _Toc535919994 \h </w:instrText>
        </w:r>
        <w:r w:rsidR="00391EFD">
          <w:rPr>
            <w:webHidden/>
          </w:rPr>
        </w:r>
        <w:r w:rsidR="00391EFD">
          <w:rPr>
            <w:webHidden/>
          </w:rPr>
          <w:fldChar w:fldCharType="separate"/>
        </w:r>
        <w:r w:rsidR="00391EFD">
          <w:rPr>
            <w:webHidden/>
          </w:rPr>
          <w:t>4</w:t>
        </w:r>
        <w:r w:rsidR="00391EFD">
          <w:rPr>
            <w:webHidden/>
          </w:rPr>
          <w:fldChar w:fldCharType="end"/>
        </w:r>
      </w:hyperlink>
    </w:p>
    <w:p w14:paraId="541A4472" w14:textId="38AE646C" w:rsidR="00391EFD" w:rsidRDefault="00391EFD">
      <w:pPr>
        <w:pStyle w:val="TOC1"/>
        <w:rPr>
          <w:rFonts w:asciiTheme="minorHAnsi" w:eastAsiaTheme="minorEastAsia" w:hAnsiTheme="minorHAnsi" w:cstheme="minorBidi"/>
          <w:sz w:val="22"/>
          <w:szCs w:val="22"/>
        </w:rPr>
      </w:pPr>
      <w:hyperlink w:anchor="_Toc535919995" w:history="1">
        <w:r w:rsidRPr="00C45FA2">
          <w:rPr>
            <w:rStyle w:val="Hyperlink"/>
          </w:rPr>
          <w:t>I.</w:t>
        </w:r>
        <w:r>
          <w:rPr>
            <w:rFonts w:asciiTheme="minorHAnsi" w:eastAsiaTheme="minorEastAsia" w:hAnsiTheme="minorHAnsi" w:cstheme="minorBidi"/>
            <w:sz w:val="22"/>
            <w:szCs w:val="22"/>
          </w:rPr>
          <w:tab/>
        </w:r>
        <w:r w:rsidRPr="00C45FA2">
          <w:rPr>
            <w:rStyle w:val="Hyperlink"/>
          </w:rPr>
          <w:t>PROGRAM DESCRIPTION</w:t>
        </w:r>
        <w:r>
          <w:rPr>
            <w:webHidden/>
          </w:rPr>
          <w:tab/>
        </w:r>
        <w:r>
          <w:rPr>
            <w:webHidden/>
          </w:rPr>
          <w:fldChar w:fldCharType="begin"/>
        </w:r>
        <w:r>
          <w:rPr>
            <w:webHidden/>
          </w:rPr>
          <w:instrText xml:space="preserve"> PAGEREF _Toc535919995 \h </w:instrText>
        </w:r>
        <w:r>
          <w:rPr>
            <w:webHidden/>
          </w:rPr>
        </w:r>
        <w:r>
          <w:rPr>
            <w:webHidden/>
          </w:rPr>
          <w:fldChar w:fldCharType="separate"/>
        </w:r>
        <w:r>
          <w:rPr>
            <w:webHidden/>
          </w:rPr>
          <w:t>5</w:t>
        </w:r>
        <w:r>
          <w:rPr>
            <w:webHidden/>
          </w:rPr>
          <w:fldChar w:fldCharType="end"/>
        </w:r>
      </w:hyperlink>
    </w:p>
    <w:p w14:paraId="0EC0A8F3" w14:textId="3848DF05" w:rsidR="00391EFD" w:rsidRDefault="00391EFD">
      <w:pPr>
        <w:pStyle w:val="TOC2"/>
        <w:rPr>
          <w:rFonts w:asciiTheme="minorHAnsi" w:eastAsiaTheme="minorEastAsia" w:hAnsiTheme="minorHAnsi" w:cstheme="minorBidi"/>
          <w:sz w:val="22"/>
          <w:szCs w:val="22"/>
        </w:rPr>
      </w:pPr>
      <w:hyperlink w:anchor="_Toc535919996" w:history="1">
        <w:r w:rsidRPr="00C45FA2">
          <w:rPr>
            <w:rStyle w:val="Hyperlink"/>
          </w:rPr>
          <w:t>1.</w:t>
        </w:r>
        <w:r>
          <w:rPr>
            <w:rFonts w:asciiTheme="minorHAnsi" w:eastAsiaTheme="minorEastAsia" w:hAnsiTheme="minorHAnsi" w:cstheme="minorBidi"/>
            <w:sz w:val="22"/>
            <w:szCs w:val="22"/>
          </w:rPr>
          <w:tab/>
        </w:r>
        <w:r w:rsidRPr="00C45FA2">
          <w:rPr>
            <w:rStyle w:val="Hyperlink"/>
          </w:rPr>
          <w:t>PURPOSE</w:t>
        </w:r>
        <w:r>
          <w:rPr>
            <w:webHidden/>
          </w:rPr>
          <w:tab/>
        </w:r>
        <w:r>
          <w:rPr>
            <w:webHidden/>
          </w:rPr>
          <w:fldChar w:fldCharType="begin"/>
        </w:r>
        <w:r>
          <w:rPr>
            <w:webHidden/>
          </w:rPr>
          <w:instrText xml:space="preserve"> PAGEREF _Toc535919996 \h </w:instrText>
        </w:r>
        <w:r>
          <w:rPr>
            <w:webHidden/>
          </w:rPr>
        </w:r>
        <w:r>
          <w:rPr>
            <w:webHidden/>
          </w:rPr>
          <w:fldChar w:fldCharType="separate"/>
        </w:r>
        <w:r>
          <w:rPr>
            <w:webHidden/>
          </w:rPr>
          <w:t>5</w:t>
        </w:r>
        <w:r>
          <w:rPr>
            <w:webHidden/>
          </w:rPr>
          <w:fldChar w:fldCharType="end"/>
        </w:r>
      </w:hyperlink>
    </w:p>
    <w:p w14:paraId="101E3C76" w14:textId="43FF2955" w:rsidR="00391EFD" w:rsidRDefault="00391EFD">
      <w:pPr>
        <w:pStyle w:val="TOC2"/>
        <w:rPr>
          <w:rFonts w:asciiTheme="minorHAnsi" w:eastAsiaTheme="minorEastAsia" w:hAnsiTheme="minorHAnsi" w:cstheme="minorBidi"/>
          <w:sz w:val="22"/>
          <w:szCs w:val="22"/>
        </w:rPr>
      </w:pPr>
      <w:hyperlink w:anchor="_Toc535919997" w:history="1">
        <w:r w:rsidRPr="00C45FA2">
          <w:rPr>
            <w:rStyle w:val="Hyperlink"/>
          </w:rPr>
          <w:t>2.</w:t>
        </w:r>
        <w:r>
          <w:rPr>
            <w:rFonts w:asciiTheme="minorHAnsi" w:eastAsiaTheme="minorEastAsia" w:hAnsiTheme="minorHAnsi" w:cstheme="minorBidi"/>
            <w:sz w:val="22"/>
            <w:szCs w:val="22"/>
          </w:rPr>
          <w:tab/>
        </w:r>
        <w:r w:rsidRPr="00C45FA2">
          <w:rPr>
            <w:rStyle w:val="Hyperlink"/>
          </w:rPr>
          <w:t>EXPECTATIONS</w:t>
        </w:r>
        <w:r>
          <w:rPr>
            <w:webHidden/>
          </w:rPr>
          <w:tab/>
        </w:r>
        <w:r>
          <w:rPr>
            <w:webHidden/>
          </w:rPr>
          <w:fldChar w:fldCharType="begin"/>
        </w:r>
        <w:r>
          <w:rPr>
            <w:webHidden/>
          </w:rPr>
          <w:instrText xml:space="preserve"> PAGEREF _Toc535919997 \h </w:instrText>
        </w:r>
        <w:r>
          <w:rPr>
            <w:webHidden/>
          </w:rPr>
        </w:r>
        <w:r>
          <w:rPr>
            <w:webHidden/>
          </w:rPr>
          <w:fldChar w:fldCharType="separate"/>
        </w:r>
        <w:r>
          <w:rPr>
            <w:webHidden/>
          </w:rPr>
          <w:t>6</w:t>
        </w:r>
        <w:r>
          <w:rPr>
            <w:webHidden/>
          </w:rPr>
          <w:fldChar w:fldCharType="end"/>
        </w:r>
      </w:hyperlink>
    </w:p>
    <w:p w14:paraId="73022799" w14:textId="7035C49B" w:rsidR="00391EFD" w:rsidRDefault="00391EFD">
      <w:pPr>
        <w:pStyle w:val="TOC1"/>
        <w:rPr>
          <w:rFonts w:asciiTheme="minorHAnsi" w:eastAsiaTheme="minorEastAsia" w:hAnsiTheme="minorHAnsi" w:cstheme="minorBidi"/>
          <w:sz w:val="22"/>
          <w:szCs w:val="22"/>
        </w:rPr>
      </w:pPr>
      <w:hyperlink w:anchor="_Toc535919998" w:history="1">
        <w:r w:rsidRPr="00C45FA2">
          <w:rPr>
            <w:rStyle w:val="Hyperlink"/>
          </w:rPr>
          <w:t>II.</w:t>
        </w:r>
        <w:r>
          <w:rPr>
            <w:rFonts w:asciiTheme="minorHAnsi" w:eastAsiaTheme="minorEastAsia" w:hAnsiTheme="minorHAnsi" w:cstheme="minorBidi"/>
            <w:sz w:val="22"/>
            <w:szCs w:val="22"/>
          </w:rPr>
          <w:tab/>
        </w:r>
        <w:r w:rsidRPr="00C45FA2">
          <w:rPr>
            <w:rStyle w:val="Hyperlink"/>
          </w:rPr>
          <w:t>FEDERAL AWARD INFORMATION</w:t>
        </w:r>
        <w:r>
          <w:rPr>
            <w:webHidden/>
          </w:rPr>
          <w:tab/>
        </w:r>
        <w:r>
          <w:rPr>
            <w:webHidden/>
          </w:rPr>
          <w:fldChar w:fldCharType="begin"/>
        </w:r>
        <w:r>
          <w:rPr>
            <w:webHidden/>
          </w:rPr>
          <w:instrText xml:space="preserve"> PAGEREF _Toc535919998 \h </w:instrText>
        </w:r>
        <w:r>
          <w:rPr>
            <w:webHidden/>
          </w:rPr>
        </w:r>
        <w:r>
          <w:rPr>
            <w:webHidden/>
          </w:rPr>
          <w:fldChar w:fldCharType="separate"/>
        </w:r>
        <w:r>
          <w:rPr>
            <w:webHidden/>
          </w:rPr>
          <w:t>8</w:t>
        </w:r>
        <w:r>
          <w:rPr>
            <w:webHidden/>
          </w:rPr>
          <w:fldChar w:fldCharType="end"/>
        </w:r>
      </w:hyperlink>
    </w:p>
    <w:p w14:paraId="34B60348" w14:textId="7AC9D5A3" w:rsidR="00391EFD" w:rsidRDefault="00391EFD">
      <w:pPr>
        <w:pStyle w:val="TOC1"/>
        <w:rPr>
          <w:rFonts w:asciiTheme="minorHAnsi" w:eastAsiaTheme="minorEastAsia" w:hAnsiTheme="minorHAnsi" w:cstheme="minorBidi"/>
          <w:sz w:val="22"/>
          <w:szCs w:val="22"/>
        </w:rPr>
      </w:pPr>
      <w:hyperlink w:anchor="_Toc535919999" w:history="1">
        <w:r w:rsidRPr="00C45FA2">
          <w:rPr>
            <w:rStyle w:val="Hyperlink"/>
          </w:rPr>
          <w:t>III.</w:t>
        </w:r>
        <w:r>
          <w:rPr>
            <w:rFonts w:asciiTheme="minorHAnsi" w:eastAsiaTheme="minorEastAsia" w:hAnsiTheme="minorHAnsi" w:cstheme="minorBidi"/>
            <w:sz w:val="22"/>
            <w:szCs w:val="22"/>
          </w:rPr>
          <w:tab/>
        </w:r>
        <w:r w:rsidRPr="00C45FA2">
          <w:rPr>
            <w:rStyle w:val="Hyperlink"/>
          </w:rPr>
          <w:t>ELIGIBILITY INFORMATION</w:t>
        </w:r>
        <w:r>
          <w:rPr>
            <w:webHidden/>
          </w:rPr>
          <w:tab/>
        </w:r>
        <w:r>
          <w:rPr>
            <w:webHidden/>
          </w:rPr>
          <w:fldChar w:fldCharType="begin"/>
        </w:r>
        <w:r>
          <w:rPr>
            <w:webHidden/>
          </w:rPr>
          <w:instrText xml:space="preserve"> PAGEREF _Toc535919999 \h </w:instrText>
        </w:r>
        <w:r>
          <w:rPr>
            <w:webHidden/>
          </w:rPr>
        </w:r>
        <w:r>
          <w:rPr>
            <w:webHidden/>
          </w:rPr>
          <w:fldChar w:fldCharType="separate"/>
        </w:r>
        <w:r>
          <w:rPr>
            <w:webHidden/>
          </w:rPr>
          <w:t>8</w:t>
        </w:r>
        <w:r>
          <w:rPr>
            <w:webHidden/>
          </w:rPr>
          <w:fldChar w:fldCharType="end"/>
        </w:r>
      </w:hyperlink>
    </w:p>
    <w:p w14:paraId="45A8ADCF" w14:textId="71EA65DA" w:rsidR="00391EFD" w:rsidRDefault="00391EFD">
      <w:pPr>
        <w:pStyle w:val="TOC2"/>
        <w:rPr>
          <w:rFonts w:asciiTheme="minorHAnsi" w:eastAsiaTheme="minorEastAsia" w:hAnsiTheme="minorHAnsi" w:cstheme="minorBidi"/>
          <w:sz w:val="22"/>
          <w:szCs w:val="22"/>
        </w:rPr>
      </w:pPr>
      <w:hyperlink w:anchor="_Toc535920000" w:history="1">
        <w:r w:rsidRPr="00C45FA2">
          <w:rPr>
            <w:rStyle w:val="Hyperlink"/>
          </w:rPr>
          <w:t>1.</w:t>
        </w:r>
        <w:r>
          <w:rPr>
            <w:rFonts w:asciiTheme="minorHAnsi" w:eastAsiaTheme="minorEastAsia" w:hAnsiTheme="minorHAnsi" w:cstheme="minorBidi"/>
            <w:sz w:val="22"/>
            <w:szCs w:val="22"/>
          </w:rPr>
          <w:tab/>
        </w:r>
        <w:r w:rsidRPr="00C45FA2">
          <w:rPr>
            <w:rStyle w:val="Hyperlink"/>
          </w:rPr>
          <w:t>ELIGIBLE APPLICANTS</w:t>
        </w:r>
        <w:r>
          <w:rPr>
            <w:webHidden/>
          </w:rPr>
          <w:tab/>
        </w:r>
        <w:r>
          <w:rPr>
            <w:webHidden/>
          </w:rPr>
          <w:fldChar w:fldCharType="begin"/>
        </w:r>
        <w:r>
          <w:rPr>
            <w:webHidden/>
          </w:rPr>
          <w:instrText xml:space="preserve"> PAGEREF _Toc535920000 \h </w:instrText>
        </w:r>
        <w:r>
          <w:rPr>
            <w:webHidden/>
          </w:rPr>
        </w:r>
        <w:r>
          <w:rPr>
            <w:webHidden/>
          </w:rPr>
          <w:fldChar w:fldCharType="separate"/>
        </w:r>
        <w:r>
          <w:rPr>
            <w:webHidden/>
          </w:rPr>
          <w:t>8</w:t>
        </w:r>
        <w:r>
          <w:rPr>
            <w:webHidden/>
          </w:rPr>
          <w:fldChar w:fldCharType="end"/>
        </w:r>
      </w:hyperlink>
    </w:p>
    <w:p w14:paraId="7320B111" w14:textId="2509895A" w:rsidR="00391EFD" w:rsidRDefault="00391EFD">
      <w:pPr>
        <w:pStyle w:val="TOC2"/>
        <w:rPr>
          <w:rFonts w:asciiTheme="minorHAnsi" w:eastAsiaTheme="minorEastAsia" w:hAnsiTheme="minorHAnsi" w:cstheme="minorBidi"/>
          <w:sz w:val="22"/>
          <w:szCs w:val="22"/>
        </w:rPr>
      </w:pPr>
      <w:hyperlink w:anchor="_Toc535920001" w:history="1">
        <w:r w:rsidRPr="00C45FA2">
          <w:rPr>
            <w:rStyle w:val="Hyperlink"/>
          </w:rPr>
          <w:t>2.</w:t>
        </w:r>
        <w:r>
          <w:rPr>
            <w:rFonts w:asciiTheme="minorHAnsi" w:eastAsiaTheme="minorEastAsia" w:hAnsiTheme="minorHAnsi" w:cstheme="minorBidi"/>
            <w:sz w:val="22"/>
            <w:szCs w:val="22"/>
          </w:rPr>
          <w:tab/>
        </w:r>
        <w:r w:rsidRPr="00C45FA2">
          <w:rPr>
            <w:rStyle w:val="Hyperlink"/>
          </w:rPr>
          <w:t>COST SHARING and MATCHING REQUIREMENTS</w:t>
        </w:r>
        <w:r>
          <w:rPr>
            <w:webHidden/>
          </w:rPr>
          <w:tab/>
        </w:r>
        <w:r>
          <w:rPr>
            <w:webHidden/>
          </w:rPr>
          <w:fldChar w:fldCharType="begin"/>
        </w:r>
        <w:r>
          <w:rPr>
            <w:webHidden/>
          </w:rPr>
          <w:instrText xml:space="preserve"> PAGEREF _Toc535920001 \h </w:instrText>
        </w:r>
        <w:r>
          <w:rPr>
            <w:webHidden/>
          </w:rPr>
        </w:r>
        <w:r>
          <w:rPr>
            <w:webHidden/>
          </w:rPr>
          <w:fldChar w:fldCharType="separate"/>
        </w:r>
        <w:r>
          <w:rPr>
            <w:webHidden/>
          </w:rPr>
          <w:t>9</w:t>
        </w:r>
        <w:r>
          <w:rPr>
            <w:webHidden/>
          </w:rPr>
          <w:fldChar w:fldCharType="end"/>
        </w:r>
      </w:hyperlink>
    </w:p>
    <w:p w14:paraId="4835D555" w14:textId="500669BC" w:rsidR="00391EFD" w:rsidRDefault="00391EFD">
      <w:pPr>
        <w:pStyle w:val="TOC1"/>
        <w:rPr>
          <w:rFonts w:asciiTheme="minorHAnsi" w:eastAsiaTheme="minorEastAsia" w:hAnsiTheme="minorHAnsi" w:cstheme="minorBidi"/>
          <w:sz w:val="22"/>
          <w:szCs w:val="22"/>
        </w:rPr>
      </w:pPr>
      <w:hyperlink w:anchor="_Toc535920002" w:history="1">
        <w:r w:rsidRPr="00C45FA2">
          <w:rPr>
            <w:rStyle w:val="Hyperlink"/>
          </w:rPr>
          <w:t>IV.</w:t>
        </w:r>
        <w:r>
          <w:rPr>
            <w:rFonts w:asciiTheme="minorHAnsi" w:eastAsiaTheme="minorEastAsia" w:hAnsiTheme="minorHAnsi" w:cstheme="minorBidi"/>
            <w:sz w:val="22"/>
            <w:szCs w:val="22"/>
          </w:rPr>
          <w:tab/>
        </w:r>
        <w:r w:rsidRPr="00C45FA2">
          <w:rPr>
            <w:rStyle w:val="Hyperlink"/>
          </w:rPr>
          <w:t>APPLICATION AND SUBMISSION INFORMATION</w:t>
        </w:r>
        <w:r>
          <w:rPr>
            <w:webHidden/>
          </w:rPr>
          <w:tab/>
        </w:r>
        <w:r>
          <w:rPr>
            <w:webHidden/>
          </w:rPr>
          <w:fldChar w:fldCharType="begin"/>
        </w:r>
        <w:r>
          <w:rPr>
            <w:webHidden/>
          </w:rPr>
          <w:instrText xml:space="preserve"> PAGEREF _Toc535920002 \h </w:instrText>
        </w:r>
        <w:r>
          <w:rPr>
            <w:webHidden/>
          </w:rPr>
        </w:r>
        <w:r>
          <w:rPr>
            <w:webHidden/>
          </w:rPr>
          <w:fldChar w:fldCharType="separate"/>
        </w:r>
        <w:r>
          <w:rPr>
            <w:webHidden/>
          </w:rPr>
          <w:t>9</w:t>
        </w:r>
        <w:r>
          <w:rPr>
            <w:webHidden/>
          </w:rPr>
          <w:fldChar w:fldCharType="end"/>
        </w:r>
      </w:hyperlink>
    </w:p>
    <w:p w14:paraId="5445F6F8" w14:textId="3F0AAB7A" w:rsidR="00391EFD" w:rsidRDefault="00391EFD">
      <w:pPr>
        <w:pStyle w:val="TOC2"/>
        <w:rPr>
          <w:rFonts w:asciiTheme="minorHAnsi" w:eastAsiaTheme="minorEastAsia" w:hAnsiTheme="minorHAnsi" w:cstheme="minorBidi"/>
          <w:sz w:val="22"/>
          <w:szCs w:val="22"/>
        </w:rPr>
      </w:pPr>
      <w:hyperlink w:anchor="_Toc535920003" w:history="1">
        <w:r w:rsidRPr="00C45FA2">
          <w:rPr>
            <w:rStyle w:val="Hyperlink"/>
          </w:rPr>
          <w:t>1.</w:t>
        </w:r>
        <w:r>
          <w:rPr>
            <w:rFonts w:asciiTheme="minorHAnsi" w:eastAsiaTheme="minorEastAsia" w:hAnsiTheme="minorHAnsi" w:cstheme="minorBidi"/>
            <w:sz w:val="22"/>
            <w:szCs w:val="22"/>
          </w:rPr>
          <w:tab/>
        </w:r>
        <w:r w:rsidRPr="00C45FA2">
          <w:rPr>
            <w:rStyle w:val="Hyperlink"/>
          </w:rPr>
          <w:t>REQUIRED APPLICATION COMPONENTS:</w:t>
        </w:r>
        <w:r>
          <w:rPr>
            <w:webHidden/>
          </w:rPr>
          <w:tab/>
        </w:r>
        <w:r>
          <w:rPr>
            <w:webHidden/>
          </w:rPr>
          <w:fldChar w:fldCharType="begin"/>
        </w:r>
        <w:r>
          <w:rPr>
            <w:webHidden/>
          </w:rPr>
          <w:instrText xml:space="preserve"> PAGEREF _Toc535920003 \h </w:instrText>
        </w:r>
        <w:r>
          <w:rPr>
            <w:webHidden/>
          </w:rPr>
        </w:r>
        <w:r>
          <w:rPr>
            <w:webHidden/>
          </w:rPr>
          <w:fldChar w:fldCharType="separate"/>
        </w:r>
        <w:r>
          <w:rPr>
            <w:webHidden/>
          </w:rPr>
          <w:t>9</w:t>
        </w:r>
        <w:r>
          <w:rPr>
            <w:webHidden/>
          </w:rPr>
          <w:fldChar w:fldCharType="end"/>
        </w:r>
      </w:hyperlink>
    </w:p>
    <w:p w14:paraId="1B2060D0" w14:textId="70F07952" w:rsidR="00391EFD" w:rsidRDefault="00391EFD">
      <w:pPr>
        <w:pStyle w:val="TOC2"/>
        <w:rPr>
          <w:rFonts w:asciiTheme="minorHAnsi" w:eastAsiaTheme="minorEastAsia" w:hAnsiTheme="minorHAnsi" w:cstheme="minorBidi"/>
          <w:sz w:val="22"/>
          <w:szCs w:val="22"/>
        </w:rPr>
      </w:pPr>
      <w:hyperlink w:anchor="_Toc535920004" w:history="1">
        <w:r w:rsidRPr="00C45FA2">
          <w:rPr>
            <w:rStyle w:val="Hyperlink"/>
          </w:rPr>
          <w:t>2.</w:t>
        </w:r>
        <w:r>
          <w:rPr>
            <w:rFonts w:asciiTheme="minorHAnsi" w:eastAsiaTheme="minorEastAsia" w:hAnsiTheme="minorHAnsi" w:cstheme="minorBidi"/>
            <w:sz w:val="22"/>
            <w:szCs w:val="22"/>
          </w:rPr>
          <w:tab/>
        </w:r>
        <w:r w:rsidRPr="00C45FA2">
          <w:rPr>
            <w:rStyle w:val="Hyperlink"/>
          </w:rPr>
          <w:t>APPLICATION SUBMISSION REQUIREMENTS</w:t>
        </w:r>
        <w:r>
          <w:rPr>
            <w:webHidden/>
          </w:rPr>
          <w:tab/>
        </w:r>
        <w:r>
          <w:rPr>
            <w:webHidden/>
          </w:rPr>
          <w:fldChar w:fldCharType="begin"/>
        </w:r>
        <w:r>
          <w:rPr>
            <w:webHidden/>
          </w:rPr>
          <w:instrText xml:space="preserve"> PAGEREF _Toc535920004 \h </w:instrText>
        </w:r>
        <w:r>
          <w:rPr>
            <w:webHidden/>
          </w:rPr>
        </w:r>
        <w:r>
          <w:rPr>
            <w:webHidden/>
          </w:rPr>
          <w:fldChar w:fldCharType="separate"/>
        </w:r>
        <w:r>
          <w:rPr>
            <w:webHidden/>
          </w:rPr>
          <w:t>11</w:t>
        </w:r>
        <w:r>
          <w:rPr>
            <w:webHidden/>
          </w:rPr>
          <w:fldChar w:fldCharType="end"/>
        </w:r>
      </w:hyperlink>
    </w:p>
    <w:p w14:paraId="442EC170" w14:textId="48E249FD" w:rsidR="00391EFD" w:rsidRDefault="00391EFD">
      <w:pPr>
        <w:pStyle w:val="TOC2"/>
        <w:rPr>
          <w:rFonts w:asciiTheme="minorHAnsi" w:eastAsiaTheme="minorEastAsia" w:hAnsiTheme="minorHAnsi" w:cstheme="minorBidi"/>
          <w:sz w:val="22"/>
          <w:szCs w:val="22"/>
        </w:rPr>
      </w:pPr>
      <w:hyperlink w:anchor="_Toc535920005" w:history="1">
        <w:r w:rsidRPr="00C45FA2">
          <w:rPr>
            <w:rStyle w:val="Hyperlink"/>
          </w:rPr>
          <w:t>3.</w:t>
        </w:r>
        <w:r>
          <w:rPr>
            <w:rFonts w:asciiTheme="minorHAnsi" w:eastAsiaTheme="minorEastAsia" w:hAnsiTheme="minorHAnsi" w:cstheme="minorBidi"/>
            <w:sz w:val="22"/>
            <w:szCs w:val="22"/>
          </w:rPr>
          <w:tab/>
        </w:r>
        <w:r w:rsidRPr="00C45FA2">
          <w:rPr>
            <w:rStyle w:val="Hyperlink"/>
          </w:rPr>
          <w:t>FUNDING LIMITATIONS/RESTRICTIONS</w:t>
        </w:r>
        <w:r>
          <w:rPr>
            <w:webHidden/>
          </w:rPr>
          <w:tab/>
        </w:r>
        <w:r>
          <w:rPr>
            <w:webHidden/>
          </w:rPr>
          <w:fldChar w:fldCharType="begin"/>
        </w:r>
        <w:r>
          <w:rPr>
            <w:webHidden/>
          </w:rPr>
          <w:instrText xml:space="preserve"> PAGEREF _Toc535920005 \h </w:instrText>
        </w:r>
        <w:r>
          <w:rPr>
            <w:webHidden/>
          </w:rPr>
        </w:r>
        <w:r>
          <w:rPr>
            <w:webHidden/>
          </w:rPr>
          <w:fldChar w:fldCharType="separate"/>
        </w:r>
        <w:r>
          <w:rPr>
            <w:webHidden/>
          </w:rPr>
          <w:t>11</w:t>
        </w:r>
        <w:r>
          <w:rPr>
            <w:webHidden/>
          </w:rPr>
          <w:fldChar w:fldCharType="end"/>
        </w:r>
      </w:hyperlink>
    </w:p>
    <w:p w14:paraId="50BFB02A" w14:textId="5EA1F372" w:rsidR="00391EFD" w:rsidRDefault="00391EFD">
      <w:pPr>
        <w:pStyle w:val="TOC2"/>
        <w:rPr>
          <w:rFonts w:asciiTheme="minorHAnsi" w:eastAsiaTheme="minorEastAsia" w:hAnsiTheme="minorHAnsi" w:cstheme="minorBidi"/>
          <w:sz w:val="22"/>
          <w:szCs w:val="22"/>
        </w:rPr>
      </w:pPr>
      <w:hyperlink w:anchor="_Toc535920006" w:history="1">
        <w:r w:rsidRPr="00C45FA2">
          <w:rPr>
            <w:rStyle w:val="Hyperlink"/>
          </w:rPr>
          <w:t>4.</w:t>
        </w:r>
        <w:r>
          <w:rPr>
            <w:rFonts w:asciiTheme="minorHAnsi" w:eastAsiaTheme="minorEastAsia" w:hAnsiTheme="minorHAnsi" w:cstheme="minorBidi"/>
            <w:sz w:val="22"/>
            <w:szCs w:val="22"/>
          </w:rPr>
          <w:tab/>
        </w:r>
        <w:r w:rsidRPr="00C45FA2">
          <w:rPr>
            <w:rStyle w:val="Hyperlink"/>
          </w:rPr>
          <w:t>INTERGOVERNMENTAL REVIEW (E.O. 12372) REQUIREMENTS</w:t>
        </w:r>
        <w:r>
          <w:rPr>
            <w:webHidden/>
          </w:rPr>
          <w:tab/>
        </w:r>
        <w:r>
          <w:rPr>
            <w:webHidden/>
          </w:rPr>
          <w:fldChar w:fldCharType="begin"/>
        </w:r>
        <w:r>
          <w:rPr>
            <w:webHidden/>
          </w:rPr>
          <w:instrText xml:space="preserve"> PAGEREF _Toc535920006 \h </w:instrText>
        </w:r>
        <w:r>
          <w:rPr>
            <w:webHidden/>
          </w:rPr>
        </w:r>
        <w:r>
          <w:rPr>
            <w:webHidden/>
          </w:rPr>
          <w:fldChar w:fldCharType="separate"/>
        </w:r>
        <w:r>
          <w:rPr>
            <w:webHidden/>
          </w:rPr>
          <w:t>12</w:t>
        </w:r>
        <w:r>
          <w:rPr>
            <w:webHidden/>
          </w:rPr>
          <w:fldChar w:fldCharType="end"/>
        </w:r>
      </w:hyperlink>
    </w:p>
    <w:p w14:paraId="64D62A3A" w14:textId="1B7CDA6E" w:rsidR="00391EFD" w:rsidRDefault="00391EFD">
      <w:pPr>
        <w:pStyle w:val="TOC1"/>
        <w:rPr>
          <w:rFonts w:asciiTheme="minorHAnsi" w:eastAsiaTheme="minorEastAsia" w:hAnsiTheme="minorHAnsi" w:cstheme="minorBidi"/>
          <w:sz w:val="22"/>
          <w:szCs w:val="22"/>
        </w:rPr>
      </w:pPr>
      <w:hyperlink w:anchor="_Toc535920007" w:history="1">
        <w:r w:rsidRPr="00C45FA2">
          <w:rPr>
            <w:rStyle w:val="Hyperlink"/>
          </w:rPr>
          <w:t>V.</w:t>
        </w:r>
        <w:r>
          <w:rPr>
            <w:rFonts w:asciiTheme="minorHAnsi" w:eastAsiaTheme="minorEastAsia" w:hAnsiTheme="minorHAnsi" w:cstheme="minorBidi"/>
            <w:sz w:val="22"/>
            <w:szCs w:val="22"/>
          </w:rPr>
          <w:tab/>
        </w:r>
        <w:r w:rsidRPr="00C45FA2">
          <w:rPr>
            <w:rStyle w:val="Hyperlink"/>
          </w:rPr>
          <w:t>APPLICATION REVIEW INFORMATION</w:t>
        </w:r>
        <w:r>
          <w:rPr>
            <w:webHidden/>
          </w:rPr>
          <w:tab/>
        </w:r>
        <w:r>
          <w:rPr>
            <w:webHidden/>
          </w:rPr>
          <w:fldChar w:fldCharType="begin"/>
        </w:r>
        <w:r>
          <w:rPr>
            <w:webHidden/>
          </w:rPr>
          <w:instrText xml:space="preserve"> PAGEREF _Toc535920007 \h </w:instrText>
        </w:r>
        <w:r>
          <w:rPr>
            <w:webHidden/>
          </w:rPr>
        </w:r>
        <w:r>
          <w:rPr>
            <w:webHidden/>
          </w:rPr>
          <w:fldChar w:fldCharType="separate"/>
        </w:r>
        <w:r>
          <w:rPr>
            <w:webHidden/>
          </w:rPr>
          <w:t>12</w:t>
        </w:r>
        <w:r>
          <w:rPr>
            <w:webHidden/>
          </w:rPr>
          <w:fldChar w:fldCharType="end"/>
        </w:r>
      </w:hyperlink>
    </w:p>
    <w:p w14:paraId="071ECD4A" w14:textId="3D6FB0F6" w:rsidR="00391EFD" w:rsidRDefault="00391EFD">
      <w:pPr>
        <w:pStyle w:val="TOC2"/>
        <w:rPr>
          <w:rFonts w:asciiTheme="minorHAnsi" w:eastAsiaTheme="minorEastAsia" w:hAnsiTheme="minorHAnsi" w:cstheme="minorBidi"/>
          <w:sz w:val="22"/>
          <w:szCs w:val="22"/>
        </w:rPr>
      </w:pPr>
      <w:hyperlink w:anchor="_Toc535920008" w:history="1">
        <w:r w:rsidRPr="00C45FA2">
          <w:rPr>
            <w:rStyle w:val="Hyperlink"/>
          </w:rPr>
          <w:t>1.</w:t>
        </w:r>
        <w:r>
          <w:rPr>
            <w:rFonts w:asciiTheme="minorHAnsi" w:eastAsiaTheme="minorEastAsia" w:hAnsiTheme="minorHAnsi" w:cstheme="minorBidi"/>
            <w:sz w:val="22"/>
            <w:szCs w:val="22"/>
          </w:rPr>
          <w:tab/>
        </w:r>
        <w:r w:rsidRPr="00C45FA2">
          <w:rPr>
            <w:rStyle w:val="Hyperlink"/>
          </w:rPr>
          <w:t>EVALUATION CRITERIA</w:t>
        </w:r>
        <w:r>
          <w:rPr>
            <w:webHidden/>
          </w:rPr>
          <w:tab/>
        </w:r>
        <w:r>
          <w:rPr>
            <w:webHidden/>
          </w:rPr>
          <w:fldChar w:fldCharType="begin"/>
        </w:r>
        <w:r>
          <w:rPr>
            <w:webHidden/>
          </w:rPr>
          <w:instrText xml:space="preserve"> PAGEREF _Toc535920008 \h </w:instrText>
        </w:r>
        <w:r>
          <w:rPr>
            <w:webHidden/>
          </w:rPr>
        </w:r>
        <w:r>
          <w:rPr>
            <w:webHidden/>
          </w:rPr>
          <w:fldChar w:fldCharType="separate"/>
        </w:r>
        <w:r>
          <w:rPr>
            <w:webHidden/>
          </w:rPr>
          <w:t>12</w:t>
        </w:r>
        <w:r>
          <w:rPr>
            <w:webHidden/>
          </w:rPr>
          <w:fldChar w:fldCharType="end"/>
        </w:r>
      </w:hyperlink>
    </w:p>
    <w:p w14:paraId="43B637AB" w14:textId="476C760A" w:rsidR="00391EFD" w:rsidRDefault="00391EFD">
      <w:pPr>
        <w:pStyle w:val="TOC2"/>
        <w:rPr>
          <w:rFonts w:asciiTheme="minorHAnsi" w:eastAsiaTheme="minorEastAsia" w:hAnsiTheme="minorHAnsi" w:cstheme="minorBidi"/>
          <w:sz w:val="22"/>
          <w:szCs w:val="22"/>
        </w:rPr>
      </w:pPr>
      <w:hyperlink w:anchor="_Toc535920009" w:history="1">
        <w:r w:rsidRPr="00C45FA2">
          <w:rPr>
            <w:rStyle w:val="Hyperlink"/>
          </w:rPr>
          <w:t>2.</w:t>
        </w:r>
        <w:r>
          <w:rPr>
            <w:rFonts w:asciiTheme="minorHAnsi" w:eastAsiaTheme="minorEastAsia" w:hAnsiTheme="minorHAnsi" w:cstheme="minorBidi"/>
            <w:sz w:val="22"/>
            <w:szCs w:val="22"/>
          </w:rPr>
          <w:tab/>
        </w:r>
        <w:r w:rsidRPr="00C45FA2">
          <w:rPr>
            <w:rStyle w:val="Hyperlink"/>
          </w:rPr>
          <w:t>REVIEW AND SELECTION PROCESS</w:t>
        </w:r>
        <w:r>
          <w:rPr>
            <w:webHidden/>
          </w:rPr>
          <w:tab/>
        </w:r>
        <w:r>
          <w:rPr>
            <w:webHidden/>
          </w:rPr>
          <w:fldChar w:fldCharType="begin"/>
        </w:r>
        <w:r>
          <w:rPr>
            <w:webHidden/>
          </w:rPr>
          <w:instrText xml:space="preserve"> PAGEREF _Toc535920009 \h </w:instrText>
        </w:r>
        <w:r>
          <w:rPr>
            <w:webHidden/>
          </w:rPr>
        </w:r>
        <w:r>
          <w:rPr>
            <w:webHidden/>
          </w:rPr>
          <w:fldChar w:fldCharType="separate"/>
        </w:r>
        <w:r>
          <w:rPr>
            <w:webHidden/>
          </w:rPr>
          <w:t>14</w:t>
        </w:r>
        <w:r>
          <w:rPr>
            <w:webHidden/>
          </w:rPr>
          <w:fldChar w:fldCharType="end"/>
        </w:r>
      </w:hyperlink>
    </w:p>
    <w:p w14:paraId="40828645" w14:textId="6CF55CA9" w:rsidR="00391EFD" w:rsidRDefault="00391EFD">
      <w:pPr>
        <w:pStyle w:val="TOC1"/>
        <w:rPr>
          <w:rFonts w:asciiTheme="minorHAnsi" w:eastAsiaTheme="minorEastAsia" w:hAnsiTheme="minorHAnsi" w:cstheme="minorBidi"/>
          <w:sz w:val="22"/>
          <w:szCs w:val="22"/>
        </w:rPr>
      </w:pPr>
      <w:hyperlink w:anchor="_Toc535920010" w:history="1">
        <w:r w:rsidRPr="00C45FA2">
          <w:rPr>
            <w:rStyle w:val="Hyperlink"/>
          </w:rPr>
          <w:t>VI.</w:t>
        </w:r>
        <w:r>
          <w:rPr>
            <w:rFonts w:asciiTheme="minorHAnsi" w:eastAsiaTheme="minorEastAsia" w:hAnsiTheme="minorHAnsi" w:cstheme="minorBidi"/>
            <w:sz w:val="22"/>
            <w:szCs w:val="22"/>
          </w:rPr>
          <w:tab/>
        </w:r>
        <w:r w:rsidRPr="00C45FA2">
          <w:rPr>
            <w:rStyle w:val="Hyperlink"/>
          </w:rPr>
          <w:t>FEDERAL AWARD ADMINISTRATION INFORMATION</w:t>
        </w:r>
        <w:r>
          <w:rPr>
            <w:webHidden/>
          </w:rPr>
          <w:tab/>
        </w:r>
        <w:r>
          <w:rPr>
            <w:webHidden/>
          </w:rPr>
          <w:fldChar w:fldCharType="begin"/>
        </w:r>
        <w:r>
          <w:rPr>
            <w:webHidden/>
          </w:rPr>
          <w:instrText xml:space="preserve"> PAGEREF _Toc535920010 \h </w:instrText>
        </w:r>
        <w:r>
          <w:rPr>
            <w:webHidden/>
          </w:rPr>
        </w:r>
        <w:r>
          <w:rPr>
            <w:webHidden/>
          </w:rPr>
          <w:fldChar w:fldCharType="separate"/>
        </w:r>
        <w:r>
          <w:rPr>
            <w:webHidden/>
          </w:rPr>
          <w:t>15</w:t>
        </w:r>
        <w:r>
          <w:rPr>
            <w:webHidden/>
          </w:rPr>
          <w:fldChar w:fldCharType="end"/>
        </w:r>
      </w:hyperlink>
    </w:p>
    <w:p w14:paraId="6A65D52A" w14:textId="74335B7E" w:rsidR="00391EFD" w:rsidRDefault="00391EFD">
      <w:pPr>
        <w:pStyle w:val="TOC2"/>
        <w:rPr>
          <w:rFonts w:asciiTheme="minorHAnsi" w:eastAsiaTheme="minorEastAsia" w:hAnsiTheme="minorHAnsi" w:cstheme="minorBidi"/>
          <w:sz w:val="22"/>
          <w:szCs w:val="22"/>
        </w:rPr>
      </w:pPr>
      <w:hyperlink w:anchor="_Toc535920011" w:history="1">
        <w:r w:rsidRPr="00C45FA2">
          <w:rPr>
            <w:rStyle w:val="Hyperlink"/>
          </w:rPr>
          <w:t>1.</w:t>
        </w:r>
        <w:r>
          <w:rPr>
            <w:rFonts w:asciiTheme="minorHAnsi" w:eastAsiaTheme="minorEastAsia" w:hAnsiTheme="minorHAnsi" w:cstheme="minorBidi"/>
            <w:sz w:val="22"/>
            <w:szCs w:val="22"/>
          </w:rPr>
          <w:tab/>
        </w:r>
        <w:r w:rsidRPr="00C45FA2">
          <w:rPr>
            <w:rStyle w:val="Hyperlink"/>
          </w:rPr>
          <w:t>REPORTING REQUIREMENTS</w:t>
        </w:r>
        <w:r>
          <w:rPr>
            <w:webHidden/>
          </w:rPr>
          <w:tab/>
        </w:r>
        <w:r>
          <w:rPr>
            <w:webHidden/>
          </w:rPr>
          <w:fldChar w:fldCharType="begin"/>
        </w:r>
        <w:r>
          <w:rPr>
            <w:webHidden/>
          </w:rPr>
          <w:instrText xml:space="preserve"> PAGEREF _Toc535920011 \h </w:instrText>
        </w:r>
        <w:r>
          <w:rPr>
            <w:webHidden/>
          </w:rPr>
        </w:r>
        <w:r>
          <w:rPr>
            <w:webHidden/>
          </w:rPr>
          <w:fldChar w:fldCharType="separate"/>
        </w:r>
        <w:r>
          <w:rPr>
            <w:webHidden/>
          </w:rPr>
          <w:t>15</w:t>
        </w:r>
        <w:r>
          <w:rPr>
            <w:webHidden/>
          </w:rPr>
          <w:fldChar w:fldCharType="end"/>
        </w:r>
      </w:hyperlink>
    </w:p>
    <w:p w14:paraId="5FAF8CC4" w14:textId="3B83933C" w:rsidR="00391EFD" w:rsidRDefault="00391EFD">
      <w:pPr>
        <w:pStyle w:val="TOC2"/>
        <w:rPr>
          <w:rFonts w:asciiTheme="minorHAnsi" w:eastAsiaTheme="minorEastAsia" w:hAnsiTheme="minorHAnsi" w:cstheme="minorBidi"/>
          <w:sz w:val="22"/>
          <w:szCs w:val="22"/>
        </w:rPr>
      </w:pPr>
      <w:hyperlink w:anchor="_Toc535920012" w:history="1">
        <w:r w:rsidRPr="00C45FA2">
          <w:rPr>
            <w:rStyle w:val="Hyperlink"/>
          </w:rPr>
          <w:t>2.       FEDERAL AWARD NOTICES</w:t>
        </w:r>
        <w:r>
          <w:rPr>
            <w:webHidden/>
          </w:rPr>
          <w:tab/>
        </w:r>
        <w:r>
          <w:rPr>
            <w:webHidden/>
          </w:rPr>
          <w:fldChar w:fldCharType="begin"/>
        </w:r>
        <w:r>
          <w:rPr>
            <w:webHidden/>
          </w:rPr>
          <w:instrText xml:space="preserve"> PAGEREF _Toc535920012 \h </w:instrText>
        </w:r>
        <w:r>
          <w:rPr>
            <w:webHidden/>
          </w:rPr>
        </w:r>
        <w:r>
          <w:rPr>
            <w:webHidden/>
          </w:rPr>
          <w:fldChar w:fldCharType="separate"/>
        </w:r>
        <w:r>
          <w:rPr>
            <w:webHidden/>
          </w:rPr>
          <w:t>15</w:t>
        </w:r>
        <w:r>
          <w:rPr>
            <w:webHidden/>
          </w:rPr>
          <w:fldChar w:fldCharType="end"/>
        </w:r>
      </w:hyperlink>
    </w:p>
    <w:p w14:paraId="6CB8133E" w14:textId="6DC42EE8" w:rsidR="00391EFD" w:rsidRDefault="00391EFD">
      <w:pPr>
        <w:pStyle w:val="TOC1"/>
        <w:rPr>
          <w:rFonts w:asciiTheme="minorHAnsi" w:eastAsiaTheme="minorEastAsia" w:hAnsiTheme="minorHAnsi" w:cstheme="minorBidi"/>
          <w:sz w:val="22"/>
          <w:szCs w:val="22"/>
        </w:rPr>
      </w:pPr>
      <w:hyperlink w:anchor="_Toc535920013" w:history="1">
        <w:r w:rsidRPr="00C45FA2">
          <w:rPr>
            <w:rStyle w:val="Hyperlink"/>
          </w:rPr>
          <w:t>VII.</w:t>
        </w:r>
        <w:r>
          <w:rPr>
            <w:rFonts w:asciiTheme="minorHAnsi" w:eastAsiaTheme="minorEastAsia" w:hAnsiTheme="minorHAnsi" w:cstheme="minorBidi"/>
            <w:sz w:val="22"/>
            <w:szCs w:val="22"/>
          </w:rPr>
          <w:tab/>
        </w:r>
        <w:r w:rsidRPr="00C45FA2">
          <w:rPr>
            <w:rStyle w:val="Hyperlink"/>
          </w:rPr>
          <w:t>AGENCY CONTACTS</w:t>
        </w:r>
        <w:r>
          <w:rPr>
            <w:webHidden/>
          </w:rPr>
          <w:tab/>
        </w:r>
        <w:r>
          <w:rPr>
            <w:webHidden/>
          </w:rPr>
          <w:fldChar w:fldCharType="begin"/>
        </w:r>
        <w:r>
          <w:rPr>
            <w:webHidden/>
          </w:rPr>
          <w:instrText xml:space="preserve"> PAGEREF _Toc535920013 \h </w:instrText>
        </w:r>
        <w:r>
          <w:rPr>
            <w:webHidden/>
          </w:rPr>
        </w:r>
        <w:r>
          <w:rPr>
            <w:webHidden/>
          </w:rPr>
          <w:fldChar w:fldCharType="separate"/>
        </w:r>
        <w:r>
          <w:rPr>
            <w:webHidden/>
          </w:rPr>
          <w:t>16</w:t>
        </w:r>
        <w:r>
          <w:rPr>
            <w:webHidden/>
          </w:rPr>
          <w:fldChar w:fldCharType="end"/>
        </w:r>
      </w:hyperlink>
    </w:p>
    <w:p w14:paraId="6CC71BC5" w14:textId="77D49217" w:rsidR="00391EFD" w:rsidRDefault="00391EFD">
      <w:pPr>
        <w:pStyle w:val="TOC1"/>
        <w:rPr>
          <w:rFonts w:asciiTheme="minorHAnsi" w:eastAsiaTheme="minorEastAsia" w:hAnsiTheme="minorHAnsi" w:cstheme="minorBidi"/>
          <w:sz w:val="22"/>
          <w:szCs w:val="22"/>
        </w:rPr>
      </w:pPr>
      <w:hyperlink w:anchor="_Toc535920014" w:history="1">
        <w:r w:rsidRPr="00C45FA2">
          <w:rPr>
            <w:rStyle w:val="Hyperlink"/>
          </w:rPr>
          <w:t>Appendix A – Application and Submission Requirements</w:t>
        </w:r>
        <w:r>
          <w:rPr>
            <w:webHidden/>
          </w:rPr>
          <w:tab/>
        </w:r>
        <w:r>
          <w:rPr>
            <w:webHidden/>
          </w:rPr>
          <w:fldChar w:fldCharType="begin"/>
        </w:r>
        <w:r>
          <w:rPr>
            <w:webHidden/>
          </w:rPr>
          <w:instrText xml:space="preserve"> PAGEREF _Toc535920014 \h </w:instrText>
        </w:r>
        <w:r>
          <w:rPr>
            <w:webHidden/>
          </w:rPr>
        </w:r>
        <w:r>
          <w:rPr>
            <w:webHidden/>
          </w:rPr>
          <w:fldChar w:fldCharType="separate"/>
        </w:r>
        <w:r>
          <w:rPr>
            <w:webHidden/>
          </w:rPr>
          <w:t>17</w:t>
        </w:r>
        <w:r>
          <w:rPr>
            <w:webHidden/>
          </w:rPr>
          <w:fldChar w:fldCharType="end"/>
        </w:r>
      </w:hyperlink>
    </w:p>
    <w:p w14:paraId="2D814449" w14:textId="3EF84518" w:rsidR="00391EFD" w:rsidRDefault="00391EFD">
      <w:pPr>
        <w:pStyle w:val="TOC2"/>
        <w:rPr>
          <w:rFonts w:asciiTheme="minorHAnsi" w:eastAsiaTheme="minorEastAsia" w:hAnsiTheme="minorHAnsi" w:cstheme="minorBidi"/>
          <w:sz w:val="22"/>
          <w:szCs w:val="22"/>
        </w:rPr>
      </w:pPr>
      <w:hyperlink w:anchor="_Toc535920015" w:history="1">
        <w:r w:rsidRPr="00C45FA2">
          <w:rPr>
            <w:rStyle w:val="Hyperlink"/>
          </w:rPr>
          <w:t>1.</w:t>
        </w:r>
        <w:r>
          <w:rPr>
            <w:rFonts w:asciiTheme="minorHAnsi" w:eastAsiaTheme="minorEastAsia" w:hAnsiTheme="minorHAnsi" w:cstheme="minorBidi"/>
            <w:sz w:val="22"/>
            <w:szCs w:val="22"/>
          </w:rPr>
          <w:tab/>
        </w:r>
        <w:r w:rsidRPr="00C45FA2">
          <w:rPr>
            <w:rStyle w:val="Hyperlink"/>
          </w:rPr>
          <w:t>GET REGISTERED</w:t>
        </w:r>
        <w:r>
          <w:rPr>
            <w:webHidden/>
          </w:rPr>
          <w:tab/>
        </w:r>
        <w:r>
          <w:rPr>
            <w:webHidden/>
          </w:rPr>
          <w:fldChar w:fldCharType="begin"/>
        </w:r>
        <w:r>
          <w:rPr>
            <w:webHidden/>
          </w:rPr>
          <w:instrText xml:space="preserve"> PAGEREF _Toc535920015 \h </w:instrText>
        </w:r>
        <w:r>
          <w:rPr>
            <w:webHidden/>
          </w:rPr>
        </w:r>
        <w:r>
          <w:rPr>
            <w:webHidden/>
          </w:rPr>
          <w:fldChar w:fldCharType="separate"/>
        </w:r>
        <w:r>
          <w:rPr>
            <w:webHidden/>
          </w:rPr>
          <w:t>17</w:t>
        </w:r>
        <w:r>
          <w:rPr>
            <w:webHidden/>
          </w:rPr>
          <w:fldChar w:fldCharType="end"/>
        </w:r>
      </w:hyperlink>
    </w:p>
    <w:p w14:paraId="532577C4" w14:textId="2A842A44" w:rsidR="00391EFD" w:rsidRDefault="00391EFD">
      <w:pPr>
        <w:pStyle w:val="TOC2"/>
        <w:rPr>
          <w:rFonts w:asciiTheme="minorHAnsi" w:eastAsiaTheme="minorEastAsia" w:hAnsiTheme="minorHAnsi" w:cstheme="minorBidi"/>
          <w:sz w:val="22"/>
          <w:szCs w:val="22"/>
        </w:rPr>
      </w:pPr>
      <w:hyperlink w:anchor="_Toc535920016" w:history="1">
        <w:r w:rsidRPr="00C45FA2">
          <w:rPr>
            <w:rStyle w:val="Hyperlink"/>
          </w:rPr>
          <w:t>2.</w:t>
        </w:r>
        <w:r>
          <w:rPr>
            <w:rFonts w:asciiTheme="minorHAnsi" w:eastAsiaTheme="minorEastAsia" w:hAnsiTheme="minorHAnsi" w:cstheme="minorBidi"/>
            <w:sz w:val="22"/>
            <w:szCs w:val="22"/>
          </w:rPr>
          <w:tab/>
        </w:r>
        <w:r w:rsidRPr="00C45FA2">
          <w:rPr>
            <w:rStyle w:val="Hyperlink"/>
          </w:rPr>
          <w:t>APPLICATION COMPONENTS</w:t>
        </w:r>
        <w:r>
          <w:rPr>
            <w:webHidden/>
          </w:rPr>
          <w:tab/>
        </w:r>
        <w:r>
          <w:rPr>
            <w:webHidden/>
          </w:rPr>
          <w:fldChar w:fldCharType="begin"/>
        </w:r>
        <w:r>
          <w:rPr>
            <w:webHidden/>
          </w:rPr>
          <w:instrText xml:space="preserve"> PAGEREF _Toc535920016 \h </w:instrText>
        </w:r>
        <w:r>
          <w:rPr>
            <w:webHidden/>
          </w:rPr>
        </w:r>
        <w:r>
          <w:rPr>
            <w:webHidden/>
          </w:rPr>
          <w:fldChar w:fldCharType="separate"/>
        </w:r>
        <w:r>
          <w:rPr>
            <w:webHidden/>
          </w:rPr>
          <w:t>20</w:t>
        </w:r>
        <w:r>
          <w:rPr>
            <w:webHidden/>
          </w:rPr>
          <w:fldChar w:fldCharType="end"/>
        </w:r>
      </w:hyperlink>
    </w:p>
    <w:p w14:paraId="5F706C79" w14:textId="02A09848" w:rsidR="00391EFD" w:rsidRDefault="00391EFD">
      <w:pPr>
        <w:pStyle w:val="TOC2"/>
        <w:rPr>
          <w:rFonts w:asciiTheme="minorHAnsi" w:eastAsiaTheme="minorEastAsia" w:hAnsiTheme="minorHAnsi" w:cstheme="minorBidi"/>
          <w:sz w:val="22"/>
          <w:szCs w:val="22"/>
        </w:rPr>
      </w:pPr>
      <w:hyperlink w:anchor="_Toc535920017" w:history="1">
        <w:r w:rsidRPr="00C45FA2">
          <w:rPr>
            <w:rStyle w:val="Hyperlink"/>
          </w:rPr>
          <w:t>3.</w:t>
        </w:r>
        <w:r>
          <w:rPr>
            <w:rFonts w:asciiTheme="minorHAnsi" w:eastAsiaTheme="minorEastAsia" w:hAnsiTheme="minorHAnsi" w:cstheme="minorBidi"/>
            <w:sz w:val="22"/>
            <w:szCs w:val="22"/>
          </w:rPr>
          <w:tab/>
        </w:r>
        <w:r w:rsidRPr="00C45FA2">
          <w:rPr>
            <w:rStyle w:val="Hyperlink"/>
          </w:rPr>
          <w:t>WRITE AND COMPLETE APPLICATION</w:t>
        </w:r>
        <w:r>
          <w:rPr>
            <w:webHidden/>
          </w:rPr>
          <w:tab/>
        </w:r>
        <w:r>
          <w:rPr>
            <w:webHidden/>
          </w:rPr>
          <w:fldChar w:fldCharType="begin"/>
        </w:r>
        <w:r>
          <w:rPr>
            <w:webHidden/>
          </w:rPr>
          <w:instrText xml:space="preserve"> PAGEREF _Toc535920017 \h </w:instrText>
        </w:r>
        <w:r>
          <w:rPr>
            <w:webHidden/>
          </w:rPr>
        </w:r>
        <w:r>
          <w:rPr>
            <w:webHidden/>
          </w:rPr>
          <w:fldChar w:fldCharType="separate"/>
        </w:r>
        <w:r>
          <w:rPr>
            <w:webHidden/>
          </w:rPr>
          <w:t>20</w:t>
        </w:r>
        <w:r>
          <w:rPr>
            <w:webHidden/>
          </w:rPr>
          <w:fldChar w:fldCharType="end"/>
        </w:r>
      </w:hyperlink>
    </w:p>
    <w:p w14:paraId="76FE48BA" w14:textId="7D2330CE" w:rsidR="00391EFD" w:rsidRDefault="00391EFD">
      <w:pPr>
        <w:pStyle w:val="TOC2"/>
        <w:rPr>
          <w:rFonts w:asciiTheme="minorHAnsi" w:eastAsiaTheme="minorEastAsia" w:hAnsiTheme="minorHAnsi" w:cstheme="minorBidi"/>
          <w:sz w:val="22"/>
          <w:szCs w:val="22"/>
        </w:rPr>
      </w:pPr>
      <w:hyperlink w:anchor="_Toc535920018" w:history="1">
        <w:r w:rsidRPr="00C45FA2">
          <w:rPr>
            <w:rStyle w:val="Hyperlink"/>
          </w:rPr>
          <w:t xml:space="preserve">4.    </w:t>
        </w:r>
        <w:r>
          <w:rPr>
            <w:rFonts w:asciiTheme="minorHAnsi" w:eastAsiaTheme="minorEastAsia" w:hAnsiTheme="minorHAnsi" w:cstheme="minorBidi"/>
            <w:sz w:val="22"/>
            <w:szCs w:val="22"/>
          </w:rPr>
          <w:tab/>
        </w:r>
        <w:r w:rsidRPr="00C45FA2">
          <w:rPr>
            <w:rStyle w:val="Hyperlink"/>
          </w:rPr>
          <w:t>SUBMIT APPLICATION</w:t>
        </w:r>
        <w:r>
          <w:rPr>
            <w:webHidden/>
          </w:rPr>
          <w:tab/>
        </w:r>
        <w:r>
          <w:rPr>
            <w:webHidden/>
          </w:rPr>
          <w:fldChar w:fldCharType="begin"/>
        </w:r>
        <w:r>
          <w:rPr>
            <w:webHidden/>
          </w:rPr>
          <w:instrText xml:space="preserve"> PAGEREF _Toc535920018 \h </w:instrText>
        </w:r>
        <w:r>
          <w:rPr>
            <w:webHidden/>
          </w:rPr>
        </w:r>
        <w:r>
          <w:rPr>
            <w:webHidden/>
          </w:rPr>
          <w:fldChar w:fldCharType="separate"/>
        </w:r>
        <w:r>
          <w:rPr>
            <w:webHidden/>
          </w:rPr>
          <w:t>23</w:t>
        </w:r>
        <w:r>
          <w:rPr>
            <w:webHidden/>
          </w:rPr>
          <w:fldChar w:fldCharType="end"/>
        </w:r>
      </w:hyperlink>
    </w:p>
    <w:p w14:paraId="1439018E" w14:textId="1BB158B0" w:rsidR="00391EFD" w:rsidRDefault="00391EFD">
      <w:pPr>
        <w:pStyle w:val="TOC2"/>
        <w:rPr>
          <w:rFonts w:asciiTheme="minorHAnsi" w:eastAsiaTheme="minorEastAsia" w:hAnsiTheme="minorHAnsi" w:cstheme="minorBidi"/>
          <w:sz w:val="22"/>
          <w:szCs w:val="22"/>
        </w:rPr>
      </w:pPr>
      <w:hyperlink w:anchor="_Toc535920019" w:history="1">
        <w:r w:rsidRPr="00C45FA2">
          <w:rPr>
            <w:rStyle w:val="Hyperlink"/>
          </w:rPr>
          <w:t>5.</w:t>
        </w:r>
        <w:r>
          <w:rPr>
            <w:rFonts w:asciiTheme="minorHAnsi" w:eastAsiaTheme="minorEastAsia" w:hAnsiTheme="minorHAnsi" w:cstheme="minorBidi"/>
            <w:sz w:val="22"/>
            <w:szCs w:val="22"/>
          </w:rPr>
          <w:tab/>
        </w:r>
        <w:r w:rsidRPr="00C45FA2">
          <w:rPr>
            <w:rStyle w:val="Hyperlink"/>
          </w:rPr>
          <w:t>AFTER SUBMISSION</w:t>
        </w:r>
        <w:r>
          <w:rPr>
            <w:webHidden/>
          </w:rPr>
          <w:tab/>
        </w:r>
        <w:r>
          <w:rPr>
            <w:webHidden/>
          </w:rPr>
          <w:fldChar w:fldCharType="begin"/>
        </w:r>
        <w:r>
          <w:rPr>
            <w:webHidden/>
          </w:rPr>
          <w:instrText xml:space="preserve"> PAGEREF _Toc535920019 \h </w:instrText>
        </w:r>
        <w:r>
          <w:rPr>
            <w:webHidden/>
          </w:rPr>
        </w:r>
        <w:r>
          <w:rPr>
            <w:webHidden/>
          </w:rPr>
          <w:fldChar w:fldCharType="separate"/>
        </w:r>
        <w:r>
          <w:rPr>
            <w:webHidden/>
          </w:rPr>
          <w:t>25</w:t>
        </w:r>
        <w:r>
          <w:rPr>
            <w:webHidden/>
          </w:rPr>
          <w:fldChar w:fldCharType="end"/>
        </w:r>
      </w:hyperlink>
    </w:p>
    <w:p w14:paraId="69FD7355" w14:textId="77A29CC7" w:rsidR="00391EFD" w:rsidRDefault="00391EFD">
      <w:pPr>
        <w:pStyle w:val="TOC1"/>
        <w:rPr>
          <w:rFonts w:asciiTheme="minorHAnsi" w:eastAsiaTheme="minorEastAsia" w:hAnsiTheme="minorHAnsi" w:cstheme="minorBidi"/>
          <w:sz w:val="22"/>
          <w:szCs w:val="22"/>
        </w:rPr>
      </w:pPr>
      <w:hyperlink w:anchor="_Toc535920020" w:history="1">
        <w:r w:rsidRPr="00C45FA2">
          <w:rPr>
            <w:rStyle w:val="Hyperlink"/>
          </w:rPr>
          <w:t>Appendix B - Formatting Requirements and System Validation</w:t>
        </w:r>
        <w:r>
          <w:rPr>
            <w:webHidden/>
          </w:rPr>
          <w:tab/>
        </w:r>
        <w:r>
          <w:rPr>
            <w:webHidden/>
          </w:rPr>
          <w:fldChar w:fldCharType="begin"/>
        </w:r>
        <w:r>
          <w:rPr>
            <w:webHidden/>
          </w:rPr>
          <w:instrText xml:space="preserve"> PAGEREF _Toc535920020 \h </w:instrText>
        </w:r>
        <w:r>
          <w:rPr>
            <w:webHidden/>
          </w:rPr>
        </w:r>
        <w:r>
          <w:rPr>
            <w:webHidden/>
          </w:rPr>
          <w:fldChar w:fldCharType="separate"/>
        </w:r>
        <w:r>
          <w:rPr>
            <w:webHidden/>
          </w:rPr>
          <w:t>28</w:t>
        </w:r>
        <w:r>
          <w:rPr>
            <w:webHidden/>
          </w:rPr>
          <w:fldChar w:fldCharType="end"/>
        </w:r>
      </w:hyperlink>
    </w:p>
    <w:p w14:paraId="3B3E8069" w14:textId="7DA38DEE" w:rsidR="00391EFD" w:rsidRDefault="00391EFD">
      <w:pPr>
        <w:pStyle w:val="TOC2"/>
        <w:rPr>
          <w:rFonts w:asciiTheme="minorHAnsi" w:eastAsiaTheme="minorEastAsia" w:hAnsiTheme="minorHAnsi" w:cstheme="minorBidi"/>
          <w:sz w:val="22"/>
          <w:szCs w:val="22"/>
        </w:rPr>
      </w:pPr>
      <w:hyperlink w:anchor="_Toc535920021" w:history="1">
        <w:r w:rsidRPr="00C45FA2">
          <w:rPr>
            <w:rStyle w:val="Hyperlink"/>
          </w:rPr>
          <w:t>1.</w:t>
        </w:r>
        <w:r>
          <w:rPr>
            <w:rFonts w:asciiTheme="minorHAnsi" w:eastAsiaTheme="minorEastAsia" w:hAnsiTheme="minorHAnsi" w:cstheme="minorBidi"/>
            <w:sz w:val="22"/>
            <w:szCs w:val="22"/>
          </w:rPr>
          <w:tab/>
        </w:r>
        <w:r w:rsidRPr="00C45FA2">
          <w:rPr>
            <w:rStyle w:val="Hyperlink"/>
          </w:rPr>
          <w:t>SAMHSA FORMATTING REQUIREMENTS</w:t>
        </w:r>
        <w:r>
          <w:rPr>
            <w:webHidden/>
          </w:rPr>
          <w:tab/>
        </w:r>
        <w:r>
          <w:rPr>
            <w:webHidden/>
          </w:rPr>
          <w:fldChar w:fldCharType="begin"/>
        </w:r>
        <w:r>
          <w:rPr>
            <w:webHidden/>
          </w:rPr>
          <w:instrText xml:space="preserve"> PAGEREF _Toc535920021 \h </w:instrText>
        </w:r>
        <w:r>
          <w:rPr>
            <w:webHidden/>
          </w:rPr>
        </w:r>
        <w:r>
          <w:rPr>
            <w:webHidden/>
          </w:rPr>
          <w:fldChar w:fldCharType="separate"/>
        </w:r>
        <w:r>
          <w:rPr>
            <w:webHidden/>
          </w:rPr>
          <w:t>28</w:t>
        </w:r>
        <w:r>
          <w:rPr>
            <w:webHidden/>
          </w:rPr>
          <w:fldChar w:fldCharType="end"/>
        </w:r>
      </w:hyperlink>
    </w:p>
    <w:p w14:paraId="67D111A3" w14:textId="53B2109D" w:rsidR="00391EFD" w:rsidRDefault="00391EFD">
      <w:pPr>
        <w:pStyle w:val="TOC2"/>
        <w:rPr>
          <w:rFonts w:asciiTheme="minorHAnsi" w:eastAsiaTheme="minorEastAsia" w:hAnsiTheme="minorHAnsi" w:cstheme="minorBidi"/>
          <w:sz w:val="22"/>
          <w:szCs w:val="22"/>
        </w:rPr>
      </w:pPr>
      <w:hyperlink w:anchor="_Toc535920022" w:history="1">
        <w:r w:rsidRPr="00C45FA2">
          <w:rPr>
            <w:rStyle w:val="Hyperlink"/>
          </w:rPr>
          <w:t>2.</w:t>
        </w:r>
        <w:r>
          <w:rPr>
            <w:rFonts w:asciiTheme="minorHAnsi" w:eastAsiaTheme="minorEastAsia" w:hAnsiTheme="minorHAnsi" w:cstheme="minorBidi"/>
            <w:sz w:val="22"/>
            <w:szCs w:val="22"/>
          </w:rPr>
          <w:tab/>
        </w:r>
        <w:r w:rsidRPr="00C45FA2">
          <w:rPr>
            <w:rStyle w:val="Hyperlink"/>
          </w:rPr>
          <w:t>GRANTS.GOV FORMATTING AND VALIDATION REQUIREMENTS</w:t>
        </w:r>
        <w:r>
          <w:rPr>
            <w:webHidden/>
          </w:rPr>
          <w:tab/>
        </w:r>
        <w:r>
          <w:rPr>
            <w:webHidden/>
          </w:rPr>
          <w:fldChar w:fldCharType="begin"/>
        </w:r>
        <w:r>
          <w:rPr>
            <w:webHidden/>
          </w:rPr>
          <w:instrText xml:space="preserve"> PAGEREF _Toc535920022 \h </w:instrText>
        </w:r>
        <w:r>
          <w:rPr>
            <w:webHidden/>
          </w:rPr>
        </w:r>
        <w:r>
          <w:rPr>
            <w:webHidden/>
          </w:rPr>
          <w:fldChar w:fldCharType="separate"/>
        </w:r>
        <w:r>
          <w:rPr>
            <w:webHidden/>
          </w:rPr>
          <w:t>28</w:t>
        </w:r>
        <w:r>
          <w:rPr>
            <w:webHidden/>
          </w:rPr>
          <w:fldChar w:fldCharType="end"/>
        </w:r>
      </w:hyperlink>
    </w:p>
    <w:p w14:paraId="5A9E7DB8" w14:textId="22B3E1D4" w:rsidR="00391EFD" w:rsidRDefault="00391EFD">
      <w:pPr>
        <w:pStyle w:val="TOC2"/>
        <w:rPr>
          <w:rFonts w:asciiTheme="minorHAnsi" w:eastAsiaTheme="minorEastAsia" w:hAnsiTheme="minorHAnsi" w:cstheme="minorBidi"/>
          <w:sz w:val="22"/>
          <w:szCs w:val="22"/>
        </w:rPr>
      </w:pPr>
      <w:hyperlink w:anchor="_Toc535920023" w:history="1">
        <w:r w:rsidRPr="00C45FA2">
          <w:rPr>
            <w:rStyle w:val="Hyperlink"/>
          </w:rPr>
          <w:t>3.</w:t>
        </w:r>
        <w:r>
          <w:rPr>
            <w:rFonts w:asciiTheme="minorHAnsi" w:eastAsiaTheme="minorEastAsia" w:hAnsiTheme="minorHAnsi" w:cstheme="minorBidi"/>
            <w:sz w:val="22"/>
            <w:szCs w:val="22"/>
          </w:rPr>
          <w:tab/>
        </w:r>
        <w:r w:rsidRPr="00C45FA2">
          <w:rPr>
            <w:rStyle w:val="Hyperlink"/>
          </w:rPr>
          <w:t>eRA COMMONS FORMATTING AND VALIDATION REQUIREMENTS</w:t>
        </w:r>
        <w:r>
          <w:rPr>
            <w:webHidden/>
          </w:rPr>
          <w:tab/>
        </w:r>
        <w:r>
          <w:rPr>
            <w:webHidden/>
          </w:rPr>
          <w:fldChar w:fldCharType="begin"/>
        </w:r>
        <w:r>
          <w:rPr>
            <w:webHidden/>
          </w:rPr>
          <w:instrText xml:space="preserve"> PAGEREF _Toc535920023 \h </w:instrText>
        </w:r>
        <w:r>
          <w:rPr>
            <w:webHidden/>
          </w:rPr>
        </w:r>
        <w:r>
          <w:rPr>
            <w:webHidden/>
          </w:rPr>
          <w:fldChar w:fldCharType="separate"/>
        </w:r>
        <w:r>
          <w:rPr>
            <w:webHidden/>
          </w:rPr>
          <w:t>29</w:t>
        </w:r>
        <w:r>
          <w:rPr>
            <w:webHidden/>
          </w:rPr>
          <w:fldChar w:fldCharType="end"/>
        </w:r>
      </w:hyperlink>
    </w:p>
    <w:p w14:paraId="0D49DE14" w14:textId="67C3B247" w:rsidR="00391EFD" w:rsidRDefault="00391EFD">
      <w:pPr>
        <w:pStyle w:val="TOC1"/>
        <w:rPr>
          <w:rFonts w:asciiTheme="minorHAnsi" w:eastAsiaTheme="minorEastAsia" w:hAnsiTheme="minorHAnsi" w:cstheme="minorBidi"/>
          <w:sz w:val="22"/>
          <w:szCs w:val="22"/>
        </w:rPr>
      </w:pPr>
      <w:hyperlink w:anchor="_Toc535920024" w:history="1">
        <w:r w:rsidRPr="00C45FA2">
          <w:rPr>
            <w:rStyle w:val="Hyperlink"/>
          </w:rPr>
          <w:t>Appendix C – Confidentiality and SAMHSA Participant Protection/Human Subjects Guidelines</w:t>
        </w:r>
        <w:r>
          <w:rPr>
            <w:webHidden/>
          </w:rPr>
          <w:tab/>
        </w:r>
        <w:r>
          <w:rPr>
            <w:webHidden/>
          </w:rPr>
          <w:fldChar w:fldCharType="begin"/>
        </w:r>
        <w:r>
          <w:rPr>
            <w:webHidden/>
          </w:rPr>
          <w:instrText xml:space="preserve"> PAGEREF _Toc535920024 \h </w:instrText>
        </w:r>
        <w:r>
          <w:rPr>
            <w:webHidden/>
          </w:rPr>
        </w:r>
        <w:r>
          <w:rPr>
            <w:webHidden/>
          </w:rPr>
          <w:fldChar w:fldCharType="separate"/>
        </w:r>
        <w:r>
          <w:rPr>
            <w:webHidden/>
          </w:rPr>
          <w:t>34</w:t>
        </w:r>
        <w:r>
          <w:rPr>
            <w:webHidden/>
          </w:rPr>
          <w:fldChar w:fldCharType="end"/>
        </w:r>
      </w:hyperlink>
    </w:p>
    <w:p w14:paraId="65D95DC2" w14:textId="22F753D3" w:rsidR="00391EFD" w:rsidRDefault="00391EFD">
      <w:pPr>
        <w:pStyle w:val="TOC1"/>
        <w:rPr>
          <w:rFonts w:asciiTheme="minorHAnsi" w:eastAsiaTheme="minorEastAsia" w:hAnsiTheme="minorHAnsi" w:cstheme="minorBidi"/>
          <w:sz w:val="22"/>
          <w:szCs w:val="22"/>
        </w:rPr>
      </w:pPr>
      <w:hyperlink w:anchor="_Toc535920025" w:history="1">
        <w:r w:rsidRPr="00C45FA2">
          <w:rPr>
            <w:rStyle w:val="Hyperlink"/>
          </w:rPr>
          <w:t>Appendix D – Developing Goals and Measurable Objectives</w:t>
        </w:r>
        <w:r>
          <w:rPr>
            <w:webHidden/>
          </w:rPr>
          <w:tab/>
        </w:r>
        <w:r>
          <w:rPr>
            <w:webHidden/>
          </w:rPr>
          <w:fldChar w:fldCharType="begin"/>
        </w:r>
        <w:r>
          <w:rPr>
            <w:webHidden/>
          </w:rPr>
          <w:instrText xml:space="preserve"> PAGEREF _Toc535920025 \h </w:instrText>
        </w:r>
        <w:r>
          <w:rPr>
            <w:webHidden/>
          </w:rPr>
        </w:r>
        <w:r>
          <w:rPr>
            <w:webHidden/>
          </w:rPr>
          <w:fldChar w:fldCharType="separate"/>
        </w:r>
        <w:r>
          <w:rPr>
            <w:webHidden/>
          </w:rPr>
          <w:t>37</w:t>
        </w:r>
        <w:r>
          <w:rPr>
            <w:webHidden/>
          </w:rPr>
          <w:fldChar w:fldCharType="end"/>
        </w:r>
      </w:hyperlink>
    </w:p>
    <w:p w14:paraId="5EEEDA07" w14:textId="3B0608F5" w:rsidR="00391EFD" w:rsidRDefault="00391EFD">
      <w:pPr>
        <w:pStyle w:val="TOC1"/>
        <w:rPr>
          <w:rFonts w:asciiTheme="minorHAnsi" w:eastAsiaTheme="minorEastAsia" w:hAnsiTheme="minorHAnsi" w:cstheme="minorBidi"/>
          <w:sz w:val="22"/>
          <w:szCs w:val="22"/>
        </w:rPr>
      </w:pPr>
      <w:hyperlink w:anchor="_Toc535920026" w:history="1">
        <w:r w:rsidRPr="00C45FA2">
          <w:rPr>
            <w:rStyle w:val="Hyperlink"/>
          </w:rPr>
          <w:t>Appendix E – Developing the Plan for Data Collection, Performance Assessment, and Quality Improvement</w:t>
        </w:r>
        <w:r>
          <w:rPr>
            <w:webHidden/>
          </w:rPr>
          <w:tab/>
        </w:r>
        <w:r>
          <w:rPr>
            <w:webHidden/>
          </w:rPr>
          <w:fldChar w:fldCharType="begin"/>
        </w:r>
        <w:r>
          <w:rPr>
            <w:webHidden/>
          </w:rPr>
          <w:instrText xml:space="preserve"> PAGEREF _Toc535920026 \h </w:instrText>
        </w:r>
        <w:r>
          <w:rPr>
            <w:webHidden/>
          </w:rPr>
        </w:r>
        <w:r>
          <w:rPr>
            <w:webHidden/>
          </w:rPr>
          <w:fldChar w:fldCharType="separate"/>
        </w:r>
        <w:r>
          <w:rPr>
            <w:webHidden/>
          </w:rPr>
          <w:t>40</w:t>
        </w:r>
        <w:r>
          <w:rPr>
            <w:webHidden/>
          </w:rPr>
          <w:fldChar w:fldCharType="end"/>
        </w:r>
      </w:hyperlink>
    </w:p>
    <w:p w14:paraId="0C2F36BB" w14:textId="469920CB" w:rsidR="00391EFD" w:rsidRDefault="00391EFD">
      <w:pPr>
        <w:pStyle w:val="TOC1"/>
        <w:rPr>
          <w:rFonts w:asciiTheme="minorHAnsi" w:eastAsiaTheme="minorEastAsia" w:hAnsiTheme="minorHAnsi" w:cstheme="minorBidi"/>
          <w:sz w:val="22"/>
          <w:szCs w:val="22"/>
        </w:rPr>
      </w:pPr>
      <w:hyperlink w:anchor="_Toc535920027" w:history="1">
        <w:r w:rsidRPr="00C45FA2">
          <w:rPr>
            <w:rStyle w:val="Hyperlink"/>
          </w:rPr>
          <w:t>Appendix F – Biographical Sketches and Position Descriptions</w:t>
        </w:r>
        <w:r>
          <w:rPr>
            <w:webHidden/>
          </w:rPr>
          <w:tab/>
        </w:r>
        <w:r>
          <w:rPr>
            <w:webHidden/>
          </w:rPr>
          <w:fldChar w:fldCharType="begin"/>
        </w:r>
        <w:r>
          <w:rPr>
            <w:webHidden/>
          </w:rPr>
          <w:instrText xml:space="preserve"> PAGEREF _Toc535920027 \h </w:instrText>
        </w:r>
        <w:r>
          <w:rPr>
            <w:webHidden/>
          </w:rPr>
        </w:r>
        <w:r>
          <w:rPr>
            <w:webHidden/>
          </w:rPr>
          <w:fldChar w:fldCharType="separate"/>
        </w:r>
        <w:r>
          <w:rPr>
            <w:webHidden/>
          </w:rPr>
          <w:t>43</w:t>
        </w:r>
        <w:r>
          <w:rPr>
            <w:webHidden/>
          </w:rPr>
          <w:fldChar w:fldCharType="end"/>
        </w:r>
      </w:hyperlink>
    </w:p>
    <w:p w14:paraId="0A5364E6" w14:textId="090C1D57" w:rsidR="00391EFD" w:rsidRDefault="00391EFD">
      <w:pPr>
        <w:pStyle w:val="TOC1"/>
        <w:rPr>
          <w:rFonts w:asciiTheme="minorHAnsi" w:eastAsiaTheme="minorEastAsia" w:hAnsiTheme="minorHAnsi" w:cstheme="minorBidi"/>
          <w:sz w:val="22"/>
          <w:szCs w:val="22"/>
        </w:rPr>
      </w:pPr>
      <w:hyperlink w:anchor="_Toc535920028" w:history="1">
        <w:r w:rsidRPr="00C45FA2">
          <w:rPr>
            <w:rStyle w:val="Hyperlink"/>
          </w:rPr>
          <w:t>Appendix G – Addressing Behavioral Health Disparities</w:t>
        </w:r>
        <w:r>
          <w:rPr>
            <w:webHidden/>
          </w:rPr>
          <w:tab/>
        </w:r>
        <w:r>
          <w:rPr>
            <w:webHidden/>
          </w:rPr>
          <w:fldChar w:fldCharType="begin"/>
        </w:r>
        <w:r>
          <w:rPr>
            <w:webHidden/>
          </w:rPr>
          <w:instrText xml:space="preserve"> PAGEREF _Toc535920028 \h </w:instrText>
        </w:r>
        <w:r>
          <w:rPr>
            <w:webHidden/>
          </w:rPr>
        </w:r>
        <w:r>
          <w:rPr>
            <w:webHidden/>
          </w:rPr>
          <w:fldChar w:fldCharType="separate"/>
        </w:r>
        <w:r>
          <w:rPr>
            <w:webHidden/>
          </w:rPr>
          <w:t>44</w:t>
        </w:r>
        <w:r>
          <w:rPr>
            <w:webHidden/>
          </w:rPr>
          <w:fldChar w:fldCharType="end"/>
        </w:r>
      </w:hyperlink>
    </w:p>
    <w:p w14:paraId="3C52918A" w14:textId="0D3749DC" w:rsidR="00391EFD" w:rsidRDefault="00391EFD">
      <w:pPr>
        <w:pStyle w:val="TOC1"/>
        <w:rPr>
          <w:rFonts w:asciiTheme="minorHAnsi" w:eastAsiaTheme="minorEastAsia" w:hAnsiTheme="minorHAnsi" w:cstheme="minorBidi"/>
          <w:sz w:val="22"/>
          <w:szCs w:val="22"/>
        </w:rPr>
      </w:pPr>
      <w:hyperlink w:anchor="_Toc535920029" w:history="1">
        <w:r w:rsidRPr="00C45FA2">
          <w:rPr>
            <w:rStyle w:val="Hyperlink"/>
          </w:rPr>
          <w:t>Appendix H – Standard Funding Restrictions</w:t>
        </w:r>
        <w:r>
          <w:rPr>
            <w:webHidden/>
          </w:rPr>
          <w:tab/>
        </w:r>
        <w:r>
          <w:rPr>
            <w:webHidden/>
          </w:rPr>
          <w:fldChar w:fldCharType="begin"/>
        </w:r>
        <w:r>
          <w:rPr>
            <w:webHidden/>
          </w:rPr>
          <w:instrText xml:space="preserve"> PAGEREF _Toc535920029 \h </w:instrText>
        </w:r>
        <w:r>
          <w:rPr>
            <w:webHidden/>
          </w:rPr>
        </w:r>
        <w:r>
          <w:rPr>
            <w:webHidden/>
          </w:rPr>
          <w:fldChar w:fldCharType="separate"/>
        </w:r>
        <w:r>
          <w:rPr>
            <w:webHidden/>
          </w:rPr>
          <w:t>46</w:t>
        </w:r>
        <w:r>
          <w:rPr>
            <w:webHidden/>
          </w:rPr>
          <w:fldChar w:fldCharType="end"/>
        </w:r>
      </w:hyperlink>
    </w:p>
    <w:p w14:paraId="46A627A2" w14:textId="214DF9E7" w:rsidR="00391EFD" w:rsidRDefault="00391EFD">
      <w:pPr>
        <w:pStyle w:val="TOC1"/>
        <w:rPr>
          <w:rFonts w:asciiTheme="minorHAnsi" w:eastAsiaTheme="minorEastAsia" w:hAnsiTheme="minorHAnsi" w:cstheme="minorBidi"/>
          <w:sz w:val="22"/>
          <w:szCs w:val="22"/>
        </w:rPr>
      </w:pPr>
      <w:hyperlink w:anchor="_Toc535920030" w:history="1">
        <w:r w:rsidRPr="00C45FA2">
          <w:rPr>
            <w:rStyle w:val="Hyperlink"/>
          </w:rPr>
          <w:t>Appendix I – Intergovernmental Review (E.O. 12372) Requirements</w:t>
        </w:r>
        <w:r>
          <w:rPr>
            <w:webHidden/>
          </w:rPr>
          <w:tab/>
        </w:r>
        <w:r>
          <w:rPr>
            <w:webHidden/>
          </w:rPr>
          <w:fldChar w:fldCharType="begin"/>
        </w:r>
        <w:r>
          <w:rPr>
            <w:webHidden/>
          </w:rPr>
          <w:instrText xml:space="preserve"> PAGEREF _Toc535920030 \h </w:instrText>
        </w:r>
        <w:r>
          <w:rPr>
            <w:webHidden/>
          </w:rPr>
        </w:r>
        <w:r>
          <w:rPr>
            <w:webHidden/>
          </w:rPr>
          <w:fldChar w:fldCharType="separate"/>
        </w:r>
        <w:r>
          <w:rPr>
            <w:webHidden/>
          </w:rPr>
          <w:t>48</w:t>
        </w:r>
        <w:r>
          <w:rPr>
            <w:webHidden/>
          </w:rPr>
          <w:fldChar w:fldCharType="end"/>
        </w:r>
      </w:hyperlink>
    </w:p>
    <w:p w14:paraId="6F4B5D25" w14:textId="6A406492" w:rsidR="00391EFD" w:rsidRDefault="00391EFD">
      <w:pPr>
        <w:pStyle w:val="TOC1"/>
        <w:rPr>
          <w:rFonts w:asciiTheme="minorHAnsi" w:eastAsiaTheme="minorEastAsia" w:hAnsiTheme="minorHAnsi" w:cstheme="minorBidi"/>
          <w:sz w:val="22"/>
          <w:szCs w:val="22"/>
        </w:rPr>
      </w:pPr>
      <w:hyperlink w:anchor="_Toc535920031" w:history="1">
        <w:r w:rsidRPr="00C45FA2">
          <w:rPr>
            <w:rStyle w:val="Hyperlink"/>
          </w:rPr>
          <w:t>Appendix J – Administrative and National Policy Requirements</w:t>
        </w:r>
        <w:r>
          <w:rPr>
            <w:webHidden/>
          </w:rPr>
          <w:tab/>
        </w:r>
        <w:r>
          <w:rPr>
            <w:webHidden/>
          </w:rPr>
          <w:fldChar w:fldCharType="begin"/>
        </w:r>
        <w:r>
          <w:rPr>
            <w:webHidden/>
          </w:rPr>
          <w:instrText xml:space="preserve"> PAGEREF _Toc535920031 \h </w:instrText>
        </w:r>
        <w:r>
          <w:rPr>
            <w:webHidden/>
          </w:rPr>
        </w:r>
        <w:r>
          <w:rPr>
            <w:webHidden/>
          </w:rPr>
          <w:fldChar w:fldCharType="separate"/>
        </w:r>
        <w:r>
          <w:rPr>
            <w:webHidden/>
          </w:rPr>
          <w:t>50</w:t>
        </w:r>
        <w:r>
          <w:rPr>
            <w:webHidden/>
          </w:rPr>
          <w:fldChar w:fldCharType="end"/>
        </w:r>
      </w:hyperlink>
    </w:p>
    <w:p w14:paraId="394158D7" w14:textId="5740144F" w:rsidR="00391EFD" w:rsidRDefault="00391EFD">
      <w:pPr>
        <w:pStyle w:val="TOC1"/>
        <w:rPr>
          <w:rFonts w:asciiTheme="minorHAnsi" w:eastAsiaTheme="minorEastAsia" w:hAnsiTheme="minorHAnsi" w:cstheme="minorBidi"/>
          <w:sz w:val="22"/>
          <w:szCs w:val="22"/>
        </w:rPr>
      </w:pPr>
      <w:hyperlink w:anchor="_Toc535920032" w:history="1">
        <w:r w:rsidRPr="00C45FA2">
          <w:rPr>
            <w:rStyle w:val="Hyperlink"/>
          </w:rPr>
          <w:t>Appendix K – Sample Budget and Justification (no match required)</w:t>
        </w:r>
        <w:r>
          <w:rPr>
            <w:webHidden/>
          </w:rPr>
          <w:tab/>
        </w:r>
        <w:r>
          <w:rPr>
            <w:webHidden/>
          </w:rPr>
          <w:fldChar w:fldCharType="begin"/>
        </w:r>
        <w:r>
          <w:rPr>
            <w:webHidden/>
          </w:rPr>
          <w:instrText xml:space="preserve"> PAGEREF _Toc535920032 \h </w:instrText>
        </w:r>
        <w:r>
          <w:rPr>
            <w:webHidden/>
          </w:rPr>
        </w:r>
        <w:r>
          <w:rPr>
            <w:webHidden/>
          </w:rPr>
          <w:fldChar w:fldCharType="separate"/>
        </w:r>
        <w:r>
          <w:rPr>
            <w:webHidden/>
          </w:rPr>
          <w:t>56</w:t>
        </w:r>
        <w:r>
          <w:rPr>
            <w:webHidden/>
          </w:rPr>
          <w:fldChar w:fldCharType="end"/>
        </w:r>
      </w:hyperlink>
    </w:p>
    <w:p w14:paraId="1AFA0873" w14:textId="36E1592B" w:rsidR="00391EFD" w:rsidRDefault="00391EFD">
      <w:pPr>
        <w:pStyle w:val="TOC1"/>
        <w:rPr>
          <w:rFonts w:asciiTheme="minorHAnsi" w:eastAsiaTheme="minorEastAsia" w:hAnsiTheme="minorHAnsi" w:cstheme="minorBidi"/>
          <w:sz w:val="22"/>
          <w:szCs w:val="22"/>
        </w:rPr>
      </w:pPr>
      <w:hyperlink w:anchor="_Toc535920033" w:history="1">
        <w:r w:rsidRPr="00C45FA2">
          <w:rPr>
            <w:rStyle w:val="Hyperlink"/>
          </w:rPr>
          <w:t>Appendix L – Background Information</w:t>
        </w:r>
        <w:r>
          <w:rPr>
            <w:webHidden/>
          </w:rPr>
          <w:tab/>
        </w:r>
        <w:r>
          <w:rPr>
            <w:webHidden/>
          </w:rPr>
          <w:fldChar w:fldCharType="begin"/>
        </w:r>
        <w:r>
          <w:rPr>
            <w:webHidden/>
          </w:rPr>
          <w:instrText xml:space="preserve"> PAGEREF _Toc535920033 \h </w:instrText>
        </w:r>
        <w:r>
          <w:rPr>
            <w:webHidden/>
          </w:rPr>
        </w:r>
        <w:r>
          <w:rPr>
            <w:webHidden/>
          </w:rPr>
          <w:fldChar w:fldCharType="separate"/>
        </w:r>
        <w:r>
          <w:rPr>
            <w:webHidden/>
          </w:rPr>
          <w:t>76</w:t>
        </w:r>
        <w:r>
          <w:rPr>
            <w:webHidden/>
          </w:rPr>
          <w:fldChar w:fldCharType="end"/>
        </w:r>
      </w:hyperlink>
    </w:p>
    <w:p w14:paraId="0522DD2D" w14:textId="7A5D847A" w:rsidR="00391EFD" w:rsidRDefault="00391EFD">
      <w:pPr>
        <w:pStyle w:val="TOC1"/>
        <w:rPr>
          <w:rFonts w:asciiTheme="minorHAnsi" w:eastAsiaTheme="minorEastAsia" w:hAnsiTheme="minorHAnsi" w:cstheme="minorBidi"/>
          <w:sz w:val="22"/>
          <w:szCs w:val="22"/>
        </w:rPr>
      </w:pPr>
      <w:hyperlink w:anchor="_Toc535920034" w:history="1">
        <w:r w:rsidRPr="00C45FA2">
          <w:rPr>
            <w:rStyle w:val="Hyperlink"/>
          </w:rPr>
          <w:t>Appendix M – Disclosure of Drug-Free Communities Grant</w:t>
        </w:r>
        <w:r>
          <w:rPr>
            <w:webHidden/>
          </w:rPr>
          <w:tab/>
        </w:r>
        <w:r>
          <w:rPr>
            <w:webHidden/>
          </w:rPr>
          <w:fldChar w:fldCharType="begin"/>
        </w:r>
        <w:r>
          <w:rPr>
            <w:webHidden/>
          </w:rPr>
          <w:instrText xml:space="preserve"> PAGEREF _Toc535920034 \h </w:instrText>
        </w:r>
        <w:r>
          <w:rPr>
            <w:webHidden/>
          </w:rPr>
        </w:r>
        <w:r>
          <w:rPr>
            <w:webHidden/>
          </w:rPr>
          <w:fldChar w:fldCharType="separate"/>
        </w:r>
        <w:r>
          <w:rPr>
            <w:webHidden/>
          </w:rPr>
          <w:t>77</w:t>
        </w:r>
        <w:r>
          <w:rPr>
            <w:webHidden/>
          </w:rPr>
          <w:fldChar w:fldCharType="end"/>
        </w:r>
      </w:hyperlink>
    </w:p>
    <w:p w14:paraId="60241AC1" w14:textId="18D701B3" w:rsidR="00EA1DFB" w:rsidRPr="00AC34BE" w:rsidRDefault="003818CA" w:rsidP="00AC34BE">
      <w:pPr>
        <w:tabs>
          <w:tab w:val="left" w:pos="1008"/>
        </w:tabs>
        <w:rPr>
          <w:rFonts w:cs="Arial"/>
          <w:noProof/>
          <w:szCs w:val="24"/>
        </w:rPr>
      </w:pPr>
      <w:r w:rsidRPr="00AC34BE">
        <w:rPr>
          <w:rFonts w:cs="Arial"/>
          <w:noProof/>
          <w:szCs w:val="24"/>
        </w:rPr>
        <w:fldChar w:fldCharType="end"/>
      </w:r>
    </w:p>
    <w:p w14:paraId="64235433" w14:textId="77777777" w:rsidR="003E41D9" w:rsidRDefault="003E41D9" w:rsidP="00AC34BE">
      <w:pPr>
        <w:tabs>
          <w:tab w:val="left" w:pos="1008"/>
        </w:tabs>
        <w:rPr>
          <w:rStyle w:val="StyleBold"/>
          <w:rFonts w:cs="Arial"/>
        </w:rPr>
      </w:pPr>
    </w:p>
    <w:p w14:paraId="3A620C8F" w14:textId="77777777" w:rsidR="003E41D9" w:rsidRDefault="003E41D9" w:rsidP="00AC34BE">
      <w:pPr>
        <w:tabs>
          <w:tab w:val="left" w:pos="1008"/>
        </w:tabs>
        <w:rPr>
          <w:rStyle w:val="StyleBold"/>
          <w:rFonts w:cs="Arial"/>
        </w:rPr>
      </w:pPr>
    </w:p>
    <w:p w14:paraId="5E88903B" w14:textId="77777777" w:rsidR="003E41D9" w:rsidRDefault="003E41D9" w:rsidP="00AC34BE">
      <w:pPr>
        <w:tabs>
          <w:tab w:val="left" w:pos="1008"/>
        </w:tabs>
        <w:rPr>
          <w:rStyle w:val="StyleBold"/>
          <w:rFonts w:cs="Arial"/>
        </w:rPr>
      </w:pPr>
    </w:p>
    <w:p w14:paraId="38120FCF" w14:textId="77777777" w:rsidR="003E41D9" w:rsidRDefault="003E41D9" w:rsidP="00AC34BE">
      <w:pPr>
        <w:tabs>
          <w:tab w:val="left" w:pos="1008"/>
        </w:tabs>
        <w:rPr>
          <w:rStyle w:val="StyleBold"/>
          <w:rFonts w:cs="Arial"/>
        </w:rPr>
      </w:pPr>
    </w:p>
    <w:p w14:paraId="27F55304" w14:textId="77777777" w:rsidR="003E41D9" w:rsidRDefault="003E41D9" w:rsidP="00AC34BE">
      <w:pPr>
        <w:tabs>
          <w:tab w:val="left" w:pos="1008"/>
        </w:tabs>
        <w:rPr>
          <w:rStyle w:val="StyleBold"/>
          <w:rFonts w:cs="Arial"/>
        </w:rPr>
      </w:pPr>
    </w:p>
    <w:p w14:paraId="097E79A1" w14:textId="77777777" w:rsidR="003E41D9" w:rsidRDefault="003E41D9" w:rsidP="00AC34BE">
      <w:pPr>
        <w:tabs>
          <w:tab w:val="left" w:pos="1008"/>
        </w:tabs>
        <w:rPr>
          <w:rStyle w:val="StyleBold"/>
          <w:rFonts w:cs="Arial"/>
        </w:rPr>
      </w:pPr>
    </w:p>
    <w:p w14:paraId="540CB94E" w14:textId="77777777" w:rsidR="003E41D9" w:rsidRDefault="003E41D9" w:rsidP="00AC34BE">
      <w:pPr>
        <w:tabs>
          <w:tab w:val="left" w:pos="1008"/>
        </w:tabs>
        <w:rPr>
          <w:rStyle w:val="StyleBold"/>
          <w:rFonts w:cs="Arial"/>
        </w:rPr>
      </w:pPr>
    </w:p>
    <w:p w14:paraId="22D177A4" w14:textId="77777777" w:rsidR="002F21DB" w:rsidRDefault="002F21DB" w:rsidP="00AC34BE">
      <w:pPr>
        <w:tabs>
          <w:tab w:val="left" w:pos="1008"/>
        </w:tabs>
        <w:rPr>
          <w:rStyle w:val="StyleBold"/>
          <w:rFonts w:cs="Arial"/>
        </w:rPr>
      </w:pPr>
    </w:p>
    <w:p w14:paraId="00093EAA" w14:textId="7B8B1D97" w:rsidR="00CE7EE2" w:rsidRDefault="0001794E" w:rsidP="00AC34BE">
      <w:pPr>
        <w:pStyle w:val="Heading1"/>
      </w:pPr>
      <w:bookmarkStart w:id="0" w:name="_Toc277597246"/>
      <w:bookmarkStart w:id="1" w:name="_Toc277678566"/>
      <w:bookmarkStart w:id="2" w:name="_Toc485307376"/>
      <w:bookmarkStart w:id="3" w:name="_Toc535919994"/>
      <w:r w:rsidRPr="00AC34BE">
        <w:lastRenderedPageBreak/>
        <w:t>E</w:t>
      </w:r>
      <w:r w:rsidR="00CE796C" w:rsidRPr="00AC34BE">
        <w:t>XECUTIVE SUMMARY</w:t>
      </w:r>
      <w:bookmarkEnd w:id="0"/>
      <w:bookmarkEnd w:id="1"/>
      <w:bookmarkEnd w:id="2"/>
      <w:bookmarkEnd w:id="3"/>
    </w:p>
    <w:p w14:paraId="19922035" w14:textId="7F617256" w:rsidR="001923CF" w:rsidRPr="00A57C2A" w:rsidRDefault="001923CF" w:rsidP="001923CF">
      <w:pPr>
        <w:rPr>
          <w:rStyle w:val="StyleBold"/>
        </w:rPr>
      </w:pPr>
      <w:r w:rsidRPr="00B81826">
        <w:t xml:space="preserve">The Substance Abuse and Mental Health Services Administration, Center for </w:t>
      </w:r>
      <w:r w:rsidRPr="00A57C2A">
        <w:rPr>
          <w:rStyle w:val="StyleBold"/>
          <w:b w:val="0"/>
        </w:rPr>
        <w:t>Substance Abuse Prevention (CSAP)</w:t>
      </w:r>
      <w:r>
        <w:rPr>
          <w:rStyle w:val="StyleBold"/>
          <w:b w:val="0"/>
        </w:rPr>
        <w:t>,</w:t>
      </w:r>
      <w:r w:rsidRPr="00B81826">
        <w:rPr>
          <w:b/>
        </w:rPr>
        <w:t xml:space="preserve"> </w:t>
      </w:r>
      <w:r w:rsidRPr="00B81826">
        <w:t>is accepting applications for fiscal year (FY) 201</w:t>
      </w:r>
      <w:r w:rsidR="00166D17">
        <w:t>9</w:t>
      </w:r>
      <w:r w:rsidRPr="00B81826">
        <w:t xml:space="preserve"> </w:t>
      </w:r>
      <w:r w:rsidRPr="00A57C2A">
        <w:rPr>
          <w:rStyle w:val="StyleBold"/>
          <w:b w:val="0"/>
        </w:rPr>
        <w:t>Sober Truth on Preventing Underage Drinking Act (STOP Act)</w:t>
      </w:r>
      <w:r w:rsidRPr="0005676F">
        <w:rPr>
          <w:b/>
        </w:rPr>
        <w:t xml:space="preserve"> </w:t>
      </w:r>
      <w:r w:rsidRPr="00A57C2A">
        <w:t>grants.</w:t>
      </w:r>
      <w:r w:rsidRPr="00B81826">
        <w:t xml:space="preserve">  The purpose of this program</w:t>
      </w:r>
      <w:r w:rsidRPr="00B81826">
        <w:rPr>
          <w:b/>
        </w:rPr>
        <w:t xml:space="preserve"> </w:t>
      </w:r>
      <w:r w:rsidRPr="00B81826">
        <w:t>is to</w:t>
      </w:r>
      <w:r w:rsidRPr="00B81826">
        <w:rPr>
          <w:b/>
        </w:rPr>
        <w:t xml:space="preserve"> </w:t>
      </w:r>
      <w:r w:rsidRPr="0005676F">
        <w:t xml:space="preserve">prevent and reduce alcohol use among youth </w:t>
      </w:r>
      <w:r>
        <w:t xml:space="preserve">and young adults </w:t>
      </w:r>
      <w:r w:rsidRPr="0005676F">
        <w:t>ages 12-20 in communities throughout the United States.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6CE604B" w14:textId="77777777" w:rsidTr="0048708A">
        <w:trPr>
          <w:cantSplit/>
        </w:trPr>
        <w:tc>
          <w:tcPr>
            <w:tcW w:w="4788" w:type="dxa"/>
          </w:tcPr>
          <w:p w14:paraId="3CAFED3B"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442CD403" w14:textId="7F5A28E6" w:rsidR="00BF15A1" w:rsidRPr="00A821EC" w:rsidRDefault="001923CF" w:rsidP="00843B3F">
            <w:pPr>
              <w:tabs>
                <w:tab w:val="left" w:pos="1008"/>
              </w:tabs>
              <w:rPr>
                <w:rFonts w:cs="Arial"/>
                <w:b/>
                <w:sz w:val="22"/>
              </w:rPr>
            </w:pPr>
            <w:r w:rsidRPr="0005676F">
              <w:rPr>
                <w:rStyle w:val="StyleBold"/>
                <w:b w:val="0"/>
              </w:rPr>
              <w:t>Sober Truth on Preventing Underage Drinking Act Grants</w:t>
            </w:r>
            <w:r w:rsidR="00843B3F">
              <w:rPr>
                <w:rStyle w:val="StyleBold"/>
                <w:b w:val="0"/>
              </w:rPr>
              <w:t xml:space="preserve"> (Short Title:  STOP Act Grants)</w:t>
            </w:r>
          </w:p>
        </w:tc>
      </w:tr>
      <w:tr w:rsidR="00BF15A1" w:rsidRPr="00AC34BE" w14:paraId="27B4F9D1" w14:textId="77777777" w:rsidTr="0048708A">
        <w:trPr>
          <w:cantSplit/>
        </w:trPr>
        <w:tc>
          <w:tcPr>
            <w:tcW w:w="4788" w:type="dxa"/>
          </w:tcPr>
          <w:p w14:paraId="3650D19F"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55869953" w14:textId="653A2C5D" w:rsidR="00BF15A1" w:rsidRPr="001923CF" w:rsidRDefault="001923CF" w:rsidP="00132644">
            <w:pPr>
              <w:tabs>
                <w:tab w:val="left" w:pos="1008"/>
              </w:tabs>
              <w:rPr>
                <w:rFonts w:cs="Arial"/>
                <w:sz w:val="22"/>
              </w:rPr>
            </w:pPr>
            <w:r w:rsidRPr="00952E1E">
              <w:rPr>
                <w:rFonts w:cs="Arial"/>
              </w:rPr>
              <w:t>SP-19-00</w:t>
            </w:r>
            <w:r w:rsidR="008741BA" w:rsidRPr="00952E1E">
              <w:rPr>
                <w:rFonts w:cs="Arial"/>
              </w:rPr>
              <w:t>3</w:t>
            </w:r>
          </w:p>
        </w:tc>
      </w:tr>
      <w:tr w:rsidR="00BF15A1" w:rsidRPr="00AC34BE" w14:paraId="3AFE2F27" w14:textId="77777777" w:rsidTr="0048708A">
        <w:trPr>
          <w:cantSplit/>
        </w:trPr>
        <w:tc>
          <w:tcPr>
            <w:tcW w:w="4788" w:type="dxa"/>
          </w:tcPr>
          <w:p w14:paraId="64E099A5"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17733D2A" w14:textId="46EBD168" w:rsidR="00BF15A1" w:rsidRPr="000B0EC2" w:rsidRDefault="000B0EC2" w:rsidP="00391EFD">
            <w:pPr>
              <w:tabs>
                <w:tab w:val="left" w:pos="1008"/>
              </w:tabs>
              <w:rPr>
                <w:rFonts w:cs="Arial"/>
                <w:sz w:val="22"/>
              </w:rPr>
            </w:pPr>
            <w:r w:rsidRPr="000B0EC2">
              <w:rPr>
                <w:rFonts w:cs="Arial"/>
                <w:sz w:val="22"/>
              </w:rPr>
              <w:t>March 22, 2019</w:t>
            </w:r>
          </w:p>
        </w:tc>
      </w:tr>
      <w:tr w:rsidR="00BF15A1" w:rsidRPr="00AC34BE" w14:paraId="62A5E658" w14:textId="77777777" w:rsidTr="0048708A">
        <w:trPr>
          <w:cantSplit/>
        </w:trPr>
        <w:tc>
          <w:tcPr>
            <w:tcW w:w="4788" w:type="dxa"/>
          </w:tcPr>
          <w:p w14:paraId="4463BC2A" w14:textId="77777777"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14:paraId="41367EA9" w14:textId="506D9251" w:rsidR="00BF15A1" w:rsidRPr="001923CF" w:rsidRDefault="001923CF" w:rsidP="00AC34BE">
            <w:pPr>
              <w:tabs>
                <w:tab w:val="left" w:pos="1008"/>
              </w:tabs>
              <w:rPr>
                <w:rFonts w:cs="Arial"/>
                <w:b/>
                <w:sz w:val="22"/>
              </w:rPr>
            </w:pPr>
            <w:r>
              <w:rPr>
                <w:rStyle w:val="StyleBold"/>
                <w:b w:val="0"/>
              </w:rPr>
              <w:t>$1,000,000</w:t>
            </w:r>
          </w:p>
        </w:tc>
      </w:tr>
      <w:tr w:rsidR="00BF15A1" w:rsidRPr="00AC34BE" w14:paraId="7C9FF8E5" w14:textId="77777777" w:rsidTr="0048708A">
        <w:trPr>
          <w:cantSplit/>
        </w:trPr>
        <w:tc>
          <w:tcPr>
            <w:tcW w:w="4788" w:type="dxa"/>
          </w:tcPr>
          <w:p w14:paraId="1182ACB7"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5D28ADCA" w14:textId="05DC5248" w:rsidR="00BF15A1" w:rsidRPr="001923CF" w:rsidRDefault="001923CF" w:rsidP="00AC34BE">
            <w:pPr>
              <w:tabs>
                <w:tab w:val="left" w:pos="1008"/>
              </w:tabs>
              <w:rPr>
                <w:rFonts w:cs="Arial"/>
                <w:b/>
                <w:sz w:val="22"/>
              </w:rPr>
            </w:pPr>
            <w:r>
              <w:rPr>
                <w:rStyle w:val="StyleBold"/>
                <w:b w:val="0"/>
              </w:rPr>
              <w:t>20</w:t>
            </w:r>
          </w:p>
        </w:tc>
      </w:tr>
      <w:tr w:rsidR="00BF15A1" w:rsidRPr="00AC34BE" w14:paraId="1FE64E69" w14:textId="77777777" w:rsidTr="0048708A">
        <w:trPr>
          <w:cantSplit/>
        </w:trPr>
        <w:tc>
          <w:tcPr>
            <w:tcW w:w="4788" w:type="dxa"/>
          </w:tcPr>
          <w:p w14:paraId="201C5338"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79B13FB7" w14:textId="0C85DA94" w:rsidR="00BF15A1" w:rsidRPr="001923CF" w:rsidRDefault="00BF15A1" w:rsidP="001923CF">
            <w:pPr>
              <w:tabs>
                <w:tab w:val="left" w:pos="1008"/>
              </w:tabs>
              <w:rPr>
                <w:rFonts w:cs="Arial"/>
                <w:sz w:val="22"/>
              </w:rPr>
            </w:pPr>
            <w:r w:rsidRPr="001923CF">
              <w:rPr>
                <w:rFonts w:cs="Arial"/>
                <w:sz w:val="22"/>
              </w:rPr>
              <w:t xml:space="preserve">Up to </w:t>
            </w:r>
            <w:r w:rsidR="001923CF">
              <w:rPr>
                <w:rFonts w:cs="Arial"/>
                <w:sz w:val="22"/>
              </w:rPr>
              <w:t>$50,000</w:t>
            </w:r>
            <w:r w:rsidRPr="001923CF">
              <w:rPr>
                <w:rFonts w:cs="Arial"/>
                <w:sz w:val="22"/>
              </w:rPr>
              <w:t xml:space="preserve"> per year</w:t>
            </w:r>
          </w:p>
        </w:tc>
      </w:tr>
      <w:tr w:rsidR="00BF15A1" w:rsidRPr="00AC34BE" w14:paraId="20B518C7" w14:textId="77777777" w:rsidTr="0048708A">
        <w:trPr>
          <w:cantSplit/>
        </w:trPr>
        <w:tc>
          <w:tcPr>
            <w:tcW w:w="4788" w:type="dxa"/>
          </w:tcPr>
          <w:p w14:paraId="615AE098"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69A6025A" w14:textId="09E72EFD" w:rsidR="00BF15A1" w:rsidRPr="001923CF" w:rsidRDefault="001923CF" w:rsidP="001923CF">
            <w:pPr>
              <w:tabs>
                <w:tab w:val="left" w:pos="1008"/>
              </w:tabs>
              <w:rPr>
                <w:rFonts w:cs="Arial"/>
                <w:sz w:val="22"/>
              </w:rPr>
            </w:pPr>
            <w:r>
              <w:rPr>
                <w:rFonts w:cs="Arial"/>
                <w:sz w:val="22"/>
              </w:rPr>
              <w:t>No</w:t>
            </w:r>
          </w:p>
        </w:tc>
      </w:tr>
      <w:tr w:rsidR="00230B77" w:rsidRPr="00AC34BE" w14:paraId="66570C94" w14:textId="77777777" w:rsidTr="0048708A">
        <w:trPr>
          <w:cantSplit/>
        </w:trPr>
        <w:tc>
          <w:tcPr>
            <w:tcW w:w="4788" w:type="dxa"/>
          </w:tcPr>
          <w:p w14:paraId="5E845B37"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16AC2D6B" w14:textId="7914E605" w:rsidR="00230B77" w:rsidRPr="00A821EC" w:rsidRDefault="009F5CD0" w:rsidP="00AC34BE">
            <w:pPr>
              <w:tabs>
                <w:tab w:val="left" w:pos="1008"/>
              </w:tabs>
              <w:rPr>
                <w:rFonts w:cs="Arial"/>
                <w:sz w:val="22"/>
              </w:rPr>
            </w:pPr>
            <w:r>
              <w:rPr>
                <w:rFonts w:cs="Arial"/>
                <w:sz w:val="22"/>
              </w:rPr>
              <w:t>6/30/2019</w:t>
            </w:r>
          </w:p>
        </w:tc>
      </w:tr>
      <w:tr w:rsidR="00BF15A1" w:rsidRPr="00AC34BE" w14:paraId="2108869E" w14:textId="77777777" w:rsidTr="0048708A">
        <w:trPr>
          <w:cantSplit/>
        </w:trPr>
        <w:tc>
          <w:tcPr>
            <w:tcW w:w="4788" w:type="dxa"/>
          </w:tcPr>
          <w:p w14:paraId="348A782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3F2F9F8C" w14:textId="395B8787" w:rsidR="00BF15A1" w:rsidRPr="00A821EC" w:rsidRDefault="00BF15A1" w:rsidP="001923CF">
            <w:pPr>
              <w:tabs>
                <w:tab w:val="left" w:pos="1008"/>
              </w:tabs>
              <w:rPr>
                <w:rFonts w:cs="Arial"/>
                <w:b/>
                <w:sz w:val="22"/>
              </w:rPr>
            </w:pPr>
            <w:r w:rsidRPr="00A821EC">
              <w:rPr>
                <w:rFonts w:cs="Arial"/>
                <w:sz w:val="22"/>
              </w:rPr>
              <w:t xml:space="preserve">Up to </w:t>
            </w:r>
            <w:r w:rsidR="001923CF">
              <w:rPr>
                <w:rFonts w:cs="Arial"/>
                <w:sz w:val="22"/>
              </w:rPr>
              <w:t>four years</w:t>
            </w:r>
            <w:r w:rsidRPr="00A821EC">
              <w:rPr>
                <w:rFonts w:cs="Arial"/>
                <w:sz w:val="22"/>
              </w:rPr>
              <w:t xml:space="preserve">  </w:t>
            </w:r>
          </w:p>
        </w:tc>
      </w:tr>
      <w:tr w:rsidR="00BF15A1" w:rsidRPr="00AC34BE" w14:paraId="3E015CB4" w14:textId="77777777" w:rsidTr="0048708A">
        <w:trPr>
          <w:cantSplit/>
        </w:trPr>
        <w:tc>
          <w:tcPr>
            <w:tcW w:w="4788" w:type="dxa"/>
          </w:tcPr>
          <w:p w14:paraId="5F211D2F"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020CA72F" w14:textId="2091D3F6" w:rsidR="00D17E05" w:rsidRPr="006531ED" w:rsidRDefault="001923CF" w:rsidP="006531ED">
            <w:pPr>
              <w:rPr>
                <w:rStyle w:val="StyleBold"/>
                <w:rFonts w:cs="Arial"/>
                <w:bCs w:val="0"/>
                <w:szCs w:val="24"/>
              </w:rPr>
            </w:pPr>
            <w:r w:rsidRPr="0005676F">
              <w:rPr>
                <w:rStyle w:val="StyleBold"/>
                <w:b w:val="0"/>
              </w:rPr>
              <w:t xml:space="preserve">Domestic public and private nonprofit entities that are current </w:t>
            </w:r>
            <w:r>
              <w:rPr>
                <w:rStyle w:val="StyleBold"/>
                <w:b w:val="0"/>
              </w:rPr>
              <w:t xml:space="preserve">or </w:t>
            </w:r>
            <w:r w:rsidRPr="0005676F">
              <w:rPr>
                <w:rStyle w:val="StyleBold"/>
                <w:b w:val="0"/>
              </w:rPr>
              <w:t xml:space="preserve">former </w:t>
            </w:r>
            <w:r w:rsidR="000D272B">
              <w:rPr>
                <w:rStyle w:val="StyleBold"/>
                <w:b w:val="0"/>
              </w:rPr>
              <w:t xml:space="preserve">Drug-Free </w:t>
            </w:r>
            <w:r w:rsidRPr="0005676F">
              <w:rPr>
                <w:rStyle w:val="StyleBold"/>
                <w:b w:val="0"/>
              </w:rPr>
              <w:t xml:space="preserve">Communities Support Program (DFC) </w:t>
            </w:r>
            <w:r>
              <w:rPr>
                <w:rStyle w:val="StyleBold"/>
                <w:b w:val="0"/>
              </w:rPr>
              <w:t>recipient</w:t>
            </w:r>
            <w:r w:rsidRPr="0005676F">
              <w:rPr>
                <w:rStyle w:val="StyleBold"/>
                <w:b w:val="0"/>
              </w:rPr>
              <w:t>s</w:t>
            </w:r>
            <w:r w:rsidR="00D17E05">
              <w:rPr>
                <w:rStyle w:val="StyleBold"/>
                <w:b w:val="0"/>
              </w:rPr>
              <w:t>.</w:t>
            </w:r>
          </w:p>
          <w:p w14:paraId="2E6D9BDE" w14:textId="5319061F" w:rsidR="00BF15A1" w:rsidRPr="00D25CEC" w:rsidRDefault="00BF15A1" w:rsidP="00D17E05">
            <w:pPr>
              <w:tabs>
                <w:tab w:val="left" w:pos="1008"/>
              </w:tabs>
              <w:rPr>
                <w:rFonts w:cs="Arial"/>
                <w:b/>
                <w:szCs w:val="24"/>
              </w:rPr>
            </w:pPr>
            <w:r w:rsidRPr="00D25CEC">
              <w:rPr>
                <w:rFonts w:cs="Arial"/>
                <w:szCs w:val="24"/>
              </w:rPr>
              <w:t xml:space="preserve">[See </w:t>
            </w:r>
            <w:hyperlink w:anchor="_1._ELIGIBLE_APPLICANTS" w:history="1">
              <w:r w:rsidRPr="00D25CEC">
                <w:rPr>
                  <w:rStyle w:val="Hyperlink"/>
                  <w:rFonts w:cs="Arial"/>
                  <w:color w:val="auto"/>
                  <w:szCs w:val="24"/>
                </w:rPr>
                <w:t>Section III-1</w:t>
              </w:r>
            </w:hyperlink>
            <w:r w:rsidRPr="00D25CEC">
              <w:rPr>
                <w:rFonts w:cs="Arial"/>
                <w:szCs w:val="24"/>
              </w:rPr>
              <w:t xml:space="preserve"> for complete eligibility information.]</w:t>
            </w:r>
          </w:p>
        </w:tc>
      </w:tr>
      <w:bookmarkEnd w:id="4"/>
      <w:bookmarkEnd w:id="5"/>
    </w:tbl>
    <w:p w14:paraId="554E430D" w14:textId="77777777" w:rsidR="0001794E" w:rsidRPr="00AC34BE" w:rsidRDefault="0001794E" w:rsidP="00AC34BE">
      <w:pPr>
        <w:tabs>
          <w:tab w:val="left" w:pos="1008"/>
        </w:tabs>
        <w:rPr>
          <w:rFonts w:cs="Arial"/>
        </w:rPr>
      </w:pPr>
    </w:p>
    <w:p w14:paraId="366F2583" w14:textId="2B8CF682"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60FED99F" w14:textId="485DD934" w:rsidR="009D2F7A" w:rsidRPr="00AC34BE" w:rsidRDefault="002F21DB"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60288" behindDoc="0" locked="0" layoutInCell="1" allowOverlap="1" wp14:anchorId="53628891" wp14:editId="061DF301">
                <wp:simplePos x="0" y="0"/>
                <wp:positionH relativeFrom="column">
                  <wp:posOffset>0</wp:posOffset>
                </wp:positionH>
                <wp:positionV relativeFrom="paragraph">
                  <wp:posOffset>-635</wp:posOffset>
                </wp:positionV>
                <wp:extent cx="6038850" cy="32289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228975"/>
                        </a:xfrm>
                        <a:prstGeom prst="rect">
                          <a:avLst/>
                        </a:prstGeom>
                        <a:solidFill>
                          <a:srgbClr val="FFFFFF"/>
                        </a:solidFill>
                        <a:ln w="9525">
                          <a:solidFill>
                            <a:srgbClr val="000000"/>
                          </a:solidFill>
                          <a:miter lim="800000"/>
                          <a:headEnd/>
                          <a:tailEnd/>
                        </a:ln>
                      </wps:spPr>
                      <wps:txbx>
                        <w:txbxContent>
                          <w:p w14:paraId="4CA6E871" w14:textId="77777777" w:rsidR="00391EFD" w:rsidRDefault="00391EFD"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391EFD" w:rsidRPr="00E0663B" w:rsidRDefault="00391EFD" w:rsidP="002F21DB">
                            <w:pPr>
                              <w:rPr>
                                <w:b/>
                                <w:bCs/>
                              </w:rPr>
                            </w:pPr>
                            <w:r>
                              <w:rPr>
                                <w:b/>
                                <w:bCs/>
                              </w:rPr>
                              <w:t xml:space="preserve">WARNING: BY THE DEADLINE FOR THIS </w:t>
                            </w:r>
                            <w:proofErr w:type="gramStart"/>
                            <w:r>
                              <w:rPr>
                                <w:b/>
                                <w:bCs/>
                              </w:rPr>
                              <w:t>FOA</w:t>
                            </w:r>
                            <w:proofErr w:type="gramEnd"/>
                            <w:r>
                              <w:rPr>
                                <w:b/>
                                <w:bCs/>
                              </w:rPr>
                              <w:t xml:space="preserve"> YOU MUST HAVE SUCCESSFULLY COMPLETED THE FOLLOWING TO SUBMIT AN APPLICATION:</w:t>
                            </w:r>
                          </w:p>
                          <w:p w14:paraId="6301AC9C" w14:textId="77777777" w:rsidR="00391EFD" w:rsidRPr="00E0663B" w:rsidRDefault="00391EFD" w:rsidP="00A26B9B">
                            <w:pPr>
                              <w:numPr>
                                <w:ilvl w:val="0"/>
                                <w:numId w:val="9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05AE0C82" w:rsidR="00391EFD" w:rsidRPr="00E0663B" w:rsidRDefault="00391EFD" w:rsidP="00A26B9B">
                            <w:pPr>
                              <w:numPr>
                                <w:ilvl w:val="0"/>
                                <w:numId w:val="91"/>
                              </w:numPr>
                              <w:rPr>
                                <w:b/>
                                <w:bCs/>
                              </w:rPr>
                            </w:pPr>
                            <w:r>
                              <w:rPr>
                                <w:b/>
                                <w:bCs/>
                              </w:rPr>
                              <w:t>The 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391EFD" w:rsidRPr="0031549F" w:rsidRDefault="00391EFD" w:rsidP="002F21DB">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14:paraId="7096EB66" w14:textId="77777777" w:rsidR="00391EFD" w:rsidRPr="00E753F1" w:rsidRDefault="00391EFD" w:rsidP="002F21DB">
                            <w:r w:rsidRPr="008F4952">
                              <w:t>Applicants also must register with the System for Award Management (SAM) and Grants.gov (see Appendix A for all registration requirements). </w:t>
                            </w:r>
                          </w:p>
                          <w:p w14:paraId="6AD6AAA8" w14:textId="77777777" w:rsidR="00391EFD" w:rsidRPr="00E753F1" w:rsidRDefault="00391EFD"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28891" id="_x0000_t202" coordsize="21600,21600" o:spt="202" path="m,l,21600r21600,l21600,xe">
                <v:stroke joinstyle="miter"/>
                <v:path gradientshapeok="t" o:connecttype="rect"/>
              </v:shapetype>
              <v:shape id="Text Box 4" o:spid="_x0000_s1026" type="#_x0000_t202" style="position:absolute;margin-left:0;margin-top:-.05pt;width:475.5pt;height:2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">
                <v:textbox>
                  <w:txbxContent>
                    <w:p w14:paraId="4CA6E871" w14:textId="77777777" w:rsidR="00391EFD" w:rsidRDefault="00391EFD"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77777777" w:rsidR="00391EFD" w:rsidRPr="00E0663B" w:rsidRDefault="00391EFD" w:rsidP="002F21DB">
                      <w:pPr>
                        <w:rPr>
                          <w:b/>
                          <w:bCs/>
                        </w:rPr>
                      </w:pPr>
                      <w:r>
                        <w:rPr>
                          <w:b/>
                          <w:bCs/>
                        </w:rPr>
                        <w:t xml:space="preserve">WARNING: BY THE DEADLINE FOR THIS </w:t>
                      </w:r>
                      <w:proofErr w:type="gramStart"/>
                      <w:r>
                        <w:rPr>
                          <w:b/>
                          <w:bCs/>
                        </w:rPr>
                        <w:t>FOA</w:t>
                      </w:r>
                      <w:proofErr w:type="gramEnd"/>
                      <w:r>
                        <w:rPr>
                          <w:b/>
                          <w:bCs/>
                        </w:rPr>
                        <w:t xml:space="preserve"> YOU MUST HAVE SUCCESSFULLY COMPLETED THE FOLLOWING TO SUBMIT AN APPLICATION:</w:t>
                      </w:r>
                    </w:p>
                    <w:p w14:paraId="6301AC9C" w14:textId="77777777" w:rsidR="00391EFD" w:rsidRPr="00E0663B" w:rsidRDefault="00391EFD" w:rsidP="00A26B9B">
                      <w:pPr>
                        <w:numPr>
                          <w:ilvl w:val="0"/>
                          <w:numId w:val="9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05AE0C82" w:rsidR="00391EFD" w:rsidRPr="00E0663B" w:rsidRDefault="00391EFD" w:rsidP="00A26B9B">
                      <w:pPr>
                        <w:numPr>
                          <w:ilvl w:val="0"/>
                          <w:numId w:val="91"/>
                        </w:numPr>
                        <w:rPr>
                          <w:b/>
                          <w:bCs/>
                        </w:rPr>
                      </w:pPr>
                      <w:r>
                        <w:rPr>
                          <w:b/>
                          <w:bCs/>
                        </w:rPr>
                        <w:t>The 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391EFD" w:rsidRPr="0031549F" w:rsidRDefault="00391EFD" w:rsidP="002F21DB">
                      <w:pPr>
                        <w:rPr>
                          <w:b/>
                          <w:bCs/>
                          <w:u w:val="single"/>
                        </w:rPr>
                      </w:pPr>
                      <w:r w:rsidRPr="0031549F">
                        <w:rPr>
                          <w:b/>
                          <w:bCs/>
                          <w:u w:val="single"/>
                        </w:rPr>
                        <w:t xml:space="preserve">No exceptions </w:t>
                      </w:r>
                      <w:proofErr w:type="gramStart"/>
                      <w:r w:rsidRPr="0031549F">
                        <w:rPr>
                          <w:b/>
                          <w:bCs/>
                          <w:u w:val="single"/>
                        </w:rPr>
                        <w:t>will be made</w:t>
                      </w:r>
                      <w:proofErr w:type="gramEnd"/>
                      <w:r w:rsidRPr="0031549F">
                        <w:rPr>
                          <w:b/>
                          <w:bCs/>
                          <w:u w:val="single"/>
                        </w:rPr>
                        <w:t>. </w:t>
                      </w:r>
                    </w:p>
                    <w:p w14:paraId="7096EB66" w14:textId="77777777" w:rsidR="00391EFD" w:rsidRPr="00E753F1" w:rsidRDefault="00391EFD" w:rsidP="002F21DB">
                      <w:r w:rsidRPr="008F4952">
                        <w:t>Applicants also must register with the System for Award Management (SAM) and Grants.gov (see Appendix A for all registration requirements). </w:t>
                      </w:r>
                    </w:p>
                    <w:p w14:paraId="6AD6AAA8" w14:textId="77777777" w:rsidR="00391EFD" w:rsidRPr="00E753F1" w:rsidRDefault="00391EFD" w:rsidP="002F21DB"/>
                  </w:txbxContent>
                </v:textbox>
              </v:shape>
            </w:pict>
          </mc:Fallback>
        </mc:AlternateContent>
      </w:r>
    </w:p>
    <w:p w14:paraId="2BEF8A18" w14:textId="77777777" w:rsidR="009D2F7A" w:rsidRPr="00AC34BE" w:rsidRDefault="009D2F7A" w:rsidP="00AC34BE">
      <w:pPr>
        <w:rPr>
          <w:rStyle w:val="StyleBold"/>
          <w:rFonts w:cs="Arial"/>
        </w:rPr>
      </w:pPr>
    </w:p>
    <w:p w14:paraId="1F9192B0" w14:textId="77777777" w:rsidR="009D2F7A" w:rsidRPr="00AC34BE" w:rsidRDefault="009D2F7A" w:rsidP="00AC34BE">
      <w:pPr>
        <w:rPr>
          <w:rStyle w:val="StyleBold"/>
          <w:rFonts w:cs="Arial"/>
        </w:rPr>
      </w:pPr>
    </w:p>
    <w:p w14:paraId="2EB526DB" w14:textId="77777777" w:rsidR="009D2F7A" w:rsidRPr="00AC34BE" w:rsidRDefault="009D2F7A" w:rsidP="00AC34BE">
      <w:pPr>
        <w:rPr>
          <w:rStyle w:val="StyleBold"/>
          <w:rFonts w:cs="Arial"/>
        </w:rPr>
      </w:pPr>
    </w:p>
    <w:p w14:paraId="76A06CE2" w14:textId="77777777" w:rsidR="009D2F7A" w:rsidRPr="00AC34BE" w:rsidRDefault="009D2F7A" w:rsidP="00AC34BE">
      <w:pPr>
        <w:rPr>
          <w:rStyle w:val="StyleBold"/>
          <w:rFonts w:cs="Arial"/>
        </w:rPr>
      </w:pPr>
    </w:p>
    <w:p w14:paraId="037E0554" w14:textId="77777777" w:rsidR="0082447C" w:rsidRDefault="0082447C" w:rsidP="0093486F">
      <w:bookmarkStart w:id="7" w:name="_Toc485307377"/>
    </w:p>
    <w:p w14:paraId="46C3794D" w14:textId="77777777" w:rsidR="00E0663B" w:rsidRDefault="00E0663B" w:rsidP="00AC34BE">
      <w:pPr>
        <w:pStyle w:val="Heading1"/>
        <w:tabs>
          <w:tab w:val="left" w:pos="1008"/>
        </w:tabs>
      </w:pPr>
    </w:p>
    <w:p w14:paraId="0976EF28" w14:textId="77777777" w:rsidR="00E0663B" w:rsidRDefault="00E0663B" w:rsidP="00AC34BE">
      <w:pPr>
        <w:pStyle w:val="Heading1"/>
        <w:tabs>
          <w:tab w:val="left" w:pos="1008"/>
        </w:tabs>
      </w:pPr>
    </w:p>
    <w:p w14:paraId="6B45DD38" w14:textId="77777777" w:rsidR="00E0663B" w:rsidRDefault="00E0663B" w:rsidP="00AC34BE">
      <w:pPr>
        <w:pStyle w:val="Heading1"/>
        <w:tabs>
          <w:tab w:val="left" w:pos="1008"/>
        </w:tabs>
      </w:pPr>
    </w:p>
    <w:p w14:paraId="591BBE19" w14:textId="77777777" w:rsidR="002F21DB" w:rsidRDefault="002F21DB" w:rsidP="00AC34BE">
      <w:pPr>
        <w:pStyle w:val="Heading1"/>
        <w:tabs>
          <w:tab w:val="left" w:pos="1008"/>
        </w:tabs>
      </w:pPr>
    </w:p>
    <w:p w14:paraId="149F184C" w14:textId="524FC3EA" w:rsidR="0001794E" w:rsidRPr="00AC34BE" w:rsidRDefault="00602069" w:rsidP="00AC34BE">
      <w:pPr>
        <w:pStyle w:val="Heading1"/>
        <w:tabs>
          <w:tab w:val="left" w:pos="1008"/>
        </w:tabs>
      </w:pPr>
      <w:bookmarkStart w:id="8" w:name="_Toc535919995"/>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3673D89A" w14:textId="77777777" w:rsidR="0001794E" w:rsidRPr="00AC34BE" w:rsidRDefault="0001794E" w:rsidP="00AC34BE">
      <w:pPr>
        <w:pStyle w:val="Heading2"/>
        <w:tabs>
          <w:tab w:val="left" w:pos="1008"/>
        </w:tabs>
      </w:pPr>
      <w:bookmarkStart w:id="9" w:name="_Toc485307378"/>
      <w:bookmarkStart w:id="10" w:name="_Toc535919996"/>
      <w:r w:rsidRPr="00AC34BE">
        <w:t>1.</w:t>
      </w:r>
      <w:r w:rsidRPr="00AC34BE">
        <w:tab/>
      </w:r>
      <w:r w:rsidR="00821140" w:rsidRPr="00AC34BE">
        <w:t>PURPOSE</w:t>
      </w:r>
      <w:bookmarkEnd w:id="9"/>
      <w:bookmarkEnd w:id="10"/>
    </w:p>
    <w:p w14:paraId="77555514" w14:textId="77777777" w:rsidR="00E35096" w:rsidRDefault="001923CF" w:rsidP="00F042A4">
      <w:pPr>
        <w:rPr>
          <w:rFonts w:cs="Arial"/>
          <w:szCs w:val="24"/>
        </w:rPr>
      </w:pPr>
      <w:r w:rsidRPr="00B81826">
        <w:t>The Substance Abuse and Mental Health Services Administration, Center for</w:t>
      </w:r>
      <w:r>
        <w:t xml:space="preserve"> Substance Abuse Prevention (CSAP),</w:t>
      </w:r>
      <w:r w:rsidRPr="00B81826">
        <w:t xml:space="preserve"> is accepting applications for fiscal year (FY) 201</w:t>
      </w:r>
      <w:r w:rsidR="00166D17">
        <w:t>9</w:t>
      </w:r>
      <w:r w:rsidRPr="00B81826">
        <w:t xml:space="preserve"> </w:t>
      </w:r>
      <w:r w:rsidRPr="0005676F">
        <w:t>Sober Truth on Preventing Underage Drinking Act (STOP Act)</w:t>
      </w:r>
      <w:r w:rsidRPr="00D20F29">
        <w:t xml:space="preserve"> </w:t>
      </w:r>
      <w:r w:rsidRPr="00B81826">
        <w:t xml:space="preserve">grants.  The </w:t>
      </w:r>
      <w:r>
        <w:t>goal</w:t>
      </w:r>
      <w:r w:rsidRPr="00B81826">
        <w:t xml:space="preserve"> of this program</w:t>
      </w:r>
      <w:r w:rsidRPr="00B81826">
        <w:rPr>
          <w:b/>
        </w:rPr>
        <w:t xml:space="preserve"> </w:t>
      </w:r>
      <w:r w:rsidRPr="00B81826">
        <w:t>is to</w:t>
      </w:r>
      <w:r w:rsidRPr="00B81826">
        <w:rPr>
          <w:b/>
        </w:rPr>
        <w:t xml:space="preserve"> </w:t>
      </w:r>
      <w:r w:rsidRPr="00EA3C10">
        <w:rPr>
          <w:rFonts w:cs="Arial"/>
          <w:szCs w:val="24"/>
        </w:rPr>
        <w:t xml:space="preserve">prevent and reduce alcohol use among youth </w:t>
      </w:r>
      <w:r>
        <w:rPr>
          <w:rFonts w:cs="Arial"/>
          <w:szCs w:val="24"/>
        </w:rPr>
        <w:t xml:space="preserve">and young adults </w:t>
      </w:r>
      <w:r w:rsidRPr="00EA3C10">
        <w:rPr>
          <w:rFonts w:cs="Arial"/>
          <w:szCs w:val="24"/>
        </w:rPr>
        <w:t>age</w:t>
      </w:r>
      <w:r>
        <w:rPr>
          <w:rFonts w:cs="Arial"/>
          <w:szCs w:val="24"/>
        </w:rPr>
        <w:t>s</w:t>
      </w:r>
      <w:r w:rsidRPr="00EA3C10">
        <w:rPr>
          <w:rFonts w:cs="Arial"/>
          <w:szCs w:val="24"/>
        </w:rPr>
        <w:t xml:space="preserve"> 12-20 in communities throughout the United States. </w:t>
      </w:r>
    </w:p>
    <w:p w14:paraId="35671A94" w14:textId="45DAB0CF" w:rsidR="009205BB" w:rsidRDefault="009205BB" w:rsidP="009205BB">
      <w:pPr>
        <w:autoSpaceDE w:val="0"/>
        <w:autoSpaceDN w:val="0"/>
        <w:spacing w:after="0"/>
        <w:rPr>
          <w:rFonts w:cs="Arial"/>
          <w:szCs w:val="24"/>
        </w:rPr>
      </w:pPr>
      <w:r>
        <w:rPr>
          <w:rFonts w:cs="Arial"/>
          <w:szCs w:val="24"/>
        </w:rPr>
        <w:t xml:space="preserve">The activities that are implemented in the project </w:t>
      </w:r>
      <w:r w:rsidR="00CB6DD4">
        <w:rPr>
          <w:rFonts w:cs="Arial"/>
          <w:szCs w:val="24"/>
        </w:rPr>
        <w:t>will</w:t>
      </w:r>
      <w:r>
        <w:rPr>
          <w:rFonts w:cs="Arial"/>
          <w:szCs w:val="24"/>
        </w:rPr>
        <w:t xml:space="preserve"> </w:t>
      </w:r>
      <w:r w:rsidR="00EB13A0">
        <w:rPr>
          <w:rFonts w:cs="Arial"/>
          <w:szCs w:val="24"/>
        </w:rPr>
        <w:t xml:space="preserve">aim to address </w:t>
      </w:r>
      <w:r w:rsidRPr="00220E21">
        <w:rPr>
          <w:rFonts w:cs="Arial"/>
          <w:szCs w:val="24"/>
        </w:rPr>
        <w:t>community norms regardin</w:t>
      </w:r>
      <w:r w:rsidR="00EB13A0">
        <w:rPr>
          <w:rFonts w:cs="Arial"/>
          <w:szCs w:val="24"/>
        </w:rPr>
        <w:t>g alcohol use by youth, reduce</w:t>
      </w:r>
      <w:r w:rsidRPr="00220E21">
        <w:rPr>
          <w:rFonts w:cs="Arial"/>
          <w:szCs w:val="24"/>
        </w:rPr>
        <w:t xml:space="preserve"> opportunities for underage drinking by limiting youth access to alcohol, creat</w:t>
      </w:r>
      <w:r w:rsidR="00EB13A0">
        <w:rPr>
          <w:rFonts w:cs="Arial"/>
          <w:szCs w:val="24"/>
        </w:rPr>
        <w:t>e</w:t>
      </w:r>
      <w:r w:rsidRPr="00220E21">
        <w:rPr>
          <w:rFonts w:cs="Arial"/>
          <w:szCs w:val="24"/>
        </w:rPr>
        <w:t xml:space="preserve"> changes in underage drinking enforcement efforts, address penalties for underage use, and/or reduc</w:t>
      </w:r>
      <w:r w:rsidR="00EB13A0">
        <w:rPr>
          <w:rFonts w:cs="Arial"/>
          <w:szCs w:val="24"/>
        </w:rPr>
        <w:t>e</w:t>
      </w:r>
      <w:r w:rsidRPr="00220E21">
        <w:rPr>
          <w:rFonts w:cs="Arial"/>
          <w:szCs w:val="24"/>
        </w:rPr>
        <w:t xml:space="preserve"> the prevalence of negative consequences associated with underage drinking (</w:t>
      </w:r>
      <w:r>
        <w:rPr>
          <w:rFonts w:cs="Arial"/>
          <w:szCs w:val="24"/>
        </w:rPr>
        <w:t xml:space="preserve">e.g., </w:t>
      </w:r>
      <w:r w:rsidRPr="00220E21">
        <w:rPr>
          <w:rFonts w:cs="Arial"/>
          <w:szCs w:val="24"/>
        </w:rPr>
        <w:t>motor vehic</w:t>
      </w:r>
      <w:r>
        <w:rPr>
          <w:rFonts w:cs="Arial"/>
          <w:szCs w:val="24"/>
        </w:rPr>
        <w:t>le crashes, sexual assaults</w:t>
      </w:r>
      <w:r w:rsidRPr="00220E21">
        <w:rPr>
          <w:rFonts w:cs="Arial"/>
          <w:szCs w:val="24"/>
        </w:rPr>
        <w:t xml:space="preserve">). </w:t>
      </w:r>
      <w:r w:rsidR="007E095C">
        <w:rPr>
          <w:rFonts w:cs="Arial"/>
          <w:szCs w:val="24"/>
        </w:rPr>
        <w:t xml:space="preserve"> </w:t>
      </w:r>
      <w:r w:rsidR="007E095C" w:rsidRPr="007E095C">
        <w:rPr>
          <w:rFonts w:cs="Arial"/>
          <w:szCs w:val="24"/>
        </w:rPr>
        <w:t xml:space="preserve">In addition, applicants </w:t>
      </w:r>
      <w:r w:rsidR="007E095C">
        <w:rPr>
          <w:rFonts w:cs="Arial"/>
          <w:szCs w:val="24"/>
        </w:rPr>
        <w:t xml:space="preserve">will </w:t>
      </w:r>
      <w:r w:rsidR="007E095C" w:rsidRPr="007E095C">
        <w:rPr>
          <w:rFonts w:cs="Arial"/>
          <w:szCs w:val="24"/>
        </w:rPr>
        <w:t>build on strategic plans that were developed under a DFC grant.</w:t>
      </w:r>
    </w:p>
    <w:p w14:paraId="1918B11B" w14:textId="6472ACF0" w:rsidR="009205BB" w:rsidRDefault="009205BB" w:rsidP="009205BB">
      <w:pPr>
        <w:autoSpaceDE w:val="0"/>
        <w:autoSpaceDN w:val="0"/>
        <w:spacing w:after="0"/>
        <w:rPr>
          <w:rFonts w:cs="Arial"/>
          <w:szCs w:val="24"/>
        </w:rPr>
      </w:pPr>
    </w:p>
    <w:p w14:paraId="7E5C7C4A" w14:textId="0E4786ED" w:rsidR="001923CF" w:rsidRDefault="001923CF" w:rsidP="001923CF">
      <w:r w:rsidRPr="0005676F">
        <w:t>STOP Act</w:t>
      </w:r>
      <w:r w:rsidRPr="001156BF">
        <w:rPr>
          <w:b/>
        </w:rPr>
        <w:t xml:space="preserve"> </w:t>
      </w:r>
      <w:r w:rsidRPr="00B81826">
        <w:t xml:space="preserve">grants are authorized under </w:t>
      </w:r>
      <w:r w:rsidRPr="0005676F">
        <w:t>42 U.S.C. 290bb-25b; Section 519B</w:t>
      </w:r>
      <w:r w:rsidRPr="00B81826">
        <w:t xml:space="preserve"> of the Public H</w:t>
      </w:r>
      <w:r w:rsidR="002C267C">
        <w:t xml:space="preserve">ealth Service Act, as amended. </w:t>
      </w:r>
      <w:r w:rsidRPr="00B81826">
        <w:t xml:space="preserve">This announcement addresses Healthy People 2020 </w:t>
      </w:r>
      <w:r w:rsidRPr="001156BF">
        <w:t>Substance Abuse Topic Area HP 2020-SA.</w:t>
      </w:r>
    </w:p>
    <w:p w14:paraId="08CA2B8A" w14:textId="216BD962" w:rsidR="00166D17" w:rsidRDefault="00075B3B" w:rsidP="009205BB">
      <w:pPr>
        <w:pStyle w:val="Heading2"/>
        <w:tabs>
          <w:tab w:val="left" w:pos="1008"/>
        </w:tabs>
        <w:rPr>
          <w:rStyle w:val="StyleBold"/>
        </w:rPr>
      </w:pPr>
      <w:bookmarkStart w:id="11" w:name="_2._EXPECTATIONS"/>
      <w:bookmarkStart w:id="12" w:name="_Toc485307379"/>
      <w:bookmarkStart w:id="13" w:name="_Toc535919997"/>
      <w:bookmarkEnd w:id="11"/>
      <w:r w:rsidRPr="00AC34BE">
        <w:lastRenderedPageBreak/>
        <w:t>2.</w:t>
      </w:r>
      <w:r w:rsidRPr="00AC34BE">
        <w:tab/>
      </w:r>
      <w:r w:rsidR="00142465" w:rsidRPr="00AC34BE">
        <w:t>EXPECTATIONS</w:t>
      </w:r>
      <w:bookmarkStart w:id="14" w:name="_2.1_Using_Evidence-Based"/>
      <w:bookmarkStart w:id="15" w:name="_Toc197933184"/>
      <w:bookmarkStart w:id="16" w:name="_Toc197933186"/>
      <w:bookmarkEnd w:id="12"/>
      <w:bookmarkEnd w:id="13"/>
      <w:bookmarkEnd w:id="14"/>
    </w:p>
    <w:p w14:paraId="109CFB7A" w14:textId="1BF45E16" w:rsidR="00453C85" w:rsidRPr="00AC34BE" w:rsidRDefault="00453C85" w:rsidP="00AC34BE">
      <w:pPr>
        <w:tabs>
          <w:tab w:val="left" w:pos="1008"/>
        </w:tabs>
        <w:rPr>
          <w:rStyle w:val="StyleBold"/>
          <w:rFonts w:cs="Arial"/>
        </w:rPr>
      </w:pPr>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716842FF" w14:textId="03584863"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14:paraId="47DF1C02" w14:textId="0CA5EB3E" w:rsidR="00E36B23" w:rsidRPr="0044622B" w:rsidRDefault="007C78DB" w:rsidP="00AC34BE">
      <w:pPr>
        <w:tabs>
          <w:tab w:val="left" w:pos="1008"/>
        </w:tabs>
        <w:rPr>
          <w:rStyle w:val="StyleBold"/>
          <w:rFonts w:cs="Arial"/>
        </w:rPr>
      </w:pPr>
      <w:r w:rsidRPr="0044622B">
        <w:rPr>
          <w:rStyle w:val="StyleBold"/>
          <w:rFonts w:cs="Arial"/>
        </w:rPr>
        <w:t>T</w:t>
      </w:r>
      <w:r w:rsidR="00CB1AA5" w:rsidRPr="0044622B">
        <w:rPr>
          <w:rStyle w:val="StyleBold"/>
          <w:rFonts w:cs="Arial"/>
        </w:rPr>
        <w:t>he key personnel</w:t>
      </w:r>
      <w:r w:rsidR="00380D19" w:rsidRPr="0044622B">
        <w:rPr>
          <w:rStyle w:val="StyleBold"/>
          <w:rFonts w:cs="Arial"/>
        </w:rPr>
        <w:t xml:space="preserve"> for </w:t>
      </w:r>
      <w:r w:rsidR="00E35096">
        <w:rPr>
          <w:rStyle w:val="StyleBold"/>
          <w:rFonts w:cs="Arial"/>
        </w:rPr>
        <w:t>this program will be the Project</w:t>
      </w:r>
      <w:r w:rsidR="00380D19" w:rsidRPr="0044622B">
        <w:rPr>
          <w:rStyle w:val="StyleBold"/>
          <w:rFonts w:cs="Arial"/>
        </w:rPr>
        <w:t xml:space="preserve"> Director</w:t>
      </w:r>
      <w:r w:rsidR="000D55F8" w:rsidRPr="0044622B">
        <w:rPr>
          <w:rStyle w:val="StyleBold"/>
          <w:rFonts w:cs="Arial"/>
        </w:rPr>
        <w:t xml:space="preserve"> </w:t>
      </w:r>
      <w:r w:rsidR="00380D19" w:rsidRPr="0044622B">
        <w:rPr>
          <w:rStyle w:val="StyleBold"/>
          <w:rFonts w:cs="Arial"/>
        </w:rPr>
        <w:t>and</w:t>
      </w:r>
      <w:r w:rsidR="000D55F8" w:rsidRPr="0044622B">
        <w:rPr>
          <w:rStyle w:val="StyleBold"/>
          <w:rFonts w:cs="Arial"/>
        </w:rPr>
        <w:t xml:space="preserve"> the </w:t>
      </w:r>
      <w:r w:rsidR="001923CF">
        <w:rPr>
          <w:rStyle w:val="StyleBold"/>
          <w:rFonts w:cs="Arial"/>
        </w:rPr>
        <w:t>Project Coordinator.</w:t>
      </w:r>
      <w:r w:rsidR="00AE2CBD" w:rsidRPr="0044622B">
        <w:rPr>
          <w:rStyle w:val="StyleBold"/>
          <w:rFonts w:cs="Arial"/>
        </w:rPr>
        <w:t xml:space="preserve"> </w:t>
      </w:r>
      <w:r w:rsidR="00CB1AA5" w:rsidRPr="0044622B">
        <w:rPr>
          <w:rStyle w:val="StyleBold"/>
          <w:rFonts w:cs="Arial"/>
        </w:rPr>
        <w:t>These</w:t>
      </w:r>
      <w:r w:rsidR="00F454DC" w:rsidRPr="0044622B">
        <w:rPr>
          <w:rStyle w:val="StyleBold"/>
          <w:rFonts w:cs="Arial"/>
        </w:rPr>
        <w:t xml:space="preserve"> positions require prior approval by SAMHSA after review of credentials of staff and job descriptions. </w:t>
      </w:r>
    </w:p>
    <w:p w14:paraId="55425DCE" w14:textId="77777777" w:rsidR="00962020" w:rsidRPr="00AC34BE" w:rsidRDefault="001802D6" w:rsidP="00AC34BE">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14:paraId="0B120F96" w14:textId="06F0D43B" w:rsidR="00DC3C3C" w:rsidRDefault="00962020" w:rsidP="009205BB">
      <w:pPr>
        <w:autoSpaceDE w:val="0"/>
        <w:autoSpaceDN w:val="0"/>
        <w:spacing w:after="0"/>
      </w:pPr>
      <w:r w:rsidRPr="00693A46">
        <w:rPr>
          <w:rFonts w:cs="Arial"/>
          <w:bCs/>
        </w:rPr>
        <w:t>These are the activities that every</w:t>
      </w:r>
      <w:r w:rsidR="00DC3C3C">
        <w:rPr>
          <w:rFonts w:cs="Arial"/>
          <w:bCs/>
        </w:rPr>
        <w:t xml:space="preserve"> </w:t>
      </w:r>
      <w:r w:rsidRPr="00693A46">
        <w:rPr>
          <w:rFonts w:cs="Arial"/>
          <w:bCs/>
        </w:rPr>
        <w:t xml:space="preserve">grant project </w:t>
      </w:r>
      <w:r w:rsidR="004547C0" w:rsidRPr="00693A46">
        <w:rPr>
          <w:rFonts w:cs="Arial"/>
          <w:bCs/>
        </w:rPr>
        <w:t>must</w:t>
      </w:r>
      <w:r w:rsidR="004547C0" w:rsidRPr="00693A46">
        <w:rPr>
          <w:rFonts w:cs="Arial"/>
          <w:b/>
          <w:bCs/>
        </w:rPr>
        <w:t xml:space="preserve"> </w:t>
      </w:r>
      <w:r w:rsidR="004547C0" w:rsidRPr="00693A46">
        <w:rPr>
          <w:rFonts w:cs="Arial"/>
          <w:bCs/>
        </w:rPr>
        <w:t>implement.</w:t>
      </w:r>
      <w:r w:rsidR="004547C0" w:rsidRPr="00693A46">
        <w:rPr>
          <w:rFonts w:cs="Arial"/>
          <w:b/>
          <w:bCs/>
        </w:rPr>
        <w:t xml:space="preserve"> </w:t>
      </w:r>
      <w:r w:rsidR="009205BB">
        <w:rPr>
          <w:rFonts w:cs="Arial"/>
          <w:b/>
          <w:bCs/>
        </w:rPr>
        <w:t xml:space="preserve"> </w:t>
      </w:r>
      <w:r w:rsidR="00DC3C3C" w:rsidRPr="000A46C1">
        <w:rPr>
          <w:bCs/>
        </w:rPr>
        <w:t>ST</w:t>
      </w:r>
      <w:r w:rsidR="00DC3C3C">
        <w:rPr>
          <w:bCs/>
        </w:rPr>
        <w:t xml:space="preserve">OP Act </w:t>
      </w:r>
      <w:r w:rsidR="00DC3C3C" w:rsidRPr="000A46C1">
        <w:t>grant</w:t>
      </w:r>
      <w:r w:rsidR="00DC3C3C" w:rsidRPr="00B81826">
        <w:t xml:space="preserve"> funds must be used primarily to support infrastructure development, including the following types of activities:</w:t>
      </w:r>
    </w:p>
    <w:p w14:paraId="600A8E62" w14:textId="77777777" w:rsidR="007E095C" w:rsidRDefault="007E095C" w:rsidP="009205BB">
      <w:pPr>
        <w:autoSpaceDE w:val="0"/>
        <w:autoSpaceDN w:val="0"/>
        <w:spacing w:after="0"/>
      </w:pPr>
    </w:p>
    <w:p w14:paraId="32C8F75C" w14:textId="77777777" w:rsidR="00C2632B" w:rsidRPr="00A62FA2" w:rsidRDefault="00C2632B" w:rsidP="00C2632B">
      <w:r>
        <w:t>Recipients are expected to:</w:t>
      </w:r>
    </w:p>
    <w:p w14:paraId="27E62873" w14:textId="4C497D21" w:rsidR="00FD75C3" w:rsidRDefault="007E2EDC" w:rsidP="00FD75C3">
      <w:pPr>
        <w:pStyle w:val="ListParagraph"/>
        <w:numPr>
          <w:ilvl w:val="0"/>
          <w:numId w:val="92"/>
        </w:numPr>
        <w:spacing w:before="120" w:after="360"/>
      </w:pPr>
      <w:r>
        <w:t>E</w:t>
      </w:r>
      <w:r w:rsidR="00FD75C3">
        <w:t>nhance intergovernmental cooperation and coordination on the issue of alcohol use among youth</w:t>
      </w:r>
      <w:r>
        <w:t>.</w:t>
      </w:r>
    </w:p>
    <w:p w14:paraId="5D087E68" w14:textId="77777777" w:rsidR="00FD75C3" w:rsidRDefault="00FD75C3" w:rsidP="00FD75C3">
      <w:pPr>
        <w:pStyle w:val="ListParagraph"/>
        <w:spacing w:before="120" w:after="360"/>
      </w:pPr>
    </w:p>
    <w:p w14:paraId="057C5428" w14:textId="0D886DB0" w:rsidR="00FD75C3" w:rsidRDefault="007E2EDC" w:rsidP="00391EFD">
      <w:pPr>
        <w:pStyle w:val="ListParagraph"/>
        <w:numPr>
          <w:ilvl w:val="0"/>
          <w:numId w:val="92"/>
        </w:numPr>
      </w:pPr>
      <w:r>
        <w:t>S</w:t>
      </w:r>
      <w:r w:rsidR="00FD75C3">
        <w:t xml:space="preserve">erve as a catalyst for increased citizen participation and greater collaboration among all sectors and organizations of a community </w:t>
      </w:r>
      <w:r w:rsidR="009165A9">
        <w:t xml:space="preserve">to foster a </w:t>
      </w:r>
      <w:r w:rsidR="00FD75C3">
        <w:t>long-term commitment to r</w:t>
      </w:r>
      <w:r>
        <w:t>educing alcohol use among youth.</w:t>
      </w:r>
    </w:p>
    <w:p w14:paraId="701516C2" w14:textId="3AE15251" w:rsidR="00C2632B" w:rsidRPr="001158FD" w:rsidRDefault="00C2632B" w:rsidP="00C2632B">
      <w:pPr>
        <w:numPr>
          <w:ilvl w:val="0"/>
          <w:numId w:val="92"/>
        </w:numPr>
        <w:rPr>
          <w:rFonts w:cs="Arial"/>
          <w:szCs w:val="24"/>
        </w:rPr>
      </w:pPr>
      <w:r>
        <w:rPr>
          <w:rFonts w:cs="Arial"/>
          <w:szCs w:val="24"/>
        </w:rPr>
        <w:t>S</w:t>
      </w:r>
      <w:r w:rsidRPr="001158FD">
        <w:rPr>
          <w:rFonts w:cs="Arial"/>
          <w:szCs w:val="24"/>
        </w:rPr>
        <w:t>trengthen collaboration among communit</w:t>
      </w:r>
      <w:r>
        <w:rPr>
          <w:rFonts w:cs="Arial"/>
          <w:szCs w:val="24"/>
        </w:rPr>
        <w:t xml:space="preserve">ies, the federal government, state, local, and tribal governments </w:t>
      </w:r>
      <w:r w:rsidRPr="001158FD">
        <w:rPr>
          <w:rFonts w:cs="Arial"/>
          <w:szCs w:val="24"/>
        </w:rPr>
        <w:t xml:space="preserve">to reduce alcohol use among youth </w:t>
      </w:r>
      <w:r>
        <w:rPr>
          <w:rFonts w:cs="Arial"/>
          <w:szCs w:val="24"/>
        </w:rPr>
        <w:t>and young adults</w:t>
      </w:r>
      <w:r w:rsidR="007E2EDC">
        <w:rPr>
          <w:rFonts w:cs="Arial"/>
          <w:szCs w:val="24"/>
        </w:rPr>
        <w:t>.</w:t>
      </w:r>
    </w:p>
    <w:p w14:paraId="4FE88E3F" w14:textId="440B5841" w:rsidR="00CB6DD4" w:rsidRDefault="00CB6DD4" w:rsidP="00C2632B">
      <w:pPr>
        <w:numPr>
          <w:ilvl w:val="0"/>
          <w:numId w:val="92"/>
        </w:numPr>
        <w:rPr>
          <w:rFonts w:cs="Arial"/>
          <w:szCs w:val="24"/>
        </w:rPr>
      </w:pPr>
      <w:r>
        <w:rPr>
          <w:rFonts w:cs="Arial"/>
          <w:szCs w:val="24"/>
        </w:rPr>
        <w:t xml:space="preserve">Disseminate </w:t>
      </w:r>
      <w:r w:rsidRPr="00EA3C10">
        <w:rPr>
          <w:rFonts w:cs="Arial"/>
          <w:szCs w:val="24"/>
        </w:rPr>
        <w:t>timely information</w:t>
      </w:r>
      <w:r>
        <w:rPr>
          <w:rFonts w:cs="Arial"/>
          <w:szCs w:val="24"/>
        </w:rPr>
        <w:t xml:space="preserve"> to communities</w:t>
      </w:r>
      <w:r w:rsidRPr="00EA3C10">
        <w:rPr>
          <w:rFonts w:cs="Arial"/>
          <w:szCs w:val="24"/>
        </w:rPr>
        <w:t xml:space="preserve"> regarding state-of-the-art practices and initiatives that have proven to be effective in preventing and reducing alcohol use among youth</w:t>
      </w:r>
      <w:r w:rsidR="00632674">
        <w:rPr>
          <w:rFonts w:cs="Arial"/>
          <w:szCs w:val="24"/>
        </w:rPr>
        <w:t>.</w:t>
      </w:r>
    </w:p>
    <w:p w14:paraId="19CB2738" w14:textId="7638B196" w:rsidR="00181259" w:rsidRPr="00EB13A0" w:rsidRDefault="00DA09A7" w:rsidP="00181259">
      <w:pPr>
        <w:pStyle w:val="ListParagraph"/>
        <w:numPr>
          <w:ilvl w:val="0"/>
          <w:numId w:val="92"/>
        </w:numPr>
        <w:rPr>
          <w:rFonts w:ascii="Calibri" w:hAnsi="Calibri"/>
          <w:sz w:val="22"/>
        </w:rPr>
      </w:pPr>
      <w:r w:rsidRPr="00181259">
        <w:rPr>
          <w:rFonts w:cs="Arial"/>
          <w:szCs w:val="24"/>
        </w:rPr>
        <w:t xml:space="preserve">Develop an Action Plan </w:t>
      </w:r>
      <w:r w:rsidR="00EE2645">
        <w:rPr>
          <w:rFonts w:cs="Arial"/>
          <w:szCs w:val="24"/>
        </w:rPr>
        <w:t>that</w:t>
      </w:r>
      <w:r w:rsidR="00181259" w:rsidRPr="00181259">
        <w:rPr>
          <w:rFonts w:cs="Arial"/>
          <w:szCs w:val="24"/>
        </w:rPr>
        <w:t xml:space="preserve"> enhances</w:t>
      </w:r>
      <w:r w:rsidR="00EE2645">
        <w:rPr>
          <w:rFonts w:cs="Arial"/>
          <w:szCs w:val="24"/>
        </w:rPr>
        <w:t xml:space="preserve"> </w:t>
      </w:r>
      <w:r w:rsidR="00181259">
        <w:t>local community</w:t>
      </w:r>
      <w:r w:rsidR="00EE2645">
        <w:t xml:space="preserve"> initiatives for preventing and reducing alcohol use among youth.</w:t>
      </w:r>
      <w:r w:rsidR="00EB13A0">
        <w:t xml:space="preserve">  Implement strategies and needed actions ident</w:t>
      </w:r>
      <w:r w:rsidR="000B0EC2">
        <w:t>ified in the Action P</w:t>
      </w:r>
      <w:r w:rsidR="00EB13A0">
        <w:t>lan.</w:t>
      </w:r>
    </w:p>
    <w:p w14:paraId="5BD7F9D5" w14:textId="77777777" w:rsidR="00EB13A0" w:rsidRPr="00EB13A0" w:rsidRDefault="00EB13A0" w:rsidP="00EB13A0">
      <w:pPr>
        <w:pStyle w:val="ListParagraph"/>
        <w:rPr>
          <w:rFonts w:ascii="Calibri" w:hAnsi="Calibri"/>
          <w:sz w:val="22"/>
        </w:rPr>
      </w:pPr>
    </w:p>
    <w:p w14:paraId="49F0EDC6" w14:textId="42D0B5B7" w:rsidR="00EB13A0" w:rsidRPr="00EB13A0" w:rsidRDefault="00EB13A0" w:rsidP="00181259">
      <w:pPr>
        <w:pStyle w:val="ListParagraph"/>
        <w:numPr>
          <w:ilvl w:val="0"/>
          <w:numId w:val="92"/>
        </w:numPr>
        <w:rPr>
          <w:rFonts w:ascii="Calibri" w:hAnsi="Calibri"/>
          <w:sz w:val="22"/>
        </w:rPr>
      </w:pPr>
      <w:r>
        <w:t>Utilize Town Halls to gain feedback from communities on underage drinking issues in the community and utilize this feedback to implement change.</w:t>
      </w:r>
    </w:p>
    <w:p w14:paraId="26AD58AD" w14:textId="77777777" w:rsidR="00EB13A0" w:rsidRPr="00EB13A0" w:rsidRDefault="00EB13A0" w:rsidP="00EB13A0">
      <w:pPr>
        <w:pStyle w:val="ListParagraph"/>
        <w:rPr>
          <w:rFonts w:ascii="Calibri" w:hAnsi="Calibri"/>
          <w:sz w:val="22"/>
        </w:rPr>
      </w:pPr>
    </w:p>
    <w:p w14:paraId="02708A42" w14:textId="4728F041" w:rsidR="00EB13A0" w:rsidRPr="00EB13A0" w:rsidRDefault="00EB13A0" w:rsidP="00181259">
      <w:pPr>
        <w:pStyle w:val="ListParagraph"/>
        <w:numPr>
          <w:ilvl w:val="0"/>
          <w:numId w:val="92"/>
        </w:numPr>
        <w:rPr>
          <w:rFonts w:ascii="Calibri" w:hAnsi="Calibri"/>
          <w:sz w:val="22"/>
        </w:rPr>
      </w:pPr>
      <w:r>
        <w:t xml:space="preserve">Work with the Prevention Technology Transfer Centers </w:t>
      </w:r>
      <w:r w:rsidR="000B0EC2">
        <w:t xml:space="preserve">(PTTC) </w:t>
      </w:r>
      <w:r>
        <w:t>to ensure best practices are shared between the PTTC and your program to expand the reach of messaging regarding best practice strategies to address underage drinking.</w:t>
      </w:r>
    </w:p>
    <w:p w14:paraId="752CCFD9" w14:textId="77777777" w:rsidR="00CF6E5C" w:rsidRPr="00AC34BE" w:rsidRDefault="00CF6E5C" w:rsidP="00AC34BE">
      <w:pPr>
        <w:tabs>
          <w:tab w:val="left" w:pos="1008"/>
        </w:tabs>
        <w:rPr>
          <w:rStyle w:val="StyleBold"/>
          <w:rFonts w:cs="Arial"/>
        </w:rPr>
      </w:pPr>
      <w:bookmarkStart w:id="17" w:name="_2.3_Data_Collection"/>
      <w:bookmarkEnd w:id="17"/>
      <w:r w:rsidRPr="00AC34BE">
        <w:rPr>
          <w:rStyle w:val="StyleBold"/>
          <w:rFonts w:cs="Arial"/>
        </w:rPr>
        <w:lastRenderedPageBreak/>
        <w:t>Other Expectations</w:t>
      </w:r>
      <w:r w:rsidR="00392DC6" w:rsidRPr="00AC34BE">
        <w:rPr>
          <w:rStyle w:val="StyleBold"/>
          <w:rFonts w:cs="Arial"/>
        </w:rPr>
        <w:t>:</w:t>
      </w:r>
    </w:p>
    <w:p w14:paraId="532EBC01" w14:textId="477034CC" w:rsidR="00743932" w:rsidRPr="00282919"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hyperlink w:anchor="_Appendix_H_–" w:history="1">
        <w:r w:rsidRPr="008233E1">
          <w:rPr>
            <w:rStyle w:val="Hyperlink"/>
            <w:rFonts w:cs="Arial"/>
          </w:rPr>
          <w:t xml:space="preserve">Appendix </w:t>
        </w:r>
        <w:r w:rsidR="00034895" w:rsidRPr="008233E1">
          <w:rPr>
            <w:rStyle w:val="Hyperlink"/>
            <w:rFonts w:cs="Arial"/>
          </w:rPr>
          <w:t>G</w:t>
        </w:r>
      </w:hyperlink>
      <w:r w:rsidR="00034895" w:rsidRPr="008233E1">
        <w:rPr>
          <w:rStyle w:val="Hyperlink"/>
          <w:rFonts w:cs="Arial"/>
        </w:rPr>
        <w:t>:</w:t>
      </w:r>
      <w:r w:rsidRPr="008233E1">
        <w:rPr>
          <w:rStyle w:val="StyleBold"/>
          <w:rFonts w:cs="Arial"/>
        </w:rPr>
        <w:t xml:space="preserve"> </w:t>
      </w:r>
      <w:r w:rsidRPr="00282919">
        <w:rPr>
          <w:rStyle w:val="StyleBold"/>
          <w:rFonts w:cs="Arial"/>
          <w:b w:val="0"/>
        </w:rPr>
        <w:t>Addressing Behavioral Health Disparities).</w:t>
      </w:r>
    </w:p>
    <w:p w14:paraId="73E858E1" w14:textId="32659C17" w:rsidR="00274C80" w:rsidRPr="00274C80" w:rsidRDefault="00274C80" w:rsidP="00274C80">
      <w:pPr>
        <w:rPr>
          <w:szCs w:val="24"/>
        </w:rPr>
      </w:pPr>
      <w:bookmarkStart w:id="18" w:name="_2.1_Using_Evidence-Based_"/>
      <w:bookmarkEnd w:id="18"/>
      <w:r w:rsidRPr="00DC3C3C">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2" w:history="1">
        <w:r w:rsidRPr="00DC3C3C">
          <w:rPr>
            <w:rStyle w:val="Hyperlink"/>
            <w:szCs w:val="24"/>
          </w:rPr>
          <w:t>http://nihb.org/docs/12052016/FINAL%20TBHA%2012-4-16.pdf</w:t>
        </w:r>
      </w:hyperlink>
      <w:r w:rsidRPr="00DC3C3C">
        <w:rPr>
          <w:szCs w:val="24"/>
        </w:rPr>
        <w:t>.</w:t>
      </w:r>
      <w:r w:rsidRPr="00274C80">
        <w:rPr>
          <w:szCs w:val="24"/>
        </w:rPr>
        <w:t xml:space="preserve"> </w:t>
      </w:r>
    </w:p>
    <w:p w14:paraId="3B385EAA" w14:textId="062CF30C" w:rsidR="00B51824" w:rsidRPr="00AC34BE" w:rsidRDefault="00B51824" w:rsidP="00AC34BE">
      <w:pPr>
        <w:pStyle w:val="Heading3"/>
      </w:pPr>
      <w:bookmarkStart w:id="19" w:name="_2.2_Data_"/>
      <w:bookmarkStart w:id="20" w:name="_Toc197933187"/>
      <w:bookmarkEnd w:id="15"/>
      <w:bookmarkEnd w:id="16"/>
      <w:bookmarkEnd w:id="19"/>
      <w:r w:rsidRPr="00AC34BE">
        <w:t>2.</w:t>
      </w:r>
      <w:r w:rsidR="00DC3C3C">
        <w:t>1</w:t>
      </w:r>
      <w:r w:rsidRPr="00AC34BE">
        <w:tab/>
      </w:r>
      <w:r w:rsidRPr="007949AA">
        <w:t>Data Collection and Performance Measurement</w:t>
      </w:r>
      <w:bookmarkEnd w:id="20"/>
      <w:r w:rsidRPr="00AC34BE">
        <w:t xml:space="preserve"> </w:t>
      </w:r>
    </w:p>
    <w:p w14:paraId="7C946F54" w14:textId="253AF41C" w:rsidR="0078213A" w:rsidRPr="00AC34BE" w:rsidRDefault="00B51824" w:rsidP="00AC34BE">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FE28A7" w:rsidRPr="00AC34BE">
        <w:rPr>
          <w:rFonts w:cs="Arial"/>
        </w:rPr>
        <w:t xml:space="preserve">Section E: </w:t>
      </w:r>
      <w:r w:rsidR="00E85678" w:rsidRPr="00AC34BE">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 xml:space="preserve">.  </w:t>
      </w:r>
    </w:p>
    <w:p w14:paraId="0C80B329" w14:textId="7FBF061E" w:rsidR="00DC3C3C" w:rsidRPr="00220E21" w:rsidRDefault="007C78DB" w:rsidP="00DC3C3C">
      <w:pPr>
        <w:rPr>
          <w:rFonts w:cs="Arial"/>
          <w:szCs w:val="24"/>
        </w:rPr>
      </w:pPr>
      <w:r w:rsidRPr="00AC34BE">
        <w:rPr>
          <w:rFonts w:cs="Arial"/>
        </w:rPr>
        <w:t>Recipients</w:t>
      </w:r>
      <w:r w:rsidR="00B51824" w:rsidRPr="00AC34BE">
        <w:rPr>
          <w:rFonts w:cs="Arial"/>
        </w:rPr>
        <w:t xml:space="preserve"> </w:t>
      </w:r>
      <w:r w:rsidR="00D15151" w:rsidRPr="00AC34BE">
        <w:rPr>
          <w:rFonts w:cs="Arial"/>
        </w:rPr>
        <w:t>are</w:t>
      </w:r>
      <w:r w:rsidR="00B51824" w:rsidRPr="00AC34BE">
        <w:rPr>
          <w:rFonts w:cs="Arial"/>
        </w:rPr>
        <w:t xml:space="preserve"> required to report performance on measures</w:t>
      </w:r>
      <w:r w:rsidR="00415896">
        <w:rPr>
          <w:rFonts w:cs="Arial"/>
        </w:rPr>
        <w:t xml:space="preserve"> such as the following</w:t>
      </w:r>
      <w:r w:rsidR="00B51824" w:rsidRPr="00AC34BE">
        <w:rPr>
          <w:rFonts w:cs="Arial"/>
        </w:rPr>
        <w:t xml:space="preserve">: </w:t>
      </w:r>
    </w:p>
    <w:p w14:paraId="4065EF2E" w14:textId="77777777" w:rsidR="00DC3C3C" w:rsidRPr="00220E21" w:rsidRDefault="00DC3C3C" w:rsidP="00A26B9B">
      <w:pPr>
        <w:numPr>
          <w:ilvl w:val="0"/>
          <w:numId w:val="95"/>
        </w:numPr>
        <w:spacing w:after="0"/>
        <w:rPr>
          <w:rFonts w:cs="Arial"/>
          <w:szCs w:val="24"/>
        </w:rPr>
      </w:pPr>
      <w:r w:rsidRPr="00220E21">
        <w:rPr>
          <w:rFonts w:cs="Arial"/>
          <w:b/>
          <w:bCs/>
          <w:szCs w:val="24"/>
        </w:rPr>
        <w:t>Past 30-day use</w:t>
      </w:r>
      <w:r w:rsidRPr="00220E21">
        <w:rPr>
          <w:rFonts w:cs="Arial"/>
          <w:szCs w:val="24"/>
        </w:rPr>
        <w:t xml:space="preserve"> (alcohol only)</w:t>
      </w:r>
    </w:p>
    <w:p w14:paraId="219595E6" w14:textId="77777777" w:rsidR="00DC3C3C" w:rsidRPr="00220E21" w:rsidRDefault="00DC3C3C" w:rsidP="00A26B9B">
      <w:pPr>
        <w:numPr>
          <w:ilvl w:val="0"/>
          <w:numId w:val="95"/>
        </w:numPr>
        <w:spacing w:after="0"/>
        <w:rPr>
          <w:rFonts w:cs="Arial"/>
          <w:szCs w:val="24"/>
        </w:rPr>
      </w:pPr>
      <w:r w:rsidRPr="00220E21">
        <w:rPr>
          <w:rFonts w:cs="Arial"/>
          <w:b/>
          <w:bCs/>
          <w:szCs w:val="24"/>
        </w:rPr>
        <w:t>Perception of risk or harm</w:t>
      </w:r>
      <w:r w:rsidRPr="00220E21">
        <w:rPr>
          <w:rFonts w:cs="Arial"/>
          <w:szCs w:val="24"/>
        </w:rPr>
        <w:t xml:space="preserve"> (alcohol only) </w:t>
      </w:r>
    </w:p>
    <w:p w14:paraId="02A45866" w14:textId="77777777" w:rsidR="00DC3C3C" w:rsidRPr="00220E21" w:rsidRDefault="00DC3C3C" w:rsidP="00A26B9B">
      <w:pPr>
        <w:numPr>
          <w:ilvl w:val="0"/>
          <w:numId w:val="95"/>
        </w:numPr>
        <w:spacing w:after="0"/>
        <w:rPr>
          <w:rFonts w:cs="Arial"/>
          <w:szCs w:val="24"/>
        </w:rPr>
      </w:pPr>
      <w:r w:rsidRPr="00220E21">
        <w:rPr>
          <w:rFonts w:cs="Arial"/>
          <w:b/>
          <w:bCs/>
          <w:szCs w:val="24"/>
        </w:rPr>
        <w:t>Perception of parental disapproval of use</w:t>
      </w:r>
      <w:r w:rsidRPr="00220E21">
        <w:rPr>
          <w:rFonts w:cs="Arial"/>
          <w:szCs w:val="24"/>
        </w:rPr>
        <w:t xml:space="preserve"> (alcohol only)</w:t>
      </w:r>
    </w:p>
    <w:p w14:paraId="75DFEB3D" w14:textId="77777777" w:rsidR="00DC3C3C" w:rsidRPr="00220E21" w:rsidRDefault="00DC3C3C" w:rsidP="00A26B9B">
      <w:pPr>
        <w:numPr>
          <w:ilvl w:val="0"/>
          <w:numId w:val="95"/>
        </w:numPr>
        <w:spacing w:after="0"/>
        <w:rPr>
          <w:rFonts w:cs="Arial"/>
          <w:szCs w:val="24"/>
        </w:rPr>
      </w:pPr>
      <w:r>
        <w:rPr>
          <w:rFonts w:cs="Arial"/>
          <w:b/>
          <w:bCs/>
          <w:szCs w:val="24"/>
        </w:rPr>
        <w:t>Perception of peer disapproval of use</w:t>
      </w:r>
      <w:r w:rsidRPr="00220E21">
        <w:rPr>
          <w:rFonts w:cs="Arial"/>
          <w:b/>
          <w:bCs/>
          <w:szCs w:val="24"/>
        </w:rPr>
        <w:t xml:space="preserve"> </w:t>
      </w:r>
      <w:r w:rsidRPr="00220E21">
        <w:rPr>
          <w:rFonts w:cs="Arial"/>
          <w:bCs/>
          <w:szCs w:val="24"/>
        </w:rPr>
        <w:t>(alcohol only)</w:t>
      </w:r>
    </w:p>
    <w:p w14:paraId="2A50671E" w14:textId="77777777" w:rsidR="00DC3C3C" w:rsidRPr="00220E21" w:rsidRDefault="00DC3C3C" w:rsidP="00DC3C3C">
      <w:pPr>
        <w:spacing w:after="0"/>
        <w:ind w:left="1080"/>
        <w:rPr>
          <w:rFonts w:cs="Arial"/>
          <w:szCs w:val="24"/>
        </w:rPr>
      </w:pPr>
    </w:p>
    <w:p w14:paraId="6990C04A" w14:textId="77777777" w:rsidR="00DC3C3C" w:rsidRPr="00220E21" w:rsidRDefault="00DC3C3C" w:rsidP="00DC3C3C">
      <w:pPr>
        <w:tabs>
          <w:tab w:val="left" w:pos="1008"/>
        </w:tabs>
        <w:rPr>
          <w:rFonts w:cs="Arial"/>
          <w:szCs w:val="24"/>
        </w:rPr>
      </w:pPr>
      <w:r w:rsidRPr="00220E21">
        <w:rPr>
          <w:rFonts w:cs="Arial"/>
          <w:szCs w:val="24"/>
        </w:rPr>
        <w:t>This information will be gathered using l</w:t>
      </w:r>
      <w:r>
        <w:rPr>
          <w:rFonts w:cs="Arial"/>
          <w:szCs w:val="24"/>
        </w:rPr>
        <w:t>ocal surveys determined by the recipient</w:t>
      </w:r>
      <w:r w:rsidRPr="00220E21">
        <w:rPr>
          <w:rFonts w:cs="Arial"/>
          <w:szCs w:val="24"/>
        </w:rPr>
        <w:t>.  Data will be collected and reported at least every two years and for at least three grade levels (i.e., 6</w:t>
      </w:r>
      <w:r w:rsidRPr="00220E21">
        <w:rPr>
          <w:rFonts w:cs="Arial"/>
          <w:szCs w:val="24"/>
          <w:vertAlign w:val="superscript"/>
        </w:rPr>
        <w:t>th</w:t>
      </w:r>
      <w:r w:rsidRPr="00220E21">
        <w:rPr>
          <w:rFonts w:cs="Arial"/>
          <w:szCs w:val="24"/>
        </w:rPr>
        <w:t xml:space="preserve"> through 12</w:t>
      </w:r>
      <w:r w:rsidRPr="00220E21">
        <w:rPr>
          <w:rFonts w:cs="Arial"/>
          <w:szCs w:val="24"/>
          <w:vertAlign w:val="superscript"/>
        </w:rPr>
        <w:t>th</w:t>
      </w:r>
      <w:r w:rsidRPr="00220E21">
        <w:rPr>
          <w:rFonts w:cs="Arial"/>
          <w:szCs w:val="24"/>
        </w:rPr>
        <w:t xml:space="preserve"> grade) for alcohol use.  It is important to note that the size of the data collection must be sufficient to provide an accurate and meaningful statistical representation of the geographic area served by the coalition. </w:t>
      </w:r>
    </w:p>
    <w:p w14:paraId="712DC147" w14:textId="68B6DEF5" w:rsidR="00DC3C3C" w:rsidRPr="00220E21" w:rsidRDefault="00DC3C3C" w:rsidP="00DC3C3C">
      <w:pPr>
        <w:tabs>
          <w:tab w:val="left" w:pos="1008"/>
        </w:tabs>
        <w:rPr>
          <w:rFonts w:cs="Arial"/>
          <w:szCs w:val="24"/>
        </w:rPr>
      </w:pPr>
      <w:r w:rsidRPr="00220E21">
        <w:rPr>
          <w:rFonts w:cs="Arial"/>
          <w:szCs w:val="24"/>
        </w:rPr>
        <w:t>STOP Act grant Project Officers will provide technical assistance related to data collection</w:t>
      </w:r>
      <w:r w:rsidR="00EB13A0">
        <w:rPr>
          <w:rFonts w:cs="Arial"/>
          <w:szCs w:val="24"/>
        </w:rPr>
        <w:t xml:space="preserve"> on these and any other required data elements</w:t>
      </w:r>
      <w:r>
        <w:rPr>
          <w:rFonts w:cs="Arial"/>
          <w:szCs w:val="24"/>
        </w:rPr>
        <w:t xml:space="preserve"> post award</w:t>
      </w:r>
      <w:r w:rsidRPr="00220E21">
        <w:rPr>
          <w:rFonts w:cs="Arial"/>
          <w:szCs w:val="24"/>
        </w:rPr>
        <w:t xml:space="preserve">.  </w:t>
      </w:r>
    </w:p>
    <w:p w14:paraId="76A6500E" w14:textId="187B1B08" w:rsidR="00B51824" w:rsidRPr="00AC34BE" w:rsidRDefault="00B51824" w:rsidP="00AC34BE">
      <w:pPr>
        <w:rPr>
          <w:rFonts w:cs="Arial"/>
        </w:rPr>
      </w:pPr>
      <w:bookmarkStart w:id="21" w:name="_The_collection_of"/>
      <w:bookmarkEnd w:id="21"/>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3C2076" w:rsidRPr="00AC34BE">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will be used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r w:rsidR="00BB615C" w:rsidRPr="00AC34BE">
        <w:rPr>
          <w:rFonts w:cs="Arial"/>
        </w:rPr>
        <w:t xml:space="preserve">  </w:t>
      </w:r>
      <w:r w:rsidRPr="00AC34BE">
        <w:rPr>
          <w:rFonts w:cs="Arial"/>
        </w:rPr>
        <w:t xml:space="preserve"> </w:t>
      </w:r>
    </w:p>
    <w:p w14:paraId="55504D22" w14:textId="77777777" w:rsidR="000620E0" w:rsidRDefault="007350B4" w:rsidP="00AC34BE">
      <w:pPr>
        <w:rPr>
          <w:rFonts w:cs="Arial"/>
          <w:szCs w:val="24"/>
        </w:rPr>
      </w:pPr>
      <w:bookmarkStart w:id="22" w:name="_2.5_Performance_Assessment"/>
      <w:bookmarkStart w:id="23" w:name="_2.3_Performance_Assessment"/>
      <w:bookmarkEnd w:id="22"/>
      <w:bookmarkEnd w:id="23"/>
      <w:r w:rsidRPr="00AC34BE">
        <w:rPr>
          <w:rFonts w:cs="Arial"/>
          <w:szCs w:val="24"/>
        </w:rPr>
        <w:t>Performance data will be reported to the public as part of SAMHSA’s Congressional Justification.</w:t>
      </w:r>
      <w:r w:rsidR="00E4336F" w:rsidRPr="00AC34BE">
        <w:rPr>
          <w:rFonts w:cs="Arial"/>
          <w:szCs w:val="24"/>
        </w:rPr>
        <w:t xml:space="preserve">  </w:t>
      </w:r>
    </w:p>
    <w:p w14:paraId="7FAD65AA" w14:textId="2EEEE49B" w:rsidR="00B51824" w:rsidRPr="00AC34BE" w:rsidRDefault="00B51824" w:rsidP="00AC34BE">
      <w:pPr>
        <w:pStyle w:val="Heading3"/>
      </w:pPr>
      <w:bookmarkStart w:id="24" w:name="_Toc197933188"/>
      <w:r w:rsidRPr="00AC34BE">
        <w:lastRenderedPageBreak/>
        <w:t>2.</w:t>
      </w:r>
      <w:r w:rsidR="00DC3C3C">
        <w:t>2</w:t>
      </w:r>
      <w:r w:rsidRPr="00AC34BE">
        <w:tab/>
      </w:r>
      <w:r w:rsidR="00ED28BF" w:rsidRPr="00AC34BE">
        <w:t>Project</w:t>
      </w:r>
      <w:r w:rsidR="006011BC" w:rsidRPr="00AC34BE">
        <w:t xml:space="preserve"> </w:t>
      </w:r>
      <w:r w:rsidRPr="00AC34BE">
        <w:t>Performance Assessment</w:t>
      </w:r>
      <w:bookmarkEnd w:id="24"/>
    </w:p>
    <w:p w14:paraId="3A223A65" w14:textId="5C3EB53D" w:rsidR="003455AB" w:rsidRPr="00AC34BE" w:rsidRDefault="007C78DB" w:rsidP="00AC34BE">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465D34" w:rsidRPr="00AC34BE">
        <w:rPr>
          <w:rFonts w:cs="Arial"/>
        </w:rPr>
        <w:t>B.1</w:t>
      </w:r>
      <w:r w:rsidR="00FD3845" w:rsidRPr="00AC34BE">
        <w:rPr>
          <w:rFonts w:cs="Arial"/>
        </w:rPr>
        <w:t xml:space="preserve">. </w:t>
      </w:r>
      <w:r w:rsidR="00B51824" w:rsidRPr="00AC34BE">
        <w:rPr>
          <w:rFonts w:cs="Arial"/>
        </w:rPr>
        <w:t>The assessment should be designed to help you determine whether you are achieving the goals</w:t>
      </w:r>
      <w:r w:rsidR="002156FA" w:rsidRPr="00AC34BE">
        <w:rPr>
          <w:rFonts w:cs="Arial"/>
        </w:rPr>
        <w:t>,</w:t>
      </w:r>
      <w:r w:rsidR="00B51824" w:rsidRPr="00AC34BE">
        <w:rPr>
          <w:rFonts w:cs="Arial"/>
        </w:rPr>
        <w:t xml:space="preserve"> objectives</w:t>
      </w:r>
      <w:r w:rsidR="002156FA" w:rsidRPr="00AC34BE">
        <w:rPr>
          <w:rFonts w:cs="Arial"/>
        </w:rPr>
        <w:t>, and outcomes</w:t>
      </w:r>
      <w:r w:rsidR="00B51824"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r w:rsidR="00B51824" w:rsidRPr="00AC34BE">
        <w:rPr>
          <w:rFonts w:cs="Arial"/>
        </w:rPr>
        <w:t xml:space="preserve">You will be required to </w:t>
      </w:r>
      <w:r w:rsidR="00DF2F55" w:rsidRPr="00AC34BE">
        <w:rPr>
          <w:rFonts w:cs="Arial"/>
        </w:rPr>
        <w:t xml:space="preserve">submit </w:t>
      </w:r>
      <w:r w:rsidR="00846121">
        <w:rPr>
          <w:rFonts w:cs="Arial"/>
        </w:rPr>
        <w:t xml:space="preserve">an </w:t>
      </w:r>
      <w:r w:rsidR="00846121" w:rsidRPr="00C170D8">
        <w:rPr>
          <w:rFonts w:cs="Arial"/>
        </w:rPr>
        <w:t>annual</w:t>
      </w:r>
      <w:r w:rsidR="00846121">
        <w:rPr>
          <w:rFonts w:cs="Arial"/>
        </w:rPr>
        <w:t xml:space="preserve"> report</w:t>
      </w:r>
      <w:r w:rsidR="00DF2F55" w:rsidRPr="00AC34BE">
        <w:rPr>
          <w:rFonts w:cs="Arial"/>
        </w:rPr>
        <w:t xml:space="preserve"> </w:t>
      </w:r>
      <w:r w:rsidR="00B51824" w:rsidRPr="00AC34BE">
        <w:rPr>
          <w:rFonts w:cs="Arial"/>
        </w:rPr>
        <w:t>on</w:t>
      </w:r>
      <w:r w:rsidR="00DF2F55" w:rsidRPr="00AC34BE">
        <w:rPr>
          <w:rFonts w:cs="Arial"/>
        </w:rPr>
        <w:t xml:space="preserve"> the</w:t>
      </w:r>
      <w:r w:rsidR="00B51824" w:rsidRPr="00AC34BE">
        <w:rPr>
          <w:rFonts w:cs="Arial"/>
        </w:rPr>
        <w:t xml:space="preserve"> progress </w:t>
      </w:r>
      <w:r w:rsidR="00450FAF" w:rsidRPr="00AC34BE">
        <w:rPr>
          <w:rFonts w:cs="Arial"/>
        </w:rPr>
        <w:t xml:space="preserve">you have </w:t>
      </w:r>
      <w:r w:rsidR="00B51824" w:rsidRPr="00AC34BE">
        <w:rPr>
          <w:rFonts w:cs="Arial"/>
        </w:rPr>
        <w:t>achieved, barriers encountered, and efforts to overcome these barriers</w:t>
      </w:r>
      <w:r w:rsidR="008A44E0" w:rsidRPr="00AC34BE">
        <w:rPr>
          <w:rFonts w:cs="Arial"/>
        </w:rPr>
        <w:t>.</w:t>
      </w:r>
      <w:r w:rsidR="00B51824" w:rsidRPr="00AC34BE">
        <w:rPr>
          <w:rFonts w:cs="Arial"/>
        </w:rPr>
        <w:t xml:space="preserve"> </w:t>
      </w:r>
      <w:r w:rsidR="009A7A8E" w:rsidRPr="00AC34BE">
        <w:rPr>
          <w:rFonts w:cs="Arial"/>
        </w:rPr>
        <w:t xml:space="preserve">Refer to </w:t>
      </w:r>
      <w:hyperlink w:anchor="_REPORTING_REQUIREMENTS" w:history="1">
        <w:r w:rsidR="009A7A8E" w:rsidRPr="00AC34BE">
          <w:rPr>
            <w:rStyle w:val="Hyperlink"/>
            <w:rFonts w:cs="Arial"/>
          </w:rPr>
          <w:t>Section VI.1</w:t>
        </w:r>
      </w:hyperlink>
      <w:r w:rsidR="009A7A8E" w:rsidRPr="00AC34BE">
        <w:rPr>
          <w:rFonts w:cs="Arial"/>
        </w:rPr>
        <w:t xml:space="preserve"> for any program specific information on the frequency of reporting and any additional requirements.</w:t>
      </w:r>
    </w:p>
    <w:p w14:paraId="4E271679" w14:textId="77777777" w:rsidR="00D07930" w:rsidRPr="00AC34BE" w:rsidRDefault="00D07930" w:rsidP="00AC34BE">
      <w:pPr>
        <w:autoSpaceDE w:val="0"/>
        <w:autoSpaceDN w:val="0"/>
        <w:adjustRightInd w:val="0"/>
        <w:spacing w:after="0"/>
        <w:rPr>
          <w:rFonts w:cs="Arial"/>
        </w:rPr>
      </w:pPr>
    </w:p>
    <w:p w14:paraId="30D93611" w14:textId="495845CE" w:rsidR="00B51824" w:rsidRPr="00AC34BE" w:rsidRDefault="00B51824" w:rsidP="00AC34BE">
      <w:pPr>
        <w:tabs>
          <w:tab w:val="left" w:pos="1008"/>
        </w:tabs>
        <w:rPr>
          <w:rStyle w:val="StyleBold"/>
          <w:rFonts w:cs="Arial"/>
        </w:rPr>
      </w:pPr>
      <w:r w:rsidRPr="00AC34BE">
        <w:rPr>
          <w:rStyle w:val="StyleBold"/>
          <w:rFonts w:cs="Arial"/>
        </w:rPr>
        <w:t xml:space="preserve">No more than </w:t>
      </w:r>
      <w:r w:rsidR="00DC3C3C" w:rsidRPr="00DC3C3C">
        <w:rPr>
          <w:rStyle w:val="StyleBold"/>
          <w:rFonts w:cs="Arial"/>
        </w:rPr>
        <w:t>1</w:t>
      </w:r>
      <w:r w:rsidRPr="00DC3C3C">
        <w:rPr>
          <w:rStyle w:val="StyleBold"/>
          <w:rFonts w:cs="Arial"/>
        </w:rPr>
        <w:t>0</w:t>
      </w:r>
      <w:r w:rsidR="00D746BC" w:rsidRPr="00DC3C3C">
        <w:rPr>
          <w:rStyle w:val="StyleBold"/>
          <w:rFonts w:cs="Arial"/>
        </w:rPr>
        <w:t xml:space="preserve"> percent</w:t>
      </w:r>
      <w:r w:rsidRPr="00DC3C3C">
        <w:rPr>
          <w:rStyle w:val="StyleBold"/>
          <w:rFonts w:cs="Arial"/>
        </w:rPr>
        <w:t xml:space="preserve"> of the total grant award</w:t>
      </w:r>
      <w:r w:rsidR="00CB2367" w:rsidRPr="00DC3C3C">
        <w:rPr>
          <w:rStyle w:val="StyleBold"/>
          <w:rFonts w:cs="Arial"/>
        </w:rPr>
        <w:t xml:space="preserve"> for the budget period</w:t>
      </w:r>
      <w:r w:rsidRPr="00DC3C3C">
        <w:rPr>
          <w:rStyle w:val="StyleBold"/>
          <w:rFonts w:cs="Arial"/>
        </w:rPr>
        <w:t xml:space="preserve"> may be used for data collection, performance measurement, and performance assessment, e.g., activities required in Sections I-</w:t>
      </w:r>
      <w:r w:rsidR="00760F53" w:rsidRPr="00B23BE5">
        <w:rPr>
          <w:rStyle w:val="Hyperlink"/>
          <w:rFonts w:cs="Arial"/>
          <w:b/>
          <w:bCs/>
          <w:color w:val="auto"/>
          <w:u w:val="none"/>
        </w:rPr>
        <w:t>2.</w:t>
      </w:r>
      <w:r w:rsidR="00DC3C3C" w:rsidRPr="00B23BE5">
        <w:rPr>
          <w:rStyle w:val="Hyperlink"/>
          <w:rFonts w:cs="Arial"/>
          <w:b/>
          <w:bCs/>
          <w:color w:val="auto"/>
          <w:u w:val="none"/>
        </w:rPr>
        <w:t>1</w:t>
      </w:r>
      <w:r w:rsidRPr="00B23BE5">
        <w:rPr>
          <w:rStyle w:val="StyleBold"/>
          <w:rFonts w:cs="Arial"/>
        </w:rPr>
        <w:t xml:space="preserve"> and </w:t>
      </w:r>
      <w:hyperlink w:anchor="_2.3_Performance_Assessment" w:history="1">
        <w:r w:rsidRPr="00B23BE5">
          <w:rPr>
            <w:rStyle w:val="Hyperlink"/>
            <w:rFonts w:cs="Arial"/>
            <w:b/>
            <w:bCs/>
            <w:color w:val="auto"/>
            <w:u w:val="none"/>
          </w:rPr>
          <w:t>2.</w:t>
        </w:r>
      </w:hyperlink>
      <w:r w:rsidR="00DC3C3C" w:rsidRPr="00B23BE5">
        <w:rPr>
          <w:rStyle w:val="Hyperlink"/>
          <w:rFonts w:cs="Arial"/>
          <w:b/>
          <w:bCs/>
          <w:color w:val="auto"/>
          <w:u w:val="none"/>
        </w:rPr>
        <w:t>2</w:t>
      </w:r>
      <w:r w:rsidR="00DC3C3C">
        <w:rPr>
          <w:rStyle w:val="StyleBold"/>
          <w:rFonts w:cs="Arial"/>
        </w:rPr>
        <w:t xml:space="preserve"> above.</w:t>
      </w:r>
    </w:p>
    <w:p w14:paraId="17FBF9C1" w14:textId="2538B292" w:rsidR="00A70F41" w:rsidRPr="00AC34BE" w:rsidRDefault="00A70F41" w:rsidP="00AC34BE">
      <w:pPr>
        <w:tabs>
          <w:tab w:val="left" w:pos="1008"/>
        </w:tabs>
        <w:rPr>
          <w:rStyle w:val="StyleBold"/>
          <w:rFonts w:cs="Arial"/>
        </w:rPr>
      </w:pPr>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See </w:t>
      </w:r>
      <w:hyperlink w:anchor="_Appendix_F:_" w:history="1">
        <w:r w:rsidR="006679AA" w:rsidRPr="00B23BE5">
          <w:rPr>
            <w:rStyle w:val="Hyperlink"/>
            <w:rFonts w:cs="Arial"/>
          </w:rPr>
          <w:t xml:space="preserve">Appendix </w:t>
        </w:r>
        <w:r w:rsidR="00B23BE5" w:rsidRPr="00B23BE5">
          <w:rPr>
            <w:rStyle w:val="Hyperlink"/>
            <w:rFonts w:cs="Arial"/>
          </w:rPr>
          <w:t>D</w:t>
        </w:r>
      </w:hyperlink>
      <w:r w:rsidR="006679AA">
        <w:rPr>
          <w:rStyle w:val="StyleBold"/>
          <w:rFonts w:cs="Arial"/>
        </w:rPr>
        <w:t xml:space="preserve"> </w:t>
      </w:r>
      <w:r w:rsidR="006679AA" w:rsidRPr="00B23BE5">
        <w:rPr>
          <w:rStyle w:val="StyleBold"/>
          <w:rFonts w:cs="Arial"/>
        </w:rPr>
        <w:t>and</w:t>
      </w:r>
      <w:r w:rsidR="006679AA">
        <w:rPr>
          <w:rStyle w:val="StyleBold"/>
          <w:rFonts w:cs="Arial"/>
        </w:rPr>
        <w:t xml:space="preserve"> </w:t>
      </w:r>
      <w:hyperlink w:anchor="_Appendix_G:_Developing" w:history="1">
        <w:r w:rsidRPr="00B23BE5">
          <w:rPr>
            <w:rStyle w:val="Hyperlink"/>
            <w:rFonts w:cs="Arial"/>
          </w:rPr>
          <w:t>Appendix</w:t>
        </w:r>
        <w:r w:rsidR="00B23BE5" w:rsidRPr="00B23BE5">
          <w:rPr>
            <w:rStyle w:val="Hyperlink"/>
            <w:rFonts w:cs="Arial"/>
          </w:rPr>
          <w:t xml:space="preserve"> E</w:t>
        </w:r>
      </w:hyperlink>
      <w:r w:rsidRPr="00B23BE5">
        <w:rPr>
          <w:rStyle w:val="StyleBold"/>
          <w:rFonts w:cs="Arial"/>
        </w:rPr>
        <w:t xml:space="preserve"> </w:t>
      </w:r>
      <w:r w:rsidRPr="00AC34BE">
        <w:rPr>
          <w:rStyle w:val="StyleBold"/>
          <w:rFonts w:cs="Arial"/>
        </w:rPr>
        <w:t>for more information on responding to Sections I</w:t>
      </w:r>
      <w:r w:rsidR="00D8721B" w:rsidRPr="00AC34BE">
        <w:rPr>
          <w:rStyle w:val="StyleBold"/>
          <w:rFonts w:cs="Arial"/>
        </w:rPr>
        <w:t>-</w:t>
      </w:r>
      <w:r w:rsidRPr="00AC34BE">
        <w:rPr>
          <w:rStyle w:val="StyleBold"/>
          <w:rFonts w:cs="Arial"/>
        </w:rPr>
        <w:t>2.</w:t>
      </w:r>
      <w:r w:rsidR="008233E1">
        <w:rPr>
          <w:rStyle w:val="StyleBold"/>
          <w:rFonts w:cs="Arial"/>
        </w:rPr>
        <w:t>1</w:t>
      </w:r>
      <w:r w:rsidRPr="00AC34BE">
        <w:rPr>
          <w:rStyle w:val="StyleBold"/>
          <w:rFonts w:cs="Arial"/>
        </w:rPr>
        <w:t xml:space="preserve"> and 2.</w:t>
      </w:r>
      <w:r w:rsidR="008233E1">
        <w:rPr>
          <w:rStyle w:val="StyleBold"/>
          <w:rFonts w:cs="Arial"/>
        </w:rPr>
        <w:t>2</w:t>
      </w:r>
      <w:r w:rsidRPr="00AC34BE">
        <w:rPr>
          <w:rStyle w:val="StyleBold"/>
          <w:rFonts w:cs="Arial"/>
        </w:rPr>
        <w:t>.</w:t>
      </w:r>
    </w:p>
    <w:p w14:paraId="4801BC84" w14:textId="77777777" w:rsidR="00FC4131" w:rsidRPr="00AC34BE" w:rsidRDefault="00602069" w:rsidP="00AC34BE">
      <w:pPr>
        <w:pStyle w:val="Heading1"/>
        <w:tabs>
          <w:tab w:val="left" w:pos="1008"/>
        </w:tabs>
      </w:pPr>
      <w:bookmarkStart w:id="25" w:name="_II._AWARD_INFORMATION"/>
      <w:bookmarkStart w:id="26" w:name="_Toc485307380"/>
      <w:bookmarkStart w:id="27" w:name="_Toc535919998"/>
      <w:bookmarkEnd w:id="25"/>
      <w:r w:rsidRPr="00AC34BE">
        <w:t>II</w:t>
      </w:r>
      <w:r w:rsidR="00FC4131" w:rsidRPr="00AC34BE">
        <w:t>.</w:t>
      </w:r>
      <w:r w:rsidR="00FC4131" w:rsidRPr="00AC34BE">
        <w:tab/>
      </w:r>
      <w:r w:rsidR="00FF71F5" w:rsidRPr="00AC34BE">
        <w:t xml:space="preserve">FEDERAL </w:t>
      </w:r>
      <w:r w:rsidR="00FC4131" w:rsidRPr="00AC34BE">
        <w:t>AWARD INFORMATION</w:t>
      </w:r>
      <w:bookmarkEnd w:id="26"/>
      <w:bookmarkEnd w:id="27"/>
    </w:p>
    <w:p w14:paraId="05A9E448" w14:textId="07BB521F" w:rsidR="00AC2A75" w:rsidRPr="00AC34BE" w:rsidRDefault="00AC2A75" w:rsidP="00AC34BE">
      <w:pPr>
        <w:ind w:left="4320" w:hanging="4320"/>
        <w:contextualSpacing/>
        <w:rPr>
          <w:rFonts w:cs="Arial"/>
          <w:b/>
        </w:rPr>
      </w:pPr>
      <w:r w:rsidRPr="00AC34BE">
        <w:rPr>
          <w:rFonts w:cs="Arial"/>
          <w:b/>
        </w:rPr>
        <w:t>Funding Mechanism:</w:t>
      </w:r>
      <w:r w:rsidRPr="00AC34BE">
        <w:rPr>
          <w:rFonts w:cs="Arial"/>
          <w:b/>
        </w:rPr>
        <w:tab/>
      </w:r>
      <w:r w:rsidR="006679AA" w:rsidRPr="006679AA">
        <w:rPr>
          <w:rFonts w:cs="Arial"/>
        </w:rPr>
        <w:t>Grant</w:t>
      </w:r>
    </w:p>
    <w:p w14:paraId="69559825" w14:textId="52E32FBA" w:rsidR="00784A2F" w:rsidRPr="00AC34BE" w:rsidRDefault="00AC2A75" w:rsidP="00AC34BE">
      <w:pPr>
        <w:ind w:left="360" w:hanging="360"/>
        <w:contextualSpacing/>
        <w:rPr>
          <w:rFonts w:cs="Arial"/>
          <w:b/>
        </w:rPr>
      </w:pPr>
      <w:r w:rsidRPr="00AC34BE">
        <w:rPr>
          <w:rFonts w:cs="Arial"/>
          <w:b/>
        </w:rPr>
        <w:t>Anticipated Total Available Funding:</w:t>
      </w:r>
      <w:r w:rsidRPr="00AC34BE">
        <w:rPr>
          <w:rFonts w:cs="Arial"/>
          <w:b/>
        </w:rPr>
        <w:tab/>
      </w:r>
      <w:r w:rsidR="006679AA" w:rsidRPr="006679AA">
        <w:rPr>
          <w:rFonts w:cs="Arial"/>
        </w:rPr>
        <w:t>$1,000,000</w:t>
      </w:r>
    </w:p>
    <w:p w14:paraId="13BAAED1" w14:textId="3BC23E1E" w:rsidR="00AC2A75" w:rsidRPr="00AC34BE" w:rsidRDefault="00AC2A75" w:rsidP="00AC34BE">
      <w:pPr>
        <w:ind w:left="4320" w:hanging="4320"/>
        <w:contextualSpacing/>
        <w:rPr>
          <w:rFonts w:cs="Arial"/>
          <w:b/>
        </w:rPr>
      </w:pPr>
      <w:bookmarkStart w:id="28" w:name="_Toc139161430"/>
      <w:bookmarkStart w:id="29" w:name="_Toc143489866"/>
      <w:r w:rsidRPr="00AC34BE">
        <w:rPr>
          <w:rFonts w:cs="Arial"/>
          <w:b/>
        </w:rPr>
        <w:t>Estimated Number of Awards:</w:t>
      </w:r>
      <w:r w:rsidRPr="00AC34BE">
        <w:rPr>
          <w:rFonts w:cs="Arial"/>
        </w:rPr>
        <w:tab/>
      </w:r>
      <w:r w:rsidR="006679AA">
        <w:rPr>
          <w:rFonts w:cs="Arial"/>
        </w:rPr>
        <w:t>20</w:t>
      </w:r>
      <w:bookmarkEnd w:id="28"/>
      <w:bookmarkEnd w:id="29"/>
    </w:p>
    <w:p w14:paraId="7BD14690" w14:textId="79D6AD9F" w:rsidR="00AC2A75" w:rsidRPr="00AC34BE" w:rsidRDefault="00AC2A75" w:rsidP="00AC34BE">
      <w:pPr>
        <w:ind w:left="4320" w:hanging="4320"/>
        <w:contextualSpacing/>
        <w:rPr>
          <w:rFonts w:cs="Arial"/>
        </w:rPr>
      </w:pPr>
      <w:bookmarkStart w:id="30" w:name="_Toc139161431"/>
      <w:bookmarkStart w:id="31" w:name="_Toc143489867"/>
      <w:r w:rsidRPr="00AC34BE">
        <w:rPr>
          <w:rFonts w:cs="Arial"/>
          <w:b/>
        </w:rPr>
        <w:t>Estimated Award Amount:</w:t>
      </w:r>
      <w:r w:rsidRPr="00AC34BE">
        <w:rPr>
          <w:rFonts w:cs="Arial"/>
          <w:b/>
        </w:rPr>
        <w:tab/>
      </w:r>
      <w:r w:rsidRPr="00AC34BE">
        <w:rPr>
          <w:rFonts w:cs="Arial"/>
        </w:rPr>
        <w:t>Up to</w:t>
      </w:r>
      <w:r w:rsidR="006679AA">
        <w:rPr>
          <w:rFonts w:cs="Arial"/>
        </w:rPr>
        <w:t xml:space="preserve"> $50,000</w:t>
      </w:r>
      <w:bookmarkEnd w:id="30"/>
      <w:bookmarkEnd w:id="31"/>
    </w:p>
    <w:p w14:paraId="268CFCD2" w14:textId="7541DDAA" w:rsidR="00AC2A75" w:rsidRDefault="00AC2A75" w:rsidP="00AC34BE">
      <w:pPr>
        <w:ind w:left="4320" w:hanging="4320"/>
        <w:contextualSpacing/>
        <w:rPr>
          <w:rFonts w:cs="Arial"/>
        </w:rPr>
      </w:pPr>
      <w:bookmarkStart w:id="32" w:name="_Toc139161432"/>
      <w:bookmarkStart w:id="33" w:name="_Toc143489868"/>
      <w:r w:rsidRPr="00AC34BE">
        <w:rPr>
          <w:rFonts w:cs="Arial"/>
          <w:b/>
        </w:rPr>
        <w:t>Length of Project Period:</w:t>
      </w:r>
      <w:r w:rsidRPr="00AC34BE">
        <w:rPr>
          <w:rFonts w:cs="Arial"/>
          <w:b/>
        </w:rPr>
        <w:tab/>
      </w:r>
      <w:r w:rsidRPr="00AC34BE">
        <w:rPr>
          <w:rFonts w:cs="Arial"/>
        </w:rPr>
        <w:t xml:space="preserve">Up to </w:t>
      </w:r>
      <w:r w:rsidR="006679AA">
        <w:rPr>
          <w:rFonts w:cs="Arial"/>
        </w:rPr>
        <w:t>four</w:t>
      </w:r>
      <w:bookmarkEnd w:id="32"/>
      <w:bookmarkEnd w:id="33"/>
      <w:r w:rsidR="006679AA">
        <w:rPr>
          <w:rFonts w:cs="Arial"/>
        </w:rPr>
        <w:t xml:space="preserve"> years</w:t>
      </w:r>
    </w:p>
    <w:p w14:paraId="7AE1AC07" w14:textId="77777777" w:rsidR="006679AA" w:rsidRPr="00AC34BE" w:rsidRDefault="006679AA" w:rsidP="00AC34BE">
      <w:pPr>
        <w:ind w:left="4320" w:hanging="4320"/>
        <w:contextualSpacing/>
        <w:rPr>
          <w:rFonts w:cs="Arial"/>
          <w:b/>
        </w:rPr>
      </w:pPr>
    </w:p>
    <w:p w14:paraId="09CBDD88" w14:textId="0629B40D" w:rsidR="00FC4131" w:rsidRPr="00AC34BE" w:rsidRDefault="00FC4131" w:rsidP="00AC34BE">
      <w:pPr>
        <w:tabs>
          <w:tab w:val="left" w:pos="1008"/>
        </w:tabs>
        <w:contextualSpacing/>
        <w:rPr>
          <w:rFonts w:cs="Arial"/>
        </w:rPr>
      </w:pPr>
      <w:r w:rsidRPr="00AC34BE">
        <w:rPr>
          <w:rStyle w:val="StyleBold"/>
          <w:rFonts w:cs="Arial"/>
        </w:rPr>
        <w:t xml:space="preserve">Proposed budgets cannot exceed </w:t>
      </w:r>
      <w:r w:rsidR="006679AA">
        <w:rPr>
          <w:rStyle w:val="StyleBold"/>
          <w:rFonts w:cs="Arial"/>
        </w:rPr>
        <w:t>$50,000</w:t>
      </w:r>
      <w:r w:rsidRPr="00AC34BE">
        <w:rPr>
          <w:rStyle w:val="StyleBold"/>
          <w:rFonts w:cs="Arial"/>
        </w:rPr>
        <w:t xml:space="preserve"> in total costs (direct and indirect) in any year of the proposed project.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68827092" w14:textId="77777777" w:rsidR="00603977" w:rsidRPr="00AC34BE" w:rsidRDefault="00602069" w:rsidP="00AC34BE">
      <w:pPr>
        <w:pStyle w:val="Heading1"/>
        <w:tabs>
          <w:tab w:val="left" w:pos="1008"/>
        </w:tabs>
      </w:pPr>
      <w:bookmarkStart w:id="34" w:name="_Toc485307381"/>
      <w:bookmarkStart w:id="35" w:name="_Toc535919999"/>
      <w:r w:rsidRPr="00AC34BE">
        <w:t>III</w:t>
      </w:r>
      <w:r w:rsidR="00603977" w:rsidRPr="00AC34BE">
        <w:t>.</w:t>
      </w:r>
      <w:r w:rsidR="00603977" w:rsidRPr="00AC34BE">
        <w:tab/>
        <w:t>ELIGIBILITY INFORMATION</w:t>
      </w:r>
      <w:bookmarkEnd w:id="34"/>
      <w:bookmarkEnd w:id="35"/>
    </w:p>
    <w:p w14:paraId="50C92DE1" w14:textId="556AB064" w:rsidR="006679AA" w:rsidRDefault="00603977" w:rsidP="006679AA">
      <w:pPr>
        <w:pStyle w:val="Heading2"/>
        <w:tabs>
          <w:tab w:val="left" w:pos="1008"/>
        </w:tabs>
      </w:pPr>
      <w:bookmarkStart w:id="36" w:name="_1._ELIGIBLE_APPLICANTS"/>
      <w:bookmarkStart w:id="37" w:name="_Toc485307382"/>
      <w:bookmarkStart w:id="38" w:name="_Toc535920000"/>
      <w:bookmarkEnd w:id="36"/>
      <w:r w:rsidRPr="00AC34BE">
        <w:t>1.</w:t>
      </w:r>
      <w:r w:rsidRPr="00AC34BE">
        <w:tab/>
        <w:t>ELIGIBLE APPLICANTS</w:t>
      </w:r>
      <w:bookmarkStart w:id="39" w:name="_2._COST_SHARING"/>
      <w:bookmarkStart w:id="40" w:name="_Toc485307383"/>
      <w:bookmarkEnd w:id="37"/>
      <w:bookmarkEnd w:id="38"/>
      <w:bookmarkEnd w:id="39"/>
    </w:p>
    <w:p w14:paraId="739F1EDD" w14:textId="77777777" w:rsidR="00C2632B" w:rsidRDefault="006679AA" w:rsidP="00132644">
      <w:pPr>
        <w:rPr>
          <w:rStyle w:val="StyleBold"/>
          <w:rFonts w:cs="Arial"/>
        </w:rPr>
      </w:pPr>
      <w:r w:rsidRPr="00EA3C10">
        <w:rPr>
          <w:rFonts w:cs="Arial"/>
          <w:iCs/>
          <w:szCs w:val="24"/>
        </w:rPr>
        <w:t>The statutory authority for this program (</w:t>
      </w:r>
      <w:r w:rsidRPr="00EA3C10">
        <w:rPr>
          <w:rFonts w:cs="Arial"/>
          <w:bCs/>
          <w:iCs/>
          <w:szCs w:val="24"/>
        </w:rPr>
        <w:t xml:space="preserve">stated in the STOP Act CFDA: 93.243, Legislative Authority, 42 U.S.C. 290bb–25b, Section 519B of the Public Health Service Act) </w:t>
      </w:r>
      <w:r w:rsidRPr="00EA3C10">
        <w:rPr>
          <w:rFonts w:cs="Arial"/>
          <w:szCs w:val="24"/>
        </w:rPr>
        <w:t xml:space="preserve">limits eligibility to domestic public and private nonprofit entities that are current or former </w:t>
      </w:r>
      <w:r w:rsidR="000D272B">
        <w:rPr>
          <w:rFonts w:cs="Arial"/>
          <w:szCs w:val="24"/>
        </w:rPr>
        <w:t xml:space="preserve">Drug-Free </w:t>
      </w:r>
      <w:r w:rsidRPr="00EA3C10">
        <w:rPr>
          <w:rFonts w:cs="Arial"/>
          <w:szCs w:val="24"/>
        </w:rPr>
        <w:t xml:space="preserve">Communities Support Program (DFC) </w:t>
      </w:r>
      <w:r>
        <w:rPr>
          <w:rFonts w:cs="Arial"/>
          <w:szCs w:val="24"/>
        </w:rPr>
        <w:t>recipient</w:t>
      </w:r>
      <w:r w:rsidRPr="00EA3C10">
        <w:rPr>
          <w:rFonts w:cs="Arial"/>
          <w:szCs w:val="24"/>
        </w:rPr>
        <w:t>s.</w:t>
      </w:r>
      <w:r>
        <w:rPr>
          <w:rFonts w:cs="Arial"/>
          <w:szCs w:val="24"/>
        </w:rPr>
        <w:t xml:space="preserve">  Past STOP Act </w:t>
      </w:r>
      <w:r>
        <w:rPr>
          <w:rFonts w:cs="Arial"/>
          <w:szCs w:val="24"/>
        </w:rPr>
        <w:lastRenderedPageBreak/>
        <w:t>recipients are also eligible to apply.</w:t>
      </w:r>
      <w:r w:rsidRPr="00EA3C10">
        <w:rPr>
          <w:rFonts w:cs="Arial"/>
          <w:szCs w:val="24"/>
        </w:rPr>
        <w:t xml:space="preserve">  </w:t>
      </w:r>
      <w:r w:rsidR="00166D17" w:rsidRPr="00166D17">
        <w:rPr>
          <w:rFonts w:cs="Arial"/>
          <w:b/>
          <w:szCs w:val="24"/>
        </w:rPr>
        <w:t>However,</w:t>
      </w:r>
      <w:r w:rsidR="00166D17">
        <w:rPr>
          <w:rFonts w:cs="Arial"/>
          <w:szCs w:val="24"/>
        </w:rPr>
        <w:t xml:space="preserve"> </w:t>
      </w:r>
      <w:r w:rsidR="00166D17" w:rsidRPr="00166D17">
        <w:rPr>
          <w:rFonts w:cs="Arial"/>
          <w:b/>
          <w:szCs w:val="24"/>
        </w:rPr>
        <w:t>r</w:t>
      </w:r>
      <w:r w:rsidR="00132644">
        <w:rPr>
          <w:rStyle w:val="StyleBold"/>
          <w:rFonts w:cs="Arial"/>
        </w:rPr>
        <w:t>ecipients who received funding under SP-16-00</w:t>
      </w:r>
      <w:r w:rsidR="00166D17">
        <w:rPr>
          <w:rStyle w:val="StyleBold"/>
          <w:rFonts w:cs="Arial"/>
        </w:rPr>
        <w:t>7</w:t>
      </w:r>
      <w:r w:rsidR="00132644">
        <w:rPr>
          <w:rStyle w:val="StyleBold"/>
          <w:rFonts w:cs="Arial"/>
        </w:rPr>
        <w:t xml:space="preserve"> </w:t>
      </w:r>
      <w:r w:rsidR="00166D17">
        <w:rPr>
          <w:rStyle w:val="StyleBold"/>
          <w:rFonts w:cs="Arial"/>
        </w:rPr>
        <w:t>a</w:t>
      </w:r>
      <w:r w:rsidR="00132644">
        <w:rPr>
          <w:rStyle w:val="StyleBold"/>
          <w:rFonts w:cs="Arial"/>
        </w:rPr>
        <w:t>re not eligible to apply for funding under this FOA.</w:t>
      </w:r>
    </w:p>
    <w:p w14:paraId="7CAD3C03" w14:textId="016240F4" w:rsidR="00132644" w:rsidRPr="00AC5B31" w:rsidRDefault="00C2632B" w:rsidP="00132644">
      <w:pPr>
        <w:rPr>
          <w:rStyle w:val="StyleBold"/>
          <w:rFonts w:cs="Arial"/>
          <w:bCs w:val="0"/>
          <w:szCs w:val="24"/>
        </w:rPr>
      </w:pPr>
      <w:r>
        <w:rPr>
          <w:rFonts w:cs="Arial"/>
          <w:szCs w:val="24"/>
        </w:rPr>
        <w:t>All current and former recipient</w:t>
      </w:r>
      <w:r w:rsidRPr="007E412D">
        <w:rPr>
          <w:rFonts w:cs="Arial"/>
          <w:szCs w:val="24"/>
        </w:rPr>
        <w:t xml:space="preserve"> organizations are required </w:t>
      </w:r>
      <w:r>
        <w:rPr>
          <w:rFonts w:cs="Arial"/>
          <w:szCs w:val="24"/>
        </w:rPr>
        <w:t xml:space="preserve">to complete the form in </w:t>
      </w:r>
      <w:hyperlink w:anchor="_Appendix_M_–_1" w:history="1">
        <w:r w:rsidRPr="00531CD5">
          <w:rPr>
            <w:rStyle w:val="Hyperlink"/>
            <w:rFonts w:cs="Arial"/>
            <w:bCs/>
            <w:szCs w:val="24"/>
          </w:rPr>
          <w:t xml:space="preserve">Appendix </w:t>
        </w:r>
      </w:hyperlink>
      <w:r>
        <w:rPr>
          <w:rFonts w:cs="Arial"/>
          <w:bCs/>
          <w:color w:val="0000FF"/>
          <w:szCs w:val="24"/>
          <w:u w:val="single"/>
        </w:rPr>
        <w:t xml:space="preserve">M </w:t>
      </w:r>
      <w:r w:rsidRPr="007E412D">
        <w:rPr>
          <w:rFonts w:cs="Arial"/>
          <w:szCs w:val="24"/>
        </w:rPr>
        <w:t xml:space="preserve">(“Disclosure of Drug-Free Communities Grant”) and submit it in </w:t>
      </w:r>
      <w:r w:rsidRPr="007E412D">
        <w:rPr>
          <w:rFonts w:cs="Arial"/>
          <w:b/>
          <w:bCs/>
          <w:szCs w:val="24"/>
          <w:u w:val="single"/>
        </w:rPr>
        <w:t xml:space="preserve">Attachment </w:t>
      </w:r>
      <w:r>
        <w:rPr>
          <w:rFonts w:cs="Arial"/>
          <w:b/>
          <w:bCs/>
          <w:szCs w:val="24"/>
          <w:u w:val="single"/>
        </w:rPr>
        <w:t>3</w:t>
      </w:r>
      <w:r w:rsidRPr="007E412D">
        <w:rPr>
          <w:rFonts w:cs="Arial"/>
          <w:szCs w:val="24"/>
        </w:rPr>
        <w:t xml:space="preserve"> or </w:t>
      </w:r>
      <w:r w:rsidRPr="008233E1">
        <w:rPr>
          <w:rFonts w:cs="Arial"/>
          <w:bCs/>
          <w:szCs w:val="24"/>
        </w:rPr>
        <w:t xml:space="preserve">the application will </w:t>
      </w:r>
      <w:proofErr w:type="gramStart"/>
      <w:r w:rsidRPr="008233E1">
        <w:rPr>
          <w:rFonts w:cs="Arial"/>
          <w:bCs/>
          <w:szCs w:val="24"/>
        </w:rPr>
        <w:t>be screened out</w:t>
      </w:r>
      <w:proofErr w:type="gramEnd"/>
      <w:r w:rsidRPr="008233E1">
        <w:rPr>
          <w:rFonts w:cs="Arial"/>
          <w:bCs/>
          <w:szCs w:val="24"/>
        </w:rPr>
        <w:t xml:space="preserve"> and will not be reviewed</w:t>
      </w:r>
      <w:r w:rsidRPr="007E412D">
        <w:rPr>
          <w:rFonts w:cs="Arial"/>
          <w:szCs w:val="24"/>
        </w:rPr>
        <w:t xml:space="preserve">.  Information submitted in this form will be verified by CSAP staff before </w:t>
      </w:r>
      <w:r w:rsidRPr="0012117E">
        <w:rPr>
          <w:rFonts w:cs="Arial"/>
          <w:szCs w:val="24"/>
        </w:rPr>
        <w:t>awards are made.</w:t>
      </w:r>
      <w:r w:rsidR="00132644" w:rsidRPr="004B0672">
        <w:rPr>
          <w:rStyle w:val="StyleBold"/>
          <w:rFonts w:cs="Arial"/>
        </w:rPr>
        <w:t xml:space="preserve"> </w:t>
      </w:r>
    </w:p>
    <w:p w14:paraId="2FD68139" w14:textId="0B6BE8E6" w:rsidR="005576C6" w:rsidRPr="00AC34BE" w:rsidRDefault="005576C6" w:rsidP="006679AA">
      <w:pPr>
        <w:pStyle w:val="Heading2"/>
        <w:tabs>
          <w:tab w:val="left" w:pos="1008"/>
        </w:tabs>
      </w:pPr>
      <w:bookmarkStart w:id="41" w:name="_Toc535920001"/>
      <w:r w:rsidRPr="006679AA">
        <w:t>2</w:t>
      </w:r>
      <w:r w:rsidRPr="00AC34BE">
        <w:t>.</w:t>
      </w:r>
      <w:r w:rsidRPr="00AC34BE">
        <w:tab/>
        <w:t>COST SHARING and MATCH</w:t>
      </w:r>
      <w:r w:rsidR="00EE6754" w:rsidRPr="00AC34BE">
        <w:t>ING</w:t>
      </w:r>
      <w:r w:rsidRPr="00AC34BE">
        <w:t xml:space="preserve"> REQUIREMENTS</w:t>
      </w:r>
      <w:bookmarkEnd w:id="40"/>
      <w:bookmarkEnd w:id="41"/>
    </w:p>
    <w:p w14:paraId="77531974" w14:textId="734DDDD9" w:rsidR="00640E2B" w:rsidRPr="00AC34BE" w:rsidRDefault="005576C6" w:rsidP="006679AA">
      <w:pPr>
        <w:tabs>
          <w:tab w:val="left" w:pos="1008"/>
        </w:tabs>
        <w:rPr>
          <w:rStyle w:val="StyleBold"/>
          <w:rFonts w:cs="Arial"/>
        </w:rPr>
      </w:pPr>
      <w:r w:rsidRPr="00AC34BE">
        <w:rPr>
          <w:rFonts w:cs="Arial"/>
        </w:rPr>
        <w:t xml:space="preserve">Cost sharing/match </w:t>
      </w:r>
      <w:r w:rsidR="00EE3324" w:rsidRPr="00AC34BE">
        <w:rPr>
          <w:rFonts w:cs="Arial"/>
        </w:rPr>
        <w:t>is</w:t>
      </w:r>
      <w:r w:rsidRPr="00AC34BE">
        <w:rPr>
          <w:rFonts w:cs="Arial"/>
        </w:rPr>
        <w:t xml:space="preserve"> not required in this program. </w:t>
      </w:r>
    </w:p>
    <w:p w14:paraId="281CA2B3" w14:textId="77777777" w:rsidR="00167E9B" w:rsidRPr="00AC34BE" w:rsidRDefault="00602069" w:rsidP="00AC34BE">
      <w:pPr>
        <w:pStyle w:val="Heading1"/>
        <w:tabs>
          <w:tab w:val="left" w:pos="1008"/>
        </w:tabs>
      </w:pPr>
      <w:bookmarkStart w:id="42" w:name="_IV._APPLICATION_AND"/>
      <w:bookmarkStart w:id="43" w:name="_Toc485307385"/>
      <w:bookmarkStart w:id="44" w:name="_Toc535920002"/>
      <w:bookmarkEnd w:id="42"/>
      <w:r w:rsidRPr="00AC34BE">
        <w:t>IV</w:t>
      </w:r>
      <w:r w:rsidR="00167E9B" w:rsidRPr="00AC34BE">
        <w:t>.</w:t>
      </w:r>
      <w:r w:rsidR="00167E9B" w:rsidRPr="00AC34BE">
        <w:tab/>
        <w:t>APPLICATION AND SUBMISSION INFORMATION</w:t>
      </w:r>
      <w:bookmarkEnd w:id="43"/>
      <w:bookmarkEnd w:id="44"/>
      <w:r w:rsidR="00167E9B" w:rsidRPr="00AC34BE">
        <w:t xml:space="preserve">  </w:t>
      </w:r>
    </w:p>
    <w:p w14:paraId="6D9A7B40" w14:textId="77777777" w:rsidR="00D434AC" w:rsidRPr="00AC34BE" w:rsidRDefault="00D434AC" w:rsidP="00A26B9B">
      <w:pPr>
        <w:pStyle w:val="Heading2"/>
        <w:numPr>
          <w:ilvl w:val="0"/>
          <w:numId w:val="45"/>
        </w:numPr>
      </w:pPr>
      <w:bookmarkStart w:id="45" w:name="_2.2_Required_Application"/>
      <w:bookmarkStart w:id="46" w:name="_1.1_Required_Application"/>
      <w:bookmarkStart w:id="47" w:name="_Toc443054215"/>
      <w:bookmarkStart w:id="48" w:name="_Toc457552075"/>
      <w:bookmarkStart w:id="49" w:name="_Toc485307386"/>
      <w:bookmarkStart w:id="50" w:name="_Toc535920003"/>
      <w:bookmarkEnd w:id="45"/>
      <w:bookmarkEnd w:id="46"/>
      <w:r w:rsidRPr="00AC34BE">
        <w:t>REQUIRED APPLICATION COMPONENTS</w:t>
      </w:r>
      <w:bookmarkEnd w:id="47"/>
      <w:bookmarkEnd w:id="48"/>
      <w:r w:rsidR="00C943F6" w:rsidRPr="00AC34BE">
        <w:t>:</w:t>
      </w:r>
      <w:bookmarkEnd w:id="49"/>
      <w:bookmarkEnd w:id="50"/>
      <w:r w:rsidR="00C943F6" w:rsidRPr="00AC34BE">
        <w:t xml:space="preserve"> </w:t>
      </w:r>
    </w:p>
    <w:p w14:paraId="5A77385D" w14:textId="67305F23" w:rsidR="00C118CA" w:rsidRPr="009F5CD0" w:rsidRDefault="00453C91" w:rsidP="00A26B9B">
      <w:pPr>
        <w:pStyle w:val="ListParagraph"/>
        <w:numPr>
          <w:ilvl w:val="0"/>
          <w:numId w:val="46"/>
        </w:numPr>
        <w:rPr>
          <w:rFonts w:cs="Arial"/>
        </w:rPr>
      </w:pPr>
      <w:r w:rsidRPr="00C118CA">
        <w:rPr>
          <w:rFonts w:cs="Arial"/>
          <w:b/>
        </w:rPr>
        <w:t>Bud</w:t>
      </w:r>
      <w:r w:rsidR="00C118CA" w:rsidRPr="00C118CA">
        <w:rPr>
          <w:rFonts w:cs="Arial"/>
          <w:b/>
        </w:rPr>
        <w:t>get Information</w:t>
      </w:r>
      <w:r w:rsidR="00C118CA">
        <w:rPr>
          <w:rFonts w:cs="Arial"/>
          <w:b/>
        </w:rPr>
        <w:t xml:space="preserve"> </w:t>
      </w:r>
      <w:r w:rsidR="005664F3" w:rsidRPr="00C118CA">
        <w:rPr>
          <w:rFonts w:cs="Arial"/>
          <w:b/>
        </w:rPr>
        <w:t>SF-424</w:t>
      </w:r>
      <w:r w:rsidR="005664F3" w:rsidRPr="00C118CA">
        <w:rPr>
          <w:rFonts w:cs="Arial"/>
        </w:rPr>
        <w:t xml:space="preserve"> – Fill out all Sections of the SF-424.  In </w:t>
      </w:r>
      <w:r w:rsidR="005664F3" w:rsidRPr="00C118CA">
        <w:rPr>
          <w:rFonts w:cs="Arial"/>
          <w:b/>
        </w:rPr>
        <w:t>Line #4</w:t>
      </w:r>
      <w:r w:rsidR="005664F3" w:rsidRPr="00C118CA">
        <w:rPr>
          <w:rFonts w:cs="Arial"/>
        </w:rPr>
        <w:t xml:space="preserve"> (i.e., Applicant Identified), input the Commons Username of</w:t>
      </w:r>
      <w:r w:rsidR="003C7DC6">
        <w:rPr>
          <w:rFonts w:cs="Arial"/>
        </w:rPr>
        <w:t xml:space="preserve"> the PD/PI. </w:t>
      </w:r>
      <w:r w:rsidR="005664F3" w:rsidRPr="00C118CA">
        <w:rPr>
          <w:rFonts w:cs="Arial"/>
        </w:rPr>
        <w:t xml:space="preserve">In </w:t>
      </w:r>
      <w:r w:rsidR="005664F3" w:rsidRPr="00C118CA">
        <w:rPr>
          <w:rFonts w:cs="Arial"/>
          <w:b/>
        </w:rPr>
        <w:t>Line #17</w:t>
      </w:r>
      <w:r w:rsidR="005664F3" w:rsidRPr="00C118CA">
        <w:rPr>
          <w:rFonts w:cs="Arial"/>
        </w:rPr>
        <w:t xml:space="preserve"> input the following information: (Proposed Project Date: a. Start Date: </w:t>
      </w:r>
      <w:r w:rsidR="009F5CD0">
        <w:rPr>
          <w:rFonts w:cs="Arial"/>
        </w:rPr>
        <w:t>6</w:t>
      </w:r>
      <w:r w:rsidR="005664F3" w:rsidRPr="009F5CD0">
        <w:rPr>
          <w:rFonts w:cs="Arial"/>
        </w:rPr>
        <w:t>/30/</w:t>
      </w:r>
      <w:r w:rsidR="005071AA" w:rsidRPr="009F5CD0">
        <w:rPr>
          <w:rFonts w:cs="Arial"/>
        </w:rPr>
        <w:t>2019</w:t>
      </w:r>
      <w:r w:rsidR="00C118CA" w:rsidRPr="009F5CD0">
        <w:rPr>
          <w:rFonts w:cs="Arial"/>
        </w:rPr>
        <w:t>;</w:t>
      </w:r>
      <w:r w:rsidR="00C91112" w:rsidRPr="009F5CD0">
        <w:rPr>
          <w:rFonts w:cs="Arial"/>
        </w:rPr>
        <w:t xml:space="preserve"> </w:t>
      </w:r>
      <w:r w:rsidR="005664F3" w:rsidRPr="009F5CD0">
        <w:rPr>
          <w:rFonts w:cs="Arial"/>
        </w:rPr>
        <w:t xml:space="preserve">b. End Date:  </w:t>
      </w:r>
      <w:r w:rsidR="009F5CD0">
        <w:rPr>
          <w:rFonts w:cs="Arial"/>
        </w:rPr>
        <w:t>6</w:t>
      </w:r>
      <w:r w:rsidR="00450D9F" w:rsidRPr="009F5CD0">
        <w:rPr>
          <w:rFonts w:cs="Arial"/>
        </w:rPr>
        <w:t>/29</w:t>
      </w:r>
      <w:r w:rsidR="006679AA" w:rsidRPr="009F5CD0">
        <w:rPr>
          <w:rFonts w:cs="Arial"/>
        </w:rPr>
        <w:t>/2023</w:t>
      </w:r>
      <w:r w:rsidR="005664F3" w:rsidRPr="009F5CD0">
        <w:rPr>
          <w:rFonts w:cs="Arial"/>
        </w:rPr>
        <w:t>).</w:t>
      </w:r>
    </w:p>
    <w:p w14:paraId="2ABA3A34" w14:textId="77777777" w:rsidR="00BB2CC8" w:rsidRDefault="00BB2CC8" w:rsidP="00BB2CC8">
      <w:pPr>
        <w:pStyle w:val="ListParagraph"/>
        <w:rPr>
          <w:rFonts w:cs="Arial"/>
        </w:rPr>
      </w:pPr>
    </w:p>
    <w:p w14:paraId="45579E61" w14:textId="16E49E83"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4D63BFA3" w14:textId="77777777" w:rsidR="00BB2CC8" w:rsidRPr="00C118CA" w:rsidRDefault="00BB2CC8" w:rsidP="00BB2CC8">
      <w:pPr>
        <w:pStyle w:val="ListParagraph"/>
        <w:rPr>
          <w:rFonts w:cs="Arial"/>
        </w:rPr>
      </w:pPr>
    </w:p>
    <w:p w14:paraId="06BBA63D" w14:textId="77777777" w:rsidR="00C118CA" w:rsidRPr="00C118CA" w:rsidRDefault="00FF17B3" w:rsidP="00A26B9B">
      <w:pPr>
        <w:pStyle w:val="ListParagraph"/>
        <w:numPr>
          <w:ilvl w:val="0"/>
          <w:numId w:val="47"/>
        </w:numPr>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67E5135A" w14:textId="77777777" w:rsidR="00FF17B3" w:rsidRPr="00C118CA" w:rsidRDefault="00FF17B3" w:rsidP="00A26B9B">
      <w:pPr>
        <w:pStyle w:val="ListParagraph"/>
        <w:numPr>
          <w:ilvl w:val="0"/>
          <w:numId w:val="47"/>
        </w:numPr>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5A244F71" w14:textId="77777777" w:rsidR="00A74A75" w:rsidRPr="00C118CA" w:rsidRDefault="00A74A75" w:rsidP="00A26B9B">
      <w:pPr>
        <w:pStyle w:val="ListParagraph"/>
        <w:numPr>
          <w:ilvl w:val="0"/>
          <w:numId w:val="47"/>
        </w:numPr>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14:paraId="3E088388" w14:textId="7E479FB3" w:rsidR="00C118CA" w:rsidRPr="00C118CA" w:rsidRDefault="00FF17B3" w:rsidP="00A26B9B">
      <w:pPr>
        <w:pStyle w:val="ListParagraph"/>
        <w:numPr>
          <w:ilvl w:val="0"/>
          <w:numId w:val="47"/>
        </w:numPr>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1326FC" w:rsidRPr="00C118CA">
        <w:rPr>
          <w:rFonts w:cs="Arial"/>
          <w:szCs w:val="24"/>
        </w:rPr>
        <w:t>Use the first row for federal funds and the second row for non-federal funds.</w:t>
      </w:r>
    </w:p>
    <w:p w14:paraId="67AADE4E" w14:textId="7C33FF10" w:rsidR="00C118CA" w:rsidRPr="006679AA" w:rsidRDefault="00FF17B3" w:rsidP="00A26B9B">
      <w:pPr>
        <w:pStyle w:val="ListParagraph"/>
        <w:numPr>
          <w:ilvl w:val="0"/>
          <w:numId w:val="47"/>
        </w:numPr>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w:t>
      </w:r>
      <w:r w:rsidR="00C118CA" w:rsidRPr="00C118CA">
        <w:rPr>
          <w:rFonts w:cs="Arial"/>
          <w:szCs w:val="24"/>
        </w:rPr>
        <w:t xml:space="preserve">Balance of the </w:t>
      </w:r>
      <w:r w:rsidRPr="00C118CA">
        <w:rPr>
          <w:rFonts w:cs="Arial"/>
          <w:szCs w:val="24"/>
        </w:rPr>
        <w:t>Project</w:t>
      </w:r>
      <w:r w:rsidR="003C7DC6">
        <w:rPr>
          <w:rFonts w:cs="Arial"/>
          <w:szCs w:val="24"/>
        </w:rPr>
        <w:t xml:space="preserve">: </w:t>
      </w:r>
      <w:r w:rsidR="001326FC" w:rsidRPr="00C118CA">
        <w:rPr>
          <w:rFonts w:cs="Arial"/>
          <w:szCs w:val="24"/>
        </w:rPr>
        <w:t>Input the total funds</w:t>
      </w:r>
      <w:r w:rsidRPr="00C118CA">
        <w:rPr>
          <w:rFonts w:cs="Arial"/>
          <w:szCs w:val="24"/>
        </w:rPr>
        <w:t xml:space="preserve"> requested for </w:t>
      </w:r>
      <w:r w:rsidR="001326FC" w:rsidRPr="00C118CA">
        <w:rPr>
          <w:rFonts w:cs="Arial"/>
          <w:szCs w:val="24"/>
        </w:rPr>
        <w:t>the</w:t>
      </w:r>
      <w:r w:rsidR="006679AA">
        <w:rPr>
          <w:rFonts w:cs="Arial"/>
          <w:szCs w:val="24"/>
        </w:rPr>
        <w:t xml:space="preserve"> </w:t>
      </w:r>
      <w:r w:rsidR="001326FC" w:rsidRPr="00C118CA">
        <w:rPr>
          <w:rFonts w:cs="Arial"/>
          <w:szCs w:val="24"/>
        </w:rPr>
        <w:t xml:space="preserve">out years (e.g., </w:t>
      </w:r>
      <w:r w:rsidR="001326FC" w:rsidRPr="006679AA">
        <w:rPr>
          <w:rFonts w:cs="Arial"/>
          <w:szCs w:val="24"/>
        </w:rPr>
        <w:t>Year 2,</w:t>
      </w:r>
      <w:r w:rsidR="00C118CA" w:rsidRPr="006679AA">
        <w:rPr>
          <w:rFonts w:cs="Arial"/>
          <w:szCs w:val="24"/>
        </w:rPr>
        <w:t xml:space="preserve"> </w:t>
      </w:r>
      <w:r w:rsidR="001326FC" w:rsidRPr="006679AA">
        <w:rPr>
          <w:rFonts w:cs="Arial"/>
          <w:szCs w:val="24"/>
        </w:rPr>
        <w:t>Year 3, and Year 4).</w:t>
      </w:r>
      <w:r w:rsidR="003C7DC6" w:rsidRPr="006679AA">
        <w:rPr>
          <w:rFonts w:cs="Arial"/>
          <w:szCs w:val="24"/>
        </w:rPr>
        <w:t xml:space="preserve"> </w:t>
      </w:r>
      <w:r w:rsidR="001326FC" w:rsidRPr="006679AA">
        <w:rPr>
          <w:rFonts w:cs="Arial"/>
          <w:szCs w:val="24"/>
        </w:rPr>
        <w:t>For example, if you are requesting funds for four</w:t>
      </w:r>
      <w:r w:rsidR="00C118CA" w:rsidRPr="006679AA">
        <w:rPr>
          <w:rFonts w:cs="Arial"/>
          <w:szCs w:val="24"/>
        </w:rPr>
        <w:t xml:space="preserve"> </w:t>
      </w:r>
      <w:r w:rsidR="001326FC" w:rsidRPr="006679AA">
        <w:rPr>
          <w:rFonts w:cs="Arial"/>
          <w:szCs w:val="24"/>
        </w:rPr>
        <w:t>years in total, you would input information in columns b, c, and d (i.e., 3</w:t>
      </w:r>
      <w:r w:rsidR="00C118CA" w:rsidRPr="006679AA">
        <w:rPr>
          <w:rFonts w:cs="Arial"/>
          <w:szCs w:val="24"/>
        </w:rPr>
        <w:t xml:space="preserve"> out years).</w:t>
      </w:r>
    </w:p>
    <w:p w14:paraId="211F57BD" w14:textId="77777777" w:rsidR="00BB2CC8" w:rsidRPr="00C118CA" w:rsidRDefault="00BB2CC8" w:rsidP="00BB2CC8">
      <w:pPr>
        <w:pStyle w:val="ListParagraph"/>
        <w:tabs>
          <w:tab w:val="num" w:pos="1620"/>
          <w:tab w:val="num" w:pos="1800"/>
        </w:tabs>
        <w:ind w:left="1080"/>
        <w:rPr>
          <w:rFonts w:cs="Arial"/>
          <w:szCs w:val="24"/>
        </w:rPr>
      </w:pPr>
    </w:p>
    <w:p w14:paraId="4A75BBBC" w14:textId="639022D8" w:rsidR="00FF17B3" w:rsidRPr="00C118CA" w:rsidRDefault="00FF17B3" w:rsidP="00BB2CC8">
      <w:pPr>
        <w:pStyle w:val="ListParagraph"/>
        <w:tabs>
          <w:tab w:val="num" w:pos="1620"/>
          <w:tab w:val="num" w:pos="1800"/>
        </w:tabs>
        <w:ind w:left="1080"/>
        <w:rPr>
          <w:rFonts w:cs="Arial"/>
          <w:szCs w:val="24"/>
        </w:rPr>
      </w:pPr>
      <w:r w:rsidRPr="00C118CA">
        <w:rPr>
          <w:rFonts w:cs="Arial"/>
          <w:szCs w:val="24"/>
        </w:rPr>
        <w:lastRenderedPageBreak/>
        <w:t>A sample budget</w:t>
      </w:r>
      <w:r w:rsidR="00DC5EC0">
        <w:rPr>
          <w:rFonts w:cs="Arial"/>
          <w:szCs w:val="24"/>
        </w:rPr>
        <w:t xml:space="preserve"> form</w:t>
      </w:r>
      <w:r w:rsidRPr="00C118CA">
        <w:rPr>
          <w:rFonts w:cs="Arial"/>
          <w:szCs w:val="24"/>
        </w:rPr>
        <w:t xml:space="preserve"> and justification is included in </w:t>
      </w:r>
      <w:hyperlink w:anchor="_Appendix_M_–" w:history="1">
        <w:r w:rsidRPr="000B751D">
          <w:rPr>
            <w:rStyle w:val="Hyperlink"/>
            <w:rFonts w:cs="Arial"/>
            <w:szCs w:val="24"/>
          </w:rPr>
          <w:t xml:space="preserve">Appendix </w:t>
        </w:r>
        <w:r w:rsidR="0066680F">
          <w:rPr>
            <w:rStyle w:val="Hyperlink"/>
            <w:rFonts w:cs="Arial"/>
            <w:szCs w:val="24"/>
          </w:rPr>
          <w:t>K</w:t>
        </w:r>
        <w:r w:rsidRPr="000B751D">
          <w:rPr>
            <w:rStyle w:val="Hyperlink"/>
            <w:rFonts w:cs="Arial"/>
            <w:szCs w:val="24"/>
          </w:rPr>
          <w:t xml:space="preserve"> </w:t>
        </w:r>
      </w:hyperlink>
      <w:r w:rsidRPr="00C118CA">
        <w:rPr>
          <w:rFonts w:cs="Arial"/>
          <w:szCs w:val="24"/>
        </w:rPr>
        <w:t xml:space="preserve">of this document.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 xml:space="preserve">will expedite </w:t>
      </w:r>
      <w:r w:rsidR="00DF6196">
        <w:rPr>
          <w:rFonts w:cs="Arial"/>
          <w:b/>
          <w:szCs w:val="24"/>
        </w:rPr>
        <w:t xml:space="preserve">the </w:t>
      </w:r>
      <w:r w:rsidRPr="00C118CA">
        <w:rPr>
          <w:rFonts w:cs="Arial"/>
          <w:b/>
          <w:szCs w:val="24"/>
        </w:rPr>
        <w:t>review of your application</w:t>
      </w:r>
      <w:r w:rsidR="000B751D">
        <w:rPr>
          <w:rFonts w:cs="Arial"/>
          <w:b/>
          <w:szCs w:val="24"/>
        </w:rPr>
        <w:t>.</w:t>
      </w:r>
    </w:p>
    <w:p w14:paraId="21AFFF7A" w14:textId="6FE4F052" w:rsidR="00BB2CC8" w:rsidRDefault="00D434AC" w:rsidP="00A26B9B">
      <w:pPr>
        <w:pStyle w:val="ListBullet"/>
        <w:numPr>
          <w:ilvl w:val="0"/>
          <w:numId w:val="48"/>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Sections A through </w:t>
      </w:r>
      <w:r w:rsidR="00B23BE5">
        <w:rPr>
          <w:rFonts w:cs="Arial"/>
        </w:rPr>
        <w:t>D</w:t>
      </w:r>
      <w:r w:rsidRPr="00AC34BE">
        <w:rPr>
          <w:rFonts w:cs="Arial"/>
        </w:rPr>
        <w:t>.</w:t>
      </w:r>
      <w:r w:rsidRPr="00AC34BE">
        <w:rPr>
          <w:rFonts w:cs="Arial"/>
          <w:b/>
        </w:rPr>
        <w:t xml:space="preserve">  </w:t>
      </w:r>
      <w:r w:rsidR="000B3461" w:rsidRPr="00AC34BE">
        <w:rPr>
          <w:rFonts w:cs="Arial"/>
          <w:b/>
        </w:rPr>
        <w:t>Sections</w:t>
      </w:r>
      <w:r w:rsidRPr="00AC34BE">
        <w:rPr>
          <w:rFonts w:cs="Arial"/>
        </w:rPr>
        <w:t xml:space="preserve"> </w:t>
      </w:r>
      <w:r w:rsidRPr="000B0EC2">
        <w:rPr>
          <w:rFonts w:cs="Arial"/>
          <w:b/>
        </w:rPr>
        <w:t>A-</w:t>
      </w:r>
      <w:r w:rsidR="00B23BE5" w:rsidRPr="000B0EC2">
        <w:rPr>
          <w:rFonts w:cs="Arial"/>
          <w:b/>
        </w:rPr>
        <w:t>D</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 xml:space="preserve">. </w:t>
      </w:r>
      <w:r w:rsidRPr="000B0EC2">
        <w:rPr>
          <w:rFonts w:cs="Arial"/>
          <w:b/>
        </w:rPr>
        <w:t xml:space="preserve">(Remember that if your Project Narrative starts on page 5 and ends on page </w:t>
      </w:r>
      <w:r w:rsidR="003701A6" w:rsidRPr="000B0EC2">
        <w:rPr>
          <w:rFonts w:cs="Arial"/>
          <w:b/>
        </w:rPr>
        <w:t>1</w:t>
      </w:r>
      <w:r w:rsidRPr="000B0EC2">
        <w:rPr>
          <w:rFonts w:cs="Arial"/>
          <w:b/>
        </w:rPr>
        <w:t>5, it is</w:t>
      </w:r>
      <w:r w:rsidR="003C7DC6" w:rsidRPr="000B0EC2">
        <w:rPr>
          <w:rFonts w:cs="Arial"/>
          <w:b/>
        </w:rPr>
        <w:t xml:space="preserve"> </w:t>
      </w:r>
      <w:r w:rsidR="003701A6" w:rsidRPr="000B0EC2">
        <w:rPr>
          <w:rFonts w:cs="Arial"/>
          <w:b/>
        </w:rPr>
        <w:t>1</w:t>
      </w:r>
      <w:r w:rsidR="003C7DC6" w:rsidRPr="000B0EC2">
        <w:rPr>
          <w:rFonts w:cs="Arial"/>
          <w:b/>
        </w:rPr>
        <w:t xml:space="preserve">1 pages long, not </w:t>
      </w:r>
      <w:r w:rsidR="003701A6" w:rsidRPr="000B0EC2">
        <w:rPr>
          <w:rFonts w:cs="Arial"/>
          <w:b/>
        </w:rPr>
        <w:t>1</w:t>
      </w:r>
      <w:r w:rsidR="003C7DC6" w:rsidRPr="000B0EC2">
        <w:rPr>
          <w:rFonts w:cs="Arial"/>
          <w:b/>
        </w:rPr>
        <w:t>0 pages.)</w:t>
      </w:r>
      <w:r w:rsidR="003C7DC6">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AC34BE">
          <w:rPr>
            <w:rStyle w:val="Hyperlink"/>
            <w:rFonts w:cs="Arial"/>
          </w:rPr>
          <w:t>Section V</w:t>
        </w:r>
        <w:r w:rsidRPr="00AC34BE">
          <w:rPr>
            <w:rFonts w:cs="Arial"/>
          </w:rPr>
          <w:t xml:space="preserve"> – Application Review Information</w:t>
        </w:r>
      </w:hyperlink>
      <w:r w:rsidR="00066493" w:rsidRPr="00AC34BE">
        <w:rPr>
          <w:rFonts w:cs="Arial"/>
        </w:rPr>
        <w:t>.</w:t>
      </w:r>
    </w:p>
    <w:p w14:paraId="77E8BF89" w14:textId="43B0E9E6"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4B14AC" w:rsidRPr="001A7EB4">
        <w:t xml:space="preserve">This supporting documentation </w:t>
      </w:r>
      <w:r w:rsidR="004B14AC">
        <w:t>must</w:t>
      </w:r>
      <w:r w:rsidR="004B14AC" w:rsidRPr="001A7EB4">
        <w:t xml:space="preserve"> be </w:t>
      </w:r>
      <w:r w:rsidR="004B14AC">
        <w:t xml:space="preserve">attached to your application using </w:t>
      </w:r>
      <w:r w:rsidR="004B14AC" w:rsidRPr="00AC34BE">
        <w:rPr>
          <w:rFonts w:cs="Arial"/>
        </w:rPr>
        <w:t xml:space="preserve">the Other Attachments Form </w:t>
      </w:r>
      <w:r w:rsidR="004B14AC">
        <w:rPr>
          <w:rFonts w:cs="Arial"/>
        </w:rPr>
        <w:t>if applying with</w:t>
      </w:r>
      <w:r w:rsidR="004B14AC" w:rsidRPr="00AC34BE">
        <w:rPr>
          <w:rFonts w:cs="Arial"/>
        </w:rPr>
        <w:t xml:space="preserve"> Grants.gov</w:t>
      </w:r>
      <w:r w:rsidR="004B14AC">
        <w:rPr>
          <w:rFonts w:cs="Arial"/>
        </w:rPr>
        <w:t xml:space="preserve"> Workspace or Other Narrative Attachments if applying with eRA ASSIST</w:t>
      </w:r>
      <w:r w:rsidR="004B14AC">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hyperlink w:anchor="_3._WRITE_AND" w:history="1">
        <w:r w:rsidR="00EE1A3E" w:rsidRPr="00AC34BE">
          <w:rPr>
            <w:rStyle w:val="Hyperlink"/>
            <w:rFonts w:cs="Arial"/>
          </w:rPr>
          <w:t xml:space="preserve">Appendix </w:t>
        </w:r>
        <w:r w:rsidR="00EE1A3E" w:rsidRPr="00B23BE5">
          <w:rPr>
            <w:rStyle w:val="Hyperlink"/>
            <w:rFonts w:cs="Arial"/>
          </w:rPr>
          <w:t>A: 3.1</w:t>
        </w:r>
      </w:hyperlink>
      <w:r w:rsidR="00EE1A3E" w:rsidRPr="00AC34BE">
        <w:rPr>
          <w:rFonts w:cs="Arial"/>
        </w:rPr>
        <w:t xml:space="preserve"> </w:t>
      </w:r>
      <w:r w:rsidR="0098727C" w:rsidRPr="00AC34BE">
        <w:rPr>
          <w:rFonts w:cs="Arial"/>
        </w:rPr>
        <w:t xml:space="preserve">Required </w:t>
      </w:r>
      <w:r w:rsidR="007F6AE4" w:rsidRPr="00AC34BE">
        <w:rPr>
          <w:rFonts w:cs="Arial"/>
        </w:rPr>
        <w:t>Application Components</w:t>
      </w:r>
      <w:r w:rsidR="0098727C" w:rsidRPr="00AC34BE">
        <w:rPr>
          <w:rFonts w:cs="Arial"/>
        </w:rPr>
        <w:t xml:space="preserve">, and </w:t>
      </w:r>
      <w:hyperlink w:anchor="_Appendix_G_–" w:history="1">
        <w:r w:rsidR="0098727C" w:rsidRPr="000B751D">
          <w:rPr>
            <w:rStyle w:val="Hyperlink"/>
            <w:rFonts w:cs="Arial"/>
          </w:rPr>
          <w:t xml:space="preserve">Appendix </w:t>
        </w:r>
      </w:hyperlink>
      <w:r w:rsidR="00B23BE5" w:rsidRPr="00B23BE5">
        <w:rPr>
          <w:rStyle w:val="Hyperlink"/>
          <w:rFonts w:cs="Arial"/>
        </w:rPr>
        <w:t>F</w:t>
      </w:r>
      <w:r w:rsidR="0098727C" w:rsidRPr="00B23BE5">
        <w:rPr>
          <w:rFonts w:cs="Arial"/>
        </w:rPr>
        <w:t>,</w:t>
      </w:r>
      <w:r w:rsidR="0098727C" w:rsidRPr="00AC34BE">
        <w:rPr>
          <w:rFonts w:cs="Arial"/>
        </w:rPr>
        <w:t xml:space="preserve"> Biographical Sketches and Position Descriptions.</w:t>
      </w:r>
      <w:r w:rsidR="003C7DC6">
        <w:rPr>
          <w:rFonts w:cs="Arial"/>
        </w:rPr>
        <w:t xml:space="preserve"> </w:t>
      </w:r>
      <w:r w:rsidRPr="00AC34BE">
        <w:rPr>
          <w:rFonts w:cs="Arial"/>
        </w:rPr>
        <w:t xml:space="preserve">Supporting documentation should be submitted in black and white (no color). </w:t>
      </w:r>
    </w:p>
    <w:p w14:paraId="6D1C9957" w14:textId="4326A350" w:rsidR="004F20AB" w:rsidRPr="008342B5" w:rsidRDefault="00D434AC" w:rsidP="008342B5">
      <w:pPr>
        <w:pStyle w:val="ListParagraph"/>
        <w:numPr>
          <w:ilvl w:val="0"/>
          <w:numId w:val="49"/>
        </w:numPr>
        <w:spacing w:before="240"/>
        <w:rPr>
          <w:rFonts w:cs="Arial"/>
        </w:rPr>
      </w:pPr>
      <w:r w:rsidRPr="008342B5">
        <w:rPr>
          <w:rStyle w:val="StyleListBulletBoldChar"/>
          <w:rFonts w:cs="Arial"/>
          <w:bCs w:val="0"/>
        </w:rPr>
        <w:t>Budget Justification and Narrative</w:t>
      </w:r>
      <w:r w:rsidRPr="008342B5">
        <w:rPr>
          <w:rStyle w:val="StyleListBulletBoldChar"/>
          <w:rFonts w:cs="Arial"/>
          <w:b w:val="0"/>
          <w:bCs w:val="0"/>
        </w:rPr>
        <w:t xml:space="preserve"> – </w:t>
      </w:r>
      <w:bookmarkStart w:id="51" w:name="_Toc453325309"/>
      <w:r w:rsidR="00E54381" w:rsidRPr="008342B5">
        <w:rPr>
          <w:rFonts w:cs="Arial"/>
        </w:rPr>
        <w:t>The budget justification and narrative must be submitted as a file entitled BNF</w:t>
      </w:r>
      <w:r w:rsidR="00C604EA" w:rsidRPr="008342B5">
        <w:rPr>
          <w:rFonts w:cs="Arial"/>
        </w:rPr>
        <w:t xml:space="preserve"> (Budget Narrative Form)</w:t>
      </w:r>
      <w:r w:rsidR="00E54381" w:rsidRPr="008342B5">
        <w:rPr>
          <w:rFonts w:cs="Arial"/>
        </w:rPr>
        <w:t xml:space="preserve"> when you submit your application into Grants.gov. </w:t>
      </w:r>
      <w:r w:rsidR="003C7DC6" w:rsidRPr="008342B5">
        <w:rPr>
          <w:rFonts w:cs="Arial"/>
        </w:rPr>
        <w:t xml:space="preserve"> </w:t>
      </w:r>
      <w:r w:rsidR="004F20AB" w:rsidRPr="008342B5">
        <w:rPr>
          <w:rFonts w:cs="Arial"/>
        </w:rPr>
        <w:t>(</w:t>
      </w:r>
      <w:hyperlink w:anchor="_3._WRITE_AND_1" w:history="1">
        <w:r w:rsidR="004F20AB" w:rsidRPr="008342B5">
          <w:rPr>
            <w:rStyle w:val="Hyperlink"/>
            <w:rFonts w:cs="Arial"/>
            <w:color w:val="auto"/>
            <w:u w:val="none"/>
          </w:rPr>
          <w:t xml:space="preserve">See </w:t>
        </w:r>
        <w:r w:rsidR="002503C3" w:rsidRPr="008342B5">
          <w:rPr>
            <w:rStyle w:val="Hyperlink"/>
            <w:rFonts w:cs="Arial"/>
            <w:color w:val="auto"/>
            <w:u w:val="none"/>
          </w:rPr>
          <w:t>Appendix</w:t>
        </w:r>
        <w:r w:rsidR="00D80435" w:rsidRPr="008342B5">
          <w:rPr>
            <w:rStyle w:val="Hyperlink"/>
            <w:rFonts w:cs="Arial"/>
            <w:color w:val="auto"/>
            <w:u w:val="none"/>
          </w:rPr>
          <w:t xml:space="preserve"> </w:t>
        </w:r>
        <w:r w:rsidR="00D80435" w:rsidRPr="008741BA">
          <w:rPr>
            <w:rStyle w:val="Hyperlink"/>
            <w:rFonts w:cs="Arial"/>
            <w:color w:val="auto"/>
            <w:u w:val="none"/>
          </w:rPr>
          <w:t>A</w:t>
        </w:r>
        <w:r w:rsidR="005653FB" w:rsidRPr="008342B5">
          <w:rPr>
            <w:rStyle w:val="Hyperlink"/>
            <w:rFonts w:cs="Arial"/>
            <w:color w:val="auto"/>
            <w:u w:val="none"/>
          </w:rPr>
          <w:t>:</w:t>
        </w:r>
        <w:r w:rsidR="00D80435" w:rsidRPr="008342B5">
          <w:rPr>
            <w:rStyle w:val="Hyperlink"/>
            <w:rFonts w:cs="Arial"/>
            <w:color w:val="auto"/>
            <w:u w:val="none"/>
          </w:rPr>
          <w:t xml:space="preserve"> </w:t>
        </w:r>
        <w:r w:rsidR="004E50A9" w:rsidRPr="008342B5">
          <w:rPr>
            <w:rStyle w:val="Hyperlink"/>
            <w:rFonts w:cs="Arial"/>
            <w:color w:val="auto"/>
            <w:u w:val="none"/>
          </w:rPr>
          <w:t>3.1</w:t>
        </w:r>
        <w:r w:rsidR="005653FB" w:rsidRPr="008342B5">
          <w:rPr>
            <w:rStyle w:val="Hyperlink"/>
            <w:rFonts w:cs="Arial"/>
            <w:color w:val="auto"/>
            <w:u w:val="none"/>
          </w:rPr>
          <w:t xml:space="preserve"> </w:t>
        </w:r>
        <w:r w:rsidR="004F20AB" w:rsidRPr="008342B5">
          <w:rPr>
            <w:rStyle w:val="Hyperlink"/>
            <w:rFonts w:cs="Arial"/>
            <w:color w:val="auto"/>
            <w:u w:val="none"/>
          </w:rPr>
          <w:t>Required Application Components</w:t>
        </w:r>
      </w:hyperlink>
      <w:r w:rsidR="004F20AB" w:rsidRPr="008342B5">
        <w:rPr>
          <w:rFonts w:cs="Arial"/>
        </w:rPr>
        <w:t xml:space="preserve">.) </w:t>
      </w:r>
    </w:p>
    <w:p w14:paraId="3B781589" w14:textId="3F8263AC" w:rsidR="00D434AC" w:rsidRPr="00AC34BE" w:rsidRDefault="006679AA" w:rsidP="00A26B9B">
      <w:pPr>
        <w:pStyle w:val="ListBullet"/>
        <w:numPr>
          <w:ilvl w:val="0"/>
          <w:numId w:val="50"/>
        </w:numPr>
        <w:rPr>
          <w:rFonts w:cs="Arial"/>
        </w:rPr>
      </w:pPr>
      <w:r>
        <w:rPr>
          <w:rStyle w:val="StyleListBulletBoldChar"/>
          <w:rFonts w:cs="Arial"/>
          <w:bCs w:val="0"/>
        </w:rPr>
        <w:t>Attachments 1</w:t>
      </w:r>
      <w:r w:rsidR="00D434AC" w:rsidRPr="00AC34BE">
        <w:rPr>
          <w:rStyle w:val="StyleListBulletBoldChar"/>
          <w:rFonts w:cs="Arial"/>
          <w:bCs w:val="0"/>
        </w:rPr>
        <w:t xml:space="preserve"> through </w:t>
      </w:r>
      <w:r w:rsidR="009179D0">
        <w:rPr>
          <w:rStyle w:val="StyleListBulletBoldChar"/>
          <w:rFonts w:cs="Arial"/>
          <w:bCs w:val="0"/>
        </w:rPr>
        <w:t>6</w:t>
      </w:r>
      <w:r w:rsidR="00D434AC" w:rsidRPr="00AC34BE">
        <w:rPr>
          <w:rFonts w:cs="Arial"/>
        </w:rPr>
        <w:t xml:space="preserve"> – Use only</w:t>
      </w:r>
      <w:r w:rsidR="003C7DC6">
        <w:rPr>
          <w:rFonts w:cs="Arial"/>
        </w:rPr>
        <w:t xml:space="preserve"> the attachments listed below. </w:t>
      </w:r>
      <w:r w:rsidR="00D434AC" w:rsidRPr="00AC34BE">
        <w:rPr>
          <w:rFonts w:cs="Arial"/>
        </w:rPr>
        <w:t>If your application includes any attachments not required in this docum</w:t>
      </w:r>
      <w:r w:rsidR="003C7DC6">
        <w:rPr>
          <w:rFonts w:cs="Arial"/>
        </w:rPr>
        <w:t xml:space="preserve">ent, they will be disregarded. </w:t>
      </w:r>
      <w:r w:rsidR="00D434AC" w:rsidRPr="00AC34BE">
        <w:rPr>
          <w:rFonts w:cs="Arial"/>
        </w:rPr>
        <w:t xml:space="preserve">Do not use more than a total of </w:t>
      </w:r>
      <w:r w:rsidR="008A7D50">
        <w:rPr>
          <w:rFonts w:cs="Arial"/>
        </w:rPr>
        <w:t>3</w:t>
      </w:r>
      <w:r w:rsidR="00F83504">
        <w:rPr>
          <w:rFonts w:cs="Arial"/>
        </w:rPr>
        <w:t>0</w:t>
      </w:r>
      <w:r w:rsidR="00D434AC" w:rsidRPr="00AC34BE">
        <w:rPr>
          <w:rFonts w:cs="Arial"/>
        </w:rPr>
        <w:t xml:space="preserve"> pages for Attachments </w:t>
      </w:r>
      <w:r w:rsidR="00B23BE5">
        <w:rPr>
          <w:rFonts w:cs="Arial"/>
        </w:rPr>
        <w:t>2</w:t>
      </w:r>
      <w:r w:rsidR="00D434AC" w:rsidRPr="00B23BE5">
        <w:rPr>
          <w:rFonts w:cs="Arial"/>
        </w:rPr>
        <w:t xml:space="preserve">, 3 and </w:t>
      </w:r>
      <w:r w:rsidR="00B23BE5" w:rsidRPr="00B23BE5">
        <w:rPr>
          <w:rFonts w:cs="Arial"/>
        </w:rPr>
        <w:t>5</w:t>
      </w:r>
      <w:r w:rsidR="003C7DC6" w:rsidRPr="00B23BE5">
        <w:rPr>
          <w:rFonts w:cs="Arial"/>
        </w:rPr>
        <w:t xml:space="preserve"> combined. </w:t>
      </w:r>
      <w:r w:rsidR="00D434AC" w:rsidRPr="00B23BE5">
        <w:rPr>
          <w:rFonts w:cs="Arial"/>
        </w:rPr>
        <w:t xml:space="preserve">There are no page limitations for Attachments </w:t>
      </w:r>
      <w:r w:rsidR="00B23BE5" w:rsidRPr="00B23BE5">
        <w:rPr>
          <w:rFonts w:cs="Arial"/>
        </w:rPr>
        <w:t>1</w:t>
      </w:r>
      <w:r w:rsidR="00F750A8" w:rsidRPr="00B23BE5">
        <w:rPr>
          <w:rFonts w:cs="Arial"/>
        </w:rPr>
        <w:t>,</w:t>
      </w:r>
      <w:r w:rsidR="00D434AC" w:rsidRPr="00B23BE5">
        <w:rPr>
          <w:rFonts w:cs="Arial"/>
        </w:rPr>
        <w:t xml:space="preserve"> </w:t>
      </w:r>
      <w:r w:rsidR="00B23BE5">
        <w:rPr>
          <w:rFonts w:cs="Arial"/>
        </w:rPr>
        <w:t>4,</w:t>
      </w:r>
      <w:r w:rsidR="00F750A8" w:rsidRPr="00B23BE5">
        <w:rPr>
          <w:rFonts w:cs="Arial"/>
        </w:rPr>
        <w:t xml:space="preserve"> and 6</w:t>
      </w:r>
      <w:r w:rsidR="003C7DC6" w:rsidRPr="00B23BE5">
        <w:rPr>
          <w:rFonts w:cs="Arial"/>
        </w:rPr>
        <w:t>.</w:t>
      </w:r>
      <w:r w:rsidR="003C7DC6">
        <w:rPr>
          <w:rFonts w:cs="Arial"/>
        </w:rPr>
        <w:t xml:space="preserve"> </w:t>
      </w:r>
      <w:r w:rsidR="00D434AC" w:rsidRPr="00AC34BE">
        <w:rPr>
          <w:rFonts w:cs="Arial"/>
        </w:rPr>
        <w:t>Do not use attachments to extend or replace any of the sect</w:t>
      </w:r>
      <w:r w:rsidR="003C7DC6">
        <w:rPr>
          <w:rFonts w:cs="Arial"/>
        </w:rPr>
        <w:t xml:space="preserve">ions of the Project Narrative. </w:t>
      </w:r>
      <w:r w:rsidR="00D434AC" w:rsidRPr="00AC34BE">
        <w:rPr>
          <w:rFonts w:cs="Arial"/>
        </w:rPr>
        <w:t>Reviewers wil</w:t>
      </w:r>
      <w:r w:rsidR="003C7DC6">
        <w:rPr>
          <w:rFonts w:cs="Arial"/>
        </w:rPr>
        <w:t xml:space="preserve">l not consider them if you do. </w:t>
      </w:r>
      <w:r w:rsidR="00D434AC" w:rsidRPr="00AC34BE">
        <w:rPr>
          <w:rFonts w:cs="Arial"/>
        </w:rPr>
        <w:t>Please label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p>
    <w:p w14:paraId="6A0DA4BD" w14:textId="2FD65341" w:rsidR="00D434AC" w:rsidRPr="00AC34BE" w:rsidRDefault="00D434AC" w:rsidP="00FA4171">
      <w:pPr>
        <w:pStyle w:val="ListBullet"/>
        <w:numPr>
          <w:ilvl w:val="0"/>
          <w:numId w:val="5"/>
        </w:numPr>
        <w:rPr>
          <w:rFonts w:cs="Arial"/>
        </w:rPr>
      </w:pPr>
      <w:r w:rsidRPr="00AC34BE">
        <w:rPr>
          <w:rFonts w:cs="Arial"/>
          <w:b/>
          <w:bCs/>
        </w:rPr>
        <w:t>Attachme</w:t>
      </w:r>
      <w:r w:rsidR="006679AA">
        <w:rPr>
          <w:rFonts w:cs="Arial"/>
          <w:b/>
          <w:bCs/>
        </w:rPr>
        <w:t>nt 1</w:t>
      </w:r>
      <w:r w:rsidRPr="00AC34BE">
        <w:rPr>
          <w:rFonts w:cs="Arial"/>
        </w:rPr>
        <w:t xml:space="preserve">: Data Collection Instruments/Interview Protocols – </w:t>
      </w:r>
      <w:r w:rsidR="002C14BF" w:rsidRPr="00AC34BE">
        <w:rPr>
          <w:rFonts w:cs="Arial"/>
        </w:rPr>
        <w:t>I</w:t>
      </w:r>
      <w:r w:rsidRPr="00AC34BE">
        <w:rPr>
          <w:rFonts w:cs="Arial"/>
        </w:rPr>
        <w:t xml:space="preserve">f you are using standardized data collection instruments/interview protocols, you do </w:t>
      </w:r>
      <w:r w:rsidRPr="00AC34BE">
        <w:rPr>
          <w:rFonts w:cs="Arial"/>
          <w:u w:val="single"/>
        </w:rPr>
        <w:t>not</w:t>
      </w:r>
      <w:r w:rsidRPr="00AC34BE">
        <w:rPr>
          <w:rFonts w:cs="Arial"/>
        </w:rPr>
        <w:t xml:space="preserve"> need to inc</w:t>
      </w:r>
      <w:r w:rsidR="00A1699A">
        <w:rPr>
          <w:rFonts w:cs="Arial"/>
        </w:rPr>
        <w:t>lude these in your application.</w:t>
      </w:r>
      <w:r w:rsidRPr="00AC34BE">
        <w:rPr>
          <w:rFonts w:cs="Arial"/>
        </w:rPr>
        <w:t xml:space="preserve"> Instead, provide a web link to the ap</w:t>
      </w:r>
      <w:r w:rsidR="00A1699A">
        <w:rPr>
          <w:rFonts w:cs="Arial"/>
        </w:rPr>
        <w:t xml:space="preserve">propriate instrument/protocol. </w:t>
      </w:r>
      <w:r w:rsidRPr="00AC34BE">
        <w:rPr>
          <w:rFonts w:cs="Arial"/>
        </w:rPr>
        <w:t>If the data collection instrument(s) or interview protocol(s) is/are not standardized, you must include a copy in Attachment 2.</w:t>
      </w:r>
    </w:p>
    <w:p w14:paraId="2875C78B" w14:textId="3A31281E" w:rsidR="00D434AC" w:rsidRPr="00AC34BE" w:rsidRDefault="00D434AC" w:rsidP="00FA4171">
      <w:pPr>
        <w:pStyle w:val="ListBullet"/>
        <w:numPr>
          <w:ilvl w:val="0"/>
          <w:numId w:val="5"/>
        </w:numPr>
        <w:rPr>
          <w:rFonts w:cs="Arial"/>
        </w:rPr>
      </w:pPr>
      <w:r w:rsidRPr="00AC34BE">
        <w:rPr>
          <w:rFonts w:cs="Arial"/>
          <w:b/>
          <w:bCs/>
        </w:rPr>
        <w:t xml:space="preserve">Attachment </w:t>
      </w:r>
      <w:r w:rsidR="006679AA">
        <w:rPr>
          <w:rFonts w:cs="Arial"/>
          <w:b/>
          <w:bCs/>
        </w:rPr>
        <w:t>2</w:t>
      </w:r>
      <w:r w:rsidRPr="00AC34BE">
        <w:rPr>
          <w:rFonts w:cs="Arial"/>
        </w:rPr>
        <w:t xml:space="preserve">: </w:t>
      </w:r>
      <w:r w:rsidR="002C14BF" w:rsidRPr="00AC34BE">
        <w:rPr>
          <w:rFonts w:cs="Arial"/>
        </w:rPr>
        <w:t xml:space="preserve"> </w:t>
      </w:r>
      <w:r w:rsidRPr="00AC34BE">
        <w:rPr>
          <w:rFonts w:cs="Arial"/>
        </w:rPr>
        <w:t>Sample Consent Forms</w:t>
      </w:r>
    </w:p>
    <w:p w14:paraId="68F5BE21" w14:textId="7A088420" w:rsidR="00D43F7D" w:rsidRPr="00D159CE" w:rsidRDefault="00D43F7D" w:rsidP="00D43F7D">
      <w:pPr>
        <w:widowControl w:val="0"/>
        <w:numPr>
          <w:ilvl w:val="0"/>
          <w:numId w:val="5"/>
        </w:numPr>
        <w:suppressAutoHyphens/>
        <w:autoSpaceDN w:val="0"/>
        <w:spacing w:after="0"/>
        <w:contextualSpacing/>
        <w:textAlignment w:val="baseline"/>
        <w:rPr>
          <w:rFonts w:cs="Arial"/>
          <w:szCs w:val="24"/>
        </w:rPr>
      </w:pPr>
      <w:r w:rsidRPr="00D43F7D">
        <w:rPr>
          <w:rFonts w:cs="Arial"/>
          <w:b/>
          <w:szCs w:val="24"/>
        </w:rPr>
        <w:lastRenderedPageBreak/>
        <w:t>Attachment 3</w:t>
      </w:r>
      <w:r>
        <w:rPr>
          <w:rFonts w:cs="Arial"/>
          <w:szCs w:val="24"/>
        </w:rPr>
        <w:t xml:space="preserve">: </w:t>
      </w:r>
      <w:r w:rsidRPr="00D159CE">
        <w:rPr>
          <w:rFonts w:cs="Arial"/>
          <w:szCs w:val="24"/>
        </w:rPr>
        <w:t xml:space="preserve">Disclosure of </w:t>
      </w:r>
      <w:r w:rsidR="000D272B">
        <w:rPr>
          <w:rFonts w:cs="Arial"/>
          <w:szCs w:val="24"/>
        </w:rPr>
        <w:t xml:space="preserve">Drug-Free </w:t>
      </w:r>
      <w:r w:rsidRPr="00D159CE">
        <w:rPr>
          <w:rFonts w:cs="Arial"/>
          <w:szCs w:val="24"/>
        </w:rPr>
        <w:t>Com</w:t>
      </w:r>
      <w:r>
        <w:rPr>
          <w:rFonts w:cs="Arial"/>
          <w:szCs w:val="24"/>
        </w:rPr>
        <w:t xml:space="preserve">munities Grant Form included in </w:t>
      </w:r>
      <w:hyperlink w:anchor="_Appendix_IV_–" w:history="1">
        <w:r w:rsidRPr="006225E9">
          <w:rPr>
            <w:rStyle w:val="Hyperlink"/>
            <w:rFonts w:cs="Arial"/>
            <w:szCs w:val="24"/>
          </w:rPr>
          <w:t xml:space="preserve">Appendix </w:t>
        </w:r>
      </w:hyperlink>
      <w:r w:rsidR="00C93CCF">
        <w:rPr>
          <w:rFonts w:cs="Arial"/>
          <w:color w:val="0000FF"/>
          <w:szCs w:val="24"/>
          <w:u w:val="single"/>
        </w:rPr>
        <w:t>M</w:t>
      </w:r>
      <w:r w:rsidR="00FC6D0D">
        <w:rPr>
          <w:rFonts w:cs="Arial"/>
          <w:szCs w:val="24"/>
        </w:rPr>
        <w:t xml:space="preserve">. </w:t>
      </w:r>
      <w:r w:rsidRPr="00D159CE">
        <w:rPr>
          <w:rFonts w:cs="Arial"/>
          <w:szCs w:val="24"/>
        </w:rPr>
        <w:t xml:space="preserve"> </w:t>
      </w:r>
      <w:r w:rsidRPr="00D159CE">
        <w:rPr>
          <w:rFonts w:cs="Arial"/>
          <w:b/>
          <w:bCs/>
          <w:szCs w:val="24"/>
        </w:rPr>
        <w:t>Applications that do not include this form will be screened out and will not be reviewed.</w:t>
      </w:r>
    </w:p>
    <w:p w14:paraId="368BF053" w14:textId="77777777" w:rsidR="00D43F7D" w:rsidRPr="00D159CE" w:rsidRDefault="00D43F7D" w:rsidP="00D43F7D">
      <w:pPr>
        <w:ind w:left="720"/>
        <w:contextualSpacing/>
        <w:rPr>
          <w:rFonts w:cs="Arial"/>
          <w:szCs w:val="24"/>
        </w:rPr>
      </w:pPr>
    </w:p>
    <w:p w14:paraId="66A429D3" w14:textId="3E4E417C" w:rsidR="00D43F7D" w:rsidRDefault="00D43F7D" w:rsidP="002C267C">
      <w:pPr>
        <w:widowControl w:val="0"/>
        <w:numPr>
          <w:ilvl w:val="0"/>
          <w:numId w:val="5"/>
        </w:numPr>
        <w:suppressAutoHyphens/>
        <w:autoSpaceDN w:val="0"/>
        <w:spacing w:before="240"/>
        <w:contextualSpacing/>
        <w:textAlignment w:val="baseline"/>
        <w:rPr>
          <w:rFonts w:cs="Arial"/>
          <w:szCs w:val="24"/>
        </w:rPr>
      </w:pPr>
      <w:r w:rsidRPr="002C267C">
        <w:rPr>
          <w:rFonts w:cs="Arial"/>
          <w:b/>
          <w:iCs/>
          <w:szCs w:val="24"/>
        </w:rPr>
        <w:t>Attachment 4:</w:t>
      </w:r>
      <w:r w:rsidRPr="002C267C">
        <w:rPr>
          <w:rFonts w:cs="Arial"/>
          <w:i/>
          <w:iCs/>
          <w:szCs w:val="24"/>
        </w:rPr>
        <w:t xml:space="preserve"> </w:t>
      </w:r>
      <w:r w:rsidRPr="002C267C">
        <w:rPr>
          <w:rFonts w:cs="Arial"/>
          <w:szCs w:val="24"/>
        </w:rPr>
        <w:t xml:space="preserve">Action Plan - </w:t>
      </w:r>
      <w:r w:rsidRPr="002C267C">
        <w:rPr>
          <w:rFonts w:cs="Arial"/>
          <w:b/>
          <w:szCs w:val="24"/>
        </w:rPr>
        <w:t>for currently funded DFC recipients only</w:t>
      </w:r>
      <w:r w:rsidRPr="002C267C">
        <w:rPr>
          <w:rFonts w:cs="Arial"/>
          <w:szCs w:val="24"/>
        </w:rPr>
        <w:t xml:space="preserve"> – include most recent DFC </w:t>
      </w:r>
      <w:r w:rsidR="009179D0" w:rsidRPr="002C267C">
        <w:rPr>
          <w:rFonts w:cs="Arial"/>
          <w:szCs w:val="24"/>
        </w:rPr>
        <w:t>A</w:t>
      </w:r>
      <w:r w:rsidRPr="002C267C">
        <w:rPr>
          <w:rFonts w:cs="Arial"/>
          <w:szCs w:val="24"/>
        </w:rPr>
        <w:t xml:space="preserve">ction </w:t>
      </w:r>
      <w:r w:rsidR="009179D0" w:rsidRPr="002C267C">
        <w:rPr>
          <w:rFonts w:cs="Arial"/>
          <w:szCs w:val="24"/>
        </w:rPr>
        <w:t>P</w:t>
      </w:r>
      <w:r w:rsidRPr="002C267C">
        <w:rPr>
          <w:rFonts w:cs="Arial"/>
          <w:szCs w:val="24"/>
        </w:rPr>
        <w:t>lan.</w:t>
      </w:r>
      <w:r w:rsidR="00632674" w:rsidRPr="002C267C">
        <w:rPr>
          <w:rFonts w:cs="Arial"/>
          <w:szCs w:val="24"/>
        </w:rPr>
        <w:t xml:space="preserve"> </w:t>
      </w:r>
    </w:p>
    <w:p w14:paraId="172F8113" w14:textId="03766F41" w:rsidR="00774D65" w:rsidRPr="00774D65" w:rsidRDefault="00D434AC" w:rsidP="002C267C">
      <w:pPr>
        <w:pStyle w:val="ListBullet"/>
        <w:numPr>
          <w:ilvl w:val="0"/>
          <w:numId w:val="5"/>
        </w:numPr>
        <w:rPr>
          <w:rFonts w:cs="Arial"/>
        </w:rPr>
      </w:pPr>
      <w:r w:rsidRPr="00774D65">
        <w:rPr>
          <w:rFonts w:cs="Arial"/>
          <w:b/>
          <w:bCs/>
        </w:rPr>
        <w:t xml:space="preserve">Attachment </w:t>
      </w:r>
      <w:r w:rsidR="00D43F7D" w:rsidRPr="00774D65">
        <w:rPr>
          <w:rFonts w:cs="Arial"/>
          <w:b/>
          <w:bCs/>
        </w:rPr>
        <w:t>5</w:t>
      </w:r>
      <w:r w:rsidRPr="00774D65">
        <w:rPr>
          <w:rFonts w:cs="Arial"/>
        </w:rPr>
        <w:t xml:space="preserve">: </w:t>
      </w:r>
      <w:r w:rsidR="002C14BF" w:rsidRPr="00774D65">
        <w:rPr>
          <w:rFonts w:cs="Arial"/>
        </w:rPr>
        <w:t xml:space="preserve"> </w:t>
      </w:r>
      <w:r w:rsidRPr="00774D65">
        <w:rPr>
          <w:rFonts w:cs="Arial"/>
        </w:rPr>
        <w:t>Letter to the SSA (if applicable; see</w:t>
      </w:r>
      <w:r w:rsidR="00437134" w:rsidRPr="00774D65">
        <w:rPr>
          <w:rFonts w:cs="Arial"/>
        </w:rPr>
        <w:t xml:space="preserve">: </w:t>
      </w:r>
      <w:r w:rsidR="00437134" w:rsidRPr="0066680F">
        <w:rPr>
          <w:rStyle w:val="Hyperlink"/>
          <w:rFonts w:cs="Arial"/>
        </w:rPr>
        <w:t xml:space="preserve">Appendix </w:t>
      </w:r>
      <w:r w:rsidR="0066680F">
        <w:rPr>
          <w:rStyle w:val="Hyperlink"/>
          <w:rFonts w:cs="Arial"/>
        </w:rPr>
        <w:t>I</w:t>
      </w:r>
      <w:r w:rsidR="003C584D" w:rsidRPr="00774D65">
        <w:rPr>
          <w:rFonts w:cs="Arial"/>
        </w:rPr>
        <w:t xml:space="preserve">, </w:t>
      </w:r>
      <w:r w:rsidRPr="00774D65">
        <w:rPr>
          <w:rFonts w:cs="Arial"/>
        </w:rPr>
        <w:t>Intergovernmental Review (E.O. 12372) Requirements).</w:t>
      </w:r>
      <w:r w:rsidR="002C14BF" w:rsidRPr="00774D65">
        <w:rPr>
          <w:rFonts w:cs="Arial"/>
        </w:rPr>
        <w:t xml:space="preserve"> </w:t>
      </w:r>
    </w:p>
    <w:p w14:paraId="084FB2ED" w14:textId="7034EDB7" w:rsidR="00774D65" w:rsidRPr="00B8185F" w:rsidRDefault="00774D65" w:rsidP="00774D65">
      <w:pPr>
        <w:pStyle w:val="ListBullet"/>
        <w:numPr>
          <w:ilvl w:val="0"/>
          <w:numId w:val="5"/>
        </w:numPr>
        <w:rPr>
          <w:rFonts w:cs="Arial"/>
        </w:rPr>
      </w:pPr>
      <w:r w:rsidRPr="00117A93">
        <w:rPr>
          <w:rFonts w:cs="Arial"/>
          <w:b/>
        </w:rPr>
        <w:t>Attachment  6:</w:t>
      </w:r>
      <w:r>
        <w:rPr>
          <w:rFonts w:cs="Arial"/>
        </w:rPr>
        <w:t xml:space="preserve">  </w:t>
      </w:r>
      <w:r w:rsidRPr="00B8185F">
        <w:rPr>
          <w:rStyle w:val="Hyperlink"/>
          <w:color w:val="auto"/>
          <w:u w:val="none"/>
        </w:rPr>
        <w:t xml:space="preserve">Response to </w:t>
      </w:r>
      <w:hyperlink w:anchor="_Appendix_E_–" w:history="1">
        <w:r w:rsidRPr="009179D0">
          <w:rPr>
            <w:rStyle w:val="Hyperlink"/>
            <w:rFonts w:cs="Arial"/>
          </w:rPr>
          <w:t>Appendix</w:t>
        </w:r>
        <w:r w:rsidR="009179D0" w:rsidRPr="009179D0">
          <w:rPr>
            <w:rStyle w:val="Hyperlink"/>
          </w:rPr>
          <w:t xml:space="preserve"> C</w:t>
        </w:r>
      </w:hyperlink>
      <w:r w:rsidRPr="00B8185F">
        <w:rPr>
          <w:rStyle w:val="Hyperlink"/>
          <w:color w:val="auto"/>
          <w:u w:val="none"/>
        </w:rPr>
        <w:t xml:space="preserve"> -</w:t>
      </w:r>
      <w:r w:rsidRPr="00B8185F">
        <w:rPr>
          <w:rStyle w:val="Hyperlink"/>
          <w:rFonts w:cs="Arial"/>
          <w:color w:val="auto"/>
          <w:u w:val="none"/>
        </w:rPr>
        <w:t xml:space="preserve"> </w:t>
      </w:r>
      <w:r w:rsidRPr="00B8185F">
        <w:rPr>
          <w:rStyle w:val="Hyperlink"/>
          <w:color w:val="auto"/>
          <w:u w:val="none"/>
        </w:rPr>
        <w:t>Confidentiality and SAMHSA Participant Protection/Human Subjects Guidelines</w:t>
      </w:r>
      <w:r w:rsidRPr="00B8185F">
        <w:rPr>
          <w:rFonts w:cs="Arial"/>
          <w:bCs/>
        </w:rPr>
        <w:t xml:space="preserve"> </w:t>
      </w:r>
    </w:p>
    <w:p w14:paraId="7E637128" w14:textId="5921F80C" w:rsidR="00CA345B" w:rsidRPr="00AC34BE" w:rsidRDefault="00CA345B" w:rsidP="00AC34BE">
      <w:pPr>
        <w:pStyle w:val="Heading2"/>
        <w:tabs>
          <w:tab w:val="left" w:pos="1008"/>
        </w:tabs>
      </w:pPr>
      <w:bookmarkStart w:id="52" w:name="_Toc443054216"/>
      <w:bookmarkStart w:id="53" w:name="_Toc457552076"/>
      <w:bookmarkStart w:id="54" w:name="_Toc485307387"/>
      <w:bookmarkStart w:id="55" w:name="_Toc535920004"/>
      <w:r w:rsidRPr="00AC34BE">
        <w:t>2.</w:t>
      </w:r>
      <w:r w:rsidRPr="00AC34BE">
        <w:tab/>
        <w:t>APPLICATION SUBMISSION REQUIREMENTS</w:t>
      </w:r>
      <w:bookmarkEnd w:id="52"/>
      <w:bookmarkEnd w:id="53"/>
      <w:bookmarkEnd w:id="54"/>
      <w:bookmarkEnd w:id="55"/>
      <w:r w:rsidRPr="00AC34BE">
        <w:t xml:space="preserve"> </w:t>
      </w:r>
    </w:p>
    <w:p w14:paraId="47F90BE2" w14:textId="2C3808BA" w:rsidR="009D2F7A"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9B68FA">
        <w:rPr>
          <w:rStyle w:val="StyleBold"/>
          <w:rFonts w:cs="Arial"/>
        </w:rPr>
        <w:t>March 22, 2019.</w:t>
      </w:r>
    </w:p>
    <w:tbl>
      <w:tblPr>
        <w:tblStyle w:val="TableGrid"/>
        <w:tblW w:w="0" w:type="auto"/>
        <w:tblLook w:val="04A0" w:firstRow="1" w:lastRow="0" w:firstColumn="1" w:lastColumn="0" w:noHBand="0" w:noVBand="1"/>
      </w:tblPr>
      <w:tblGrid>
        <w:gridCol w:w="9350"/>
      </w:tblGrid>
      <w:tr w:rsidR="00445E86" w14:paraId="735E2807" w14:textId="77777777" w:rsidTr="00445E86">
        <w:tc>
          <w:tcPr>
            <w:tcW w:w="9350" w:type="dxa"/>
          </w:tcPr>
          <w:p w14:paraId="2F5EB0CE" w14:textId="77777777" w:rsidR="00445E86" w:rsidRDefault="00445E86" w:rsidP="00445E86">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EB199C3" w14:textId="77777777" w:rsidR="00445E86" w:rsidRPr="00E0663B" w:rsidRDefault="00445E86" w:rsidP="00445E86">
            <w:pPr>
              <w:rPr>
                <w:b/>
                <w:bCs/>
              </w:rPr>
            </w:pPr>
            <w:r>
              <w:rPr>
                <w:b/>
                <w:bCs/>
              </w:rPr>
              <w:t>WARNING: BY THE DEADLINE FOR THIS FOA YOU MUST HAVE SUCCESSFULLY COMPLETED THE FOLLOWING TO SUBMIT AN APPLICATION:</w:t>
            </w:r>
          </w:p>
          <w:p w14:paraId="5E64C041" w14:textId="77777777" w:rsidR="00445E86" w:rsidRPr="00E0663B" w:rsidRDefault="00445E86" w:rsidP="00A26B9B">
            <w:pPr>
              <w:numPr>
                <w:ilvl w:val="0"/>
                <w:numId w:val="91"/>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A306576" w14:textId="37973A5C" w:rsidR="00445E86" w:rsidRPr="00E0663B" w:rsidRDefault="00445E86" w:rsidP="00A26B9B">
            <w:pPr>
              <w:numPr>
                <w:ilvl w:val="0"/>
                <w:numId w:val="91"/>
              </w:numPr>
              <w:rPr>
                <w:b/>
                <w:bCs/>
              </w:rPr>
            </w:pPr>
            <w:r>
              <w:rPr>
                <w:b/>
                <w:bCs/>
              </w:rPr>
              <w:t>The</w:t>
            </w:r>
            <w:r w:rsidRPr="00E0663B">
              <w:rPr>
                <w:b/>
                <w:bCs/>
              </w:rPr>
              <w:t xml:space="preserve"> </w:t>
            </w:r>
            <w:r w:rsidR="00E35096">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DB156A2" w14:textId="77777777" w:rsidR="00445E86" w:rsidRPr="0031549F" w:rsidRDefault="00445E86" w:rsidP="00445E86">
            <w:pPr>
              <w:rPr>
                <w:b/>
                <w:bCs/>
                <w:u w:val="single"/>
              </w:rPr>
            </w:pPr>
            <w:r w:rsidRPr="0031549F">
              <w:rPr>
                <w:b/>
                <w:bCs/>
                <w:u w:val="single"/>
              </w:rPr>
              <w:t>No exceptions will be made. </w:t>
            </w:r>
          </w:p>
          <w:p w14:paraId="3D514F5B" w14:textId="2F64DFDF" w:rsidR="00445E86" w:rsidRPr="000B1460" w:rsidRDefault="00445E86" w:rsidP="00FB1AA8">
            <w:r w:rsidRPr="008F4952">
              <w:t>Applicants also must register with the System for Award Management (SAM) and Grants.gov (see Appendix A for all registration requirements). </w:t>
            </w:r>
          </w:p>
        </w:tc>
      </w:tr>
    </w:tbl>
    <w:p w14:paraId="5A4E50AF" w14:textId="77777777" w:rsidR="00445E86" w:rsidRPr="00AC34BE" w:rsidRDefault="00445E86" w:rsidP="00AC34BE">
      <w:pPr>
        <w:tabs>
          <w:tab w:val="left" w:pos="1008"/>
        </w:tabs>
        <w:rPr>
          <w:rFonts w:cs="Arial"/>
        </w:rPr>
      </w:pPr>
    </w:p>
    <w:p w14:paraId="30C21F1B" w14:textId="77777777" w:rsidR="0037741F" w:rsidRPr="00AC34BE" w:rsidRDefault="0037741F" w:rsidP="00AC34BE">
      <w:pPr>
        <w:pStyle w:val="Heading2"/>
        <w:contextualSpacing/>
      </w:pPr>
      <w:bookmarkStart w:id="56" w:name="_3._FUNDING_LIMITATIONS/RESTRICTIONS"/>
      <w:bookmarkStart w:id="57" w:name="_3._FUNDING_LIMITATIONS/RESTRICTIONS_1"/>
      <w:bookmarkStart w:id="58" w:name="_Toc485307388"/>
      <w:bookmarkStart w:id="59" w:name="_Toc535920005"/>
      <w:bookmarkEnd w:id="56"/>
      <w:bookmarkEnd w:id="57"/>
      <w:r w:rsidRPr="00AC34BE">
        <w:t>3.</w:t>
      </w:r>
      <w:r w:rsidRPr="00AC34BE">
        <w:tab/>
        <w:t>FUNDING LIMITATIONS/RESTRICTIONS</w:t>
      </w:r>
      <w:bookmarkEnd w:id="58"/>
      <w:bookmarkEnd w:id="59"/>
    </w:p>
    <w:p w14:paraId="2A7D9208" w14:textId="77777777" w:rsidR="00AD3CA4" w:rsidRPr="00AC34BE" w:rsidRDefault="000D4C55" w:rsidP="00AC34BE">
      <w:pPr>
        <w:rPr>
          <w:rFonts w:cs="Arial"/>
          <w:szCs w:val="24"/>
        </w:rPr>
      </w:pPr>
      <w:r w:rsidRPr="00D43F7D">
        <w:rPr>
          <w:rFonts w:cs="Arial"/>
          <w:szCs w:val="24"/>
        </w:rPr>
        <w:t>The funding restrictions for this project are as follows:</w:t>
      </w:r>
    </w:p>
    <w:p w14:paraId="043F7122" w14:textId="775C33B1" w:rsidR="00FB50FA" w:rsidRDefault="00FB50FA" w:rsidP="00A26B9B">
      <w:pPr>
        <w:pStyle w:val="ListBullet"/>
        <w:numPr>
          <w:ilvl w:val="0"/>
          <w:numId w:val="11"/>
        </w:numPr>
        <w:tabs>
          <w:tab w:val="left" w:pos="1080"/>
        </w:tabs>
        <w:ind w:left="1080"/>
        <w:rPr>
          <w:rFonts w:cs="Arial"/>
        </w:rPr>
      </w:pPr>
      <w:r w:rsidRPr="00AC34BE">
        <w:rPr>
          <w:rFonts w:cs="Arial"/>
        </w:rPr>
        <w:t xml:space="preserve">No more than </w:t>
      </w:r>
      <w:r w:rsidR="00D43F7D" w:rsidRPr="00D43F7D">
        <w:rPr>
          <w:rFonts w:cs="Arial"/>
        </w:rPr>
        <w:t>1</w:t>
      </w:r>
      <w:r w:rsidRPr="00D43F7D">
        <w:rPr>
          <w:rFonts w:cs="Arial"/>
        </w:rPr>
        <w:t>0</w:t>
      </w:r>
      <w:r w:rsidRPr="00AC34BE">
        <w:rPr>
          <w:rFonts w:cs="Arial"/>
        </w:rPr>
        <w:t xml:space="preserve"> percent of the total grant award </w:t>
      </w:r>
      <w:r w:rsidR="009A7A8E" w:rsidRPr="00AC34BE">
        <w:rPr>
          <w:rFonts w:cs="Arial"/>
        </w:rPr>
        <w:t xml:space="preserve">for the budget period </w:t>
      </w:r>
      <w:r w:rsidRPr="00AC34BE">
        <w:rPr>
          <w:rFonts w:cs="Arial"/>
        </w:rPr>
        <w:t xml:space="preserve">may be used for data collection, performance measurement, and performance </w:t>
      </w:r>
      <w:r w:rsidRPr="00AC34BE">
        <w:rPr>
          <w:rFonts w:cs="Arial"/>
        </w:rPr>
        <w:lastRenderedPageBreak/>
        <w:t>assessment, including incentives for participating in the required data collection follow-up.</w:t>
      </w:r>
    </w:p>
    <w:p w14:paraId="27380E2E" w14:textId="2BE2B7B6" w:rsidR="00D43F7D" w:rsidRPr="00D43F7D" w:rsidRDefault="00D43F7D" w:rsidP="00A26B9B">
      <w:pPr>
        <w:numPr>
          <w:ilvl w:val="0"/>
          <w:numId w:val="11"/>
        </w:numPr>
        <w:tabs>
          <w:tab w:val="left" w:pos="1080"/>
        </w:tabs>
        <w:ind w:left="1080"/>
        <w:rPr>
          <w:rFonts w:cs="Arial"/>
        </w:rPr>
      </w:pPr>
      <w:r w:rsidRPr="00D43F7D">
        <w:rPr>
          <w:rFonts w:cs="Arial"/>
          <w:szCs w:val="24"/>
        </w:rPr>
        <w:t>No more than 6 percent of the grant may be used for administrative expenses.</w:t>
      </w:r>
    </w:p>
    <w:p w14:paraId="1CB843BB" w14:textId="77777777" w:rsidR="00FB50FA" w:rsidRPr="00AC34BE" w:rsidRDefault="00FB50FA" w:rsidP="00D43F7D">
      <w:pPr>
        <w:pStyle w:val="ListBullet"/>
        <w:rPr>
          <w:rFonts w:cs="Arial"/>
        </w:rPr>
      </w:pPr>
      <w:r w:rsidRPr="00AC34BE">
        <w:rPr>
          <w:rFonts w:cs="Arial"/>
        </w:rPr>
        <w:t>Be sure to identify these expenses in your proposed budget.</w:t>
      </w:r>
    </w:p>
    <w:p w14:paraId="640B1953" w14:textId="083B7EAF"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I_–_1" w:history="1">
        <w:r w:rsidR="0037741F" w:rsidRPr="00B23BE5">
          <w:rPr>
            <w:rStyle w:val="Hyperlink"/>
            <w:rFonts w:cs="Arial"/>
            <w:b/>
            <w:bCs/>
          </w:rPr>
          <w:t>Appendix</w:t>
        </w:r>
      </w:hyperlink>
      <w:r w:rsidR="0037741F" w:rsidRPr="00B23BE5">
        <w:rPr>
          <w:rStyle w:val="Hyperlink"/>
          <w:rFonts w:cs="Arial"/>
          <w:b/>
          <w:bCs/>
        </w:rPr>
        <w:t xml:space="preserve"> </w:t>
      </w:r>
      <w:r w:rsidR="00B23BE5" w:rsidRPr="00B23BE5">
        <w:rPr>
          <w:rStyle w:val="Hyperlink"/>
          <w:rFonts w:cs="Arial"/>
          <w:b/>
          <w:bCs/>
        </w:rPr>
        <w:t>H</w:t>
      </w:r>
      <w:r w:rsidR="0011677E" w:rsidRPr="00B23BE5">
        <w:rPr>
          <w:rStyle w:val="Hyperlink"/>
          <w:rFonts w:cs="Arial"/>
          <w:b/>
          <w:bCs/>
          <w:color w:val="auto"/>
          <w:u w:val="none"/>
        </w:rPr>
        <w:t>,</w:t>
      </w:r>
      <w:r w:rsidR="0011677E" w:rsidRPr="00AC34BE">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60" w:name="_3._REQUIRED_APPLICATION"/>
      <w:bookmarkEnd w:id="60"/>
    </w:p>
    <w:p w14:paraId="18D76E6E" w14:textId="77777777" w:rsidR="0037741F" w:rsidRPr="00AC34BE" w:rsidRDefault="0037741F" w:rsidP="00AC34BE">
      <w:pPr>
        <w:pStyle w:val="Heading2"/>
        <w:tabs>
          <w:tab w:val="left" w:pos="1008"/>
        </w:tabs>
      </w:pPr>
      <w:bookmarkStart w:id="61" w:name="_Toc457552078"/>
      <w:bookmarkStart w:id="62" w:name="_Toc485307389"/>
      <w:bookmarkStart w:id="63" w:name="_Toc535920006"/>
      <w:r w:rsidRPr="00AC34BE">
        <w:t>4.</w:t>
      </w:r>
      <w:r w:rsidRPr="00AC34BE">
        <w:tab/>
        <w:t>INTERGOVERNMENTAL REVIEW (E.O. 12372) REQUIREMENTS</w:t>
      </w:r>
      <w:bookmarkEnd w:id="61"/>
      <w:bookmarkEnd w:id="62"/>
      <w:bookmarkEnd w:id="63"/>
    </w:p>
    <w:p w14:paraId="1BB42D4F" w14:textId="3AC8EDF1"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J_–" w:history="1">
        <w:r w:rsidRPr="000B751D">
          <w:rPr>
            <w:rStyle w:val="Hyperlink"/>
            <w:rFonts w:cs="Arial"/>
          </w:rPr>
          <w:t xml:space="preserve">Appendix </w:t>
        </w:r>
        <w:r w:rsidR="00B23BE5">
          <w:rPr>
            <w:rStyle w:val="Hyperlink"/>
            <w:rFonts w:cs="Arial"/>
          </w:rPr>
          <w:t>I</w:t>
        </w:r>
        <w:r w:rsidRPr="000B751D">
          <w:rPr>
            <w:rStyle w:val="Hyperlink"/>
            <w:rFonts w:cs="Arial"/>
          </w:rPr>
          <w:t xml:space="preserve"> </w:t>
        </w:r>
      </w:hyperlink>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6A3ADDC7" w14:textId="77777777" w:rsidR="007E6EE1" w:rsidRPr="00AC34BE" w:rsidRDefault="00602069" w:rsidP="00AC34BE">
      <w:pPr>
        <w:pStyle w:val="Heading1"/>
        <w:tabs>
          <w:tab w:val="left" w:pos="1008"/>
        </w:tabs>
      </w:pPr>
      <w:bookmarkStart w:id="64" w:name="_6._OTHER_SUBMISSION"/>
      <w:bookmarkStart w:id="65" w:name="_V._APPLICATION_REVIEW"/>
      <w:bookmarkStart w:id="66" w:name="_Toc485307390"/>
      <w:bookmarkStart w:id="67" w:name="_Toc535920007"/>
      <w:bookmarkEnd w:id="51"/>
      <w:bookmarkEnd w:id="64"/>
      <w:bookmarkEnd w:id="65"/>
      <w:r w:rsidRPr="00AC34BE">
        <w:t>V</w:t>
      </w:r>
      <w:r w:rsidR="007E6EE1" w:rsidRPr="00AC34BE">
        <w:t>.</w:t>
      </w:r>
      <w:r w:rsidR="007E6EE1" w:rsidRPr="00AC34BE">
        <w:tab/>
        <w:t>APPLICATION REVIEW INFORMATION</w:t>
      </w:r>
      <w:bookmarkEnd w:id="66"/>
      <w:bookmarkEnd w:id="67"/>
    </w:p>
    <w:p w14:paraId="6F5B1054" w14:textId="77777777" w:rsidR="007E6EE1" w:rsidRPr="00AC34BE" w:rsidRDefault="007E6EE1" w:rsidP="00AC34BE">
      <w:pPr>
        <w:pStyle w:val="Heading2"/>
        <w:tabs>
          <w:tab w:val="left" w:pos="1008"/>
        </w:tabs>
      </w:pPr>
      <w:bookmarkStart w:id="68" w:name="_1._EVALUATION_CRITERIA"/>
      <w:bookmarkStart w:id="69" w:name="_Toc485307391"/>
      <w:bookmarkStart w:id="70" w:name="_Toc535920008"/>
      <w:bookmarkEnd w:id="68"/>
      <w:r w:rsidRPr="00AC34BE">
        <w:t>1.</w:t>
      </w:r>
      <w:r w:rsidRPr="00AC34BE">
        <w:tab/>
        <w:t>EVALUATION CRITERIA</w:t>
      </w:r>
      <w:bookmarkEnd w:id="69"/>
      <w:bookmarkEnd w:id="70"/>
    </w:p>
    <w:p w14:paraId="138E5C15" w14:textId="05F85448" w:rsidR="007E6EE1" w:rsidRPr="00AC34BE" w:rsidRDefault="007E6EE1" w:rsidP="00AC34BE">
      <w:pPr>
        <w:tabs>
          <w:tab w:val="left" w:pos="1008"/>
        </w:tabs>
        <w:rPr>
          <w:rFonts w:cs="Arial"/>
        </w:rPr>
      </w:pPr>
      <w:r w:rsidRPr="00AC34BE">
        <w:rPr>
          <w:rFonts w:cs="Arial"/>
        </w:rPr>
        <w:t>The Project Narrative describes what you intend to do with your project and includes the Evaluation Criteria in Sections A</w:t>
      </w:r>
      <w:r w:rsidR="00D43F7D" w:rsidRPr="00D43F7D">
        <w:rPr>
          <w:rFonts w:cs="Arial"/>
        </w:rPr>
        <w:t>-D</w:t>
      </w:r>
      <w:r w:rsidRPr="00D43F7D">
        <w:rPr>
          <w:rFonts w:cs="Arial"/>
        </w:rPr>
        <w:t xml:space="preserve"> below</w:t>
      </w:r>
      <w:r w:rsidRPr="00AC34BE">
        <w:rPr>
          <w:rFonts w:cs="Arial"/>
        </w:rPr>
        <w:t xml:space="preserve">.  Your application will be reviewed and scored according to the </w:t>
      </w:r>
      <w:r w:rsidRPr="00AC34BE">
        <w:rPr>
          <w:rFonts w:cs="Arial"/>
          <w:u w:val="single"/>
        </w:rPr>
        <w:t>quality</w:t>
      </w:r>
      <w:r w:rsidRPr="00AC34BE">
        <w:rPr>
          <w:rFonts w:cs="Arial"/>
        </w:rPr>
        <w:t xml:space="preserve"> of your response to the requirements in Sections A</w:t>
      </w:r>
      <w:r w:rsidRPr="00D43F7D">
        <w:rPr>
          <w:rFonts w:cs="Arial"/>
        </w:rPr>
        <w:t>-</w:t>
      </w:r>
      <w:r w:rsidR="00D43F7D" w:rsidRPr="00D43F7D">
        <w:rPr>
          <w:rFonts w:cs="Arial"/>
        </w:rPr>
        <w:t>D</w:t>
      </w:r>
      <w:r w:rsidRPr="00D43F7D">
        <w:rPr>
          <w:rFonts w:cs="Arial"/>
        </w:rPr>
        <w:t>.</w:t>
      </w:r>
      <w:r w:rsidRPr="00AC34BE">
        <w:rPr>
          <w:rFonts w:cs="Arial"/>
        </w:rPr>
        <w:t xml:space="preserve">  </w:t>
      </w:r>
    </w:p>
    <w:p w14:paraId="576F44F4"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62B52EBD" w14:textId="6BA376E5" w:rsidR="007E6EE1" w:rsidRPr="00AC34BE" w:rsidRDefault="007E6EE1" w:rsidP="00A26B9B">
      <w:pPr>
        <w:pStyle w:val="ListBullet"/>
        <w:numPr>
          <w:ilvl w:val="0"/>
          <w:numId w:val="10"/>
        </w:numPr>
        <w:rPr>
          <w:rFonts w:cs="Arial"/>
        </w:rPr>
      </w:pPr>
      <w:r w:rsidRPr="00AC34BE">
        <w:rPr>
          <w:rFonts w:cs="Arial"/>
        </w:rPr>
        <w:t xml:space="preserve">The Project Narrative (Sections </w:t>
      </w:r>
      <w:r w:rsidR="00D43F7D">
        <w:rPr>
          <w:rFonts w:cs="Arial"/>
        </w:rPr>
        <w:t>A-D</w:t>
      </w:r>
      <w:r w:rsidRPr="00AC34BE">
        <w:rPr>
          <w:rFonts w:cs="Arial"/>
        </w:rPr>
        <w:t xml:space="preserve">) together may be no longer than </w:t>
      </w:r>
      <w:r w:rsidR="003701A6" w:rsidRPr="001E5EB6">
        <w:rPr>
          <w:rFonts w:cs="Arial"/>
          <w:b/>
        </w:rPr>
        <w:t>1</w:t>
      </w:r>
      <w:r w:rsidRPr="001E5EB6">
        <w:rPr>
          <w:rFonts w:cs="Arial"/>
          <w:b/>
        </w:rPr>
        <w:t>0 pages</w:t>
      </w:r>
      <w:r w:rsidRPr="00AC34BE">
        <w:rPr>
          <w:rFonts w:cs="Arial"/>
        </w:rPr>
        <w:t>.</w:t>
      </w:r>
    </w:p>
    <w:p w14:paraId="5BCEEA4A" w14:textId="568B723F" w:rsidR="007E6EE1" w:rsidRPr="00AC34BE" w:rsidRDefault="007E6EE1" w:rsidP="00A26B9B">
      <w:pPr>
        <w:pStyle w:val="ListBullet"/>
        <w:numPr>
          <w:ilvl w:val="0"/>
          <w:numId w:val="10"/>
        </w:numPr>
        <w:rPr>
          <w:rFonts w:cs="Arial"/>
        </w:rPr>
      </w:pPr>
      <w:r w:rsidRPr="00AC34BE">
        <w:rPr>
          <w:rFonts w:cs="Arial"/>
        </w:rPr>
        <w:t xml:space="preserve">You must use the </w:t>
      </w:r>
      <w:r w:rsidR="00D43F7D">
        <w:rPr>
          <w:rFonts w:cs="Arial"/>
        </w:rPr>
        <w:t>four</w:t>
      </w:r>
      <w:r w:rsidRPr="00AC34BE">
        <w:rPr>
          <w:rFonts w:cs="Arial"/>
        </w:rPr>
        <w:t xml:space="preserve"> sections/headings listed below in deve</w:t>
      </w:r>
      <w:r w:rsidR="00A1699A">
        <w:rPr>
          <w:rFonts w:cs="Arial"/>
        </w:rPr>
        <w:t xml:space="preserve">loping your Project Narrative.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2BFF0CB9" w14:textId="03CE325E" w:rsidR="007E6EE1" w:rsidRPr="00AC34BE" w:rsidRDefault="007E6EE1" w:rsidP="00A26B9B">
      <w:pPr>
        <w:pStyle w:val="ListBullet"/>
        <w:numPr>
          <w:ilvl w:val="0"/>
          <w:numId w:val="12"/>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w:t>
      </w:r>
      <w:r w:rsidRPr="00AC34BE">
        <w:rPr>
          <w:rFonts w:cs="Arial"/>
        </w:rPr>
        <w:lastRenderedPageBreak/>
        <w:t xml:space="preserve">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6ACAD494" w14:textId="2576401C" w:rsidR="00FA4402" w:rsidRPr="00FA4402" w:rsidRDefault="00FA4402" w:rsidP="00FA4402">
      <w:pPr>
        <w:keepNext/>
        <w:outlineLvl w:val="2"/>
        <w:rPr>
          <w:rFonts w:cs="Arial"/>
          <w:szCs w:val="26"/>
        </w:rPr>
      </w:pPr>
      <w:bookmarkStart w:id="71" w:name="_Section_A:_"/>
      <w:bookmarkStart w:id="72" w:name="_Toc197933217"/>
      <w:bookmarkStart w:id="73" w:name="_Toc228844885"/>
      <w:bookmarkStart w:id="74" w:name="_Toc265249662"/>
      <w:bookmarkStart w:id="75" w:name="_Toc266262539"/>
      <w:bookmarkStart w:id="76" w:name="_Toc266802924"/>
      <w:bookmarkEnd w:id="71"/>
      <w:r w:rsidRPr="00FA4402">
        <w:rPr>
          <w:rFonts w:cs="Arial"/>
          <w:b/>
          <w:bCs/>
          <w:szCs w:val="26"/>
        </w:rPr>
        <w:t xml:space="preserve">Section A: </w:t>
      </w:r>
      <w:r w:rsidRPr="00FA4402">
        <w:rPr>
          <w:rFonts w:cs="Arial"/>
          <w:b/>
          <w:bCs/>
          <w:szCs w:val="26"/>
        </w:rPr>
        <w:tab/>
        <w:t>Population of Focus and Statement of Need (1</w:t>
      </w:r>
      <w:r w:rsidR="008741BA">
        <w:rPr>
          <w:rFonts w:cs="Arial"/>
          <w:b/>
          <w:bCs/>
          <w:szCs w:val="26"/>
        </w:rPr>
        <w:t>5</w:t>
      </w:r>
      <w:r w:rsidRPr="00FA4402">
        <w:rPr>
          <w:rFonts w:cs="Arial"/>
          <w:b/>
          <w:bCs/>
          <w:szCs w:val="26"/>
        </w:rPr>
        <w:t xml:space="preserve"> points – approximately </w:t>
      </w:r>
      <w:r w:rsidR="007A6578">
        <w:rPr>
          <w:rFonts w:cs="Arial"/>
          <w:b/>
          <w:bCs/>
          <w:szCs w:val="26"/>
        </w:rPr>
        <w:t>2</w:t>
      </w:r>
      <w:r w:rsidRPr="00FA4402">
        <w:rPr>
          <w:rFonts w:cs="Arial"/>
          <w:b/>
          <w:bCs/>
          <w:szCs w:val="26"/>
        </w:rPr>
        <w:t xml:space="preserve"> page</w:t>
      </w:r>
      <w:r w:rsidR="007A6578">
        <w:rPr>
          <w:rFonts w:cs="Arial"/>
          <w:b/>
          <w:bCs/>
          <w:szCs w:val="26"/>
        </w:rPr>
        <w:t>s</w:t>
      </w:r>
      <w:r w:rsidRPr="00FA4402">
        <w:rPr>
          <w:rFonts w:cs="Arial"/>
          <w:b/>
          <w:bCs/>
          <w:szCs w:val="26"/>
        </w:rPr>
        <w:t>)</w:t>
      </w:r>
    </w:p>
    <w:p w14:paraId="28631A0D" w14:textId="3B83F1FF" w:rsidR="00BB7034" w:rsidRPr="00FA4402" w:rsidRDefault="00D43F7D" w:rsidP="00A26B9B">
      <w:pPr>
        <w:numPr>
          <w:ilvl w:val="0"/>
          <w:numId w:val="96"/>
        </w:numPr>
        <w:spacing w:after="200"/>
        <w:ind w:left="360"/>
        <w:rPr>
          <w:rFonts w:cs="Arial"/>
          <w:szCs w:val="24"/>
        </w:rPr>
      </w:pPr>
      <w:r w:rsidRPr="00BB7034">
        <w:rPr>
          <w:rFonts w:cs="Arial"/>
          <w:szCs w:val="24"/>
        </w:rPr>
        <w:t>Describe</w:t>
      </w:r>
      <w:r w:rsidR="00FD75C3">
        <w:rPr>
          <w:rFonts w:cs="Arial"/>
          <w:szCs w:val="24"/>
        </w:rPr>
        <w:t xml:space="preserve"> the coalition’s </w:t>
      </w:r>
      <w:r w:rsidR="00BB7034" w:rsidRPr="00BB7034">
        <w:rPr>
          <w:rFonts w:cs="Arial"/>
          <w:szCs w:val="24"/>
        </w:rPr>
        <w:t>accomplishments as a DFC recipient</w:t>
      </w:r>
      <w:r w:rsidR="00FD75C3">
        <w:rPr>
          <w:rFonts w:cs="Arial"/>
          <w:szCs w:val="24"/>
        </w:rPr>
        <w:t>.</w:t>
      </w:r>
      <w:r w:rsidR="00BB7034" w:rsidRPr="00BB7034">
        <w:rPr>
          <w:rFonts w:cs="Arial"/>
          <w:szCs w:val="24"/>
        </w:rPr>
        <w:t xml:space="preserve"> </w:t>
      </w:r>
      <w:r w:rsidR="00BB7034" w:rsidRPr="00FA4402">
        <w:rPr>
          <w:rFonts w:cs="Arial"/>
          <w:szCs w:val="24"/>
        </w:rPr>
        <w:t xml:space="preserve">Identify </w:t>
      </w:r>
      <w:r w:rsidR="00FD75C3">
        <w:rPr>
          <w:rFonts w:cs="Arial"/>
          <w:szCs w:val="24"/>
        </w:rPr>
        <w:t>the</w:t>
      </w:r>
      <w:r w:rsidR="00BB7034" w:rsidRPr="00FA4402">
        <w:rPr>
          <w:rFonts w:cs="Arial"/>
          <w:szCs w:val="24"/>
        </w:rPr>
        <w:t xml:space="preserve"> population(s) of focus and the </w:t>
      </w:r>
      <w:r w:rsidR="00BB7034">
        <w:rPr>
          <w:rFonts w:cs="Arial"/>
          <w:szCs w:val="24"/>
        </w:rPr>
        <w:t xml:space="preserve">geographic catchment area where </w:t>
      </w:r>
      <w:r w:rsidR="007E2EDC">
        <w:rPr>
          <w:rFonts w:cs="Arial"/>
          <w:szCs w:val="24"/>
        </w:rPr>
        <w:t>the project will be implemented.</w:t>
      </w:r>
      <w:r w:rsidR="00BB7034" w:rsidRPr="00FA4402">
        <w:rPr>
          <w:rFonts w:cs="Arial"/>
          <w:szCs w:val="24"/>
        </w:rPr>
        <w:t xml:space="preserve">  </w:t>
      </w:r>
    </w:p>
    <w:p w14:paraId="59B60610" w14:textId="57D350E2" w:rsidR="00D43F7D" w:rsidRPr="004173AE" w:rsidRDefault="00D43F7D" w:rsidP="007E2EDC">
      <w:pPr>
        <w:widowControl w:val="0"/>
        <w:numPr>
          <w:ilvl w:val="0"/>
          <w:numId w:val="96"/>
        </w:numPr>
        <w:autoSpaceDE w:val="0"/>
        <w:autoSpaceDN w:val="0"/>
        <w:adjustRightInd w:val="0"/>
        <w:spacing w:after="0"/>
        <w:ind w:left="360"/>
      </w:pPr>
      <w:r w:rsidRPr="004173AE">
        <w:rPr>
          <w:rFonts w:cs="Arial"/>
          <w:szCs w:val="24"/>
        </w:rPr>
        <w:t>De</w:t>
      </w:r>
      <w:r w:rsidR="003B4DF7">
        <w:rPr>
          <w:rFonts w:cs="Arial"/>
          <w:szCs w:val="24"/>
        </w:rPr>
        <w:t>scribe</w:t>
      </w:r>
      <w:r w:rsidRPr="004173AE">
        <w:rPr>
          <w:rFonts w:cs="Arial"/>
          <w:szCs w:val="24"/>
        </w:rPr>
        <w:t xml:space="preserve"> </w:t>
      </w:r>
      <w:r w:rsidR="00FD75C3">
        <w:rPr>
          <w:rFonts w:cs="Arial"/>
          <w:szCs w:val="24"/>
        </w:rPr>
        <w:t xml:space="preserve">the coalition’s current initiatives, including its initiatives addressing underage alcohol use prevention.  Describe </w:t>
      </w:r>
      <w:r w:rsidRPr="004173AE">
        <w:rPr>
          <w:rFonts w:cs="Arial"/>
          <w:szCs w:val="24"/>
        </w:rPr>
        <w:t xml:space="preserve">how this project will enhance, not replace, the capacity </w:t>
      </w:r>
      <w:r w:rsidR="007E2EDC">
        <w:rPr>
          <w:rFonts w:cs="Arial"/>
          <w:szCs w:val="24"/>
        </w:rPr>
        <w:t>the coalition has</w:t>
      </w:r>
      <w:r w:rsidRPr="004173AE">
        <w:rPr>
          <w:rFonts w:cs="Arial"/>
          <w:szCs w:val="24"/>
        </w:rPr>
        <w:t xml:space="preserve"> established with </w:t>
      </w:r>
      <w:r w:rsidR="007E2EDC">
        <w:rPr>
          <w:rFonts w:cs="Arial"/>
          <w:szCs w:val="24"/>
        </w:rPr>
        <w:t>its</w:t>
      </w:r>
      <w:r w:rsidRPr="004173AE">
        <w:rPr>
          <w:rFonts w:cs="Arial"/>
          <w:szCs w:val="24"/>
        </w:rPr>
        <w:t xml:space="preserve"> DFC grant</w:t>
      </w:r>
      <w:r>
        <w:rPr>
          <w:rFonts w:cs="Arial"/>
          <w:szCs w:val="24"/>
        </w:rPr>
        <w:t xml:space="preserve"> and how that enhanced capacity will increase </w:t>
      </w:r>
      <w:r w:rsidR="007E2EDC">
        <w:rPr>
          <w:rFonts w:cs="Arial"/>
          <w:szCs w:val="24"/>
        </w:rPr>
        <w:t xml:space="preserve">the coalition’s </w:t>
      </w:r>
      <w:r w:rsidRPr="007E2EDC">
        <w:rPr>
          <w:rFonts w:cs="Arial"/>
          <w:szCs w:val="24"/>
        </w:rPr>
        <w:t xml:space="preserve">effectiveness addressing underage drinking in </w:t>
      </w:r>
      <w:r w:rsidR="007E2EDC">
        <w:rPr>
          <w:rFonts w:cs="Arial"/>
          <w:szCs w:val="24"/>
        </w:rPr>
        <w:t>the</w:t>
      </w:r>
      <w:r w:rsidRPr="007E2EDC">
        <w:rPr>
          <w:rFonts w:cs="Arial"/>
          <w:szCs w:val="24"/>
        </w:rPr>
        <w:t xml:space="preserve"> community.</w:t>
      </w:r>
    </w:p>
    <w:p w14:paraId="403783F7" w14:textId="77777777" w:rsidR="00FA4402" w:rsidRPr="00FA4402" w:rsidRDefault="00FA4402" w:rsidP="00BB7034">
      <w:pPr>
        <w:contextualSpacing/>
        <w:rPr>
          <w:rFonts w:cs="Arial"/>
        </w:rPr>
      </w:pPr>
    </w:p>
    <w:p w14:paraId="2CCE6FC7" w14:textId="5EA9B274" w:rsidR="00FA4402" w:rsidRPr="00FA4402" w:rsidRDefault="00FA4402" w:rsidP="00FA4402">
      <w:pPr>
        <w:keepNext/>
        <w:outlineLvl w:val="2"/>
        <w:rPr>
          <w:rFonts w:cs="Arial"/>
          <w:b/>
          <w:bCs/>
          <w:szCs w:val="26"/>
        </w:rPr>
      </w:pPr>
      <w:bookmarkStart w:id="77" w:name="_Section_B:_Proposed"/>
      <w:bookmarkStart w:id="78" w:name="_Section_B:_"/>
      <w:bookmarkStart w:id="79" w:name="SectionB"/>
      <w:bookmarkStart w:id="80" w:name="_Toc197933214"/>
      <w:bookmarkEnd w:id="77"/>
      <w:bookmarkEnd w:id="78"/>
      <w:bookmarkEnd w:id="79"/>
      <w:r w:rsidRPr="00FA4402">
        <w:rPr>
          <w:rFonts w:cs="Arial"/>
          <w:b/>
          <w:bCs/>
          <w:szCs w:val="26"/>
        </w:rPr>
        <w:t xml:space="preserve">Section B: </w:t>
      </w:r>
      <w:r w:rsidRPr="00FA4402">
        <w:rPr>
          <w:rFonts w:cs="Arial"/>
          <w:b/>
          <w:bCs/>
          <w:szCs w:val="26"/>
        </w:rPr>
        <w:tab/>
        <w:t>Proposed Implementation Approach (3</w:t>
      </w:r>
      <w:r w:rsidR="008741BA">
        <w:rPr>
          <w:rFonts w:cs="Arial"/>
          <w:b/>
          <w:bCs/>
          <w:szCs w:val="26"/>
        </w:rPr>
        <w:t>5</w:t>
      </w:r>
      <w:r w:rsidRPr="00FA4402">
        <w:rPr>
          <w:rFonts w:cs="Arial"/>
          <w:b/>
          <w:bCs/>
          <w:szCs w:val="26"/>
        </w:rPr>
        <w:t xml:space="preserve"> points – approximately 5 pages)</w:t>
      </w:r>
      <w:bookmarkEnd w:id="80"/>
      <w:r w:rsidRPr="00FA4402">
        <w:rPr>
          <w:rFonts w:cs="Arial"/>
          <w:b/>
          <w:bCs/>
          <w:szCs w:val="26"/>
        </w:rPr>
        <w:t xml:space="preserve"> </w:t>
      </w:r>
    </w:p>
    <w:p w14:paraId="06A2DEFE" w14:textId="2C81379A" w:rsidR="00FA4402" w:rsidRPr="00FA4402" w:rsidRDefault="00FA4402" w:rsidP="00A26B9B">
      <w:pPr>
        <w:numPr>
          <w:ilvl w:val="0"/>
          <w:numId w:val="22"/>
        </w:numPr>
        <w:spacing w:after="200"/>
        <w:ind w:left="360"/>
        <w:rPr>
          <w:rFonts w:cs="Arial"/>
          <w:szCs w:val="24"/>
        </w:rPr>
      </w:pPr>
      <w:r w:rsidRPr="00FA4402">
        <w:rPr>
          <w:rFonts w:cs="Arial"/>
          <w:szCs w:val="24"/>
        </w:rPr>
        <w:t xml:space="preserve">Describe the goals and </w:t>
      </w:r>
      <w:r w:rsidR="00B23BE5">
        <w:rPr>
          <w:rFonts w:cs="Arial"/>
          <w:szCs w:val="24"/>
        </w:rPr>
        <w:t xml:space="preserve">measurable </w:t>
      </w:r>
      <w:r w:rsidRPr="00FA4402">
        <w:rPr>
          <w:rFonts w:cs="Arial"/>
          <w:szCs w:val="24"/>
        </w:rPr>
        <w:t xml:space="preserve">objectives (see </w:t>
      </w:r>
      <w:hyperlink w:anchor="_Appendix_F:_" w:history="1">
        <w:r w:rsidRPr="00FA4402">
          <w:rPr>
            <w:rFonts w:cs="Arial"/>
            <w:color w:val="0000FF"/>
            <w:szCs w:val="24"/>
            <w:u w:val="single"/>
          </w:rPr>
          <w:t xml:space="preserve">Appendix </w:t>
        </w:r>
      </w:hyperlink>
      <w:r w:rsidR="00B23BE5">
        <w:rPr>
          <w:rFonts w:cs="Arial"/>
          <w:color w:val="0000FF"/>
          <w:szCs w:val="24"/>
          <w:u w:val="single"/>
        </w:rPr>
        <w:t>D</w:t>
      </w:r>
      <w:r w:rsidRPr="00FA4402">
        <w:rPr>
          <w:rFonts w:cs="Arial"/>
          <w:szCs w:val="24"/>
        </w:rPr>
        <w:t xml:space="preserve">) of the proposed project and align them with the Statement of Need described in A.2.  </w:t>
      </w:r>
      <w:r w:rsidRPr="00FA4402">
        <w:rPr>
          <w:rFonts w:cs="Arial"/>
          <w:bCs/>
          <w:szCs w:val="24"/>
        </w:rPr>
        <w:t>State the unduplicated number of individuals you propose to serve (annually and over the entire project period) with grant funds.</w:t>
      </w:r>
      <w:r w:rsidRPr="00FA4402">
        <w:rPr>
          <w:rFonts w:cs="Arial"/>
          <w:szCs w:val="24"/>
        </w:rPr>
        <w:t xml:space="preserve">     </w:t>
      </w:r>
    </w:p>
    <w:p w14:paraId="31516481" w14:textId="088F4ABF" w:rsidR="00FA4402" w:rsidRPr="00FA4402" w:rsidRDefault="00FA4402" w:rsidP="00A26B9B">
      <w:pPr>
        <w:numPr>
          <w:ilvl w:val="0"/>
          <w:numId w:val="22"/>
        </w:numPr>
        <w:spacing w:after="200"/>
        <w:ind w:left="360"/>
        <w:rPr>
          <w:rFonts w:cs="Arial"/>
          <w:szCs w:val="24"/>
        </w:rPr>
      </w:pPr>
      <w:r w:rsidRPr="00FA4402">
        <w:rPr>
          <w:rFonts w:cs="Arial"/>
          <w:szCs w:val="24"/>
        </w:rPr>
        <w:t xml:space="preserve">Describe how you will implement the Required Activities as stated in </w:t>
      </w:r>
      <w:hyperlink w:anchor="_2._EXPECTATIONS" w:history="1">
        <w:r w:rsidRPr="001E5EB6">
          <w:rPr>
            <w:rStyle w:val="Hyperlink"/>
            <w:rFonts w:cs="Arial"/>
            <w:szCs w:val="24"/>
          </w:rPr>
          <w:t xml:space="preserve">Section </w:t>
        </w:r>
        <w:r w:rsidR="001E5EB6" w:rsidRPr="001E5EB6">
          <w:rPr>
            <w:rStyle w:val="Hyperlink"/>
            <w:rFonts w:cs="Arial"/>
            <w:szCs w:val="24"/>
          </w:rPr>
          <w:t>I</w:t>
        </w:r>
        <w:r w:rsidRPr="001E5EB6">
          <w:rPr>
            <w:rStyle w:val="Hyperlink"/>
            <w:rFonts w:cs="Arial"/>
            <w:szCs w:val="24"/>
          </w:rPr>
          <w:t>.2</w:t>
        </w:r>
      </w:hyperlink>
      <w:r w:rsidRPr="00FA4402">
        <w:rPr>
          <w:rFonts w:cs="Arial"/>
          <w:szCs w:val="24"/>
        </w:rPr>
        <w:t xml:space="preserve">.    </w:t>
      </w:r>
    </w:p>
    <w:p w14:paraId="1A89857A" w14:textId="29CEB63D" w:rsidR="00FA4402" w:rsidRPr="00FA4402" w:rsidRDefault="00FA4402" w:rsidP="00A26B9B">
      <w:pPr>
        <w:numPr>
          <w:ilvl w:val="0"/>
          <w:numId w:val="31"/>
        </w:numPr>
        <w:spacing w:after="200"/>
        <w:ind w:left="360"/>
        <w:rPr>
          <w:rFonts w:cs="Arial"/>
          <w:szCs w:val="24"/>
        </w:rPr>
      </w:pPr>
      <w:r w:rsidRPr="00FA4402">
        <w:rPr>
          <w:rFonts w:cs="Arial"/>
          <w:color w:val="000000"/>
          <w:szCs w:val="24"/>
        </w:rPr>
        <w:t>Provide a chart or g</w:t>
      </w:r>
      <w:r w:rsidR="000F5F70">
        <w:rPr>
          <w:rFonts w:cs="Arial"/>
          <w:color w:val="000000"/>
          <w:szCs w:val="24"/>
        </w:rPr>
        <w:t>raph depicting a realistic time</w:t>
      </w:r>
      <w:r w:rsidRPr="00FA4402">
        <w:rPr>
          <w:rFonts w:cs="Arial"/>
          <w:color w:val="000000"/>
          <w:szCs w:val="24"/>
        </w:rPr>
        <w:t xml:space="preserve">line for the entire </w:t>
      </w:r>
      <w:r w:rsidR="003B4DF7">
        <w:rPr>
          <w:rFonts w:cs="Arial"/>
          <w:color w:val="000000"/>
          <w:szCs w:val="24"/>
        </w:rPr>
        <w:t>four</w:t>
      </w:r>
      <w:r w:rsidRPr="00FA4402">
        <w:rPr>
          <w:rFonts w:cs="Arial"/>
          <w:b/>
          <w:color w:val="000000"/>
          <w:szCs w:val="24"/>
        </w:rPr>
        <w:t xml:space="preserve"> </w:t>
      </w:r>
      <w:r w:rsidRPr="00FA4402">
        <w:rPr>
          <w:rFonts w:cs="Arial"/>
          <w:color w:val="000000"/>
          <w:szCs w:val="24"/>
        </w:rPr>
        <w:t xml:space="preserve">years of the project period showing dates, key activities, and responsible staff. These key activities must include the requirements outlined in </w:t>
      </w:r>
      <w:hyperlink w:anchor="_2._EXPECTATIONS" w:history="1">
        <w:r w:rsidRPr="00FA4402">
          <w:rPr>
            <w:rFonts w:cs="Arial"/>
            <w:color w:val="0000FF"/>
            <w:szCs w:val="24"/>
            <w:u w:val="single"/>
          </w:rPr>
          <w:t>Section I-2: Expectations</w:t>
        </w:r>
      </w:hyperlink>
      <w:r w:rsidRPr="00FA4402">
        <w:rPr>
          <w:rFonts w:cs="Arial"/>
          <w:color w:val="000000"/>
          <w:szCs w:val="24"/>
        </w:rPr>
        <w:t xml:space="preserve">. [NOTE: </w:t>
      </w:r>
      <w:r w:rsidR="000F5F70">
        <w:rPr>
          <w:rFonts w:cs="Arial"/>
          <w:color w:val="000000"/>
          <w:szCs w:val="24"/>
        </w:rPr>
        <w:t>The time</w:t>
      </w:r>
      <w:r w:rsidRPr="00FA4402">
        <w:rPr>
          <w:rFonts w:cs="Arial"/>
          <w:color w:val="000000"/>
          <w:szCs w:val="24"/>
        </w:rPr>
        <w:t>line must be part of the Project Narrative. It must not be placed in an attachment.]</w:t>
      </w:r>
    </w:p>
    <w:p w14:paraId="1EF6D18A" w14:textId="452A6E9B" w:rsidR="00FA4402" w:rsidRPr="00FA4402" w:rsidRDefault="00FA4402" w:rsidP="00FA4402">
      <w:pPr>
        <w:spacing w:after="0"/>
        <w:rPr>
          <w:rFonts w:cs="Arial"/>
          <w:szCs w:val="24"/>
        </w:rPr>
      </w:pPr>
      <w:bookmarkStart w:id="81" w:name="_Section_C:_Proposed"/>
      <w:bookmarkStart w:id="82" w:name="_Toc197933215"/>
      <w:bookmarkEnd w:id="81"/>
      <w:r w:rsidRPr="00FA4402">
        <w:rPr>
          <w:rFonts w:cs="Arial"/>
          <w:szCs w:val="24"/>
        </w:rPr>
        <w:t xml:space="preserve">   </w:t>
      </w:r>
    </w:p>
    <w:bookmarkEnd w:id="82"/>
    <w:p w14:paraId="7DD17053" w14:textId="19E916BE" w:rsidR="00FA4402" w:rsidRPr="00FA4402" w:rsidRDefault="00FA4402" w:rsidP="00FA4402">
      <w:pPr>
        <w:keepNext/>
        <w:tabs>
          <w:tab w:val="left" w:pos="1440"/>
        </w:tabs>
        <w:outlineLvl w:val="2"/>
        <w:rPr>
          <w:rFonts w:cs="Arial"/>
          <w:b/>
          <w:bCs/>
          <w:szCs w:val="26"/>
        </w:rPr>
      </w:pPr>
      <w:r w:rsidRPr="00FA4402">
        <w:rPr>
          <w:rFonts w:cs="Arial"/>
          <w:b/>
          <w:bCs/>
          <w:szCs w:val="26"/>
        </w:rPr>
        <w:t xml:space="preserve">Section </w:t>
      </w:r>
      <w:r w:rsidR="003B4DF7">
        <w:rPr>
          <w:rFonts w:cs="Arial"/>
          <w:b/>
          <w:bCs/>
          <w:szCs w:val="26"/>
        </w:rPr>
        <w:t>C</w:t>
      </w:r>
      <w:r w:rsidRPr="00FA4402">
        <w:rPr>
          <w:rFonts w:cs="Arial"/>
          <w:b/>
          <w:bCs/>
          <w:szCs w:val="26"/>
        </w:rPr>
        <w:t>:</w:t>
      </w:r>
      <w:r w:rsidRPr="00FA4402">
        <w:rPr>
          <w:rFonts w:cs="Arial"/>
          <w:b/>
          <w:bCs/>
          <w:szCs w:val="26"/>
        </w:rPr>
        <w:tab/>
        <w:t xml:space="preserve">Staff and Organizational </w:t>
      </w:r>
      <w:r w:rsidR="008741BA">
        <w:rPr>
          <w:rFonts w:cs="Arial"/>
          <w:b/>
          <w:bCs/>
          <w:szCs w:val="26"/>
        </w:rPr>
        <w:t>Experience (20</w:t>
      </w:r>
      <w:r w:rsidRPr="00FA4402">
        <w:rPr>
          <w:rFonts w:cs="Arial"/>
          <w:b/>
          <w:bCs/>
          <w:szCs w:val="26"/>
        </w:rPr>
        <w:t xml:space="preserve"> points – approximately </w:t>
      </w:r>
      <w:r w:rsidR="00937E66">
        <w:rPr>
          <w:rFonts w:cs="Arial"/>
          <w:b/>
          <w:bCs/>
          <w:szCs w:val="26"/>
        </w:rPr>
        <w:t>2</w:t>
      </w:r>
      <w:r w:rsidR="00937E66" w:rsidRPr="00FA4402">
        <w:rPr>
          <w:rFonts w:cs="Arial"/>
          <w:b/>
          <w:bCs/>
          <w:szCs w:val="26"/>
        </w:rPr>
        <w:t xml:space="preserve"> </w:t>
      </w:r>
      <w:r w:rsidRPr="00FA4402">
        <w:rPr>
          <w:rFonts w:cs="Arial"/>
          <w:b/>
          <w:bCs/>
          <w:szCs w:val="26"/>
        </w:rPr>
        <w:t>page)</w:t>
      </w:r>
    </w:p>
    <w:p w14:paraId="66CF0E25" w14:textId="679ADFDD" w:rsidR="00FA4402" w:rsidRPr="00FA4402" w:rsidRDefault="00FA4402" w:rsidP="00A26B9B">
      <w:pPr>
        <w:numPr>
          <w:ilvl w:val="0"/>
          <w:numId w:val="43"/>
        </w:numPr>
        <w:spacing w:after="0"/>
        <w:ind w:left="36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Pr="001E5EB6">
        <w:rPr>
          <w:rFonts w:eastAsiaTheme="minorHAnsi" w:cs="Arial"/>
          <w:bCs/>
          <w:szCs w:val="24"/>
        </w:rPr>
        <w:t>FOA</w:t>
      </w:r>
      <w:r w:rsidRPr="00FA4402">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 If you are not partnering with any other organization(s), indicate so in your response.</w:t>
      </w:r>
    </w:p>
    <w:p w14:paraId="305E9428" w14:textId="77777777" w:rsidR="00FA4402" w:rsidRPr="00FA4402" w:rsidRDefault="00FA4402" w:rsidP="00FA4402">
      <w:pPr>
        <w:spacing w:after="0"/>
        <w:ind w:left="360"/>
        <w:rPr>
          <w:rFonts w:cs="Arial"/>
          <w:szCs w:val="24"/>
        </w:rPr>
      </w:pPr>
    </w:p>
    <w:p w14:paraId="37669FE5" w14:textId="648812FA" w:rsidR="00FA4402" w:rsidRPr="00FA4402" w:rsidRDefault="00FA4402" w:rsidP="00A26B9B">
      <w:pPr>
        <w:numPr>
          <w:ilvl w:val="0"/>
          <w:numId w:val="43"/>
        </w:numPr>
        <w:spacing w:after="0"/>
        <w:ind w:left="360"/>
        <w:rPr>
          <w:rFonts w:eastAsiaTheme="minorHAnsi" w:cs="Arial"/>
          <w:szCs w:val="24"/>
        </w:rPr>
      </w:pPr>
      <w:r w:rsidRPr="00FA4402">
        <w:rPr>
          <w:rFonts w:eastAsiaTheme="minorHAnsi" w:cs="Arial"/>
          <w:szCs w:val="24"/>
        </w:rPr>
        <w:t>Provide a complete list of staff positions for the project, including the Key Personnel (Pro</w:t>
      </w:r>
      <w:r w:rsidR="00E35096">
        <w:rPr>
          <w:rFonts w:eastAsiaTheme="minorHAnsi" w:cs="Arial"/>
          <w:szCs w:val="24"/>
        </w:rPr>
        <w:t>ject</w:t>
      </w:r>
      <w:r w:rsidRPr="00FA4402">
        <w:rPr>
          <w:rFonts w:eastAsiaTheme="minorHAnsi" w:cs="Arial"/>
          <w:szCs w:val="24"/>
        </w:rPr>
        <w:t xml:space="preserve"> Director and</w:t>
      </w:r>
      <w:r w:rsidR="003B4DF7">
        <w:rPr>
          <w:rFonts w:eastAsiaTheme="minorHAnsi" w:cs="Arial"/>
          <w:szCs w:val="24"/>
        </w:rPr>
        <w:t xml:space="preserve"> the Project Coordinator)</w:t>
      </w:r>
      <w:r w:rsidRPr="00FA4402">
        <w:rPr>
          <w:rFonts w:eastAsiaTheme="minorHAnsi" w:cs="Arial"/>
          <w:szCs w:val="24"/>
        </w:rPr>
        <w:t xml:space="preserve"> and other significant personnel. </w:t>
      </w:r>
      <w:r w:rsidRPr="00FA4402">
        <w:rPr>
          <w:rFonts w:eastAsiaTheme="minorHAnsi" w:cs="Arial"/>
          <w:szCs w:val="24"/>
        </w:rPr>
        <w:lastRenderedPageBreak/>
        <w:t xml:space="preserve">Describe the role of each, their level of effort, and qualifications, to include their experience providing services to the population(s) of focus and familiarity with their culture(s) and language(s). </w:t>
      </w:r>
    </w:p>
    <w:p w14:paraId="7710D41A" w14:textId="77777777" w:rsidR="00FA4402" w:rsidRPr="00FA4402" w:rsidRDefault="00FA4402" w:rsidP="00FA4402">
      <w:pPr>
        <w:spacing w:after="0"/>
        <w:rPr>
          <w:rFonts w:eastAsiaTheme="minorHAnsi" w:cs="Arial"/>
          <w:szCs w:val="24"/>
        </w:rPr>
      </w:pPr>
    </w:p>
    <w:p w14:paraId="5BA5E753" w14:textId="1A282D8D" w:rsidR="00FA4402" w:rsidRPr="00FA4402" w:rsidRDefault="003B4DF7" w:rsidP="00FA4402">
      <w:pPr>
        <w:spacing w:after="0"/>
        <w:rPr>
          <w:rFonts w:eastAsiaTheme="minorHAnsi" w:cs="Arial"/>
          <w:b/>
          <w:bCs/>
          <w:szCs w:val="26"/>
        </w:rPr>
      </w:pPr>
      <w:bookmarkStart w:id="83" w:name="_Section_E:_Data"/>
      <w:bookmarkStart w:id="84" w:name="_Toc197933216"/>
      <w:bookmarkEnd w:id="83"/>
      <w:r>
        <w:rPr>
          <w:rFonts w:eastAsiaTheme="minorHAnsi" w:cs="Arial"/>
          <w:b/>
          <w:bCs/>
          <w:szCs w:val="26"/>
        </w:rPr>
        <w:t>Section D</w:t>
      </w:r>
      <w:r w:rsidR="00FA4402" w:rsidRPr="00FA4402">
        <w:rPr>
          <w:rFonts w:eastAsiaTheme="minorHAnsi" w:cs="Arial"/>
          <w:b/>
          <w:bCs/>
          <w:szCs w:val="26"/>
        </w:rPr>
        <w:t>:</w:t>
      </w:r>
      <w:r w:rsidR="00FA4402" w:rsidRPr="00FA4402">
        <w:rPr>
          <w:rFonts w:eastAsiaTheme="minorHAnsi" w:cs="Arial"/>
          <w:b/>
          <w:bCs/>
          <w:szCs w:val="26"/>
        </w:rPr>
        <w:tab/>
        <w:t>Data Collection and Perform</w:t>
      </w:r>
      <w:r w:rsidR="008741BA">
        <w:rPr>
          <w:rFonts w:eastAsiaTheme="minorHAnsi" w:cs="Arial"/>
          <w:b/>
          <w:bCs/>
          <w:szCs w:val="26"/>
        </w:rPr>
        <w:t>ance Measurement (3</w:t>
      </w:r>
      <w:r w:rsidR="00FA4402" w:rsidRPr="00FA4402">
        <w:rPr>
          <w:rFonts w:eastAsiaTheme="minorHAnsi" w:cs="Arial"/>
          <w:b/>
          <w:bCs/>
          <w:szCs w:val="26"/>
        </w:rPr>
        <w:t>0 points</w:t>
      </w:r>
      <w:bookmarkEnd w:id="84"/>
      <w:r w:rsidR="00FA4402" w:rsidRPr="00FA4402">
        <w:rPr>
          <w:rFonts w:eastAsiaTheme="minorHAnsi" w:cs="Arial"/>
          <w:b/>
          <w:bCs/>
          <w:szCs w:val="26"/>
        </w:rPr>
        <w:t xml:space="preserve"> </w:t>
      </w:r>
      <w:r w:rsidR="00FA4402" w:rsidRPr="00FA4402">
        <w:rPr>
          <w:rFonts w:cs="Arial"/>
          <w:b/>
          <w:bCs/>
          <w:szCs w:val="26"/>
        </w:rPr>
        <w:t xml:space="preserve">– approximately </w:t>
      </w:r>
      <w:r w:rsidR="00937E66">
        <w:rPr>
          <w:rFonts w:eastAsiaTheme="minorHAnsi" w:cs="Arial"/>
          <w:b/>
          <w:bCs/>
          <w:szCs w:val="26"/>
        </w:rPr>
        <w:t>1</w:t>
      </w:r>
      <w:r w:rsidR="00937E66" w:rsidRPr="00FA4402">
        <w:rPr>
          <w:rFonts w:eastAsiaTheme="minorHAnsi" w:cs="Arial"/>
          <w:b/>
          <w:bCs/>
          <w:szCs w:val="26"/>
        </w:rPr>
        <w:t xml:space="preserve"> </w:t>
      </w:r>
      <w:r w:rsidR="00FA4402" w:rsidRPr="00FA4402">
        <w:rPr>
          <w:rFonts w:eastAsiaTheme="minorHAnsi" w:cs="Arial"/>
          <w:b/>
          <w:bCs/>
          <w:szCs w:val="26"/>
        </w:rPr>
        <w:t>page)</w:t>
      </w:r>
    </w:p>
    <w:p w14:paraId="06A83AFD" w14:textId="77777777" w:rsidR="00FA4402" w:rsidRPr="00FA4402" w:rsidRDefault="00FA4402" w:rsidP="00FA4402">
      <w:pPr>
        <w:spacing w:after="0"/>
        <w:rPr>
          <w:rFonts w:eastAsiaTheme="minorHAnsi" w:cs="Arial"/>
          <w:b/>
          <w:bCs/>
          <w:szCs w:val="26"/>
        </w:rPr>
      </w:pPr>
    </w:p>
    <w:p w14:paraId="7EEBBB98" w14:textId="68A778F5" w:rsidR="00FA4402" w:rsidRPr="00FA4402" w:rsidRDefault="00FA4402" w:rsidP="00A26B9B">
      <w:pPr>
        <w:numPr>
          <w:ilvl w:val="0"/>
          <w:numId w:val="44"/>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 and enhance the program.</w:t>
      </w:r>
    </w:p>
    <w:p w14:paraId="08B8AB2F" w14:textId="77777777" w:rsidR="00166649" w:rsidRPr="00AC34BE" w:rsidRDefault="00166649" w:rsidP="00AC34BE">
      <w:pPr>
        <w:tabs>
          <w:tab w:val="left" w:pos="810"/>
        </w:tabs>
        <w:spacing w:after="0"/>
        <w:ind w:left="720" w:firstLine="90"/>
        <w:rPr>
          <w:rFonts w:cs="Arial"/>
        </w:rPr>
      </w:pPr>
    </w:p>
    <w:p w14:paraId="2F8BDE9A"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23E77A16" w14:textId="24B2178E"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0243640E" w14:textId="77777777" w:rsidR="003E5CC1" w:rsidRPr="00AC34BE" w:rsidRDefault="003E5CC1" w:rsidP="00AC34BE">
      <w:pPr>
        <w:tabs>
          <w:tab w:val="left" w:pos="1008"/>
        </w:tabs>
        <w:contextualSpacing/>
        <w:rPr>
          <w:rFonts w:cs="Arial"/>
        </w:rPr>
      </w:pPr>
    </w:p>
    <w:p w14:paraId="6E621A31" w14:textId="493766E5"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K_–" w:history="1">
        <w:r w:rsidR="00437134" w:rsidRPr="000B751D">
          <w:rPr>
            <w:rStyle w:val="Hyperlink"/>
            <w:rFonts w:cs="Arial"/>
          </w:rPr>
          <w:t>Appendix</w:t>
        </w:r>
        <w:r w:rsidRPr="000B751D">
          <w:rPr>
            <w:rStyle w:val="Hyperlink"/>
            <w:rFonts w:cs="Arial"/>
          </w:rPr>
          <w:t xml:space="preserve"> </w:t>
        </w:r>
      </w:hyperlink>
      <w:r w:rsidR="00B23BE5">
        <w:rPr>
          <w:rStyle w:val="Hyperlink"/>
          <w:rFonts w:cs="Arial"/>
        </w:rPr>
        <w:t>K</w:t>
      </w:r>
      <w:r w:rsidR="00D8721B" w:rsidRPr="00AC34BE">
        <w:rPr>
          <w:rFonts w:cs="Arial"/>
        </w:rPr>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4493B0FB" w14:textId="77777777" w:rsidR="003E5CC1" w:rsidRPr="00AC34BE" w:rsidRDefault="003E5CC1" w:rsidP="00AC34BE">
      <w:pPr>
        <w:tabs>
          <w:tab w:val="left" w:pos="1008"/>
        </w:tabs>
        <w:contextualSpacing/>
        <w:rPr>
          <w:rFonts w:cs="Arial"/>
        </w:rPr>
      </w:pPr>
    </w:p>
    <w:p w14:paraId="2954357A"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72"/>
      <w:bookmarkEnd w:id="73"/>
      <w:bookmarkEnd w:id="74"/>
      <w:bookmarkEnd w:id="75"/>
      <w:bookmarkEnd w:id="76"/>
    </w:p>
    <w:p w14:paraId="1E944E7B" w14:textId="77777777" w:rsidR="00845FF7" w:rsidRPr="0093486F" w:rsidRDefault="00845FF7" w:rsidP="0093486F">
      <w:pPr>
        <w:rPr>
          <w:b/>
        </w:rPr>
      </w:pPr>
      <w:bookmarkStart w:id="85" w:name="_Toc371519001"/>
      <w:r w:rsidRPr="0093486F">
        <w:rPr>
          <w:b/>
        </w:rPr>
        <w:t xml:space="preserve">Biographical Sketches and Position Descriptions  </w:t>
      </w:r>
    </w:p>
    <w:p w14:paraId="77969053" w14:textId="3FB819C9" w:rsidR="009B7716" w:rsidRPr="00AC34BE" w:rsidRDefault="00A661D7" w:rsidP="00FB1AA8">
      <w:bookmarkStart w:id="86" w:name="_Toc197933221"/>
      <w:bookmarkStart w:id="87" w:name="_Toc198626972"/>
      <w:bookmarkStart w:id="88" w:name="_Toc256672009"/>
      <w:r w:rsidRPr="00AC34BE">
        <w:rPr>
          <w:rFonts w:cs="Arial"/>
        </w:rPr>
        <w:t>See</w:t>
      </w:r>
      <w:r w:rsidR="00845FF7" w:rsidRPr="00AC34BE">
        <w:rPr>
          <w:rFonts w:cs="Arial"/>
        </w:rPr>
        <w:t xml:space="preserve"> </w:t>
      </w:r>
      <w:hyperlink w:anchor="_Appendix_G_–" w:history="1">
        <w:r w:rsidR="00845FF7" w:rsidRPr="000B751D">
          <w:rPr>
            <w:rStyle w:val="Hyperlink"/>
            <w:rFonts w:cs="Arial"/>
          </w:rPr>
          <w:t>Appendix</w:t>
        </w:r>
        <w:r w:rsidR="0014610B" w:rsidRPr="000B751D">
          <w:rPr>
            <w:rStyle w:val="Hyperlink"/>
            <w:rFonts w:cs="Arial"/>
          </w:rPr>
          <w:t xml:space="preserve"> </w:t>
        </w:r>
      </w:hyperlink>
      <w:r w:rsidR="00B23BE5">
        <w:rPr>
          <w:rStyle w:val="Hyperlink"/>
          <w:rFonts w:cs="Arial"/>
        </w:rPr>
        <w:t>F</w:t>
      </w:r>
      <w:r w:rsidR="00845FF7" w:rsidRPr="00AC34BE">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bookmarkStart w:id="89" w:name="_Section_F:_Confidentiality"/>
      <w:bookmarkEnd w:id="86"/>
      <w:bookmarkEnd w:id="87"/>
      <w:bookmarkEnd w:id="88"/>
      <w:bookmarkEnd w:id="89"/>
    </w:p>
    <w:p w14:paraId="662BBBDB" w14:textId="77777777" w:rsidR="005D43E2" w:rsidRPr="00AC34BE" w:rsidRDefault="005D43E2" w:rsidP="00AC34BE">
      <w:pPr>
        <w:pStyle w:val="Heading2"/>
        <w:tabs>
          <w:tab w:val="left" w:pos="1008"/>
        </w:tabs>
      </w:pPr>
      <w:bookmarkStart w:id="90" w:name="_Toc485307392"/>
      <w:bookmarkStart w:id="91" w:name="_Toc535920009"/>
      <w:r w:rsidRPr="00AC34BE">
        <w:t>2.</w:t>
      </w:r>
      <w:r w:rsidRPr="00AC34BE">
        <w:tab/>
        <w:t>REVIEW AND SELECTION PROCESS</w:t>
      </w:r>
      <w:bookmarkEnd w:id="85"/>
      <w:bookmarkEnd w:id="90"/>
      <w:bookmarkEnd w:id="91"/>
    </w:p>
    <w:p w14:paraId="36D2BC91"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4D98D1C1" w14:textId="77777777" w:rsidR="005D43E2" w:rsidRPr="00AC34BE" w:rsidRDefault="005D43E2" w:rsidP="00AC34BE">
      <w:pPr>
        <w:tabs>
          <w:tab w:val="left" w:pos="1008"/>
        </w:tabs>
        <w:rPr>
          <w:rFonts w:cs="Arial"/>
        </w:rPr>
      </w:pPr>
      <w:r w:rsidRPr="00AC34BE">
        <w:rPr>
          <w:rFonts w:cs="Arial"/>
        </w:rPr>
        <w:t>Decisions to fund a grant are based on:</w:t>
      </w:r>
    </w:p>
    <w:p w14:paraId="7AB3B319" w14:textId="383F2B3F" w:rsidR="005D43E2" w:rsidRPr="00AC34BE" w:rsidRDefault="00CA3F9D" w:rsidP="00A26B9B">
      <w:pPr>
        <w:pStyle w:val="ListBullet"/>
        <w:numPr>
          <w:ilvl w:val="0"/>
          <w:numId w:val="12"/>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The results of the peer review are of an advisory nature.  The program office and approving official make the final determination for funding;</w:t>
      </w:r>
    </w:p>
    <w:p w14:paraId="7E95EC37" w14:textId="061C7A2B" w:rsidR="001940C6" w:rsidRPr="001940C6" w:rsidRDefault="00CA3F9D" w:rsidP="00A26B9B">
      <w:pPr>
        <w:pStyle w:val="ListBullet"/>
        <w:numPr>
          <w:ilvl w:val="0"/>
          <w:numId w:val="12"/>
        </w:numPr>
        <w:tabs>
          <w:tab w:val="left" w:pos="1080"/>
        </w:tabs>
        <w:ind w:left="1080"/>
        <w:rPr>
          <w:rFonts w:cs="Arial"/>
        </w:rPr>
      </w:pPr>
      <w:r w:rsidRPr="001940C6">
        <w:rPr>
          <w:rFonts w:cs="Arial"/>
        </w:rPr>
        <w:lastRenderedPageBreak/>
        <w:t>W</w:t>
      </w:r>
      <w:r w:rsidR="005D43E2" w:rsidRPr="001940C6">
        <w:rPr>
          <w:rFonts w:cs="Arial"/>
        </w:rPr>
        <w:t>hen the individual award is over $</w:t>
      </w:r>
      <w:r w:rsidR="00C26A64" w:rsidRPr="001940C6">
        <w:rPr>
          <w:rFonts w:cs="Arial"/>
        </w:rPr>
        <w:t>2</w:t>
      </w:r>
      <w:r w:rsidR="005D43E2" w:rsidRPr="001940C6">
        <w:rPr>
          <w:rFonts w:cs="Arial"/>
        </w:rPr>
        <w:t>50,000, approval by the</w:t>
      </w:r>
      <w:r w:rsidR="001940C6">
        <w:rPr>
          <w:rFonts w:cs="Arial"/>
        </w:rPr>
        <w:t xml:space="preserve"> </w:t>
      </w:r>
      <w:r w:rsidR="002729F7" w:rsidRPr="001940C6">
        <w:rPr>
          <w:rStyle w:val="StyleListBulletBoldChar"/>
          <w:rFonts w:cs="Arial"/>
          <w:b w:val="0"/>
          <w:bCs w:val="0"/>
        </w:rPr>
        <w:t>CSAP</w:t>
      </w:r>
      <w:r w:rsidR="005D43E2" w:rsidRPr="001940C6">
        <w:rPr>
          <w:rFonts w:cs="Arial"/>
        </w:rPr>
        <w:t xml:space="preserve"> National </w:t>
      </w:r>
      <w:r w:rsidR="001940C6">
        <w:rPr>
          <w:rFonts w:cs="Arial"/>
        </w:rPr>
        <w:t xml:space="preserve">   </w:t>
      </w:r>
      <w:r w:rsidR="005D43E2" w:rsidRPr="001940C6">
        <w:rPr>
          <w:rFonts w:cs="Arial"/>
        </w:rPr>
        <w:t xml:space="preserve">Advisory Council; </w:t>
      </w:r>
    </w:p>
    <w:p w14:paraId="7CA3063B" w14:textId="355E52A9" w:rsidR="005D43E2" w:rsidRPr="001940C6" w:rsidRDefault="00CA3F9D" w:rsidP="00A26B9B">
      <w:pPr>
        <w:pStyle w:val="ListBullet"/>
        <w:numPr>
          <w:ilvl w:val="0"/>
          <w:numId w:val="12"/>
        </w:numPr>
        <w:tabs>
          <w:tab w:val="left" w:pos="1080"/>
        </w:tabs>
        <w:ind w:firstLine="0"/>
        <w:rPr>
          <w:rFonts w:cs="Arial"/>
        </w:rPr>
      </w:pPr>
      <w:r w:rsidRPr="001940C6">
        <w:rPr>
          <w:rFonts w:cs="Arial"/>
        </w:rPr>
        <w:t>A</w:t>
      </w:r>
      <w:r w:rsidR="005D43E2" w:rsidRPr="001940C6">
        <w:rPr>
          <w:rFonts w:cs="Arial"/>
        </w:rPr>
        <w:t xml:space="preserve">vailability of funds; </w:t>
      </w:r>
    </w:p>
    <w:p w14:paraId="1532FAC6" w14:textId="77777777" w:rsidR="005D43E2" w:rsidRPr="00AC34BE" w:rsidRDefault="00CA3F9D" w:rsidP="00A26B9B">
      <w:pPr>
        <w:pStyle w:val="ListBullet"/>
        <w:numPr>
          <w:ilvl w:val="0"/>
          <w:numId w:val="12"/>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5FCB42CA" w14:textId="77777777" w:rsidR="00515422" w:rsidRPr="00AC34BE" w:rsidRDefault="00515422" w:rsidP="00A26B9B">
      <w:pPr>
        <w:numPr>
          <w:ilvl w:val="0"/>
          <w:numId w:val="12"/>
        </w:numPr>
        <w:tabs>
          <w:tab w:val="left" w:pos="1080"/>
        </w:tabs>
        <w:ind w:left="1080"/>
        <w:rPr>
          <w:rFonts w:cs="Arial"/>
        </w:rPr>
      </w:pPr>
      <w:r w:rsidRPr="00AC34BE">
        <w:rPr>
          <w:rFonts w:cs="Arial"/>
        </w:rPr>
        <w:t>Submission of any required documentation that must be submitted prior to making an award; and</w:t>
      </w:r>
    </w:p>
    <w:p w14:paraId="64401629" w14:textId="63F12F07" w:rsidR="00C3568B" w:rsidRPr="00B23BE5" w:rsidRDefault="005D59EC" w:rsidP="00A26B9B">
      <w:pPr>
        <w:numPr>
          <w:ilvl w:val="0"/>
          <w:numId w:val="12"/>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099F21AD" w14:textId="77777777" w:rsidR="00BA69B9" w:rsidRPr="00AC34BE" w:rsidRDefault="00BA69B9" w:rsidP="00AC34BE">
      <w:pPr>
        <w:pStyle w:val="Heading1"/>
      </w:pPr>
      <w:bookmarkStart w:id="92" w:name="_Toc197933225"/>
      <w:bookmarkStart w:id="93" w:name="_Toc457552082"/>
      <w:bookmarkStart w:id="94" w:name="_Toc485307393"/>
      <w:bookmarkStart w:id="95" w:name="_Toc442260779"/>
      <w:bookmarkStart w:id="96" w:name="_Toc453325316"/>
      <w:bookmarkStart w:id="97" w:name="_Toc535920010"/>
      <w:r w:rsidRPr="00AC34BE">
        <w:t>VI.</w:t>
      </w:r>
      <w:r w:rsidRPr="00AC34BE">
        <w:tab/>
      </w:r>
      <w:r w:rsidR="00F970F8" w:rsidRPr="00AC34BE">
        <w:t xml:space="preserve">FEDERAL AWARD </w:t>
      </w:r>
      <w:r w:rsidRPr="00AC34BE">
        <w:t>ADMINISTRATION INFORMATION</w:t>
      </w:r>
      <w:bookmarkEnd w:id="92"/>
      <w:bookmarkEnd w:id="93"/>
      <w:bookmarkEnd w:id="94"/>
      <w:bookmarkEnd w:id="97"/>
    </w:p>
    <w:p w14:paraId="38DBAA36" w14:textId="77777777" w:rsidR="00BA69B9" w:rsidRPr="00AC34BE" w:rsidRDefault="00BA69B9" w:rsidP="00A26B9B">
      <w:pPr>
        <w:pStyle w:val="Heading2"/>
        <w:numPr>
          <w:ilvl w:val="0"/>
          <w:numId w:val="18"/>
        </w:numPr>
        <w:ind w:hanging="720"/>
      </w:pPr>
      <w:bookmarkStart w:id="98" w:name="_REPORTING_REQUIREMENTS"/>
      <w:bookmarkStart w:id="99" w:name="_Toc453937173"/>
      <w:bookmarkStart w:id="100" w:name="_Toc457552083"/>
      <w:bookmarkStart w:id="101" w:name="_Toc485307394"/>
      <w:bookmarkStart w:id="102" w:name="_Toc535920011"/>
      <w:bookmarkEnd w:id="98"/>
      <w:r w:rsidRPr="00AC34BE">
        <w:t>REPORTING REQUIREMENTS</w:t>
      </w:r>
      <w:bookmarkEnd w:id="99"/>
      <w:bookmarkEnd w:id="100"/>
      <w:bookmarkEnd w:id="101"/>
      <w:bookmarkEnd w:id="102"/>
    </w:p>
    <w:p w14:paraId="5E1DB494" w14:textId="77777777" w:rsidR="00515422" w:rsidRPr="00AC34BE" w:rsidRDefault="00515422" w:rsidP="00AC34BE">
      <w:pPr>
        <w:rPr>
          <w:rFonts w:cs="Arial"/>
          <w:b/>
        </w:rPr>
      </w:pPr>
      <w:r w:rsidRPr="00AC34BE">
        <w:rPr>
          <w:rFonts w:cs="Arial"/>
          <w:b/>
        </w:rPr>
        <w:t>Program Specific</w:t>
      </w:r>
      <w:r w:rsidR="0087735A">
        <w:rPr>
          <w:rFonts w:cs="Arial"/>
          <w:b/>
        </w:rPr>
        <w:t>:</w:t>
      </w:r>
    </w:p>
    <w:p w14:paraId="34A57F3D" w14:textId="1FF9E8F5" w:rsidR="00BA69B9" w:rsidRPr="009E318A" w:rsidRDefault="00B357F0" w:rsidP="00AC34BE">
      <w:pPr>
        <w:pStyle w:val="CommentText"/>
        <w:rPr>
          <w:rFonts w:cs="Arial"/>
          <w:b/>
          <w:sz w:val="24"/>
          <w:szCs w:val="24"/>
        </w:rPr>
      </w:pPr>
      <w:r w:rsidRPr="009E318A">
        <w:rPr>
          <w:rFonts w:cs="Arial"/>
          <w:sz w:val="24"/>
          <w:szCs w:val="24"/>
        </w:rPr>
        <w:t>Recipients must comply with the</w:t>
      </w:r>
      <w:r w:rsidR="00BA69B9" w:rsidRPr="009E318A">
        <w:rPr>
          <w:rFonts w:cs="Arial"/>
          <w:sz w:val="24"/>
          <w:szCs w:val="24"/>
        </w:rPr>
        <w:t xml:space="preserve"> data reporting requirements listed in Section I-2</w:t>
      </w:r>
      <w:r w:rsidR="00F21068" w:rsidRPr="009E318A">
        <w:rPr>
          <w:rFonts w:cs="Arial"/>
          <w:sz w:val="24"/>
          <w:szCs w:val="24"/>
        </w:rPr>
        <w:t>.</w:t>
      </w:r>
      <w:r w:rsidR="009E318A" w:rsidRPr="009E318A">
        <w:rPr>
          <w:rFonts w:cs="Arial"/>
          <w:sz w:val="24"/>
          <w:szCs w:val="24"/>
        </w:rPr>
        <w:t>1</w:t>
      </w:r>
      <w:r w:rsidR="00515422" w:rsidRPr="009E318A">
        <w:rPr>
          <w:rFonts w:cs="Arial"/>
          <w:sz w:val="24"/>
          <w:szCs w:val="24"/>
        </w:rPr>
        <w:t xml:space="preserve"> and Section I</w:t>
      </w:r>
      <w:r w:rsidR="001B7A9B" w:rsidRPr="009E318A">
        <w:rPr>
          <w:rFonts w:cs="Arial"/>
          <w:sz w:val="24"/>
          <w:szCs w:val="24"/>
        </w:rPr>
        <w:t>-</w:t>
      </w:r>
      <w:r w:rsidR="00515422" w:rsidRPr="009E318A">
        <w:rPr>
          <w:rFonts w:cs="Arial"/>
          <w:sz w:val="24"/>
          <w:szCs w:val="24"/>
        </w:rPr>
        <w:t>2.</w:t>
      </w:r>
      <w:r w:rsidR="009E318A" w:rsidRPr="009E318A">
        <w:rPr>
          <w:rFonts w:cs="Arial"/>
          <w:sz w:val="24"/>
          <w:szCs w:val="24"/>
        </w:rPr>
        <w:t>2</w:t>
      </w:r>
      <w:r w:rsidR="00BA69B9" w:rsidRPr="009E318A">
        <w:rPr>
          <w:rFonts w:cs="Arial"/>
          <w:sz w:val="24"/>
          <w:szCs w:val="24"/>
        </w:rPr>
        <w:t xml:space="preserve">.  </w:t>
      </w:r>
      <w:r w:rsidR="00BA69B9" w:rsidRPr="009E318A">
        <w:rPr>
          <w:rFonts w:cs="Arial"/>
          <w:b/>
          <w:sz w:val="24"/>
          <w:szCs w:val="24"/>
        </w:rPr>
        <w:t xml:space="preserve"> </w:t>
      </w:r>
    </w:p>
    <w:p w14:paraId="77DCD7EC" w14:textId="6536E1B0" w:rsidR="00B357F0" w:rsidRPr="00AC34BE" w:rsidRDefault="00B357F0" w:rsidP="00AC34BE">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Pr="00B87333">
        <w:rPr>
          <w:rFonts w:cs="Arial"/>
          <w:sz w:val="24"/>
          <w:szCs w:val="24"/>
        </w:rPr>
        <w:t xml:space="preserve">recipients will be expected to submit </w:t>
      </w:r>
      <w:r w:rsidR="00B87333" w:rsidRPr="00B87333">
        <w:rPr>
          <w:rFonts w:cs="Arial"/>
          <w:sz w:val="24"/>
          <w:szCs w:val="24"/>
        </w:rPr>
        <w:t xml:space="preserve">an annual </w:t>
      </w:r>
      <w:r w:rsidRPr="00B87333">
        <w:rPr>
          <w:rFonts w:cs="Arial"/>
          <w:sz w:val="24"/>
          <w:szCs w:val="24"/>
        </w:rPr>
        <w:t>report</w:t>
      </w:r>
      <w:r w:rsidR="00B87333" w:rsidRPr="00B87333">
        <w:rPr>
          <w:rFonts w:cs="Arial"/>
          <w:sz w:val="24"/>
          <w:szCs w:val="24"/>
        </w:rPr>
        <w:t>.</w:t>
      </w:r>
      <w:r w:rsidRPr="00B87333">
        <w:rPr>
          <w:rFonts w:cs="Arial"/>
          <w:sz w:val="24"/>
          <w:szCs w:val="24"/>
        </w:rPr>
        <w:t xml:space="preserve"> </w:t>
      </w:r>
      <w:r w:rsidRPr="00B87333">
        <w:rPr>
          <w:rFonts w:cs="Arial"/>
          <w:b/>
          <w:sz w:val="24"/>
          <w:szCs w:val="24"/>
        </w:rPr>
        <w:t xml:space="preserve"> </w:t>
      </w:r>
    </w:p>
    <w:p w14:paraId="6E5482C0"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3B28F011"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1F20DA46" w14:textId="77777777" w:rsidR="000417EC" w:rsidRPr="00AC34BE" w:rsidRDefault="000417EC" w:rsidP="00AC34BE">
      <w:pPr>
        <w:pStyle w:val="Heading2"/>
        <w:tabs>
          <w:tab w:val="left" w:pos="1008"/>
        </w:tabs>
      </w:pPr>
      <w:bookmarkStart w:id="103" w:name="_Toc485307395"/>
      <w:bookmarkStart w:id="104" w:name="_Toc535920012"/>
      <w:r w:rsidRPr="00AC34BE">
        <w:t xml:space="preserve">2.       </w:t>
      </w:r>
      <w:r w:rsidR="00F970F8" w:rsidRPr="00AC34BE">
        <w:t xml:space="preserve">FEDERAL </w:t>
      </w:r>
      <w:r w:rsidRPr="00AC34BE">
        <w:t>AWARD NOTICES</w:t>
      </w:r>
      <w:bookmarkEnd w:id="103"/>
      <w:bookmarkEnd w:id="104"/>
      <w:r w:rsidRPr="00AC34BE">
        <w:t xml:space="preserve"> </w:t>
      </w:r>
    </w:p>
    <w:p w14:paraId="4973A8E5" w14:textId="77777777" w:rsidR="009F50B6" w:rsidRPr="00486C06" w:rsidRDefault="009F50B6" w:rsidP="009F50B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52341B7" w14:textId="77777777" w:rsidR="009F50B6" w:rsidRDefault="009F50B6" w:rsidP="009F50B6">
      <w:pPr>
        <w:spacing w:after="0"/>
        <w:rPr>
          <w:rFonts w:eastAsia="Calibri" w:cs="Arial"/>
          <w:szCs w:val="24"/>
        </w:rPr>
      </w:pPr>
      <w:r w:rsidRPr="00444292">
        <w:rPr>
          <w:rFonts w:eastAsia="Calibri" w:cs="Arial"/>
          <w:szCs w:val="24"/>
        </w:rPr>
        <w:lastRenderedPageBreak/>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649CF23A" w14:textId="77777777" w:rsidR="009F50B6" w:rsidRPr="002478E9" w:rsidRDefault="009F50B6" w:rsidP="009F50B6">
      <w:pPr>
        <w:spacing w:after="0"/>
        <w:rPr>
          <w:rFonts w:eastAsia="Calibri" w:cs="Arial"/>
          <w:szCs w:val="24"/>
        </w:rPr>
      </w:pPr>
    </w:p>
    <w:p w14:paraId="740598DF" w14:textId="77777777" w:rsidR="009F50B6" w:rsidRPr="00486C06" w:rsidRDefault="009F50B6" w:rsidP="009F50B6">
      <w:r>
        <w:t>If</w:t>
      </w:r>
      <w:r w:rsidRPr="00486C06">
        <w:t xml:space="preserve"> </w:t>
      </w:r>
      <w:r>
        <w:t>the application is not funded</w:t>
      </w:r>
      <w:r w:rsidRPr="00486C06">
        <w:t xml:space="preserve">, you will receive a notification from SAMHSA, via NIH’s eRA Commons.  </w:t>
      </w:r>
    </w:p>
    <w:p w14:paraId="3EAF5515" w14:textId="77777777" w:rsidR="00D60BD0" w:rsidRPr="00AC34BE" w:rsidRDefault="00602069" w:rsidP="00AC34BE">
      <w:pPr>
        <w:pStyle w:val="Heading1"/>
      </w:pPr>
      <w:bookmarkStart w:id="105" w:name="_VII._AGENCY_CONTACTS"/>
      <w:bookmarkStart w:id="106" w:name="_Toc485307396"/>
      <w:bookmarkStart w:id="107" w:name="_Toc535920013"/>
      <w:bookmarkEnd w:id="95"/>
      <w:bookmarkEnd w:id="96"/>
      <w:bookmarkEnd w:id="105"/>
      <w:r w:rsidRPr="00AC34BE">
        <w:t>VII</w:t>
      </w:r>
      <w:r w:rsidR="00D60BD0" w:rsidRPr="00AC34BE">
        <w:t>.</w:t>
      </w:r>
      <w:r w:rsidR="00D60BD0" w:rsidRPr="00AC34BE">
        <w:tab/>
        <w:t>AGENCY CONTACTS</w:t>
      </w:r>
      <w:bookmarkEnd w:id="106"/>
      <w:bookmarkEnd w:id="107"/>
    </w:p>
    <w:p w14:paraId="675FD42D" w14:textId="56EAD149" w:rsidR="00D60BD0" w:rsidRDefault="00D60BD0" w:rsidP="00AC34BE">
      <w:pPr>
        <w:tabs>
          <w:tab w:val="left" w:pos="1008"/>
        </w:tabs>
        <w:rPr>
          <w:rFonts w:cs="Arial"/>
        </w:rPr>
      </w:pPr>
      <w:r w:rsidRPr="00AC34BE">
        <w:rPr>
          <w:rFonts w:cs="Arial"/>
        </w:rPr>
        <w:t xml:space="preserve">For questions about program issues contact: </w:t>
      </w:r>
    </w:p>
    <w:p w14:paraId="248A7760" w14:textId="77777777" w:rsidR="009E318A" w:rsidRPr="009E318A" w:rsidRDefault="009E318A" w:rsidP="009E318A">
      <w:pPr>
        <w:pStyle w:val="NoSpacing"/>
        <w:rPr>
          <w:rFonts w:ascii="Arial" w:hAnsi="Arial" w:cs="Arial"/>
        </w:rPr>
      </w:pPr>
      <w:r w:rsidRPr="009E318A">
        <w:rPr>
          <w:rFonts w:ascii="Arial" w:hAnsi="Arial" w:cs="Arial"/>
        </w:rPr>
        <w:t xml:space="preserve">DFC FOA Helpline Team </w:t>
      </w:r>
    </w:p>
    <w:p w14:paraId="6F126A39" w14:textId="77777777" w:rsidR="009E318A" w:rsidRPr="009E318A" w:rsidRDefault="009E318A" w:rsidP="009E318A">
      <w:pPr>
        <w:pStyle w:val="NoSpacing"/>
        <w:rPr>
          <w:rFonts w:ascii="Arial" w:hAnsi="Arial" w:cs="Arial"/>
        </w:rPr>
      </w:pPr>
      <w:r w:rsidRPr="009E318A">
        <w:rPr>
          <w:rFonts w:ascii="Arial" w:hAnsi="Arial" w:cs="Arial"/>
        </w:rPr>
        <w:t xml:space="preserve">Division of Community Programs </w:t>
      </w:r>
    </w:p>
    <w:p w14:paraId="3082106F" w14:textId="77777777" w:rsidR="009E318A" w:rsidRPr="009E318A" w:rsidRDefault="009E318A" w:rsidP="009E318A">
      <w:pPr>
        <w:pStyle w:val="NoSpacing"/>
        <w:rPr>
          <w:rFonts w:ascii="Arial" w:hAnsi="Arial" w:cs="Arial"/>
        </w:rPr>
      </w:pPr>
      <w:r w:rsidRPr="009E318A">
        <w:rPr>
          <w:rFonts w:ascii="Arial" w:hAnsi="Arial" w:cs="Arial"/>
        </w:rPr>
        <w:t xml:space="preserve">(240) 276-1270 </w:t>
      </w:r>
    </w:p>
    <w:p w14:paraId="08BD3264" w14:textId="77777777" w:rsidR="009E318A" w:rsidRPr="009E318A" w:rsidRDefault="00391EFD" w:rsidP="009E318A">
      <w:pPr>
        <w:pStyle w:val="NoSpacing"/>
        <w:rPr>
          <w:rFonts w:ascii="Arial" w:hAnsi="Arial" w:cs="Arial"/>
        </w:rPr>
      </w:pPr>
      <w:hyperlink r:id="rId15" w:history="1">
        <w:r w:rsidR="009E318A" w:rsidRPr="009E318A">
          <w:rPr>
            <w:rStyle w:val="Hyperlink"/>
            <w:rFonts w:ascii="Arial" w:hAnsi="Arial" w:cs="Arial"/>
          </w:rPr>
          <w:t>dfcnew@samhsa.hhs.gov</w:t>
        </w:r>
      </w:hyperlink>
    </w:p>
    <w:p w14:paraId="096BCA3E" w14:textId="77777777" w:rsidR="009E318A" w:rsidRPr="00AC34BE" w:rsidRDefault="009E318A" w:rsidP="00AC34BE">
      <w:pPr>
        <w:tabs>
          <w:tab w:val="left" w:pos="1008"/>
        </w:tabs>
        <w:rPr>
          <w:rStyle w:val="StyleBold"/>
          <w:rFonts w:cs="Arial"/>
        </w:rPr>
      </w:pPr>
    </w:p>
    <w:p w14:paraId="625BC279" w14:textId="77777777" w:rsidR="00A34FFD" w:rsidRPr="00AC34BE" w:rsidRDefault="00A34FFD" w:rsidP="00AC34BE">
      <w:pPr>
        <w:tabs>
          <w:tab w:val="left" w:pos="1008"/>
        </w:tabs>
        <w:rPr>
          <w:rFonts w:cs="Arial"/>
        </w:rPr>
      </w:pPr>
      <w:r w:rsidRPr="00AC34BE">
        <w:rPr>
          <w:rFonts w:cs="Arial"/>
        </w:rPr>
        <w:t xml:space="preserve">For questions on grants management and budget issues contact: </w:t>
      </w:r>
    </w:p>
    <w:p w14:paraId="5CAB73C8" w14:textId="77777777" w:rsidR="009E318A" w:rsidRDefault="009E318A" w:rsidP="009E318A">
      <w:pPr>
        <w:tabs>
          <w:tab w:val="left" w:pos="1008"/>
        </w:tabs>
        <w:spacing w:after="0"/>
        <w:rPr>
          <w:rFonts w:cs="Arial"/>
        </w:rPr>
      </w:pPr>
      <w:r>
        <w:rPr>
          <w:rFonts w:cs="Arial"/>
        </w:rPr>
        <w:t>Odessa Crocker</w:t>
      </w:r>
    </w:p>
    <w:p w14:paraId="4907D7DC" w14:textId="6BDA04F0" w:rsidR="0066393E" w:rsidRDefault="00A34FFD" w:rsidP="00AC6643">
      <w:pPr>
        <w:pStyle w:val="NoSpacing"/>
        <w:rPr>
          <w:rStyle w:val="Hyperlink"/>
          <w:rFonts w:ascii="Arial" w:hAnsi="Arial" w:cs="Arial"/>
        </w:rPr>
      </w:pPr>
      <w:r w:rsidRPr="009E318A">
        <w:rPr>
          <w:rFonts w:ascii="Arial" w:hAnsi="Arial" w:cs="Arial"/>
        </w:rPr>
        <w:t xml:space="preserve">Office of </w:t>
      </w:r>
      <w:r w:rsidR="00C70FE4" w:rsidRPr="009E318A">
        <w:rPr>
          <w:rFonts w:ascii="Arial" w:hAnsi="Arial" w:cs="Arial"/>
        </w:rPr>
        <w:t>Financial Resources</w:t>
      </w:r>
      <w:r w:rsidR="004251DB" w:rsidRPr="009E318A">
        <w:rPr>
          <w:rFonts w:ascii="Arial" w:hAnsi="Arial" w:cs="Arial"/>
        </w:rPr>
        <w:t>, Division of Grants Management</w:t>
      </w:r>
      <w:r w:rsidR="004251DB" w:rsidRPr="009E318A">
        <w:rPr>
          <w:rFonts w:ascii="Arial" w:hAnsi="Arial" w:cs="Arial"/>
        </w:rPr>
        <w:br/>
      </w:r>
      <w:r w:rsidRPr="009E318A">
        <w:rPr>
          <w:rFonts w:ascii="Arial" w:hAnsi="Arial" w:cs="Arial"/>
        </w:rPr>
        <w:t xml:space="preserve">Substance Abuse and Mental Health Services </w:t>
      </w:r>
      <w:r w:rsidR="00535AF6" w:rsidRPr="009E318A">
        <w:rPr>
          <w:rFonts w:ascii="Arial" w:hAnsi="Arial" w:cs="Arial"/>
        </w:rPr>
        <w:t xml:space="preserve">Administration </w:t>
      </w:r>
      <w:r w:rsidR="004251DB" w:rsidRPr="009E318A">
        <w:rPr>
          <w:rFonts w:ascii="Arial" w:hAnsi="Arial" w:cs="Arial"/>
        </w:rPr>
        <w:br/>
      </w:r>
      <w:r w:rsidR="009E318A" w:rsidRPr="009E318A">
        <w:rPr>
          <w:rFonts w:ascii="Arial" w:hAnsi="Arial" w:cs="Arial"/>
        </w:rPr>
        <w:t>(240) 276-1400</w:t>
      </w:r>
      <w:r w:rsidR="004251DB" w:rsidRPr="009E318A">
        <w:rPr>
          <w:rFonts w:ascii="Arial" w:hAnsi="Arial" w:cs="Arial"/>
        </w:rPr>
        <w:br/>
      </w:r>
      <w:bookmarkStart w:id="108" w:name="_Appendix_A_–_1"/>
      <w:bookmarkStart w:id="109" w:name="_Appendix_A_–_"/>
      <w:bookmarkStart w:id="110" w:name="_Appendix_A_–"/>
      <w:bookmarkStart w:id="111" w:name="_Appendix_I_–"/>
      <w:bookmarkEnd w:id="108"/>
      <w:bookmarkEnd w:id="109"/>
      <w:bookmarkEnd w:id="110"/>
      <w:bookmarkEnd w:id="111"/>
      <w:r w:rsidR="009E318A" w:rsidRPr="009E318A">
        <w:rPr>
          <w:rStyle w:val="Hyperlink"/>
          <w:rFonts w:ascii="Arial" w:hAnsi="Arial" w:cs="Arial"/>
        </w:rPr>
        <w:fldChar w:fldCharType="begin"/>
      </w:r>
      <w:r w:rsidR="009E318A" w:rsidRPr="009E318A">
        <w:rPr>
          <w:rStyle w:val="Hyperlink"/>
          <w:rFonts w:ascii="Arial" w:hAnsi="Arial" w:cs="Arial"/>
        </w:rPr>
        <w:instrText xml:space="preserve"> HYPERLINK "mailto:DGMSAMHSA@samhsa.hhs.gov" \h </w:instrText>
      </w:r>
      <w:r w:rsidR="009E318A" w:rsidRPr="009E318A">
        <w:rPr>
          <w:rStyle w:val="Hyperlink"/>
          <w:rFonts w:ascii="Arial" w:hAnsi="Arial" w:cs="Arial"/>
        </w:rPr>
        <w:fldChar w:fldCharType="separate"/>
      </w:r>
      <w:r w:rsidR="009E318A" w:rsidRPr="009E318A">
        <w:rPr>
          <w:rStyle w:val="Hyperlink"/>
          <w:rFonts w:ascii="Arial" w:hAnsi="Arial" w:cs="Arial"/>
        </w:rPr>
        <w:t>DGMSAMHSA@samhsa.hhs.gov</w:t>
      </w:r>
      <w:r w:rsidR="009E318A" w:rsidRPr="009E318A">
        <w:rPr>
          <w:rStyle w:val="Hyperlink"/>
          <w:rFonts w:ascii="Arial" w:hAnsi="Arial" w:cs="Arial"/>
        </w:rPr>
        <w:fldChar w:fldCharType="end"/>
      </w:r>
    </w:p>
    <w:p w14:paraId="25FC69D1" w14:textId="12B7B414" w:rsidR="00742A2F" w:rsidRDefault="00742A2F" w:rsidP="00AC6643">
      <w:pPr>
        <w:pStyle w:val="NoSpacing"/>
        <w:rPr>
          <w:rStyle w:val="Hyperlink"/>
          <w:rFonts w:ascii="Arial" w:hAnsi="Arial" w:cs="Arial"/>
        </w:rPr>
      </w:pPr>
    </w:p>
    <w:p w14:paraId="2C842CFF" w14:textId="60A92988" w:rsidR="00742A2F" w:rsidRDefault="00742A2F" w:rsidP="00AC6643">
      <w:pPr>
        <w:pStyle w:val="NoSpacing"/>
        <w:rPr>
          <w:rStyle w:val="Hyperlink"/>
          <w:rFonts w:ascii="Arial" w:hAnsi="Arial" w:cs="Arial"/>
        </w:rPr>
      </w:pPr>
    </w:p>
    <w:p w14:paraId="54AB2E7B" w14:textId="29469B5C" w:rsidR="00742A2F" w:rsidRDefault="00742A2F" w:rsidP="00AC6643">
      <w:pPr>
        <w:pStyle w:val="NoSpacing"/>
        <w:rPr>
          <w:rStyle w:val="Hyperlink"/>
          <w:rFonts w:ascii="Arial" w:hAnsi="Arial" w:cs="Arial"/>
        </w:rPr>
      </w:pPr>
    </w:p>
    <w:p w14:paraId="14C2D33E" w14:textId="070F9AF8" w:rsidR="00742A2F" w:rsidRDefault="00742A2F" w:rsidP="00AC6643">
      <w:pPr>
        <w:pStyle w:val="NoSpacing"/>
        <w:rPr>
          <w:rStyle w:val="Hyperlink"/>
          <w:rFonts w:ascii="Arial" w:hAnsi="Arial" w:cs="Arial"/>
        </w:rPr>
      </w:pPr>
    </w:p>
    <w:p w14:paraId="7CB8C1A1" w14:textId="2FD713BD" w:rsidR="00742A2F" w:rsidRDefault="00742A2F" w:rsidP="00AC6643">
      <w:pPr>
        <w:pStyle w:val="NoSpacing"/>
        <w:rPr>
          <w:rStyle w:val="Hyperlink"/>
          <w:rFonts w:ascii="Arial" w:hAnsi="Arial" w:cs="Arial"/>
        </w:rPr>
      </w:pPr>
    </w:p>
    <w:p w14:paraId="691D0842" w14:textId="3EC39EB0" w:rsidR="00742A2F" w:rsidRDefault="00742A2F" w:rsidP="00AC6643">
      <w:pPr>
        <w:pStyle w:val="NoSpacing"/>
        <w:rPr>
          <w:rStyle w:val="Hyperlink"/>
          <w:rFonts w:ascii="Arial" w:hAnsi="Arial" w:cs="Arial"/>
        </w:rPr>
      </w:pPr>
    </w:p>
    <w:p w14:paraId="71AB88D9" w14:textId="3727F471" w:rsidR="00742A2F" w:rsidRDefault="00742A2F" w:rsidP="00AC6643">
      <w:pPr>
        <w:pStyle w:val="NoSpacing"/>
        <w:rPr>
          <w:rStyle w:val="Hyperlink"/>
          <w:rFonts w:ascii="Arial" w:hAnsi="Arial" w:cs="Arial"/>
        </w:rPr>
      </w:pPr>
    </w:p>
    <w:p w14:paraId="12D96241" w14:textId="2D15FF43" w:rsidR="00742A2F" w:rsidRDefault="00742A2F" w:rsidP="00AC6643">
      <w:pPr>
        <w:pStyle w:val="NoSpacing"/>
        <w:rPr>
          <w:rStyle w:val="Hyperlink"/>
          <w:rFonts w:ascii="Arial" w:hAnsi="Arial" w:cs="Arial"/>
        </w:rPr>
      </w:pPr>
    </w:p>
    <w:p w14:paraId="3FEE7A71" w14:textId="51AE8D07" w:rsidR="00742A2F" w:rsidRDefault="00742A2F" w:rsidP="00AC6643">
      <w:pPr>
        <w:pStyle w:val="NoSpacing"/>
        <w:rPr>
          <w:rStyle w:val="Hyperlink"/>
          <w:rFonts w:ascii="Arial" w:hAnsi="Arial" w:cs="Arial"/>
        </w:rPr>
      </w:pPr>
    </w:p>
    <w:p w14:paraId="30652886" w14:textId="50CFA140" w:rsidR="00742A2F" w:rsidRDefault="00742A2F" w:rsidP="00AC6643">
      <w:pPr>
        <w:pStyle w:val="NoSpacing"/>
        <w:rPr>
          <w:rStyle w:val="Hyperlink"/>
          <w:rFonts w:ascii="Arial" w:hAnsi="Arial" w:cs="Arial"/>
        </w:rPr>
      </w:pPr>
    </w:p>
    <w:p w14:paraId="4869FEB9" w14:textId="2F636711" w:rsidR="00742A2F" w:rsidRDefault="00742A2F" w:rsidP="00AC6643">
      <w:pPr>
        <w:pStyle w:val="NoSpacing"/>
        <w:rPr>
          <w:rStyle w:val="Hyperlink"/>
          <w:rFonts w:ascii="Arial" w:hAnsi="Arial" w:cs="Arial"/>
        </w:rPr>
      </w:pPr>
    </w:p>
    <w:p w14:paraId="1375B465" w14:textId="4D31C339" w:rsidR="00742A2F" w:rsidRDefault="00742A2F" w:rsidP="00AC6643">
      <w:pPr>
        <w:pStyle w:val="NoSpacing"/>
        <w:rPr>
          <w:rStyle w:val="Hyperlink"/>
          <w:rFonts w:ascii="Arial" w:hAnsi="Arial" w:cs="Arial"/>
        </w:rPr>
      </w:pPr>
    </w:p>
    <w:p w14:paraId="091B3003" w14:textId="72B6862E" w:rsidR="00742A2F" w:rsidRDefault="00742A2F" w:rsidP="00AC6643">
      <w:pPr>
        <w:pStyle w:val="NoSpacing"/>
        <w:rPr>
          <w:rStyle w:val="Hyperlink"/>
          <w:rFonts w:ascii="Arial" w:hAnsi="Arial" w:cs="Arial"/>
        </w:rPr>
      </w:pPr>
    </w:p>
    <w:p w14:paraId="5F46910A" w14:textId="6E4BE8E1" w:rsidR="00742A2F" w:rsidRDefault="00742A2F" w:rsidP="00AC6643">
      <w:pPr>
        <w:pStyle w:val="NoSpacing"/>
        <w:rPr>
          <w:rStyle w:val="Hyperlink"/>
          <w:rFonts w:ascii="Arial" w:hAnsi="Arial" w:cs="Arial"/>
        </w:rPr>
      </w:pPr>
    </w:p>
    <w:p w14:paraId="7131FDEA" w14:textId="02B4EDB5" w:rsidR="00742A2F" w:rsidRDefault="00742A2F" w:rsidP="00AC6643">
      <w:pPr>
        <w:pStyle w:val="NoSpacing"/>
        <w:rPr>
          <w:rStyle w:val="Hyperlink"/>
          <w:rFonts w:ascii="Arial" w:hAnsi="Arial" w:cs="Arial"/>
        </w:rPr>
      </w:pPr>
    </w:p>
    <w:p w14:paraId="4CF95FCC" w14:textId="77777777" w:rsidR="00742A2F" w:rsidRPr="00AC34BE" w:rsidRDefault="00742A2F" w:rsidP="00742A2F">
      <w:pPr>
        <w:pStyle w:val="Heading1"/>
        <w:spacing w:after="120"/>
        <w:jc w:val="center"/>
      </w:pPr>
      <w:bookmarkStart w:id="112" w:name="_Toc485307397"/>
      <w:bookmarkStart w:id="113" w:name="_Toc535920014"/>
      <w:r w:rsidRPr="00AC34BE">
        <w:lastRenderedPageBreak/>
        <w:t>Appendix A</w:t>
      </w:r>
      <w:r>
        <w:t xml:space="preserve"> – </w:t>
      </w:r>
      <w:r w:rsidRPr="00AC34BE">
        <w:t>Application and Submission Requirements</w:t>
      </w:r>
      <w:bookmarkEnd w:id="112"/>
      <w:bookmarkEnd w:id="113"/>
    </w:p>
    <w:p w14:paraId="15DD0069" w14:textId="77777777" w:rsidR="00742A2F" w:rsidRPr="00FB1AA8" w:rsidRDefault="00742A2F" w:rsidP="00742A2F">
      <w:pPr>
        <w:rPr>
          <w:b/>
          <w:bCs/>
        </w:rPr>
      </w:pPr>
      <w:bookmarkStart w:id="114" w:name="_Toc465087546"/>
      <w:bookmarkStart w:id="115" w:name="_Toc485307399"/>
      <w:r w:rsidRPr="00FB1AA8">
        <w:rPr>
          <w:b/>
          <w:bCs/>
          <w:u w:val="single"/>
        </w:rPr>
        <w:t>WARNING</w:t>
      </w:r>
      <w:r w:rsidRPr="00FB1AA8">
        <w:rPr>
          <w:b/>
          <w:bCs/>
        </w:rPr>
        <w:t xml:space="preserve">: If your organization is not registered and you do not have an active eRA Commons </w:t>
      </w:r>
      <w:r>
        <w:rPr>
          <w:b/>
          <w:bCs/>
        </w:rPr>
        <w:t>PD/</w:t>
      </w:r>
      <w:r w:rsidRPr="00FB1AA8">
        <w:rPr>
          <w:b/>
          <w:bCs/>
        </w:rPr>
        <w:t xml:space="preserve">PI account by the deadline, the application will </w:t>
      </w:r>
      <w:r>
        <w:rPr>
          <w:b/>
          <w:bCs/>
        </w:rPr>
        <w:t xml:space="preserve">NOT </w:t>
      </w:r>
      <w:r w:rsidRPr="00FB1AA8">
        <w:rPr>
          <w:b/>
          <w:bCs/>
        </w:rPr>
        <w:t>be accepted.  </w:t>
      </w:r>
      <w:r w:rsidRPr="00FB1AA8">
        <w:rPr>
          <w:b/>
          <w:bCs/>
          <w:u w:val="single"/>
        </w:rPr>
        <w:t xml:space="preserve">No exceptions </w:t>
      </w:r>
      <w:proofErr w:type="gramStart"/>
      <w:r w:rsidRPr="00FB1AA8">
        <w:rPr>
          <w:b/>
          <w:bCs/>
          <w:u w:val="single"/>
        </w:rPr>
        <w:t>will be made</w:t>
      </w:r>
      <w:proofErr w:type="gramEnd"/>
      <w:r w:rsidRPr="00FB1AA8">
        <w:rPr>
          <w:b/>
          <w:bCs/>
          <w:u w:val="single"/>
        </w:rPr>
        <w:t>.</w:t>
      </w:r>
      <w:r w:rsidRPr="00FB1AA8">
        <w:rPr>
          <w:b/>
          <w:bCs/>
        </w:rPr>
        <w:t> </w:t>
      </w:r>
    </w:p>
    <w:p w14:paraId="5A6573D1" w14:textId="77777777" w:rsidR="00742A2F" w:rsidRDefault="00742A2F" w:rsidP="00742A2F">
      <w:pPr>
        <w:rPr>
          <w:b/>
          <w:bCs/>
        </w:rPr>
      </w:pPr>
      <w:r w:rsidRPr="00FB1AA8">
        <w:rPr>
          <w:b/>
          <w:bCs/>
        </w:rPr>
        <w:t>All applicants must register with NIH’s eRA Commons in order to submit an application. </w:t>
      </w:r>
      <w:r w:rsidRPr="00FB1AA8">
        <w:rPr>
          <w:b/>
          <w:bCs/>
          <w:u w:val="single"/>
        </w:rPr>
        <w:t>This process take</w:t>
      </w:r>
      <w:r>
        <w:rPr>
          <w:b/>
          <w:bCs/>
          <w:u w:val="single"/>
        </w:rPr>
        <w:t>s</w:t>
      </w:r>
      <w:r w:rsidRPr="00FB1AA8">
        <w:rPr>
          <w:b/>
          <w:bCs/>
          <w:u w:val="single"/>
        </w:rPr>
        <w:t xml:space="preserve"> up to six weeks</w:t>
      </w:r>
      <w:r w:rsidRPr="00FB1AA8">
        <w:rPr>
          <w:b/>
          <w:bCs/>
        </w:rPr>
        <w:t>.  If you believe you are interested in applying for this opportunity, you MUST start the registration process immediately. Do not wait to start this process</w:t>
      </w:r>
      <w:r w:rsidRPr="00DC5EC0">
        <w:rPr>
          <w:b/>
          <w:bCs/>
        </w:rPr>
        <w:t>.</w:t>
      </w:r>
    </w:p>
    <w:p w14:paraId="0118F132" w14:textId="77777777" w:rsidR="00742A2F" w:rsidRPr="00E753F1" w:rsidRDefault="00742A2F" w:rsidP="00742A2F">
      <w:r w:rsidRPr="008F4952">
        <w:t xml:space="preserve">Applicants also must register with the System for Award Management (SAM) and Grants.gov (see </w:t>
      </w:r>
      <w:r>
        <w:t xml:space="preserve">below </w:t>
      </w:r>
      <w:r w:rsidRPr="008F4952">
        <w:t>for all registration requirements). </w:t>
      </w:r>
    </w:p>
    <w:p w14:paraId="34E9BD98" w14:textId="77777777" w:rsidR="00742A2F" w:rsidRPr="00AC34BE" w:rsidRDefault="00742A2F" w:rsidP="00742A2F">
      <w:pPr>
        <w:pStyle w:val="Heading2"/>
        <w:numPr>
          <w:ilvl w:val="0"/>
          <w:numId w:val="19"/>
        </w:numPr>
        <w:ind w:hanging="720"/>
      </w:pPr>
      <w:bookmarkStart w:id="116" w:name="_Toc535920015"/>
      <w:r w:rsidRPr="00AC34BE">
        <w:t>GET REGISTERED</w:t>
      </w:r>
      <w:bookmarkEnd w:id="114"/>
      <w:bookmarkEnd w:id="115"/>
      <w:bookmarkEnd w:id="116"/>
    </w:p>
    <w:p w14:paraId="061B2D11" w14:textId="77777777" w:rsidR="00742A2F" w:rsidRPr="00AC34BE" w:rsidRDefault="00742A2F" w:rsidP="00742A2F">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5B9C90AC" w14:textId="77777777" w:rsidR="00742A2F" w:rsidRPr="00AC34BE" w:rsidRDefault="00742A2F" w:rsidP="00742A2F">
      <w:pPr>
        <w:pStyle w:val="ListParagraph"/>
        <w:numPr>
          <w:ilvl w:val="1"/>
          <w:numId w:val="14"/>
        </w:numPr>
        <w:tabs>
          <w:tab w:val="left" w:pos="720"/>
        </w:tabs>
        <w:rPr>
          <w:rFonts w:cs="Arial"/>
        </w:rPr>
      </w:pPr>
      <w:r w:rsidRPr="00AC34BE">
        <w:rPr>
          <w:rFonts w:cs="Arial"/>
        </w:rPr>
        <w:t>Dun &amp; Bradstreet Data Universal Numbering System (to obtain a DUNS number);</w:t>
      </w:r>
    </w:p>
    <w:p w14:paraId="2066EE1E" w14:textId="77777777" w:rsidR="00742A2F" w:rsidRPr="00AC34BE" w:rsidRDefault="00742A2F" w:rsidP="00742A2F">
      <w:pPr>
        <w:pStyle w:val="ListParagraph"/>
        <w:numPr>
          <w:ilvl w:val="1"/>
          <w:numId w:val="14"/>
        </w:numPr>
        <w:tabs>
          <w:tab w:val="left" w:pos="720"/>
        </w:tabs>
        <w:rPr>
          <w:rFonts w:cs="Arial"/>
        </w:rPr>
      </w:pPr>
      <w:r w:rsidRPr="00AC34BE">
        <w:rPr>
          <w:rFonts w:cs="Arial"/>
        </w:rPr>
        <w:t>System for Award Management (SAM);</w:t>
      </w:r>
    </w:p>
    <w:p w14:paraId="27C9A59B" w14:textId="77777777" w:rsidR="00742A2F" w:rsidRPr="00AC34BE" w:rsidRDefault="00742A2F" w:rsidP="00742A2F">
      <w:pPr>
        <w:pStyle w:val="ListParagraph"/>
        <w:numPr>
          <w:ilvl w:val="1"/>
          <w:numId w:val="14"/>
        </w:numPr>
        <w:tabs>
          <w:tab w:val="left" w:pos="720"/>
        </w:tabs>
        <w:rPr>
          <w:rFonts w:cs="Arial"/>
        </w:rPr>
      </w:pPr>
      <w:r w:rsidRPr="00AC34BE">
        <w:rPr>
          <w:rFonts w:cs="Arial"/>
        </w:rPr>
        <w:t xml:space="preserve">Grants.gov; and </w:t>
      </w:r>
    </w:p>
    <w:p w14:paraId="7DE2E154" w14:textId="77777777" w:rsidR="00742A2F" w:rsidRPr="00AC34BE" w:rsidRDefault="00742A2F" w:rsidP="00742A2F">
      <w:pPr>
        <w:pStyle w:val="ListParagraph"/>
        <w:numPr>
          <w:ilvl w:val="1"/>
          <w:numId w:val="14"/>
        </w:numPr>
        <w:tabs>
          <w:tab w:val="left" w:pos="720"/>
        </w:tabs>
        <w:rPr>
          <w:rFonts w:cs="Arial"/>
        </w:rPr>
      </w:pPr>
      <w:proofErr w:type="gramStart"/>
      <w:r w:rsidRPr="00AC34BE">
        <w:rPr>
          <w:rFonts w:cs="Arial"/>
        </w:rPr>
        <w:t>eRA</w:t>
      </w:r>
      <w:proofErr w:type="gramEnd"/>
      <w:r w:rsidRPr="00AC34BE">
        <w:rPr>
          <w:rFonts w:cs="Arial"/>
        </w:rPr>
        <w:t xml:space="preserve"> Commons.</w:t>
      </w:r>
    </w:p>
    <w:p w14:paraId="03EB524C" w14:textId="77777777" w:rsidR="00742A2F" w:rsidRPr="00AC34BE" w:rsidRDefault="00742A2F" w:rsidP="00742A2F">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w:t>
      </w:r>
      <w:proofErr w:type="gramStart"/>
      <w:r w:rsidRPr="00AC34BE">
        <w:rPr>
          <w:rFonts w:cs="Arial"/>
        </w:rPr>
        <w:t>can be done</w:t>
      </w:r>
      <w:proofErr w:type="gramEnd"/>
      <w:r w:rsidRPr="00AC34BE">
        <w:rPr>
          <w:rFonts w:cs="Arial"/>
        </w:rPr>
        <w:t xml:space="preserv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 xml:space="preserve">If your organization is not registered and does not have an active eRA Commons PI account by the deadline, the application </w:t>
      </w:r>
      <w:proofErr w:type="gramStart"/>
      <w:r w:rsidRPr="00AC34BE">
        <w:rPr>
          <w:rFonts w:cs="Arial"/>
          <w:b/>
          <w:bCs/>
        </w:rPr>
        <w:t>will not be accepted</w:t>
      </w:r>
      <w:proofErr w:type="gramEnd"/>
      <w:r w:rsidRPr="00AC34BE">
        <w:rPr>
          <w:rFonts w:cs="Arial"/>
          <w:b/>
          <w:bCs/>
        </w:rPr>
        <w:t>.</w:t>
      </w:r>
    </w:p>
    <w:p w14:paraId="75C0EDF8" w14:textId="77777777" w:rsidR="00742A2F" w:rsidRPr="00F5108C" w:rsidRDefault="00742A2F" w:rsidP="00742A2F">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0576446D" w14:textId="77777777" w:rsidR="00742A2F" w:rsidRPr="00AC34BE" w:rsidRDefault="00742A2F" w:rsidP="00742A2F">
      <w:pPr>
        <w:pStyle w:val="Heading3"/>
        <w:spacing w:before="240"/>
      </w:pPr>
      <w:r w:rsidRPr="00AC34BE">
        <w:t>1.1</w:t>
      </w:r>
      <w:r w:rsidRPr="00AC34BE">
        <w:tab/>
        <w:t>Dun &amp; Bradstreet Data Universal Numbering System (DUNS) Registration</w:t>
      </w:r>
    </w:p>
    <w:p w14:paraId="252BAA7E" w14:textId="77777777" w:rsidR="00742A2F" w:rsidRPr="00AC34BE" w:rsidRDefault="00742A2F" w:rsidP="00742A2F">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173873A6" w14:textId="77777777" w:rsidR="00742A2F" w:rsidRPr="00AC34BE" w:rsidRDefault="00742A2F" w:rsidP="00742A2F">
      <w:pPr>
        <w:rPr>
          <w:rStyle w:val="StyleBold"/>
          <w:rFonts w:cs="Arial"/>
          <w:szCs w:val="24"/>
        </w:rPr>
      </w:pPr>
      <w:r w:rsidRPr="00AC34BE">
        <w:rPr>
          <w:rFonts w:cs="Arial"/>
        </w:rPr>
        <w:lastRenderedPageBreak/>
        <w:t xml:space="preserve">To obtain a DUNS number, access the Dun and Bradstreet website </w:t>
      </w:r>
      <w:proofErr w:type="gramStart"/>
      <w:r w:rsidRPr="00AC34BE">
        <w:rPr>
          <w:rFonts w:cs="Arial"/>
        </w:rPr>
        <w:t>at:</w:t>
      </w:r>
      <w:proofErr w:type="gramEnd"/>
      <w:r w:rsidRPr="00AC34BE">
        <w:rPr>
          <w:rFonts w:cs="Arial"/>
        </w:rPr>
        <w:t xml:space="preserve"> </w:t>
      </w:r>
      <w:hyperlink r:id="rId16"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6BB972E8" w14:textId="77777777" w:rsidR="00742A2F" w:rsidRPr="00AC34BE" w:rsidRDefault="00742A2F" w:rsidP="00742A2F">
      <w:pPr>
        <w:pStyle w:val="Heading3"/>
        <w:rPr>
          <w:szCs w:val="24"/>
        </w:rPr>
      </w:pPr>
      <w:r w:rsidRPr="00AC34BE">
        <w:t>1.2</w:t>
      </w:r>
      <w:r w:rsidRPr="00AC34BE">
        <w:tab/>
        <w:t xml:space="preserve">System </w:t>
      </w:r>
      <w:r w:rsidRPr="00AC34BE">
        <w:rPr>
          <w:szCs w:val="24"/>
        </w:rPr>
        <w:t>for Award Management (SAM) Registration</w:t>
      </w:r>
    </w:p>
    <w:p w14:paraId="447A12AF" w14:textId="77777777" w:rsidR="00742A2F" w:rsidRPr="00AC34BE" w:rsidRDefault="00742A2F" w:rsidP="00742A2F">
      <w:pPr>
        <w:pStyle w:val="ListParagraph"/>
        <w:autoSpaceDE w:val="0"/>
        <w:autoSpaceDN w:val="0"/>
        <w:adjustRightInd w:val="0"/>
        <w:spacing w:after="0"/>
        <w:ind w:left="0"/>
        <w:rPr>
          <w:rStyle w:val="Hyperlink"/>
          <w:rFonts w:cs="Arial"/>
          <w:color w:val="auto"/>
          <w:szCs w:val="24"/>
          <w:u w:val="none"/>
        </w:rPr>
      </w:pPr>
      <w:proofErr w:type="gramStart"/>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w:t>
      </w:r>
      <w:proofErr w:type="gramEnd"/>
      <w:r w:rsidRPr="00AC34BE">
        <w:rPr>
          <w:rStyle w:val="StyleBold"/>
          <w:rFonts w:cs="Arial"/>
          <w:b w:val="0"/>
          <w:szCs w:val="24"/>
        </w:rPr>
        <w:t xml:space="preserve"> To create a SAM user account, Register/Update your account, and/or Search Records, go to</w:t>
      </w:r>
      <w:r w:rsidRPr="00AC34BE">
        <w:rPr>
          <w:rStyle w:val="StyleBold"/>
          <w:rFonts w:cs="Arial"/>
          <w:szCs w:val="24"/>
        </w:rPr>
        <w:t xml:space="preserve"> </w:t>
      </w:r>
      <w:hyperlink r:id="rId17" w:history="1">
        <w:r w:rsidRPr="00AC34BE">
          <w:rPr>
            <w:rStyle w:val="Hyperlink"/>
            <w:rFonts w:cs="Arial"/>
          </w:rPr>
          <w:t>https://www.sam.gov</w:t>
        </w:r>
      </w:hyperlink>
      <w:r w:rsidRPr="00AC34BE">
        <w:rPr>
          <w:rStyle w:val="Hyperlink"/>
          <w:rFonts w:cs="Arial"/>
          <w:color w:val="auto"/>
          <w:u w:val="none"/>
        </w:rPr>
        <w:t xml:space="preserve">. </w:t>
      </w:r>
    </w:p>
    <w:p w14:paraId="1A2BACB4" w14:textId="77777777" w:rsidR="00742A2F" w:rsidRPr="00AC34BE" w:rsidRDefault="00742A2F" w:rsidP="00742A2F">
      <w:pPr>
        <w:autoSpaceDE w:val="0"/>
        <w:autoSpaceDN w:val="0"/>
        <w:adjustRightInd w:val="0"/>
        <w:spacing w:after="0"/>
        <w:ind w:left="720"/>
        <w:rPr>
          <w:rFonts w:cs="Arial"/>
          <w:u w:val="single"/>
        </w:rPr>
      </w:pPr>
    </w:p>
    <w:p w14:paraId="188D22CD" w14:textId="77777777" w:rsidR="00742A2F" w:rsidRPr="00AC34BE" w:rsidRDefault="00742A2F" w:rsidP="00742A2F">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w:t>
      </w:r>
      <w:proofErr w:type="gramStart"/>
      <w:r w:rsidRPr="00AC34BE">
        <w:rPr>
          <w:rStyle w:val="StyleBold"/>
          <w:rFonts w:cs="Arial"/>
          <w:szCs w:val="24"/>
        </w:rPr>
        <w:t>should be updated</w:t>
      </w:r>
      <w:proofErr w:type="gramEnd"/>
      <w:r w:rsidRPr="00AC34BE">
        <w:rPr>
          <w:rStyle w:val="StyleBold"/>
          <w:rFonts w:cs="Arial"/>
          <w:szCs w:val="24"/>
        </w:rPr>
        <w:t xml:space="preserve">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 xml:space="preserve">Grants.gov rejects electronic submissions from applicants with expired registrations.  </w:t>
      </w:r>
    </w:p>
    <w:p w14:paraId="797CC8CB" w14:textId="77777777" w:rsidR="00742A2F" w:rsidRPr="00AC34BE" w:rsidRDefault="00742A2F" w:rsidP="00742A2F">
      <w:pPr>
        <w:pStyle w:val="ListParagraph"/>
        <w:autoSpaceDE w:val="0"/>
        <w:autoSpaceDN w:val="0"/>
        <w:adjustRightInd w:val="0"/>
        <w:spacing w:after="0"/>
        <w:ind w:left="0"/>
        <w:rPr>
          <w:rFonts w:cs="Arial"/>
          <w:b/>
          <w:color w:val="000000"/>
          <w:szCs w:val="24"/>
        </w:rPr>
      </w:pPr>
    </w:p>
    <w:p w14:paraId="43300809" w14:textId="77777777" w:rsidR="00742A2F" w:rsidRPr="00AC34BE" w:rsidRDefault="00742A2F" w:rsidP="00742A2F">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14:paraId="24B11784" w14:textId="77777777" w:rsidR="00742A2F" w:rsidRPr="00AC34BE" w:rsidRDefault="00742A2F" w:rsidP="00742A2F">
      <w:pPr>
        <w:pStyle w:val="ListParagraph"/>
        <w:autoSpaceDE w:val="0"/>
        <w:autoSpaceDN w:val="0"/>
        <w:adjustRightInd w:val="0"/>
        <w:spacing w:after="0"/>
        <w:ind w:left="0"/>
        <w:rPr>
          <w:rFonts w:cs="Arial"/>
          <w:color w:val="000000"/>
          <w:szCs w:val="24"/>
        </w:rPr>
      </w:pPr>
    </w:p>
    <w:p w14:paraId="38DFD90D" w14:textId="77777777" w:rsidR="00742A2F" w:rsidRPr="00AC34BE" w:rsidRDefault="00742A2F" w:rsidP="00742A2F">
      <w:pPr>
        <w:pStyle w:val="Heading3"/>
        <w:contextualSpacing/>
      </w:pPr>
      <w:r w:rsidRPr="00AC34BE">
        <w:t>1.3</w:t>
      </w:r>
      <w:r w:rsidRPr="00AC34BE">
        <w:tab/>
        <w:t>Grants.gov Registration</w:t>
      </w:r>
    </w:p>
    <w:p w14:paraId="7E96A71A" w14:textId="77777777" w:rsidR="00742A2F" w:rsidRPr="00AC34BE" w:rsidRDefault="00391EFD" w:rsidP="00742A2F">
      <w:pPr>
        <w:contextualSpacing/>
        <w:rPr>
          <w:rStyle w:val="StyleBold"/>
          <w:rFonts w:cs="Arial"/>
          <w:b w:val="0"/>
          <w:szCs w:val="24"/>
        </w:rPr>
      </w:pPr>
      <w:hyperlink r:id="rId18" w:history="1">
        <w:r w:rsidR="00742A2F" w:rsidRPr="00AC34BE">
          <w:rPr>
            <w:rStyle w:val="Hyperlink"/>
            <w:rFonts w:cs="Arial"/>
            <w:szCs w:val="24"/>
          </w:rPr>
          <w:t>Grants.gov</w:t>
        </w:r>
      </w:hyperlink>
      <w:r w:rsidR="00742A2F" w:rsidRPr="00AC34BE">
        <w:rPr>
          <w:rStyle w:val="StyleBold"/>
          <w:rFonts w:cs="Arial"/>
          <w:b w:val="0"/>
          <w:szCs w:val="24"/>
        </w:rPr>
        <w:t xml:space="preserve"> is an online portal for submitt</w:t>
      </w:r>
      <w:r w:rsidR="00742A2F">
        <w:rPr>
          <w:rStyle w:val="StyleBold"/>
          <w:rFonts w:cs="Arial"/>
          <w:b w:val="0"/>
          <w:szCs w:val="24"/>
        </w:rPr>
        <w:t>ing federal grant applications.</w:t>
      </w:r>
      <w:r w:rsidR="00742A2F" w:rsidRPr="00AC34BE">
        <w:rPr>
          <w:rStyle w:val="StyleBold"/>
          <w:rFonts w:cs="Arial"/>
          <w:b w:val="0"/>
          <w:szCs w:val="24"/>
        </w:rPr>
        <w:t xml:space="preserve"> It requires a one-time registration in</w:t>
      </w:r>
      <w:r w:rsidR="00742A2F">
        <w:rPr>
          <w:rStyle w:val="StyleBold"/>
          <w:rFonts w:cs="Arial"/>
          <w:b w:val="0"/>
          <w:szCs w:val="24"/>
        </w:rPr>
        <w:t xml:space="preserve"> order to submit applications. </w:t>
      </w:r>
      <w:r w:rsidR="00742A2F" w:rsidRPr="00AC34BE">
        <w:rPr>
          <w:rStyle w:val="StyleBold"/>
          <w:rFonts w:cs="Arial"/>
          <w:b w:val="0"/>
          <w:szCs w:val="24"/>
        </w:rPr>
        <w:t>While Grants.gov registration is a one-time only registration process, it consists of multiple sub-registration processes (i.e., DUNS number and SAM registrations) before yo</w:t>
      </w:r>
      <w:r w:rsidR="00742A2F">
        <w:rPr>
          <w:rStyle w:val="StyleBold"/>
          <w:rFonts w:cs="Arial"/>
          <w:b w:val="0"/>
          <w:szCs w:val="24"/>
        </w:rPr>
        <w:t xml:space="preserve">u can submit your application. </w:t>
      </w:r>
      <w:r w:rsidR="00742A2F" w:rsidRPr="00AC34BE">
        <w:rPr>
          <w:rStyle w:val="StyleBold"/>
          <w:rFonts w:cs="Arial"/>
          <w:b w:val="0"/>
          <w:szCs w:val="24"/>
        </w:rPr>
        <w:t xml:space="preserve">[Note:  eRA Commons registration is separate]. </w:t>
      </w:r>
    </w:p>
    <w:p w14:paraId="74959969" w14:textId="77777777" w:rsidR="00742A2F" w:rsidRPr="00AC34BE" w:rsidRDefault="00742A2F" w:rsidP="00742A2F">
      <w:pPr>
        <w:pStyle w:val="ListParagraph"/>
        <w:tabs>
          <w:tab w:val="left" w:pos="720"/>
        </w:tabs>
        <w:ind w:left="0"/>
        <w:rPr>
          <w:rFonts w:cs="Arial"/>
        </w:rPr>
      </w:pPr>
      <w:r w:rsidRPr="00AC34BE">
        <w:rPr>
          <w:rFonts w:cs="Arial"/>
        </w:rPr>
        <w:t xml:space="preserve">You can register to obtain a Grants.gov username and password at </w:t>
      </w:r>
      <w:hyperlink r:id="rId19" w:history="1">
        <w:r w:rsidRPr="00AC34BE">
          <w:rPr>
            <w:rStyle w:val="Hyperlink"/>
            <w:rFonts w:cs="Arial"/>
          </w:rPr>
          <w:t>http://www.grants.gov/web/grants/register.html</w:t>
        </w:r>
      </w:hyperlink>
      <w:r w:rsidRPr="00AC34BE">
        <w:rPr>
          <w:rFonts w:cs="Arial"/>
        </w:rPr>
        <w:t xml:space="preserve">. </w:t>
      </w:r>
    </w:p>
    <w:p w14:paraId="2A2B52D9" w14:textId="77777777" w:rsidR="00742A2F" w:rsidRPr="00AC34BE" w:rsidRDefault="00742A2F" w:rsidP="00742A2F">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w:t>
      </w:r>
      <w:proofErr w:type="gramStart"/>
      <w:r>
        <w:rPr>
          <w:rStyle w:val="StyleBold"/>
          <w:rFonts w:cs="Arial"/>
          <w:b w:val="0"/>
          <w:szCs w:val="24"/>
        </w:rPr>
        <w:t>below</w:t>
      </w:r>
      <w:proofErr w:type="gramEnd"/>
      <w:r>
        <w:rPr>
          <w:rStyle w:val="StyleBold"/>
          <w:rFonts w:cs="Arial"/>
          <w:b w:val="0"/>
          <w:szCs w:val="24"/>
        </w:rPr>
        <w:t xml:space="preserve">. </w:t>
      </w:r>
      <w:r w:rsidRPr="00AC34BE">
        <w:rPr>
          <w:rStyle w:val="StyleBold"/>
          <w:rFonts w:cs="Arial"/>
          <w:b w:val="0"/>
          <w:szCs w:val="24"/>
        </w:rPr>
        <w:t xml:space="preserve">If this is your first time submitting an application through Grants.gov, registration information </w:t>
      </w:r>
      <w:proofErr w:type="gramStart"/>
      <w:r w:rsidRPr="00AC34BE">
        <w:rPr>
          <w:rStyle w:val="StyleBold"/>
          <w:rFonts w:cs="Arial"/>
          <w:b w:val="0"/>
          <w:szCs w:val="24"/>
        </w:rPr>
        <w:t>can be found</w:t>
      </w:r>
      <w:proofErr w:type="gramEnd"/>
      <w:r w:rsidRPr="00AC34BE">
        <w:rPr>
          <w:rStyle w:val="StyleBold"/>
          <w:rFonts w:cs="Arial"/>
          <w:b w:val="0"/>
          <w:szCs w:val="24"/>
        </w:rPr>
        <w:t xml:space="preserve"> at the Grants.gov “</w:t>
      </w:r>
      <w:hyperlink r:id="rId20" w:history="1">
        <w:r w:rsidRPr="00AC34BE">
          <w:rPr>
            <w:rStyle w:val="Hyperlink"/>
            <w:rFonts w:cs="Arial"/>
            <w:szCs w:val="24"/>
          </w:rPr>
          <w:t>Applicants</w:t>
        </w:r>
      </w:hyperlink>
      <w:r w:rsidRPr="00AC34BE">
        <w:rPr>
          <w:rStyle w:val="StyleBold"/>
          <w:rFonts w:cs="Arial"/>
          <w:b w:val="0"/>
          <w:szCs w:val="24"/>
        </w:rPr>
        <w:t xml:space="preserve">” tab.  </w:t>
      </w:r>
    </w:p>
    <w:p w14:paraId="5B16127E" w14:textId="77777777" w:rsidR="00742A2F" w:rsidRPr="00AC34BE" w:rsidRDefault="00742A2F" w:rsidP="00742A2F">
      <w:pPr>
        <w:pStyle w:val="ListParagraph"/>
        <w:tabs>
          <w:tab w:val="left" w:pos="720"/>
        </w:tabs>
        <w:ind w:left="0"/>
        <w:rPr>
          <w:rStyle w:val="Hyperlink"/>
          <w:rFonts w:cs="Arial"/>
        </w:rPr>
      </w:pPr>
      <w:r w:rsidRPr="00AC34BE">
        <w:rPr>
          <w:rFonts w:cs="Arial"/>
        </w:rPr>
        <w:lastRenderedPageBreak/>
        <w:t xml:space="preserve">The person submitting your application </w:t>
      </w:r>
      <w:proofErr w:type="gramStart"/>
      <w:r w:rsidRPr="00AC34BE">
        <w:rPr>
          <w:rFonts w:cs="Arial"/>
        </w:rPr>
        <w:t>must be properly registered</w:t>
      </w:r>
      <w:proofErr w:type="gramEnd"/>
      <w:r w:rsidRPr="00AC34BE">
        <w:rPr>
          <w:rFonts w:cs="Arial"/>
        </w:rPr>
        <w:t xml:space="preserve">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1" w:history="1">
        <w:r w:rsidRPr="00AC34BE">
          <w:rPr>
            <w:rStyle w:val="Hyperlink"/>
            <w:rFonts w:cs="Arial"/>
          </w:rPr>
          <w:t>http://www.grants.gov/web/grants/applicants/organization-registration.html</w:t>
        </w:r>
      </w:hyperlink>
      <w:r w:rsidRPr="00AC34BE">
        <w:rPr>
          <w:rStyle w:val="Hyperlink"/>
          <w:rFonts w:cs="Arial"/>
        </w:rPr>
        <w:t>.</w:t>
      </w:r>
    </w:p>
    <w:p w14:paraId="78D0466F" w14:textId="77777777" w:rsidR="00742A2F" w:rsidRPr="00AC34BE" w:rsidRDefault="00742A2F" w:rsidP="00742A2F">
      <w:pPr>
        <w:pStyle w:val="Heading3"/>
      </w:pPr>
      <w:r w:rsidRPr="00AC34BE">
        <w:t>1.4</w:t>
      </w:r>
      <w:r w:rsidRPr="00AC34BE">
        <w:tab/>
        <w:t>eRA Commons Registration</w:t>
      </w:r>
    </w:p>
    <w:p w14:paraId="692B0848" w14:textId="77777777" w:rsidR="00742A2F" w:rsidRPr="00AC34BE" w:rsidRDefault="00742A2F" w:rsidP="00742A2F">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w:t>
      </w:r>
      <w:r>
        <w:rPr>
          <w:rFonts w:cs="Arial"/>
        </w:rPr>
        <w:t>have an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t>
      </w:r>
      <w:proofErr w:type="gramStart"/>
      <w:r w:rsidRPr="00AC34BE">
        <w:rPr>
          <w:rFonts w:cs="Arial"/>
          <w:b/>
          <w:bCs/>
        </w:rPr>
        <w:t>will not be accepted</w:t>
      </w:r>
      <w:proofErr w:type="gramEnd"/>
      <w:r w:rsidRPr="00AC34BE">
        <w:rPr>
          <w:rFonts w:cs="Arial"/>
          <w:b/>
          <w:bCs/>
        </w:rPr>
        <w:t xml:space="preserve">. </w:t>
      </w:r>
    </w:p>
    <w:p w14:paraId="32E9AB04" w14:textId="77777777" w:rsidR="00742A2F" w:rsidRPr="00AC34BE" w:rsidRDefault="00742A2F" w:rsidP="00742A2F">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2" w:history="1">
        <w:r w:rsidRPr="00AC34BE">
          <w:rPr>
            <w:rStyle w:val="Hyperlink"/>
            <w:rFonts w:cs="Arial"/>
            <w:szCs w:val="24"/>
          </w:rPr>
          <w:t>Institution Registration Form</w:t>
        </w:r>
      </w:hyperlink>
      <w:r w:rsidRPr="00AC34BE">
        <w:rPr>
          <w:rFonts w:cs="Arial"/>
          <w:szCs w:val="24"/>
        </w:rPr>
        <w:t xml:space="preserve">.  Instructions on how to complete the online Institution Registration Form </w:t>
      </w:r>
      <w:proofErr w:type="gramStart"/>
      <w:r w:rsidRPr="00AC34BE">
        <w:rPr>
          <w:rFonts w:cs="Arial"/>
          <w:szCs w:val="24"/>
        </w:rPr>
        <w:t>is provided</w:t>
      </w:r>
      <w:proofErr w:type="gramEnd"/>
      <w:r w:rsidRPr="00AC34BE">
        <w:rPr>
          <w:rFonts w:cs="Arial"/>
          <w:szCs w:val="24"/>
        </w:rPr>
        <w:t xml:space="preserve"> on the eRA Commons Online Registration Page.</w:t>
      </w:r>
    </w:p>
    <w:p w14:paraId="495291C4" w14:textId="77777777" w:rsidR="00742A2F" w:rsidRPr="00AC34BE" w:rsidRDefault="00742A2F" w:rsidP="00742A2F">
      <w:pPr>
        <w:rPr>
          <w:rFonts w:cs="Arial"/>
          <w:szCs w:val="24"/>
        </w:rPr>
      </w:pPr>
      <w:r w:rsidRPr="00AC34BE">
        <w:rPr>
          <w:rFonts w:cs="Arial"/>
          <w:szCs w:val="24"/>
        </w:rPr>
        <w:t>[Note: You must have a valid and verifiable DUNS number to complete the eRA Commons registration.]</w:t>
      </w:r>
    </w:p>
    <w:p w14:paraId="7FAEF9D2" w14:textId="77777777" w:rsidR="00742A2F" w:rsidRPr="00AC34BE" w:rsidRDefault="00742A2F" w:rsidP="00742A2F">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3"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 xml:space="preserve">Once the e-mail address </w:t>
      </w:r>
      <w:proofErr w:type="gramStart"/>
      <w:r w:rsidRPr="00AC34BE">
        <w:rPr>
          <w:rFonts w:cs="Arial"/>
        </w:rPr>
        <w:t>is verified</w:t>
      </w:r>
      <w:proofErr w:type="gramEnd"/>
      <w:r w:rsidRPr="00AC34BE">
        <w:rPr>
          <w:rFonts w:cs="Arial"/>
        </w:rPr>
        <w:t>, the registration request will be rev</w:t>
      </w:r>
      <w:r>
        <w:rPr>
          <w:rFonts w:cs="Arial"/>
        </w:rPr>
        <w:t xml:space="preserve">iewed and confirmed via email. </w:t>
      </w:r>
      <w:r w:rsidRPr="00AC34BE">
        <w:rPr>
          <w:rFonts w:cs="Arial"/>
        </w:rPr>
        <w:t xml:space="preserve">If your request </w:t>
      </w:r>
      <w:proofErr w:type="gramStart"/>
      <w:r w:rsidRPr="00AC34BE">
        <w:rPr>
          <w:rFonts w:cs="Arial"/>
        </w:rPr>
        <w:t>is denied</w:t>
      </w:r>
      <w:proofErr w:type="gramEnd"/>
      <w:r w:rsidRPr="00AC34BE">
        <w:rPr>
          <w:rFonts w:cs="Arial"/>
        </w:rPr>
        <w:t>, the representative will receive an email detail</w:t>
      </w:r>
      <w:r>
        <w:rPr>
          <w:rFonts w:cs="Arial"/>
        </w:rPr>
        <w:t xml:space="preserve">ing the reason for the denial. </w:t>
      </w:r>
      <w:r w:rsidRPr="00AC34BE">
        <w:rPr>
          <w:rFonts w:cs="Arial"/>
        </w:rPr>
        <w:t xml:space="preserve">If the request </w:t>
      </w:r>
      <w:proofErr w:type="gramStart"/>
      <w:r w:rsidRPr="00AC34BE">
        <w:rPr>
          <w:rFonts w:cs="Arial"/>
        </w:rPr>
        <w:t>is approved</w:t>
      </w:r>
      <w:proofErr w:type="gramEnd"/>
      <w:r w:rsidRPr="00AC34BE">
        <w:rPr>
          <w:rFonts w:cs="Arial"/>
        </w:rPr>
        <w:t>, the representative 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Once the designated contact Signing 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 xml:space="preserve">’s </w:t>
      </w:r>
      <w:r w:rsidRPr="00AC34BE">
        <w:rPr>
          <w:rFonts w:cs="Arial"/>
        </w:rPr>
        <w:lastRenderedPageBreak/>
        <w:t>staff, including accounts for those designated as Program Directors</w:t>
      </w:r>
      <w:r>
        <w:rPr>
          <w:rFonts w:cs="Arial"/>
        </w:rPr>
        <w:t xml:space="preserve"> (PI role) and other Business Officials (SO role)</w:t>
      </w:r>
      <w:r w:rsidRPr="00AC34BE">
        <w:rPr>
          <w:rFonts w:cs="Arial"/>
        </w:rPr>
        <w:t xml:space="preserve">. </w:t>
      </w:r>
    </w:p>
    <w:p w14:paraId="76B2E386" w14:textId="77777777" w:rsidR="00742A2F" w:rsidRPr="00AC34BE" w:rsidRDefault="00742A2F" w:rsidP="00742A2F">
      <w:pPr>
        <w:contextualSpacing/>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14:paraId="47CF7DCC" w14:textId="77777777" w:rsidR="00742A2F" w:rsidRPr="00AC34BE" w:rsidRDefault="00742A2F" w:rsidP="00742A2F">
      <w:pPr>
        <w:contextualSpacing/>
        <w:rPr>
          <w:rFonts w:cs="Arial"/>
          <w:szCs w:val="24"/>
        </w:rPr>
      </w:pPr>
    </w:p>
    <w:p w14:paraId="7E19C728" w14:textId="77777777" w:rsidR="00742A2F" w:rsidRPr="00AC34BE" w:rsidRDefault="00742A2F" w:rsidP="00742A2F">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4" w:history="1">
        <w:r w:rsidRPr="00AC34BE">
          <w:rPr>
            <w:rStyle w:val="Hyperlink"/>
            <w:rFonts w:cs="Arial"/>
            <w:szCs w:val="24"/>
          </w:rPr>
          <w:t>https://era.nih.gov/reg_accounts/register_commons.cfm</w:t>
        </w:r>
      </w:hyperlink>
      <w:r w:rsidRPr="00AC34BE">
        <w:rPr>
          <w:rFonts w:cs="Arial"/>
          <w:szCs w:val="24"/>
        </w:rPr>
        <w:t>.</w:t>
      </w:r>
    </w:p>
    <w:p w14:paraId="3DFA57BF" w14:textId="77777777" w:rsidR="00742A2F" w:rsidRPr="00AC34BE" w:rsidRDefault="00742A2F" w:rsidP="00742A2F">
      <w:pPr>
        <w:pStyle w:val="Heading2"/>
      </w:pPr>
      <w:bookmarkStart w:id="117" w:name="_Toc465087553"/>
      <w:bookmarkStart w:id="118" w:name="_Toc485307400"/>
      <w:bookmarkStart w:id="119" w:name="_Toc535920016"/>
      <w:r w:rsidRPr="00AC34BE">
        <w:t>2.</w:t>
      </w:r>
      <w:r w:rsidRPr="00AC34BE">
        <w:tab/>
        <w:t>APPLICATION COMPONENTS</w:t>
      </w:r>
      <w:bookmarkEnd w:id="117"/>
      <w:bookmarkEnd w:id="118"/>
      <w:bookmarkEnd w:id="119"/>
    </w:p>
    <w:p w14:paraId="48050AEF" w14:textId="77777777" w:rsidR="00742A2F" w:rsidRDefault="00742A2F" w:rsidP="00742A2F">
      <w:pPr>
        <w:spacing w:after="0"/>
        <w:contextualSpacing/>
        <w:rPr>
          <w:rFonts w:cs="Arial"/>
          <w:b/>
          <w:bCs/>
          <w:szCs w:val="26"/>
        </w:rPr>
      </w:pPr>
      <w:r w:rsidRPr="00AC34BE">
        <w:rPr>
          <w:rFonts w:cs="Arial"/>
        </w:rPr>
        <w:t xml:space="preserve">You must complete your </w:t>
      </w:r>
      <w:proofErr w:type="gramStart"/>
      <w:r w:rsidRPr="00AC34BE">
        <w:rPr>
          <w:rFonts w:cs="Arial"/>
        </w:rPr>
        <w:t>application using</w:t>
      </w:r>
      <w:proofErr w:type="gramEnd"/>
      <w:r w:rsidRPr="00AC34BE">
        <w:rPr>
          <w:rFonts w:cs="Arial"/>
        </w:rPr>
        <w:t xml:space="preserve"> eRA ASSIST, Grants.gov Workspace or anot</w:t>
      </w:r>
      <w:r>
        <w:rPr>
          <w:rFonts w:cs="Arial"/>
        </w:rPr>
        <w:t xml:space="preserve">her system to system (S2S) provider. </w:t>
      </w:r>
      <w:r w:rsidRPr="00AC34BE">
        <w:rPr>
          <w:rFonts w:cs="Arial"/>
        </w:rPr>
        <w:t xml:space="preserve">You will also need to go to the SAMHSA website to download the required documents you will need to apply for a SAMHSA grant or cooperative agreement.  </w:t>
      </w:r>
    </w:p>
    <w:p w14:paraId="048156C8" w14:textId="77777777" w:rsidR="00742A2F" w:rsidRPr="00AC34BE" w:rsidRDefault="00742A2F" w:rsidP="00742A2F">
      <w:pPr>
        <w:spacing w:after="0"/>
        <w:contextualSpacing/>
        <w:rPr>
          <w:rFonts w:cs="Arial"/>
          <w:b/>
          <w:bCs/>
          <w:szCs w:val="26"/>
        </w:rPr>
      </w:pPr>
    </w:p>
    <w:p w14:paraId="70EAF5F8" w14:textId="77777777" w:rsidR="00742A2F" w:rsidRPr="00AC34BE" w:rsidRDefault="00742A2F" w:rsidP="00742A2F">
      <w:pPr>
        <w:pStyle w:val="Heading3"/>
      </w:pPr>
      <w:r w:rsidRPr="00AC34BE">
        <w:t>2.</w:t>
      </w:r>
      <w:r>
        <w:t>1</w:t>
      </w:r>
      <w:r w:rsidRPr="00AC34BE">
        <w:t xml:space="preserve"> </w:t>
      </w:r>
      <w:r w:rsidRPr="00AC34BE">
        <w:tab/>
        <w:t>Additional Documents for Submission (SAMHSA Website)</w:t>
      </w:r>
    </w:p>
    <w:p w14:paraId="00EB1798" w14:textId="77777777" w:rsidR="00742A2F" w:rsidRPr="00AC34BE" w:rsidRDefault="00742A2F" w:rsidP="00742A2F">
      <w:pPr>
        <w:tabs>
          <w:tab w:val="left" w:pos="1008"/>
        </w:tabs>
        <w:rPr>
          <w:rFonts w:cs="Arial"/>
        </w:rPr>
      </w:pPr>
      <w:r w:rsidRPr="00AC34BE">
        <w:rPr>
          <w:rFonts w:cs="Arial"/>
        </w:rPr>
        <w:t xml:space="preserve">You will find additional materials you will need to complete your application on the SAMHSA website at </w:t>
      </w:r>
      <w:hyperlink r:id="rId25" w:history="1">
        <w:r w:rsidRPr="00AC34BE">
          <w:rPr>
            <w:rStyle w:val="Hyperlink"/>
            <w:rFonts w:cs="Arial"/>
          </w:rPr>
          <w:t>http://www.samhsa.gov/grants/applying/forms-resources</w:t>
        </w:r>
      </w:hyperlink>
      <w:r w:rsidRPr="00AC34BE">
        <w:rPr>
          <w:rFonts w:cs="Arial"/>
        </w:rPr>
        <w:t>.</w:t>
      </w:r>
    </w:p>
    <w:p w14:paraId="55F4D64B" w14:textId="77777777" w:rsidR="00742A2F" w:rsidRPr="00AC34BE" w:rsidRDefault="00742A2F" w:rsidP="00742A2F">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0" w:name="_3._WRITE_AND"/>
      <w:bookmarkStart w:id="121" w:name="_Toc465087554"/>
      <w:bookmarkStart w:id="122" w:name="_Toc485307401"/>
      <w:bookmarkEnd w:id="120"/>
    </w:p>
    <w:p w14:paraId="2CCDDE4E" w14:textId="77777777" w:rsidR="00742A2F" w:rsidRPr="00AC34BE" w:rsidRDefault="00742A2F" w:rsidP="00742A2F">
      <w:pPr>
        <w:pStyle w:val="Heading2"/>
        <w:spacing w:after="0"/>
      </w:pPr>
      <w:bookmarkStart w:id="123" w:name="_3._WRITE_AND_1"/>
      <w:bookmarkStart w:id="124" w:name="_Toc535920017"/>
      <w:bookmarkEnd w:id="123"/>
      <w:r w:rsidRPr="00AC34BE">
        <w:rPr>
          <w:sz w:val="28"/>
        </w:rPr>
        <w:t>3.</w:t>
      </w:r>
      <w:r w:rsidRPr="00AC34BE">
        <w:rPr>
          <w:sz w:val="28"/>
        </w:rPr>
        <w:tab/>
      </w:r>
      <w:r w:rsidRPr="00AC34BE">
        <w:t>WRITE AND COMPLETE APPLICATION</w:t>
      </w:r>
      <w:bookmarkEnd w:id="121"/>
      <w:bookmarkEnd w:id="122"/>
      <w:bookmarkEnd w:id="124"/>
    </w:p>
    <w:p w14:paraId="70D61A38" w14:textId="77777777" w:rsidR="00742A2F" w:rsidRPr="00AC34BE" w:rsidRDefault="00742A2F" w:rsidP="00742A2F">
      <w:pPr>
        <w:keepNext/>
        <w:tabs>
          <w:tab w:val="left" w:pos="720"/>
          <w:tab w:val="left" w:pos="1008"/>
        </w:tabs>
        <w:ind w:left="720" w:hanging="720"/>
        <w:contextualSpacing/>
        <w:outlineLvl w:val="1"/>
        <w:rPr>
          <w:rFonts w:cs="Arial"/>
          <w:b/>
          <w:bCs/>
          <w:iCs/>
          <w:szCs w:val="24"/>
        </w:rPr>
      </w:pPr>
    </w:p>
    <w:p w14:paraId="60B8C5E9" w14:textId="77777777" w:rsidR="00742A2F" w:rsidRPr="00AC34BE" w:rsidRDefault="00742A2F" w:rsidP="00742A2F">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creating PDF files </w:t>
      </w:r>
      <w:proofErr w:type="gramStart"/>
      <w:r w:rsidRPr="00AC34BE">
        <w:rPr>
          <w:rFonts w:cs="Arial"/>
          <w:szCs w:val="24"/>
        </w:rPr>
        <w:t>can be fo</w:t>
      </w:r>
      <w:r>
        <w:rPr>
          <w:rFonts w:cs="Arial"/>
          <w:szCs w:val="24"/>
        </w:rPr>
        <w:t>und</w:t>
      </w:r>
      <w:proofErr w:type="gramEnd"/>
      <w:r>
        <w:rPr>
          <w:rFonts w:cs="Arial"/>
          <w:szCs w:val="24"/>
        </w:rPr>
        <w:t xml:space="preserve"> on the Grants.gov website. </w:t>
      </w:r>
      <w:r w:rsidRPr="00AC34BE">
        <w:rPr>
          <w:rFonts w:cs="Arial"/>
          <w:szCs w:val="24"/>
        </w:rPr>
        <w:t>Please see</w:t>
      </w:r>
      <w:r w:rsidRPr="00AC34BE">
        <w:rPr>
          <w:rFonts w:cs="Arial"/>
          <w:b/>
          <w:bCs/>
        </w:rPr>
        <w:t xml:space="preserve"> </w:t>
      </w:r>
      <w:hyperlink w:anchor="_Validation" w:history="1">
        <w:r w:rsidRPr="00DF6196">
          <w:rPr>
            <w:rStyle w:val="Hyperlink"/>
            <w:rFonts w:cs="Arial"/>
            <w:b/>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 xml:space="preserve">Applications that do not comply with these requirements will </w:t>
      </w:r>
      <w:proofErr w:type="gramStart"/>
      <w:r w:rsidRPr="00AC34BE">
        <w:rPr>
          <w:rFonts w:cs="Arial"/>
          <w:b/>
          <w:bCs/>
        </w:rPr>
        <w:t>be screened out</w:t>
      </w:r>
      <w:proofErr w:type="gramEnd"/>
      <w:r w:rsidRPr="00AC34BE">
        <w:rPr>
          <w:rFonts w:cs="Arial"/>
          <w:b/>
          <w:bCs/>
        </w:rPr>
        <w:t xml:space="preserve"> and will not be reviewed.</w:t>
      </w:r>
    </w:p>
    <w:p w14:paraId="2B8D6751" w14:textId="77777777" w:rsidR="00742A2F" w:rsidRPr="00AC34BE" w:rsidRDefault="00742A2F" w:rsidP="00742A2F">
      <w:pPr>
        <w:autoSpaceDE w:val="0"/>
        <w:autoSpaceDN w:val="0"/>
        <w:adjustRightInd w:val="0"/>
        <w:spacing w:after="0"/>
        <w:rPr>
          <w:rFonts w:cs="Arial"/>
          <w:szCs w:val="24"/>
        </w:rPr>
      </w:pPr>
    </w:p>
    <w:p w14:paraId="6AC168F0" w14:textId="77777777" w:rsidR="00742A2F" w:rsidRPr="00AC34BE" w:rsidRDefault="00742A2F" w:rsidP="00742A2F">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t>
      </w:r>
      <w:proofErr w:type="gramStart"/>
      <w:r w:rsidRPr="00AC34BE">
        <w:rPr>
          <w:rFonts w:cs="Arial"/>
          <w:b/>
          <w:bCs/>
          <w:szCs w:val="24"/>
        </w:rPr>
        <w:t>will be automatically notified</w:t>
      </w:r>
      <w:proofErr w:type="gramEnd"/>
      <w:r w:rsidRPr="00AC34BE">
        <w:rPr>
          <w:rFonts w:cs="Arial"/>
          <w:b/>
          <w:bCs/>
          <w:szCs w:val="24"/>
        </w:rPr>
        <w:t>.</w:t>
      </w:r>
    </w:p>
    <w:p w14:paraId="18E3A937" w14:textId="77777777" w:rsidR="00742A2F" w:rsidRPr="007F1C30" w:rsidRDefault="00742A2F" w:rsidP="00742A2F">
      <w:pPr>
        <w:pStyle w:val="Heading3"/>
      </w:pPr>
      <w:bookmarkStart w:id="125" w:name="_3.1_Required_Application"/>
      <w:bookmarkEnd w:id="125"/>
      <w:r w:rsidRPr="00AC34BE">
        <w:lastRenderedPageBreak/>
        <w:t>3.1</w:t>
      </w:r>
      <w:r w:rsidRPr="00AC34BE">
        <w:tab/>
        <w:t>Required Application Components</w:t>
      </w:r>
    </w:p>
    <w:p w14:paraId="70DF5747" w14:textId="77777777" w:rsidR="00742A2F" w:rsidRPr="00AC34BE" w:rsidRDefault="00742A2F" w:rsidP="00742A2F">
      <w:pPr>
        <w:tabs>
          <w:tab w:val="left" w:pos="1008"/>
        </w:tabs>
        <w:rPr>
          <w:rFonts w:cs="Arial"/>
          <w:b/>
        </w:rPr>
      </w:pPr>
      <w:r w:rsidRPr="00AC34BE">
        <w:rPr>
          <w:rFonts w:cs="Arial"/>
          <w:b/>
        </w:rPr>
        <w:t>Standard Application Components</w:t>
      </w:r>
    </w:p>
    <w:p w14:paraId="432436C1" w14:textId="77777777" w:rsidR="00742A2F" w:rsidRPr="00AC34BE" w:rsidRDefault="00742A2F" w:rsidP="00742A2F">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742A2F" w:rsidRPr="00AC34BE" w14:paraId="52DACFB5" w14:textId="77777777" w:rsidTr="00391EFD">
        <w:trPr>
          <w:cantSplit/>
          <w:tblHeader/>
        </w:trPr>
        <w:tc>
          <w:tcPr>
            <w:tcW w:w="450" w:type="dxa"/>
            <w:shd w:val="clear" w:color="auto" w:fill="B8CCE4" w:themeFill="accent1" w:themeFillTint="66"/>
          </w:tcPr>
          <w:p w14:paraId="5F555C9C" w14:textId="77777777" w:rsidR="00742A2F" w:rsidRPr="00A821EC" w:rsidRDefault="00742A2F" w:rsidP="00391EFD">
            <w:pPr>
              <w:spacing w:after="0"/>
              <w:jc w:val="center"/>
              <w:rPr>
                <w:rFonts w:cs="Arial"/>
                <w:sz w:val="22"/>
                <w:szCs w:val="22"/>
              </w:rPr>
            </w:pPr>
            <w:bookmarkStart w:id="126" w:name="_4._APPLY:_REQUIRED"/>
            <w:bookmarkEnd w:id="126"/>
          </w:p>
          <w:p w14:paraId="68CEA5FC" w14:textId="77777777" w:rsidR="00742A2F" w:rsidRPr="00A821EC" w:rsidRDefault="00742A2F" w:rsidP="00391EFD">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5AC2A22A" w14:textId="77777777" w:rsidR="00742A2F" w:rsidRPr="00A821EC" w:rsidRDefault="00742A2F" w:rsidP="00391EFD">
            <w:pPr>
              <w:spacing w:after="0"/>
              <w:jc w:val="center"/>
              <w:rPr>
                <w:rFonts w:cs="Arial"/>
                <w:b/>
                <w:sz w:val="22"/>
                <w:szCs w:val="22"/>
              </w:rPr>
            </w:pPr>
          </w:p>
          <w:p w14:paraId="77D41B7E" w14:textId="77777777" w:rsidR="00742A2F" w:rsidRPr="00A821EC" w:rsidRDefault="00742A2F" w:rsidP="00391EFD">
            <w:pPr>
              <w:spacing w:after="0"/>
              <w:jc w:val="center"/>
              <w:rPr>
                <w:rFonts w:cs="Arial"/>
                <w:b/>
                <w:sz w:val="22"/>
                <w:szCs w:val="22"/>
              </w:rPr>
            </w:pPr>
            <w:r w:rsidRPr="00A821EC">
              <w:rPr>
                <w:rFonts w:cs="Arial"/>
                <w:b/>
                <w:sz w:val="22"/>
                <w:szCs w:val="22"/>
              </w:rPr>
              <w:t>Standard Application Components</w:t>
            </w:r>
          </w:p>
          <w:p w14:paraId="1F2FA2BE" w14:textId="77777777" w:rsidR="00742A2F" w:rsidRPr="00A821EC" w:rsidRDefault="00742A2F" w:rsidP="00391EFD">
            <w:pPr>
              <w:spacing w:after="0"/>
              <w:jc w:val="center"/>
              <w:rPr>
                <w:rFonts w:cs="Arial"/>
                <w:b/>
                <w:sz w:val="22"/>
                <w:szCs w:val="22"/>
              </w:rPr>
            </w:pPr>
          </w:p>
        </w:tc>
        <w:tc>
          <w:tcPr>
            <w:tcW w:w="5130" w:type="dxa"/>
            <w:shd w:val="clear" w:color="auto" w:fill="B8CCE4" w:themeFill="accent1" w:themeFillTint="66"/>
          </w:tcPr>
          <w:p w14:paraId="01831125" w14:textId="77777777" w:rsidR="00742A2F" w:rsidRPr="00A821EC" w:rsidRDefault="00742A2F" w:rsidP="00391EFD">
            <w:pPr>
              <w:spacing w:after="0"/>
              <w:jc w:val="center"/>
              <w:rPr>
                <w:rFonts w:cs="Arial"/>
                <w:b/>
                <w:sz w:val="22"/>
                <w:szCs w:val="22"/>
              </w:rPr>
            </w:pPr>
          </w:p>
          <w:p w14:paraId="1C355BCF" w14:textId="77777777" w:rsidR="00742A2F" w:rsidRPr="00A821EC" w:rsidRDefault="00742A2F" w:rsidP="00391EFD">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460FE3D9" w14:textId="77777777" w:rsidR="00742A2F" w:rsidRPr="00A821EC" w:rsidRDefault="00742A2F" w:rsidP="00391EFD">
            <w:pPr>
              <w:spacing w:after="0"/>
              <w:jc w:val="center"/>
              <w:rPr>
                <w:rFonts w:cs="Arial"/>
                <w:b/>
                <w:sz w:val="22"/>
                <w:szCs w:val="22"/>
              </w:rPr>
            </w:pPr>
          </w:p>
          <w:p w14:paraId="6AA4E464" w14:textId="77777777" w:rsidR="00742A2F" w:rsidRPr="00A821EC" w:rsidRDefault="00742A2F" w:rsidP="00391EFD">
            <w:pPr>
              <w:spacing w:after="0"/>
              <w:jc w:val="center"/>
              <w:rPr>
                <w:rFonts w:cs="Arial"/>
                <w:b/>
                <w:sz w:val="22"/>
                <w:szCs w:val="22"/>
              </w:rPr>
            </w:pPr>
            <w:r w:rsidRPr="00A821EC">
              <w:rPr>
                <w:rFonts w:cs="Arial"/>
                <w:b/>
                <w:sz w:val="22"/>
                <w:szCs w:val="22"/>
              </w:rPr>
              <w:t>Source</w:t>
            </w:r>
          </w:p>
        </w:tc>
      </w:tr>
      <w:tr w:rsidR="00742A2F" w:rsidRPr="00AC34BE" w14:paraId="6B20E2D0" w14:textId="77777777" w:rsidTr="00391EFD">
        <w:trPr>
          <w:trHeight w:val="521"/>
        </w:trPr>
        <w:tc>
          <w:tcPr>
            <w:tcW w:w="450" w:type="dxa"/>
            <w:shd w:val="clear" w:color="auto" w:fill="auto"/>
          </w:tcPr>
          <w:p w14:paraId="2F5F2481" w14:textId="77777777" w:rsidR="00742A2F" w:rsidRPr="00A821EC" w:rsidRDefault="00742A2F" w:rsidP="00391EFD">
            <w:pPr>
              <w:spacing w:after="0"/>
              <w:jc w:val="center"/>
              <w:rPr>
                <w:rFonts w:cs="Arial"/>
                <w:sz w:val="20"/>
              </w:rPr>
            </w:pPr>
            <w:r w:rsidRPr="00A821EC">
              <w:rPr>
                <w:rFonts w:cs="Arial"/>
                <w:sz w:val="20"/>
              </w:rPr>
              <w:t>1</w:t>
            </w:r>
          </w:p>
        </w:tc>
        <w:tc>
          <w:tcPr>
            <w:tcW w:w="2430" w:type="dxa"/>
            <w:shd w:val="clear" w:color="auto" w:fill="auto"/>
          </w:tcPr>
          <w:p w14:paraId="700822DB" w14:textId="77777777" w:rsidR="00742A2F" w:rsidRPr="00A821EC" w:rsidRDefault="00742A2F" w:rsidP="00391EFD">
            <w:pPr>
              <w:rPr>
                <w:rFonts w:cs="Arial"/>
                <w:b/>
                <w:sz w:val="20"/>
              </w:rPr>
            </w:pPr>
            <w:r w:rsidRPr="00A821EC">
              <w:rPr>
                <w:rFonts w:cs="Arial"/>
                <w:sz w:val="20"/>
              </w:rPr>
              <w:t>SF-424 (Application for Federal Assistance) Form</w:t>
            </w:r>
          </w:p>
        </w:tc>
        <w:tc>
          <w:tcPr>
            <w:tcW w:w="5130" w:type="dxa"/>
            <w:shd w:val="clear" w:color="auto" w:fill="auto"/>
          </w:tcPr>
          <w:p w14:paraId="032E1C08" w14:textId="77777777" w:rsidR="00742A2F" w:rsidRPr="00A821EC" w:rsidRDefault="00742A2F" w:rsidP="00391EFD">
            <w:pPr>
              <w:spacing w:after="0"/>
              <w:rPr>
                <w:rFonts w:cs="Arial"/>
                <w:sz w:val="20"/>
              </w:rPr>
            </w:pPr>
            <w:proofErr w:type="gramStart"/>
            <w:r w:rsidRPr="00A821EC">
              <w:rPr>
                <w:rFonts w:cs="Arial"/>
                <w:sz w:val="20"/>
              </w:rPr>
              <w:t>This form must be completed by applicants for all SAMHSA grants and cooperative agreements</w:t>
            </w:r>
            <w:proofErr w:type="gramEnd"/>
            <w:r w:rsidRPr="00A821EC">
              <w:rPr>
                <w:rFonts w:cs="Arial"/>
                <w:sz w:val="20"/>
              </w:rPr>
              <w:t xml:space="preserve">.  </w:t>
            </w:r>
          </w:p>
        </w:tc>
        <w:tc>
          <w:tcPr>
            <w:tcW w:w="1458" w:type="dxa"/>
            <w:shd w:val="clear" w:color="auto" w:fill="auto"/>
          </w:tcPr>
          <w:p w14:paraId="1AF604BF" w14:textId="77777777" w:rsidR="00742A2F" w:rsidRPr="00A821EC" w:rsidRDefault="00742A2F" w:rsidP="00391EFD">
            <w:pPr>
              <w:spacing w:after="0"/>
              <w:rPr>
                <w:rFonts w:cs="Arial"/>
                <w:sz w:val="20"/>
              </w:rPr>
            </w:pPr>
            <w:r w:rsidRPr="00FB1AA8">
              <w:rPr>
                <w:rFonts w:cs="Arial"/>
                <w:sz w:val="20"/>
              </w:rPr>
              <w:t>ASSIST, Workspace, or other S2S provider</w:t>
            </w:r>
          </w:p>
        </w:tc>
      </w:tr>
      <w:tr w:rsidR="00742A2F" w:rsidRPr="00AC34BE" w14:paraId="5A6EBE64" w14:textId="77777777" w:rsidTr="00391EFD">
        <w:trPr>
          <w:trHeight w:val="1007"/>
        </w:trPr>
        <w:tc>
          <w:tcPr>
            <w:tcW w:w="450" w:type="dxa"/>
            <w:shd w:val="clear" w:color="auto" w:fill="auto"/>
          </w:tcPr>
          <w:p w14:paraId="67AA24B8" w14:textId="77777777" w:rsidR="00742A2F" w:rsidRPr="00A821EC" w:rsidRDefault="00742A2F" w:rsidP="00391EFD">
            <w:pPr>
              <w:jc w:val="center"/>
              <w:rPr>
                <w:rFonts w:cs="Arial"/>
                <w:sz w:val="20"/>
              </w:rPr>
            </w:pPr>
            <w:r w:rsidRPr="00A821EC">
              <w:rPr>
                <w:rFonts w:cs="Arial"/>
                <w:sz w:val="20"/>
              </w:rPr>
              <w:t>2</w:t>
            </w:r>
          </w:p>
        </w:tc>
        <w:tc>
          <w:tcPr>
            <w:tcW w:w="2430" w:type="dxa"/>
            <w:shd w:val="clear" w:color="auto" w:fill="auto"/>
          </w:tcPr>
          <w:p w14:paraId="054F9B10" w14:textId="77777777" w:rsidR="00742A2F" w:rsidRPr="00A821EC" w:rsidRDefault="00742A2F" w:rsidP="00391EFD">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59FC5DB9" w14:textId="77777777" w:rsidR="00742A2F" w:rsidRPr="00A821EC" w:rsidRDefault="00742A2F" w:rsidP="00391EFD">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w:t>
            </w:r>
            <w:proofErr w:type="gramStart"/>
            <w:r w:rsidRPr="00A821EC">
              <w:rPr>
                <w:rFonts w:cs="Arial"/>
                <w:bCs/>
                <w:color w:val="000000"/>
                <w:sz w:val="20"/>
              </w:rPr>
              <w:t>should only be completed</w:t>
            </w:r>
            <w:proofErr w:type="gramEnd"/>
            <w:r w:rsidRPr="00A821EC">
              <w:rPr>
                <w:rFonts w:cs="Arial"/>
                <w:bCs/>
                <w:color w:val="000000"/>
                <w:sz w:val="20"/>
              </w:rPr>
              <w:t xml:space="preserve">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41A462CA" w14:textId="77777777" w:rsidR="00742A2F" w:rsidRPr="00A821EC" w:rsidRDefault="00742A2F" w:rsidP="00391EFD">
            <w:pPr>
              <w:spacing w:after="0"/>
              <w:rPr>
                <w:rFonts w:cs="Arial"/>
                <w:sz w:val="20"/>
              </w:rPr>
            </w:pPr>
            <w:r w:rsidRPr="0031549F">
              <w:rPr>
                <w:rFonts w:cs="Arial"/>
                <w:sz w:val="20"/>
              </w:rPr>
              <w:t>ASSIST, Workspace, or other S2S provider</w:t>
            </w:r>
          </w:p>
        </w:tc>
      </w:tr>
      <w:tr w:rsidR="00742A2F" w:rsidRPr="00AC34BE" w14:paraId="68E791C6" w14:textId="77777777" w:rsidTr="00391EFD">
        <w:trPr>
          <w:trHeight w:val="584"/>
        </w:trPr>
        <w:tc>
          <w:tcPr>
            <w:tcW w:w="450" w:type="dxa"/>
            <w:shd w:val="clear" w:color="auto" w:fill="auto"/>
          </w:tcPr>
          <w:p w14:paraId="658AE874" w14:textId="77777777" w:rsidR="00742A2F" w:rsidRPr="00A821EC" w:rsidRDefault="00742A2F" w:rsidP="00391EFD">
            <w:pPr>
              <w:jc w:val="center"/>
              <w:rPr>
                <w:rFonts w:cs="Arial"/>
                <w:sz w:val="20"/>
              </w:rPr>
            </w:pPr>
            <w:r w:rsidRPr="00A821EC">
              <w:rPr>
                <w:rFonts w:cs="Arial"/>
                <w:sz w:val="20"/>
              </w:rPr>
              <w:t>3</w:t>
            </w:r>
          </w:p>
        </w:tc>
        <w:tc>
          <w:tcPr>
            <w:tcW w:w="2430" w:type="dxa"/>
            <w:shd w:val="clear" w:color="auto" w:fill="auto"/>
          </w:tcPr>
          <w:p w14:paraId="1D049A16" w14:textId="77777777" w:rsidR="00742A2F" w:rsidRPr="00A821EC" w:rsidRDefault="00742A2F" w:rsidP="00391EFD">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742A2F" w:rsidRPr="00DB3E9C" w14:paraId="663981B1" w14:textId="77777777" w:rsidTr="00391EFD">
              <w:trPr>
                <w:trHeight w:val="684"/>
              </w:trPr>
              <w:tc>
                <w:tcPr>
                  <w:tcW w:w="4895" w:type="dxa"/>
                </w:tcPr>
                <w:p w14:paraId="5497FFB4" w14:textId="77777777" w:rsidR="00742A2F" w:rsidRPr="00DB3E9C" w:rsidRDefault="00742A2F" w:rsidP="00391EFD">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t>
                  </w:r>
                  <w:proofErr w:type="gramStart"/>
                  <w:r w:rsidRPr="00DB3E9C">
                    <w:rPr>
                      <w:rFonts w:cs="Arial"/>
                      <w:sz w:val="20"/>
                    </w:rPr>
                    <w:t>will be emailed</w:t>
                  </w:r>
                  <w:proofErr w:type="gramEnd"/>
                  <w:r w:rsidRPr="00DB3E9C">
                    <w:rPr>
                      <w:rFonts w:cs="Arial"/>
                      <w:sz w:val="20"/>
                    </w:rPr>
                    <w:t xml:space="preserve"> by SAMHSA via NIH’s eRA Commons to the Project Director/Principal Investigator (PD/PI), and Signing Official/Business Official (SO/BO). </w:t>
                  </w:r>
                </w:p>
              </w:tc>
            </w:tr>
          </w:tbl>
          <w:p w14:paraId="47315352" w14:textId="77777777" w:rsidR="00742A2F" w:rsidRPr="00A821EC" w:rsidRDefault="00742A2F" w:rsidP="00391EFD">
            <w:pPr>
              <w:tabs>
                <w:tab w:val="left" w:pos="1080"/>
              </w:tabs>
              <w:rPr>
                <w:rFonts w:cs="Arial"/>
                <w:sz w:val="20"/>
              </w:rPr>
            </w:pPr>
          </w:p>
        </w:tc>
        <w:tc>
          <w:tcPr>
            <w:tcW w:w="1458" w:type="dxa"/>
            <w:shd w:val="clear" w:color="auto" w:fill="auto"/>
          </w:tcPr>
          <w:p w14:paraId="4A563978" w14:textId="77777777" w:rsidR="00742A2F" w:rsidRPr="00A821EC" w:rsidRDefault="00742A2F" w:rsidP="00391EFD">
            <w:pPr>
              <w:tabs>
                <w:tab w:val="left" w:pos="90"/>
              </w:tabs>
              <w:rPr>
                <w:rFonts w:cs="Arial"/>
                <w:sz w:val="20"/>
              </w:rPr>
            </w:pPr>
            <w:r w:rsidRPr="0031549F">
              <w:rPr>
                <w:rFonts w:cs="Arial"/>
                <w:sz w:val="20"/>
              </w:rPr>
              <w:t>ASSIST, Workspace, or other S2S provider</w:t>
            </w:r>
          </w:p>
        </w:tc>
      </w:tr>
      <w:tr w:rsidR="00742A2F" w:rsidRPr="00AC34BE" w14:paraId="02F83E9A" w14:textId="77777777" w:rsidTr="00391EFD">
        <w:tc>
          <w:tcPr>
            <w:tcW w:w="450" w:type="dxa"/>
            <w:shd w:val="clear" w:color="auto" w:fill="auto"/>
          </w:tcPr>
          <w:p w14:paraId="16D04953" w14:textId="77777777" w:rsidR="00742A2F" w:rsidRPr="00A821EC" w:rsidRDefault="00742A2F" w:rsidP="00391EFD">
            <w:pPr>
              <w:jc w:val="center"/>
              <w:rPr>
                <w:rFonts w:cs="Arial"/>
                <w:sz w:val="20"/>
              </w:rPr>
            </w:pPr>
            <w:r w:rsidRPr="00A821EC">
              <w:rPr>
                <w:rFonts w:cs="Arial"/>
                <w:sz w:val="20"/>
              </w:rPr>
              <w:t>4</w:t>
            </w:r>
          </w:p>
        </w:tc>
        <w:tc>
          <w:tcPr>
            <w:tcW w:w="2430" w:type="dxa"/>
            <w:shd w:val="clear" w:color="auto" w:fill="auto"/>
          </w:tcPr>
          <w:p w14:paraId="4F99BA4F" w14:textId="77777777" w:rsidR="00742A2F" w:rsidRPr="00A821EC" w:rsidRDefault="00742A2F" w:rsidP="00391EFD">
            <w:pPr>
              <w:rPr>
                <w:rFonts w:cs="Arial"/>
                <w:b/>
                <w:sz w:val="20"/>
              </w:rPr>
            </w:pPr>
            <w:r w:rsidRPr="00A821EC">
              <w:rPr>
                <w:rFonts w:cs="Arial"/>
                <w:bCs/>
                <w:sz w:val="20"/>
              </w:rPr>
              <w:t>Project/Performance Site Location(s) Form</w:t>
            </w:r>
          </w:p>
        </w:tc>
        <w:tc>
          <w:tcPr>
            <w:tcW w:w="5130" w:type="dxa"/>
            <w:shd w:val="clear" w:color="auto" w:fill="auto"/>
          </w:tcPr>
          <w:p w14:paraId="578D5BA3" w14:textId="77777777" w:rsidR="00742A2F" w:rsidRPr="00A821EC" w:rsidRDefault="00742A2F" w:rsidP="00391EFD">
            <w:pPr>
              <w:tabs>
                <w:tab w:val="left" w:pos="90"/>
              </w:tabs>
              <w:rPr>
                <w:rFonts w:cs="Arial"/>
                <w:sz w:val="20"/>
              </w:rPr>
            </w:pPr>
            <w:r w:rsidRPr="00A821EC">
              <w:rPr>
                <w:rFonts w:cs="Arial"/>
                <w:sz w:val="20"/>
              </w:rPr>
              <w:t xml:space="preserve">The purpose of this form is to collect location information on the site(s) where work funded under this grant announcement </w:t>
            </w:r>
            <w:proofErr w:type="gramStart"/>
            <w:r w:rsidRPr="00A821EC">
              <w:rPr>
                <w:rFonts w:cs="Arial"/>
                <w:sz w:val="20"/>
              </w:rPr>
              <w:t>will be performed</w:t>
            </w:r>
            <w:proofErr w:type="gramEnd"/>
            <w:r w:rsidRPr="00A821EC">
              <w:rPr>
                <w:rFonts w:cs="Arial"/>
                <w:sz w:val="20"/>
              </w:rPr>
              <w:t>.</w:t>
            </w:r>
          </w:p>
        </w:tc>
        <w:tc>
          <w:tcPr>
            <w:tcW w:w="1458" w:type="dxa"/>
            <w:shd w:val="clear" w:color="auto" w:fill="auto"/>
          </w:tcPr>
          <w:p w14:paraId="65016E7B" w14:textId="77777777" w:rsidR="00742A2F" w:rsidRPr="00A821EC" w:rsidRDefault="00742A2F" w:rsidP="00391EFD">
            <w:pPr>
              <w:tabs>
                <w:tab w:val="left" w:pos="90"/>
              </w:tabs>
              <w:rPr>
                <w:rFonts w:cs="Arial"/>
                <w:sz w:val="20"/>
              </w:rPr>
            </w:pPr>
            <w:r w:rsidRPr="0031549F">
              <w:rPr>
                <w:rFonts w:cs="Arial"/>
                <w:sz w:val="20"/>
              </w:rPr>
              <w:t>ASSIST, Workspace, or other S2S provider</w:t>
            </w:r>
          </w:p>
        </w:tc>
      </w:tr>
      <w:tr w:rsidR="00742A2F" w:rsidRPr="00AC34BE" w14:paraId="693B0D25" w14:textId="77777777" w:rsidTr="00391EFD">
        <w:trPr>
          <w:trHeight w:val="1610"/>
        </w:trPr>
        <w:tc>
          <w:tcPr>
            <w:tcW w:w="450" w:type="dxa"/>
            <w:shd w:val="clear" w:color="auto" w:fill="auto"/>
          </w:tcPr>
          <w:p w14:paraId="08864C3A" w14:textId="77777777" w:rsidR="00742A2F" w:rsidRPr="00A821EC" w:rsidRDefault="00742A2F" w:rsidP="00391EFD">
            <w:pPr>
              <w:jc w:val="center"/>
              <w:rPr>
                <w:rFonts w:cs="Arial"/>
                <w:sz w:val="20"/>
              </w:rPr>
            </w:pPr>
            <w:r w:rsidRPr="00A821EC">
              <w:rPr>
                <w:rFonts w:cs="Arial"/>
                <w:sz w:val="20"/>
              </w:rPr>
              <w:t>5</w:t>
            </w:r>
          </w:p>
        </w:tc>
        <w:tc>
          <w:tcPr>
            <w:tcW w:w="2430" w:type="dxa"/>
            <w:shd w:val="clear" w:color="auto" w:fill="auto"/>
          </w:tcPr>
          <w:p w14:paraId="2326FBFB" w14:textId="77777777" w:rsidR="00742A2F" w:rsidRPr="00A821EC" w:rsidRDefault="00742A2F" w:rsidP="00391EFD">
            <w:pPr>
              <w:rPr>
                <w:rFonts w:cs="Arial"/>
                <w:sz w:val="20"/>
              </w:rPr>
            </w:pPr>
            <w:r w:rsidRPr="00A821EC">
              <w:rPr>
                <w:rFonts w:cs="Arial"/>
                <w:sz w:val="20"/>
              </w:rPr>
              <w:t xml:space="preserve">Project Abstract Summary </w:t>
            </w:r>
          </w:p>
        </w:tc>
        <w:tc>
          <w:tcPr>
            <w:tcW w:w="5130" w:type="dxa"/>
            <w:shd w:val="clear" w:color="auto" w:fill="auto"/>
          </w:tcPr>
          <w:p w14:paraId="299D8B6A" w14:textId="77777777" w:rsidR="00742A2F" w:rsidRPr="00A821EC" w:rsidRDefault="00742A2F" w:rsidP="00391EFD">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w:t>
            </w:r>
            <w:proofErr w:type="gramStart"/>
            <w:r w:rsidRPr="00A821EC">
              <w:rPr>
                <w:rFonts w:cs="Arial"/>
                <w:sz w:val="20"/>
              </w:rPr>
              <w:t>be served</w:t>
            </w:r>
            <w:proofErr w:type="gramEnd"/>
            <w:r w:rsidRPr="00A821EC">
              <w:rPr>
                <w:rFonts w:cs="Arial"/>
                <w:sz w:val="20"/>
              </w:rPr>
              <w:t xml:space="preserve">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w:t>
            </w:r>
            <w:proofErr w:type="gramStart"/>
            <w:r w:rsidRPr="00A821EC">
              <w:rPr>
                <w:rFonts w:cs="Arial"/>
                <w:sz w:val="20"/>
              </w:rPr>
              <w:t>can be used</w:t>
            </w:r>
            <w:proofErr w:type="gramEnd"/>
            <w:r w:rsidRPr="00A821EC">
              <w:rPr>
                <w:rFonts w:cs="Arial"/>
                <w:sz w:val="20"/>
              </w:rPr>
              <w:t xml:space="preserve">, if your </w:t>
            </w:r>
            <w:r w:rsidRPr="00A821EC">
              <w:rPr>
                <w:rFonts w:cs="Arial"/>
                <w:sz w:val="20"/>
              </w:rPr>
              <w:lastRenderedPageBreak/>
              <w:t>project is funded, in publications, reports to Congress, or press releases.</w:t>
            </w:r>
          </w:p>
        </w:tc>
        <w:tc>
          <w:tcPr>
            <w:tcW w:w="1458" w:type="dxa"/>
            <w:shd w:val="clear" w:color="auto" w:fill="auto"/>
          </w:tcPr>
          <w:p w14:paraId="1BFA37CA" w14:textId="77777777" w:rsidR="00742A2F" w:rsidRPr="00A821EC" w:rsidRDefault="00742A2F" w:rsidP="00391EFD">
            <w:pPr>
              <w:tabs>
                <w:tab w:val="left" w:pos="90"/>
              </w:tabs>
              <w:rPr>
                <w:rFonts w:cs="Arial"/>
                <w:sz w:val="20"/>
              </w:rPr>
            </w:pPr>
            <w:r w:rsidRPr="0031549F">
              <w:rPr>
                <w:rFonts w:cs="Arial"/>
                <w:sz w:val="20"/>
              </w:rPr>
              <w:lastRenderedPageBreak/>
              <w:t>ASSIST, Workspace, or other S2S provider</w:t>
            </w:r>
          </w:p>
        </w:tc>
      </w:tr>
      <w:tr w:rsidR="00742A2F" w:rsidRPr="00AC34BE" w14:paraId="60B8547F" w14:textId="77777777" w:rsidTr="00391EFD">
        <w:tc>
          <w:tcPr>
            <w:tcW w:w="450" w:type="dxa"/>
            <w:shd w:val="clear" w:color="auto" w:fill="auto"/>
          </w:tcPr>
          <w:p w14:paraId="197434F3" w14:textId="77777777" w:rsidR="00742A2F" w:rsidRPr="00A821EC" w:rsidRDefault="00742A2F" w:rsidP="00391EFD">
            <w:pPr>
              <w:jc w:val="center"/>
              <w:rPr>
                <w:rFonts w:cs="Arial"/>
                <w:sz w:val="20"/>
              </w:rPr>
            </w:pPr>
            <w:r w:rsidRPr="00A821EC">
              <w:rPr>
                <w:rFonts w:cs="Arial"/>
                <w:sz w:val="20"/>
              </w:rPr>
              <w:t>6</w:t>
            </w:r>
          </w:p>
        </w:tc>
        <w:tc>
          <w:tcPr>
            <w:tcW w:w="2430" w:type="dxa"/>
            <w:shd w:val="clear" w:color="auto" w:fill="auto"/>
          </w:tcPr>
          <w:p w14:paraId="1A200AAC" w14:textId="77777777" w:rsidR="00742A2F" w:rsidRPr="00A821EC" w:rsidRDefault="00742A2F" w:rsidP="00391EFD">
            <w:pPr>
              <w:rPr>
                <w:rFonts w:cs="Arial"/>
                <w:sz w:val="20"/>
              </w:rPr>
            </w:pPr>
            <w:r w:rsidRPr="00A821EC">
              <w:rPr>
                <w:rFonts w:cs="Arial"/>
                <w:sz w:val="20"/>
              </w:rPr>
              <w:t xml:space="preserve">Project Narrative Attachment </w:t>
            </w:r>
          </w:p>
        </w:tc>
        <w:tc>
          <w:tcPr>
            <w:tcW w:w="5130" w:type="dxa"/>
            <w:shd w:val="clear" w:color="auto" w:fill="auto"/>
          </w:tcPr>
          <w:p w14:paraId="5A462B65" w14:textId="77777777" w:rsidR="00742A2F" w:rsidRPr="00A821EC" w:rsidRDefault="00742A2F" w:rsidP="00391EFD">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50FBA366" w14:textId="77777777" w:rsidR="00742A2F" w:rsidRPr="00A821EC" w:rsidRDefault="00742A2F" w:rsidP="00391EFD">
            <w:pPr>
              <w:tabs>
                <w:tab w:val="left" w:pos="90"/>
              </w:tabs>
              <w:rPr>
                <w:rFonts w:cs="Arial"/>
                <w:sz w:val="20"/>
              </w:rPr>
            </w:pPr>
            <w:r w:rsidRPr="0031549F">
              <w:rPr>
                <w:rFonts w:cs="Arial"/>
                <w:sz w:val="20"/>
              </w:rPr>
              <w:t>ASSIST, Workspace, or other S2S provider</w:t>
            </w:r>
          </w:p>
        </w:tc>
      </w:tr>
      <w:tr w:rsidR="00742A2F" w:rsidRPr="00AC34BE" w14:paraId="2BEE88BF" w14:textId="77777777" w:rsidTr="00391EFD">
        <w:tc>
          <w:tcPr>
            <w:tcW w:w="450" w:type="dxa"/>
            <w:shd w:val="clear" w:color="auto" w:fill="auto"/>
          </w:tcPr>
          <w:p w14:paraId="1A8E812D" w14:textId="77777777" w:rsidR="00742A2F" w:rsidRPr="00A821EC" w:rsidRDefault="00742A2F" w:rsidP="00391EFD">
            <w:pPr>
              <w:jc w:val="center"/>
              <w:rPr>
                <w:rFonts w:cs="Arial"/>
                <w:sz w:val="20"/>
              </w:rPr>
            </w:pPr>
            <w:r w:rsidRPr="00A821EC">
              <w:rPr>
                <w:rFonts w:cs="Arial"/>
                <w:sz w:val="20"/>
              </w:rPr>
              <w:t>7</w:t>
            </w:r>
          </w:p>
        </w:tc>
        <w:tc>
          <w:tcPr>
            <w:tcW w:w="2430" w:type="dxa"/>
            <w:shd w:val="clear" w:color="auto" w:fill="auto"/>
          </w:tcPr>
          <w:p w14:paraId="67FE6A8B" w14:textId="77777777" w:rsidR="00742A2F" w:rsidRPr="00A821EC" w:rsidRDefault="00742A2F" w:rsidP="00391EFD">
            <w:pPr>
              <w:rPr>
                <w:rFonts w:cs="Arial"/>
                <w:sz w:val="20"/>
              </w:rPr>
            </w:pPr>
            <w:r w:rsidRPr="00A821EC">
              <w:rPr>
                <w:rFonts w:cs="Arial"/>
                <w:sz w:val="20"/>
              </w:rPr>
              <w:t xml:space="preserve">Budget Justification and Narrative Attachment </w:t>
            </w:r>
          </w:p>
        </w:tc>
        <w:tc>
          <w:tcPr>
            <w:tcW w:w="5130" w:type="dxa"/>
            <w:shd w:val="clear" w:color="auto" w:fill="auto"/>
          </w:tcPr>
          <w:p w14:paraId="264A567A" w14:textId="77777777" w:rsidR="00742A2F" w:rsidRPr="00A821EC" w:rsidRDefault="00742A2F" w:rsidP="00391EFD">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w:t>
            </w:r>
            <w:proofErr w:type="gramStart"/>
            <w:r w:rsidRPr="00A821EC">
              <w:rPr>
                <w:rFonts w:cs="Arial"/>
                <w:sz w:val="20"/>
              </w:rPr>
              <w:t>guidelines which</w:t>
            </w:r>
            <w:proofErr w:type="gramEnd"/>
            <w:r w:rsidRPr="00A821EC">
              <w:rPr>
                <w:rFonts w:cs="Arial"/>
                <w:sz w:val="20"/>
              </w:rPr>
              <w:t xml:space="preserve">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0CE44317" w14:textId="77777777" w:rsidR="00742A2F" w:rsidRPr="00A821EC" w:rsidRDefault="00742A2F" w:rsidP="00391EFD">
            <w:pPr>
              <w:tabs>
                <w:tab w:val="left" w:pos="90"/>
              </w:tabs>
              <w:rPr>
                <w:rFonts w:cs="Arial"/>
                <w:sz w:val="20"/>
                <w:highlight w:val="yellow"/>
              </w:rPr>
            </w:pPr>
            <w:r w:rsidRPr="0031549F">
              <w:rPr>
                <w:rFonts w:cs="Arial"/>
                <w:sz w:val="20"/>
              </w:rPr>
              <w:t>ASSIST, Workspace, or other S2S provider</w:t>
            </w:r>
          </w:p>
        </w:tc>
      </w:tr>
      <w:tr w:rsidR="00742A2F" w:rsidRPr="00AC34BE" w14:paraId="0FCF6070" w14:textId="77777777" w:rsidTr="00391EFD">
        <w:tc>
          <w:tcPr>
            <w:tcW w:w="450" w:type="dxa"/>
            <w:shd w:val="clear" w:color="auto" w:fill="auto"/>
          </w:tcPr>
          <w:p w14:paraId="7900D47C" w14:textId="77777777" w:rsidR="00742A2F" w:rsidRPr="00A821EC" w:rsidRDefault="00742A2F" w:rsidP="00391EFD">
            <w:pPr>
              <w:jc w:val="center"/>
              <w:rPr>
                <w:rFonts w:cs="Arial"/>
                <w:sz w:val="20"/>
              </w:rPr>
            </w:pPr>
            <w:r w:rsidRPr="00A821EC">
              <w:rPr>
                <w:rFonts w:cs="Arial"/>
                <w:sz w:val="20"/>
              </w:rPr>
              <w:t>8</w:t>
            </w:r>
          </w:p>
        </w:tc>
        <w:tc>
          <w:tcPr>
            <w:tcW w:w="2430" w:type="dxa"/>
            <w:shd w:val="clear" w:color="auto" w:fill="auto"/>
          </w:tcPr>
          <w:p w14:paraId="2FE495BB" w14:textId="77777777" w:rsidR="00742A2F" w:rsidRPr="00A821EC" w:rsidRDefault="00742A2F" w:rsidP="00391EFD">
            <w:pPr>
              <w:rPr>
                <w:rFonts w:cs="Arial"/>
                <w:sz w:val="20"/>
              </w:rPr>
            </w:pPr>
            <w:r w:rsidRPr="00A821EC">
              <w:rPr>
                <w:rFonts w:cs="Arial"/>
                <w:sz w:val="20"/>
              </w:rPr>
              <w:t>SF-424 B (Assurances for Non-Construction) Form</w:t>
            </w:r>
          </w:p>
        </w:tc>
        <w:tc>
          <w:tcPr>
            <w:tcW w:w="5130" w:type="dxa"/>
            <w:shd w:val="clear" w:color="auto" w:fill="auto"/>
          </w:tcPr>
          <w:p w14:paraId="6F50E3FF" w14:textId="77777777" w:rsidR="00742A2F" w:rsidRPr="00A821EC" w:rsidRDefault="00742A2F" w:rsidP="00391EFD">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0D47AF44" w14:textId="77777777" w:rsidR="00742A2F" w:rsidRPr="00A821EC" w:rsidRDefault="00391EFD" w:rsidP="00391EFD">
            <w:pPr>
              <w:spacing w:after="0"/>
              <w:jc w:val="center"/>
              <w:rPr>
                <w:rFonts w:cs="Arial"/>
                <w:sz w:val="20"/>
              </w:rPr>
            </w:pPr>
            <w:hyperlink r:id="rId26" w:history="1">
              <w:r w:rsidR="00742A2F" w:rsidRPr="00A821EC">
                <w:rPr>
                  <w:rFonts w:cs="Arial"/>
                  <w:color w:val="0000FF"/>
                  <w:sz w:val="20"/>
                  <w:u w:val="single"/>
                </w:rPr>
                <w:t>SAMHSA Website</w:t>
              </w:r>
            </w:hyperlink>
          </w:p>
          <w:p w14:paraId="121B8079" w14:textId="77777777" w:rsidR="00742A2F" w:rsidRPr="00A821EC" w:rsidRDefault="00742A2F" w:rsidP="00391EFD">
            <w:pPr>
              <w:spacing w:after="0"/>
              <w:rPr>
                <w:rFonts w:cs="Arial"/>
                <w:b/>
                <w:sz w:val="20"/>
              </w:rPr>
            </w:pPr>
          </w:p>
          <w:p w14:paraId="441C6159" w14:textId="77777777" w:rsidR="00742A2F" w:rsidRPr="00A821EC" w:rsidRDefault="00742A2F" w:rsidP="00391EFD">
            <w:pPr>
              <w:spacing w:after="0"/>
              <w:rPr>
                <w:rFonts w:cs="Arial"/>
                <w:b/>
                <w:sz w:val="20"/>
              </w:rPr>
            </w:pPr>
          </w:p>
        </w:tc>
      </w:tr>
      <w:tr w:rsidR="00742A2F" w:rsidRPr="00AC34BE" w14:paraId="2095A863" w14:textId="77777777" w:rsidTr="00391EFD">
        <w:trPr>
          <w:trHeight w:val="1439"/>
        </w:trPr>
        <w:tc>
          <w:tcPr>
            <w:tcW w:w="450" w:type="dxa"/>
            <w:shd w:val="clear" w:color="auto" w:fill="auto"/>
          </w:tcPr>
          <w:p w14:paraId="21B358A5" w14:textId="77777777" w:rsidR="00742A2F" w:rsidRPr="00A821EC" w:rsidRDefault="00742A2F" w:rsidP="00391EFD">
            <w:pPr>
              <w:jc w:val="center"/>
              <w:rPr>
                <w:rFonts w:cs="Arial"/>
                <w:sz w:val="20"/>
              </w:rPr>
            </w:pPr>
            <w:r w:rsidRPr="00A821EC">
              <w:rPr>
                <w:rFonts w:cs="Arial"/>
                <w:sz w:val="20"/>
              </w:rPr>
              <w:t>9</w:t>
            </w:r>
          </w:p>
        </w:tc>
        <w:tc>
          <w:tcPr>
            <w:tcW w:w="2430" w:type="dxa"/>
            <w:shd w:val="clear" w:color="auto" w:fill="auto"/>
          </w:tcPr>
          <w:p w14:paraId="785C6F01" w14:textId="77777777" w:rsidR="00742A2F" w:rsidRPr="00A821EC" w:rsidRDefault="00742A2F" w:rsidP="00391EFD">
            <w:pPr>
              <w:rPr>
                <w:rFonts w:cs="Arial"/>
                <w:bCs/>
                <w:sz w:val="20"/>
              </w:rPr>
            </w:pPr>
            <w:r w:rsidRPr="00A821EC">
              <w:rPr>
                <w:rFonts w:cs="Arial"/>
                <w:bCs/>
                <w:sz w:val="20"/>
              </w:rPr>
              <w:t>Disclosure of Lobbying Activities (SF-LLL) Form</w:t>
            </w:r>
          </w:p>
        </w:tc>
        <w:tc>
          <w:tcPr>
            <w:tcW w:w="5130" w:type="dxa"/>
            <w:shd w:val="clear" w:color="auto" w:fill="auto"/>
          </w:tcPr>
          <w:p w14:paraId="0D1B7AFE" w14:textId="77777777" w:rsidR="00742A2F" w:rsidRPr="00A821EC" w:rsidRDefault="00742A2F" w:rsidP="00391EFD">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724A1F0A" w14:textId="77777777" w:rsidR="00742A2F" w:rsidRPr="00A821EC" w:rsidRDefault="00742A2F" w:rsidP="00391EFD">
            <w:pPr>
              <w:tabs>
                <w:tab w:val="left" w:pos="90"/>
              </w:tabs>
              <w:rPr>
                <w:rFonts w:cs="Arial"/>
                <w:sz w:val="20"/>
              </w:rPr>
            </w:pPr>
            <w:r w:rsidRPr="0031549F">
              <w:rPr>
                <w:rFonts w:cs="Arial"/>
                <w:sz w:val="20"/>
              </w:rPr>
              <w:t>ASSIST, Workspace, or other S2S provider</w:t>
            </w:r>
          </w:p>
        </w:tc>
      </w:tr>
      <w:tr w:rsidR="00742A2F" w:rsidRPr="00AC34BE" w14:paraId="7ECCC9C1" w14:textId="77777777" w:rsidTr="00391EFD">
        <w:trPr>
          <w:trHeight w:val="926"/>
        </w:trPr>
        <w:tc>
          <w:tcPr>
            <w:tcW w:w="450" w:type="dxa"/>
            <w:shd w:val="clear" w:color="auto" w:fill="auto"/>
          </w:tcPr>
          <w:p w14:paraId="2869AB38" w14:textId="77777777" w:rsidR="00742A2F" w:rsidRPr="00A821EC" w:rsidRDefault="00742A2F" w:rsidP="00391EFD">
            <w:pPr>
              <w:jc w:val="center"/>
              <w:rPr>
                <w:rFonts w:cs="Arial"/>
                <w:sz w:val="20"/>
              </w:rPr>
            </w:pPr>
            <w:r w:rsidRPr="00A821EC">
              <w:rPr>
                <w:rFonts w:cs="Arial"/>
                <w:sz w:val="20"/>
              </w:rPr>
              <w:t>10</w:t>
            </w:r>
          </w:p>
        </w:tc>
        <w:tc>
          <w:tcPr>
            <w:tcW w:w="2430" w:type="dxa"/>
            <w:shd w:val="clear" w:color="auto" w:fill="auto"/>
          </w:tcPr>
          <w:p w14:paraId="78DA413B" w14:textId="77777777" w:rsidR="00742A2F" w:rsidRPr="00FB1AA8" w:rsidRDefault="00742A2F" w:rsidP="00391EFD">
            <w:pPr>
              <w:rPr>
                <w:rFonts w:cs="Arial"/>
                <w:bCs/>
                <w:sz w:val="20"/>
              </w:rPr>
            </w:pPr>
            <w:r w:rsidRPr="00FB1AA8">
              <w:rPr>
                <w:rFonts w:cs="Arial"/>
                <w:bCs/>
                <w:sz w:val="20"/>
              </w:rPr>
              <w:t>Other Attachments Form</w:t>
            </w:r>
          </w:p>
        </w:tc>
        <w:tc>
          <w:tcPr>
            <w:tcW w:w="5130" w:type="dxa"/>
            <w:shd w:val="clear" w:color="auto" w:fill="auto"/>
          </w:tcPr>
          <w:p w14:paraId="680575FC" w14:textId="77777777" w:rsidR="00742A2F" w:rsidRPr="00FB1AA8" w:rsidRDefault="00742A2F" w:rsidP="00391EFD">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348C20A3" w14:textId="77777777" w:rsidR="00742A2F" w:rsidRPr="00FB1AA8" w:rsidRDefault="00742A2F" w:rsidP="00391EFD">
            <w:pPr>
              <w:tabs>
                <w:tab w:val="left" w:pos="90"/>
              </w:tabs>
              <w:rPr>
                <w:rFonts w:cs="Arial"/>
                <w:sz w:val="20"/>
                <w:highlight w:val="red"/>
              </w:rPr>
            </w:pPr>
            <w:r w:rsidRPr="0031549F">
              <w:rPr>
                <w:rFonts w:cs="Arial"/>
                <w:sz w:val="20"/>
              </w:rPr>
              <w:t>ASSIST, Workspace, or other S2S provider</w:t>
            </w:r>
          </w:p>
        </w:tc>
      </w:tr>
    </w:tbl>
    <w:p w14:paraId="1164E854" w14:textId="77777777" w:rsidR="00742A2F" w:rsidRPr="00AC34BE" w:rsidRDefault="00742A2F" w:rsidP="00742A2F">
      <w:pPr>
        <w:tabs>
          <w:tab w:val="left" w:pos="900"/>
        </w:tabs>
        <w:rPr>
          <w:rFonts w:cs="Arial"/>
          <w:szCs w:val="24"/>
        </w:rPr>
      </w:pPr>
    </w:p>
    <w:p w14:paraId="673191B1" w14:textId="77777777" w:rsidR="00742A2F" w:rsidRPr="00AC34BE" w:rsidRDefault="00742A2F" w:rsidP="00742A2F">
      <w:pPr>
        <w:tabs>
          <w:tab w:val="left" w:pos="0"/>
        </w:tabs>
        <w:rPr>
          <w:rFonts w:cs="Arial"/>
          <w:b/>
          <w:szCs w:val="24"/>
        </w:rPr>
      </w:pPr>
      <w:r w:rsidRPr="00AC34BE">
        <w:rPr>
          <w:rFonts w:cs="Arial"/>
          <w:b/>
          <w:szCs w:val="24"/>
        </w:rPr>
        <w:t>Supporting Documents</w:t>
      </w:r>
    </w:p>
    <w:p w14:paraId="73AF0F76" w14:textId="77777777" w:rsidR="00742A2F" w:rsidRPr="00AC34BE" w:rsidRDefault="00742A2F" w:rsidP="00742A2F">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w:t>
      </w:r>
      <w:proofErr w:type="gramStart"/>
      <w:r w:rsidRPr="00AC34BE">
        <w:rPr>
          <w:rFonts w:cs="Arial"/>
          <w:szCs w:val="24"/>
        </w:rPr>
        <w:t>must be attached</w:t>
      </w:r>
      <w:proofErr w:type="gramEnd"/>
      <w:r w:rsidRPr="00AC34BE">
        <w:rPr>
          <w:rFonts w:cs="Arial"/>
          <w:szCs w:val="24"/>
        </w:rPr>
        <w:t xml:space="preserve">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742A2F" w:rsidRPr="00AC34BE" w14:paraId="59DD8797" w14:textId="77777777" w:rsidTr="00391EFD">
        <w:tc>
          <w:tcPr>
            <w:tcW w:w="558" w:type="dxa"/>
            <w:shd w:val="clear" w:color="auto" w:fill="B8CCE4" w:themeFill="accent1" w:themeFillTint="66"/>
          </w:tcPr>
          <w:p w14:paraId="1DF10BBE" w14:textId="77777777" w:rsidR="00742A2F" w:rsidRPr="00A821EC" w:rsidRDefault="00742A2F" w:rsidP="00391EFD">
            <w:pPr>
              <w:spacing w:after="0"/>
              <w:jc w:val="center"/>
              <w:rPr>
                <w:rFonts w:cs="Arial"/>
                <w:sz w:val="22"/>
                <w:szCs w:val="22"/>
              </w:rPr>
            </w:pPr>
            <w:r w:rsidRPr="00A821EC">
              <w:rPr>
                <w:rFonts w:cs="Arial"/>
                <w:sz w:val="22"/>
                <w:szCs w:val="22"/>
              </w:rPr>
              <w:lastRenderedPageBreak/>
              <w:br w:type="page"/>
            </w:r>
            <w:r w:rsidRPr="00A821EC">
              <w:rPr>
                <w:rFonts w:cs="Arial"/>
                <w:sz w:val="22"/>
                <w:szCs w:val="22"/>
              </w:rPr>
              <w:br w:type="page"/>
            </w:r>
            <w:r w:rsidRPr="00A821EC">
              <w:rPr>
                <w:rFonts w:cs="Arial"/>
                <w:sz w:val="22"/>
                <w:szCs w:val="22"/>
              </w:rPr>
              <w:br w:type="page"/>
            </w:r>
          </w:p>
          <w:p w14:paraId="435C44D3" w14:textId="77777777" w:rsidR="00742A2F" w:rsidRPr="00A821EC" w:rsidRDefault="00742A2F" w:rsidP="00391EFD">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45C93376" w14:textId="77777777" w:rsidR="00742A2F" w:rsidRPr="00A821EC" w:rsidRDefault="00742A2F" w:rsidP="00391EFD">
            <w:pPr>
              <w:spacing w:after="0"/>
              <w:jc w:val="center"/>
              <w:rPr>
                <w:rFonts w:cs="Arial"/>
                <w:b/>
                <w:sz w:val="22"/>
                <w:szCs w:val="22"/>
              </w:rPr>
            </w:pPr>
          </w:p>
          <w:p w14:paraId="52C8036B" w14:textId="77777777" w:rsidR="00742A2F" w:rsidRPr="00A821EC" w:rsidRDefault="00742A2F" w:rsidP="00391EFD">
            <w:pPr>
              <w:spacing w:after="0"/>
              <w:jc w:val="center"/>
              <w:rPr>
                <w:rFonts w:cs="Arial"/>
                <w:b/>
                <w:sz w:val="22"/>
                <w:szCs w:val="22"/>
              </w:rPr>
            </w:pPr>
            <w:r w:rsidRPr="00A821EC">
              <w:rPr>
                <w:rFonts w:cs="Arial"/>
                <w:b/>
                <w:sz w:val="22"/>
                <w:szCs w:val="22"/>
              </w:rPr>
              <w:t>Supporting Documents</w:t>
            </w:r>
          </w:p>
          <w:p w14:paraId="5E37F9A2" w14:textId="77777777" w:rsidR="00742A2F" w:rsidRPr="00A821EC" w:rsidRDefault="00742A2F" w:rsidP="00391EFD">
            <w:pPr>
              <w:spacing w:after="0"/>
              <w:jc w:val="center"/>
              <w:rPr>
                <w:rFonts w:cs="Arial"/>
                <w:b/>
                <w:sz w:val="22"/>
                <w:szCs w:val="22"/>
              </w:rPr>
            </w:pPr>
          </w:p>
        </w:tc>
        <w:tc>
          <w:tcPr>
            <w:tcW w:w="5130" w:type="dxa"/>
            <w:shd w:val="clear" w:color="auto" w:fill="B8CCE4" w:themeFill="accent1" w:themeFillTint="66"/>
          </w:tcPr>
          <w:p w14:paraId="2470ACEC" w14:textId="77777777" w:rsidR="00742A2F" w:rsidRPr="00A821EC" w:rsidRDefault="00742A2F" w:rsidP="00391EFD">
            <w:pPr>
              <w:spacing w:after="0"/>
              <w:jc w:val="center"/>
              <w:rPr>
                <w:rFonts w:cs="Arial"/>
                <w:b/>
                <w:sz w:val="22"/>
                <w:szCs w:val="22"/>
              </w:rPr>
            </w:pPr>
          </w:p>
          <w:p w14:paraId="11A690E2" w14:textId="77777777" w:rsidR="00742A2F" w:rsidRPr="00A821EC" w:rsidRDefault="00742A2F" w:rsidP="00391EFD">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3E10FBF4" w14:textId="77777777" w:rsidR="00742A2F" w:rsidRPr="00A821EC" w:rsidRDefault="00742A2F" w:rsidP="00391EFD">
            <w:pPr>
              <w:spacing w:after="0"/>
              <w:jc w:val="center"/>
              <w:rPr>
                <w:rFonts w:cs="Arial"/>
                <w:b/>
                <w:sz w:val="22"/>
                <w:szCs w:val="22"/>
              </w:rPr>
            </w:pPr>
          </w:p>
          <w:p w14:paraId="2C9E8EEB" w14:textId="77777777" w:rsidR="00742A2F" w:rsidRPr="00A821EC" w:rsidRDefault="00742A2F" w:rsidP="00391EFD">
            <w:pPr>
              <w:spacing w:after="0"/>
              <w:jc w:val="center"/>
              <w:rPr>
                <w:rFonts w:cs="Arial"/>
                <w:b/>
                <w:sz w:val="22"/>
                <w:szCs w:val="22"/>
              </w:rPr>
            </w:pPr>
            <w:r w:rsidRPr="00A821EC">
              <w:rPr>
                <w:rFonts w:cs="Arial"/>
                <w:b/>
                <w:sz w:val="22"/>
                <w:szCs w:val="22"/>
              </w:rPr>
              <w:t>Source</w:t>
            </w:r>
          </w:p>
        </w:tc>
      </w:tr>
      <w:tr w:rsidR="00742A2F" w:rsidRPr="00AC34BE" w14:paraId="5A7D1F7A" w14:textId="77777777" w:rsidTr="00391EFD">
        <w:trPr>
          <w:trHeight w:val="863"/>
        </w:trPr>
        <w:tc>
          <w:tcPr>
            <w:tcW w:w="558" w:type="dxa"/>
            <w:shd w:val="clear" w:color="auto" w:fill="auto"/>
          </w:tcPr>
          <w:p w14:paraId="22A78ADE" w14:textId="77777777" w:rsidR="00742A2F" w:rsidRPr="00A821EC" w:rsidRDefault="00742A2F" w:rsidP="00391EFD">
            <w:pPr>
              <w:jc w:val="center"/>
              <w:rPr>
                <w:rFonts w:cs="Arial"/>
                <w:sz w:val="20"/>
              </w:rPr>
            </w:pPr>
            <w:r w:rsidRPr="00A821EC">
              <w:rPr>
                <w:rFonts w:cs="Arial"/>
                <w:sz w:val="20"/>
              </w:rPr>
              <w:t>1</w:t>
            </w:r>
          </w:p>
        </w:tc>
        <w:tc>
          <w:tcPr>
            <w:tcW w:w="2340" w:type="dxa"/>
            <w:shd w:val="clear" w:color="auto" w:fill="auto"/>
          </w:tcPr>
          <w:p w14:paraId="1087266A" w14:textId="77777777" w:rsidR="00742A2F" w:rsidRPr="00A821EC" w:rsidRDefault="00742A2F" w:rsidP="00391EFD">
            <w:pPr>
              <w:rPr>
                <w:rFonts w:cs="Arial"/>
                <w:sz w:val="20"/>
              </w:rPr>
            </w:pPr>
            <w:r w:rsidRPr="00A821EC">
              <w:rPr>
                <w:rFonts w:cs="Arial"/>
                <w:sz w:val="20"/>
              </w:rPr>
              <w:t>HHS 690 Form</w:t>
            </w:r>
          </w:p>
        </w:tc>
        <w:tc>
          <w:tcPr>
            <w:tcW w:w="5130" w:type="dxa"/>
            <w:shd w:val="clear" w:color="auto" w:fill="auto"/>
          </w:tcPr>
          <w:p w14:paraId="2BD97A17" w14:textId="77777777" w:rsidR="00742A2F" w:rsidRPr="00A821EC" w:rsidRDefault="00742A2F" w:rsidP="00391EFD">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27"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512D8611" w14:textId="77777777" w:rsidR="00742A2F" w:rsidRPr="00A821EC" w:rsidRDefault="00391EFD" w:rsidP="00391EFD">
            <w:pPr>
              <w:tabs>
                <w:tab w:val="left" w:pos="90"/>
              </w:tabs>
              <w:rPr>
                <w:rFonts w:cs="Arial"/>
                <w:sz w:val="20"/>
              </w:rPr>
            </w:pPr>
            <w:hyperlink r:id="rId28" w:history="1">
              <w:r w:rsidR="00742A2F" w:rsidRPr="00A821EC">
                <w:rPr>
                  <w:rFonts w:cs="Arial"/>
                  <w:color w:val="0000FF"/>
                  <w:sz w:val="20"/>
                  <w:u w:val="single"/>
                </w:rPr>
                <w:t>SAMHSA Website</w:t>
              </w:r>
            </w:hyperlink>
          </w:p>
        </w:tc>
      </w:tr>
      <w:tr w:rsidR="00742A2F" w:rsidRPr="00AC34BE" w14:paraId="61B06964" w14:textId="77777777" w:rsidTr="00391EFD">
        <w:tc>
          <w:tcPr>
            <w:tcW w:w="558" w:type="dxa"/>
            <w:shd w:val="clear" w:color="auto" w:fill="auto"/>
          </w:tcPr>
          <w:p w14:paraId="0D2D7B57" w14:textId="77777777" w:rsidR="00742A2F" w:rsidRPr="00A821EC" w:rsidRDefault="00742A2F" w:rsidP="00391EFD">
            <w:pPr>
              <w:jc w:val="center"/>
              <w:rPr>
                <w:rFonts w:cs="Arial"/>
                <w:sz w:val="20"/>
              </w:rPr>
            </w:pPr>
            <w:r>
              <w:rPr>
                <w:rFonts w:cs="Arial"/>
                <w:sz w:val="20"/>
              </w:rPr>
              <w:t>2</w:t>
            </w:r>
          </w:p>
        </w:tc>
        <w:tc>
          <w:tcPr>
            <w:tcW w:w="2340" w:type="dxa"/>
            <w:shd w:val="clear" w:color="auto" w:fill="auto"/>
          </w:tcPr>
          <w:p w14:paraId="24E1814A" w14:textId="77777777" w:rsidR="00742A2F" w:rsidRPr="00A821EC" w:rsidRDefault="00742A2F" w:rsidP="00391EFD">
            <w:pPr>
              <w:rPr>
                <w:rFonts w:cs="Arial"/>
                <w:sz w:val="20"/>
              </w:rPr>
            </w:pPr>
            <w:r w:rsidRPr="00A821EC">
              <w:rPr>
                <w:rFonts w:cs="Arial"/>
                <w:sz w:val="20"/>
              </w:rPr>
              <w:t>Biographical Sketches and Job Descriptions</w:t>
            </w:r>
          </w:p>
        </w:tc>
        <w:tc>
          <w:tcPr>
            <w:tcW w:w="5130" w:type="dxa"/>
            <w:shd w:val="clear" w:color="auto" w:fill="auto"/>
          </w:tcPr>
          <w:p w14:paraId="7A29AEB3" w14:textId="77777777" w:rsidR="00742A2F" w:rsidRPr="00A821EC" w:rsidRDefault="00742A2F" w:rsidP="00391EFD">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 xml:space="preserve">Appendix </w:t>
              </w:r>
            </w:hyperlink>
            <w:r>
              <w:rPr>
                <w:rStyle w:val="Hyperlink"/>
                <w:rFonts w:cs="Arial"/>
                <w:sz w:val="20"/>
              </w:rPr>
              <w:t>F</w:t>
            </w:r>
            <w:r w:rsidRPr="00A821EC">
              <w:rPr>
                <w:rFonts w:cs="Arial"/>
                <w:sz w:val="20"/>
              </w:rPr>
              <w:t xml:space="preserve"> of this document for additional instructions for completing these sections.</w:t>
            </w:r>
          </w:p>
        </w:tc>
        <w:tc>
          <w:tcPr>
            <w:tcW w:w="1548" w:type="dxa"/>
            <w:shd w:val="clear" w:color="auto" w:fill="auto"/>
          </w:tcPr>
          <w:p w14:paraId="2C1FF96C" w14:textId="77777777" w:rsidR="00742A2F" w:rsidRPr="00A821EC" w:rsidRDefault="00742A2F" w:rsidP="00391EFD">
            <w:pPr>
              <w:tabs>
                <w:tab w:val="left" w:pos="90"/>
              </w:tabs>
              <w:rPr>
                <w:rFonts w:cs="Arial"/>
                <w:sz w:val="20"/>
              </w:rPr>
            </w:pPr>
            <w:r w:rsidRPr="009E318A">
              <w:rPr>
                <w:rStyle w:val="Hyperlink"/>
                <w:rFonts w:cs="Arial"/>
                <w:sz w:val="20"/>
              </w:rPr>
              <w:t xml:space="preserve">Appendix </w:t>
            </w:r>
            <w:r>
              <w:rPr>
                <w:rStyle w:val="Hyperlink"/>
                <w:rFonts w:cs="Arial"/>
                <w:sz w:val="20"/>
              </w:rPr>
              <w:t>F</w:t>
            </w:r>
            <w:r w:rsidRPr="00A821EC">
              <w:rPr>
                <w:rFonts w:cs="Arial"/>
                <w:sz w:val="20"/>
              </w:rPr>
              <w:t xml:space="preserve"> of this document.</w:t>
            </w:r>
          </w:p>
        </w:tc>
      </w:tr>
      <w:tr w:rsidR="00742A2F" w:rsidRPr="00AC34BE" w14:paraId="0DFE9D79" w14:textId="77777777" w:rsidTr="00391EFD">
        <w:trPr>
          <w:trHeight w:val="1853"/>
        </w:trPr>
        <w:tc>
          <w:tcPr>
            <w:tcW w:w="558" w:type="dxa"/>
            <w:shd w:val="clear" w:color="auto" w:fill="auto"/>
          </w:tcPr>
          <w:p w14:paraId="47C81445" w14:textId="77777777" w:rsidR="00742A2F" w:rsidRPr="00A821EC" w:rsidRDefault="00742A2F" w:rsidP="00391EFD">
            <w:pPr>
              <w:jc w:val="center"/>
              <w:rPr>
                <w:rFonts w:cs="Arial"/>
                <w:sz w:val="20"/>
              </w:rPr>
            </w:pPr>
            <w:r>
              <w:rPr>
                <w:rFonts w:cs="Arial"/>
                <w:sz w:val="20"/>
              </w:rPr>
              <w:t>3</w:t>
            </w:r>
          </w:p>
        </w:tc>
        <w:tc>
          <w:tcPr>
            <w:tcW w:w="2340" w:type="dxa"/>
            <w:shd w:val="clear" w:color="auto" w:fill="auto"/>
          </w:tcPr>
          <w:p w14:paraId="61BE66F8" w14:textId="77777777" w:rsidR="00742A2F" w:rsidRPr="00A821EC" w:rsidRDefault="00742A2F" w:rsidP="00391EFD">
            <w:pPr>
              <w:rPr>
                <w:rFonts w:cs="Arial"/>
                <w:sz w:val="20"/>
              </w:rPr>
            </w:pPr>
            <w:r w:rsidRPr="00A821EC">
              <w:rPr>
                <w:rFonts w:cs="Arial"/>
                <w:sz w:val="20"/>
              </w:rPr>
              <w:t>Confidentiality and SAMHSA Participant Protection/Human Subjects</w:t>
            </w:r>
          </w:p>
        </w:tc>
        <w:tc>
          <w:tcPr>
            <w:tcW w:w="5130" w:type="dxa"/>
            <w:shd w:val="clear" w:color="auto" w:fill="auto"/>
          </w:tcPr>
          <w:p w14:paraId="60811202" w14:textId="77777777" w:rsidR="00742A2F" w:rsidRPr="00A821EC" w:rsidRDefault="00742A2F" w:rsidP="00391EFD">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529CAF5E" w14:textId="77777777" w:rsidR="00742A2F" w:rsidRPr="00A821EC" w:rsidRDefault="00742A2F" w:rsidP="00391EFD">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2D6FE1">
                <w:rPr>
                  <w:rStyle w:val="Hyperlink"/>
                  <w:rFonts w:cs="Arial"/>
                  <w:sz w:val="20"/>
                </w:rPr>
                <w:t xml:space="preserve">Appendix </w:t>
              </w:r>
              <w:r>
                <w:rPr>
                  <w:rStyle w:val="Hyperlink"/>
                  <w:rFonts w:cs="Arial"/>
                  <w:sz w:val="20"/>
                </w:rPr>
                <w:t>C</w:t>
              </w:r>
              <w:r w:rsidRPr="002D6FE1">
                <w:rPr>
                  <w:rStyle w:val="Hyperlink"/>
                  <w:rFonts w:cs="Arial"/>
                  <w:sz w:val="20"/>
                </w:rPr>
                <w:t xml:space="preserve"> </w:t>
              </w:r>
            </w:hyperlink>
          </w:p>
          <w:p w14:paraId="60007E6A" w14:textId="77777777" w:rsidR="00742A2F" w:rsidRPr="00A821EC" w:rsidRDefault="00742A2F" w:rsidP="00391EFD">
            <w:pPr>
              <w:tabs>
                <w:tab w:val="left" w:pos="90"/>
              </w:tabs>
              <w:contextualSpacing/>
              <w:rPr>
                <w:rFonts w:cs="Arial"/>
                <w:sz w:val="20"/>
              </w:rPr>
            </w:pPr>
          </w:p>
        </w:tc>
      </w:tr>
      <w:tr w:rsidR="00742A2F" w:rsidRPr="00AC34BE" w14:paraId="3A13036C" w14:textId="77777777" w:rsidTr="00391EFD">
        <w:tc>
          <w:tcPr>
            <w:tcW w:w="558" w:type="dxa"/>
            <w:shd w:val="clear" w:color="auto" w:fill="auto"/>
          </w:tcPr>
          <w:p w14:paraId="7BEBF32F" w14:textId="77777777" w:rsidR="00742A2F" w:rsidRPr="00A821EC" w:rsidRDefault="00742A2F" w:rsidP="00391EFD">
            <w:pPr>
              <w:jc w:val="center"/>
              <w:rPr>
                <w:rFonts w:cs="Arial"/>
                <w:sz w:val="20"/>
              </w:rPr>
            </w:pPr>
            <w:r>
              <w:rPr>
                <w:rFonts w:cs="Arial"/>
                <w:sz w:val="20"/>
              </w:rPr>
              <w:t>4</w:t>
            </w:r>
          </w:p>
        </w:tc>
        <w:tc>
          <w:tcPr>
            <w:tcW w:w="2340" w:type="dxa"/>
            <w:shd w:val="clear" w:color="auto" w:fill="auto"/>
          </w:tcPr>
          <w:p w14:paraId="25DD562D" w14:textId="77777777" w:rsidR="00742A2F" w:rsidRPr="00A821EC" w:rsidRDefault="00742A2F" w:rsidP="00391EFD">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373FB8D1" w14:textId="77777777" w:rsidR="00742A2F" w:rsidRPr="00A821EC" w:rsidRDefault="00742A2F" w:rsidP="00391EFD">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22A1F3CF" w14:textId="77777777" w:rsidR="00742A2F" w:rsidRPr="00A821EC" w:rsidRDefault="00391EFD" w:rsidP="00391EFD">
            <w:pPr>
              <w:tabs>
                <w:tab w:val="left" w:pos="90"/>
              </w:tabs>
              <w:rPr>
                <w:rFonts w:cs="Arial"/>
                <w:sz w:val="20"/>
              </w:rPr>
            </w:pPr>
            <w:hyperlink w:anchor="_IV._APPLICATION_AND" w:history="1">
              <w:r w:rsidR="00742A2F" w:rsidRPr="00A821EC">
                <w:rPr>
                  <w:rFonts w:cs="Arial"/>
                  <w:sz w:val="20"/>
                </w:rPr>
                <w:t xml:space="preserve"> FO</w:t>
              </w:r>
              <w:r w:rsidR="00742A2F">
                <w:rPr>
                  <w:rFonts w:cs="Arial"/>
                  <w:sz w:val="20"/>
                </w:rPr>
                <w:t>A</w:t>
              </w:r>
              <w:r w:rsidR="00742A2F" w:rsidRPr="00A821EC">
                <w:rPr>
                  <w:rStyle w:val="Hyperlink"/>
                  <w:rFonts w:cs="Arial"/>
                  <w:sz w:val="20"/>
                </w:rPr>
                <w:t>:  Section IV-1.</w:t>
              </w:r>
            </w:hyperlink>
          </w:p>
        </w:tc>
      </w:tr>
    </w:tbl>
    <w:p w14:paraId="06771B0F" w14:textId="77777777" w:rsidR="00742A2F" w:rsidRPr="00AC34BE" w:rsidRDefault="00742A2F" w:rsidP="00742A2F">
      <w:bookmarkStart w:id="127" w:name="_3._SUBMISSION_DATES"/>
      <w:bookmarkStart w:id="128" w:name="_3._APPLICATION_SUBMISSION"/>
      <w:bookmarkStart w:id="129" w:name="_4._INTERGOVERNMENTAL_REVIEW"/>
      <w:bookmarkStart w:id="130" w:name="_5._SUBMIT_APPLICATION:"/>
      <w:bookmarkStart w:id="131" w:name="_4.__"/>
      <w:bookmarkStart w:id="132" w:name="_Toc465087555"/>
      <w:bookmarkStart w:id="133" w:name="_Toc485307402"/>
      <w:bookmarkEnd w:id="127"/>
      <w:bookmarkEnd w:id="128"/>
      <w:bookmarkEnd w:id="129"/>
      <w:bookmarkEnd w:id="130"/>
      <w:bookmarkEnd w:id="131"/>
    </w:p>
    <w:p w14:paraId="2255B33E" w14:textId="77777777" w:rsidR="00742A2F" w:rsidRPr="00AC34BE" w:rsidRDefault="00742A2F" w:rsidP="00742A2F">
      <w:pPr>
        <w:pStyle w:val="Heading2"/>
        <w:rPr>
          <w:szCs w:val="24"/>
        </w:rPr>
      </w:pPr>
      <w:bookmarkStart w:id="134" w:name="_Toc535920018"/>
      <w:r w:rsidRPr="00AC34BE">
        <w:rPr>
          <w:szCs w:val="24"/>
        </w:rPr>
        <w:t xml:space="preserve">4.    </w:t>
      </w:r>
      <w:r w:rsidRPr="00AC34BE">
        <w:rPr>
          <w:szCs w:val="24"/>
        </w:rPr>
        <w:tab/>
        <w:t>SUBMIT APPLICATION</w:t>
      </w:r>
      <w:bookmarkEnd w:id="132"/>
      <w:bookmarkEnd w:id="133"/>
      <w:bookmarkEnd w:id="134"/>
      <w:r w:rsidRPr="00AC34BE">
        <w:rPr>
          <w:szCs w:val="24"/>
        </w:rPr>
        <w:t xml:space="preserve"> </w:t>
      </w:r>
    </w:p>
    <w:p w14:paraId="4CCA0C1E" w14:textId="77777777" w:rsidR="00742A2F" w:rsidRPr="00AC34BE" w:rsidRDefault="00742A2F" w:rsidP="00742A2F">
      <w:pPr>
        <w:pStyle w:val="Heading3"/>
      </w:pPr>
      <w:r w:rsidRPr="00AC34BE">
        <w:t>4.1</w:t>
      </w:r>
      <w:r w:rsidRPr="00AC34BE">
        <w:tab/>
        <w:t>Electronic Submission (</w:t>
      </w:r>
      <w:r>
        <w:t xml:space="preserve">eRA </w:t>
      </w:r>
      <w:r w:rsidRPr="00AC34BE">
        <w:t>ASSIST</w:t>
      </w:r>
      <w:r>
        <w:t>, Grants.gov Workspace, or other S2S provider</w:t>
      </w:r>
      <w:r w:rsidRPr="00AC34BE">
        <w:t>)</w:t>
      </w:r>
    </w:p>
    <w:p w14:paraId="7E3FB662" w14:textId="77777777" w:rsidR="00742A2F" w:rsidRPr="00AC34BE" w:rsidRDefault="00742A2F" w:rsidP="00742A2F">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Workspace or another </w:t>
      </w:r>
      <w:proofErr w:type="gramStart"/>
      <w:r w:rsidRPr="00AC34BE">
        <w:rPr>
          <w:rFonts w:cs="Arial"/>
        </w:rPr>
        <w:t>system to system</w:t>
      </w:r>
      <w:proofErr w:type="gramEnd"/>
      <w:r>
        <w:rPr>
          <w:rFonts w:cs="Arial"/>
        </w:rPr>
        <w:t xml:space="preserve"> (S2S)</w:t>
      </w:r>
      <w:r w:rsidRPr="00AC34BE">
        <w:rPr>
          <w:rFonts w:cs="Arial"/>
        </w:rPr>
        <w:t xml:space="preserve"> provider.  Information on each of these options is below:</w:t>
      </w:r>
    </w:p>
    <w:p w14:paraId="6D44C57C" w14:textId="77777777" w:rsidR="00742A2F" w:rsidRPr="00AC34BE" w:rsidRDefault="00742A2F" w:rsidP="00742A2F">
      <w:pPr>
        <w:autoSpaceDE w:val="0"/>
        <w:autoSpaceDN w:val="0"/>
        <w:adjustRightInd w:val="0"/>
        <w:spacing w:after="0"/>
        <w:rPr>
          <w:rFonts w:cs="Arial"/>
        </w:rPr>
      </w:pPr>
    </w:p>
    <w:p w14:paraId="025917DE" w14:textId="77777777" w:rsidR="00742A2F" w:rsidRPr="00AC34BE" w:rsidRDefault="00742A2F" w:rsidP="00742A2F">
      <w:pPr>
        <w:numPr>
          <w:ilvl w:val="0"/>
          <w:numId w:val="17"/>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r>
        <w:rPr>
          <w:rFonts w:cs="Arial"/>
          <w:color w:val="000000"/>
          <w:szCs w:val="24"/>
        </w:rPr>
        <w:t>.</w:t>
      </w:r>
      <w:r w:rsidRPr="00AC34BE">
        <w:rPr>
          <w:rFonts w:cs="Arial"/>
          <w:color w:val="000000"/>
          <w:szCs w:val="24"/>
        </w:rPr>
        <w:t>]</w:t>
      </w:r>
    </w:p>
    <w:p w14:paraId="2EF54FD4" w14:textId="77777777" w:rsidR="00742A2F" w:rsidRPr="00AC34BE" w:rsidRDefault="00742A2F" w:rsidP="00742A2F">
      <w:pPr>
        <w:numPr>
          <w:ilvl w:val="0"/>
          <w:numId w:val="17"/>
        </w:numPr>
        <w:rPr>
          <w:rFonts w:cs="Arial"/>
          <w:color w:val="000000"/>
          <w:szCs w:val="24"/>
        </w:rPr>
      </w:pPr>
      <w:r w:rsidRPr="00AC34BE">
        <w:rPr>
          <w:rFonts w:cs="Arial"/>
          <w:b/>
          <w:color w:val="000000"/>
          <w:szCs w:val="24"/>
        </w:rPr>
        <w:t xml:space="preserve">Grants.gov Workspace – </w:t>
      </w:r>
      <w:r w:rsidRPr="00AC34BE">
        <w:rPr>
          <w:rFonts w:cs="Arial"/>
          <w:color w:val="000000"/>
          <w:szCs w:val="24"/>
        </w:rPr>
        <w:t xml:space="preserve">You can use the shared, online environment of the Grants.gov Workspace </w:t>
      </w:r>
      <w:proofErr w:type="gramStart"/>
      <w:r w:rsidRPr="00AC34BE">
        <w:rPr>
          <w:rFonts w:cs="Arial"/>
          <w:color w:val="000000"/>
          <w:szCs w:val="24"/>
        </w:rPr>
        <w:t>to collaboratively work</w:t>
      </w:r>
      <w:proofErr w:type="gramEnd"/>
      <w:r w:rsidRPr="00AC34BE">
        <w:rPr>
          <w:rFonts w:cs="Arial"/>
          <w:color w:val="000000"/>
          <w:szCs w:val="24"/>
        </w:rPr>
        <w:t xml:space="preserve"> on different forms within the application.</w:t>
      </w:r>
    </w:p>
    <w:p w14:paraId="140449FE" w14:textId="77777777" w:rsidR="00742A2F" w:rsidRPr="00AC34BE" w:rsidRDefault="00742A2F" w:rsidP="00742A2F">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039754D1" w14:textId="77777777" w:rsidR="00742A2F" w:rsidRPr="00AC34BE" w:rsidRDefault="00742A2F" w:rsidP="00742A2F">
      <w:pPr>
        <w:rPr>
          <w:rStyle w:val="Hyperlink"/>
          <w:rFonts w:cs="Arial"/>
        </w:rPr>
      </w:pPr>
      <w:r w:rsidRPr="00AC34BE">
        <w:rPr>
          <w:rFonts w:cs="Arial"/>
        </w:rPr>
        <w:lastRenderedPageBreak/>
        <w:t xml:space="preserve">To submit to Grants.gov using ASSIST: </w:t>
      </w:r>
      <w:hyperlink r:id="rId29" w:history="1">
        <w:r w:rsidRPr="00AC34BE">
          <w:rPr>
            <w:rStyle w:val="Hyperlink"/>
            <w:rFonts w:cs="Arial"/>
          </w:rPr>
          <w:t>eRA Modules, User Guides, and Documentation | Electronic Research Administration (eRA)</w:t>
        </w:r>
      </w:hyperlink>
    </w:p>
    <w:p w14:paraId="5F9D8A99" w14:textId="77777777" w:rsidR="00742A2F" w:rsidRPr="00AC34BE" w:rsidRDefault="00742A2F" w:rsidP="00742A2F">
      <w:pPr>
        <w:spacing w:after="120"/>
        <w:rPr>
          <w:rFonts w:cs="Arial"/>
        </w:rPr>
      </w:pPr>
      <w:r w:rsidRPr="00AC34BE">
        <w:rPr>
          <w:rFonts w:cs="Arial"/>
        </w:rPr>
        <w:t>To submit to Grants.gov using the Grants.gov Workspace:</w:t>
      </w:r>
    </w:p>
    <w:p w14:paraId="39DB0405" w14:textId="77777777" w:rsidR="00742A2F" w:rsidRPr="00AC34BE" w:rsidRDefault="00391EFD" w:rsidP="00742A2F">
      <w:pPr>
        <w:rPr>
          <w:rFonts w:cs="Arial"/>
        </w:rPr>
      </w:pPr>
      <w:hyperlink r:id="rId30" w:history="1">
        <w:r w:rsidR="00742A2F" w:rsidRPr="00AC34BE">
          <w:rPr>
            <w:rStyle w:val="Hyperlink"/>
            <w:rFonts w:cs="Arial"/>
          </w:rPr>
          <w:t>http://www.grants.gov/web/grants/applicants/workspace-overview.html</w:t>
        </w:r>
      </w:hyperlink>
    </w:p>
    <w:p w14:paraId="223617FF" w14:textId="77777777" w:rsidR="00742A2F" w:rsidRDefault="00742A2F" w:rsidP="00742A2F">
      <w:pPr>
        <w:keepLines/>
        <w:spacing w:before="80" w:after="0"/>
        <w:rPr>
          <w:rFonts w:eastAsia="Arial" w:cs="Arial"/>
          <w:color w:val="000000"/>
          <w:szCs w:val="24"/>
        </w:rPr>
      </w:pPr>
      <w:r w:rsidRPr="00AC34BE">
        <w:rPr>
          <w:rFonts w:cs="Arial"/>
        </w:rPr>
        <w:t xml:space="preserve">Regardless of the option you use, your application </w:t>
      </w:r>
      <w:proofErr w:type="gramStart"/>
      <w:r w:rsidRPr="00AC34BE">
        <w:rPr>
          <w:rFonts w:cs="Arial"/>
        </w:rPr>
        <w:t>will be subject to the same registration requirements, completed with the same data items, routed</w:t>
      </w:r>
      <w:proofErr w:type="gramEnd"/>
      <w:r w:rsidRPr="00AC34BE">
        <w:rPr>
          <w:rFonts w:cs="Arial"/>
        </w:rPr>
        <w:t xml:space="preserve">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w:t>
      </w:r>
      <w:proofErr w:type="gramStart"/>
      <w:r w:rsidRPr="00AC34BE">
        <w:rPr>
          <w:rFonts w:eastAsia="Arial" w:cs="Arial"/>
          <w:color w:val="000000"/>
          <w:szCs w:val="24"/>
        </w:rPr>
        <w:t>are successfully submitted</w:t>
      </w:r>
      <w:proofErr w:type="gramEnd"/>
      <w:r w:rsidRPr="00AC34BE">
        <w:rPr>
          <w:rFonts w:eastAsia="Arial" w:cs="Arial"/>
          <w:color w:val="000000"/>
          <w:szCs w:val="24"/>
        </w:rPr>
        <w:t xml:space="preserve"> must be validated by Grants.gov before proceeding to the </w:t>
      </w:r>
      <w:r w:rsidRPr="00AC34BE">
        <w:rPr>
          <w:rFonts w:eastAsia="Arial" w:cs="Arial"/>
          <w:szCs w:val="24"/>
        </w:rPr>
        <w:t xml:space="preserve">NIH eRA Commons system and validations.  </w:t>
      </w:r>
    </w:p>
    <w:p w14:paraId="104365DC" w14:textId="77777777" w:rsidR="00742A2F" w:rsidRPr="00EE68A1" w:rsidRDefault="00742A2F" w:rsidP="00742A2F">
      <w:pPr>
        <w:keepLines/>
        <w:spacing w:before="80" w:after="0"/>
        <w:rPr>
          <w:rFonts w:eastAsia="Arial" w:cs="Arial"/>
          <w:color w:val="000000"/>
          <w:szCs w:val="24"/>
        </w:rPr>
      </w:pPr>
    </w:p>
    <w:p w14:paraId="04A762B2" w14:textId="77777777" w:rsidR="00742A2F" w:rsidRPr="00AC34BE" w:rsidRDefault="00742A2F" w:rsidP="00742A2F">
      <w:pPr>
        <w:autoSpaceDE w:val="0"/>
        <w:autoSpaceDN w:val="0"/>
        <w:adjustRightInd w:val="0"/>
        <w:spacing w:after="0"/>
        <w:rPr>
          <w:rFonts w:cs="Arial"/>
          <w:szCs w:val="24"/>
        </w:rPr>
      </w:pPr>
      <w:r w:rsidRPr="00AC34BE">
        <w:rPr>
          <w:rFonts w:cs="Arial"/>
          <w:szCs w:val="24"/>
        </w:rPr>
        <w:t xml:space="preserve">On-time submission requires </w:t>
      </w:r>
      <w:proofErr w:type="gramStart"/>
      <w:r w:rsidRPr="00AC34BE">
        <w:rPr>
          <w:rFonts w:cs="Arial"/>
          <w:szCs w:val="24"/>
        </w:rPr>
        <w:t>that electronic</w:t>
      </w:r>
      <w:proofErr w:type="gramEnd"/>
      <w:r w:rsidRPr="00AC34BE">
        <w:rPr>
          <w:rFonts w:cs="Arial"/>
          <w:szCs w:val="24"/>
        </w:rPr>
        <w:t xml:space="preserve">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2481FBDD" w14:textId="77777777" w:rsidR="00742A2F" w:rsidRPr="00AC34BE" w:rsidRDefault="00742A2F" w:rsidP="00742A2F">
      <w:pPr>
        <w:autoSpaceDE w:val="0"/>
        <w:autoSpaceDN w:val="0"/>
        <w:adjustRightInd w:val="0"/>
        <w:spacing w:after="0"/>
        <w:rPr>
          <w:rFonts w:cs="Arial"/>
          <w:szCs w:val="24"/>
        </w:rPr>
      </w:pPr>
    </w:p>
    <w:p w14:paraId="29A825C7" w14:textId="77777777" w:rsidR="00742A2F" w:rsidRPr="00AC34BE" w:rsidRDefault="00742A2F" w:rsidP="00742A2F">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14:paraId="32BE0AA0" w14:textId="77777777" w:rsidR="00742A2F" w:rsidRPr="00AC34BE" w:rsidRDefault="00742A2F" w:rsidP="00742A2F">
      <w:pPr>
        <w:autoSpaceDE w:val="0"/>
        <w:autoSpaceDN w:val="0"/>
        <w:adjustRightInd w:val="0"/>
        <w:spacing w:after="0"/>
        <w:rPr>
          <w:rFonts w:cs="Arial"/>
          <w:color w:val="000000"/>
          <w:szCs w:val="24"/>
        </w:rPr>
      </w:pPr>
    </w:p>
    <w:p w14:paraId="3FAA72F8" w14:textId="77777777" w:rsidR="00742A2F" w:rsidRPr="00AC34BE" w:rsidRDefault="00742A2F" w:rsidP="00742A2F">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09095B94" w14:textId="77777777" w:rsidR="00742A2F" w:rsidRPr="00AC34BE" w:rsidRDefault="00742A2F" w:rsidP="00742A2F">
      <w:pPr>
        <w:spacing w:after="0"/>
        <w:rPr>
          <w:rFonts w:cs="Arial"/>
          <w:color w:val="000000"/>
          <w:szCs w:val="24"/>
        </w:rPr>
      </w:pPr>
    </w:p>
    <w:p w14:paraId="470AFB2E" w14:textId="77777777" w:rsidR="00742A2F" w:rsidRPr="00AC34BE" w:rsidRDefault="00742A2F" w:rsidP="00742A2F">
      <w:pPr>
        <w:pStyle w:val="ListParagraph"/>
        <w:numPr>
          <w:ilvl w:val="0"/>
          <w:numId w:val="40"/>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1" w:history="1">
        <w:r w:rsidRPr="009625F5">
          <w:rPr>
            <w:rStyle w:val="Hyperlink"/>
            <w:rFonts w:cs="Arial"/>
            <w:lang w:val="en"/>
          </w:rPr>
          <w:t>support@grants.gov</w:t>
        </w:r>
      </w:hyperlink>
      <w:r>
        <w:rPr>
          <w:rFonts w:cs="Arial"/>
          <w:color w:val="666666"/>
          <w:lang w:val="en"/>
        </w:rPr>
        <w:t xml:space="preserve"> </w:t>
      </w:r>
    </w:p>
    <w:p w14:paraId="0B52F951" w14:textId="77777777" w:rsidR="00742A2F" w:rsidRPr="00AC34BE" w:rsidRDefault="00742A2F" w:rsidP="00742A2F">
      <w:pPr>
        <w:pStyle w:val="ListParagraph"/>
        <w:numPr>
          <w:ilvl w:val="0"/>
          <w:numId w:val="40"/>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14:paraId="09335798" w14:textId="77777777" w:rsidR="00742A2F" w:rsidRPr="00AC34BE" w:rsidRDefault="00742A2F" w:rsidP="00742A2F">
      <w:pPr>
        <w:spacing w:after="0"/>
        <w:rPr>
          <w:rFonts w:cs="Arial"/>
          <w:b/>
        </w:rPr>
      </w:pPr>
      <w:r w:rsidRPr="00AC34BE">
        <w:rPr>
          <w:rFonts w:cs="Arial"/>
          <w:b/>
        </w:rPr>
        <w:t xml:space="preserve">Make sure you receive a case/ticket/reference number that documents the issues/problems with Grants.gov.  </w:t>
      </w:r>
    </w:p>
    <w:p w14:paraId="11B41A6B" w14:textId="77777777" w:rsidR="00742A2F" w:rsidRPr="00AC34BE" w:rsidRDefault="00742A2F" w:rsidP="00742A2F">
      <w:pPr>
        <w:spacing w:after="0"/>
        <w:rPr>
          <w:rFonts w:cs="Arial"/>
        </w:rPr>
      </w:pPr>
    </w:p>
    <w:p w14:paraId="45663730" w14:textId="77777777" w:rsidR="00742A2F" w:rsidRPr="00AC34BE" w:rsidRDefault="00742A2F" w:rsidP="00742A2F">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7D600EBD" w14:textId="77777777" w:rsidR="00742A2F" w:rsidRPr="00AC34BE" w:rsidRDefault="00742A2F" w:rsidP="00742A2F">
      <w:pPr>
        <w:spacing w:after="0"/>
        <w:rPr>
          <w:rFonts w:cs="Arial"/>
          <w:color w:val="000000"/>
          <w:szCs w:val="24"/>
        </w:rPr>
      </w:pPr>
    </w:p>
    <w:p w14:paraId="692274D9" w14:textId="77777777" w:rsidR="00742A2F" w:rsidRPr="00AC34BE" w:rsidRDefault="00742A2F" w:rsidP="00742A2F">
      <w:pPr>
        <w:pStyle w:val="ListParagraph"/>
        <w:numPr>
          <w:ilvl w:val="0"/>
          <w:numId w:val="41"/>
        </w:numPr>
        <w:tabs>
          <w:tab w:val="num" w:pos="900"/>
        </w:tabs>
        <w:rPr>
          <w:rFonts w:cs="Arial"/>
          <w:szCs w:val="24"/>
          <w:u w:val="single"/>
        </w:rPr>
      </w:pPr>
      <w:r w:rsidRPr="00AC34BE">
        <w:rPr>
          <w:rFonts w:cs="Arial"/>
          <w:szCs w:val="24"/>
        </w:rPr>
        <w:t xml:space="preserve">By e-mail: </w:t>
      </w:r>
      <w:hyperlink r:id="rId32" w:history="1">
        <w:r w:rsidRPr="00AC34BE">
          <w:rPr>
            <w:rFonts w:cs="Arial"/>
            <w:color w:val="0000FF"/>
            <w:szCs w:val="24"/>
            <w:u w:val="single"/>
          </w:rPr>
          <w:t>http://grants.nih.gov/support/index.html</w:t>
        </w:r>
      </w:hyperlink>
      <w:r w:rsidRPr="00AC34BE">
        <w:rPr>
          <w:rFonts w:cs="Arial"/>
          <w:color w:val="000000"/>
          <w:szCs w:val="24"/>
        </w:rPr>
        <w:t xml:space="preserve"> </w:t>
      </w:r>
    </w:p>
    <w:p w14:paraId="69E9A356" w14:textId="77777777" w:rsidR="00742A2F" w:rsidRPr="00AC34BE" w:rsidRDefault="00742A2F" w:rsidP="00742A2F">
      <w:pPr>
        <w:pStyle w:val="ListParagraph"/>
        <w:numPr>
          <w:ilvl w:val="0"/>
          <w:numId w:val="41"/>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 xml:space="preserve">The NIH eRA Service desk is available Monday – Friday, 7 a.m. to 8 p.m. Eastern Time, excluding federal </w:t>
      </w:r>
      <w:proofErr w:type="gramStart"/>
      <w:r w:rsidRPr="00AC34BE">
        <w:rPr>
          <w:rFonts w:cs="Arial"/>
          <w:szCs w:val="24"/>
        </w:rPr>
        <w:t>holidays</w:t>
      </w:r>
      <w:r>
        <w:rPr>
          <w:rFonts w:cs="Arial"/>
          <w:szCs w:val="24"/>
        </w:rPr>
        <w:t>.</w:t>
      </w:r>
      <w:proofErr w:type="gramEnd"/>
    </w:p>
    <w:p w14:paraId="432C19C5" w14:textId="77777777" w:rsidR="00742A2F" w:rsidRPr="00AC34BE" w:rsidRDefault="00742A2F" w:rsidP="00742A2F">
      <w:pPr>
        <w:contextualSpacing/>
        <w:rPr>
          <w:rFonts w:cs="Arial"/>
        </w:rPr>
      </w:pPr>
      <w:r w:rsidRPr="00AC34BE">
        <w:rPr>
          <w:rFonts w:cs="Arial"/>
        </w:rPr>
        <w:t>If you experience problems accessing or using ASSIST (see below), you can:</w:t>
      </w:r>
    </w:p>
    <w:p w14:paraId="0DE57A41" w14:textId="77777777" w:rsidR="00742A2F" w:rsidRPr="00AC34BE" w:rsidRDefault="00742A2F" w:rsidP="00742A2F">
      <w:pPr>
        <w:pStyle w:val="ListParagraph"/>
        <w:numPr>
          <w:ilvl w:val="0"/>
          <w:numId w:val="42"/>
        </w:numPr>
        <w:rPr>
          <w:rFonts w:cs="Arial"/>
        </w:rPr>
      </w:pPr>
      <w:r w:rsidRPr="00AC34BE">
        <w:rPr>
          <w:rFonts w:cs="Arial"/>
        </w:rPr>
        <w:lastRenderedPageBreak/>
        <w:t xml:space="preserve">Access the ASSIST Online Help Site at:  </w:t>
      </w:r>
      <w:hyperlink r:id="rId33" w:history="1">
        <w:r w:rsidRPr="00AC34BE">
          <w:rPr>
            <w:rStyle w:val="Hyperlink"/>
            <w:rFonts w:cs="Arial"/>
          </w:rPr>
          <w:t>https://era.nih.gov/erahelp/assist/</w:t>
        </w:r>
      </w:hyperlink>
    </w:p>
    <w:p w14:paraId="378FC15E" w14:textId="77777777" w:rsidR="00742A2F" w:rsidRPr="00AC34BE" w:rsidRDefault="00742A2F" w:rsidP="00742A2F">
      <w:pPr>
        <w:pStyle w:val="ListParagraph"/>
        <w:numPr>
          <w:ilvl w:val="0"/>
          <w:numId w:val="42"/>
        </w:numPr>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20F9FE01" w14:textId="77777777" w:rsidR="00742A2F" w:rsidRPr="00AC34BE" w:rsidRDefault="00742A2F" w:rsidP="00742A2F">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w:t>
      </w:r>
      <w:proofErr w:type="gramStart"/>
      <w:r w:rsidRPr="00AC34BE">
        <w:rPr>
          <w:rFonts w:cs="Arial"/>
          <w:szCs w:val="24"/>
        </w:rPr>
        <w:t>can be fixed</w:t>
      </w:r>
      <w:proofErr w:type="gramEnd"/>
      <w:r w:rsidRPr="00AC34BE">
        <w:rPr>
          <w:rFonts w:cs="Arial"/>
          <w:szCs w:val="24"/>
        </w:rPr>
        <w:t xml:space="preserve"> within that time and you can attempt to re-submit.  </w:t>
      </w:r>
    </w:p>
    <w:p w14:paraId="31923173" w14:textId="77777777" w:rsidR="00742A2F" w:rsidRPr="00AC34BE" w:rsidRDefault="00742A2F" w:rsidP="00742A2F">
      <w:pPr>
        <w:pStyle w:val="Heading3"/>
      </w:pPr>
      <w:r w:rsidRPr="00AC34BE">
        <w:t>4.2</w:t>
      </w:r>
      <w:r w:rsidRPr="00AC34BE">
        <w:tab/>
        <w:t>Waiver of Electronic Submission</w:t>
      </w:r>
    </w:p>
    <w:p w14:paraId="507FCE63" w14:textId="77777777" w:rsidR="00742A2F" w:rsidRPr="00AC34BE" w:rsidRDefault="00742A2F" w:rsidP="00742A2F">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521D7BFD" w14:textId="77777777" w:rsidR="00742A2F" w:rsidRPr="00AC34BE" w:rsidRDefault="00742A2F" w:rsidP="00742A2F">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502A7273" w14:textId="77777777" w:rsidR="00742A2F" w:rsidRPr="00AC34BE" w:rsidRDefault="00742A2F" w:rsidP="00742A2F">
      <w:pPr>
        <w:rPr>
          <w:rFonts w:cs="Arial"/>
        </w:rPr>
      </w:pPr>
      <w:r w:rsidRPr="00AC34BE">
        <w:rPr>
          <w:rFonts w:cs="Arial"/>
        </w:rPr>
        <w:t>Direct any questions regarding the submission waiver process to the Division of Grant Review at 240-276-1199.</w:t>
      </w:r>
    </w:p>
    <w:p w14:paraId="077581F1" w14:textId="77777777" w:rsidR="00742A2F" w:rsidRPr="00AC34BE" w:rsidRDefault="00742A2F" w:rsidP="00742A2F">
      <w:pPr>
        <w:pStyle w:val="Heading2"/>
      </w:pPr>
      <w:bookmarkStart w:id="135" w:name="_5._AFTER_SUBMISSION"/>
      <w:bookmarkStart w:id="136" w:name="_Toc465087556"/>
      <w:bookmarkStart w:id="137" w:name="_Toc485307403"/>
      <w:bookmarkStart w:id="138" w:name="_Toc535920019"/>
      <w:bookmarkEnd w:id="135"/>
      <w:r w:rsidRPr="00AC34BE">
        <w:t>5.</w:t>
      </w:r>
      <w:r w:rsidRPr="00AC34BE">
        <w:tab/>
        <w:t>AFTER SUBMISSION</w:t>
      </w:r>
      <w:bookmarkEnd w:id="136"/>
      <w:bookmarkEnd w:id="137"/>
      <w:bookmarkEnd w:id="138"/>
    </w:p>
    <w:p w14:paraId="4206BE10" w14:textId="77777777" w:rsidR="00742A2F" w:rsidRPr="00AC34BE" w:rsidRDefault="00742A2F" w:rsidP="00742A2F">
      <w:pPr>
        <w:pStyle w:val="Heading3"/>
      </w:pPr>
      <w:r w:rsidRPr="00AC34BE">
        <w:t>5.1</w:t>
      </w:r>
      <w:r w:rsidRPr="00AC34BE">
        <w:tab/>
        <w:t>System Validations and Tracking</w:t>
      </w:r>
    </w:p>
    <w:p w14:paraId="17B6388B" w14:textId="77777777" w:rsidR="00742A2F" w:rsidRPr="00AC34BE" w:rsidRDefault="00742A2F" w:rsidP="00742A2F">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t>
      </w:r>
      <w:proofErr w:type="gramStart"/>
      <w:r w:rsidRPr="00AC34BE">
        <w:rPr>
          <w:rFonts w:cs="Arial"/>
          <w:color w:val="000000"/>
          <w:szCs w:val="24"/>
        </w:rPr>
        <w:t>will be validated</w:t>
      </w:r>
      <w:proofErr w:type="gramEnd"/>
      <w:r w:rsidRPr="00AC34BE">
        <w:rPr>
          <w:rFonts w:cs="Arial"/>
          <w:color w:val="000000"/>
          <w:szCs w:val="24"/>
        </w:rPr>
        <w:t xml:space="preserve"> by Grants.gov. </w:t>
      </w:r>
      <w:r w:rsidRPr="00AC34BE">
        <w:rPr>
          <w:rFonts w:cs="Arial"/>
          <w:szCs w:val="24"/>
        </w:rPr>
        <w:t xml:space="preserve">You will receive a notification that your application </w:t>
      </w:r>
      <w:proofErr w:type="gramStart"/>
      <w:r w:rsidRPr="00AC34BE">
        <w:rPr>
          <w:rFonts w:cs="Arial"/>
          <w:szCs w:val="24"/>
        </w:rPr>
        <w:t>is being processed</w:t>
      </w:r>
      <w:proofErr w:type="gramEnd"/>
      <w:r w:rsidRPr="00AC34BE">
        <w:rPr>
          <w:rFonts w:cs="Arial"/>
          <w:szCs w:val="24"/>
        </w:rPr>
        <w:t>.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b w:val="0"/>
        </w:rPr>
        <w:t xml:space="preserve">).  </w:t>
      </w:r>
    </w:p>
    <w:p w14:paraId="44A3DFF9" w14:textId="77777777" w:rsidR="00742A2F" w:rsidRPr="00AC34BE" w:rsidRDefault="00742A2F" w:rsidP="00742A2F">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w:t>
      </w:r>
      <w:proofErr w:type="gramStart"/>
      <w:r w:rsidRPr="00AC34BE">
        <w:rPr>
          <w:rFonts w:cs="Arial"/>
          <w:szCs w:val="24"/>
        </w:rPr>
        <w:t>is found</w:t>
      </w:r>
      <w:proofErr w:type="gramEnd"/>
      <w:r w:rsidRPr="00AC34BE">
        <w:rPr>
          <w:rFonts w:cs="Arial"/>
          <w:szCs w:val="24"/>
        </w:rPr>
        <w:t>, Grants.gov will allow the eRA system to retrieve the application and check it against its own agency business rules (eRA Commons Validations).</w:t>
      </w:r>
      <w:r>
        <w:rPr>
          <w:rFonts w:cs="Arial"/>
          <w:szCs w:val="24"/>
        </w:rPr>
        <w:t xml:space="preserve">  </w:t>
      </w:r>
      <w:r w:rsidRPr="00FB1AA8">
        <w:rPr>
          <w:rFonts w:cs="Arial"/>
          <w:szCs w:val="24"/>
        </w:rPr>
        <w:t>If you use ASSIST to complete your application, you are able to validate your application and fix errors before submission.</w:t>
      </w:r>
    </w:p>
    <w:p w14:paraId="5DD42521" w14:textId="77777777" w:rsidR="00742A2F" w:rsidRPr="00AC34BE" w:rsidRDefault="00742A2F" w:rsidP="00742A2F">
      <w:pPr>
        <w:rPr>
          <w:rFonts w:cs="Arial"/>
          <w:color w:val="000000"/>
          <w:szCs w:val="24"/>
        </w:rPr>
      </w:pPr>
      <w:r w:rsidRPr="00AC34BE">
        <w:rPr>
          <w:rFonts w:cs="Arial"/>
          <w:color w:val="000000"/>
          <w:szCs w:val="24"/>
        </w:rPr>
        <w:lastRenderedPageBreak/>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2EA13C61" w14:textId="77777777" w:rsidR="00742A2F" w:rsidRPr="00AC34BE" w:rsidRDefault="00742A2F" w:rsidP="00742A2F">
      <w:pPr>
        <w:rPr>
          <w:rFonts w:cs="Arial"/>
          <w:b/>
          <w:color w:val="000000"/>
          <w:szCs w:val="24"/>
        </w:rPr>
      </w:pPr>
      <w:r w:rsidRPr="00AC34BE">
        <w:rPr>
          <w:rFonts w:cs="Arial"/>
          <w:szCs w:val="24"/>
        </w:rPr>
        <w:t xml:space="preserve">If no errors </w:t>
      </w:r>
      <w:proofErr w:type="gramStart"/>
      <w:r w:rsidRPr="00AC34BE">
        <w:rPr>
          <w:rFonts w:cs="Arial"/>
          <w:szCs w:val="24"/>
        </w:rPr>
        <w:t>are found</w:t>
      </w:r>
      <w:proofErr w:type="gramEnd"/>
      <w:r w:rsidRPr="00AC34BE">
        <w:rPr>
          <w:rFonts w:cs="Arial"/>
          <w:szCs w:val="24"/>
        </w:rPr>
        <w:t>, the application will be assembled in the eRA Commons.</w:t>
      </w:r>
      <w:r>
        <w:rPr>
          <w:rFonts w:cs="Arial"/>
          <w:szCs w:val="24"/>
        </w:rPr>
        <w:t xml:space="preserve"> </w:t>
      </w:r>
      <w:r w:rsidRPr="00AC34BE">
        <w:rPr>
          <w:rFonts w:cs="Arial"/>
          <w:szCs w:val="24"/>
        </w:rPr>
        <w:t xml:space="preserve">At this point, you can view your application in eRA commons. It </w:t>
      </w:r>
      <w:proofErr w:type="gramStart"/>
      <w:r w:rsidRPr="00AC34BE">
        <w:rPr>
          <w:rFonts w:cs="Arial"/>
          <w:szCs w:val="24"/>
        </w:rPr>
        <w:t>will then be forwarded</w:t>
      </w:r>
      <w:proofErr w:type="gramEnd"/>
      <w:r w:rsidRPr="00AC34BE">
        <w:rPr>
          <w:rFonts w:cs="Arial"/>
          <w:szCs w:val="24"/>
        </w:rPr>
        <w:t xml:space="preserve"> to SAMHSA as the receiving i</w:t>
      </w:r>
      <w:r>
        <w:rPr>
          <w:rFonts w:cs="Arial"/>
          <w:szCs w:val="24"/>
        </w:rPr>
        <w:t xml:space="preserve">nstitution for further review. </w:t>
      </w:r>
      <w:r w:rsidRPr="00AC34BE">
        <w:rPr>
          <w:rFonts w:cs="Arial"/>
          <w:szCs w:val="24"/>
        </w:rPr>
        <w:t xml:space="preserve">If errors </w:t>
      </w:r>
      <w:proofErr w:type="gramStart"/>
      <w:r w:rsidRPr="00AC34BE">
        <w:rPr>
          <w:rFonts w:cs="Arial"/>
          <w:szCs w:val="24"/>
        </w:rPr>
        <w:t>are found</w:t>
      </w:r>
      <w:proofErr w:type="gramEnd"/>
      <w:r w:rsidRPr="00AC34BE">
        <w:rPr>
          <w:rFonts w:cs="Arial"/>
          <w:szCs w:val="24"/>
        </w:rPr>
        <w:t>,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14:paraId="7A962376" w14:textId="77777777" w:rsidR="00742A2F" w:rsidRPr="00AC34BE" w:rsidRDefault="00742A2F" w:rsidP="00742A2F">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14:paraId="6CDB57FB" w14:textId="77777777" w:rsidR="00742A2F" w:rsidRPr="00AC34BE" w:rsidRDefault="00742A2F" w:rsidP="00742A2F">
      <w:pPr>
        <w:pStyle w:val="Heading3"/>
      </w:pPr>
      <w:r w:rsidRPr="00AC34BE">
        <w:t>5.2</w:t>
      </w:r>
      <w:r w:rsidRPr="00AC34BE">
        <w:tab/>
        <w:t>eRA Commons:  Warning vs. Error Notifications</w:t>
      </w:r>
    </w:p>
    <w:p w14:paraId="35CB2A9A" w14:textId="77777777" w:rsidR="00742A2F" w:rsidRPr="00AC34BE" w:rsidRDefault="00742A2F" w:rsidP="00742A2F">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4E2E1782" w14:textId="77777777" w:rsidR="00742A2F" w:rsidRPr="00AC34BE" w:rsidRDefault="00742A2F" w:rsidP="00742A2F">
      <w:pPr>
        <w:pStyle w:val="ListParagraph"/>
        <w:spacing w:after="0"/>
        <w:ind w:left="0"/>
        <w:rPr>
          <w:rFonts w:cs="Arial"/>
        </w:rPr>
      </w:pPr>
    </w:p>
    <w:p w14:paraId="5948AD97" w14:textId="77777777" w:rsidR="00742A2F" w:rsidRPr="00AC34BE" w:rsidRDefault="00742A2F" w:rsidP="00742A2F">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 xml:space="preserve">notification after the application </w:t>
      </w:r>
      <w:proofErr w:type="gramStart"/>
      <w:r w:rsidRPr="00AC34BE">
        <w:rPr>
          <w:rFonts w:cs="Arial"/>
        </w:rPr>
        <w:t>is submitted</w:t>
      </w:r>
      <w:proofErr w:type="gramEnd"/>
      <w:r w:rsidRPr="00AC34BE">
        <w:rPr>
          <w:rFonts w:cs="Arial"/>
        </w:rPr>
        <w:t>, you are</w:t>
      </w:r>
      <w:r w:rsidRPr="00AC34BE">
        <w:rPr>
          <w:rFonts w:cs="Arial"/>
          <w:u w:val="single"/>
        </w:rPr>
        <w:t xml:space="preserve"> not required to resubmit</w:t>
      </w:r>
      <w:r>
        <w:rPr>
          <w:rFonts w:cs="Arial"/>
        </w:rPr>
        <w:t xml:space="preserve"> the application. </w:t>
      </w:r>
      <w:r w:rsidRPr="00AC34BE">
        <w:rPr>
          <w:rFonts w:cs="Arial"/>
        </w:rPr>
        <w:t xml:space="preserve">The reason for the Warning </w:t>
      </w:r>
      <w:proofErr w:type="gramStart"/>
      <w:r w:rsidRPr="00AC34BE">
        <w:rPr>
          <w:rFonts w:cs="Arial"/>
        </w:rPr>
        <w:t>will be i</w:t>
      </w:r>
      <w:r>
        <w:rPr>
          <w:rFonts w:cs="Arial"/>
        </w:rPr>
        <w:t>dentified</w:t>
      </w:r>
      <w:proofErr w:type="gramEnd"/>
      <w:r>
        <w:rPr>
          <w:rFonts w:cs="Arial"/>
        </w:rPr>
        <w:t xml:space="preserve"> in the notification. </w:t>
      </w:r>
      <w:r w:rsidRPr="00AC34BE">
        <w:rPr>
          <w:rFonts w:cs="Arial"/>
        </w:rPr>
        <w:t xml:space="preserve">It is at your discretion to choose to resubmit, but if the application </w:t>
      </w:r>
      <w:proofErr w:type="gramStart"/>
      <w:r w:rsidRPr="00AC34BE">
        <w:rPr>
          <w:rFonts w:cs="Arial"/>
        </w:rPr>
        <w:t>was successfully received</w:t>
      </w:r>
      <w:proofErr w:type="gramEnd"/>
      <w:r w:rsidRPr="00AC34BE">
        <w:rPr>
          <w:rFonts w:cs="Arial"/>
        </w:rPr>
        <w:t xml:space="preserve">, it does not require any additional action. </w:t>
      </w:r>
    </w:p>
    <w:p w14:paraId="5438721D" w14:textId="77777777" w:rsidR="00742A2F" w:rsidRPr="00AC34BE" w:rsidRDefault="00742A2F" w:rsidP="00742A2F">
      <w:pPr>
        <w:pStyle w:val="ListParagraph"/>
        <w:spacing w:after="0"/>
        <w:ind w:left="0"/>
        <w:rPr>
          <w:rFonts w:cs="Arial"/>
        </w:rPr>
      </w:pPr>
    </w:p>
    <w:p w14:paraId="147EB0D5" w14:textId="77777777" w:rsidR="00742A2F" w:rsidRPr="00AC34BE" w:rsidRDefault="00742A2F" w:rsidP="00742A2F">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w:t>
      </w:r>
      <w:proofErr w:type="gramStart"/>
      <w:r w:rsidRPr="00AC34BE">
        <w:rPr>
          <w:rFonts w:cs="Arial"/>
        </w:rPr>
        <w:t>is submitted</w:t>
      </w:r>
      <w:proofErr w:type="gramEnd"/>
      <w:r w:rsidRPr="00AC34BE">
        <w:rPr>
          <w:rFonts w:cs="Arial"/>
        </w:rPr>
        <w:t xml:space="preserve">, you </w:t>
      </w:r>
      <w:r w:rsidRPr="00AC34BE">
        <w:rPr>
          <w:rFonts w:cs="Arial"/>
          <w:u w:val="single"/>
        </w:rPr>
        <w:t>must correct and resubmit the application</w:t>
      </w:r>
      <w:r>
        <w:rPr>
          <w:rFonts w:cs="Arial"/>
        </w:rPr>
        <w:t>.</w:t>
      </w:r>
      <w:r w:rsidRPr="00AC34BE">
        <w:rPr>
          <w:rFonts w:cs="Arial"/>
        </w:rPr>
        <w:t xml:space="preserve"> The word Error is used to characterize any </w:t>
      </w:r>
      <w:proofErr w:type="gramStart"/>
      <w:r w:rsidRPr="00AC34BE">
        <w:rPr>
          <w:rFonts w:cs="Arial"/>
        </w:rPr>
        <w:t>condition which</w:t>
      </w:r>
      <w:proofErr w:type="gramEnd"/>
      <w:r w:rsidRPr="00AC34BE">
        <w:rPr>
          <w:rFonts w:cs="Arial"/>
        </w:rPr>
        <w:t xml:space="preserve"> causes the application to be deemed unacceptable for further consideration.</w:t>
      </w:r>
    </w:p>
    <w:p w14:paraId="5B529D3D" w14:textId="77777777" w:rsidR="00742A2F" w:rsidRPr="00AC34BE" w:rsidRDefault="00742A2F" w:rsidP="00742A2F">
      <w:pPr>
        <w:pStyle w:val="ListParagraph"/>
        <w:spacing w:after="0"/>
        <w:ind w:left="0"/>
        <w:rPr>
          <w:rFonts w:cs="Arial"/>
        </w:rPr>
      </w:pPr>
    </w:p>
    <w:p w14:paraId="0B672067" w14:textId="77777777" w:rsidR="00742A2F" w:rsidRPr="00AC34BE" w:rsidRDefault="00742A2F" w:rsidP="00742A2F">
      <w:pPr>
        <w:pStyle w:val="Heading3"/>
      </w:pPr>
      <w:r w:rsidRPr="00AC34BE">
        <w:t>5.3</w:t>
      </w:r>
      <w:r w:rsidRPr="00AC34BE">
        <w:tab/>
        <w:t>System or Technical Issues</w:t>
      </w:r>
    </w:p>
    <w:p w14:paraId="0E52D0D5" w14:textId="77777777" w:rsidR="00742A2F" w:rsidRPr="00AC34BE" w:rsidRDefault="00742A2F" w:rsidP="00742A2F">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w:t>
      </w:r>
      <w:r>
        <w:rPr>
          <w:rFonts w:cs="Arial"/>
        </w:rPr>
        <w:t>Service</w:t>
      </w:r>
      <w:r w:rsidRPr="00AC34BE">
        <w:rPr>
          <w:rFonts w:cs="Arial"/>
        </w:rPr>
        <w:t xml:space="preserve"> Desk.</w:t>
      </w:r>
    </w:p>
    <w:p w14:paraId="1A2244D0" w14:textId="77777777" w:rsidR="00742A2F" w:rsidRPr="00AC34BE" w:rsidRDefault="00742A2F" w:rsidP="00742A2F">
      <w:pPr>
        <w:pStyle w:val="Heading3"/>
      </w:pPr>
      <w:bookmarkStart w:id="139" w:name="_5.4_Resubmitting_a"/>
      <w:bookmarkEnd w:id="139"/>
      <w:r w:rsidRPr="00AC34BE">
        <w:lastRenderedPageBreak/>
        <w:t>5.4</w:t>
      </w:r>
      <w:r w:rsidRPr="00AC34BE">
        <w:tab/>
        <w:t>Resubmitting a Changed/Corrected Application</w:t>
      </w:r>
    </w:p>
    <w:p w14:paraId="2FB69357" w14:textId="77777777" w:rsidR="00742A2F" w:rsidRPr="00AC34BE" w:rsidRDefault="00742A2F" w:rsidP="00742A2F">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34" w:history="1">
        <w:r w:rsidRPr="00AC34BE">
          <w:rPr>
            <w:rStyle w:val="Hyperlink"/>
            <w:rFonts w:cs="Arial"/>
          </w:rPr>
          <w:t>dgr.applications@samhsa.hhs.gov</w:t>
        </w:r>
      </w:hyperlink>
      <w:r w:rsidRPr="00AC34BE">
        <w:rPr>
          <w:rFonts w:cs="Arial"/>
        </w:rPr>
        <w:t xml:space="preserve"> and provide the following:</w:t>
      </w:r>
    </w:p>
    <w:p w14:paraId="0A3F37CA" w14:textId="77777777" w:rsidR="00742A2F" w:rsidRPr="00AC34BE" w:rsidRDefault="00742A2F" w:rsidP="00742A2F">
      <w:pPr>
        <w:pStyle w:val="ListParagraph"/>
        <w:spacing w:after="200"/>
        <w:ind w:left="0"/>
        <w:rPr>
          <w:rFonts w:cs="Arial"/>
        </w:rPr>
      </w:pPr>
    </w:p>
    <w:p w14:paraId="364C094A" w14:textId="77777777" w:rsidR="00742A2F" w:rsidRPr="00AC34BE" w:rsidRDefault="00742A2F" w:rsidP="00742A2F">
      <w:pPr>
        <w:pStyle w:val="ListParagraph"/>
        <w:numPr>
          <w:ilvl w:val="0"/>
          <w:numId w:val="15"/>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1E0D2B9C" w14:textId="77777777" w:rsidR="00742A2F" w:rsidRPr="00AC34BE" w:rsidRDefault="00742A2F" w:rsidP="00742A2F">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w:t>
      </w:r>
      <w:proofErr w:type="gramStart"/>
      <w:r w:rsidRPr="00AC34BE">
        <w:rPr>
          <w:rFonts w:cs="Arial"/>
        </w:rPr>
        <w:t>are allowed</w:t>
      </w:r>
      <w:proofErr w:type="gramEnd"/>
      <w:r w:rsidRPr="00AC34BE">
        <w:rPr>
          <w:rFonts w:cs="Arial"/>
        </w:rPr>
        <w:t xml:space="preserve"> when user error is involved.  Please note that system errors are extremely rare.</w:t>
      </w:r>
    </w:p>
    <w:p w14:paraId="7A4EBD56" w14:textId="77777777" w:rsidR="00742A2F" w:rsidRPr="00AC34BE" w:rsidRDefault="00742A2F" w:rsidP="00742A2F">
      <w:pPr>
        <w:spacing w:after="200"/>
        <w:contextualSpacing/>
        <w:rPr>
          <w:rFonts w:cs="Arial"/>
        </w:rPr>
      </w:pPr>
    </w:p>
    <w:p w14:paraId="39C278E4" w14:textId="77777777" w:rsidR="00742A2F" w:rsidRPr="00AC34BE" w:rsidRDefault="00742A2F" w:rsidP="00742A2F">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74A484FD" w14:textId="77777777" w:rsidR="00742A2F" w:rsidRDefault="00742A2F" w:rsidP="00742A2F">
      <w:pPr>
        <w:pStyle w:val="Heading1"/>
        <w:spacing w:after="0"/>
        <w:jc w:val="center"/>
      </w:pPr>
      <w:bookmarkStart w:id="140" w:name="_Appendix_B_-"/>
      <w:bookmarkEnd w:id="140"/>
      <w:r w:rsidRPr="00AC34BE">
        <w:br w:type="page"/>
      </w:r>
      <w:bookmarkStart w:id="141" w:name="_Toc535920020"/>
      <w:r w:rsidRPr="00AC34BE">
        <w:lastRenderedPageBreak/>
        <w:t>Appendix B - Formatting Requirements and System</w:t>
      </w:r>
      <w:bookmarkStart w:id="142" w:name="_Validation"/>
      <w:bookmarkStart w:id="143" w:name="_Toc485367457"/>
      <w:bookmarkStart w:id="144" w:name="_Toc485911374"/>
      <w:bookmarkStart w:id="145" w:name="_Toc487192374"/>
      <w:bookmarkStart w:id="146" w:name="_Toc488305944"/>
      <w:bookmarkStart w:id="147" w:name="_Toc488319880"/>
      <w:bookmarkStart w:id="148" w:name="_Toc489000463"/>
      <w:bookmarkEnd w:id="142"/>
      <w:r>
        <w:t xml:space="preserve"> </w:t>
      </w:r>
      <w:r w:rsidRPr="00AC34BE">
        <w:t>Validation</w:t>
      </w:r>
      <w:bookmarkEnd w:id="141"/>
      <w:bookmarkEnd w:id="143"/>
      <w:bookmarkEnd w:id="144"/>
      <w:bookmarkEnd w:id="145"/>
      <w:bookmarkEnd w:id="146"/>
      <w:bookmarkEnd w:id="147"/>
      <w:bookmarkEnd w:id="148"/>
    </w:p>
    <w:p w14:paraId="668EC6A8" w14:textId="77777777" w:rsidR="00742A2F" w:rsidRPr="00F5108C" w:rsidRDefault="00742A2F" w:rsidP="00742A2F"/>
    <w:p w14:paraId="0E6818D7" w14:textId="77777777" w:rsidR="00742A2F" w:rsidRDefault="00742A2F" w:rsidP="00742A2F">
      <w:pPr>
        <w:pStyle w:val="Heading2"/>
        <w:numPr>
          <w:ilvl w:val="0"/>
          <w:numId w:val="51"/>
        </w:numPr>
        <w:tabs>
          <w:tab w:val="clear" w:pos="720"/>
          <w:tab w:val="left" w:pos="0"/>
        </w:tabs>
        <w:ind w:left="0" w:firstLine="0"/>
      </w:pPr>
      <w:bookmarkStart w:id="149" w:name="_Toc453857956"/>
      <w:bookmarkStart w:id="150" w:name="_Toc453859628"/>
      <w:bookmarkStart w:id="151" w:name="_Toc453937183"/>
      <w:bookmarkStart w:id="152" w:name="_Toc454270668"/>
      <w:bookmarkStart w:id="153" w:name="_Toc465087559"/>
      <w:bookmarkStart w:id="154" w:name="_Toc485307404"/>
      <w:bookmarkStart w:id="155" w:name="_Toc535920021"/>
      <w:r w:rsidRPr="00AC34BE">
        <w:t xml:space="preserve">SAMHSA </w:t>
      </w:r>
      <w:bookmarkEnd w:id="149"/>
      <w:bookmarkEnd w:id="150"/>
      <w:bookmarkEnd w:id="151"/>
      <w:bookmarkEnd w:id="152"/>
      <w:r w:rsidRPr="00AC34BE">
        <w:t>FORMATTING REQUIREMENTS</w:t>
      </w:r>
      <w:bookmarkEnd w:id="153"/>
      <w:bookmarkEnd w:id="154"/>
      <w:bookmarkEnd w:id="155"/>
    </w:p>
    <w:p w14:paraId="4A8DA29B" w14:textId="77777777" w:rsidR="00742A2F" w:rsidRPr="00EE68A1" w:rsidRDefault="00742A2F" w:rsidP="00742A2F">
      <w:pPr>
        <w:rPr>
          <w:bCs/>
        </w:rPr>
      </w:pPr>
      <w:r w:rsidRPr="00EE68A1">
        <w:t>SAMHSA’s goal is to review all application</w:t>
      </w:r>
      <w:r>
        <w:t xml:space="preserve">s submitted for grant funding. </w:t>
      </w:r>
      <w:r w:rsidRPr="00EE68A1">
        <w:t xml:space="preserve">However, this goal </w:t>
      </w:r>
      <w:proofErr w:type="gramStart"/>
      <w:r w:rsidRPr="00EE68A1">
        <w:t>must be balanced</w:t>
      </w:r>
      <w:proofErr w:type="gramEnd"/>
      <w:r w:rsidRPr="00EE68A1">
        <w:t xml:space="preserve">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36A3FE7C" w14:textId="77777777" w:rsidR="00742A2F" w:rsidRPr="00AC34BE" w:rsidRDefault="00742A2F" w:rsidP="00742A2F">
      <w:pPr>
        <w:numPr>
          <w:ilvl w:val="0"/>
          <w:numId w:val="16"/>
        </w:numPr>
        <w:tabs>
          <w:tab w:val="left" w:pos="1080"/>
        </w:tabs>
        <w:rPr>
          <w:rFonts w:cs="Arial"/>
          <w:szCs w:val="24"/>
        </w:rPr>
      </w:pPr>
      <w:r w:rsidRPr="00AC34BE">
        <w:rPr>
          <w:rFonts w:cs="Arial"/>
          <w:szCs w:val="24"/>
        </w:rPr>
        <w:t xml:space="preserve">Text must be legible.  Pages </w:t>
      </w:r>
      <w:proofErr w:type="gramStart"/>
      <w:r w:rsidRPr="00AC34BE">
        <w:rPr>
          <w:rFonts w:cs="Arial"/>
          <w:szCs w:val="24"/>
        </w:rPr>
        <w:t>must be typed</w:t>
      </w:r>
      <w:proofErr w:type="gramEnd"/>
      <w:r w:rsidRPr="00AC34BE">
        <w:rPr>
          <w:rFonts w:cs="Arial"/>
          <w:szCs w:val="24"/>
        </w:rPr>
        <w:t xml:space="preserve">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4C669D48" w14:textId="77777777" w:rsidR="00742A2F" w:rsidRPr="00AC34BE" w:rsidRDefault="00742A2F" w:rsidP="00742A2F">
      <w:pPr>
        <w:numPr>
          <w:ilvl w:val="0"/>
          <w:numId w:val="16"/>
        </w:numPr>
        <w:tabs>
          <w:tab w:val="left" w:pos="1080"/>
        </w:tabs>
        <w:rPr>
          <w:rFonts w:cs="Arial"/>
          <w:szCs w:val="24"/>
        </w:rPr>
      </w:pPr>
      <w:r w:rsidRPr="00AC34BE">
        <w:rPr>
          <w:rFonts w:cs="Arial"/>
          <w:szCs w:val="24"/>
        </w:rPr>
        <w:t xml:space="preserve">You must submit your application and all attached documents in Adobe PDF format or your application will not </w:t>
      </w:r>
      <w:proofErr w:type="gramStart"/>
      <w:r w:rsidRPr="00AC34BE">
        <w:rPr>
          <w:rFonts w:cs="Arial"/>
          <w:szCs w:val="24"/>
        </w:rPr>
        <w:t>be forwarded</w:t>
      </w:r>
      <w:proofErr w:type="gramEnd"/>
      <w:r w:rsidRPr="00AC34BE">
        <w:rPr>
          <w:rFonts w:cs="Arial"/>
          <w:szCs w:val="24"/>
        </w:rPr>
        <w:t xml:space="preserve"> to eRA Commons and will not be reviewed.</w:t>
      </w:r>
    </w:p>
    <w:p w14:paraId="17ACC2E1" w14:textId="77777777" w:rsidR="00742A2F" w:rsidRPr="00AC34BE" w:rsidRDefault="00742A2F" w:rsidP="00742A2F">
      <w:pPr>
        <w:numPr>
          <w:ilvl w:val="0"/>
          <w:numId w:val="16"/>
        </w:numPr>
        <w:tabs>
          <w:tab w:val="left" w:pos="1080"/>
        </w:tabs>
        <w:rPr>
          <w:rFonts w:cs="Arial"/>
          <w:szCs w:val="24"/>
        </w:rPr>
      </w:pPr>
      <w:r w:rsidRPr="00AC34BE">
        <w:rPr>
          <w:rFonts w:cs="Arial"/>
          <w:szCs w:val="24"/>
        </w:rPr>
        <w:t xml:space="preserve">To ensure equity among applications, page limits for the Project Narrative </w:t>
      </w:r>
      <w:proofErr w:type="gramStart"/>
      <w:r w:rsidRPr="00AC34BE">
        <w:rPr>
          <w:rFonts w:cs="Arial"/>
          <w:szCs w:val="24"/>
        </w:rPr>
        <w:t>cannot be exceeded</w:t>
      </w:r>
      <w:proofErr w:type="gramEnd"/>
      <w:r w:rsidRPr="00AC34BE">
        <w:rPr>
          <w:rFonts w:cs="Arial"/>
          <w:szCs w:val="24"/>
        </w:rPr>
        <w:t xml:space="preserve">.  </w:t>
      </w:r>
    </w:p>
    <w:p w14:paraId="59BCDE8B" w14:textId="77777777" w:rsidR="00742A2F" w:rsidRPr="00AC34BE" w:rsidRDefault="00742A2F" w:rsidP="00742A2F">
      <w:pPr>
        <w:numPr>
          <w:ilvl w:val="0"/>
          <w:numId w:val="16"/>
        </w:numPr>
        <w:rPr>
          <w:rFonts w:cs="Arial"/>
          <w:b/>
          <w:szCs w:val="24"/>
        </w:rPr>
      </w:pPr>
      <w:r w:rsidRPr="00AC34BE">
        <w:rPr>
          <w:rFonts w:cs="Arial"/>
          <w:szCs w:val="24"/>
        </w:rPr>
        <w:t xml:space="preserve">Black print </w:t>
      </w:r>
      <w:proofErr w:type="gramStart"/>
      <w:r w:rsidRPr="00AC34BE">
        <w:rPr>
          <w:rFonts w:cs="Arial"/>
          <w:szCs w:val="24"/>
        </w:rPr>
        <w:t>should be used</w:t>
      </w:r>
      <w:proofErr w:type="gramEnd"/>
      <w:r w:rsidRPr="00AC34BE">
        <w:rPr>
          <w:rFonts w:cs="Arial"/>
          <w:szCs w:val="24"/>
        </w:rPr>
        <w:t xml:space="preserve"> throughout your application, including charts and graphs (no color).</w:t>
      </w:r>
    </w:p>
    <w:p w14:paraId="3DB26C2A" w14:textId="77777777" w:rsidR="00742A2F" w:rsidRDefault="00742A2F" w:rsidP="00742A2F">
      <w:pPr>
        <w:numPr>
          <w:ilvl w:val="0"/>
          <w:numId w:val="16"/>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w:t>
      </w:r>
      <w:proofErr w:type="gramStart"/>
      <w:r w:rsidRPr="00AC34BE">
        <w:rPr>
          <w:rFonts w:cs="Arial"/>
          <w:szCs w:val="24"/>
        </w:rPr>
        <w:t>should not be exceeded</w:t>
      </w:r>
      <w:proofErr w:type="gramEnd"/>
      <w:r w:rsidRPr="00AC34BE">
        <w:rPr>
          <w:rFonts w:cs="Arial"/>
          <w:szCs w:val="24"/>
        </w:rPr>
        <w:t>.</w:t>
      </w:r>
    </w:p>
    <w:p w14:paraId="00EC4FCB" w14:textId="77777777" w:rsidR="00742A2F" w:rsidRPr="002B13B1" w:rsidRDefault="00742A2F" w:rsidP="00742A2F">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56" w:name="_Toc453857957"/>
      <w:bookmarkStart w:id="157" w:name="_Toc453859629"/>
    </w:p>
    <w:p w14:paraId="04BDCBA2" w14:textId="77777777" w:rsidR="00742A2F" w:rsidRPr="00EE68A1" w:rsidRDefault="00742A2F" w:rsidP="00742A2F">
      <w:pPr>
        <w:pStyle w:val="Heading2"/>
        <w:numPr>
          <w:ilvl w:val="0"/>
          <w:numId w:val="51"/>
        </w:numPr>
        <w:tabs>
          <w:tab w:val="clear" w:pos="720"/>
          <w:tab w:val="left" w:pos="0"/>
        </w:tabs>
        <w:ind w:left="0" w:firstLine="0"/>
      </w:pPr>
      <w:bookmarkStart w:id="158" w:name="_Toc453937184"/>
      <w:bookmarkStart w:id="159" w:name="_Toc454270669"/>
      <w:bookmarkStart w:id="160" w:name="_Toc465087560"/>
      <w:bookmarkStart w:id="161" w:name="_Toc485307405"/>
      <w:bookmarkStart w:id="162" w:name="_Toc535920022"/>
      <w:r w:rsidRPr="00AC34BE">
        <w:t>GRANTS.GOV FORMATTING AND VALIDATION REQUIREMENTS</w:t>
      </w:r>
      <w:bookmarkEnd w:id="156"/>
      <w:bookmarkEnd w:id="157"/>
      <w:bookmarkEnd w:id="158"/>
      <w:bookmarkEnd w:id="159"/>
      <w:bookmarkEnd w:id="160"/>
      <w:bookmarkEnd w:id="161"/>
      <w:bookmarkEnd w:id="162"/>
    </w:p>
    <w:p w14:paraId="0039B1C4" w14:textId="77777777" w:rsidR="00742A2F" w:rsidRPr="00AC34BE" w:rsidRDefault="00742A2F" w:rsidP="00742A2F">
      <w:pPr>
        <w:numPr>
          <w:ilvl w:val="0"/>
          <w:numId w:val="52"/>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 xml:space="preserve">Other UTF-8 characters should not be </w:t>
      </w:r>
      <w:proofErr w:type="gramStart"/>
      <w:r w:rsidRPr="00AC34BE">
        <w:rPr>
          <w:rFonts w:cs="Arial"/>
          <w:szCs w:val="24"/>
        </w:rPr>
        <w:t>used</w:t>
      </w:r>
      <w:proofErr w:type="gramEnd"/>
      <w:r w:rsidRPr="00AC34BE">
        <w:rPr>
          <w:rFonts w:cs="Arial"/>
          <w:szCs w:val="24"/>
        </w:rPr>
        <w:t xml:space="preserve"> as they will not be accepted by NIH’s eRA Commons, as indicated in item #10 in the table below.</w:t>
      </w:r>
    </w:p>
    <w:p w14:paraId="406555BF" w14:textId="77777777" w:rsidR="00742A2F" w:rsidRPr="00AC34BE" w:rsidRDefault="00742A2F" w:rsidP="00742A2F">
      <w:pPr>
        <w:ind w:left="1350"/>
        <w:contextualSpacing/>
        <w:rPr>
          <w:rFonts w:cs="Arial"/>
          <w:szCs w:val="24"/>
        </w:rPr>
      </w:pPr>
    </w:p>
    <w:p w14:paraId="0A975B08" w14:textId="77777777" w:rsidR="00742A2F" w:rsidRPr="00AC34BE" w:rsidRDefault="00742A2F" w:rsidP="00742A2F">
      <w:pPr>
        <w:numPr>
          <w:ilvl w:val="0"/>
          <w:numId w:val="52"/>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your application.  </w:t>
      </w:r>
    </w:p>
    <w:p w14:paraId="6B8BFBC0" w14:textId="77777777" w:rsidR="00742A2F" w:rsidRPr="00AC34BE" w:rsidRDefault="00742A2F" w:rsidP="00742A2F">
      <w:pPr>
        <w:numPr>
          <w:ilvl w:val="0"/>
          <w:numId w:val="52"/>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addition, the use of compressed file formats such as ZIP, RAR or Adobe Portfolio </w:t>
      </w:r>
      <w:proofErr w:type="gramStart"/>
      <w:r w:rsidRPr="00AC34BE">
        <w:rPr>
          <w:rFonts w:cs="Arial"/>
          <w:szCs w:val="24"/>
        </w:rPr>
        <w:t>will not be accepted</w:t>
      </w:r>
      <w:proofErr w:type="gramEnd"/>
      <w:r w:rsidRPr="00AC34BE">
        <w:rPr>
          <w:rFonts w:cs="Arial"/>
          <w:szCs w:val="24"/>
        </w:rPr>
        <w:t>.</w:t>
      </w:r>
    </w:p>
    <w:p w14:paraId="7445D747" w14:textId="77777777" w:rsidR="00742A2F" w:rsidRPr="00AC34BE" w:rsidRDefault="00742A2F" w:rsidP="00742A2F">
      <w:pPr>
        <w:autoSpaceDE w:val="0"/>
        <w:autoSpaceDN w:val="0"/>
        <w:adjustRightInd w:val="0"/>
        <w:spacing w:after="0"/>
        <w:contextualSpacing/>
        <w:rPr>
          <w:rFonts w:cs="Arial"/>
          <w:szCs w:val="24"/>
        </w:rPr>
      </w:pPr>
    </w:p>
    <w:p w14:paraId="3660B99A" w14:textId="77777777" w:rsidR="00742A2F" w:rsidRPr="00EE68A1" w:rsidRDefault="00742A2F" w:rsidP="00742A2F">
      <w:pPr>
        <w:pStyle w:val="Heading2"/>
        <w:numPr>
          <w:ilvl w:val="0"/>
          <w:numId w:val="51"/>
        </w:numPr>
        <w:tabs>
          <w:tab w:val="clear" w:pos="720"/>
          <w:tab w:val="left" w:pos="0"/>
        </w:tabs>
        <w:ind w:left="0" w:firstLine="0"/>
      </w:pPr>
      <w:bookmarkStart w:id="163" w:name="_Toc453857958"/>
      <w:bookmarkStart w:id="164" w:name="_Toc453859630"/>
      <w:bookmarkStart w:id="165" w:name="_Toc453937185"/>
      <w:bookmarkStart w:id="166" w:name="_Toc454270670"/>
      <w:bookmarkStart w:id="167" w:name="_Toc465087561"/>
      <w:bookmarkStart w:id="168" w:name="_Toc485307406"/>
      <w:bookmarkStart w:id="169" w:name="_Toc535920023"/>
      <w:proofErr w:type="gramStart"/>
      <w:r w:rsidRPr="00EE68A1">
        <w:t>eRA</w:t>
      </w:r>
      <w:proofErr w:type="gramEnd"/>
      <w:r w:rsidRPr="00EE68A1">
        <w:t xml:space="preserve"> COMMONS FORMATTING AND VALIDATION REQUIREMENTS</w:t>
      </w:r>
      <w:bookmarkEnd w:id="163"/>
      <w:bookmarkEnd w:id="164"/>
      <w:bookmarkEnd w:id="165"/>
      <w:bookmarkEnd w:id="166"/>
      <w:bookmarkEnd w:id="167"/>
      <w:bookmarkEnd w:id="168"/>
      <w:bookmarkEnd w:id="169"/>
    </w:p>
    <w:p w14:paraId="37BD17B2" w14:textId="77777777" w:rsidR="00742A2F" w:rsidRDefault="00742A2F" w:rsidP="00742A2F">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w:t>
      </w:r>
      <w:proofErr w:type="gramStart"/>
      <w:r w:rsidRPr="00AC34BE">
        <w:t>validations which will result in Warnings</w:t>
      </w:r>
      <w:proofErr w:type="gramEnd"/>
      <w:r w:rsidRPr="00AC34BE">
        <w:t xml:space="preserve"> but these </w:t>
      </w:r>
      <w:r w:rsidRPr="00AC34BE">
        <w:rPr>
          <w:u w:val="single"/>
        </w:rPr>
        <w:t>will not</w:t>
      </w:r>
      <w:r w:rsidRPr="00AC34BE">
        <w:t xml:space="preserve"> prevent the application from processing through the submission process. </w:t>
      </w:r>
    </w:p>
    <w:p w14:paraId="6C42DDD4" w14:textId="77777777" w:rsidR="00742A2F" w:rsidRPr="00EE68A1" w:rsidRDefault="00742A2F" w:rsidP="00742A2F">
      <w:pPr>
        <w:rPr>
          <w:iCs/>
          <w:szCs w:val="28"/>
        </w:rPr>
      </w:pPr>
      <w:r w:rsidRPr="00AC34BE">
        <w:t xml:space="preserve">If you do not adhere to these requirements, you will receive an email notification from </w:t>
      </w:r>
      <w:hyperlink r:id="rId35" w:history="1">
        <w:r w:rsidRPr="00AC34BE">
          <w:rPr>
            <w:color w:val="0000FF"/>
            <w:u w:val="single"/>
          </w:rPr>
          <w:t>era-notify@mail.nih.gov</w:t>
        </w:r>
      </w:hyperlink>
      <w:r w:rsidRPr="00AC34BE">
        <w:t xml:space="preserve"> to take action and adhere to the requirements so that your application </w:t>
      </w:r>
      <w:proofErr w:type="gramStart"/>
      <w:r>
        <w:t>can be processed</w:t>
      </w:r>
      <w:proofErr w:type="gramEnd"/>
      <w:r>
        <w:t xml:space="preserve"> successfully. </w:t>
      </w:r>
      <w:r w:rsidRPr="00AC34BE">
        <w:t xml:space="preserve">It is highly recommended that you submit your application 24-72 hours before the submission deadline to allow </w:t>
      </w:r>
      <w:proofErr w:type="gramStart"/>
      <w:r w:rsidRPr="00AC34BE">
        <w:t>for sufficient</w:t>
      </w:r>
      <w:proofErr w:type="gramEnd"/>
      <w:r w:rsidRPr="00AC34BE">
        <w:t xml:space="preserve">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good-faith attempt to submit your application.</w:t>
      </w:r>
    </w:p>
    <w:p w14:paraId="5C4509DF" w14:textId="77777777" w:rsidR="00742A2F" w:rsidRPr="00AC34BE" w:rsidRDefault="00742A2F" w:rsidP="00742A2F">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742A2F" w:rsidRPr="00AC34BE" w14:paraId="4BD182D1" w14:textId="77777777" w:rsidTr="00391EFD">
        <w:trPr>
          <w:cantSplit/>
          <w:trHeight w:val="485"/>
          <w:tblHeader/>
        </w:trPr>
        <w:tc>
          <w:tcPr>
            <w:tcW w:w="450" w:type="dxa"/>
            <w:shd w:val="clear" w:color="auto" w:fill="B8CCE4" w:themeFill="accent1" w:themeFillTint="66"/>
          </w:tcPr>
          <w:p w14:paraId="5F989397" w14:textId="77777777" w:rsidR="00742A2F" w:rsidRPr="00A821EC" w:rsidRDefault="00742A2F" w:rsidP="00391EFD">
            <w:pPr>
              <w:tabs>
                <w:tab w:val="left" w:pos="90"/>
                <w:tab w:val="num" w:pos="1350"/>
              </w:tabs>
              <w:ind w:left="1350" w:hanging="360"/>
              <w:jc w:val="center"/>
              <w:rPr>
                <w:rFonts w:cs="Arial"/>
                <w:b/>
                <w:sz w:val="22"/>
                <w:szCs w:val="22"/>
              </w:rPr>
            </w:pPr>
          </w:p>
          <w:p w14:paraId="7B62F10D" w14:textId="77777777" w:rsidR="00742A2F" w:rsidRPr="00A821EC" w:rsidRDefault="00742A2F" w:rsidP="00391EFD">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1DC680D4" w14:textId="77777777" w:rsidR="00742A2F" w:rsidRPr="00A821EC" w:rsidRDefault="00742A2F" w:rsidP="00391EFD">
            <w:pPr>
              <w:tabs>
                <w:tab w:val="left" w:pos="90"/>
                <w:tab w:val="num" w:pos="1350"/>
              </w:tabs>
              <w:ind w:left="1350" w:hanging="360"/>
              <w:jc w:val="center"/>
              <w:rPr>
                <w:rFonts w:cs="Arial"/>
                <w:b/>
                <w:sz w:val="22"/>
                <w:szCs w:val="22"/>
              </w:rPr>
            </w:pPr>
          </w:p>
          <w:p w14:paraId="6348F74A" w14:textId="77777777" w:rsidR="00742A2F" w:rsidRPr="00A821EC" w:rsidRDefault="00742A2F" w:rsidP="00391EFD">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0143CD85" w14:textId="77777777" w:rsidR="00742A2F" w:rsidRPr="00A821EC" w:rsidRDefault="00742A2F" w:rsidP="00391EFD">
            <w:pPr>
              <w:tabs>
                <w:tab w:val="left" w:pos="90"/>
                <w:tab w:val="num" w:pos="1350"/>
              </w:tabs>
              <w:ind w:left="1350" w:hanging="360"/>
              <w:jc w:val="center"/>
              <w:rPr>
                <w:rFonts w:cs="Arial"/>
                <w:b/>
                <w:sz w:val="22"/>
                <w:szCs w:val="22"/>
              </w:rPr>
            </w:pPr>
          </w:p>
          <w:p w14:paraId="21300F8E" w14:textId="77777777" w:rsidR="00742A2F" w:rsidRPr="00A821EC" w:rsidRDefault="00742A2F" w:rsidP="00391EFD">
            <w:pPr>
              <w:tabs>
                <w:tab w:val="left" w:pos="90"/>
              </w:tabs>
              <w:ind w:left="1350"/>
              <w:rPr>
                <w:rFonts w:cs="Arial"/>
                <w:b/>
                <w:bCs/>
                <w:iCs/>
                <w:sz w:val="22"/>
                <w:szCs w:val="22"/>
              </w:rPr>
            </w:pPr>
            <w:r w:rsidRPr="00A821EC">
              <w:rPr>
                <w:rFonts w:cs="Arial"/>
                <w:b/>
                <w:bCs/>
                <w:iCs/>
                <w:sz w:val="22"/>
                <w:szCs w:val="22"/>
              </w:rPr>
              <w:t>Action if the Validation is not met</w:t>
            </w:r>
          </w:p>
        </w:tc>
      </w:tr>
      <w:tr w:rsidR="00742A2F" w:rsidRPr="00AC34BE" w14:paraId="317A729B" w14:textId="77777777" w:rsidTr="00391EFD">
        <w:trPr>
          <w:trHeight w:val="350"/>
        </w:trPr>
        <w:tc>
          <w:tcPr>
            <w:tcW w:w="450" w:type="dxa"/>
          </w:tcPr>
          <w:p w14:paraId="3F94752A" w14:textId="77777777" w:rsidR="00742A2F" w:rsidRPr="00AC34BE" w:rsidRDefault="00742A2F" w:rsidP="00391EFD">
            <w:pPr>
              <w:tabs>
                <w:tab w:val="num" w:pos="1350"/>
              </w:tabs>
              <w:jc w:val="center"/>
              <w:rPr>
                <w:rFonts w:cs="Arial"/>
                <w:sz w:val="20"/>
              </w:rPr>
            </w:pPr>
            <w:r w:rsidRPr="00AC34BE">
              <w:rPr>
                <w:rFonts w:cs="Arial"/>
                <w:sz w:val="20"/>
              </w:rPr>
              <w:t>1</w:t>
            </w:r>
          </w:p>
        </w:tc>
        <w:tc>
          <w:tcPr>
            <w:tcW w:w="3330" w:type="dxa"/>
            <w:shd w:val="clear" w:color="auto" w:fill="auto"/>
          </w:tcPr>
          <w:p w14:paraId="3D5F9756" w14:textId="77777777" w:rsidR="00742A2F" w:rsidRPr="00A821EC" w:rsidRDefault="00742A2F" w:rsidP="00391EFD">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173D983C" w14:textId="77777777" w:rsidR="00742A2F" w:rsidRPr="00A821EC" w:rsidRDefault="00742A2F" w:rsidP="00391EFD">
            <w:pPr>
              <w:rPr>
                <w:rFonts w:cs="Arial"/>
                <w:sz w:val="20"/>
              </w:rPr>
            </w:pPr>
            <w:r w:rsidRPr="00A821EC">
              <w:rPr>
                <w:rFonts w:cs="Arial"/>
                <w:sz w:val="20"/>
              </w:rPr>
              <w:t>If the PD/PI Credentials are not provided, the applicant will receive the following error message from eRA Commons:</w:t>
            </w:r>
          </w:p>
          <w:p w14:paraId="3105EF0B" w14:textId="77777777" w:rsidR="00742A2F" w:rsidRPr="00A821EC" w:rsidRDefault="00742A2F" w:rsidP="00391EFD">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r w:rsidRPr="00A821EC">
              <w:rPr>
                <w:rFonts w:cs="Arial"/>
                <w:sz w:val="20"/>
              </w:rPr>
              <w:t>"</w:t>
            </w:r>
          </w:p>
          <w:p w14:paraId="4BB04A25" w14:textId="77777777" w:rsidR="00742A2F" w:rsidRPr="00A821EC" w:rsidRDefault="00742A2F" w:rsidP="00391EFD">
            <w:pPr>
              <w:rPr>
                <w:rFonts w:cs="Arial"/>
                <w:sz w:val="20"/>
              </w:rPr>
            </w:pPr>
            <w:r w:rsidRPr="00A821EC">
              <w:rPr>
                <w:rFonts w:cs="Arial"/>
                <w:sz w:val="20"/>
              </w:rPr>
              <w:t>If the Username provided is not a valid Commons account, the applicant will receive the following error message from eRA Commons:</w:t>
            </w:r>
          </w:p>
          <w:p w14:paraId="45193C6A" w14:textId="77777777" w:rsidR="00742A2F" w:rsidRPr="00A821EC" w:rsidRDefault="00742A2F" w:rsidP="00391EFD">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742F9994" w14:textId="77777777" w:rsidR="00742A2F" w:rsidRPr="00A821EC" w:rsidRDefault="00742A2F" w:rsidP="00391EFD">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6123B242" w14:textId="77777777" w:rsidR="00742A2F" w:rsidRPr="00A821EC" w:rsidRDefault="00742A2F" w:rsidP="00391EFD">
            <w:pPr>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742A2F" w:rsidRPr="00AC34BE" w14:paraId="2C62120D" w14:textId="77777777" w:rsidTr="00391EFD">
        <w:trPr>
          <w:trHeight w:val="1988"/>
        </w:trPr>
        <w:tc>
          <w:tcPr>
            <w:tcW w:w="450" w:type="dxa"/>
          </w:tcPr>
          <w:p w14:paraId="418B7BFA" w14:textId="77777777" w:rsidR="00742A2F" w:rsidRPr="00AC34BE" w:rsidRDefault="00742A2F" w:rsidP="00391EFD">
            <w:pPr>
              <w:tabs>
                <w:tab w:val="num" w:pos="1350"/>
              </w:tabs>
              <w:ind w:left="1350" w:hanging="360"/>
              <w:jc w:val="center"/>
              <w:rPr>
                <w:rFonts w:cs="Arial"/>
                <w:sz w:val="20"/>
              </w:rPr>
            </w:pPr>
            <w:r w:rsidRPr="00AC34BE">
              <w:rPr>
                <w:rFonts w:cs="Arial"/>
                <w:sz w:val="20"/>
              </w:rPr>
              <w:lastRenderedPageBreak/>
              <w:t>1</w:t>
            </w:r>
          </w:p>
          <w:p w14:paraId="1F1FED3B" w14:textId="77777777" w:rsidR="00742A2F" w:rsidRPr="00AC34BE" w:rsidRDefault="00742A2F" w:rsidP="00391EFD">
            <w:pPr>
              <w:jc w:val="center"/>
              <w:rPr>
                <w:rFonts w:cs="Arial"/>
                <w:sz w:val="20"/>
              </w:rPr>
            </w:pPr>
            <w:r w:rsidRPr="00AC34BE">
              <w:rPr>
                <w:rFonts w:cs="Arial"/>
                <w:sz w:val="20"/>
              </w:rPr>
              <w:t>2</w:t>
            </w:r>
          </w:p>
        </w:tc>
        <w:tc>
          <w:tcPr>
            <w:tcW w:w="3330" w:type="dxa"/>
            <w:shd w:val="clear" w:color="auto" w:fill="auto"/>
          </w:tcPr>
          <w:p w14:paraId="26DCA7E2" w14:textId="77777777" w:rsidR="00742A2F" w:rsidRPr="00A821EC" w:rsidRDefault="00742A2F" w:rsidP="00391EFD">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7A214C75" w14:textId="77777777" w:rsidR="00742A2F" w:rsidRPr="00A821EC" w:rsidRDefault="00742A2F" w:rsidP="00391EFD">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6A7F3005" w14:textId="77777777" w:rsidR="00742A2F" w:rsidRPr="00A821EC" w:rsidRDefault="00742A2F" w:rsidP="00391EFD">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742A2F" w:rsidRPr="00AC34BE" w14:paraId="669A8B19" w14:textId="77777777" w:rsidTr="00391EFD">
        <w:trPr>
          <w:trHeight w:val="1772"/>
        </w:trPr>
        <w:tc>
          <w:tcPr>
            <w:tcW w:w="450" w:type="dxa"/>
          </w:tcPr>
          <w:p w14:paraId="495B3538" w14:textId="77777777" w:rsidR="00742A2F" w:rsidRPr="00AC34BE" w:rsidRDefault="00742A2F" w:rsidP="00391EFD">
            <w:pPr>
              <w:tabs>
                <w:tab w:val="num" w:pos="1350"/>
              </w:tabs>
              <w:ind w:left="1350" w:hanging="360"/>
              <w:jc w:val="center"/>
              <w:rPr>
                <w:rFonts w:cs="Arial"/>
                <w:sz w:val="20"/>
              </w:rPr>
            </w:pPr>
            <w:r w:rsidRPr="00AC34BE">
              <w:rPr>
                <w:rFonts w:cs="Arial"/>
                <w:sz w:val="20"/>
              </w:rPr>
              <w:t>22</w:t>
            </w:r>
          </w:p>
          <w:p w14:paraId="4B157D89" w14:textId="77777777" w:rsidR="00742A2F" w:rsidRPr="00AC34BE" w:rsidRDefault="00742A2F" w:rsidP="00391EFD">
            <w:pPr>
              <w:jc w:val="center"/>
              <w:rPr>
                <w:rFonts w:cs="Arial"/>
                <w:sz w:val="20"/>
              </w:rPr>
            </w:pPr>
            <w:r w:rsidRPr="00AC34BE">
              <w:rPr>
                <w:rFonts w:cs="Arial"/>
                <w:sz w:val="20"/>
              </w:rPr>
              <w:t>3</w:t>
            </w:r>
          </w:p>
        </w:tc>
        <w:tc>
          <w:tcPr>
            <w:tcW w:w="3330" w:type="dxa"/>
            <w:shd w:val="clear" w:color="auto" w:fill="auto"/>
          </w:tcPr>
          <w:p w14:paraId="127DC298" w14:textId="77777777" w:rsidR="00742A2F" w:rsidRPr="00A821EC" w:rsidRDefault="00742A2F" w:rsidP="00391EFD">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tc>
        <w:tc>
          <w:tcPr>
            <w:tcW w:w="6030" w:type="dxa"/>
            <w:shd w:val="clear" w:color="auto" w:fill="auto"/>
          </w:tcPr>
          <w:p w14:paraId="7D9F022E" w14:textId="77777777" w:rsidR="00742A2F" w:rsidRPr="00A821EC" w:rsidRDefault="00742A2F" w:rsidP="00391EFD">
            <w:pPr>
              <w:rPr>
                <w:rFonts w:cs="Arial"/>
                <w:sz w:val="20"/>
              </w:rPr>
            </w:pPr>
            <w:r w:rsidRPr="00A821EC">
              <w:rPr>
                <w:rFonts w:cs="Arial"/>
                <w:sz w:val="20"/>
              </w:rPr>
              <w:t xml:space="preserve">If you do not submit the documentation </w:t>
            </w:r>
            <w:r>
              <w:rPr>
                <w:rFonts w:cs="Arial"/>
                <w:sz w:val="20"/>
              </w:rPr>
              <w:t xml:space="preserve">(forms) </w:t>
            </w:r>
            <w:r w:rsidRPr="00A821EC">
              <w:rPr>
                <w:rFonts w:cs="Arial"/>
                <w:sz w:val="20"/>
              </w:rPr>
              <w:t xml:space="preserve">required for the </w:t>
            </w:r>
            <w:r>
              <w:rPr>
                <w:rFonts w:cs="Arial"/>
                <w:sz w:val="20"/>
              </w:rPr>
              <w:t>FOA</w:t>
            </w:r>
            <w:r w:rsidRPr="00A821EC">
              <w:rPr>
                <w:rFonts w:cs="Arial"/>
                <w:sz w:val="20"/>
              </w:rPr>
              <w:t>, the applicant will receive the following error message from eRA Commons:</w:t>
            </w:r>
          </w:p>
          <w:p w14:paraId="58238B0E" w14:textId="77777777" w:rsidR="00742A2F" w:rsidRPr="00A821EC" w:rsidRDefault="00742A2F" w:rsidP="00391EFD">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742A2F" w:rsidRPr="00AC34BE" w14:paraId="5DD69F02" w14:textId="77777777" w:rsidTr="00391EFD">
        <w:trPr>
          <w:trHeight w:val="1961"/>
        </w:trPr>
        <w:tc>
          <w:tcPr>
            <w:tcW w:w="450" w:type="dxa"/>
          </w:tcPr>
          <w:p w14:paraId="51D73751" w14:textId="77777777" w:rsidR="00742A2F" w:rsidRPr="00AC34BE" w:rsidRDefault="00742A2F" w:rsidP="00391EFD">
            <w:pPr>
              <w:tabs>
                <w:tab w:val="num" w:pos="1350"/>
              </w:tabs>
              <w:ind w:left="1350" w:hanging="360"/>
              <w:jc w:val="center"/>
              <w:rPr>
                <w:rFonts w:cs="Arial"/>
                <w:sz w:val="20"/>
              </w:rPr>
            </w:pPr>
            <w:r w:rsidRPr="00AC34BE">
              <w:rPr>
                <w:rFonts w:cs="Arial"/>
                <w:sz w:val="20"/>
              </w:rPr>
              <w:t>3</w:t>
            </w:r>
          </w:p>
          <w:p w14:paraId="4871F438" w14:textId="77777777" w:rsidR="00742A2F" w:rsidRPr="00AC34BE" w:rsidDel="006170B9" w:rsidRDefault="00742A2F" w:rsidP="00391EFD">
            <w:pPr>
              <w:jc w:val="center"/>
              <w:rPr>
                <w:rFonts w:cs="Arial"/>
                <w:sz w:val="20"/>
              </w:rPr>
            </w:pPr>
            <w:r w:rsidRPr="00AC34BE">
              <w:rPr>
                <w:rFonts w:cs="Arial"/>
                <w:sz w:val="20"/>
              </w:rPr>
              <w:t>4</w:t>
            </w:r>
          </w:p>
        </w:tc>
        <w:tc>
          <w:tcPr>
            <w:tcW w:w="3330" w:type="dxa"/>
            <w:shd w:val="clear" w:color="auto" w:fill="auto"/>
          </w:tcPr>
          <w:p w14:paraId="56B2E15C" w14:textId="77777777" w:rsidR="00742A2F" w:rsidRPr="00A821EC" w:rsidRDefault="00742A2F" w:rsidP="00391EFD">
            <w:pPr>
              <w:rPr>
                <w:rFonts w:cs="Arial"/>
                <w:sz w:val="20"/>
              </w:rPr>
            </w:pPr>
            <w:r w:rsidRPr="00A821EC">
              <w:rPr>
                <w:rFonts w:cs="Arial"/>
                <w:sz w:val="20"/>
              </w:rPr>
              <w:t>Check the “Changed/Corrected Application” box in the SF424 form after making changes/corrections to resubmit an application.</w:t>
            </w:r>
          </w:p>
          <w:p w14:paraId="277C582C" w14:textId="77777777" w:rsidR="00742A2F" w:rsidRPr="00A821EC" w:rsidRDefault="00742A2F" w:rsidP="00391EFD">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684F49FA" w14:textId="77777777" w:rsidR="00742A2F" w:rsidRPr="00A821EC" w:rsidRDefault="00742A2F" w:rsidP="00391EFD">
            <w:pPr>
              <w:rPr>
                <w:rFonts w:cs="Arial"/>
                <w:sz w:val="20"/>
              </w:rPr>
            </w:pPr>
            <w:r w:rsidRPr="00A821EC">
              <w:rPr>
                <w:rFonts w:cs="Arial"/>
                <w:sz w:val="20"/>
              </w:rPr>
              <w:t>If you change</w:t>
            </w:r>
            <w:r>
              <w:rPr>
                <w:rFonts w:cs="Arial"/>
                <w:sz w:val="20"/>
              </w:rPr>
              <w:t xml:space="preserve"> or </w:t>
            </w:r>
            <w:r w:rsidRPr="00A821EC">
              <w:rPr>
                <w:rFonts w:cs="Arial"/>
                <w:sz w:val="20"/>
              </w:rPr>
              <w:t>correct an error in your application</w:t>
            </w:r>
            <w:r>
              <w:rPr>
                <w:rFonts w:cs="Arial"/>
                <w:sz w:val="20"/>
              </w:rPr>
              <w:t>,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44D5EC4A" w14:textId="77777777" w:rsidR="00742A2F" w:rsidRPr="00A821EC" w:rsidRDefault="00742A2F" w:rsidP="00391EFD">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742A2F" w:rsidRPr="00AC34BE" w14:paraId="6E67DA0B" w14:textId="77777777" w:rsidTr="00391EFD">
        <w:trPr>
          <w:trHeight w:val="530"/>
        </w:trPr>
        <w:tc>
          <w:tcPr>
            <w:tcW w:w="450" w:type="dxa"/>
          </w:tcPr>
          <w:p w14:paraId="0D9EFE8D" w14:textId="77777777" w:rsidR="00742A2F" w:rsidRPr="00AC34BE" w:rsidRDefault="00742A2F" w:rsidP="00391EFD">
            <w:pPr>
              <w:tabs>
                <w:tab w:val="left" w:pos="90"/>
                <w:tab w:val="num" w:pos="1350"/>
              </w:tabs>
              <w:ind w:left="1350" w:hanging="360"/>
              <w:jc w:val="center"/>
              <w:rPr>
                <w:rFonts w:cs="Arial"/>
                <w:sz w:val="20"/>
              </w:rPr>
            </w:pPr>
            <w:r w:rsidRPr="00AC34BE">
              <w:rPr>
                <w:rFonts w:cs="Arial"/>
                <w:sz w:val="20"/>
              </w:rPr>
              <w:t>4</w:t>
            </w:r>
          </w:p>
          <w:p w14:paraId="27980D23" w14:textId="77777777" w:rsidR="00742A2F" w:rsidRPr="00AC34BE" w:rsidRDefault="00742A2F" w:rsidP="00391EFD">
            <w:pPr>
              <w:jc w:val="center"/>
              <w:rPr>
                <w:rFonts w:cs="Arial"/>
                <w:sz w:val="20"/>
              </w:rPr>
            </w:pPr>
            <w:r w:rsidRPr="00AC34BE">
              <w:rPr>
                <w:rFonts w:cs="Arial"/>
                <w:sz w:val="20"/>
              </w:rPr>
              <w:t>5</w:t>
            </w:r>
          </w:p>
        </w:tc>
        <w:tc>
          <w:tcPr>
            <w:tcW w:w="3330" w:type="dxa"/>
            <w:shd w:val="clear" w:color="auto" w:fill="auto"/>
          </w:tcPr>
          <w:p w14:paraId="0F3CCE1C" w14:textId="77777777" w:rsidR="00742A2F" w:rsidRPr="00A821EC" w:rsidRDefault="00742A2F" w:rsidP="00391EFD">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2ABBCC35" w14:textId="77777777" w:rsidR="00742A2F" w:rsidRPr="00A821EC" w:rsidRDefault="00742A2F" w:rsidP="00391EFD">
            <w:pPr>
              <w:ind w:left="47"/>
              <w:rPr>
                <w:rFonts w:cs="Arial"/>
                <w:sz w:val="20"/>
              </w:rPr>
            </w:pPr>
            <w:r w:rsidRPr="00A821EC">
              <w:rPr>
                <w:rFonts w:cs="Arial"/>
                <w:sz w:val="20"/>
              </w:rPr>
              <w:t>If the application exceeds 1.2GB, the applicant will receive the following error message from eRA Commons:</w:t>
            </w:r>
          </w:p>
          <w:p w14:paraId="0195E466" w14:textId="77777777" w:rsidR="00742A2F" w:rsidRPr="00A821EC" w:rsidRDefault="00742A2F" w:rsidP="00391EFD">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742A2F" w:rsidRPr="00AC34BE" w14:paraId="7EC5F62F" w14:textId="77777777" w:rsidTr="00391EFD">
        <w:trPr>
          <w:trHeight w:val="1223"/>
        </w:trPr>
        <w:tc>
          <w:tcPr>
            <w:tcW w:w="450" w:type="dxa"/>
          </w:tcPr>
          <w:p w14:paraId="2124D2A8" w14:textId="77777777" w:rsidR="00742A2F" w:rsidRPr="00AC34BE" w:rsidRDefault="00742A2F" w:rsidP="00391EFD">
            <w:pPr>
              <w:tabs>
                <w:tab w:val="left" w:pos="90"/>
                <w:tab w:val="num" w:pos="1350"/>
              </w:tabs>
              <w:ind w:left="1350" w:hanging="360"/>
              <w:jc w:val="center"/>
              <w:rPr>
                <w:rFonts w:cs="Arial"/>
                <w:sz w:val="20"/>
              </w:rPr>
            </w:pPr>
            <w:r w:rsidRPr="00AC34BE">
              <w:rPr>
                <w:rFonts w:cs="Arial"/>
                <w:sz w:val="20"/>
              </w:rPr>
              <w:t>5</w:t>
            </w:r>
          </w:p>
          <w:p w14:paraId="1CB24363" w14:textId="77777777" w:rsidR="00742A2F" w:rsidRPr="00AC34BE" w:rsidRDefault="00742A2F" w:rsidP="00391EFD">
            <w:pPr>
              <w:jc w:val="center"/>
              <w:rPr>
                <w:rFonts w:cs="Arial"/>
                <w:sz w:val="20"/>
              </w:rPr>
            </w:pPr>
            <w:r w:rsidRPr="00AC34BE">
              <w:rPr>
                <w:rFonts w:cs="Arial"/>
                <w:sz w:val="20"/>
              </w:rPr>
              <w:t>6</w:t>
            </w:r>
          </w:p>
        </w:tc>
        <w:tc>
          <w:tcPr>
            <w:tcW w:w="3330" w:type="dxa"/>
            <w:shd w:val="clear" w:color="auto" w:fill="auto"/>
          </w:tcPr>
          <w:p w14:paraId="7DCFE3F5" w14:textId="77777777" w:rsidR="00742A2F" w:rsidRPr="00A821EC" w:rsidRDefault="00742A2F" w:rsidP="00391EFD">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2B693AA5" w14:textId="77777777" w:rsidR="00742A2F" w:rsidRPr="00A821EC" w:rsidRDefault="00742A2F" w:rsidP="00391EFD">
            <w:pPr>
              <w:tabs>
                <w:tab w:val="left" w:pos="90"/>
              </w:tabs>
              <w:ind w:left="1350"/>
              <w:rPr>
                <w:rFonts w:cs="Arial"/>
                <w:sz w:val="20"/>
              </w:rPr>
            </w:pPr>
          </w:p>
        </w:tc>
        <w:tc>
          <w:tcPr>
            <w:tcW w:w="6030" w:type="dxa"/>
            <w:shd w:val="clear" w:color="auto" w:fill="auto"/>
          </w:tcPr>
          <w:p w14:paraId="7EFBA387" w14:textId="77777777" w:rsidR="00742A2F" w:rsidRPr="00A821EC" w:rsidRDefault="00742A2F" w:rsidP="00391EFD">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16BD7F36" w14:textId="77777777" w:rsidR="00742A2F" w:rsidRPr="00A821EC" w:rsidRDefault="00742A2F" w:rsidP="00391EFD">
            <w:pPr>
              <w:rPr>
                <w:rFonts w:cs="Arial"/>
                <w:i/>
                <w:iCs/>
                <w:sz w:val="20"/>
              </w:rPr>
            </w:pPr>
            <w:r w:rsidRPr="00A821EC">
              <w:rPr>
                <w:rFonts w:cs="Arial"/>
                <w:sz w:val="20"/>
              </w:rPr>
              <w:t>“The Funding Opportunity Announcement number does not exist.”</w:t>
            </w:r>
          </w:p>
        </w:tc>
      </w:tr>
      <w:tr w:rsidR="00742A2F" w:rsidRPr="00AC34BE" w14:paraId="740F96E1" w14:textId="77777777" w:rsidTr="00391EFD">
        <w:tc>
          <w:tcPr>
            <w:tcW w:w="450" w:type="dxa"/>
          </w:tcPr>
          <w:p w14:paraId="0B82526D" w14:textId="77777777" w:rsidR="00742A2F" w:rsidRPr="00AC34BE" w:rsidRDefault="00742A2F" w:rsidP="00391EFD">
            <w:pPr>
              <w:tabs>
                <w:tab w:val="num" w:pos="1350"/>
              </w:tabs>
              <w:ind w:left="1350" w:hanging="360"/>
              <w:jc w:val="center"/>
              <w:rPr>
                <w:rFonts w:cs="Arial"/>
                <w:sz w:val="20"/>
              </w:rPr>
            </w:pPr>
            <w:r w:rsidRPr="00AC34BE">
              <w:rPr>
                <w:rFonts w:cs="Arial"/>
                <w:sz w:val="20"/>
              </w:rPr>
              <w:t>6</w:t>
            </w:r>
          </w:p>
          <w:p w14:paraId="21A0E210" w14:textId="77777777" w:rsidR="00742A2F" w:rsidRPr="00AC34BE" w:rsidRDefault="00742A2F" w:rsidP="00391EFD">
            <w:pPr>
              <w:jc w:val="center"/>
              <w:rPr>
                <w:rFonts w:cs="Arial"/>
                <w:sz w:val="20"/>
              </w:rPr>
            </w:pPr>
            <w:r w:rsidRPr="00AC34BE">
              <w:rPr>
                <w:rFonts w:cs="Arial"/>
                <w:sz w:val="20"/>
              </w:rPr>
              <w:t>7</w:t>
            </w:r>
          </w:p>
        </w:tc>
        <w:tc>
          <w:tcPr>
            <w:tcW w:w="3330" w:type="dxa"/>
            <w:shd w:val="clear" w:color="auto" w:fill="auto"/>
          </w:tcPr>
          <w:p w14:paraId="340D37B6" w14:textId="77777777" w:rsidR="00742A2F" w:rsidRPr="00A821EC" w:rsidRDefault="00742A2F" w:rsidP="00391EFD">
            <w:pPr>
              <w:rPr>
                <w:rFonts w:cs="Arial"/>
                <w:sz w:val="20"/>
              </w:rPr>
            </w:pPr>
            <w:r w:rsidRPr="00A821EC">
              <w:rPr>
                <w:rFonts w:cs="Arial"/>
                <w:sz w:val="20"/>
              </w:rPr>
              <w:t>All documents and attachments must be in PDF format.</w:t>
            </w:r>
          </w:p>
          <w:p w14:paraId="7A1F07EC" w14:textId="77777777" w:rsidR="00742A2F" w:rsidRPr="00A821EC" w:rsidRDefault="00742A2F" w:rsidP="00391EFD">
            <w:pPr>
              <w:tabs>
                <w:tab w:val="left" w:pos="90"/>
              </w:tabs>
              <w:ind w:left="1350"/>
              <w:rPr>
                <w:rFonts w:cs="Arial"/>
                <w:sz w:val="20"/>
              </w:rPr>
            </w:pPr>
          </w:p>
        </w:tc>
        <w:tc>
          <w:tcPr>
            <w:tcW w:w="6030" w:type="dxa"/>
            <w:shd w:val="clear" w:color="auto" w:fill="auto"/>
          </w:tcPr>
          <w:p w14:paraId="137FDB87" w14:textId="77777777" w:rsidR="00742A2F" w:rsidRPr="00A821EC" w:rsidRDefault="00742A2F" w:rsidP="00391EFD">
            <w:pPr>
              <w:rPr>
                <w:rFonts w:cs="Arial"/>
                <w:sz w:val="20"/>
              </w:rPr>
            </w:pPr>
            <w:r w:rsidRPr="00A821EC">
              <w:rPr>
                <w:rFonts w:cs="Arial"/>
                <w:sz w:val="20"/>
              </w:rPr>
              <w:t xml:space="preserve">If you submit attachments which are not in PDF format, the applicant will receive the following error message from eRA Commons: </w:t>
            </w:r>
          </w:p>
          <w:p w14:paraId="2B158803" w14:textId="77777777" w:rsidR="00742A2F" w:rsidRPr="00A821EC" w:rsidRDefault="00742A2F" w:rsidP="00391EFD">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 xml:space="preserve">All attachments </w:t>
            </w:r>
            <w:proofErr w:type="gramStart"/>
            <w:r w:rsidRPr="00A821EC">
              <w:rPr>
                <w:rFonts w:cs="Arial"/>
                <w:sz w:val="20"/>
              </w:rPr>
              <w:t>must be provided</w:t>
            </w:r>
            <w:proofErr w:type="gramEnd"/>
            <w:r w:rsidRPr="00A821EC">
              <w:rPr>
                <w:rFonts w:cs="Arial"/>
                <w:sz w:val="20"/>
              </w:rPr>
              <w:t xml:space="preserve">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36"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742A2F" w:rsidRPr="00AC34BE" w14:paraId="702E458F" w14:textId="77777777" w:rsidTr="00391EFD">
        <w:tc>
          <w:tcPr>
            <w:tcW w:w="450" w:type="dxa"/>
          </w:tcPr>
          <w:p w14:paraId="151C33FF" w14:textId="77777777" w:rsidR="00742A2F" w:rsidRPr="00AC34BE" w:rsidRDefault="00742A2F" w:rsidP="00391EFD">
            <w:pPr>
              <w:tabs>
                <w:tab w:val="num" w:pos="1350"/>
              </w:tabs>
              <w:ind w:left="1350" w:hanging="360"/>
              <w:jc w:val="center"/>
              <w:rPr>
                <w:rFonts w:cs="Arial"/>
                <w:sz w:val="20"/>
              </w:rPr>
            </w:pPr>
            <w:r w:rsidRPr="00AC34BE">
              <w:rPr>
                <w:rFonts w:cs="Arial"/>
                <w:sz w:val="20"/>
              </w:rPr>
              <w:lastRenderedPageBreak/>
              <w:t>7</w:t>
            </w:r>
          </w:p>
          <w:p w14:paraId="760373A8" w14:textId="77777777" w:rsidR="00742A2F" w:rsidRPr="00AC34BE" w:rsidRDefault="00742A2F" w:rsidP="00391EFD">
            <w:pPr>
              <w:jc w:val="center"/>
              <w:rPr>
                <w:rFonts w:cs="Arial"/>
                <w:sz w:val="20"/>
              </w:rPr>
            </w:pPr>
            <w:r w:rsidRPr="00AC34BE">
              <w:rPr>
                <w:rFonts w:cs="Arial"/>
                <w:sz w:val="20"/>
              </w:rPr>
              <w:t>8</w:t>
            </w:r>
          </w:p>
        </w:tc>
        <w:tc>
          <w:tcPr>
            <w:tcW w:w="3330" w:type="dxa"/>
            <w:shd w:val="clear" w:color="auto" w:fill="auto"/>
          </w:tcPr>
          <w:p w14:paraId="7D78F2CE" w14:textId="77777777" w:rsidR="00742A2F" w:rsidRPr="00A821EC" w:rsidRDefault="00742A2F" w:rsidP="00391EFD">
            <w:pPr>
              <w:rPr>
                <w:rFonts w:cs="Arial"/>
                <w:sz w:val="20"/>
              </w:rPr>
            </w:pPr>
            <w:r w:rsidRPr="00A821EC">
              <w:rPr>
                <w:rFonts w:cs="Arial"/>
                <w:sz w:val="20"/>
              </w:rPr>
              <w:t>All attachments should comply with the following formatting requirement:</w:t>
            </w:r>
          </w:p>
          <w:p w14:paraId="2407D5EE" w14:textId="77777777" w:rsidR="00742A2F" w:rsidRPr="00A821EC" w:rsidRDefault="00742A2F" w:rsidP="00391EFD">
            <w:pPr>
              <w:numPr>
                <w:ilvl w:val="0"/>
                <w:numId w:val="8"/>
              </w:numPr>
              <w:ind w:left="630"/>
              <w:rPr>
                <w:rFonts w:cs="Arial"/>
                <w:sz w:val="20"/>
              </w:rPr>
            </w:pPr>
            <w:r w:rsidRPr="00A821EC">
              <w:rPr>
                <w:rFonts w:cs="Arial"/>
                <w:sz w:val="20"/>
              </w:rPr>
              <w:t>PDF attachments cannot be empty (0 bytes).</w:t>
            </w:r>
          </w:p>
        </w:tc>
        <w:tc>
          <w:tcPr>
            <w:tcW w:w="6030" w:type="dxa"/>
            <w:shd w:val="clear" w:color="auto" w:fill="auto"/>
          </w:tcPr>
          <w:p w14:paraId="5BA6C022" w14:textId="77777777" w:rsidR="00742A2F" w:rsidRPr="00A821EC" w:rsidRDefault="00742A2F" w:rsidP="00391EFD">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2725CCCB" w14:textId="77777777" w:rsidR="00742A2F" w:rsidRPr="00A821EC" w:rsidRDefault="00742A2F" w:rsidP="00391EFD">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37"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742A2F" w:rsidRPr="00AC34BE" w14:paraId="05F4D78C" w14:textId="77777777" w:rsidTr="00391EFD">
        <w:tc>
          <w:tcPr>
            <w:tcW w:w="450" w:type="dxa"/>
          </w:tcPr>
          <w:p w14:paraId="3A2F7988" w14:textId="77777777" w:rsidR="00742A2F" w:rsidRPr="00AC34BE" w:rsidRDefault="00742A2F" w:rsidP="00391EFD">
            <w:pPr>
              <w:tabs>
                <w:tab w:val="num" w:pos="1350"/>
              </w:tabs>
              <w:ind w:left="1350" w:hanging="360"/>
              <w:jc w:val="center"/>
              <w:rPr>
                <w:rFonts w:cs="Arial"/>
                <w:sz w:val="20"/>
              </w:rPr>
            </w:pPr>
            <w:r w:rsidRPr="00AC34BE">
              <w:rPr>
                <w:rFonts w:cs="Arial"/>
                <w:sz w:val="20"/>
              </w:rPr>
              <w:t>8</w:t>
            </w:r>
          </w:p>
          <w:p w14:paraId="4A56368A" w14:textId="77777777" w:rsidR="00742A2F" w:rsidRPr="00AC34BE" w:rsidRDefault="00742A2F" w:rsidP="00391EFD">
            <w:pPr>
              <w:jc w:val="center"/>
              <w:rPr>
                <w:rFonts w:cs="Arial"/>
                <w:sz w:val="20"/>
              </w:rPr>
            </w:pPr>
            <w:r w:rsidRPr="00AC34BE">
              <w:rPr>
                <w:rFonts w:cs="Arial"/>
                <w:sz w:val="20"/>
              </w:rPr>
              <w:t>9</w:t>
            </w:r>
          </w:p>
        </w:tc>
        <w:tc>
          <w:tcPr>
            <w:tcW w:w="3330" w:type="dxa"/>
            <w:shd w:val="clear" w:color="auto" w:fill="auto"/>
          </w:tcPr>
          <w:p w14:paraId="687727B1" w14:textId="77777777" w:rsidR="00742A2F" w:rsidRPr="00A821EC" w:rsidRDefault="00742A2F" w:rsidP="00391EFD">
            <w:pPr>
              <w:rPr>
                <w:rFonts w:cs="Arial"/>
                <w:sz w:val="20"/>
              </w:rPr>
            </w:pPr>
            <w:r w:rsidRPr="00A821EC">
              <w:rPr>
                <w:rFonts w:cs="Arial"/>
                <w:sz w:val="20"/>
              </w:rPr>
              <w:t>All attachments should comply with the following formatting requirement:</w:t>
            </w:r>
          </w:p>
          <w:p w14:paraId="3E3AB028" w14:textId="77777777" w:rsidR="00742A2F" w:rsidRPr="00A821EC" w:rsidRDefault="00742A2F" w:rsidP="00391EFD">
            <w:pPr>
              <w:numPr>
                <w:ilvl w:val="0"/>
                <w:numId w:val="8"/>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6C84B5DC" w14:textId="77777777" w:rsidR="00742A2F" w:rsidRPr="00A821EC" w:rsidRDefault="00742A2F" w:rsidP="00391EFD">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3A41B621" w14:textId="77777777" w:rsidR="00742A2F" w:rsidRPr="00A821EC" w:rsidRDefault="00742A2F" w:rsidP="00391EFD">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38"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742A2F" w:rsidRPr="00AC34BE" w14:paraId="616DE715" w14:textId="77777777" w:rsidTr="00391EFD">
        <w:trPr>
          <w:trHeight w:val="1898"/>
        </w:trPr>
        <w:tc>
          <w:tcPr>
            <w:tcW w:w="450" w:type="dxa"/>
          </w:tcPr>
          <w:p w14:paraId="1CFDDB3F" w14:textId="77777777" w:rsidR="00742A2F" w:rsidRPr="00AC34BE" w:rsidRDefault="00742A2F" w:rsidP="00391EFD">
            <w:pPr>
              <w:tabs>
                <w:tab w:val="num" w:pos="1350"/>
              </w:tabs>
              <w:ind w:left="1350" w:hanging="360"/>
              <w:jc w:val="center"/>
              <w:rPr>
                <w:rFonts w:cs="Arial"/>
                <w:sz w:val="20"/>
              </w:rPr>
            </w:pPr>
            <w:r w:rsidRPr="00AC34BE">
              <w:rPr>
                <w:rFonts w:cs="Arial"/>
                <w:sz w:val="20"/>
              </w:rPr>
              <w:t>9</w:t>
            </w:r>
          </w:p>
          <w:p w14:paraId="51D0BB01" w14:textId="77777777" w:rsidR="00742A2F" w:rsidRPr="00AC34BE" w:rsidRDefault="00742A2F" w:rsidP="00391EFD">
            <w:pPr>
              <w:jc w:val="center"/>
              <w:rPr>
                <w:rFonts w:cs="Arial"/>
                <w:sz w:val="20"/>
              </w:rPr>
            </w:pPr>
          </w:p>
          <w:p w14:paraId="4FA2FB44" w14:textId="77777777" w:rsidR="00742A2F" w:rsidRPr="00AC34BE" w:rsidRDefault="00742A2F" w:rsidP="00391EFD">
            <w:pPr>
              <w:jc w:val="center"/>
              <w:rPr>
                <w:rFonts w:cs="Arial"/>
                <w:sz w:val="20"/>
              </w:rPr>
            </w:pPr>
            <w:r w:rsidRPr="00AC34BE">
              <w:rPr>
                <w:rFonts w:cs="Arial"/>
                <w:sz w:val="20"/>
              </w:rPr>
              <w:t>10</w:t>
            </w:r>
          </w:p>
        </w:tc>
        <w:tc>
          <w:tcPr>
            <w:tcW w:w="3330" w:type="dxa"/>
            <w:shd w:val="clear" w:color="auto" w:fill="auto"/>
          </w:tcPr>
          <w:p w14:paraId="3A8E3ABE" w14:textId="77777777" w:rsidR="00742A2F" w:rsidRPr="00A821EC" w:rsidRDefault="00742A2F" w:rsidP="00391EFD">
            <w:pPr>
              <w:rPr>
                <w:rFonts w:cs="Arial"/>
                <w:sz w:val="20"/>
              </w:rPr>
            </w:pPr>
            <w:r w:rsidRPr="00A821EC">
              <w:rPr>
                <w:rFonts w:cs="Arial"/>
                <w:sz w:val="20"/>
              </w:rPr>
              <w:t>All attachments should comply with the following formatting requirement:</w:t>
            </w:r>
          </w:p>
          <w:p w14:paraId="7D705918" w14:textId="77777777" w:rsidR="00742A2F" w:rsidRPr="00A821EC" w:rsidRDefault="00742A2F" w:rsidP="00391EFD">
            <w:pPr>
              <w:numPr>
                <w:ilvl w:val="0"/>
                <w:numId w:val="8"/>
              </w:numPr>
              <w:ind w:left="630"/>
              <w:rPr>
                <w:rFonts w:cs="Arial"/>
                <w:sz w:val="20"/>
              </w:rPr>
            </w:pPr>
            <w:r w:rsidRPr="00A821EC">
              <w:rPr>
                <w:rFonts w:cs="Arial"/>
                <w:sz w:val="20"/>
              </w:rPr>
              <w:t>Size of PDF attachments cannot be larger than 8.5 x 11 inches (horizontally or vertically).</w:t>
            </w:r>
          </w:p>
          <w:p w14:paraId="5A16F843" w14:textId="77777777" w:rsidR="00742A2F" w:rsidRPr="00A821EC" w:rsidRDefault="00742A2F" w:rsidP="00391EFD">
            <w:pPr>
              <w:rPr>
                <w:rFonts w:cs="Arial"/>
                <w:sz w:val="20"/>
              </w:rPr>
            </w:pPr>
            <w:r>
              <w:rPr>
                <w:rFonts w:cs="Arial"/>
                <w:sz w:val="20"/>
              </w:rPr>
              <w:t xml:space="preserve">[Note: </w:t>
            </w:r>
            <w:r w:rsidRPr="00A821EC">
              <w:rPr>
                <w:rFonts w:cs="Arial"/>
                <w:sz w:val="20"/>
              </w:rPr>
              <w:t xml:space="preserve">It </w:t>
            </w:r>
            <w:proofErr w:type="gramStart"/>
            <w:r w:rsidRPr="00A821EC">
              <w:rPr>
                <w:rFonts w:cs="Arial"/>
                <w:sz w:val="20"/>
              </w:rPr>
              <w:t>is recommended</w:t>
            </w:r>
            <w:proofErr w:type="gramEnd"/>
            <w:r w:rsidRPr="00A821EC">
              <w:rPr>
                <w:rFonts w:cs="Arial"/>
                <w:sz w:val="20"/>
              </w:rPr>
              <w:t xml:space="preserve"> that you limit the size of attachments to 35 MB.]</w:t>
            </w:r>
          </w:p>
        </w:tc>
        <w:tc>
          <w:tcPr>
            <w:tcW w:w="6030" w:type="dxa"/>
            <w:shd w:val="clear" w:color="auto" w:fill="auto"/>
          </w:tcPr>
          <w:p w14:paraId="3E3EF6A2" w14:textId="77777777" w:rsidR="00742A2F" w:rsidRPr="00A821EC" w:rsidRDefault="00742A2F" w:rsidP="00391EFD">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10888BF5" w14:textId="77777777" w:rsidR="00742A2F" w:rsidRPr="00A821EC" w:rsidRDefault="00742A2F" w:rsidP="00391EFD">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w:t>
            </w:r>
            <w:r>
              <w:rPr>
                <w:rFonts w:cs="Arial"/>
                <w:sz w:val="20"/>
              </w:rPr>
              <w:t xml:space="preserve">paper size of 8.5 x 11 inches. </w:t>
            </w:r>
            <w:r w:rsidRPr="00A821EC">
              <w:rPr>
                <w:rFonts w:cs="Arial"/>
                <w:sz w:val="20"/>
              </w:rPr>
              <w:t xml:space="preserve">See the PDF guidelines at </w:t>
            </w:r>
            <w:hyperlink r:id="rId39" w:history="1">
              <w:r w:rsidRPr="00A821EC">
                <w:rPr>
                  <w:rStyle w:val="Hyperlink"/>
                  <w:rFonts w:cs="Arial"/>
                  <w:sz w:val="20"/>
                </w:rPr>
                <w:t>http://grants.nih.gov/grants/ElectronicReceipt/pdf_guidelines.htm for additional information.”</w:t>
              </w:r>
            </w:hyperlink>
          </w:p>
        </w:tc>
      </w:tr>
      <w:tr w:rsidR="00742A2F" w:rsidRPr="00AC34BE" w14:paraId="518BABF5" w14:textId="77777777" w:rsidTr="00391EFD">
        <w:trPr>
          <w:trHeight w:val="1862"/>
        </w:trPr>
        <w:tc>
          <w:tcPr>
            <w:tcW w:w="450" w:type="dxa"/>
          </w:tcPr>
          <w:p w14:paraId="5046E97E" w14:textId="77777777" w:rsidR="00742A2F" w:rsidRPr="00AC34BE" w:rsidRDefault="00742A2F" w:rsidP="00391EFD">
            <w:pPr>
              <w:tabs>
                <w:tab w:val="num" w:pos="1350"/>
              </w:tabs>
              <w:ind w:left="1350" w:hanging="360"/>
              <w:jc w:val="center"/>
              <w:rPr>
                <w:rFonts w:cs="Arial"/>
                <w:sz w:val="20"/>
              </w:rPr>
            </w:pPr>
            <w:r w:rsidRPr="00AC34BE">
              <w:rPr>
                <w:rFonts w:cs="Arial"/>
                <w:sz w:val="20"/>
              </w:rPr>
              <w:t>10</w:t>
            </w:r>
          </w:p>
          <w:p w14:paraId="4B7870F2" w14:textId="77777777" w:rsidR="00742A2F" w:rsidRPr="00AC34BE" w:rsidRDefault="00742A2F" w:rsidP="00391EFD">
            <w:pPr>
              <w:jc w:val="center"/>
              <w:rPr>
                <w:rFonts w:cs="Arial"/>
                <w:sz w:val="20"/>
              </w:rPr>
            </w:pPr>
            <w:r w:rsidRPr="00AC34BE">
              <w:rPr>
                <w:rFonts w:cs="Arial"/>
                <w:sz w:val="20"/>
              </w:rPr>
              <w:t>11</w:t>
            </w:r>
          </w:p>
        </w:tc>
        <w:tc>
          <w:tcPr>
            <w:tcW w:w="3330" w:type="dxa"/>
            <w:shd w:val="clear" w:color="auto" w:fill="auto"/>
          </w:tcPr>
          <w:p w14:paraId="6691DC83" w14:textId="77777777" w:rsidR="00742A2F" w:rsidRPr="00A821EC" w:rsidRDefault="00742A2F" w:rsidP="00391EFD">
            <w:pPr>
              <w:rPr>
                <w:rFonts w:cs="Arial"/>
                <w:sz w:val="20"/>
              </w:rPr>
            </w:pPr>
            <w:r w:rsidRPr="00A821EC">
              <w:rPr>
                <w:rFonts w:cs="Arial"/>
                <w:sz w:val="20"/>
              </w:rPr>
              <w:t>All attachments should comply with the following formatting requirement:</w:t>
            </w:r>
          </w:p>
          <w:p w14:paraId="04C57D50" w14:textId="77777777" w:rsidR="00742A2F" w:rsidRPr="00A821EC" w:rsidRDefault="00742A2F" w:rsidP="00391EFD">
            <w:pPr>
              <w:numPr>
                <w:ilvl w:val="0"/>
                <w:numId w:val="8"/>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14:paraId="276512DF" w14:textId="77777777" w:rsidR="00742A2F" w:rsidRPr="00A821EC" w:rsidRDefault="00742A2F" w:rsidP="00391EFD">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6B91C050" w14:textId="77777777" w:rsidR="00742A2F" w:rsidRPr="00A821EC" w:rsidRDefault="00742A2F" w:rsidP="00391EFD">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sidRPr="00A821EC">
              <w:rPr>
                <w:rFonts w:cs="Arial"/>
                <w:sz w:val="20"/>
              </w:rPr>
              <w:t xml:space="preserve"> ),</w:t>
            </w:r>
            <w:r>
              <w:rPr>
                <w:rFonts w:cs="Arial"/>
                <w:sz w:val="20"/>
              </w:rPr>
              <w:t xml:space="preserve"> hyphen (-), space, or period. </w:t>
            </w:r>
            <w:r w:rsidRPr="00A821EC">
              <w:rPr>
                <w:rFonts w:cs="Arial"/>
                <w:sz w:val="20"/>
              </w:rPr>
              <w:t>No special characters (including brackets) can be part of the filename.”</w:t>
            </w:r>
          </w:p>
        </w:tc>
      </w:tr>
      <w:tr w:rsidR="00742A2F" w:rsidRPr="00AC34BE" w14:paraId="2773009D" w14:textId="77777777" w:rsidTr="00391EFD">
        <w:trPr>
          <w:trHeight w:val="2042"/>
        </w:trPr>
        <w:tc>
          <w:tcPr>
            <w:tcW w:w="450" w:type="dxa"/>
          </w:tcPr>
          <w:p w14:paraId="7650A93F" w14:textId="77777777" w:rsidR="00742A2F" w:rsidRPr="00AC34BE" w:rsidRDefault="00742A2F" w:rsidP="00391EFD">
            <w:pPr>
              <w:tabs>
                <w:tab w:val="num" w:pos="1350"/>
              </w:tabs>
              <w:ind w:left="1350" w:hanging="360"/>
              <w:jc w:val="center"/>
              <w:rPr>
                <w:rFonts w:cs="Arial"/>
                <w:sz w:val="20"/>
              </w:rPr>
            </w:pPr>
            <w:r w:rsidRPr="00AC34BE">
              <w:rPr>
                <w:rFonts w:cs="Arial"/>
                <w:sz w:val="20"/>
              </w:rPr>
              <w:t>11</w:t>
            </w:r>
          </w:p>
          <w:p w14:paraId="0F79CE86" w14:textId="77777777" w:rsidR="00742A2F" w:rsidRPr="00AC34BE" w:rsidRDefault="00742A2F" w:rsidP="00391EFD">
            <w:pPr>
              <w:jc w:val="center"/>
              <w:rPr>
                <w:rFonts w:cs="Arial"/>
                <w:sz w:val="20"/>
              </w:rPr>
            </w:pPr>
            <w:r w:rsidRPr="00AC34BE">
              <w:rPr>
                <w:rFonts w:cs="Arial"/>
                <w:sz w:val="20"/>
              </w:rPr>
              <w:t>12</w:t>
            </w:r>
          </w:p>
        </w:tc>
        <w:tc>
          <w:tcPr>
            <w:tcW w:w="3330" w:type="dxa"/>
            <w:shd w:val="clear" w:color="auto" w:fill="auto"/>
          </w:tcPr>
          <w:p w14:paraId="4EF4AF3D" w14:textId="77777777" w:rsidR="00742A2F" w:rsidRPr="00A821EC" w:rsidRDefault="00742A2F" w:rsidP="00391EFD">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1BF398B8" w14:textId="77777777" w:rsidR="00742A2F" w:rsidRPr="00A821EC" w:rsidRDefault="00742A2F" w:rsidP="00391EFD">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6B369159" w14:textId="77777777" w:rsidR="00742A2F" w:rsidRPr="00A821EC" w:rsidRDefault="00742A2F" w:rsidP="00391EFD">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742A2F" w:rsidRPr="00AC34BE" w14:paraId="56B7D9C0" w14:textId="77777777" w:rsidTr="00391EFD">
        <w:trPr>
          <w:trHeight w:val="1340"/>
        </w:trPr>
        <w:tc>
          <w:tcPr>
            <w:tcW w:w="450" w:type="dxa"/>
          </w:tcPr>
          <w:p w14:paraId="01EB557D" w14:textId="77777777" w:rsidR="00742A2F" w:rsidRPr="00AC34BE" w:rsidRDefault="00742A2F" w:rsidP="00391EFD">
            <w:pPr>
              <w:tabs>
                <w:tab w:val="num" w:pos="1350"/>
              </w:tabs>
              <w:ind w:left="1350" w:hanging="360"/>
              <w:jc w:val="center"/>
              <w:rPr>
                <w:rFonts w:cs="Arial"/>
                <w:sz w:val="20"/>
              </w:rPr>
            </w:pPr>
            <w:r w:rsidRPr="00AC34BE">
              <w:rPr>
                <w:rFonts w:cs="Arial"/>
                <w:sz w:val="20"/>
              </w:rPr>
              <w:t>12</w:t>
            </w:r>
          </w:p>
          <w:p w14:paraId="3C3B56B4" w14:textId="77777777" w:rsidR="00742A2F" w:rsidRPr="00AC34BE" w:rsidRDefault="00742A2F" w:rsidP="00391EFD">
            <w:pPr>
              <w:jc w:val="center"/>
              <w:rPr>
                <w:rFonts w:cs="Arial"/>
                <w:sz w:val="20"/>
              </w:rPr>
            </w:pPr>
            <w:r w:rsidRPr="00AC34BE">
              <w:rPr>
                <w:rFonts w:cs="Arial"/>
                <w:sz w:val="20"/>
              </w:rPr>
              <w:t>13</w:t>
            </w:r>
          </w:p>
        </w:tc>
        <w:tc>
          <w:tcPr>
            <w:tcW w:w="3330" w:type="dxa"/>
            <w:shd w:val="clear" w:color="auto" w:fill="auto"/>
          </w:tcPr>
          <w:p w14:paraId="4B7A1D5F" w14:textId="77777777" w:rsidR="00742A2F" w:rsidRPr="00A821EC" w:rsidRDefault="00742A2F" w:rsidP="00391EFD">
            <w:pPr>
              <w:rPr>
                <w:rFonts w:cs="Arial"/>
                <w:sz w:val="20"/>
              </w:rPr>
            </w:pPr>
            <w:r w:rsidRPr="00A821EC">
              <w:rPr>
                <w:rFonts w:cs="Arial"/>
                <w:sz w:val="20"/>
              </w:rPr>
              <w:t xml:space="preserve">Congressional district code of applicant (after truncating) must be valid.  </w:t>
            </w:r>
          </w:p>
          <w:p w14:paraId="26C59829" w14:textId="77777777" w:rsidR="00742A2F" w:rsidRPr="00A821EC" w:rsidRDefault="00742A2F" w:rsidP="00391EFD">
            <w:pPr>
              <w:rPr>
                <w:rFonts w:cs="Arial"/>
                <w:sz w:val="20"/>
              </w:rPr>
            </w:pPr>
            <w:r w:rsidRPr="00A821EC">
              <w:rPr>
                <w:rFonts w:cs="Arial"/>
                <w:sz w:val="20"/>
              </w:rPr>
              <w:t>[Note:  Applies to form SF-424, items 16a and 16b]</w:t>
            </w:r>
          </w:p>
        </w:tc>
        <w:tc>
          <w:tcPr>
            <w:tcW w:w="6030" w:type="dxa"/>
            <w:shd w:val="clear" w:color="auto" w:fill="auto"/>
          </w:tcPr>
          <w:p w14:paraId="056B1DC9" w14:textId="77777777" w:rsidR="00742A2F" w:rsidRPr="00A821EC" w:rsidRDefault="00742A2F" w:rsidP="00391EFD">
            <w:pPr>
              <w:rPr>
                <w:rFonts w:cs="Arial"/>
                <w:sz w:val="20"/>
              </w:rPr>
            </w:pPr>
            <w:r w:rsidRPr="00A821EC">
              <w:rPr>
                <w:rFonts w:cs="Arial"/>
                <w:sz w:val="20"/>
              </w:rPr>
              <w:t>If the Congressional district code of the applicant is not valid, the applicant will receive the following error message from eRA Commons:</w:t>
            </w:r>
          </w:p>
          <w:p w14:paraId="79626708" w14:textId="77777777" w:rsidR="00742A2F" w:rsidRPr="00A821EC" w:rsidRDefault="00742A2F" w:rsidP="00391EFD">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0" w:history="1">
              <w:r w:rsidRPr="00A821EC">
                <w:rPr>
                  <w:rFonts w:cs="Arial"/>
                  <w:color w:val="0000FF"/>
                  <w:sz w:val="20"/>
                  <w:u w:val="single"/>
                </w:rPr>
                <w:t>http://www.house.gov/</w:t>
              </w:r>
            </w:hyperlink>
            <w:r w:rsidRPr="00A821EC">
              <w:rPr>
                <w:rFonts w:cs="Arial"/>
                <w:sz w:val="20"/>
              </w:rPr>
              <w:t>”</w:t>
            </w:r>
          </w:p>
          <w:p w14:paraId="4F1794E4" w14:textId="77777777" w:rsidR="00742A2F" w:rsidRPr="00A821EC" w:rsidRDefault="00742A2F" w:rsidP="00391EFD">
            <w:pPr>
              <w:autoSpaceDE w:val="0"/>
              <w:autoSpaceDN w:val="0"/>
              <w:adjustRightInd w:val="0"/>
              <w:spacing w:after="0"/>
              <w:rPr>
                <w:rFonts w:cs="Arial"/>
                <w:sz w:val="20"/>
              </w:rPr>
            </w:pPr>
          </w:p>
        </w:tc>
      </w:tr>
      <w:tr w:rsidR="00742A2F" w:rsidRPr="00AC34BE" w14:paraId="1A259409" w14:textId="77777777" w:rsidTr="00391EFD">
        <w:trPr>
          <w:trHeight w:val="2141"/>
        </w:trPr>
        <w:tc>
          <w:tcPr>
            <w:tcW w:w="450" w:type="dxa"/>
          </w:tcPr>
          <w:p w14:paraId="66297C4E" w14:textId="77777777" w:rsidR="00742A2F" w:rsidRPr="00AC34BE" w:rsidRDefault="00742A2F" w:rsidP="00391EFD">
            <w:pPr>
              <w:tabs>
                <w:tab w:val="num" w:pos="1350"/>
              </w:tabs>
              <w:ind w:left="1350" w:hanging="360"/>
              <w:jc w:val="center"/>
              <w:rPr>
                <w:rFonts w:cs="Arial"/>
                <w:sz w:val="20"/>
              </w:rPr>
            </w:pPr>
            <w:r w:rsidRPr="00AC34BE">
              <w:rPr>
                <w:rFonts w:cs="Arial"/>
                <w:sz w:val="20"/>
              </w:rPr>
              <w:t>13</w:t>
            </w:r>
          </w:p>
          <w:p w14:paraId="6092A935" w14:textId="77777777" w:rsidR="00742A2F" w:rsidRPr="00AC34BE" w:rsidRDefault="00742A2F" w:rsidP="00391EFD">
            <w:pPr>
              <w:jc w:val="center"/>
              <w:rPr>
                <w:rFonts w:cs="Arial"/>
                <w:sz w:val="20"/>
              </w:rPr>
            </w:pPr>
            <w:r w:rsidRPr="00AC34BE">
              <w:rPr>
                <w:rFonts w:cs="Arial"/>
                <w:sz w:val="20"/>
              </w:rPr>
              <w:t>14</w:t>
            </w:r>
          </w:p>
        </w:tc>
        <w:tc>
          <w:tcPr>
            <w:tcW w:w="3330" w:type="dxa"/>
            <w:shd w:val="clear" w:color="auto" w:fill="auto"/>
          </w:tcPr>
          <w:p w14:paraId="75722D2B" w14:textId="77777777" w:rsidR="00742A2F" w:rsidRPr="00A821EC" w:rsidRDefault="00742A2F" w:rsidP="00391EFD">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383BBF6F" w14:textId="77777777" w:rsidR="00742A2F" w:rsidRPr="00A821EC" w:rsidRDefault="00742A2F" w:rsidP="00391EFD">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672BE60E" w14:textId="77777777" w:rsidR="00742A2F" w:rsidRPr="00A821EC" w:rsidRDefault="00742A2F" w:rsidP="00391EFD">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w:t>
            </w:r>
            <w:proofErr w:type="gramStart"/>
            <w:r>
              <w:rPr>
                <w:rFonts w:cs="Arial"/>
                <w:sz w:val="20"/>
              </w:rPr>
              <w:t>\ ,</w:t>
            </w:r>
            <w:proofErr w:type="gramEnd"/>
            <w:r>
              <w:rPr>
                <w:rFonts w:cs="Arial"/>
                <w:sz w:val="20"/>
              </w:rPr>
              <w:t xml:space="preserve"> ; : are not valid. </w:t>
            </w:r>
            <w:r w:rsidRPr="00A821EC">
              <w:rPr>
                <w:rFonts w:cs="Arial"/>
                <w:sz w:val="20"/>
              </w:rPr>
              <w:t>The Person to be contacted email address also provided on the SF 424 will be used instead.”</w:t>
            </w:r>
          </w:p>
        </w:tc>
      </w:tr>
      <w:tr w:rsidR="00742A2F" w:rsidRPr="00AC34BE" w14:paraId="76287247" w14:textId="77777777" w:rsidTr="00391EFD">
        <w:trPr>
          <w:trHeight w:val="881"/>
        </w:trPr>
        <w:tc>
          <w:tcPr>
            <w:tcW w:w="450" w:type="dxa"/>
          </w:tcPr>
          <w:p w14:paraId="2EACD4CB" w14:textId="77777777" w:rsidR="00742A2F" w:rsidRPr="00AC34BE" w:rsidRDefault="00742A2F" w:rsidP="00391EFD">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376C3A13" w14:textId="77777777" w:rsidR="00742A2F" w:rsidRPr="00F5108C" w:rsidRDefault="00742A2F" w:rsidP="00391EFD">
            <w:pPr>
              <w:rPr>
                <w:rFonts w:cs="Arial"/>
                <w:sz w:val="20"/>
              </w:rPr>
            </w:pPr>
            <w:r w:rsidRPr="00F5108C">
              <w:rPr>
                <w:rFonts w:cs="Arial"/>
                <w:sz w:val="20"/>
              </w:rPr>
              <w:t>Budget Validations</w:t>
            </w:r>
          </w:p>
        </w:tc>
        <w:tc>
          <w:tcPr>
            <w:tcW w:w="6030" w:type="dxa"/>
            <w:shd w:val="clear" w:color="auto" w:fill="auto"/>
          </w:tcPr>
          <w:p w14:paraId="4DFCCBEF" w14:textId="77777777" w:rsidR="00742A2F" w:rsidRPr="00A821EC" w:rsidRDefault="00742A2F" w:rsidP="00391EFD">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742A2F" w:rsidRPr="00AC34BE" w14:paraId="7326FDD4" w14:textId="77777777" w:rsidTr="00391EFD">
        <w:trPr>
          <w:trHeight w:val="1844"/>
        </w:trPr>
        <w:tc>
          <w:tcPr>
            <w:tcW w:w="450" w:type="dxa"/>
          </w:tcPr>
          <w:p w14:paraId="08B50190" w14:textId="77777777" w:rsidR="00742A2F" w:rsidRPr="00AC34BE" w:rsidRDefault="00742A2F" w:rsidP="00391EFD">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230996DB" w14:textId="77777777" w:rsidR="00742A2F" w:rsidRPr="00A821EC" w:rsidRDefault="00742A2F" w:rsidP="00391EFD">
            <w:pPr>
              <w:rPr>
                <w:rFonts w:cs="Arial"/>
                <w:sz w:val="20"/>
              </w:rPr>
            </w:pPr>
            <w:r w:rsidRPr="00A821EC">
              <w:rPr>
                <w:rFonts w:cs="Arial"/>
                <w:sz w:val="20"/>
              </w:rPr>
              <w:t>SF424-A: Section A – Budget Summary</w:t>
            </w:r>
          </w:p>
          <w:p w14:paraId="41ED031C" w14:textId="77777777" w:rsidR="00742A2F" w:rsidRPr="00A821EC" w:rsidRDefault="00742A2F" w:rsidP="00391EFD">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3C9D21D0" w14:textId="77777777" w:rsidR="00742A2F" w:rsidRPr="00A821EC" w:rsidRDefault="00742A2F" w:rsidP="00391EFD">
            <w:pPr>
              <w:rPr>
                <w:rFonts w:cs="Arial"/>
                <w:sz w:val="20"/>
              </w:rPr>
            </w:pPr>
            <w:r w:rsidRPr="00A821EC">
              <w:rPr>
                <w:rFonts w:cs="Arial"/>
                <w:sz w:val="20"/>
              </w:rPr>
              <w:t>Ensure that the sum of Grant Program Function or Activity (a) elements entered equals the total amounts in the Total field</w:t>
            </w:r>
          </w:p>
        </w:tc>
      </w:tr>
      <w:tr w:rsidR="00742A2F" w:rsidRPr="00AC34BE" w14:paraId="2A2D3146" w14:textId="77777777" w:rsidTr="00391EFD">
        <w:trPr>
          <w:trHeight w:val="1781"/>
        </w:trPr>
        <w:tc>
          <w:tcPr>
            <w:tcW w:w="450" w:type="dxa"/>
          </w:tcPr>
          <w:p w14:paraId="39E4A2FB" w14:textId="77777777" w:rsidR="00742A2F" w:rsidRPr="00AC34BE" w:rsidRDefault="00742A2F" w:rsidP="00391EFD">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14:paraId="134D3F7E" w14:textId="77777777" w:rsidR="00742A2F" w:rsidRPr="00A821EC" w:rsidRDefault="00742A2F" w:rsidP="00391EFD">
            <w:pPr>
              <w:rPr>
                <w:rFonts w:cs="Arial"/>
                <w:sz w:val="20"/>
              </w:rPr>
            </w:pPr>
            <w:r w:rsidRPr="00A821EC">
              <w:rPr>
                <w:rFonts w:cs="Arial"/>
                <w:sz w:val="20"/>
              </w:rPr>
              <w:t>SF424-A: Section B – Budget Categories</w:t>
            </w:r>
          </w:p>
          <w:p w14:paraId="1589831E" w14:textId="77777777" w:rsidR="00742A2F" w:rsidRPr="00A821EC" w:rsidRDefault="00742A2F" w:rsidP="00391EFD">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5777CE2B" w14:textId="77777777" w:rsidR="00742A2F" w:rsidRPr="00A821EC" w:rsidRDefault="00742A2F" w:rsidP="00391EFD">
            <w:pPr>
              <w:rPr>
                <w:rFonts w:cs="Arial"/>
                <w:sz w:val="20"/>
              </w:rPr>
            </w:pPr>
            <w:r w:rsidRPr="00A821EC">
              <w:rPr>
                <w:rFonts w:cs="Arial"/>
                <w:sz w:val="20"/>
              </w:rPr>
              <w:t>Ensure that the TOTALS Total (row k, column 5) equals the Budget Summary Totals in section A, row 5 column g.</w:t>
            </w:r>
          </w:p>
        </w:tc>
      </w:tr>
      <w:tr w:rsidR="00742A2F" w:rsidRPr="00AC34BE" w14:paraId="43C055A4" w14:textId="77777777" w:rsidTr="00391EFD">
        <w:trPr>
          <w:trHeight w:val="350"/>
        </w:trPr>
        <w:tc>
          <w:tcPr>
            <w:tcW w:w="450" w:type="dxa"/>
          </w:tcPr>
          <w:p w14:paraId="22C80241" w14:textId="77777777" w:rsidR="00742A2F" w:rsidRPr="00AC34BE" w:rsidRDefault="00742A2F" w:rsidP="00391EFD">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6E0B3773" w14:textId="77777777" w:rsidR="00742A2F" w:rsidRPr="00A821EC" w:rsidRDefault="00742A2F" w:rsidP="00391EFD">
            <w:pPr>
              <w:rPr>
                <w:rFonts w:cs="Arial"/>
                <w:sz w:val="20"/>
              </w:rPr>
            </w:pPr>
            <w:r w:rsidRPr="00A821EC">
              <w:rPr>
                <w:rFonts w:cs="Arial"/>
                <w:sz w:val="20"/>
              </w:rPr>
              <w:t>SF424-A: Section D – Forecasted Cash Needs</w:t>
            </w:r>
          </w:p>
          <w:p w14:paraId="3F5B2DB0" w14:textId="77777777" w:rsidR="00742A2F" w:rsidRPr="00A821EC" w:rsidRDefault="00742A2F" w:rsidP="00391EFD">
            <w:pPr>
              <w:rPr>
                <w:rFonts w:cs="Arial"/>
                <w:sz w:val="20"/>
              </w:rPr>
            </w:pPr>
            <w:r w:rsidRPr="00A821EC">
              <w:rPr>
                <w:rFonts w:cs="Arial"/>
                <w:sz w:val="20"/>
              </w:rPr>
              <w:t>The Federal amount for the 1st Year sun does not equal to Section A Total for 1st Year Federal Totals</w:t>
            </w:r>
          </w:p>
          <w:p w14:paraId="27F49CF8" w14:textId="77777777" w:rsidR="00742A2F" w:rsidRPr="00A821EC" w:rsidRDefault="00742A2F" w:rsidP="00391EFD">
            <w:pPr>
              <w:rPr>
                <w:rFonts w:cs="Arial"/>
                <w:sz w:val="20"/>
              </w:rPr>
            </w:pPr>
            <w:r w:rsidRPr="00A821EC">
              <w:rPr>
                <w:rFonts w:cs="Arial"/>
                <w:sz w:val="20"/>
              </w:rPr>
              <w:t>The Non-Federal Total for 1st Year sum does not equal to Estimated Unobligated Funds Non-Federal Totals (d-5) + New or Revised Budget Non-Federal Totals (f-5)</w:t>
            </w:r>
          </w:p>
          <w:p w14:paraId="6E369C60" w14:textId="77777777" w:rsidR="00742A2F" w:rsidRPr="00A821EC" w:rsidRDefault="00742A2F" w:rsidP="00391EFD">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4019F740" w14:textId="77777777" w:rsidR="00742A2F" w:rsidRPr="00A821EC" w:rsidRDefault="00742A2F" w:rsidP="00391EFD">
            <w:pPr>
              <w:rPr>
                <w:rFonts w:cs="Arial"/>
                <w:sz w:val="20"/>
              </w:rPr>
            </w:pPr>
          </w:p>
          <w:p w14:paraId="3F2F2D23" w14:textId="77777777" w:rsidR="00742A2F" w:rsidRPr="00A821EC" w:rsidRDefault="00742A2F" w:rsidP="00391EFD">
            <w:pPr>
              <w:spacing w:after="0"/>
              <w:rPr>
                <w:rFonts w:cs="Arial"/>
                <w:sz w:val="20"/>
              </w:rPr>
            </w:pPr>
          </w:p>
          <w:p w14:paraId="0FE37E38" w14:textId="77777777" w:rsidR="00742A2F" w:rsidRPr="00A821EC" w:rsidRDefault="00742A2F" w:rsidP="00391EFD">
            <w:pPr>
              <w:rPr>
                <w:rFonts w:cs="Arial"/>
                <w:sz w:val="20"/>
              </w:rPr>
            </w:pPr>
            <w:r w:rsidRPr="00A821EC">
              <w:rPr>
                <w:rFonts w:cs="Arial"/>
                <w:sz w:val="20"/>
              </w:rPr>
              <w:t>Ensure that the Federal Total for 1st year, in Section D- Forecasted Needs equals the Section A, New or Revised Budget Federal Totals (e-5) amount.</w:t>
            </w:r>
          </w:p>
          <w:p w14:paraId="256DF067" w14:textId="77777777" w:rsidR="00742A2F" w:rsidRPr="00A821EC" w:rsidRDefault="00742A2F" w:rsidP="00391EFD">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05AC72E4" w14:textId="77777777" w:rsidR="00742A2F" w:rsidRPr="00A821EC" w:rsidRDefault="00742A2F" w:rsidP="00391EFD">
            <w:pPr>
              <w:rPr>
                <w:rFonts w:cs="Arial"/>
                <w:sz w:val="20"/>
              </w:rPr>
            </w:pPr>
            <w:r w:rsidRPr="00A821EC">
              <w:rPr>
                <w:rFonts w:cs="Arial"/>
                <w:sz w:val="20"/>
              </w:rPr>
              <w:t>Ensure that the Forecasted Cash Needs: 15. TOTAL equals to SECTION A – Budget Summary: 5.Totals Total (g).</w:t>
            </w:r>
          </w:p>
        </w:tc>
      </w:tr>
      <w:tr w:rsidR="00742A2F" w:rsidRPr="00AC34BE" w14:paraId="1596B2A4" w14:textId="77777777" w:rsidTr="00391EFD">
        <w:trPr>
          <w:trHeight w:val="2141"/>
        </w:trPr>
        <w:tc>
          <w:tcPr>
            <w:tcW w:w="450" w:type="dxa"/>
          </w:tcPr>
          <w:p w14:paraId="44A252FD" w14:textId="77777777" w:rsidR="00742A2F" w:rsidRPr="00AC34BE" w:rsidRDefault="00742A2F" w:rsidP="00391EFD">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225688A8" w14:textId="77777777" w:rsidR="00742A2F" w:rsidRPr="00A821EC" w:rsidRDefault="00742A2F" w:rsidP="00391EFD">
            <w:pPr>
              <w:rPr>
                <w:rFonts w:cs="Arial"/>
                <w:sz w:val="20"/>
              </w:rPr>
            </w:pPr>
            <w:r w:rsidRPr="00A821EC">
              <w:rPr>
                <w:rFonts w:cs="Arial"/>
                <w:sz w:val="20"/>
              </w:rPr>
              <w:t>SF424-A: Section E – Budget Estimates Of Federal Funds Needed For Balance of The project</w:t>
            </w:r>
          </w:p>
          <w:p w14:paraId="6CC55937" w14:textId="77777777" w:rsidR="00742A2F" w:rsidRPr="00A821EC" w:rsidRDefault="00742A2F" w:rsidP="00391EFD">
            <w:pPr>
              <w:rPr>
                <w:rFonts w:cs="Arial"/>
                <w:sz w:val="20"/>
              </w:rPr>
            </w:pPr>
            <w:r w:rsidRPr="00A821EC">
              <w:rPr>
                <w:rFonts w:cs="Arial"/>
                <w:sz w:val="20"/>
              </w:rPr>
              <w:t>The number of budget years/periods does not match the span of the project</w:t>
            </w:r>
          </w:p>
        </w:tc>
        <w:tc>
          <w:tcPr>
            <w:tcW w:w="6030" w:type="dxa"/>
            <w:shd w:val="clear" w:color="auto" w:fill="auto"/>
          </w:tcPr>
          <w:p w14:paraId="69FC780E" w14:textId="77777777" w:rsidR="00742A2F" w:rsidRPr="00A821EC" w:rsidRDefault="00742A2F" w:rsidP="00391EFD">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514FF33A" w14:textId="77777777" w:rsidR="00742A2F" w:rsidRPr="00AC34BE" w:rsidRDefault="00742A2F" w:rsidP="00742A2F">
      <w:pPr>
        <w:keepNext/>
        <w:tabs>
          <w:tab w:val="left" w:pos="720"/>
        </w:tabs>
        <w:contextualSpacing/>
        <w:outlineLvl w:val="1"/>
        <w:rPr>
          <w:rFonts w:cs="Arial"/>
          <w:b/>
          <w:bCs/>
          <w:iCs/>
          <w:szCs w:val="28"/>
        </w:rPr>
      </w:pPr>
      <w:r w:rsidRPr="00AC34BE">
        <w:rPr>
          <w:rStyle w:val="Heading1Char"/>
          <w:b w:val="0"/>
          <w:bCs w:val="0"/>
        </w:rPr>
        <w:br w:type="page"/>
      </w:r>
    </w:p>
    <w:p w14:paraId="0332D403" w14:textId="77777777" w:rsidR="00742A2F" w:rsidRPr="00AC34BE" w:rsidRDefault="00742A2F" w:rsidP="00742A2F">
      <w:pPr>
        <w:tabs>
          <w:tab w:val="left" w:pos="1008"/>
        </w:tabs>
        <w:rPr>
          <w:rFonts w:cs="Arial"/>
        </w:rPr>
        <w:sectPr w:rsidR="00742A2F" w:rsidRPr="00AC34BE" w:rsidSect="002E2B38">
          <w:footerReference w:type="default" r:id="rId41"/>
          <w:pgSz w:w="12240" w:h="15840" w:code="1"/>
          <w:pgMar w:top="1440" w:right="1440" w:bottom="2160" w:left="1440" w:header="720" w:footer="720" w:gutter="0"/>
          <w:cols w:space="720"/>
          <w:docGrid w:linePitch="360"/>
        </w:sectPr>
      </w:pPr>
      <w:bookmarkStart w:id="170" w:name="_Appendix_C_–"/>
      <w:bookmarkStart w:id="171" w:name="_Appendix_D_–_1"/>
      <w:bookmarkEnd w:id="170"/>
      <w:bookmarkEnd w:id="171"/>
    </w:p>
    <w:p w14:paraId="4FFC25B2" w14:textId="77777777" w:rsidR="00742A2F" w:rsidRPr="00AC34BE" w:rsidRDefault="00742A2F" w:rsidP="00742A2F">
      <w:pPr>
        <w:pStyle w:val="Heading1"/>
        <w:jc w:val="center"/>
      </w:pPr>
      <w:bookmarkStart w:id="172" w:name="_Appendix_E_–"/>
      <w:bookmarkStart w:id="173" w:name="_Appendix_D_–"/>
      <w:bookmarkStart w:id="174" w:name="_Toc485307409"/>
      <w:bookmarkStart w:id="175" w:name="_Toc535920024"/>
      <w:bookmarkEnd w:id="172"/>
      <w:bookmarkEnd w:id="173"/>
      <w:r w:rsidRPr="00AC34BE">
        <w:lastRenderedPageBreak/>
        <w:t xml:space="preserve">Appendix </w:t>
      </w:r>
      <w:r>
        <w:t>C</w:t>
      </w:r>
      <w:r w:rsidRPr="00AC34BE">
        <w:t xml:space="preserve"> – Confidentiality and SAMHSA Participant Protection/Human Subjects Guidelines</w:t>
      </w:r>
      <w:bookmarkEnd w:id="174"/>
      <w:bookmarkEnd w:id="175"/>
    </w:p>
    <w:p w14:paraId="173EF6C2" w14:textId="77777777" w:rsidR="00742A2F" w:rsidRPr="00B441D7" w:rsidRDefault="00742A2F" w:rsidP="00742A2F">
      <w:pPr>
        <w:tabs>
          <w:tab w:val="left" w:pos="3150"/>
        </w:tabs>
        <w:rPr>
          <w:b/>
        </w:rPr>
      </w:pPr>
      <w:r w:rsidRPr="00B441D7">
        <w:rPr>
          <w:b/>
        </w:rPr>
        <w:t xml:space="preserve">Confidentiality and Participant Protection:  </w:t>
      </w:r>
    </w:p>
    <w:p w14:paraId="658D39D4" w14:textId="77777777" w:rsidR="00742A2F" w:rsidRPr="00B441D7" w:rsidRDefault="00742A2F" w:rsidP="00742A2F">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75F0738C"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Protect Clients and Staff from Potential Risks</w:t>
      </w:r>
    </w:p>
    <w:p w14:paraId="248DB387"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w:t>
      </w:r>
      <w:proofErr w:type="gramStart"/>
      <w:r w:rsidRPr="00B441D7">
        <w:rPr>
          <w:rFonts w:cs="Arial"/>
          <w:szCs w:val="24"/>
        </w:rPr>
        <w:t>as a result</w:t>
      </w:r>
      <w:proofErr w:type="gramEnd"/>
      <w:r w:rsidRPr="00B441D7">
        <w:rPr>
          <w:rFonts w:cs="Arial"/>
          <w:szCs w:val="24"/>
        </w:rPr>
        <w:t xml:space="preserve"> of the project.</w:t>
      </w:r>
    </w:p>
    <w:p w14:paraId="6B2D0AA5" w14:textId="77777777" w:rsidR="00742A2F" w:rsidRDefault="00742A2F" w:rsidP="00742A2F">
      <w:pPr>
        <w:numPr>
          <w:ilvl w:val="0"/>
          <w:numId w:val="13"/>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proofErr w:type="gramStart"/>
      <w:r w:rsidRPr="00B441D7">
        <w:rPr>
          <w:rFonts w:cs="Arial"/>
          <w:szCs w:val="24"/>
        </w:rPr>
        <w:t>may be exposed</w:t>
      </w:r>
      <w:proofErr w:type="gramEnd"/>
      <w:r w:rsidRPr="00B441D7">
        <w:rPr>
          <w:rFonts w:cs="Arial"/>
          <w:szCs w:val="24"/>
        </w:rPr>
        <w:t xml:space="preserve">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39FE5C85"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E302877" w14:textId="77777777" w:rsidR="00742A2F" w:rsidRPr="00B441D7" w:rsidRDefault="00742A2F" w:rsidP="00742A2F">
      <w:pPr>
        <w:numPr>
          <w:ilvl w:val="0"/>
          <w:numId w:val="13"/>
        </w:numPr>
        <w:spacing w:after="200"/>
        <w:ind w:left="900"/>
        <w:rPr>
          <w:rFonts w:cs="Arial"/>
          <w:szCs w:val="24"/>
        </w:rPr>
      </w:pPr>
      <w:r w:rsidRPr="00B441D7">
        <w:rPr>
          <w:rFonts w:cs="Arial"/>
          <w:szCs w:val="24"/>
        </w:rPr>
        <w:t>Identify your plan to provide guidance and assistance in the event there are adverse effects to participants and staff.</w:t>
      </w:r>
    </w:p>
    <w:p w14:paraId="488D4861"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Fair Selection of Participants</w:t>
      </w:r>
    </w:p>
    <w:p w14:paraId="6F1E817C"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Explain how you will recruit and select participants. </w:t>
      </w:r>
    </w:p>
    <w:p w14:paraId="005A607F"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 xml:space="preserve">geographic catchment area where services </w:t>
      </w:r>
      <w:proofErr w:type="gramStart"/>
      <w:r w:rsidRPr="00B441D7">
        <w:rPr>
          <w:rFonts w:eastAsiaTheme="minorHAnsi" w:cs="Arial"/>
          <w:szCs w:val="24"/>
        </w:rPr>
        <w:t>will be delivered</w:t>
      </w:r>
      <w:proofErr w:type="gramEnd"/>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263491B9"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Absence of Coercion</w:t>
      </w:r>
    </w:p>
    <w:p w14:paraId="49C738C7" w14:textId="77777777" w:rsidR="00742A2F" w:rsidRPr="00B441D7" w:rsidRDefault="00742A2F" w:rsidP="00742A2F">
      <w:pPr>
        <w:numPr>
          <w:ilvl w:val="0"/>
          <w:numId w:val="13"/>
        </w:numPr>
        <w:spacing w:before="240" w:after="200"/>
        <w:ind w:left="900"/>
        <w:rPr>
          <w:rFonts w:cs="Arial"/>
          <w:szCs w:val="24"/>
        </w:rPr>
      </w:pPr>
      <w:r w:rsidRPr="00B441D7">
        <w:rPr>
          <w:rFonts w:cs="Arial"/>
          <w:szCs w:val="24"/>
        </w:rPr>
        <w:t xml:space="preserve">If you plan to compensate participants, state how participants </w:t>
      </w:r>
      <w:proofErr w:type="gramStart"/>
      <w:r w:rsidRPr="00B441D7">
        <w:rPr>
          <w:rFonts w:cs="Arial"/>
          <w:szCs w:val="24"/>
        </w:rPr>
        <w:t>will be awarded</w:t>
      </w:r>
      <w:proofErr w:type="gramEnd"/>
      <w:r w:rsidRPr="00B441D7">
        <w:rPr>
          <w:rFonts w:cs="Arial"/>
          <w:szCs w:val="24"/>
        </w:rPr>
        <w:t xml:space="preserve">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w:t>
      </w:r>
      <w:r w:rsidRPr="00B441D7">
        <w:rPr>
          <w:rFonts w:cs="Arial"/>
          <w:szCs w:val="24"/>
        </w:rPr>
        <w:lastRenderedPageBreak/>
        <w:t xml:space="preserve">individuals to participate in required data collection follow up.  This amount </w:t>
      </w:r>
      <w:proofErr w:type="gramStart"/>
      <w:r w:rsidRPr="00B441D7">
        <w:rPr>
          <w:rFonts w:cs="Arial"/>
          <w:szCs w:val="24"/>
        </w:rPr>
        <w:t>may be paid</w:t>
      </w:r>
      <w:proofErr w:type="gramEnd"/>
      <w:r w:rsidRPr="00B441D7">
        <w:rPr>
          <w:rFonts w:cs="Arial"/>
          <w:szCs w:val="24"/>
        </w:rPr>
        <w:t xml:space="preserve"> for participation in each required follow up interview.)</w:t>
      </w:r>
    </w:p>
    <w:p w14:paraId="7ADA18F5" w14:textId="77777777" w:rsidR="00742A2F" w:rsidRDefault="00742A2F" w:rsidP="00742A2F">
      <w:pPr>
        <w:numPr>
          <w:ilvl w:val="0"/>
          <w:numId w:val="13"/>
        </w:numPr>
        <w:spacing w:after="200"/>
        <w:ind w:left="900"/>
        <w:rPr>
          <w:rFonts w:cs="Arial"/>
          <w:szCs w:val="24"/>
        </w:rPr>
      </w:pPr>
      <w:r w:rsidRPr="00B441D7">
        <w:rPr>
          <w:rFonts w:cs="Arial"/>
          <w:szCs w:val="24"/>
        </w:rPr>
        <w:t>Provide justification that the use of incentives is appropriate, judicious and conservative and that incentives do not provide an “undue inducement” that removes the volun</w:t>
      </w:r>
      <w:r>
        <w:rPr>
          <w:rFonts w:cs="Arial"/>
          <w:szCs w:val="24"/>
        </w:rPr>
        <w:t xml:space="preserve">tary nature of participation.  </w:t>
      </w:r>
    </w:p>
    <w:p w14:paraId="1BFC7A13" w14:textId="77777777" w:rsidR="00742A2F" w:rsidRPr="00B441D7" w:rsidRDefault="00742A2F" w:rsidP="00742A2F">
      <w:pPr>
        <w:numPr>
          <w:ilvl w:val="0"/>
          <w:numId w:val="13"/>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3FE3E32C"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Data Collection</w:t>
      </w:r>
    </w:p>
    <w:p w14:paraId="248EF8A3" w14:textId="77777777" w:rsidR="00742A2F" w:rsidRPr="00B441D7" w:rsidRDefault="00742A2F" w:rsidP="00742A2F">
      <w:pPr>
        <w:numPr>
          <w:ilvl w:val="0"/>
          <w:numId w:val="13"/>
        </w:numPr>
        <w:spacing w:after="200"/>
        <w:ind w:left="900"/>
        <w:rPr>
          <w:rFonts w:cs="Arial"/>
          <w:szCs w:val="24"/>
        </w:rPr>
      </w:pPr>
      <w:r w:rsidRPr="00B441D7">
        <w:rPr>
          <w:rFonts w:cs="Arial"/>
          <w:szCs w:val="24"/>
        </w:rPr>
        <w:t>Identify from whom you will collect data (e.g., from participants themselves, family members, teachers, others).</w:t>
      </w:r>
    </w:p>
    <w:p w14:paraId="1BE53D0A"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t>
      </w:r>
      <w:proofErr w:type="gramStart"/>
      <w:r w:rsidRPr="00B441D7">
        <w:rPr>
          <w:rFonts w:cs="Arial"/>
          <w:szCs w:val="24"/>
        </w:rPr>
        <w:t>will be used</w:t>
      </w:r>
      <w:proofErr w:type="gramEnd"/>
      <w:r w:rsidRPr="00B441D7">
        <w:rPr>
          <w:rFonts w:cs="Arial"/>
          <w:szCs w:val="24"/>
        </w:rPr>
        <w:t xml:space="preserve">, if any. State if the specimens </w:t>
      </w:r>
      <w:proofErr w:type="gramStart"/>
      <w:r w:rsidRPr="00B441D7">
        <w:rPr>
          <w:rFonts w:cs="Arial"/>
          <w:szCs w:val="24"/>
        </w:rPr>
        <w:t>will be used</w:t>
      </w:r>
      <w:proofErr w:type="gramEnd"/>
      <w:r w:rsidRPr="00B441D7">
        <w:rPr>
          <w:rFonts w:cs="Arial"/>
          <w:szCs w:val="24"/>
        </w:rPr>
        <w:t xml:space="preserve"> for purposes other than evaluation.  </w:t>
      </w:r>
    </w:p>
    <w:p w14:paraId="44636879"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In </w:t>
      </w:r>
      <w:r w:rsidRPr="009E318A">
        <w:rPr>
          <w:rFonts w:cs="Arial"/>
          <w:b/>
          <w:szCs w:val="24"/>
        </w:rPr>
        <w:t xml:space="preserve">Attachment </w:t>
      </w:r>
      <w:r>
        <w:rPr>
          <w:rFonts w:cs="Arial"/>
          <w:b/>
          <w:szCs w:val="24"/>
        </w:rPr>
        <w:t>1</w:t>
      </w:r>
      <w:r w:rsidRPr="00B441D7">
        <w:rPr>
          <w:rFonts w:cs="Arial"/>
          <w:szCs w:val="24"/>
        </w:rPr>
        <w:t xml:space="preserve">, “Data Collection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34ABBA82"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Privacy and Confidentiality</w:t>
      </w:r>
    </w:p>
    <w:p w14:paraId="3B1ECAD1" w14:textId="77777777" w:rsidR="00742A2F" w:rsidRPr="00B441D7" w:rsidRDefault="00742A2F" w:rsidP="00742A2F">
      <w:pPr>
        <w:numPr>
          <w:ilvl w:val="0"/>
          <w:numId w:val="13"/>
        </w:numPr>
        <w:spacing w:after="200"/>
        <w:ind w:left="900"/>
        <w:rPr>
          <w:rFonts w:cs="Arial"/>
          <w:szCs w:val="24"/>
        </w:rPr>
      </w:pPr>
      <w:r w:rsidRPr="00B441D7">
        <w:rPr>
          <w:rFonts w:cs="Arial"/>
          <w:szCs w:val="24"/>
        </w:rPr>
        <w:t>Explain how you will ensure privacy and confidentiality. Describe:</w:t>
      </w:r>
    </w:p>
    <w:p w14:paraId="2757999B" w14:textId="77777777" w:rsidR="00742A2F" w:rsidRPr="00B441D7" w:rsidRDefault="00742A2F" w:rsidP="00742A2F">
      <w:pPr>
        <w:numPr>
          <w:ilvl w:val="0"/>
          <w:numId w:val="6"/>
        </w:numPr>
        <w:spacing w:after="200"/>
        <w:rPr>
          <w:rFonts w:cs="Arial"/>
          <w:szCs w:val="24"/>
        </w:rPr>
      </w:pPr>
      <w:r w:rsidRPr="00B441D7">
        <w:rPr>
          <w:rFonts w:cs="Arial"/>
          <w:szCs w:val="24"/>
        </w:rPr>
        <w:t>Where data will be stored</w:t>
      </w:r>
      <w:r>
        <w:rPr>
          <w:rFonts w:cs="Arial"/>
          <w:szCs w:val="24"/>
        </w:rPr>
        <w:t>;</w:t>
      </w:r>
    </w:p>
    <w:p w14:paraId="66AC9570" w14:textId="77777777" w:rsidR="00742A2F" w:rsidRPr="00B441D7" w:rsidRDefault="00742A2F" w:rsidP="00742A2F">
      <w:pPr>
        <w:numPr>
          <w:ilvl w:val="0"/>
          <w:numId w:val="6"/>
        </w:numPr>
        <w:spacing w:after="200"/>
        <w:rPr>
          <w:rFonts w:cs="Arial"/>
          <w:szCs w:val="24"/>
        </w:rPr>
      </w:pPr>
      <w:r w:rsidRPr="00B441D7">
        <w:rPr>
          <w:rFonts w:cs="Arial"/>
          <w:szCs w:val="24"/>
        </w:rPr>
        <w:t>Who will have access to the data collected</w:t>
      </w:r>
      <w:r>
        <w:rPr>
          <w:rFonts w:cs="Arial"/>
          <w:szCs w:val="24"/>
        </w:rPr>
        <w:t>;</w:t>
      </w:r>
    </w:p>
    <w:p w14:paraId="05EDEA7E" w14:textId="77777777" w:rsidR="00742A2F" w:rsidRPr="00B441D7" w:rsidRDefault="00742A2F" w:rsidP="00742A2F">
      <w:pPr>
        <w:numPr>
          <w:ilvl w:val="0"/>
          <w:numId w:val="6"/>
        </w:numPr>
        <w:spacing w:after="200"/>
        <w:rPr>
          <w:rFonts w:cs="Arial"/>
          <w:szCs w:val="24"/>
        </w:rPr>
      </w:pPr>
      <w:r w:rsidRPr="00B441D7">
        <w:rPr>
          <w:rFonts w:cs="Arial"/>
          <w:szCs w:val="24"/>
        </w:rPr>
        <w:t xml:space="preserve">How the identity of participants will be kept private, for example, </w:t>
      </w:r>
      <w:proofErr w:type="gramStart"/>
      <w:r w:rsidRPr="00B441D7">
        <w:rPr>
          <w:rFonts w:cs="Arial"/>
          <w:szCs w:val="24"/>
        </w:rPr>
        <w:t>through the use of</w:t>
      </w:r>
      <w:proofErr w:type="gramEnd"/>
      <w:r w:rsidRPr="00B441D7">
        <w:rPr>
          <w:rFonts w:cs="Arial"/>
          <w:szCs w:val="24"/>
        </w:rPr>
        <w:t xml:space="preserve"> a coding system on data records, limiting access to records, or storing identifiers separately from data.</w:t>
      </w:r>
    </w:p>
    <w:p w14:paraId="1349A078" w14:textId="77777777" w:rsidR="00742A2F" w:rsidRPr="00B441D7" w:rsidRDefault="00742A2F" w:rsidP="00742A2F">
      <w:pPr>
        <w:tabs>
          <w:tab w:val="left" w:pos="1008"/>
        </w:tabs>
        <w:rPr>
          <w:rFonts w:cs="Arial"/>
          <w:b/>
          <w:bCs/>
        </w:rPr>
      </w:pPr>
      <w:r w:rsidRPr="00B441D7">
        <w:rPr>
          <w:rFonts w:cs="Arial"/>
          <w:b/>
          <w:bCs/>
        </w:rPr>
        <w:t>NOTE:</w:t>
      </w:r>
      <w:r w:rsidRPr="00B441D7">
        <w:rPr>
          <w:rFonts w:cs="Arial"/>
        </w:rPr>
        <w:t xml:space="preserve"> Recipients must maintain the confidentiality of alcohol and </w:t>
      </w:r>
      <w:proofErr w:type="gramStart"/>
      <w:r w:rsidRPr="00B441D7">
        <w:rPr>
          <w:rFonts w:cs="Arial"/>
        </w:rPr>
        <w:t>drug abuse client records</w:t>
      </w:r>
      <w:proofErr w:type="gramEnd"/>
      <w:r w:rsidRPr="00B441D7">
        <w:rPr>
          <w:rFonts w:cs="Arial"/>
        </w:rPr>
        <w:t xml:space="preserve"> according to the provisions of </w:t>
      </w:r>
      <w:r w:rsidRPr="00B441D7">
        <w:rPr>
          <w:rFonts w:cs="Arial"/>
          <w:b/>
          <w:bCs/>
        </w:rPr>
        <w:t>Title 42 of the Code of Federal Regulations, Part II.</w:t>
      </w:r>
    </w:p>
    <w:p w14:paraId="0A9DD405"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Adequate Consent Procedures</w:t>
      </w:r>
    </w:p>
    <w:p w14:paraId="63DB6EAC"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Include, as appropriate, sample consent forms that provide for: (1) informed consent for participation in service intervention; (2) informed consent for </w:t>
      </w:r>
      <w:r w:rsidRPr="00B441D7">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9E318A">
        <w:rPr>
          <w:rFonts w:cs="Arial"/>
          <w:b/>
          <w:bCs/>
          <w:szCs w:val="24"/>
        </w:rPr>
        <w:t>Attachment 2,</w:t>
      </w:r>
      <w:r w:rsidRPr="00B441D7">
        <w:rPr>
          <w:rFonts w:cs="Arial"/>
          <w:b/>
          <w:bCs/>
          <w:szCs w:val="24"/>
        </w:rPr>
        <w:t xml:space="preserve"> “Sample Consent Forms”</w:t>
      </w:r>
      <w:r w:rsidRPr="00B441D7">
        <w:rPr>
          <w:rFonts w:cs="Arial"/>
          <w:szCs w:val="24"/>
        </w:rPr>
        <w:t>, of your application. If needed, give English translations.</w:t>
      </w:r>
      <w:r w:rsidRPr="00B441D7" w:rsidDel="002167B1">
        <w:rPr>
          <w:rFonts w:cs="Arial"/>
          <w:szCs w:val="24"/>
        </w:rPr>
        <w:t xml:space="preserve"> </w:t>
      </w:r>
    </w:p>
    <w:p w14:paraId="7431B8CA" w14:textId="77777777" w:rsidR="00742A2F" w:rsidRPr="00B441D7" w:rsidRDefault="00742A2F" w:rsidP="00742A2F">
      <w:pPr>
        <w:numPr>
          <w:ilvl w:val="0"/>
          <w:numId w:val="13"/>
        </w:numPr>
        <w:spacing w:after="200"/>
        <w:ind w:left="900"/>
        <w:rPr>
          <w:rFonts w:cs="Arial"/>
          <w:szCs w:val="24"/>
        </w:rPr>
      </w:pPr>
      <w:r w:rsidRPr="00B441D7">
        <w:rPr>
          <w:rFonts w:cs="Arial"/>
          <w:szCs w:val="24"/>
        </w:rPr>
        <w:t xml:space="preserve">Explain how you will obtain consent for youth, the elderly, people with limited reading skills, and people who do not use English as their first language.  Describe how the consent </w:t>
      </w:r>
      <w:proofErr w:type="gramStart"/>
      <w:r w:rsidRPr="00B441D7">
        <w:rPr>
          <w:rFonts w:cs="Arial"/>
          <w:szCs w:val="24"/>
        </w:rPr>
        <w:t>will be documented</w:t>
      </w:r>
      <w:proofErr w:type="gramEnd"/>
      <w:r w:rsidRPr="00B441D7">
        <w:rPr>
          <w:rFonts w:cs="Arial"/>
          <w:szCs w:val="24"/>
        </w:rPr>
        <w:t>.</w:t>
      </w:r>
      <w:r>
        <w:rPr>
          <w:rFonts w:cs="Arial"/>
          <w:szCs w:val="24"/>
        </w:rPr>
        <w:t xml:space="preserve"> </w:t>
      </w:r>
      <w:r w:rsidRPr="00B441D7">
        <w:rPr>
          <w:rFonts w:cs="Arial"/>
          <w:szCs w:val="24"/>
        </w:rPr>
        <w:t xml:space="preserve"> For </w:t>
      </w:r>
      <w:proofErr w:type="gramStart"/>
      <w:r w:rsidRPr="00B441D7">
        <w:rPr>
          <w:rFonts w:cs="Arial"/>
          <w:szCs w:val="24"/>
        </w:rPr>
        <w:t>example:</w:t>
      </w:r>
      <w:proofErr w:type="gramEnd"/>
      <w:r w:rsidRPr="00B441D7">
        <w:rPr>
          <w:rFonts w:cs="Arial"/>
          <w:szCs w:val="24"/>
        </w:rPr>
        <w:t xml:space="preserve"> Will you read the consent forms?  Will you ask prospective participants questions to be sure they understand the forms? Will you give them copies of what they sign?</w:t>
      </w:r>
    </w:p>
    <w:p w14:paraId="328B0456" w14:textId="77777777" w:rsidR="00742A2F" w:rsidRPr="00B441D7" w:rsidRDefault="00742A2F" w:rsidP="00742A2F">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14:paraId="1A3220E6" w14:textId="77777777" w:rsidR="00742A2F" w:rsidRPr="00B441D7" w:rsidRDefault="00742A2F" w:rsidP="00742A2F">
      <w:pPr>
        <w:numPr>
          <w:ilvl w:val="0"/>
          <w:numId w:val="2"/>
        </w:numPr>
        <w:tabs>
          <w:tab w:val="left" w:pos="540"/>
        </w:tabs>
        <w:spacing w:after="200"/>
        <w:ind w:left="540"/>
        <w:rPr>
          <w:rFonts w:cs="Arial"/>
          <w:b/>
        </w:rPr>
      </w:pPr>
      <w:r w:rsidRPr="00B441D7">
        <w:rPr>
          <w:rFonts w:cs="Arial"/>
          <w:b/>
        </w:rPr>
        <w:t>Risk/Benefit Discussion</w:t>
      </w:r>
    </w:p>
    <w:p w14:paraId="1024E03D" w14:textId="77777777" w:rsidR="00742A2F" w:rsidRDefault="00742A2F" w:rsidP="00742A2F">
      <w:pPr>
        <w:numPr>
          <w:ilvl w:val="0"/>
          <w:numId w:val="90"/>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proofErr w:type="gramStart"/>
      <w:r w:rsidRPr="00B441D7">
        <w:rPr>
          <w:rFonts w:cs="Arial"/>
          <w:szCs w:val="24"/>
        </w:rPr>
        <w:t>are reasonable compared</w:t>
      </w:r>
      <w:proofErr w:type="gramEnd"/>
      <w:r w:rsidRPr="00B441D7">
        <w:rPr>
          <w:rFonts w:cs="Arial"/>
          <w:szCs w:val="24"/>
        </w:rPr>
        <w:t xml:space="preserve"> to the anticipated benefits to participants involved in the project.  </w:t>
      </w:r>
    </w:p>
    <w:p w14:paraId="71BB3EFA" w14:textId="77777777" w:rsidR="00742A2F" w:rsidRPr="00F85B53" w:rsidRDefault="00742A2F" w:rsidP="00742A2F">
      <w:pPr>
        <w:tabs>
          <w:tab w:val="left" w:pos="540"/>
        </w:tabs>
        <w:spacing w:after="200"/>
        <w:ind w:left="900"/>
        <w:contextualSpacing/>
        <w:rPr>
          <w:rFonts w:cs="Arial"/>
          <w:b/>
        </w:rPr>
      </w:pPr>
    </w:p>
    <w:p w14:paraId="376BED37" w14:textId="77777777" w:rsidR="00742A2F" w:rsidRPr="00B441D7" w:rsidRDefault="00742A2F" w:rsidP="00742A2F">
      <w:pPr>
        <w:rPr>
          <w:b/>
        </w:rPr>
      </w:pPr>
      <w:r w:rsidRPr="00B441D7">
        <w:rPr>
          <w:b/>
        </w:rPr>
        <w:t>Protection of Human Subjects Regulations</w:t>
      </w:r>
    </w:p>
    <w:p w14:paraId="42781C24" w14:textId="77777777" w:rsidR="00742A2F" w:rsidRPr="00B441D7" w:rsidRDefault="00742A2F" w:rsidP="00742A2F">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w:t>
      </w:r>
      <w:proofErr w:type="gramStart"/>
      <w:r w:rsidRPr="00B441D7">
        <w:rPr>
          <w:rFonts w:cs="Arial"/>
        </w:rPr>
        <w:t>applicant’s</w:t>
      </w:r>
      <w:proofErr w:type="gramEnd"/>
      <w:r w:rsidRPr="00B441D7">
        <w:rPr>
          <w:rFonts w:cs="Arial"/>
        </w:rPr>
        <w:t xml:space="preserve"> proposed project may meet the regulation’s criteria for research involving human subjects.  Although IRB approval is not required at the time of award, you are required to provide the documentation below prior to enrolling participants into your project.   </w:t>
      </w:r>
    </w:p>
    <w:p w14:paraId="14DC5DA8" w14:textId="77777777" w:rsidR="00742A2F" w:rsidRPr="00B441D7" w:rsidRDefault="00742A2F" w:rsidP="00742A2F">
      <w:pPr>
        <w:tabs>
          <w:tab w:val="left" w:pos="1008"/>
        </w:tabs>
        <w:rPr>
          <w:rFonts w:cs="Arial"/>
        </w:rPr>
      </w:pPr>
      <w:r w:rsidRPr="00B441D7">
        <w:rPr>
          <w:rFonts w:cs="Arial"/>
        </w:rPr>
        <w:t>In addition to the elements above, applicants whose projects must comply with the Human Subjects Regulations must:</w:t>
      </w:r>
    </w:p>
    <w:p w14:paraId="6501C1EF" w14:textId="77777777" w:rsidR="00742A2F" w:rsidRPr="00B441D7" w:rsidRDefault="00742A2F" w:rsidP="00742A2F">
      <w:pPr>
        <w:numPr>
          <w:ilvl w:val="0"/>
          <w:numId w:val="89"/>
        </w:numPr>
        <w:tabs>
          <w:tab w:val="left" w:pos="1008"/>
        </w:tabs>
        <w:spacing w:after="200"/>
        <w:contextualSpacing/>
        <w:rPr>
          <w:rFonts w:cs="Arial"/>
        </w:rPr>
      </w:pPr>
      <w:r w:rsidRPr="00B441D7">
        <w:rPr>
          <w:rFonts w:cs="Arial"/>
        </w:rPr>
        <w:t xml:space="preserve">Describe the process for obtaining IRB approval for your project. </w:t>
      </w:r>
    </w:p>
    <w:p w14:paraId="0F79C7BE" w14:textId="77777777" w:rsidR="00742A2F" w:rsidRPr="00B441D7" w:rsidRDefault="00742A2F" w:rsidP="00742A2F">
      <w:pPr>
        <w:numPr>
          <w:ilvl w:val="0"/>
          <w:numId w:val="89"/>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14:paraId="4DF0764D" w14:textId="77777777" w:rsidR="00742A2F" w:rsidRDefault="00742A2F" w:rsidP="00742A2F">
      <w:pPr>
        <w:numPr>
          <w:ilvl w:val="0"/>
          <w:numId w:val="89"/>
        </w:numPr>
        <w:tabs>
          <w:tab w:val="left" w:pos="1008"/>
        </w:tabs>
        <w:spacing w:after="200"/>
        <w:contextualSpacing/>
        <w:rPr>
          <w:rFonts w:cs="Arial"/>
        </w:rPr>
      </w:pPr>
      <w:r w:rsidRPr="00B441D7">
        <w:rPr>
          <w:rFonts w:cs="Arial"/>
        </w:rPr>
        <w:t xml:space="preserve">Provide documentation that IRB approval </w:t>
      </w:r>
      <w:proofErr w:type="gramStart"/>
      <w:r w:rsidRPr="00B441D7">
        <w:rPr>
          <w:rFonts w:cs="Arial"/>
        </w:rPr>
        <w:t>has been obtained</w:t>
      </w:r>
      <w:proofErr w:type="gramEnd"/>
      <w:r w:rsidRPr="00B441D7">
        <w:rPr>
          <w:rFonts w:cs="Arial"/>
        </w:rPr>
        <w:t xml:space="preserve"> for your project prior to enrolling participants.  </w:t>
      </w:r>
    </w:p>
    <w:p w14:paraId="1CF73D3E" w14:textId="77777777" w:rsidR="00742A2F" w:rsidRPr="00B441D7" w:rsidRDefault="00742A2F" w:rsidP="00742A2F">
      <w:pPr>
        <w:tabs>
          <w:tab w:val="left" w:pos="1008"/>
        </w:tabs>
        <w:spacing w:after="200"/>
        <w:ind w:left="789"/>
        <w:contextualSpacing/>
        <w:rPr>
          <w:rFonts w:cs="Arial"/>
        </w:rPr>
      </w:pPr>
    </w:p>
    <w:p w14:paraId="53F5421F" w14:textId="77777777" w:rsidR="00742A2F" w:rsidRDefault="00742A2F" w:rsidP="00742A2F">
      <w:pPr>
        <w:tabs>
          <w:tab w:val="left" w:pos="1008"/>
        </w:tabs>
        <w:rPr>
          <w:rFonts w:cs="Arial"/>
        </w:rPr>
      </w:pPr>
      <w:r w:rsidRPr="00B441D7">
        <w:rPr>
          <w:rFonts w:cs="Arial"/>
        </w:rPr>
        <w:t xml:space="preserve">General information about Human Subjects Regulations </w:t>
      </w:r>
      <w:proofErr w:type="gramStart"/>
      <w:r w:rsidRPr="00B441D7">
        <w:rPr>
          <w:rFonts w:cs="Arial"/>
        </w:rPr>
        <w:t>can be obtained</w:t>
      </w:r>
      <w:proofErr w:type="gramEnd"/>
      <w:r w:rsidRPr="00B441D7">
        <w:rPr>
          <w:rFonts w:cs="Arial"/>
        </w:rPr>
        <w:t xml:space="preserve"> through OHRP at </w:t>
      </w:r>
      <w:hyperlink r:id="rId42" w:history="1">
        <w:r w:rsidRPr="00B441D7">
          <w:rPr>
            <w:rFonts w:cs="Arial"/>
            <w:color w:val="0000FF"/>
            <w:u w:val="single"/>
          </w:rPr>
          <w:t>http://www.hhs.gov/ohrp</w:t>
        </w:r>
      </w:hyperlink>
      <w:r w:rsidRPr="00B441D7">
        <w:rPr>
          <w:rFonts w:cs="Arial"/>
        </w:rPr>
        <w:t xml:space="preserve"> or (240) 453-6900. SAMHSA–specific questions </w:t>
      </w:r>
      <w:proofErr w:type="gramStart"/>
      <w:r w:rsidRPr="00B441D7">
        <w:rPr>
          <w:rFonts w:cs="Arial"/>
        </w:rPr>
        <w:t>should be directed</w:t>
      </w:r>
      <w:proofErr w:type="gramEnd"/>
      <w:r w:rsidRPr="00B441D7">
        <w:rPr>
          <w:rFonts w:cs="Arial"/>
        </w:rPr>
        <w:t xml:space="preserve">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p>
    <w:p w14:paraId="02F68DDC" w14:textId="77777777" w:rsidR="00742A2F" w:rsidRDefault="00742A2F" w:rsidP="00742A2F">
      <w:pPr>
        <w:tabs>
          <w:tab w:val="left" w:pos="1008"/>
        </w:tabs>
        <w:rPr>
          <w:rFonts w:cs="Arial"/>
        </w:rPr>
      </w:pPr>
    </w:p>
    <w:p w14:paraId="1B3C8B98" w14:textId="77777777" w:rsidR="00742A2F" w:rsidRDefault="00742A2F" w:rsidP="00742A2F">
      <w:pPr>
        <w:pStyle w:val="Heading1"/>
        <w:spacing w:after="0"/>
        <w:jc w:val="center"/>
      </w:pPr>
      <w:bookmarkStart w:id="176" w:name="_Appendix_F:_"/>
      <w:bookmarkStart w:id="177" w:name="_Toc535920025"/>
      <w:bookmarkEnd w:id="176"/>
      <w:r w:rsidRPr="00AC34BE">
        <w:lastRenderedPageBreak/>
        <w:t xml:space="preserve">Appendix </w:t>
      </w:r>
      <w:r>
        <w:t>D – Developing Goals and Measur</w:t>
      </w:r>
      <w:r w:rsidRPr="00AC34BE">
        <w:t>able Objectives</w:t>
      </w:r>
      <w:bookmarkEnd w:id="177"/>
    </w:p>
    <w:p w14:paraId="7CC414D1" w14:textId="77777777" w:rsidR="00742A2F" w:rsidRDefault="00742A2F" w:rsidP="00742A2F">
      <w:pPr>
        <w:spacing w:after="200"/>
      </w:pPr>
    </w:p>
    <w:p w14:paraId="095F8486" w14:textId="77777777" w:rsidR="00742A2F" w:rsidRPr="00AC34BE" w:rsidRDefault="00742A2F" w:rsidP="00742A2F">
      <w:pPr>
        <w:spacing w:after="200"/>
        <w:rPr>
          <w:rFonts w:cs="Arial"/>
          <w:szCs w:val="24"/>
        </w:rPr>
      </w:pPr>
      <w:r w:rsidRPr="00AC34BE">
        <w:rPr>
          <w:rFonts w:cs="Arial"/>
          <w:szCs w:val="24"/>
        </w:rPr>
        <w:t xml:space="preserve">To be able </w:t>
      </w:r>
      <w:proofErr w:type="gramStart"/>
      <w:r w:rsidRPr="00AC34BE">
        <w:rPr>
          <w:rFonts w:cs="Arial"/>
          <w:szCs w:val="24"/>
        </w:rPr>
        <w:t>to effectively evaluate</w:t>
      </w:r>
      <w:proofErr w:type="gramEnd"/>
      <w:r w:rsidRPr="00AC34BE">
        <w:rPr>
          <w:rFonts w:cs="Arial"/>
          <w:szCs w:val="24"/>
        </w:rPr>
        <w:t xml:space="preserv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306BC00E" w14:textId="77777777" w:rsidR="00742A2F" w:rsidRPr="00EE68A1" w:rsidRDefault="00742A2F" w:rsidP="00742A2F">
      <w:pPr>
        <w:spacing w:after="200"/>
        <w:rPr>
          <w:rFonts w:cs="Arial"/>
          <w:b/>
          <w:szCs w:val="24"/>
          <w:u w:val="single"/>
        </w:rPr>
      </w:pPr>
      <w:r w:rsidRPr="00EE68A1">
        <w:rPr>
          <w:rFonts w:cs="Arial"/>
          <w:b/>
          <w:szCs w:val="24"/>
          <w:u w:val="single"/>
        </w:rPr>
        <w:t>GOALS</w:t>
      </w:r>
    </w:p>
    <w:p w14:paraId="30B3957B" w14:textId="77777777" w:rsidR="00742A2F" w:rsidRPr="00AC34BE" w:rsidRDefault="00742A2F" w:rsidP="00742A2F">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w:t>
      </w:r>
      <w:proofErr w:type="gramStart"/>
      <w:r w:rsidRPr="00AC34BE">
        <w:rPr>
          <w:rFonts w:cs="Arial"/>
          <w:szCs w:val="24"/>
        </w:rPr>
        <w:t>as a result</w:t>
      </w:r>
      <w:proofErr w:type="gramEnd"/>
      <w:r w:rsidRPr="00AC34BE">
        <w:rPr>
          <w:rFonts w:cs="Arial"/>
          <w:szCs w:val="24"/>
        </w:rPr>
        <w:t xml:space="preserve">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w:t>
      </w:r>
      <w:proofErr w:type="gramStart"/>
      <w:r>
        <w:rPr>
          <w:rFonts w:cs="Arial"/>
          <w:szCs w:val="24"/>
        </w:rPr>
        <w:t>is described</w:t>
      </w:r>
      <w:proofErr w:type="gramEnd"/>
      <w:r>
        <w:rPr>
          <w:rFonts w:cs="Arial"/>
          <w:szCs w:val="24"/>
        </w:rPr>
        <w:t xml:space="preserve">. </w:t>
      </w:r>
      <w:r w:rsidRPr="00AC34BE">
        <w:rPr>
          <w:rFonts w:cs="Arial"/>
          <w:szCs w:val="24"/>
        </w:rPr>
        <w:t>Goals should only be one sentence.</w:t>
      </w:r>
    </w:p>
    <w:p w14:paraId="747A5297" w14:textId="77777777" w:rsidR="00742A2F" w:rsidRPr="00AC34BE" w:rsidRDefault="00742A2F" w:rsidP="00742A2F">
      <w:pPr>
        <w:spacing w:after="200"/>
        <w:rPr>
          <w:rFonts w:cs="Arial"/>
          <w:szCs w:val="24"/>
        </w:rPr>
      </w:pPr>
      <w:r w:rsidRPr="00AC34BE">
        <w:rPr>
          <w:rFonts w:cs="Arial"/>
          <w:szCs w:val="24"/>
        </w:rPr>
        <w:t>The characteristics of effective goals include:</w:t>
      </w:r>
    </w:p>
    <w:p w14:paraId="13BF72EE" w14:textId="77777777" w:rsidR="00742A2F" w:rsidRPr="00AC34BE" w:rsidRDefault="00742A2F" w:rsidP="00742A2F">
      <w:pPr>
        <w:numPr>
          <w:ilvl w:val="0"/>
          <w:numId w:val="21"/>
        </w:numPr>
        <w:spacing w:after="200"/>
        <w:contextualSpacing/>
        <w:rPr>
          <w:rFonts w:cs="Arial"/>
          <w:szCs w:val="24"/>
        </w:rPr>
      </w:pPr>
      <w:r w:rsidRPr="00AC34BE">
        <w:rPr>
          <w:rFonts w:cs="Arial"/>
          <w:szCs w:val="24"/>
        </w:rPr>
        <w:t>Goals address outcomes, not how outcomes will be achieved;</w:t>
      </w:r>
    </w:p>
    <w:p w14:paraId="32A8C28B" w14:textId="77777777" w:rsidR="00742A2F" w:rsidRPr="00AC34BE" w:rsidRDefault="00742A2F" w:rsidP="00742A2F">
      <w:pPr>
        <w:numPr>
          <w:ilvl w:val="0"/>
          <w:numId w:val="21"/>
        </w:numPr>
        <w:spacing w:after="200"/>
        <w:contextualSpacing/>
        <w:rPr>
          <w:rFonts w:cs="Arial"/>
          <w:szCs w:val="24"/>
        </w:rPr>
      </w:pPr>
      <w:r w:rsidRPr="00AC34BE">
        <w:rPr>
          <w:rFonts w:cs="Arial"/>
          <w:szCs w:val="24"/>
        </w:rPr>
        <w:t>Goals describe the behavior or condition in the community expected to change;</w:t>
      </w:r>
    </w:p>
    <w:p w14:paraId="0F3C1D2D" w14:textId="77777777" w:rsidR="00742A2F" w:rsidRPr="00AC34BE" w:rsidRDefault="00742A2F" w:rsidP="00742A2F">
      <w:pPr>
        <w:numPr>
          <w:ilvl w:val="0"/>
          <w:numId w:val="21"/>
        </w:numPr>
        <w:spacing w:after="200"/>
        <w:contextualSpacing/>
        <w:rPr>
          <w:rFonts w:cs="Arial"/>
          <w:szCs w:val="24"/>
        </w:rPr>
      </w:pPr>
      <w:r w:rsidRPr="00AC34BE">
        <w:rPr>
          <w:rFonts w:cs="Arial"/>
          <w:szCs w:val="24"/>
        </w:rPr>
        <w:t>Goals describe who will be affected by the project;</w:t>
      </w:r>
    </w:p>
    <w:p w14:paraId="1037F030" w14:textId="77777777" w:rsidR="00742A2F" w:rsidRPr="00AC34BE" w:rsidRDefault="00742A2F" w:rsidP="00742A2F">
      <w:pPr>
        <w:numPr>
          <w:ilvl w:val="0"/>
          <w:numId w:val="21"/>
        </w:numPr>
        <w:spacing w:after="200"/>
        <w:contextualSpacing/>
        <w:rPr>
          <w:rFonts w:cs="Arial"/>
          <w:szCs w:val="24"/>
        </w:rPr>
      </w:pPr>
      <w:r w:rsidRPr="00AC34BE">
        <w:rPr>
          <w:rFonts w:cs="Arial"/>
          <w:szCs w:val="24"/>
        </w:rPr>
        <w:t>Goals lead clearly to one or more measurable results; and</w:t>
      </w:r>
    </w:p>
    <w:p w14:paraId="4D0614B0" w14:textId="77777777" w:rsidR="00742A2F" w:rsidRDefault="00742A2F" w:rsidP="00742A2F">
      <w:pPr>
        <w:numPr>
          <w:ilvl w:val="0"/>
          <w:numId w:val="21"/>
        </w:numPr>
        <w:spacing w:after="200"/>
        <w:contextualSpacing/>
        <w:rPr>
          <w:rFonts w:cs="Arial"/>
          <w:szCs w:val="24"/>
        </w:rPr>
      </w:pPr>
      <w:r w:rsidRPr="00AC34BE">
        <w:rPr>
          <w:rFonts w:cs="Arial"/>
          <w:szCs w:val="24"/>
        </w:rPr>
        <w:t>Goals are concise.</w:t>
      </w:r>
    </w:p>
    <w:p w14:paraId="7D548710" w14:textId="77777777" w:rsidR="00742A2F" w:rsidRPr="002B13B1" w:rsidRDefault="00742A2F" w:rsidP="00742A2F">
      <w:pPr>
        <w:spacing w:after="200"/>
        <w:ind w:left="720"/>
        <w:contextualSpacing/>
        <w:rPr>
          <w:rFonts w:cs="Arial"/>
          <w:szCs w:val="24"/>
        </w:rPr>
      </w:pPr>
    </w:p>
    <w:p w14:paraId="2ECE7CEE" w14:textId="77777777" w:rsidR="00742A2F" w:rsidRPr="00AC34BE" w:rsidRDefault="00742A2F" w:rsidP="00742A2F">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742A2F" w:rsidRPr="00AC34BE" w14:paraId="0D55930B" w14:textId="77777777" w:rsidTr="00391EFD">
        <w:trPr>
          <w:cantSplit/>
          <w:tblHeader/>
        </w:trPr>
        <w:tc>
          <w:tcPr>
            <w:tcW w:w="3978" w:type="dxa"/>
            <w:shd w:val="clear" w:color="auto" w:fill="B8CCE4" w:themeFill="accent1" w:themeFillTint="66"/>
          </w:tcPr>
          <w:p w14:paraId="429B83B6" w14:textId="77777777" w:rsidR="00742A2F" w:rsidRPr="00A821EC" w:rsidRDefault="00742A2F" w:rsidP="00391EFD">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6318C15F" w14:textId="77777777" w:rsidR="00742A2F" w:rsidRPr="00A821EC" w:rsidRDefault="00742A2F" w:rsidP="00391EFD">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47BF34B3" w14:textId="77777777" w:rsidR="00742A2F" w:rsidRPr="00A821EC" w:rsidRDefault="00742A2F" w:rsidP="00391EFD">
            <w:pPr>
              <w:spacing w:after="200"/>
              <w:jc w:val="center"/>
              <w:rPr>
                <w:rFonts w:cs="Arial"/>
                <w:sz w:val="22"/>
                <w:szCs w:val="24"/>
              </w:rPr>
            </w:pPr>
            <w:r w:rsidRPr="00A821EC">
              <w:rPr>
                <w:rFonts w:cs="Arial"/>
                <w:b/>
                <w:sz w:val="22"/>
                <w:szCs w:val="24"/>
              </w:rPr>
              <w:t>Improved Goal</w:t>
            </w:r>
          </w:p>
        </w:tc>
      </w:tr>
      <w:tr w:rsidR="00742A2F" w:rsidRPr="00AC34BE" w14:paraId="0B714BA5" w14:textId="77777777" w:rsidTr="00391EFD">
        <w:tc>
          <w:tcPr>
            <w:tcW w:w="3978" w:type="dxa"/>
            <w:shd w:val="clear" w:color="auto" w:fill="auto"/>
          </w:tcPr>
          <w:p w14:paraId="26F6C292" w14:textId="77777777" w:rsidR="00742A2F" w:rsidRPr="00A821EC" w:rsidRDefault="00742A2F" w:rsidP="00391EFD">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63933002" w14:textId="77777777" w:rsidR="00742A2F" w:rsidRPr="00A821EC" w:rsidRDefault="00742A2F" w:rsidP="00391EFD">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20A595D2" w14:textId="77777777" w:rsidR="00742A2F" w:rsidRPr="00A821EC" w:rsidRDefault="00742A2F" w:rsidP="00391EFD">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742A2F" w:rsidRPr="00AC34BE" w14:paraId="5CDA0ADC" w14:textId="77777777" w:rsidTr="00391EFD">
        <w:trPr>
          <w:trHeight w:val="980"/>
        </w:trPr>
        <w:tc>
          <w:tcPr>
            <w:tcW w:w="3978" w:type="dxa"/>
            <w:shd w:val="clear" w:color="auto" w:fill="auto"/>
          </w:tcPr>
          <w:p w14:paraId="146FAED1" w14:textId="77777777" w:rsidR="00742A2F" w:rsidRPr="00A821EC" w:rsidRDefault="00742A2F" w:rsidP="00391EFD">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1B925268" w14:textId="77777777" w:rsidR="00742A2F" w:rsidRPr="00A821EC" w:rsidRDefault="00742A2F" w:rsidP="00391EFD">
            <w:pPr>
              <w:spacing w:after="200"/>
              <w:rPr>
                <w:rFonts w:cs="Arial"/>
                <w:sz w:val="20"/>
              </w:rPr>
            </w:pPr>
            <w:r w:rsidRPr="00A821EC">
              <w:rPr>
                <w:rFonts w:cs="Arial"/>
                <w:sz w:val="20"/>
                <w:szCs w:val="24"/>
              </w:rPr>
              <w:t>This goal is not concise</w:t>
            </w:r>
          </w:p>
        </w:tc>
        <w:tc>
          <w:tcPr>
            <w:tcW w:w="3714" w:type="dxa"/>
            <w:shd w:val="clear" w:color="auto" w:fill="auto"/>
          </w:tcPr>
          <w:p w14:paraId="57702863" w14:textId="77777777" w:rsidR="00742A2F" w:rsidRPr="00A821EC" w:rsidRDefault="00742A2F" w:rsidP="00391EFD">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04CA382F" w14:textId="77777777" w:rsidR="00742A2F" w:rsidRPr="00A821EC" w:rsidRDefault="00742A2F" w:rsidP="00391EFD">
            <w:pPr>
              <w:spacing w:after="200"/>
              <w:rPr>
                <w:rFonts w:cs="Arial"/>
                <w:sz w:val="20"/>
              </w:rPr>
            </w:pPr>
          </w:p>
        </w:tc>
      </w:tr>
    </w:tbl>
    <w:p w14:paraId="33DF8512" w14:textId="77777777" w:rsidR="00742A2F" w:rsidRPr="00AC34BE" w:rsidRDefault="00742A2F" w:rsidP="00742A2F">
      <w:pPr>
        <w:spacing w:after="200"/>
        <w:rPr>
          <w:rFonts w:cs="Arial"/>
          <w:szCs w:val="24"/>
        </w:rPr>
      </w:pPr>
      <w:r w:rsidRPr="00AC34BE">
        <w:rPr>
          <w:rFonts w:cs="Arial"/>
          <w:szCs w:val="24"/>
        </w:rPr>
        <w:t xml:space="preserve"> </w:t>
      </w:r>
    </w:p>
    <w:p w14:paraId="2100D3A4" w14:textId="77777777" w:rsidR="00742A2F" w:rsidRPr="002B13B1" w:rsidRDefault="00742A2F" w:rsidP="00742A2F">
      <w:pPr>
        <w:spacing w:after="200"/>
        <w:rPr>
          <w:rFonts w:cs="Arial"/>
          <w:szCs w:val="24"/>
        </w:rPr>
      </w:pPr>
      <w:r w:rsidRPr="002B13B1">
        <w:rPr>
          <w:rFonts w:cs="Arial"/>
          <w:b/>
          <w:szCs w:val="24"/>
          <w:u w:val="single"/>
        </w:rPr>
        <w:t>OBJECTIVES</w:t>
      </w:r>
    </w:p>
    <w:p w14:paraId="37C3F4B9" w14:textId="77777777" w:rsidR="00742A2F" w:rsidRPr="00AC34BE" w:rsidRDefault="00742A2F" w:rsidP="00742A2F">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w:t>
      </w:r>
      <w:proofErr w:type="gramStart"/>
      <w:r w:rsidRPr="00AC34BE">
        <w:rPr>
          <w:rFonts w:cs="Arial"/>
          <w:szCs w:val="24"/>
        </w:rPr>
        <w:t>be achieved</w:t>
      </w:r>
      <w:proofErr w:type="gramEnd"/>
      <w:r w:rsidRPr="00AC34BE">
        <w:rPr>
          <w:rFonts w:cs="Arial"/>
          <w:szCs w:val="24"/>
        </w:rPr>
        <w:t xml:space="preserve"> and the manner in which they will be achieved.</w:t>
      </w:r>
      <w:r>
        <w:rPr>
          <w:rFonts w:cs="Arial"/>
          <w:szCs w:val="24"/>
        </w:rPr>
        <w:t xml:space="preserve"> </w:t>
      </w:r>
      <w:r w:rsidRPr="00AC34BE">
        <w:rPr>
          <w:rFonts w:cs="Arial"/>
          <w:szCs w:val="24"/>
        </w:rPr>
        <w:t xml:space="preserve">Multiple objectives </w:t>
      </w:r>
      <w:proofErr w:type="gramStart"/>
      <w:r w:rsidRPr="00AC34BE">
        <w:rPr>
          <w:rFonts w:cs="Arial"/>
          <w:szCs w:val="24"/>
        </w:rPr>
        <w:t>are generally needed</w:t>
      </w:r>
      <w:proofErr w:type="gramEnd"/>
      <w:r w:rsidRPr="00AC34BE">
        <w:rPr>
          <w:rFonts w:cs="Arial"/>
          <w:szCs w:val="24"/>
        </w:rPr>
        <w:t xml:space="preserve"> to address a single goal.  </w:t>
      </w:r>
      <w:r w:rsidRPr="00AC34BE">
        <w:rPr>
          <w:rFonts w:cs="Arial"/>
          <w:szCs w:val="24"/>
        </w:rPr>
        <w:lastRenderedPageBreak/>
        <w:t xml:space="preserve">Well-written objectives help set program priorities and targets for progress and accountability.  It </w:t>
      </w:r>
      <w:proofErr w:type="gramStart"/>
      <w:r w:rsidRPr="00AC34BE">
        <w:rPr>
          <w:rFonts w:cs="Arial"/>
          <w:szCs w:val="24"/>
        </w:rPr>
        <w:t>is recommended</w:t>
      </w:r>
      <w:proofErr w:type="gramEnd"/>
      <w:r w:rsidRPr="00AC34BE">
        <w:rPr>
          <w:rFonts w:cs="Arial"/>
          <w:szCs w:val="24"/>
        </w:rPr>
        <w:t xml:space="preserve">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2019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14:paraId="7390353F" w14:textId="77777777" w:rsidR="00742A2F" w:rsidRPr="00AC34BE" w:rsidRDefault="00742A2F" w:rsidP="00742A2F">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7E579C22" w14:textId="77777777" w:rsidR="00742A2F" w:rsidRPr="00AC34BE" w:rsidRDefault="00742A2F" w:rsidP="00742A2F">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020DB413" w14:textId="77777777" w:rsidR="00742A2F" w:rsidRPr="00AC34BE" w:rsidRDefault="00742A2F" w:rsidP="00742A2F">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w:t>
      </w:r>
      <w:proofErr w:type="gramStart"/>
      <w:r w:rsidRPr="00AC34BE">
        <w:rPr>
          <w:rFonts w:cs="Arial"/>
          <w:szCs w:val="24"/>
        </w:rPr>
        <w:t>is recommended</w:t>
      </w:r>
      <w:proofErr w:type="gramEnd"/>
      <w:r w:rsidRPr="00AC34BE">
        <w:rPr>
          <w:rFonts w:cs="Arial"/>
          <w:szCs w:val="24"/>
        </w:rPr>
        <w:t xml:space="preserve"> that you incorporate its use into the objective. </w:t>
      </w:r>
      <w:r>
        <w:rPr>
          <w:rFonts w:cs="Arial"/>
          <w:szCs w:val="24"/>
        </w:rPr>
        <w:t xml:space="preserve">Example: </w:t>
      </w:r>
      <w:r w:rsidRPr="00AC34BE">
        <w:rPr>
          <w:rFonts w:eastAsia="Calibri" w:cs="Arial"/>
          <w:szCs w:val="24"/>
        </w:rPr>
        <w:t xml:space="preserve">By 9/18 increase by 10% the number of </w:t>
      </w:r>
      <w:proofErr w:type="gramStart"/>
      <w:r w:rsidRPr="00AC34BE">
        <w:rPr>
          <w:rFonts w:eastAsia="Calibri" w:cs="Arial"/>
          <w:szCs w:val="24"/>
        </w:rPr>
        <w:t>8</w:t>
      </w:r>
      <w:r w:rsidRPr="00AC34BE">
        <w:rPr>
          <w:rFonts w:eastAsia="Calibri" w:cs="Arial"/>
          <w:szCs w:val="24"/>
          <w:vertAlign w:val="superscript"/>
        </w:rPr>
        <w:t>th</w:t>
      </w:r>
      <w:proofErr w:type="gramEnd"/>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62C1E9C8" w14:textId="77777777" w:rsidR="00742A2F" w:rsidRPr="00AC34BE" w:rsidRDefault="00742A2F" w:rsidP="00742A2F">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 xml:space="preserve">Objectives should be attainable within a given </w:t>
      </w:r>
      <w:proofErr w:type="gramStart"/>
      <w:r w:rsidRPr="00AC34BE">
        <w:rPr>
          <w:rFonts w:cs="Arial"/>
          <w:szCs w:val="24"/>
        </w:rPr>
        <w:t>time frame</w:t>
      </w:r>
      <w:proofErr w:type="gramEnd"/>
      <w:r w:rsidRPr="00AC34BE">
        <w:rPr>
          <w:rFonts w:cs="Arial"/>
          <w:szCs w:val="24"/>
        </w:rPr>
        <w:t xml:space="preserv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4432964B" w14:textId="77777777" w:rsidR="00742A2F" w:rsidRPr="00AC34BE" w:rsidRDefault="00742A2F" w:rsidP="00742A2F">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w:t>
      </w:r>
      <w:proofErr w:type="gramStart"/>
      <w:r>
        <w:rPr>
          <w:rFonts w:cs="Arial"/>
          <w:szCs w:val="24"/>
        </w:rPr>
        <w:t>time frame</w:t>
      </w:r>
      <w:proofErr w:type="gramEnd"/>
      <w:r>
        <w:rPr>
          <w:rFonts w:cs="Arial"/>
          <w:szCs w:val="24"/>
        </w:rPr>
        <w:t xml:space="preserv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63BC96A8" w14:textId="77777777" w:rsidR="00742A2F" w:rsidRDefault="00742A2F" w:rsidP="00742A2F">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xml:space="preserve">– Provide a </w:t>
      </w:r>
      <w:proofErr w:type="gramStart"/>
      <w:r w:rsidRPr="00AC34BE">
        <w:rPr>
          <w:rFonts w:cs="Arial"/>
          <w:szCs w:val="24"/>
        </w:rPr>
        <w:t>time frame</w:t>
      </w:r>
      <w:proofErr w:type="gramEnd"/>
      <w:r w:rsidRPr="00AC34BE">
        <w:rPr>
          <w:rFonts w:cs="Arial"/>
          <w:szCs w:val="24"/>
        </w:rPr>
        <w:t xml:space="preserv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54EC9BF2" w14:textId="77777777" w:rsidR="00742A2F" w:rsidRDefault="00742A2F" w:rsidP="00742A2F">
      <w:pPr>
        <w:rPr>
          <w:rFonts w:cs="Arial"/>
          <w:szCs w:val="24"/>
        </w:rPr>
      </w:pPr>
    </w:p>
    <w:p w14:paraId="142788DB" w14:textId="77777777" w:rsidR="00742A2F" w:rsidRDefault="00742A2F" w:rsidP="00742A2F">
      <w:pPr>
        <w:rPr>
          <w:rFonts w:cs="Arial"/>
          <w:szCs w:val="24"/>
        </w:rPr>
      </w:pPr>
    </w:p>
    <w:p w14:paraId="4BB9E94A" w14:textId="77777777" w:rsidR="00742A2F" w:rsidRPr="00AC34BE" w:rsidRDefault="00742A2F" w:rsidP="00742A2F">
      <w:pPr>
        <w:rPr>
          <w:rFonts w:cs="Arial"/>
          <w:szCs w:val="24"/>
        </w:rPr>
      </w:pPr>
    </w:p>
    <w:p w14:paraId="36378A69" w14:textId="77777777" w:rsidR="00742A2F" w:rsidRPr="00AC34BE" w:rsidRDefault="00742A2F" w:rsidP="00742A2F">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742A2F" w:rsidRPr="00AC34BE" w14:paraId="43B3F104" w14:textId="77777777" w:rsidTr="00391EFD">
        <w:trPr>
          <w:cantSplit/>
          <w:tblHeader/>
        </w:trPr>
        <w:tc>
          <w:tcPr>
            <w:tcW w:w="2898" w:type="dxa"/>
            <w:shd w:val="clear" w:color="auto" w:fill="B8CCE4" w:themeFill="accent1" w:themeFillTint="66"/>
          </w:tcPr>
          <w:p w14:paraId="0BC59F69" w14:textId="77777777" w:rsidR="00742A2F" w:rsidRPr="00A821EC" w:rsidRDefault="00742A2F" w:rsidP="00391EFD">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37813AA3" w14:textId="77777777" w:rsidR="00742A2F" w:rsidRPr="00A821EC" w:rsidRDefault="00742A2F" w:rsidP="00391EFD">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73B36198" w14:textId="77777777" w:rsidR="00742A2F" w:rsidRPr="00A821EC" w:rsidRDefault="00742A2F" w:rsidP="00391EFD">
            <w:pPr>
              <w:spacing w:after="200"/>
              <w:jc w:val="center"/>
              <w:rPr>
                <w:rFonts w:cs="Arial"/>
                <w:sz w:val="22"/>
                <w:szCs w:val="24"/>
              </w:rPr>
            </w:pPr>
            <w:r w:rsidRPr="00A821EC">
              <w:rPr>
                <w:rFonts w:cs="Arial"/>
                <w:b/>
                <w:sz w:val="22"/>
                <w:szCs w:val="24"/>
              </w:rPr>
              <w:t>SMART Objective</w:t>
            </w:r>
          </w:p>
        </w:tc>
      </w:tr>
      <w:tr w:rsidR="00742A2F" w:rsidRPr="00AC34BE" w14:paraId="621CCECA" w14:textId="77777777" w:rsidTr="00391EFD">
        <w:trPr>
          <w:trHeight w:val="3212"/>
        </w:trPr>
        <w:tc>
          <w:tcPr>
            <w:tcW w:w="2898" w:type="dxa"/>
            <w:shd w:val="clear" w:color="auto" w:fill="auto"/>
          </w:tcPr>
          <w:p w14:paraId="6931F666" w14:textId="77777777" w:rsidR="00742A2F" w:rsidRPr="00A821EC" w:rsidRDefault="00742A2F" w:rsidP="00391EFD">
            <w:pPr>
              <w:rPr>
                <w:rFonts w:cs="Arial"/>
                <w:sz w:val="20"/>
                <w:szCs w:val="24"/>
              </w:rPr>
            </w:pPr>
            <w:r w:rsidRPr="00A821EC">
              <w:rPr>
                <w:rFonts w:cs="Arial"/>
                <w:sz w:val="20"/>
                <w:szCs w:val="24"/>
              </w:rPr>
              <w:t xml:space="preserve">Teachers </w:t>
            </w:r>
            <w:proofErr w:type="gramStart"/>
            <w:r w:rsidRPr="00A821EC">
              <w:rPr>
                <w:rFonts w:cs="Arial"/>
                <w:sz w:val="20"/>
                <w:szCs w:val="24"/>
              </w:rPr>
              <w:t>will be trained</w:t>
            </w:r>
            <w:proofErr w:type="gramEnd"/>
            <w:r w:rsidRPr="00A821EC">
              <w:rPr>
                <w:rFonts w:cs="Arial"/>
                <w:sz w:val="20"/>
                <w:szCs w:val="24"/>
              </w:rPr>
              <w:t xml:space="preserve"> on the selected evidence-based substance abuse prevention curriculum.  </w:t>
            </w:r>
          </w:p>
          <w:p w14:paraId="3CC69FFD" w14:textId="77777777" w:rsidR="00742A2F" w:rsidRPr="00A821EC" w:rsidRDefault="00742A2F" w:rsidP="00391EFD">
            <w:pPr>
              <w:spacing w:after="200"/>
              <w:rPr>
                <w:rFonts w:cs="Arial"/>
                <w:sz w:val="20"/>
              </w:rPr>
            </w:pPr>
          </w:p>
        </w:tc>
        <w:tc>
          <w:tcPr>
            <w:tcW w:w="3330" w:type="dxa"/>
            <w:shd w:val="clear" w:color="auto" w:fill="auto"/>
          </w:tcPr>
          <w:p w14:paraId="2AF48D32" w14:textId="77777777" w:rsidR="00742A2F" w:rsidRPr="00A821EC" w:rsidRDefault="00742A2F" w:rsidP="00391EFD">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02D97A4E" w14:textId="77777777" w:rsidR="00742A2F" w:rsidRPr="00A821EC" w:rsidRDefault="00742A2F" w:rsidP="00391EFD">
            <w:pPr>
              <w:rPr>
                <w:rFonts w:cs="Arial"/>
                <w:sz w:val="20"/>
                <w:szCs w:val="24"/>
              </w:rPr>
            </w:pPr>
            <w:r w:rsidRPr="00A821EC">
              <w:rPr>
                <w:rFonts w:cs="Arial"/>
                <w:b/>
                <w:i/>
                <w:sz w:val="20"/>
                <w:szCs w:val="24"/>
              </w:rPr>
              <w:t xml:space="preserve">By June 1, </w:t>
            </w:r>
            <w:r>
              <w:rPr>
                <w:rFonts w:cs="Arial"/>
                <w:b/>
                <w:i/>
                <w:sz w:val="20"/>
                <w:szCs w:val="24"/>
              </w:rPr>
              <w:t>2019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6C35AC38" w14:textId="77777777" w:rsidR="00742A2F" w:rsidRPr="00A821EC" w:rsidRDefault="00742A2F" w:rsidP="00391EFD">
            <w:pPr>
              <w:spacing w:after="200"/>
              <w:rPr>
                <w:rFonts w:cs="Arial"/>
                <w:sz w:val="20"/>
              </w:rPr>
            </w:pPr>
          </w:p>
        </w:tc>
      </w:tr>
      <w:tr w:rsidR="00742A2F" w:rsidRPr="00AC34BE" w14:paraId="04FDD371" w14:textId="77777777" w:rsidTr="00391EFD">
        <w:tc>
          <w:tcPr>
            <w:tcW w:w="2898" w:type="dxa"/>
            <w:shd w:val="clear" w:color="auto" w:fill="auto"/>
          </w:tcPr>
          <w:p w14:paraId="06360243" w14:textId="77777777" w:rsidR="00742A2F" w:rsidRPr="00A821EC" w:rsidRDefault="00742A2F" w:rsidP="00391EFD">
            <w:pPr>
              <w:rPr>
                <w:rFonts w:cs="Arial"/>
                <w:sz w:val="20"/>
                <w:szCs w:val="24"/>
              </w:rPr>
            </w:pPr>
            <w:r w:rsidRPr="00A821EC">
              <w:rPr>
                <w:rFonts w:cs="Arial"/>
                <w:sz w:val="20"/>
                <w:szCs w:val="24"/>
              </w:rPr>
              <w:t>90% of youth will participate in classes on assertive communication skills.</w:t>
            </w:r>
          </w:p>
          <w:p w14:paraId="610186E0" w14:textId="77777777" w:rsidR="00742A2F" w:rsidRPr="00A821EC" w:rsidRDefault="00742A2F" w:rsidP="00391EFD">
            <w:pPr>
              <w:spacing w:after="200"/>
              <w:rPr>
                <w:rFonts w:cs="Arial"/>
                <w:sz w:val="20"/>
              </w:rPr>
            </w:pPr>
          </w:p>
        </w:tc>
        <w:tc>
          <w:tcPr>
            <w:tcW w:w="3330" w:type="dxa"/>
            <w:shd w:val="clear" w:color="auto" w:fill="auto"/>
          </w:tcPr>
          <w:p w14:paraId="12A0249B" w14:textId="77777777" w:rsidR="00742A2F" w:rsidRPr="00A821EC" w:rsidRDefault="00742A2F" w:rsidP="00391EFD">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w:t>
            </w:r>
            <w:proofErr w:type="gramStart"/>
            <w:r w:rsidRPr="00A821EC">
              <w:rPr>
                <w:rFonts w:cs="Arial"/>
                <w:sz w:val="20"/>
                <w:szCs w:val="24"/>
              </w:rPr>
              <w:t>can be made</w:t>
            </w:r>
            <w:proofErr w:type="gramEnd"/>
            <w:r w:rsidRPr="00A821EC">
              <w:rPr>
                <w:rFonts w:cs="Arial"/>
                <w:sz w:val="20"/>
                <w:szCs w:val="24"/>
              </w:rPr>
              <w:t xml:space="preserv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24A910FF" w14:textId="77777777" w:rsidR="00742A2F" w:rsidRPr="00A821EC" w:rsidRDefault="00742A2F" w:rsidP="00391EFD">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2019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742A2F" w:rsidRPr="00AC34BE" w14:paraId="44A8E43B" w14:textId="77777777" w:rsidTr="00391EFD">
        <w:tc>
          <w:tcPr>
            <w:tcW w:w="2898" w:type="dxa"/>
            <w:shd w:val="clear" w:color="auto" w:fill="auto"/>
          </w:tcPr>
          <w:p w14:paraId="18A5507F" w14:textId="77777777" w:rsidR="00742A2F" w:rsidRPr="00A821EC" w:rsidRDefault="00742A2F" w:rsidP="00391EFD">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190DE5B1" w14:textId="77777777" w:rsidR="00742A2F" w:rsidRPr="00A821EC" w:rsidRDefault="00742A2F" w:rsidP="00391EFD">
            <w:pPr>
              <w:spacing w:after="200"/>
              <w:rPr>
                <w:rFonts w:cs="Arial"/>
                <w:sz w:val="20"/>
              </w:rPr>
            </w:pPr>
          </w:p>
        </w:tc>
        <w:tc>
          <w:tcPr>
            <w:tcW w:w="3330" w:type="dxa"/>
            <w:shd w:val="clear" w:color="auto" w:fill="auto"/>
          </w:tcPr>
          <w:p w14:paraId="45316AB4" w14:textId="77777777" w:rsidR="00742A2F" w:rsidRPr="00A821EC" w:rsidRDefault="00742A2F" w:rsidP="00391EFD">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13D74619" w14:textId="77777777" w:rsidR="00742A2F" w:rsidRPr="00A821EC" w:rsidRDefault="00742A2F" w:rsidP="00391EFD">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E487949" w14:textId="77777777" w:rsidR="00742A2F" w:rsidRDefault="00742A2F" w:rsidP="00742A2F">
      <w:pPr>
        <w:pStyle w:val="NormalWeb"/>
        <w:spacing w:before="86" w:beforeAutospacing="0" w:after="0" w:afterAutospacing="0"/>
        <w:textAlignment w:val="baseline"/>
        <w:rPr>
          <w:rFonts w:ascii="Arial" w:hAnsi="Arial" w:cs="Arial"/>
        </w:rPr>
      </w:pPr>
    </w:p>
    <w:p w14:paraId="5D61B4CB" w14:textId="77777777" w:rsidR="00742A2F" w:rsidRDefault="00742A2F" w:rsidP="00742A2F">
      <w:pPr>
        <w:pStyle w:val="NormalWeb"/>
        <w:spacing w:before="86" w:beforeAutospacing="0" w:after="0" w:afterAutospacing="0"/>
        <w:textAlignment w:val="baseline"/>
        <w:rPr>
          <w:rFonts w:ascii="Arial" w:hAnsi="Arial" w:cs="Arial"/>
        </w:rPr>
      </w:pPr>
    </w:p>
    <w:p w14:paraId="0861B055" w14:textId="77777777" w:rsidR="00742A2F" w:rsidRDefault="00742A2F" w:rsidP="00742A2F">
      <w:pPr>
        <w:pStyle w:val="NormalWeb"/>
        <w:spacing w:before="86" w:beforeAutospacing="0" w:after="0" w:afterAutospacing="0"/>
        <w:textAlignment w:val="baseline"/>
        <w:rPr>
          <w:rFonts w:ascii="Arial" w:hAnsi="Arial" w:cs="Arial"/>
        </w:rPr>
      </w:pPr>
    </w:p>
    <w:p w14:paraId="26B66587" w14:textId="77777777" w:rsidR="00742A2F" w:rsidRDefault="00742A2F" w:rsidP="00742A2F">
      <w:pPr>
        <w:pStyle w:val="NormalWeb"/>
        <w:spacing w:before="86" w:beforeAutospacing="0" w:after="0" w:afterAutospacing="0"/>
        <w:textAlignment w:val="baseline"/>
        <w:rPr>
          <w:rFonts w:ascii="Arial" w:hAnsi="Arial" w:cs="Arial"/>
        </w:rPr>
      </w:pPr>
    </w:p>
    <w:p w14:paraId="3E61ABCF" w14:textId="77777777" w:rsidR="00742A2F" w:rsidRDefault="00742A2F" w:rsidP="00742A2F">
      <w:pPr>
        <w:pStyle w:val="NormalWeb"/>
        <w:spacing w:before="86" w:beforeAutospacing="0" w:after="0" w:afterAutospacing="0"/>
        <w:textAlignment w:val="baseline"/>
        <w:rPr>
          <w:rFonts w:ascii="Arial" w:hAnsi="Arial" w:cs="Arial"/>
        </w:rPr>
      </w:pPr>
    </w:p>
    <w:p w14:paraId="4408EDC7" w14:textId="77777777" w:rsidR="00742A2F" w:rsidRPr="00AC34BE" w:rsidRDefault="00742A2F" w:rsidP="00742A2F">
      <w:pPr>
        <w:pStyle w:val="NormalWeb"/>
        <w:spacing w:before="86" w:beforeAutospacing="0" w:after="0" w:afterAutospacing="0"/>
        <w:textAlignment w:val="baseline"/>
        <w:rPr>
          <w:rFonts w:ascii="Arial" w:hAnsi="Arial" w:cs="Arial"/>
        </w:rPr>
      </w:pPr>
    </w:p>
    <w:p w14:paraId="2596D35F" w14:textId="77777777" w:rsidR="00742A2F" w:rsidRPr="00AC34BE" w:rsidRDefault="00742A2F" w:rsidP="00742A2F">
      <w:pPr>
        <w:spacing w:after="200"/>
        <w:rPr>
          <w:rFonts w:cs="Arial"/>
          <w:szCs w:val="24"/>
          <w:u w:val="single"/>
        </w:rPr>
      </w:pPr>
    </w:p>
    <w:p w14:paraId="2637A274" w14:textId="77777777" w:rsidR="00742A2F" w:rsidRPr="00AC34BE" w:rsidRDefault="00742A2F" w:rsidP="00742A2F">
      <w:pPr>
        <w:spacing w:after="200"/>
        <w:rPr>
          <w:rFonts w:cs="Arial"/>
          <w:szCs w:val="24"/>
          <w:u w:val="single"/>
        </w:rPr>
      </w:pPr>
    </w:p>
    <w:p w14:paraId="3F6005CC" w14:textId="77777777" w:rsidR="00742A2F" w:rsidRPr="00AC34BE" w:rsidRDefault="00742A2F" w:rsidP="00742A2F">
      <w:pPr>
        <w:tabs>
          <w:tab w:val="left" w:pos="1008"/>
        </w:tabs>
        <w:jc w:val="center"/>
        <w:rPr>
          <w:rFonts w:cs="Arial"/>
          <w:b/>
          <w:bCs/>
          <w:kern w:val="32"/>
          <w:sz w:val="32"/>
          <w:szCs w:val="32"/>
        </w:rPr>
      </w:pPr>
      <w:bookmarkStart w:id="178" w:name="_Toc453325332"/>
      <w:bookmarkStart w:id="179" w:name="_Toc453937193"/>
      <w:bookmarkStart w:id="180" w:name="_Toc454270676"/>
      <w:bookmarkStart w:id="181" w:name="_Toc465087569"/>
    </w:p>
    <w:p w14:paraId="61CB2BCA" w14:textId="77777777" w:rsidR="00742A2F" w:rsidRDefault="00742A2F" w:rsidP="00742A2F">
      <w:pPr>
        <w:pStyle w:val="Heading1"/>
        <w:spacing w:after="0"/>
        <w:jc w:val="center"/>
      </w:pPr>
      <w:bookmarkStart w:id="182" w:name="_Appendix_G:_Developing"/>
      <w:bookmarkStart w:id="183" w:name="_Appendix_F_–"/>
      <w:bookmarkStart w:id="184" w:name="_Toc535920026"/>
      <w:bookmarkEnd w:id="182"/>
      <w:bookmarkEnd w:id="183"/>
      <w:r w:rsidRPr="00AC34BE">
        <w:lastRenderedPageBreak/>
        <w:t xml:space="preserve">Appendix </w:t>
      </w:r>
      <w:r>
        <w:t xml:space="preserve">E – </w:t>
      </w:r>
      <w:r w:rsidRPr="00AC34BE">
        <w:t>Developing the Plan for Data Collection, Performance Assessment, and Quality</w:t>
      </w:r>
      <w:bookmarkStart w:id="185" w:name="_Toc488319890"/>
      <w:r w:rsidRPr="00AC34BE">
        <w:t xml:space="preserve"> Improvement</w:t>
      </w:r>
      <w:bookmarkEnd w:id="184"/>
      <w:bookmarkEnd w:id="185"/>
    </w:p>
    <w:p w14:paraId="4A5BC591" w14:textId="77777777" w:rsidR="00742A2F" w:rsidRPr="002B13B1" w:rsidRDefault="00742A2F" w:rsidP="00742A2F"/>
    <w:p w14:paraId="3DB715B5" w14:textId="77777777" w:rsidR="00742A2F" w:rsidRPr="00AC34BE" w:rsidRDefault="00742A2F" w:rsidP="00742A2F">
      <w:pPr>
        <w:rPr>
          <w:rFonts w:cs="Arial"/>
        </w:rPr>
      </w:pPr>
      <w:r w:rsidRPr="00AC34BE">
        <w:rPr>
          <w:rFonts w:cs="Arial"/>
        </w:rPr>
        <w:t xml:space="preserve">Information in this Appendix </w:t>
      </w:r>
      <w:proofErr w:type="gramStart"/>
      <w:r>
        <w:rPr>
          <w:rFonts w:cs="Arial"/>
        </w:rPr>
        <w:t>should be taken</w:t>
      </w:r>
      <w:proofErr w:type="gramEnd"/>
      <w:r>
        <w:rPr>
          <w:rFonts w:cs="Arial"/>
        </w:rPr>
        <w:t xml:space="preserve">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sidRPr="009E318A">
        <w:rPr>
          <w:rFonts w:cs="Arial"/>
        </w:rPr>
        <w:t>D.</w:t>
      </w:r>
    </w:p>
    <w:p w14:paraId="33C885EA" w14:textId="77777777" w:rsidR="00742A2F" w:rsidRPr="00D17CC1" w:rsidRDefault="00742A2F" w:rsidP="00742A2F">
      <w:pPr>
        <w:rPr>
          <w:b/>
          <w:u w:val="single"/>
        </w:rPr>
      </w:pPr>
      <w:r w:rsidRPr="00D17CC1">
        <w:rPr>
          <w:b/>
          <w:u w:val="single"/>
        </w:rPr>
        <w:t>Data Collection</w:t>
      </w:r>
      <w:r>
        <w:rPr>
          <w:b/>
          <w:u w:val="single"/>
        </w:rPr>
        <w:t>:</w:t>
      </w:r>
    </w:p>
    <w:p w14:paraId="2EC62E96" w14:textId="77777777" w:rsidR="00742A2F" w:rsidRPr="00AC34BE" w:rsidRDefault="00742A2F" w:rsidP="00742A2F">
      <w:pPr>
        <w:rPr>
          <w:rFonts w:cs="Arial"/>
          <w:szCs w:val="24"/>
        </w:rPr>
      </w:pPr>
      <w:r w:rsidRPr="00AC34BE">
        <w:rPr>
          <w:rFonts w:cs="Arial"/>
          <w:szCs w:val="24"/>
        </w:rPr>
        <w:t>In describing your plan for data collection, consider addressing the following points:</w:t>
      </w:r>
    </w:p>
    <w:p w14:paraId="03F5FC66"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The electronic data collection software that will be used;</w:t>
      </w:r>
    </w:p>
    <w:p w14:paraId="0EE0889C"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How often data will be collected;</w:t>
      </w:r>
    </w:p>
    <w:p w14:paraId="56E57AF3"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The organizational processes that will be implemented to ensure the accurate and timely collection and input of data;</w:t>
      </w:r>
    </w:p>
    <w:p w14:paraId="3CAA918C"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The staff that will be responsible for collecting and recording the data;</w:t>
      </w:r>
    </w:p>
    <w:p w14:paraId="769E7675"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The data source/data collection instruments that will be used to collect the data;</w:t>
      </w:r>
    </w:p>
    <w:p w14:paraId="38335519"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How well the data collection methods will take into consideration the language, norms and values of the population(s) of focus;</w:t>
      </w:r>
    </w:p>
    <w:p w14:paraId="24547DD2"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How will the data be kept secure;</w:t>
      </w:r>
    </w:p>
    <w:p w14:paraId="586B9DAE" w14:textId="77777777" w:rsidR="00742A2F" w:rsidRPr="00AC34BE" w:rsidRDefault="00742A2F" w:rsidP="00742A2F">
      <w:pPr>
        <w:pStyle w:val="ListParagraph"/>
        <w:numPr>
          <w:ilvl w:val="0"/>
          <w:numId w:val="32"/>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338D057C" w14:textId="77777777" w:rsidR="00742A2F" w:rsidRPr="002B13B1" w:rsidRDefault="00742A2F" w:rsidP="00742A2F">
      <w:pPr>
        <w:pStyle w:val="ListParagraph"/>
        <w:numPr>
          <w:ilvl w:val="0"/>
          <w:numId w:val="32"/>
        </w:numPr>
        <w:spacing w:after="0"/>
        <w:rPr>
          <w:rFonts w:cs="Arial"/>
          <w:b/>
          <w:i/>
          <w:sz w:val="28"/>
          <w:szCs w:val="28"/>
        </w:rPr>
      </w:pPr>
      <w:r w:rsidRPr="00AC34BE">
        <w:rPr>
          <w:rFonts w:cs="Arial"/>
          <w:szCs w:val="24"/>
        </w:rPr>
        <w:t xml:space="preserve">If applicable, how data </w:t>
      </w:r>
      <w:proofErr w:type="gramStart"/>
      <w:r w:rsidRPr="00AC34BE">
        <w:rPr>
          <w:rFonts w:cs="Arial"/>
          <w:szCs w:val="24"/>
        </w:rPr>
        <w:t>will be collected</w:t>
      </w:r>
      <w:proofErr w:type="gramEnd"/>
      <w:r w:rsidRPr="00AC34BE">
        <w:rPr>
          <w:rFonts w:cs="Arial"/>
          <w:szCs w:val="24"/>
        </w:rPr>
        <w:t xml:space="preserve"> from partners, sub-awardees.</w:t>
      </w:r>
    </w:p>
    <w:p w14:paraId="441847C1" w14:textId="77777777" w:rsidR="00742A2F" w:rsidRPr="002B13B1" w:rsidRDefault="00742A2F" w:rsidP="00742A2F">
      <w:pPr>
        <w:pStyle w:val="ListParagraph"/>
        <w:spacing w:after="0"/>
        <w:rPr>
          <w:rFonts w:cs="Arial"/>
          <w:b/>
          <w:i/>
          <w:sz w:val="28"/>
          <w:szCs w:val="28"/>
        </w:rPr>
      </w:pPr>
    </w:p>
    <w:p w14:paraId="72858B8E" w14:textId="77777777" w:rsidR="00742A2F" w:rsidRPr="00AC34BE" w:rsidRDefault="00742A2F" w:rsidP="00742A2F">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0847BBA1" w14:textId="77777777" w:rsidR="00742A2F" w:rsidRPr="002B13B1" w:rsidRDefault="00742A2F" w:rsidP="00742A2F">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w:t>
      </w:r>
      <w:proofErr w:type="gramStart"/>
      <w:r w:rsidRPr="00AC34BE">
        <w:rPr>
          <w:rFonts w:cs="Arial"/>
          <w:i/>
          <w:szCs w:val="24"/>
          <w:u w:val="single"/>
        </w:rPr>
        <w:t>could be displayed</w:t>
      </w:r>
      <w:proofErr w:type="gramEnd"/>
      <w:r w:rsidRPr="00AC34BE">
        <w:rPr>
          <w:rFonts w:cs="Arial"/>
          <w:i/>
          <w:szCs w:val="24"/>
          <w:u w:val="single"/>
        </w:rPr>
        <w:t xml:space="preserve">. </w:t>
      </w:r>
    </w:p>
    <w:p w14:paraId="42F5B879" w14:textId="77777777" w:rsidR="00742A2F" w:rsidRPr="00AC34BE" w:rsidRDefault="00742A2F" w:rsidP="00742A2F">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742A2F" w:rsidRPr="00AC34BE" w14:paraId="3335ACBE" w14:textId="77777777" w:rsidTr="00391EFD">
        <w:trPr>
          <w:cantSplit/>
          <w:trHeight w:val="683"/>
          <w:tblHeader/>
        </w:trPr>
        <w:tc>
          <w:tcPr>
            <w:tcW w:w="2718" w:type="dxa"/>
            <w:shd w:val="clear" w:color="auto" w:fill="B8CCE4" w:themeFill="accent1" w:themeFillTint="66"/>
          </w:tcPr>
          <w:p w14:paraId="67B2E181" w14:textId="77777777" w:rsidR="00742A2F" w:rsidRPr="00F84482" w:rsidRDefault="00742A2F" w:rsidP="00391EFD">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5482131D" w14:textId="77777777" w:rsidR="00742A2F" w:rsidRPr="00F84482" w:rsidRDefault="00742A2F" w:rsidP="00391EFD">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1D24260A" w14:textId="77777777" w:rsidR="00742A2F" w:rsidRPr="00F84482" w:rsidRDefault="00742A2F" w:rsidP="00391EFD">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0ED413B2" w14:textId="77777777" w:rsidR="00742A2F" w:rsidRPr="00F84482" w:rsidRDefault="00742A2F" w:rsidP="00391EFD">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790440C5" w14:textId="77777777" w:rsidR="00742A2F" w:rsidRPr="00F84482" w:rsidRDefault="00742A2F" w:rsidP="00391EFD">
            <w:pPr>
              <w:rPr>
                <w:rFonts w:cs="Arial"/>
                <w:b/>
                <w:sz w:val="22"/>
                <w:szCs w:val="24"/>
              </w:rPr>
            </w:pPr>
            <w:r w:rsidRPr="00F84482">
              <w:rPr>
                <w:rFonts w:cs="Arial"/>
                <w:b/>
                <w:sz w:val="22"/>
                <w:szCs w:val="24"/>
              </w:rPr>
              <w:t xml:space="preserve">Method of Data Analysis </w:t>
            </w:r>
          </w:p>
        </w:tc>
      </w:tr>
      <w:tr w:rsidR="00742A2F" w:rsidRPr="00AC34BE" w14:paraId="4B6FF7CE" w14:textId="77777777" w:rsidTr="00391EFD">
        <w:tc>
          <w:tcPr>
            <w:tcW w:w="2718" w:type="dxa"/>
          </w:tcPr>
          <w:p w14:paraId="2D30D382" w14:textId="77777777" w:rsidR="00742A2F" w:rsidRPr="00A821EC" w:rsidRDefault="00742A2F" w:rsidP="00391EFD">
            <w:pPr>
              <w:rPr>
                <w:rFonts w:cs="Arial"/>
                <w:sz w:val="20"/>
                <w:szCs w:val="24"/>
              </w:rPr>
            </w:pPr>
          </w:p>
        </w:tc>
        <w:tc>
          <w:tcPr>
            <w:tcW w:w="1170" w:type="dxa"/>
          </w:tcPr>
          <w:p w14:paraId="452EFDF0" w14:textId="77777777" w:rsidR="00742A2F" w:rsidRPr="00A821EC" w:rsidRDefault="00742A2F" w:rsidP="00391EFD">
            <w:pPr>
              <w:rPr>
                <w:rFonts w:cs="Arial"/>
                <w:sz w:val="20"/>
                <w:szCs w:val="24"/>
              </w:rPr>
            </w:pPr>
          </w:p>
        </w:tc>
        <w:tc>
          <w:tcPr>
            <w:tcW w:w="1800" w:type="dxa"/>
          </w:tcPr>
          <w:p w14:paraId="36D0C69E" w14:textId="77777777" w:rsidR="00742A2F" w:rsidRPr="00A821EC" w:rsidRDefault="00742A2F" w:rsidP="00391EFD">
            <w:pPr>
              <w:rPr>
                <w:rFonts w:cs="Arial"/>
                <w:sz w:val="20"/>
                <w:szCs w:val="24"/>
              </w:rPr>
            </w:pPr>
          </w:p>
        </w:tc>
        <w:tc>
          <w:tcPr>
            <w:tcW w:w="1870" w:type="dxa"/>
          </w:tcPr>
          <w:p w14:paraId="02605A7E" w14:textId="77777777" w:rsidR="00742A2F" w:rsidRPr="00A821EC" w:rsidRDefault="00742A2F" w:rsidP="00391EFD">
            <w:pPr>
              <w:rPr>
                <w:rFonts w:cs="Arial"/>
                <w:sz w:val="20"/>
                <w:szCs w:val="24"/>
              </w:rPr>
            </w:pPr>
          </w:p>
        </w:tc>
        <w:tc>
          <w:tcPr>
            <w:tcW w:w="2018" w:type="dxa"/>
          </w:tcPr>
          <w:p w14:paraId="457C4500" w14:textId="77777777" w:rsidR="00742A2F" w:rsidRPr="00A821EC" w:rsidRDefault="00742A2F" w:rsidP="00391EFD">
            <w:pPr>
              <w:rPr>
                <w:rFonts w:cs="Arial"/>
                <w:sz w:val="20"/>
                <w:szCs w:val="24"/>
              </w:rPr>
            </w:pPr>
          </w:p>
        </w:tc>
      </w:tr>
      <w:tr w:rsidR="00742A2F" w:rsidRPr="00AC34BE" w14:paraId="4DEABE3D" w14:textId="77777777" w:rsidTr="00391EFD">
        <w:tc>
          <w:tcPr>
            <w:tcW w:w="2718" w:type="dxa"/>
          </w:tcPr>
          <w:p w14:paraId="21826C69" w14:textId="77777777" w:rsidR="00742A2F" w:rsidRPr="00A821EC" w:rsidRDefault="00742A2F" w:rsidP="00391EFD">
            <w:pPr>
              <w:rPr>
                <w:rFonts w:cs="Arial"/>
                <w:sz w:val="20"/>
                <w:szCs w:val="24"/>
              </w:rPr>
            </w:pPr>
          </w:p>
        </w:tc>
        <w:tc>
          <w:tcPr>
            <w:tcW w:w="1170" w:type="dxa"/>
          </w:tcPr>
          <w:p w14:paraId="2385B211" w14:textId="77777777" w:rsidR="00742A2F" w:rsidRPr="00A821EC" w:rsidRDefault="00742A2F" w:rsidP="00391EFD">
            <w:pPr>
              <w:rPr>
                <w:rFonts w:cs="Arial"/>
                <w:sz w:val="20"/>
                <w:szCs w:val="24"/>
              </w:rPr>
            </w:pPr>
          </w:p>
        </w:tc>
        <w:tc>
          <w:tcPr>
            <w:tcW w:w="1800" w:type="dxa"/>
          </w:tcPr>
          <w:p w14:paraId="5B0CF94F" w14:textId="77777777" w:rsidR="00742A2F" w:rsidRPr="00A821EC" w:rsidRDefault="00742A2F" w:rsidP="00391EFD">
            <w:pPr>
              <w:rPr>
                <w:rFonts w:cs="Arial"/>
                <w:sz w:val="20"/>
                <w:szCs w:val="24"/>
              </w:rPr>
            </w:pPr>
          </w:p>
        </w:tc>
        <w:tc>
          <w:tcPr>
            <w:tcW w:w="1870" w:type="dxa"/>
          </w:tcPr>
          <w:p w14:paraId="1BC54250" w14:textId="77777777" w:rsidR="00742A2F" w:rsidRPr="00A821EC" w:rsidRDefault="00742A2F" w:rsidP="00391EFD">
            <w:pPr>
              <w:rPr>
                <w:rFonts w:cs="Arial"/>
                <w:sz w:val="20"/>
                <w:szCs w:val="24"/>
              </w:rPr>
            </w:pPr>
          </w:p>
        </w:tc>
        <w:tc>
          <w:tcPr>
            <w:tcW w:w="2018" w:type="dxa"/>
          </w:tcPr>
          <w:p w14:paraId="798DBF24" w14:textId="77777777" w:rsidR="00742A2F" w:rsidRPr="00A821EC" w:rsidRDefault="00742A2F" w:rsidP="00391EFD">
            <w:pPr>
              <w:rPr>
                <w:rFonts w:cs="Arial"/>
                <w:sz w:val="20"/>
                <w:szCs w:val="24"/>
              </w:rPr>
            </w:pPr>
          </w:p>
        </w:tc>
      </w:tr>
      <w:tr w:rsidR="00742A2F" w:rsidRPr="00AC34BE" w14:paraId="41B60F3F" w14:textId="77777777" w:rsidTr="00391EFD">
        <w:tc>
          <w:tcPr>
            <w:tcW w:w="2718" w:type="dxa"/>
            <w:tcBorders>
              <w:bottom w:val="single" w:sz="4" w:space="0" w:color="auto"/>
            </w:tcBorders>
          </w:tcPr>
          <w:p w14:paraId="4191153C" w14:textId="77777777" w:rsidR="00742A2F" w:rsidRPr="00A821EC" w:rsidRDefault="00742A2F" w:rsidP="00391EFD">
            <w:pPr>
              <w:rPr>
                <w:rFonts w:cs="Arial"/>
                <w:sz w:val="20"/>
                <w:szCs w:val="24"/>
              </w:rPr>
            </w:pPr>
          </w:p>
        </w:tc>
        <w:tc>
          <w:tcPr>
            <w:tcW w:w="1170" w:type="dxa"/>
            <w:tcBorders>
              <w:bottom w:val="single" w:sz="4" w:space="0" w:color="auto"/>
            </w:tcBorders>
          </w:tcPr>
          <w:p w14:paraId="75E867ED" w14:textId="77777777" w:rsidR="00742A2F" w:rsidRPr="00A821EC" w:rsidRDefault="00742A2F" w:rsidP="00391EFD">
            <w:pPr>
              <w:rPr>
                <w:rFonts w:cs="Arial"/>
                <w:sz w:val="20"/>
                <w:szCs w:val="24"/>
              </w:rPr>
            </w:pPr>
          </w:p>
        </w:tc>
        <w:tc>
          <w:tcPr>
            <w:tcW w:w="1800" w:type="dxa"/>
            <w:tcBorders>
              <w:bottom w:val="single" w:sz="4" w:space="0" w:color="auto"/>
            </w:tcBorders>
          </w:tcPr>
          <w:p w14:paraId="6FE7D3B9" w14:textId="77777777" w:rsidR="00742A2F" w:rsidRPr="00A821EC" w:rsidRDefault="00742A2F" w:rsidP="00391EFD">
            <w:pPr>
              <w:rPr>
                <w:rFonts w:cs="Arial"/>
                <w:sz w:val="20"/>
                <w:szCs w:val="24"/>
              </w:rPr>
            </w:pPr>
          </w:p>
        </w:tc>
        <w:tc>
          <w:tcPr>
            <w:tcW w:w="1870" w:type="dxa"/>
            <w:tcBorders>
              <w:bottom w:val="single" w:sz="4" w:space="0" w:color="auto"/>
            </w:tcBorders>
          </w:tcPr>
          <w:p w14:paraId="2BB25E50" w14:textId="77777777" w:rsidR="00742A2F" w:rsidRPr="00A821EC" w:rsidRDefault="00742A2F" w:rsidP="00391EFD">
            <w:pPr>
              <w:rPr>
                <w:rFonts w:cs="Arial"/>
                <w:sz w:val="20"/>
                <w:szCs w:val="24"/>
              </w:rPr>
            </w:pPr>
          </w:p>
        </w:tc>
        <w:tc>
          <w:tcPr>
            <w:tcW w:w="2018" w:type="dxa"/>
            <w:tcBorders>
              <w:bottom w:val="single" w:sz="4" w:space="0" w:color="auto"/>
            </w:tcBorders>
          </w:tcPr>
          <w:p w14:paraId="74D8F182" w14:textId="77777777" w:rsidR="00742A2F" w:rsidRPr="00A821EC" w:rsidRDefault="00742A2F" w:rsidP="00391EFD">
            <w:pPr>
              <w:rPr>
                <w:rFonts w:cs="Arial"/>
                <w:sz w:val="20"/>
                <w:szCs w:val="24"/>
              </w:rPr>
            </w:pPr>
          </w:p>
        </w:tc>
      </w:tr>
      <w:tr w:rsidR="00742A2F" w:rsidRPr="00AC34BE" w14:paraId="1C6B0BDB" w14:textId="77777777" w:rsidTr="00391EFD">
        <w:tc>
          <w:tcPr>
            <w:tcW w:w="2718" w:type="dxa"/>
          </w:tcPr>
          <w:p w14:paraId="0073CA05" w14:textId="77777777" w:rsidR="00742A2F" w:rsidRPr="00A821EC" w:rsidRDefault="00742A2F" w:rsidP="00391EFD">
            <w:pPr>
              <w:rPr>
                <w:rFonts w:cs="Arial"/>
                <w:sz w:val="20"/>
                <w:szCs w:val="24"/>
              </w:rPr>
            </w:pPr>
          </w:p>
        </w:tc>
        <w:tc>
          <w:tcPr>
            <w:tcW w:w="1170" w:type="dxa"/>
          </w:tcPr>
          <w:p w14:paraId="7519C508" w14:textId="77777777" w:rsidR="00742A2F" w:rsidRPr="00A821EC" w:rsidRDefault="00742A2F" w:rsidP="00391EFD">
            <w:pPr>
              <w:rPr>
                <w:rFonts w:cs="Arial"/>
                <w:sz w:val="20"/>
                <w:szCs w:val="24"/>
              </w:rPr>
            </w:pPr>
          </w:p>
        </w:tc>
        <w:tc>
          <w:tcPr>
            <w:tcW w:w="1800" w:type="dxa"/>
          </w:tcPr>
          <w:p w14:paraId="78A8ABFB" w14:textId="77777777" w:rsidR="00742A2F" w:rsidRPr="00A821EC" w:rsidRDefault="00742A2F" w:rsidP="00391EFD">
            <w:pPr>
              <w:rPr>
                <w:rFonts w:cs="Arial"/>
                <w:sz w:val="20"/>
                <w:szCs w:val="24"/>
              </w:rPr>
            </w:pPr>
          </w:p>
        </w:tc>
        <w:tc>
          <w:tcPr>
            <w:tcW w:w="1870" w:type="dxa"/>
          </w:tcPr>
          <w:p w14:paraId="79DAAD19" w14:textId="77777777" w:rsidR="00742A2F" w:rsidRPr="00A821EC" w:rsidRDefault="00742A2F" w:rsidP="00391EFD">
            <w:pPr>
              <w:rPr>
                <w:rFonts w:cs="Arial"/>
                <w:sz w:val="20"/>
                <w:szCs w:val="24"/>
              </w:rPr>
            </w:pPr>
          </w:p>
        </w:tc>
        <w:tc>
          <w:tcPr>
            <w:tcW w:w="2018" w:type="dxa"/>
          </w:tcPr>
          <w:p w14:paraId="552F8E18" w14:textId="77777777" w:rsidR="00742A2F" w:rsidRPr="00A821EC" w:rsidRDefault="00742A2F" w:rsidP="00391EFD">
            <w:pPr>
              <w:rPr>
                <w:rFonts w:cs="Arial"/>
                <w:sz w:val="20"/>
                <w:szCs w:val="24"/>
              </w:rPr>
            </w:pPr>
          </w:p>
        </w:tc>
      </w:tr>
    </w:tbl>
    <w:p w14:paraId="51B2A1EE" w14:textId="77777777" w:rsidR="00742A2F" w:rsidRPr="00AC34BE" w:rsidRDefault="00742A2F" w:rsidP="00742A2F">
      <w:pPr>
        <w:rPr>
          <w:rFonts w:cs="Arial"/>
          <w:i/>
          <w:szCs w:val="24"/>
          <w:u w:val="single"/>
        </w:rPr>
      </w:pPr>
      <w:r>
        <w:rPr>
          <w:rFonts w:cs="Arial"/>
          <w:i/>
          <w:szCs w:val="24"/>
          <w:u w:val="single"/>
        </w:rPr>
        <w:t>Table 2 provides an example of</w:t>
      </w:r>
      <w:r w:rsidRPr="00AC34BE">
        <w:rPr>
          <w:rFonts w:cs="Arial"/>
          <w:i/>
          <w:szCs w:val="24"/>
          <w:u w:val="single"/>
        </w:rPr>
        <w:t xml:space="preserve"> how information </w:t>
      </w:r>
      <w:proofErr w:type="gramStart"/>
      <w:r w:rsidRPr="00AC34BE">
        <w:rPr>
          <w:rFonts w:cs="Arial"/>
          <w:i/>
          <w:szCs w:val="24"/>
          <w:u w:val="single"/>
        </w:rPr>
        <w:t>could be displayed</w:t>
      </w:r>
      <w:proofErr w:type="gramEnd"/>
      <w:r w:rsidRPr="00AC34BE">
        <w:rPr>
          <w:rFonts w:cs="Arial"/>
          <w:i/>
          <w:szCs w:val="24"/>
          <w:u w:val="single"/>
        </w:rPr>
        <w:t xml:space="preserve">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4CFB0B57" w14:textId="77777777" w:rsidR="00742A2F" w:rsidRPr="00AC34BE" w:rsidRDefault="00742A2F" w:rsidP="00742A2F">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742A2F" w:rsidRPr="00AC34BE" w14:paraId="17424D77" w14:textId="77777777" w:rsidTr="00391EFD">
        <w:trPr>
          <w:cantSplit/>
          <w:trHeight w:val="431"/>
          <w:tblHeader/>
        </w:trPr>
        <w:tc>
          <w:tcPr>
            <w:tcW w:w="2798" w:type="dxa"/>
            <w:shd w:val="clear" w:color="auto" w:fill="B8CCE4" w:themeFill="accent1" w:themeFillTint="66"/>
          </w:tcPr>
          <w:p w14:paraId="55EEE750" w14:textId="77777777" w:rsidR="00742A2F" w:rsidRPr="00F84482" w:rsidRDefault="00742A2F" w:rsidP="00391EFD">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492CD8AE" w14:textId="77777777" w:rsidR="00742A2F" w:rsidRPr="00F84482" w:rsidRDefault="00742A2F" w:rsidP="00391EFD">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58816546" w14:textId="77777777" w:rsidR="00742A2F" w:rsidRPr="00F84482" w:rsidRDefault="00742A2F" w:rsidP="00391EFD">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77171501" w14:textId="77777777" w:rsidR="00742A2F" w:rsidRPr="00F84482" w:rsidRDefault="00742A2F" w:rsidP="00391EFD">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4B8DBAC1" w14:textId="77777777" w:rsidR="00742A2F" w:rsidRPr="00F84482" w:rsidRDefault="00742A2F" w:rsidP="00391EFD">
            <w:pPr>
              <w:rPr>
                <w:rFonts w:cs="Arial"/>
                <w:b/>
                <w:sz w:val="22"/>
                <w:szCs w:val="24"/>
              </w:rPr>
            </w:pPr>
            <w:r w:rsidRPr="00F84482">
              <w:rPr>
                <w:rFonts w:cs="Arial"/>
                <w:b/>
                <w:sz w:val="22"/>
                <w:szCs w:val="24"/>
              </w:rPr>
              <w:t>Method of Data Analysis</w:t>
            </w:r>
          </w:p>
        </w:tc>
      </w:tr>
      <w:tr w:rsidR="00742A2F" w:rsidRPr="00AC34BE" w14:paraId="2B2EC974" w14:textId="77777777" w:rsidTr="00391EFD">
        <w:tc>
          <w:tcPr>
            <w:tcW w:w="2798" w:type="dxa"/>
          </w:tcPr>
          <w:p w14:paraId="65A28F6B" w14:textId="77777777" w:rsidR="00742A2F" w:rsidRPr="00A821EC" w:rsidRDefault="00742A2F" w:rsidP="00391EFD">
            <w:pPr>
              <w:rPr>
                <w:rFonts w:cs="Arial"/>
                <w:sz w:val="20"/>
                <w:szCs w:val="24"/>
              </w:rPr>
            </w:pPr>
            <w:r w:rsidRPr="00A821EC">
              <w:rPr>
                <w:rFonts w:cs="Arial"/>
                <w:sz w:val="20"/>
                <w:szCs w:val="24"/>
              </w:rPr>
              <w:t>Objective 1.a</w:t>
            </w:r>
          </w:p>
        </w:tc>
        <w:tc>
          <w:tcPr>
            <w:tcW w:w="1540" w:type="dxa"/>
          </w:tcPr>
          <w:p w14:paraId="2864D6C3" w14:textId="77777777" w:rsidR="00742A2F" w:rsidRPr="00A821EC" w:rsidRDefault="00742A2F" w:rsidP="00391EFD">
            <w:pPr>
              <w:rPr>
                <w:rFonts w:cs="Arial"/>
                <w:sz w:val="20"/>
                <w:szCs w:val="24"/>
              </w:rPr>
            </w:pPr>
          </w:p>
        </w:tc>
        <w:tc>
          <w:tcPr>
            <w:tcW w:w="1897" w:type="dxa"/>
          </w:tcPr>
          <w:p w14:paraId="3F8FB6FB" w14:textId="77777777" w:rsidR="00742A2F" w:rsidRPr="00A821EC" w:rsidRDefault="00742A2F" w:rsidP="00391EFD">
            <w:pPr>
              <w:rPr>
                <w:rFonts w:cs="Arial"/>
                <w:sz w:val="20"/>
                <w:szCs w:val="24"/>
              </w:rPr>
            </w:pPr>
          </w:p>
        </w:tc>
        <w:tc>
          <w:tcPr>
            <w:tcW w:w="1624" w:type="dxa"/>
          </w:tcPr>
          <w:p w14:paraId="076B813F" w14:textId="77777777" w:rsidR="00742A2F" w:rsidRPr="00A821EC" w:rsidRDefault="00742A2F" w:rsidP="00391EFD">
            <w:pPr>
              <w:rPr>
                <w:rFonts w:cs="Arial"/>
                <w:sz w:val="20"/>
                <w:szCs w:val="24"/>
              </w:rPr>
            </w:pPr>
          </w:p>
        </w:tc>
        <w:tc>
          <w:tcPr>
            <w:tcW w:w="1717" w:type="dxa"/>
          </w:tcPr>
          <w:p w14:paraId="4249FAFE" w14:textId="77777777" w:rsidR="00742A2F" w:rsidRPr="00A821EC" w:rsidRDefault="00742A2F" w:rsidP="00391EFD">
            <w:pPr>
              <w:rPr>
                <w:rFonts w:cs="Arial"/>
                <w:sz w:val="20"/>
                <w:szCs w:val="24"/>
              </w:rPr>
            </w:pPr>
          </w:p>
        </w:tc>
      </w:tr>
      <w:tr w:rsidR="00742A2F" w:rsidRPr="00AC34BE" w14:paraId="47B99292" w14:textId="77777777" w:rsidTr="00391EFD">
        <w:tc>
          <w:tcPr>
            <w:tcW w:w="2798" w:type="dxa"/>
          </w:tcPr>
          <w:p w14:paraId="3CF31F30" w14:textId="77777777" w:rsidR="00742A2F" w:rsidRPr="00A821EC" w:rsidRDefault="00742A2F" w:rsidP="00391EFD">
            <w:pPr>
              <w:rPr>
                <w:rFonts w:cs="Arial"/>
                <w:sz w:val="20"/>
                <w:szCs w:val="24"/>
              </w:rPr>
            </w:pPr>
            <w:r w:rsidRPr="00A821EC">
              <w:rPr>
                <w:rFonts w:cs="Arial"/>
                <w:sz w:val="20"/>
                <w:szCs w:val="24"/>
              </w:rPr>
              <w:t>Objective 1.b</w:t>
            </w:r>
          </w:p>
        </w:tc>
        <w:tc>
          <w:tcPr>
            <w:tcW w:w="1540" w:type="dxa"/>
          </w:tcPr>
          <w:p w14:paraId="5600492E" w14:textId="77777777" w:rsidR="00742A2F" w:rsidRPr="00A821EC" w:rsidRDefault="00742A2F" w:rsidP="00391EFD">
            <w:pPr>
              <w:rPr>
                <w:rFonts w:cs="Arial"/>
                <w:sz w:val="20"/>
                <w:szCs w:val="24"/>
              </w:rPr>
            </w:pPr>
          </w:p>
        </w:tc>
        <w:tc>
          <w:tcPr>
            <w:tcW w:w="1897" w:type="dxa"/>
          </w:tcPr>
          <w:p w14:paraId="64045442" w14:textId="77777777" w:rsidR="00742A2F" w:rsidRPr="00A821EC" w:rsidRDefault="00742A2F" w:rsidP="00391EFD">
            <w:pPr>
              <w:rPr>
                <w:rFonts w:cs="Arial"/>
                <w:sz w:val="20"/>
                <w:szCs w:val="24"/>
              </w:rPr>
            </w:pPr>
          </w:p>
        </w:tc>
        <w:tc>
          <w:tcPr>
            <w:tcW w:w="1624" w:type="dxa"/>
          </w:tcPr>
          <w:p w14:paraId="15214D0F" w14:textId="77777777" w:rsidR="00742A2F" w:rsidRPr="00A821EC" w:rsidRDefault="00742A2F" w:rsidP="00391EFD">
            <w:pPr>
              <w:rPr>
                <w:rFonts w:cs="Arial"/>
                <w:sz w:val="20"/>
                <w:szCs w:val="24"/>
              </w:rPr>
            </w:pPr>
          </w:p>
        </w:tc>
        <w:tc>
          <w:tcPr>
            <w:tcW w:w="1717" w:type="dxa"/>
          </w:tcPr>
          <w:p w14:paraId="3995ED33" w14:textId="77777777" w:rsidR="00742A2F" w:rsidRPr="00A821EC" w:rsidRDefault="00742A2F" w:rsidP="00391EFD">
            <w:pPr>
              <w:rPr>
                <w:rFonts w:cs="Arial"/>
                <w:sz w:val="20"/>
                <w:szCs w:val="24"/>
              </w:rPr>
            </w:pPr>
          </w:p>
        </w:tc>
      </w:tr>
      <w:tr w:rsidR="00742A2F" w:rsidRPr="00AC34BE" w14:paraId="3E95268A" w14:textId="77777777" w:rsidTr="00391EFD">
        <w:tc>
          <w:tcPr>
            <w:tcW w:w="2798" w:type="dxa"/>
          </w:tcPr>
          <w:p w14:paraId="3538CB19" w14:textId="77777777" w:rsidR="00742A2F" w:rsidRPr="00A821EC" w:rsidRDefault="00742A2F" w:rsidP="00391EFD">
            <w:pPr>
              <w:rPr>
                <w:rFonts w:cs="Arial"/>
                <w:sz w:val="20"/>
                <w:szCs w:val="24"/>
              </w:rPr>
            </w:pPr>
          </w:p>
        </w:tc>
        <w:tc>
          <w:tcPr>
            <w:tcW w:w="1540" w:type="dxa"/>
          </w:tcPr>
          <w:p w14:paraId="5ED452AD" w14:textId="77777777" w:rsidR="00742A2F" w:rsidRPr="00A821EC" w:rsidRDefault="00742A2F" w:rsidP="00391EFD">
            <w:pPr>
              <w:rPr>
                <w:rFonts w:cs="Arial"/>
                <w:sz w:val="20"/>
                <w:szCs w:val="24"/>
              </w:rPr>
            </w:pPr>
          </w:p>
        </w:tc>
        <w:tc>
          <w:tcPr>
            <w:tcW w:w="1897" w:type="dxa"/>
          </w:tcPr>
          <w:p w14:paraId="12749376" w14:textId="77777777" w:rsidR="00742A2F" w:rsidRPr="00A821EC" w:rsidRDefault="00742A2F" w:rsidP="00391EFD">
            <w:pPr>
              <w:rPr>
                <w:rFonts w:cs="Arial"/>
                <w:sz w:val="20"/>
                <w:szCs w:val="24"/>
              </w:rPr>
            </w:pPr>
          </w:p>
        </w:tc>
        <w:tc>
          <w:tcPr>
            <w:tcW w:w="1624" w:type="dxa"/>
          </w:tcPr>
          <w:p w14:paraId="1D49DCD4" w14:textId="77777777" w:rsidR="00742A2F" w:rsidRPr="00A821EC" w:rsidRDefault="00742A2F" w:rsidP="00391EFD">
            <w:pPr>
              <w:rPr>
                <w:rFonts w:cs="Arial"/>
                <w:sz w:val="20"/>
                <w:szCs w:val="24"/>
              </w:rPr>
            </w:pPr>
          </w:p>
        </w:tc>
        <w:tc>
          <w:tcPr>
            <w:tcW w:w="1717" w:type="dxa"/>
          </w:tcPr>
          <w:p w14:paraId="35A96504" w14:textId="77777777" w:rsidR="00742A2F" w:rsidRPr="00A821EC" w:rsidRDefault="00742A2F" w:rsidP="00391EFD">
            <w:pPr>
              <w:rPr>
                <w:rFonts w:cs="Arial"/>
                <w:sz w:val="20"/>
                <w:szCs w:val="24"/>
              </w:rPr>
            </w:pPr>
          </w:p>
        </w:tc>
      </w:tr>
      <w:tr w:rsidR="00742A2F" w:rsidRPr="00AC34BE" w14:paraId="04925869" w14:textId="77777777" w:rsidTr="00391EFD">
        <w:tc>
          <w:tcPr>
            <w:tcW w:w="2798" w:type="dxa"/>
          </w:tcPr>
          <w:p w14:paraId="7AF45F09" w14:textId="77777777" w:rsidR="00742A2F" w:rsidRPr="00A821EC" w:rsidRDefault="00742A2F" w:rsidP="00391EFD">
            <w:pPr>
              <w:rPr>
                <w:rFonts w:cs="Arial"/>
                <w:sz w:val="20"/>
                <w:szCs w:val="24"/>
              </w:rPr>
            </w:pPr>
          </w:p>
        </w:tc>
        <w:tc>
          <w:tcPr>
            <w:tcW w:w="1540" w:type="dxa"/>
          </w:tcPr>
          <w:p w14:paraId="0BEED37C" w14:textId="77777777" w:rsidR="00742A2F" w:rsidRPr="00A821EC" w:rsidRDefault="00742A2F" w:rsidP="00391EFD">
            <w:pPr>
              <w:rPr>
                <w:rFonts w:cs="Arial"/>
                <w:sz w:val="20"/>
                <w:szCs w:val="24"/>
              </w:rPr>
            </w:pPr>
          </w:p>
        </w:tc>
        <w:tc>
          <w:tcPr>
            <w:tcW w:w="1897" w:type="dxa"/>
          </w:tcPr>
          <w:p w14:paraId="6433EF39" w14:textId="77777777" w:rsidR="00742A2F" w:rsidRPr="00A821EC" w:rsidRDefault="00742A2F" w:rsidP="00391EFD">
            <w:pPr>
              <w:rPr>
                <w:rFonts w:cs="Arial"/>
                <w:sz w:val="20"/>
                <w:szCs w:val="24"/>
              </w:rPr>
            </w:pPr>
          </w:p>
        </w:tc>
        <w:tc>
          <w:tcPr>
            <w:tcW w:w="1624" w:type="dxa"/>
          </w:tcPr>
          <w:p w14:paraId="376D39DF" w14:textId="77777777" w:rsidR="00742A2F" w:rsidRPr="00A821EC" w:rsidRDefault="00742A2F" w:rsidP="00391EFD">
            <w:pPr>
              <w:rPr>
                <w:rFonts w:cs="Arial"/>
                <w:sz w:val="20"/>
                <w:szCs w:val="24"/>
              </w:rPr>
            </w:pPr>
          </w:p>
        </w:tc>
        <w:tc>
          <w:tcPr>
            <w:tcW w:w="1717" w:type="dxa"/>
          </w:tcPr>
          <w:p w14:paraId="7451E385" w14:textId="77777777" w:rsidR="00742A2F" w:rsidRPr="00A821EC" w:rsidRDefault="00742A2F" w:rsidP="00391EFD">
            <w:pPr>
              <w:rPr>
                <w:rFonts w:cs="Arial"/>
                <w:sz w:val="20"/>
                <w:szCs w:val="24"/>
              </w:rPr>
            </w:pPr>
          </w:p>
        </w:tc>
      </w:tr>
      <w:tr w:rsidR="00742A2F" w:rsidRPr="00AC34BE" w14:paraId="1C669160" w14:textId="77777777" w:rsidTr="00391EFD">
        <w:tc>
          <w:tcPr>
            <w:tcW w:w="2798" w:type="dxa"/>
          </w:tcPr>
          <w:p w14:paraId="7D56679E" w14:textId="77777777" w:rsidR="00742A2F" w:rsidRPr="00A821EC" w:rsidRDefault="00742A2F" w:rsidP="00391EFD">
            <w:pPr>
              <w:rPr>
                <w:rFonts w:cs="Arial"/>
                <w:sz w:val="20"/>
                <w:szCs w:val="24"/>
              </w:rPr>
            </w:pPr>
          </w:p>
        </w:tc>
        <w:tc>
          <w:tcPr>
            <w:tcW w:w="1540" w:type="dxa"/>
          </w:tcPr>
          <w:p w14:paraId="76D2106E" w14:textId="77777777" w:rsidR="00742A2F" w:rsidRPr="00A821EC" w:rsidRDefault="00742A2F" w:rsidP="00391EFD">
            <w:pPr>
              <w:rPr>
                <w:rFonts w:cs="Arial"/>
                <w:sz w:val="20"/>
                <w:szCs w:val="24"/>
              </w:rPr>
            </w:pPr>
          </w:p>
        </w:tc>
        <w:tc>
          <w:tcPr>
            <w:tcW w:w="1897" w:type="dxa"/>
          </w:tcPr>
          <w:p w14:paraId="73CD4BDC" w14:textId="77777777" w:rsidR="00742A2F" w:rsidRPr="00A821EC" w:rsidRDefault="00742A2F" w:rsidP="00391EFD">
            <w:pPr>
              <w:rPr>
                <w:rFonts w:cs="Arial"/>
                <w:sz w:val="20"/>
                <w:szCs w:val="24"/>
              </w:rPr>
            </w:pPr>
          </w:p>
        </w:tc>
        <w:tc>
          <w:tcPr>
            <w:tcW w:w="1624" w:type="dxa"/>
          </w:tcPr>
          <w:p w14:paraId="25E43986" w14:textId="77777777" w:rsidR="00742A2F" w:rsidRPr="00A821EC" w:rsidRDefault="00742A2F" w:rsidP="00391EFD">
            <w:pPr>
              <w:rPr>
                <w:rFonts w:cs="Arial"/>
                <w:sz w:val="20"/>
                <w:szCs w:val="24"/>
              </w:rPr>
            </w:pPr>
          </w:p>
        </w:tc>
        <w:tc>
          <w:tcPr>
            <w:tcW w:w="1717" w:type="dxa"/>
          </w:tcPr>
          <w:p w14:paraId="3F7F943C" w14:textId="77777777" w:rsidR="00742A2F" w:rsidRPr="00A821EC" w:rsidRDefault="00742A2F" w:rsidP="00391EFD">
            <w:pPr>
              <w:rPr>
                <w:rFonts w:cs="Arial"/>
                <w:sz w:val="20"/>
                <w:szCs w:val="24"/>
              </w:rPr>
            </w:pPr>
          </w:p>
        </w:tc>
      </w:tr>
    </w:tbl>
    <w:p w14:paraId="25E3BF9B" w14:textId="77777777" w:rsidR="00742A2F" w:rsidRDefault="00742A2F" w:rsidP="00742A2F">
      <w:pPr>
        <w:rPr>
          <w:rFonts w:cs="Arial"/>
          <w:szCs w:val="24"/>
        </w:rPr>
      </w:pPr>
    </w:p>
    <w:p w14:paraId="2D3A6BD6" w14:textId="77777777" w:rsidR="00742A2F" w:rsidRPr="00D17CC1" w:rsidRDefault="00742A2F" w:rsidP="00742A2F">
      <w:pPr>
        <w:rPr>
          <w:b/>
          <w:szCs w:val="24"/>
          <w:u w:val="single"/>
        </w:rPr>
      </w:pPr>
      <w:r w:rsidRPr="00D17CC1">
        <w:rPr>
          <w:b/>
          <w:u w:val="single"/>
        </w:rPr>
        <w:t>Data Management, Tracking, Analysis, and Reporting</w:t>
      </w:r>
      <w:r>
        <w:rPr>
          <w:b/>
          <w:u w:val="single"/>
        </w:rPr>
        <w:t>:</w:t>
      </w:r>
    </w:p>
    <w:p w14:paraId="3547B201" w14:textId="77777777" w:rsidR="00742A2F" w:rsidRPr="00AC34BE" w:rsidRDefault="00742A2F" w:rsidP="00742A2F">
      <w:pPr>
        <w:rPr>
          <w:rFonts w:cs="Arial"/>
          <w:szCs w:val="24"/>
        </w:rPr>
      </w:pPr>
      <w:r w:rsidRPr="00AC34BE">
        <w:rPr>
          <w:rFonts w:cs="Arial"/>
          <w:szCs w:val="24"/>
        </w:rPr>
        <w:t>Points to consider:</w:t>
      </w:r>
    </w:p>
    <w:p w14:paraId="1A84B239" w14:textId="77777777" w:rsidR="00742A2F" w:rsidRPr="00AC34BE" w:rsidRDefault="00742A2F" w:rsidP="00742A2F">
      <w:pPr>
        <w:rPr>
          <w:rFonts w:cs="Arial"/>
          <w:szCs w:val="24"/>
        </w:rPr>
      </w:pPr>
      <w:r w:rsidRPr="00AC34BE">
        <w:rPr>
          <w:rFonts w:cs="Arial"/>
          <w:szCs w:val="24"/>
          <w:u w:val="single"/>
        </w:rPr>
        <w:t>Data management</w:t>
      </w:r>
      <w:r w:rsidRPr="00AC34BE">
        <w:rPr>
          <w:rFonts w:cs="Arial"/>
          <w:szCs w:val="24"/>
        </w:rPr>
        <w:t>:</w:t>
      </w:r>
    </w:p>
    <w:p w14:paraId="6FB5F0B9" w14:textId="77777777" w:rsidR="00742A2F" w:rsidRPr="00AC34BE" w:rsidRDefault="00742A2F" w:rsidP="00742A2F">
      <w:pPr>
        <w:pStyle w:val="ListParagraph"/>
        <w:numPr>
          <w:ilvl w:val="0"/>
          <w:numId w:val="33"/>
        </w:numPr>
        <w:rPr>
          <w:rFonts w:cs="Arial"/>
          <w:szCs w:val="24"/>
        </w:rPr>
      </w:pPr>
      <w:r w:rsidRPr="00AC34BE">
        <w:rPr>
          <w:rFonts w:cs="Arial"/>
          <w:szCs w:val="24"/>
        </w:rPr>
        <w:t>How data will be protected, including information about who will have access to data;</w:t>
      </w:r>
    </w:p>
    <w:p w14:paraId="31E0D601" w14:textId="77777777" w:rsidR="00742A2F" w:rsidRPr="00AC34BE" w:rsidRDefault="00742A2F" w:rsidP="00742A2F">
      <w:pPr>
        <w:pStyle w:val="ListParagraph"/>
        <w:numPr>
          <w:ilvl w:val="0"/>
          <w:numId w:val="33"/>
        </w:numPr>
        <w:rPr>
          <w:rFonts w:cs="Arial"/>
          <w:szCs w:val="24"/>
        </w:rPr>
      </w:pPr>
      <w:r w:rsidRPr="00AC34BE">
        <w:rPr>
          <w:rFonts w:cs="Arial"/>
          <w:szCs w:val="24"/>
        </w:rPr>
        <w:t xml:space="preserve">How will data be </w:t>
      </w:r>
      <w:proofErr w:type="gramStart"/>
      <w:r w:rsidRPr="00AC34BE">
        <w:rPr>
          <w:rFonts w:cs="Arial"/>
          <w:szCs w:val="24"/>
        </w:rPr>
        <w:t>stored.</w:t>
      </w:r>
      <w:proofErr w:type="gramEnd"/>
    </w:p>
    <w:p w14:paraId="197EB450" w14:textId="77777777" w:rsidR="00742A2F" w:rsidRPr="00AC34BE" w:rsidRDefault="00742A2F" w:rsidP="00742A2F">
      <w:pPr>
        <w:rPr>
          <w:rFonts w:cs="Arial"/>
          <w:szCs w:val="24"/>
        </w:rPr>
      </w:pPr>
      <w:r w:rsidRPr="00AC34BE">
        <w:rPr>
          <w:rFonts w:cs="Arial"/>
          <w:szCs w:val="24"/>
          <w:u w:val="single"/>
        </w:rPr>
        <w:t>Data tracking</w:t>
      </w:r>
      <w:r w:rsidRPr="00AC34BE">
        <w:rPr>
          <w:rFonts w:cs="Arial"/>
          <w:szCs w:val="24"/>
        </w:rPr>
        <w:t>:</w:t>
      </w:r>
    </w:p>
    <w:p w14:paraId="2CD833A3" w14:textId="77777777" w:rsidR="00742A2F" w:rsidRPr="00AC34BE" w:rsidRDefault="00742A2F" w:rsidP="00742A2F">
      <w:pPr>
        <w:pStyle w:val="ListParagraph"/>
        <w:numPr>
          <w:ilvl w:val="0"/>
          <w:numId w:val="28"/>
        </w:numPr>
        <w:rPr>
          <w:rFonts w:cs="Arial"/>
          <w:szCs w:val="24"/>
        </w:rPr>
      </w:pPr>
      <w:r w:rsidRPr="00AC34BE">
        <w:rPr>
          <w:rFonts w:cs="Arial"/>
          <w:szCs w:val="24"/>
        </w:rPr>
        <w:t>The staff member who will be responsible for tracking the performance measures and measurable objectives.</w:t>
      </w:r>
    </w:p>
    <w:p w14:paraId="7D41AE22" w14:textId="77777777" w:rsidR="00742A2F" w:rsidRPr="00AC34BE" w:rsidRDefault="00742A2F" w:rsidP="00742A2F">
      <w:pPr>
        <w:rPr>
          <w:rFonts w:cs="Arial"/>
          <w:szCs w:val="24"/>
        </w:rPr>
      </w:pPr>
      <w:r w:rsidRPr="00AC34BE">
        <w:rPr>
          <w:rFonts w:cs="Arial"/>
          <w:szCs w:val="24"/>
          <w:u w:val="single"/>
        </w:rPr>
        <w:t>Data analysis</w:t>
      </w:r>
      <w:r w:rsidRPr="00AC34BE">
        <w:rPr>
          <w:rFonts w:cs="Arial"/>
          <w:szCs w:val="24"/>
        </w:rPr>
        <w:t>:</w:t>
      </w:r>
    </w:p>
    <w:p w14:paraId="5BC237D9" w14:textId="77777777" w:rsidR="00742A2F" w:rsidRPr="00AC34BE" w:rsidRDefault="00742A2F" w:rsidP="00742A2F">
      <w:pPr>
        <w:pStyle w:val="ListParagraph"/>
        <w:numPr>
          <w:ilvl w:val="0"/>
          <w:numId w:val="29"/>
        </w:numPr>
        <w:rPr>
          <w:rFonts w:cs="Arial"/>
          <w:szCs w:val="24"/>
        </w:rPr>
      </w:pPr>
      <w:r w:rsidRPr="00AC34BE">
        <w:rPr>
          <w:rFonts w:cs="Arial"/>
          <w:szCs w:val="24"/>
        </w:rPr>
        <w:t>Who will be responsible for conducting the data analysis, including the role of the Evaluator;</w:t>
      </w:r>
    </w:p>
    <w:p w14:paraId="44E57672" w14:textId="77777777" w:rsidR="00742A2F" w:rsidRPr="00AC34BE" w:rsidRDefault="00742A2F" w:rsidP="00742A2F">
      <w:pPr>
        <w:pStyle w:val="ListParagraph"/>
        <w:numPr>
          <w:ilvl w:val="0"/>
          <w:numId w:val="29"/>
        </w:numPr>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14:paraId="31FDBB7F" w14:textId="77777777" w:rsidR="00742A2F" w:rsidRPr="00AC34BE" w:rsidRDefault="00742A2F" w:rsidP="00742A2F">
      <w:pPr>
        <w:rPr>
          <w:rFonts w:cs="Arial"/>
          <w:szCs w:val="24"/>
        </w:rPr>
      </w:pPr>
      <w:r w:rsidRPr="00AC34BE">
        <w:rPr>
          <w:rFonts w:cs="Arial"/>
          <w:szCs w:val="24"/>
          <w:u w:val="single"/>
        </w:rPr>
        <w:lastRenderedPageBreak/>
        <w:t>Data reporting</w:t>
      </w:r>
      <w:r w:rsidRPr="00AC34BE">
        <w:rPr>
          <w:rFonts w:cs="Arial"/>
          <w:szCs w:val="24"/>
        </w:rPr>
        <w:t>:</w:t>
      </w:r>
    </w:p>
    <w:p w14:paraId="6E0EC6EF" w14:textId="77777777" w:rsidR="00742A2F" w:rsidRPr="00AC34BE" w:rsidRDefault="00742A2F" w:rsidP="00742A2F">
      <w:pPr>
        <w:pStyle w:val="ListParagraph"/>
        <w:numPr>
          <w:ilvl w:val="0"/>
          <w:numId w:val="34"/>
        </w:numPr>
        <w:rPr>
          <w:rFonts w:cs="Arial"/>
          <w:szCs w:val="24"/>
          <w:u w:val="single"/>
        </w:rPr>
      </w:pPr>
      <w:r w:rsidRPr="00AC34BE">
        <w:rPr>
          <w:rFonts w:cs="Arial"/>
          <w:szCs w:val="24"/>
        </w:rPr>
        <w:t>Who will be responsible for completing the reports;</w:t>
      </w:r>
    </w:p>
    <w:p w14:paraId="47F2A9D2" w14:textId="77777777" w:rsidR="00742A2F" w:rsidRPr="00AC34BE" w:rsidRDefault="00742A2F" w:rsidP="00742A2F">
      <w:pPr>
        <w:pStyle w:val="ListParagraph"/>
        <w:numPr>
          <w:ilvl w:val="0"/>
          <w:numId w:val="34"/>
        </w:numPr>
        <w:rPr>
          <w:rFonts w:cs="Arial"/>
          <w:szCs w:val="24"/>
        </w:rPr>
      </w:pPr>
      <w:r w:rsidRPr="00AC34BE">
        <w:rPr>
          <w:rFonts w:cs="Arial"/>
          <w:szCs w:val="24"/>
        </w:rPr>
        <w:t xml:space="preserve">How will the data be reported to staff, stakeholders, SAMHSA, Advisory Board, and other relevant project </w:t>
      </w:r>
      <w:proofErr w:type="gramStart"/>
      <w:r w:rsidRPr="00AC34BE">
        <w:rPr>
          <w:rFonts w:cs="Arial"/>
          <w:szCs w:val="24"/>
        </w:rPr>
        <w:t>partners.</w:t>
      </w:r>
      <w:proofErr w:type="gramEnd"/>
    </w:p>
    <w:p w14:paraId="4369C5D0" w14:textId="77777777" w:rsidR="00742A2F" w:rsidRPr="00D17CC1" w:rsidRDefault="00742A2F" w:rsidP="00742A2F">
      <w:pPr>
        <w:rPr>
          <w:b/>
          <w:u w:val="single"/>
        </w:rPr>
      </w:pPr>
      <w:r w:rsidRPr="00D17CC1">
        <w:rPr>
          <w:b/>
          <w:u w:val="single"/>
        </w:rPr>
        <w:t>Performance Assessment</w:t>
      </w:r>
      <w:r>
        <w:rPr>
          <w:b/>
          <w:u w:val="single"/>
        </w:rPr>
        <w:t>:</w:t>
      </w:r>
    </w:p>
    <w:p w14:paraId="4BD6A550" w14:textId="77777777" w:rsidR="00742A2F" w:rsidRPr="00AC34BE" w:rsidRDefault="00742A2F" w:rsidP="00742A2F">
      <w:pPr>
        <w:rPr>
          <w:rFonts w:cs="Arial"/>
          <w:szCs w:val="24"/>
        </w:rPr>
      </w:pPr>
      <w:r w:rsidRPr="00AC34BE">
        <w:rPr>
          <w:rFonts w:cs="Arial"/>
          <w:szCs w:val="24"/>
        </w:rPr>
        <w:t>Points to consider:</w:t>
      </w:r>
    </w:p>
    <w:p w14:paraId="0490C55C" w14:textId="77777777" w:rsidR="00742A2F" w:rsidRPr="00AC34BE" w:rsidRDefault="00742A2F" w:rsidP="00742A2F">
      <w:pPr>
        <w:pStyle w:val="ListParagraph"/>
        <w:numPr>
          <w:ilvl w:val="0"/>
          <w:numId w:val="35"/>
        </w:numPr>
        <w:rPr>
          <w:rFonts w:cs="Arial"/>
          <w:szCs w:val="24"/>
        </w:rPr>
      </w:pPr>
      <w:r w:rsidRPr="00AC34BE">
        <w:rPr>
          <w:rFonts w:cs="Arial"/>
          <w:szCs w:val="24"/>
        </w:rPr>
        <w:t>Information on how frequently performance data will be reviewed;</w:t>
      </w:r>
    </w:p>
    <w:p w14:paraId="40EFFEFD" w14:textId="77777777" w:rsidR="00742A2F" w:rsidRPr="00AC34BE" w:rsidRDefault="00742A2F" w:rsidP="00742A2F">
      <w:pPr>
        <w:pStyle w:val="ListParagraph"/>
        <w:numPr>
          <w:ilvl w:val="0"/>
          <w:numId w:val="35"/>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5215FBF6" w14:textId="77777777" w:rsidR="00742A2F" w:rsidRPr="00AC34BE" w:rsidRDefault="00742A2F" w:rsidP="00742A2F">
      <w:pPr>
        <w:pStyle w:val="ListParagraph"/>
        <w:numPr>
          <w:ilvl w:val="0"/>
          <w:numId w:val="35"/>
        </w:numPr>
        <w:rPr>
          <w:rFonts w:cs="Arial"/>
          <w:szCs w:val="24"/>
        </w:rPr>
      </w:pPr>
      <w:r w:rsidRPr="00AC34BE">
        <w:rPr>
          <w:rFonts w:cs="Arial"/>
          <w:szCs w:val="24"/>
        </w:rPr>
        <w:t xml:space="preserve">Who will be responsible for conducting the performance </w:t>
      </w:r>
      <w:proofErr w:type="gramStart"/>
      <w:r w:rsidRPr="00AC34BE">
        <w:rPr>
          <w:rFonts w:cs="Arial"/>
          <w:szCs w:val="24"/>
        </w:rPr>
        <w:t>assessment.</w:t>
      </w:r>
      <w:proofErr w:type="gramEnd"/>
    </w:p>
    <w:p w14:paraId="306FF438" w14:textId="77777777" w:rsidR="00742A2F" w:rsidRPr="00D17CC1" w:rsidRDefault="00742A2F" w:rsidP="00742A2F">
      <w:pPr>
        <w:rPr>
          <w:b/>
          <w:szCs w:val="24"/>
          <w:u w:val="single"/>
        </w:rPr>
      </w:pPr>
      <w:r w:rsidRPr="00D17CC1">
        <w:rPr>
          <w:b/>
          <w:u w:val="single"/>
        </w:rPr>
        <w:t>Quality Improvement</w:t>
      </w:r>
      <w:r>
        <w:rPr>
          <w:b/>
          <w:u w:val="single"/>
        </w:rPr>
        <w:t>:</w:t>
      </w:r>
    </w:p>
    <w:p w14:paraId="51F8D8BE" w14:textId="77777777" w:rsidR="00742A2F" w:rsidRPr="00AC34BE" w:rsidRDefault="00742A2F" w:rsidP="00742A2F">
      <w:pPr>
        <w:rPr>
          <w:rFonts w:cs="Arial"/>
          <w:szCs w:val="24"/>
        </w:rPr>
      </w:pPr>
      <w:r w:rsidRPr="00AC34BE">
        <w:rPr>
          <w:rFonts w:cs="Arial"/>
          <w:szCs w:val="24"/>
        </w:rPr>
        <w:t>Points to consider:</w:t>
      </w:r>
    </w:p>
    <w:p w14:paraId="529FC70A" w14:textId="77777777" w:rsidR="00742A2F" w:rsidRPr="00AC34BE" w:rsidRDefault="00742A2F" w:rsidP="00742A2F">
      <w:pPr>
        <w:pStyle w:val="ListParagraph"/>
        <w:numPr>
          <w:ilvl w:val="0"/>
          <w:numId w:val="36"/>
        </w:numPr>
        <w:rPr>
          <w:rFonts w:cs="Arial"/>
          <w:szCs w:val="24"/>
        </w:rPr>
      </w:pPr>
      <w:r w:rsidRPr="00AC34BE">
        <w:rPr>
          <w:rFonts w:cs="Arial"/>
          <w:szCs w:val="24"/>
        </w:rPr>
        <w:t>If applicable, the QI model that will be used;</w:t>
      </w:r>
    </w:p>
    <w:p w14:paraId="56A3B88D" w14:textId="77777777" w:rsidR="00742A2F" w:rsidRPr="00AC34BE" w:rsidRDefault="00742A2F" w:rsidP="00742A2F">
      <w:pPr>
        <w:pStyle w:val="ListParagraph"/>
        <w:numPr>
          <w:ilvl w:val="0"/>
          <w:numId w:val="36"/>
        </w:numPr>
        <w:rPr>
          <w:rFonts w:cs="Arial"/>
          <w:szCs w:val="24"/>
        </w:rPr>
      </w:pPr>
      <w:r w:rsidRPr="00AC34BE">
        <w:rPr>
          <w:rFonts w:cs="Arial"/>
          <w:szCs w:val="24"/>
        </w:rPr>
        <w:t xml:space="preserve">How will the QI process be used to track progress; </w:t>
      </w:r>
    </w:p>
    <w:p w14:paraId="61EBE4F8" w14:textId="77777777" w:rsidR="00742A2F" w:rsidRPr="00AC34BE" w:rsidRDefault="00742A2F" w:rsidP="00742A2F">
      <w:pPr>
        <w:pStyle w:val="ListParagraph"/>
        <w:numPr>
          <w:ilvl w:val="0"/>
          <w:numId w:val="36"/>
        </w:numPr>
        <w:rPr>
          <w:rFonts w:cs="Arial"/>
          <w:szCs w:val="24"/>
        </w:rPr>
      </w:pPr>
      <w:r w:rsidRPr="00AC34BE">
        <w:rPr>
          <w:rFonts w:cs="Arial"/>
          <w:szCs w:val="24"/>
        </w:rPr>
        <w:t>The staff members who will be responsible for overseeing these processes;</w:t>
      </w:r>
    </w:p>
    <w:p w14:paraId="31BBDF94" w14:textId="77777777" w:rsidR="00742A2F" w:rsidRPr="00AC34BE" w:rsidRDefault="00742A2F" w:rsidP="00742A2F">
      <w:pPr>
        <w:pStyle w:val="ListParagraph"/>
        <w:numPr>
          <w:ilvl w:val="0"/>
          <w:numId w:val="36"/>
        </w:numPr>
        <w:rPr>
          <w:rFonts w:cs="Arial"/>
          <w:szCs w:val="24"/>
        </w:rPr>
      </w:pPr>
      <w:r w:rsidRPr="00AC34BE">
        <w:rPr>
          <w:rFonts w:cs="Arial"/>
          <w:szCs w:val="24"/>
        </w:rPr>
        <w:t xml:space="preserve">How you will implement any needed changes in project implementation and/or project management; </w:t>
      </w:r>
    </w:p>
    <w:p w14:paraId="0F7CF04F" w14:textId="77777777" w:rsidR="00742A2F" w:rsidRPr="00AC34BE" w:rsidRDefault="00742A2F" w:rsidP="00742A2F">
      <w:pPr>
        <w:pStyle w:val="ListParagraph"/>
        <w:numPr>
          <w:ilvl w:val="1"/>
          <w:numId w:val="36"/>
        </w:numPr>
        <w:rPr>
          <w:rFonts w:cs="Arial"/>
          <w:szCs w:val="24"/>
        </w:rPr>
      </w:pPr>
      <w:r w:rsidRPr="00AC34BE">
        <w:rPr>
          <w:rFonts w:cs="Arial"/>
          <w:szCs w:val="24"/>
        </w:rPr>
        <w:t>What decision-making processes will be used;</w:t>
      </w:r>
    </w:p>
    <w:p w14:paraId="471BBB60" w14:textId="77777777" w:rsidR="00742A2F" w:rsidRPr="00AC34BE" w:rsidRDefault="00742A2F" w:rsidP="00742A2F">
      <w:pPr>
        <w:pStyle w:val="ListParagraph"/>
        <w:numPr>
          <w:ilvl w:val="1"/>
          <w:numId w:val="36"/>
        </w:numPr>
        <w:rPr>
          <w:rFonts w:cs="Arial"/>
          <w:szCs w:val="24"/>
        </w:rPr>
      </w:pPr>
      <w:r w:rsidRPr="00AC34BE">
        <w:rPr>
          <w:rFonts w:cs="Arial"/>
          <w:szCs w:val="24"/>
        </w:rPr>
        <w:t xml:space="preserve">When and by whom will decisions be made concerning project improvement;  </w:t>
      </w:r>
    </w:p>
    <w:p w14:paraId="0DF01FF4" w14:textId="77777777" w:rsidR="00742A2F" w:rsidRPr="00AC34BE" w:rsidRDefault="00742A2F" w:rsidP="00742A2F">
      <w:pPr>
        <w:pStyle w:val="ListParagraph"/>
        <w:numPr>
          <w:ilvl w:val="1"/>
          <w:numId w:val="36"/>
        </w:numPr>
        <w:rPr>
          <w:rFonts w:cs="Arial"/>
          <w:szCs w:val="24"/>
        </w:rPr>
      </w:pPr>
      <w:r w:rsidRPr="00AC34BE">
        <w:rPr>
          <w:rFonts w:cs="Arial"/>
          <w:szCs w:val="24"/>
        </w:rPr>
        <w:t>What are the thresholds for determining that changes need to be made;</w:t>
      </w:r>
    </w:p>
    <w:p w14:paraId="50069175" w14:textId="77777777" w:rsidR="00742A2F" w:rsidRPr="00AC34BE" w:rsidRDefault="00742A2F" w:rsidP="00742A2F">
      <w:pPr>
        <w:pStyle w:val="ListParagraph"/>
        <w:numPr>
          <w:ilvl w:val="0"/>
          <w:numId w:val="36"/>
        </w:numPr>
        <w:rPr>
          <w:rFonts w:cs="Arial"/>
          <w:szCs w:val="24"/>
        </w:rPr>
      </w:pPr>
      <w:r w:rsidRPr="00AC34BE">
        <w:rPr>
          <w:rFonts w:cs="Arial"/>
          <w:szCs w:val="24"/>
        </w:rPr>
        <w:t>Will the Advisory Board have a role in the QI process; and</w:t>
      </w:r>
    </w:p>
    <w:p w14:paraId="270709BA" w14:textId="77777777" w:rsidR="00742A2F" w:rsidRPr="00AC34BE" w:rsidRDefault="00742A2F" w:rsidP="00742A2F">
      <w:pPr>
        <w:pStyle w:val="ListParagraph"/>
        <w:numPr>
          <w:ilvl w:val="0"/>
          <w:numId w:val="36"/>
        </w:numPr>
        <w:rPr>
          <w:rFonts w:cs="Arial"/>
          <w:szCs w:val="24"/>
        </w:rPr>
      </w:pPr>
      <w:r w:rsidRPr="00AC34BE">
        <w:rPr>
          <w:rFonts w:cs="Arial"/>
          <w:szCs w:val="24"/>
        </w:rPr>
        <w:t>How will the changes be communicated to staff and/or partners/sub-</w:t>
      </w:r>
      <w:proofErr w:type="gramStart"/>
      <w:r w:rsidRPr="00AC34BE">
        <w:rPr>
          <w:rFonts w:cs="Arial"/>
          <w:szCs w:val="24"/>
        </w:rPr>
        <w:t>awardees.</w:t>
      </w:r>
      <w:proofErr w:type="gramEnd"/>
      <w:r w:rsidRPr="00AC34BE">
        <w:rPr>
          <w:rFonts w:cs="Arial"/>
          <w:szCs w:val="24"/>
        </w:rPr>
        <w:t xml:space="preserve">  </w:t>
      </w:r>
    </w:p>
    <w:p w14:paraId="540CDE57" w14:textId="77777777" w:rsidR="00742A2F" w:rsidRPr="00AC34BE" w:rsidRDefault="00742A2F" w:rsidP="00742A2F">
      <w:pPr>
        <w:rPr>
          <w:rFonts w:cs="Arial"/>
          <w:szCs w:val="24"/>
        </w:rPr>
      </w:pPr>
    </w:p>
    <w:p w14:paraId="0CBA8B2C" w14:textId="77777777" w:rsidR="00742A2F" w:rsidRDefault="00742A2F" w:rsidP="00742A2F">
      <w:bookmarkStart w:id="186" w:name="_Appendix_H_–_1"/>
      <w:bookmarkEnd w:id="186"/>
    </w:p>
    <w:p w14:paraId="6B79C91C" w14:textId="77777777" w:rsidR="00742A2F" w:rsidRDefault="00742A2F" w:rsidP="00742A2F"/>
    <w:p w14:paraId="3A2524DE" w14:textId="77777777" w:rsidR="00742A2F" w:rsidRDefault="00742A2F" w:rsidP="00742A2F"/>
    <w:p w14:paraId="3E042F7E" w14:textId="77777777" w:rsidR="00742A2F" w:rsidRDefault="00742A2F" w:rsidP="00742A2F"/>
    <w:p w14:paraId="419EBC41" w14:textId="77777777" w:rsidR="00742A2F" w:rsidRDefault="00742A2F" w:rsidP="00742A2F"/>
    <w:p w14:paraId="01A8EE65" w14:textId="77777777" w:rsidR="00742A2F" w:rsidRDefault="00742A2F" w:rsidP="00742A2F"/>
    <w:p w14:paraId="2CFF2902" w14:textId="77777777" w:rsidR="00742A2F" w:rsidRPr="00AC34BE" w:rsidRDefault="00742A2F" w:rsidP="00742A2F">
      <w:pPr>
        <w:pStyle w:val="Heading1"/>
        <w:jc w:val="center"/>
      </w:pPr>
      <w:bookmarkStart w:id="187" w:name="_Appendix_G_–"/>
      <w:bookmarkStart w:id="188" w:name="_Toc535920027"/>
      <w:bookmarkEnd w:id="187"/>
      <w:r w:rsidRPr="00AC34BE">
        <w:lastRenderedPageBreak/>
        <w:t xml:space="preserve">Appendix </w:t>
      </w:r>
      <w:r>
        <w:t>F</w:t>
      </w:r>
      <w:r w:rsidRPr="00AC34BE">
        <w:t xml:space="preserve"> – Biographical Sketches and Position</w:t>
      </w:r>
      <w:bookmarkStart w:id="189" w:name="_Toc485367466"/>
      <w:bookmarkStart w:id="190" w:name="_Toc485911383"/>
      <w:bookmarkStart w:id="191" w:name="_Toc488305956"/>
      <w:bookmarkStart w:id="192" w:name="_Toc488319892"/>
      <w:bookmarkStart w:id="193" w:name="_Toc489000475"/>
      <w:r>
        <w:t xml:space="preserve"> </w:t>
      </w:r>
      <w:r w:rsidRPr="00AC34BE">
        <w:t>Descriptions</w:t>
      </w:r>
      <w:bookmarkEnd w:id="178"/>
      <w:bookmarkEnd w:id="179"/>
      <w:bookmarkEnd w:id="180"/>
      <w:bookmarkEnd w:id="181"/>
      <w:bookmarkEnd w:id="188"/>
      <w:bookmarkEnd w:id="189"/>
      <w:bookmarkEnd w:id="190"/>
      <w:bookmarkEnd w:id="191"/>
      <w:bookmarkEnd w:id="192"/>
      <w:bookmarkEnd w:id="193"/>
    </w:p>
    <w:p w14:paraId="53D50426" w14:textId="77777777" w:rsidR="00742A2F" w:rsidRPr="00AC34BE" w:rsidRDefault="00742A2F" w:rsidP="00742A2F">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14:paraId="2E0CF827" w14:textId="77777777" w:rsidR="00742A2F" w:rsidRPr="00AC34BE" w:rsidRDefault="00742A2F" w:rsidP="00742A2F">
      <w:pPr>
        <w:tabs>
          <w:tab w:val="left" w:pos="1080"/>
        </w:tabs>
        <w:rPr>
          <w:rFonts w:cs="Arial"/>
          <w:szCs w:val="24"/>
        </w:rPr>
      </w:pPr>
      <w:r w:rsidRPr="00AC34BE">
        <w:rPr>
          <w:rFonts w:cs="Arial"/>
          <w:szCs w:val="24"/>
        </w:rPr>
        <w:t xml:space="preserve">For staff members, who </w:t>
      </w:r>
      <w:proofErr w:type="gramStart"/>
      <w:r w:rsidRPr="00AC34BE">
        <w:rPr>
          <w:rFonts w:cs="Arial"/>
          <w:szCs w:val="24"/>
        </w:rPr>
        <w:t>have been identified</w:t>
      </w:r>
      <w:proofErr w:type="gramEnd"/>
      <w:r w:rsidRPr="00AC34BE">
        <w:rPr>
          <w:rFonts w:cs="Arial"/>
          <w:szCs w:val="24"/>
        </w:rPr>
        <w:t>,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14:paraId="4298BB8C" w14:textId="77777777" w:rsidR="00742A2F" w:rsidRPr="00AC34BE" w:rsidRDefault="00742A2F" w:rsidP="00742A2F">
      <w:pPr>
        <w:rPr>
          <w:rFonts w:cs="Arial"/>
          <w:b/>
        </w:rPr>
      </w:pPr>
      <w:r w:rsidRPr="00AC34BE">
        <w:rPr>
          <w:rFonts w:cs="Arial"/>
          <w:b/>
        </w:rPr>
        <w:t>Biographical Sketch</w:t>
      </w:r>
    </w:p>
    <w:p w14:paraId="785FB95B" w14:textId="77777777" w:rsidR="00742A2F" w:rsidRPr="00AC34BE" w:rsidRDefault="00742A2F" w:rsidP="00742A2F">
      <w:pPr>
        <w:rPr>
          <w:rFonts w:cs="Arial"/>
        </w:rPr>
      </w:pPr>
      <w:r w:rsidRPr="00AC34BE">
        <w:rPr>
          <w:rFonts w:cs="Arial"/>
        </w:rPr>
        <w:t xml:space="preserve">Existing curricula vitae of project staff members </w:t>
      </w:r>
      <w:proofErr w:type="gramStart"/>
      <w:r w:rsidRPr="00AC34BE">
        <w:rPr>
          <w:rFonts w:cs="Arial"/>
        </w:rPr>
        <w:t>may be used</w:t>
      </w:r>
      <w:proofErr w:type="gramEnd"/>
      <w:r w:rsidRPr="00AC34BE">
        <w:rPr>
          <w:rFonts w:cs="Arial"/>
        </w:rPr>
        <w:t xml:space="preserve">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w:t>
      </w:r>
      <w:proofErr w:type="gramStart"/>
      <w:r w:rsidRPr="00AC34BE">
        <w:rPr>
          <w:rFonts w:cs="Arial"/>
        </w:rPr>
        <w:t>curricula</w:t>
      </w:r>
      <w:proofErr w:type="gramEnd"/>
      <w:r w:rsidRPr="00AC34BE">
        <w:rPr>
          <w:rFonts w:cs="Arial"/>
        </w:rPr>
        <w:t xml:space="preserve"> vitae include items below in the most suitable format:</w:t>
      </w:r>
    </w:p>
    <w:p w14:paraId="0B56CD8D" w14:textId="77777777" w:rsidR="00742A2F" w:rsidRPr="00AC34BE" w:rsidRDefault="00742A2F" w:rsidP="00742A2F">
      <w:pPr>
        <w:numPr>
          <w:ilvl w:val="0"/>
          <w:numId w:val="3"/>
        </w:numPr>
        <w:contextualSpacing/>
        <w:rPr>
          <w:rFonts w:cs="Arial"/>
          <w:szCs w:val="28"/>
        </w:rPr>
      </w:pPr>
      <w:r w:rsidRPr="00AC34BE">
        <w:rPr>
          <w:rFonts w:cs="Arial"/>
        </w:rPr>
        <w:t>Name of staff member</w:t>
      </w:r>
    </w:p>
    <w:p w14:paraId="1C184682" w14:textId="77777777" w:rsidR="00742A2F" w:rsidRPr="00AC34BE" w:rsidRDefault="00742A2F" w:rsidP="00742A2F">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6A55AA1D" w14:textId="77777777" w:rsidR="00742A2F" w:rsidRPr="00AC34BE" w:rsidRDefault="00742A2F" w:rsidP="00742A2F">
      <w:pPr>
        <w:numPr>
          <w:ilvl w:val="0"/>
          <w:numId w:val="3"/>
        </w:numPr>
        <w:contextualSpacing/>
        <w:rPr>
          <w:rFonts w:cs="Arial"/>
          <w:szCs w:val="28"/>
        </w:rPr>
      </w:pPr>
      <w:r w:rsidRPr="00AC34BE">
        <w:rPr>
          <w:rFonts w:cs="Arial"/>
        </w:rPr>
        <w:t>Professional experience</w:t>
      </w:r>
    </w:p>
    <w:p w14:paraId="736BFFE9" w14:textId="77777777" w:rsidR="00742A2F" w:rsidRPr="00AC34BE" w:rsidRDefault="00742A2F" w:rsidP="00742A2F">
      <w:pPr>
        <w:numPr>
          <w:ilvl w:val="0"/>
          <w:numId w:val="3"/>
        </w:numPr>
        <w:contextualSpacing/>
        <w:rPr>
          <w:rFonts w:cs="Arial"/>
          <w:szCs w:val="28"/>
        </w:rPr>
      </w:pPr>
      <w:r w:rsidRPr="00AC34BE">
        <w:rPr>
          <w:rFonts w:cs="Arial"/>
        </w:rPr>
        <w:t>Honors received and dates</w:t>
      </w:r>
    </w:p>
    <w:p w14:paraId="114584A2" w14:textId="77777777" w:rsidR="00742A2F" w:rsidRPr="00AC34BE" w:rsidRDefault="00742A2F" w:rsidP="00742A2F">
      <w:pPr>
        <w:numPr>
          <w:ilvl w:val="0"/>
          <w:numId w:val="3"/>
        </w:numPr>
        <w:contextualSpacing/>
        <w:rPr>
          <w:rFonts w:cs="Arial"/>
          <w:szCs w:val="28"/>
        </w:rPr>
      </w:pPr>
      <w:r w:rsidRPr="00AC34BE">
        <w:rPr>
          <w:rFonts w:cs="Arial"/>
        </w:rPr>
        <w:t>Recent relevant publications</w:t>
      </w:r>
    </w:p>
    <w:p w14:paraId="32FDFF69" w14:textId="77777777" w:rsidR="00742A2F" w:rsidRPr="00AC34BE" w:rsidRDefault="00742A2F" w:rsidP="00742A2F">
      <w:pPr>
        <w:ind w:left="720"/>
        <w:contextualSpacing/>
        <w:rPr>
          <w:rFonts w:cs="Arial"/>
          <w:szCs w:val="28"/>
        </w:rPr>
      </w:pPr>
    </w:p>
    <w:p w14:paraId="553C40B3" w14:textId="77777777" w:rsidR="00742A2F" w:rsidRPr="00AC34BE" w:rsidRDefault="00742A2F" w:rsidP="00742A2F">
      <w:pPr>
        <w:rPr>
          <w:rFonts w:cs="Arial"/>
          <w:b/>
          <w:szCs w:val="28"/>
        </w:rPr>
      </w:pPr>
      <w:r w:rsidRPr="00AC34BE">
        <w:rPr>
          <w:rFonts w:cs="Arial"/>
          <w:b/>
          <w:szCs w:val="28"/>
        </w:rPr>
        <w:t>Position Description</w:t>
      </w:r>
    </w:p>
    <w:p w14:paraId="038AFFE7" w14:textId="77777777" w:rsidR="00742A2F" w:rsidRPr="00AC34BE" w:rsidRDefault="00742A2F" w:rsidP="00742A2F">
      <w:pPr>
        <w:numPr>
          <w:ilvl w:val="0"/>
          <w:numId w:val="4"/>
        </w:numPr>
        <w:contextualSpacing/>
        <w:rPr>
          <w:rFonts w:cs="Arial"/>
          <w:szCs w:val="28"/>
        </w:rPr>
      </w:pPr>
      <w:r w:rsidRPr="00AC34BE">
        <w:rPr>
          <w:rFonts w:cs="Arial"/>
          <w:szCs w:val="28"/>
        </w:rPr>
        <w:t>Title of position</w:t>
      </w:r>
    </w:p>
    <w:p w14:paraId="0687F17A" w14:textId="77777777" w:rsidR="00742A2F" w:rsidRPr="00AC34BE" w:rsidRDefault="00742A2F" w:rsidP="00742A2F">
      <w:pPr>
        <w:numPr>
          <w:ilvl w:val="0"/>
          <w:numId w:val="4"/>
        </w:numPr>
        <w:contextualSpacing/>
        <w:rPr>
          <w:rFonts w:cs="Arial"/>
          <w:szCs w:val="28"/>
        </w:rPr>
      </w:pPr>
      <w:r w:rsidRPr="00AC34BE">
        <w:rPr>
          <w:rFonts w:cs="Arial"/>
          <w:szCs w:val="28"/>
        </w:rPr>
        <w:t>Description of duties and responsibilities</w:t>
      </w:r>
    </w:p>
    <w:p w14:paraId="28477D69" w14:textId="77777777" w:rsidR="00742A2F" w:rsidRPr="00AC34BE" w:rsidRDefault="00742A2F" w:rsidP="00742A2F">
      <w:pPr>
        <w:numPr>
          <w:ilvl w:val="0"/>
          <w:numId w:val="4"/>
        </w:numPr>
        <w:contextualSpacing/>
        <w:rPr>
          <w:rFonts w:cs="Arial"/>
          <w:szCs w:val="28"/>
        </w:rPr>
      </w:pPr>
      <w:r w:rsidRPr="00AC34BE">
        <w:rPr>
          <w:rFonts w:cs="Arial"/>
          <w:szCs w:val="28"/>
        </w:rPr>
        <w:t>Qualifications for position</w:t>
      </w:r>
    </w:p>
    <w:p w14:paraId="59A2DF70" w14:textId="77777777" w:rsidR="00742A2F" w:rsidRPr="00AC34BE" w:rsidRDefault="00742A2F" w:rsidP="00742A2F">
      <w:pPr>
        <w:numPr>
          <w:ilvl w:val="0"/>
          <w:numId w:val="4"/>
        </w:numPr>
        <w:contextualSpacing/>
        <w:rPr>
          <w:rFonts w:cs="Arial"/>
          <w:szCs w:val="28"/>
        </w:rPr>
      </w:pPr>
      <w:r w:rsidRPr="00AC34BE">
        <w:rPr>
          <w:rFonts w:cs="Arial"/>
          <w:szCs w:val="28"/>
        </w:rPr>
        <w:t>Supervisory relationships</w:t>
      </w:r>
    </w:p>
    <w:p w14:paraId="5862B1AA" w14:textId="77777777" w:rsidR="00742A2F" w:rsidRPr="00AC34BE" w:rsidRDefault="00742A2F" w:rsidP="00742A2F">
      <w:pPr>
        <w:numPr>
          <w:ilvl w:val="0"/>
          <w:numId w:val="4"/>
        </w:numPr>
        <w:contextualSpacing/>
        <w:rPr>
          <w:rFonts w:cs="Arial"/>
          <w:szCs w:val="28"/>
        </w:rPr>
      </w:pPr>
      <w:r w:rsidRPr="00AC34BE">
        <w:rPr>
          <w:rFonts w:cs="Arial"/>
          <w:szCs w:val="28"/>
        </w:rPr>
        <w:t>Skills and knowledge required</w:t>
      </w:r>
    </w:p>
    <w:p w14:paraId="5D46A8C3" w14:textId="77777777" w:rsidR="00742A2F" w:rsidRPr="00AC34BE" w:rsidRDefault="00742A2F" w:rsidP="00742A2F">
      <w:pPr>
        <w:numPr>
          <w:ilvl w:val="0"/>
          <w:numId w:val="4"/>
        </w:numPr>
        <w:contextualSpacing/>
        <w:rPr>
          <w:rFonts w:cs="Arial"/>
          <w:szCs w:val="28"/>
        </w:rPr>
      </w:pPr>
      <w:r w:rsidRPr="00AC34BE">
        <w:rPr>
          <w:rFonts w:cs="Arial"/>
          <w:szCs w:val="28"/>
        </w:rPr>
        <w:t>Amount of travel and any other special conditions or requirements</w:t>
      </w:r>
    </w:p>
    <w:p w14:paraId="7AC53127" w14:textId="77777777" w:rsidR="00742A2F" w:rsidRPr="00AC34BE" w:rsidRDefault="00742A2F" w:rsidP="00742A2F">
      <w:pPr>
        <w:numPr>
          <w:ilvl w:val="0"/>
          <w:numId w:val="4"/>
        </w:numPr>
        <w:contextualSpacing/>
        <w:rPr>
          <w:rFonts w:cs="Arial"/>
          <w:szCs w:val="28"/>
        </w:rPr>
      </w:pPr>
      <w:r w:rsidRPr="00AC34BE">
        <w:rPr>
          <w:rFonts w:cs="Arial"/>
          <w:szCs w:val="28"/>
        </w:rPr>
        <w:t>Salary range</w:t>
      </w:r>
    </w:p>
    <w:p w14:paraId="79FBB015" w14:textId="77777777" w:rsidR="00742A2F" w:rsidRPr="00AC34BE" w:rsidRDefault="00742A2F" w:rsidP="00742A2F">
      <w:pPr>
        <w:numPr>
          <w:ilvl w:val="0"/>
          <w:numId w:val="4"/>
        </w:numPr>
        <w:contextualSpacing/>
        <w:rPr>
          <w:rFonts w:cs="Arial"/>
          <w:szCs w:val="28"/>
        </w:rPr>
      </w:pPr>
      <w:r w:rsidRPr="00AC34BE">
        <w:rPr>
          <w:rFonts w:cs="Arial"/>
          <w:szCs w:val="28"/>
        </w:rPr>
        <w:t>Hours per day or week</w:t>
      </w:r>
    </w:p>
    <w:p w14:paraId="479F0CD7" w14:textId="77777777" w:rsidR="00742A2F" w:rsidRPr="00AC34BE" w:rsidRDefault="00742A2F" w:rsidP="00742A2F">
      <w:pPr>
        <w:ind w:left="720"/>
        <w:contextualSpacing/>
        <w:rPr>
          <w:rFonts w:cs="Arial"/>
          <w:szCs w:val="28"/>
        </w:rPr>
      </w:pPr>
    </w:p>
    <w:p w14:paraId="3BBC6DA5" w14:textId="77777777" w:rsidR="00742A2F" w:rsidRPr="00AC34BE" w:rsidRDefault="00742A2F" w:rsidP="00742A2F">
      <w:pPr>
        <w:ind w:left="720"/>
        <w:contextualSpacing/>
        <w:rPr>
          <w:rFonts w:cs="Arial"/>
          <w:szCs w:val="28"/>
        </w:rPr>
      </w:pPr>
    </w:p>
    <w:p w14:paraId="46C72F1A" w14:textId="77777777" w:rsidR="00742A2F" w:rsidRPr="00AC34BE" w:rsidRDefault="00742A2F" w:rsidP="00742A2F">
      <w:pPr>
        <w:spacing w:after="0"/>
        <w:rPr>
          <w:rFonts w:cs="Arial"/>
          <w:b/>
          <w:bCs/>
          <w:kern w:val="32"/>
          <w:sz w:val="32"/>
          <w:szCs w:val="32"/>
        </w:rPr>
      </w:pPr>
      <w:bookmarkStart w:id="194" w:name="_Appendix_K_–_1"/>
      <w:bookmarkEnd w:id="194"/>
      <w:r w:rsidRPr="00AC34BE">
        <w:rPr>
          <w:rFonts w:cs="Arial"/>
        </w:rPr>
        <w:br w:type="page"/>
      </w:r>
    </w:p>
    <w:p w14:paraId="6266E251" w14:textId="77777777" w:rsidR="00742A2F" w:rsidRPr="00AC34BE" w:rsidRDefault="00742A2F" w:rsidP="00742A2F">
      <w:pPr>
        <w:pStyle w:val="Heading1"/>
        <w:keepNext w:val="0"/>
        <w:spacing w:after="480"/>
        <w:jc w:val="center"/>
        <w:rPr>
          <w:b w:val="0"/>
          <w:bCs w:val="0"/>
        </w:rPr>
      </w:pPr>
      <w:bookmarkStart w:id="195" w:name="_Appendix_H_–"/>
      <w:bookmarkStart w:id="196" w:name="_Toc453325333"/>
      <w:bookmarkStart w:id="197" w:name="_Toc453937194"/>
      <w:bookmarkStart w:id="198" w:name="_Toc454270677"/>
      <w:bookmarkStart w:id="199" w:name="_Toc465087570"/>
      <w:bookmarkStart w:id="200" w:name="_Toc485307410"/>
      <w:bookmarkStart w:id="201" w:name="_Toc535920028"/>
      <w:bookmarkEnd w:id="195"/>
      <w:r w:rsidRPr="00AC34BE">
        <w:lastRenderedPageBreak/>
        <w:t xml:space="preserve">Appendix </w:t>
      </w:r>
      <w:r>
        <w:t>G</w:t>
      </w:r>
      <w:r w:rsidRPr="00AC34BE">
        <w:t xml:space="preserve"> – Addressing Behavioral Health Disparities</w:t>
      </w:r>
      <w:bookmarkEnd w:id="196"/>
      <w:bookmarkEnd w:id="197"/>
      <w:bookmarkEnd w:id="198"/>
      <w:bookmarkEnd w:id="199"/>
      <w:bookmarkEnd w:id="200"/>
      <w:bookmarkEnd w:id="201"/>
    </w:p>
    <w:p w14:paraId="20053085" w14:textId="77777777" w:rsidR="00742A2F" w:rsidRPr="00AC34BE" w:rsidRDefault="00742A2F" w:rsidP="00742A2F">
      <w:pPr>
        <w:rPr>
          <w:rFonts w:cs="Arial"/>
          <w:b/>
          <w:szCs w:val="24"/>
          <w:u w:val="single"/>
        </w:rPr>
      </w:pPr>
      <w:bookmarkStart w:id="202" w:name="_Toc317087821"/>
      <w:proofErr w:type="gramStart"/>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roofErr w:type="gramEnd"/>
    </w:p>
    <w:p w14:paraId="022311CC" w14:textId="77777777" w:rsidR="00742A2F" w:rsidRPr="00AC34BE" w:rsidRDefault="00742A2F" w:rsidP="00742A2F">
      <w:pPr>
        <w:rPr>
          <w:rFonts w:cs="Arial"/>
          <w:szCs w:val="24"/>
        </w:rPr>
      </w:pPr>
      <w:r w:rsidRPr="009021A6">
        <w:rPr>
          <w:rFonts w:cs="Arial"/>
          <w:b/>
          <w:szCs w:val="24"/>
        </w:rPr>
        <w:t>Definition of Health Disparities</w:t>
      </w:r>
      <w:r w:rsidRPr="00AC34BE">
        <w:rPr>
          <w:rFonts w:cs="Arial"/>
          <w:szCs w:val="24"/>
        </w:rPr>
        <w:t xml:space="preserve">: </w:t>
      </w:r>
    </w:p>
    <w:p w14:paraId="166E6A6C" w14:textId="77777777" w:rsidR="00742A2F" w:rsidRPr="00AC34BE" w:rsidRDefault="00742A2F" w:rsidP="00742A2F">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4F56444" w14:textId="77777777" w:rsidR="00742A2F" w:rsidRPr="009021A6" w:rsidRDefault="00742A2F" w:rsidP="00742A2F">
      <w:pPr>
        <w:spacing w:after="0"/>
        <w:rPr>
          <w:rFonts w:cs="Arial"/>
          <w:b/>
          <w:szCs w:val="24"/>
        </w:rPr>
      </w:pPr>
      <w:r w:rsidRPr="009021A6">
        <w:rPr>
          <w:rFonts w:cs="Arial"/>
          <w:b/>
          <w:szCs w:val="24"/>
        </w:rPr>
        <w:t>Subpopulations</w:t>
      </w:r>
    </w:p>
    <w:p w14:paraId="75144391" w14:textId="77777777" w:rsidR="00742A2F" w:rsidRPr="00AC34BE" w:rsidRDefault="00742A2F" w:rsidP="00742A2F">
      <w:pPr>
        <w:spacing w:after="0"/>
        <w:rPr>
          <w:rFonts w:cs="Arial"/>
          <w:b/>
          <w:szCs w:val="24"/>
          <w:u w:val="single"/>
        </w:rPr>
      </w:pPr>
    </w:p>
    <w:p w14:paraId="2570FABA" w14:textId="77777777" w:rsidR="00742A2F" w:rsidRPr="00AC34BE" w:rsidRDefault="00742A2F" w:rsidP="00742A2F">
      <w:pPr>
        <w:rPr>
          <w:rFonts w:cs="Arial"/>
          <w:szCs w:val="24"/>
        </w:rPr>
      </w:pPr>
      <w:r w:rsidRPr="00AC34BE">
        <w:rPr>
          <w:rFonts w:cs="Arial"/>
          <w:szCs w:val="24"/>
        </w:rPr>
        <w:t xml:space="preserve">SAMHSA grant applicants </w:t>
      </w:r>
      <w:proofErr w:type="gramStart"/>
      <w:r w:rsidRPr="00AC34BE">
        <w:rPr>
          <w:rFonts w:cs="Arial"/>
          <w:szCs w:val="24"/>
        </w:rPr>
        <w:t>are routinely asked</w:t>
      </w:r>
      <w:proofErr w:type="gramEnd"/>
      <w:r w:rsidRPr="00AC34BE">
        <w:rPr>
          <w:rFonts w:cs="Arial"/>
          <w:szCs w:val="24"/>
        </w:rPr>
        <w:t xml:space="preserve">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proofErr w:type="gramStart"/>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w:t>
      </w:r>
      <w:proofErr w:type="gramEnd"/>
      <w:r>
        <w:rPr>
          <w:rFonts w:cs="Arial"/>
          <w:szCs w:val="24"/>
        </w:rPr>
        <w:t xml:space="preserve">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 xml:space="preserve">It is imperative that recipients understand who </w:t>
      </w:r>
      <w:proofErr w:type="gramStart"/>
      <w:r w:rsidRPr="00AC34BE">
        <w:rPr>
          <w:rFonts w:cs="Arial"/>
          <w:szCs w:val="24"/>
        </w:rPr>
        <w:t>is being served</w:t>
      </w:r>
      <w:proofErr w:type="gramEnd"/>
      <w:r w:rsidRPr="00AC34BE">
        <w:rPr>
          <w:rFonts w:cs="Arial"/>
          <w:szCs w:val="24"/>
        </w:rPr>
        <w:t xml:space="preserve">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w:t>
      </w:r>
      <w:proofErr w:type="gramStart"/>
      <w:r w:rsidRPr="00AC34BE">
        <w:rPr>
          <w:rFonts w:cs="Arial"/>
          <w:szCs w:val="24"/>
        </w:rPr>
        <w:t>are asked</w:t>
      </w:r>
      <w:proofErr w:type="gramEnd"/>
      <w:r w:rsidRPr="00AC34BE">
        <w:rPr>
          <w:rFonts w:cs="Arial"/>
          <w:szCs w:val="24"/>
        </w:rPr>
        <w:t xml:space="preserve"> to address access, use and outcomes for subpopulations, which can be defined by the following factors:</w:t>
      </w:r>
    </w:p>
    <w:p w14:paraId="7A4F7E85" w14:textId="77777777" w:rsidR="00742A2F" w:rsidRPr="00AC34BE" w:rsidRDefault="00742A2F" w:rsidP="00742A2F">
      <w:pPr>
        <w:numPr>
          <w:ilvl w:val="0"/>
          <w:numId w:val="7"/>
        </w:numPr>
        <w:spacing w:after="200"/>
        <w:contextualSpacing/>
        <w:rPr>
          <w:rFonts w:cs="Arial"/>
          <w:szCs w:val="24"/>
        </w:rPr>
      </w:pPr>
      <w:r w:rsidRPr="00AC34BE">
        <w:rPr>
          <w:rFonts w:cs="Arial"/>
          <w:szCs w:val="24"/>
        </w:rPr>
        <w:lastRenderedPageBreak/>
        <w:t>By race</w:t>
      </w:r>
    </w:p>
    <w:p w14:paraId="56B5A30F" w14:textId="77777777" w:rsidR="00742A2F" w:rsidRPr="00AC34BE" w:rsidRDefault="00742A2F" w:rsidP="00742A2F">
      <w:pPr>
        <w:numPr>
          <w:ilvl w:val="0"/>
          <w:numId w:val="7"/>
        </w:numPr>
        <w:spacing w:after="200"/>
        <w:contextualSpacing/>
        <w:rPr>
          <w:rFonts w:cs="Arial"/>
          <w:szCs w:val="24"/>
        </w:rPr>
      </w:pPr>
      <w:r w:rsidRPr="00AC34BE">
        <w:rPr>
          <w:rFonts w:cs="Arial"/>
          <w:szCs w:val="24"/>
        </w:rPr>
        <w:t>By ethnicity</w:t>
      </w:r>
    </w:p>
    <w:p w14:paraId="113D6246" w14:textId="77777777" w:rsidR="00742A2F" w:rsidRPr="00AC34BE" w:rsidRDefault="00742A2F" w:rsidP="00742A2F">
      <w:pPr>
        <w:numPr>
          <w:ilvl w:val="0"/>
          <w:numId w:val="7"/>
        </w:numPr>
        <w:spacing w:after="200"/>
        <w:contextualSpacing/>
        <w:rPr>
          <w:rFonts w:cs="Arial"/>
          <w:szCs w:val="24"/>
        </w:rPr>
      </w:pPr>
      <w:r w:rsidRPr="00AC34BE">
        <w:rPr>
          <w:rFonts w:cs="Arial"/>
          <w:szCs w:val="24"/>
        </w:rPr>
        <w:t>By gender (including transgender populations)</w:t>
      </w:r>
    </w:p>
    <w:p w14:paraId="7AEFD983" w14:textId="77777777" w:rsidR="00742A2F" w:rsidRPr="00AC34BE" w:rsidRDefault="00742A2F" w:rsidP="00742A2F">
      <w:pPr>
        <w:numPr>
          <w:ilvl w:val="0"/>
          <w:numId w:val="7"/>
        </w:numPr>
        <w:spacing w:after="200"/>
        <w:contextualSpacing/>
        <w:rPr>
          <w:rFonts w:cs="Arial"/>
          <w:szCs w:val="24"/>
        </w:rPr>
      </w:pPr>
      <w:r w:rsidRPr="00AC34BE">
        <w:rPr>
          <w:rFonts w:cs="Arial"/>
          <w:szCs w:val="24"/>
        </w:rPr>
        <w:t>By sexual orientation (including lesbian, gay and bisexual populations)</w:t>
      </w:r>
    </w:p>
    <w:p w14:paraId="5E787EBC" w14:textId="77777777" w:rsidR="00742A2F" w:rsidRPr="00AC34BE" w:rsidRDefault="00742A2F" w:rsidP="00742A2F">
      <w:pPr>
        <w:spacing w:after="200"/>
        <w:ind w:left="720"/>
        <w:contextualSpacing/>
        <w:rPr>
          <w:rFonts w:cs="Arial"/>
          <w:szCs w:val="24"/>
        </w:rPr>
      </w:pPr>
    </w:p>
    <w:p w14:paraId="4FA2CDC9" w14:textId="77777777" w:rsidR="00742A2F" w:rsidRPr="00AC34BE" w:rsidRDefault="00742A2F" w:rsidP="00742A2F">
      <w:pPr>
        <w:rPr>
          <w:rFonts w:cs="Arial"/>
          <w:szCs w:val="24"/>
        </w:rPr>
      </w:pPr>
      <w:r w:rsidRPr="00AC34BE">
        <w:rPr>
          <w:rFonts w:cs="Arial"/>
          <w:szCs w:val="24"/>
        </w:rPr>
        <w:t xml:space="preserve">The ability to address the quality of care provided to subpopulations served within SAMHSA’s grant programs </w:t>
      </w:r>
      <w:proofErr w:type="gramStart"/>
      <w:r w:rsidRPr="00AC34BE">
        <w:rPr>
          <w:rFonts w:cs="Arial"/>
          <w:szCs w:val="24"/>
        </w:rPr>
        <w:t>is enhanced</w:t>
      </w:r>
      <w:proofErr w:type="gramEnd"/>
      <w:r w:rsidRPr="00AC34BE">
        <w:rPr>
          <w:rFonts w:cs="Arial"/>
          <w:szCs w:val="24"/>
        </w:rPr>
        <w:t xml:space="preserve"> by programmatic alignment with the federal CLAS standards.</w:t>
      </w:r>
    </w:p>
    <w:p w14:paraId="33BD698B" w14:textId="77777777" w:rsidR="00742A2F" w:rsidRPr="009021A6" w:rsidRDefault="00742A2F" w:rsidP="00742A2F">
      <w:pPr>
        <w:rPr>
          <w:rFonts w:cs="Arial"/>
          <w:b/>
          <w:szCs w:val="24"/>
        </w:rPr>
      </w:pPr>
      <w:r w:rsidRPr="009021A6">
        <w:rPr>
          <w:rFonts w:cs="Arial"/>
          <w:b/>
          <w:szCs w:val="24"/>
        </w:rPr>
        <w:t xml:space="preserve">National Standards for Culturally and Linguistically Appropriate Services (CLAS) in Health and Health Care </w:t>
      </w:r>
    </w:p>
    <w:p w14:paraId="0486C4F4" w14:textId="77777777" w:rsidR="00742A2F" w:rsidRPr="00AC34BE" w:rsidRDefault="00742A2F" w:rsidP="00742A2F">
      <w:pPr>
        <w:rPr>
          <w:rFonts w:cs="Arial"/>
          <w:szCs w:val="24"/>
        </w:rPr>
      </w:pPr>
      <w:r w:rsidRPr="00AC34BE">
        <w:rPr>
          <w:rFonts w:cs="Arial"/>
          <w:szCs w:val="24"/>
        </w:rPr>
        <w:t xml:space="preserve">The National CLAS standards </w:t>
      </w:r>
      <w:proofErr w:type="gramStart"/>
      <w:r w:rsidRPr="00AC34BE">
        <w:rPr>
          <w:rFonts w:cs="Arial"/>
          <w:szCs w:val="24"/>
        </w:rPr>
        <w:t>were initially published</w:t>
      </w:r>
      <w:proofErr w:type="gramEnd"/>
      <w:r w:rsidRPr="00AC34BE">
        <w:rPr>
          <w:rFonts w:cs="Arial"/>
          <w:szCs w:val="24"/>
        </w:rPr>
        <w:t xml:space="preserve">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413E74BF" w14:textId="77777777" w:rsidR="00742A2F" w:rsidRPr="00AC34BE" w:rsidRDefault="00742A2F" w:rsidP="00742A2F">
      <w:pPr>
        <w:rPr>
          <w:rFonts w:cs="Arial"/>
          <w:szCs w:val="24"/>
        </w:rPr>
      </w:pPr>
      <w:r w:rsidRPr="00AC34BE">
        <w:rPr>
          <w:rFonts w:cs="Arial"/>
          <w:szCs w:val="24"/>
        </w:rPr>
        <w:t xml:space="preserve">The enhanced National CLAS Standards seek to set a new bar in improving the quality of health to our nation’s </w:t>
      </w:r>
      <w:proofErr w:type="gramStart"/>
      <w:r>
        <w:rPr>
          <w:rFonts w:cs="Arial"/>
          <w:szCs w:val="24"/>
        </w:rPr>
        <w:t>ever diversifying</w:t>
      </w:r>
      <w:proofErr w:type="gramEnd"/>
      <w:r>
        <w:rPr>
          <w:rFonts w:cs="Arial"/>
          <w:szCs w:val="24"/>
        </w:rPr>
        <w:t xml:space="preserve">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14118E65" w14:textId="77777777" w:rsidR="00742A2F" w:rsidRPr="00AC34BE" w:rsidRDefault="00742A2F" w:rsidP="00742A2F">
      <w:pPr>
        <w:rPr>
          <w:rFonts w:cs="Arial"/>
          <w:szCs w:val="24"/>
        </w:rPr>
      </w:pPr>
      <w:r w:rsidRPr="00AC34BE">
        <w:rPr>
          <w:rFonts w:cs="Arial"/>
          <w:szCs w:val="24"/>
        </w:rPr>
        <w:t xml:space="preserve">You can learn more about the CLAS mandates, guidelines, and recommendations </w:t>
      </w:r>
      <w:proofErr w:type="gramStart"/>
      <w:r w:rsidRPr="00AC34BE">
        <w:rPr>
          <w:rFonts w:cs="Arial"/>
          <w:szCs w:val="24"/>
        </w:rPr>
        <w:t>at:</w:t>
      </w:r>
      <w:proofErr w:type="gramEnd"/>
      <w:r w:rsidRPr="00AC34BE">
        <w:rPr>
          <w:rFonts w:cs="Arial"/>
          <w:szCs w:val="24"/>
        </w:rPr>
        <w:t xml:space="preserve"> </w:t>
      </w:r>
      <w:hyperlink r:id="rId43" w:history="1">
        <w:r w:rsidRPr="00AC34BE">
          <w:rPr>
            <w:rFonts w:cs="Arial"/>
            <w:color w:val="0000FF"/>
            <w:u w:val="single"/>
          </w:rPr>
          <w:t>http://www.ThinkCulturalHealth.hhs.gov</w:t>
        </w:r>
      </w:hyperlink>
      <w:r w:rsidRPr="00AC34BE">
        <w:rPr>
          <w:rFonts w:cs="Arial"/>
          <w:color w:val="0000FF"/>
          <w:u w:val="single"/>
        </w:rPr>
        <w:t>.</w:t>
      </w:r>
    </w:p>
    <w:p w14:paraId="0090655A" w14:textId="77777777" w:rsidR="00742A2F" w:rsidRPr="00AC34BE" w:rsidRDefault="00742A2F" w:rsidP="00742A2F">
      <w:pPr>
        <w:rPr>
          <w:rFonts w:cs="Arial"/>
        </w:rPr>
      </w:pPr>
      <w:r w:rsidRPr="00AC34BE">
        <w:rPr>
          <w:rFonts w:cs="Arial"/>
        </w:rPr>
        <w:t xml:space="preserve">Examples of a Behavioral Health Disparity Impact Statement are available on the SAMHSA website at </w:t>
      </w:r>
      <w:bookmarkEnd w:id="202"/>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3E8CEB10" w14:textId="77777777" w:rsidR="00742A2F" w:rsidRPr="00AC34BE" w:rsidRDefault="00742A2F" w:rsidP="00742A2F">
      <w:pPr>
        <w:rPr>
          <w:rFonts w:cs="Arial"/>
        </w:rPr>
      </w:pPr>
    </w:p>
    <w:p w14:paraId="3F229596" w14:textId="77777777" w:rsidR="00742A2F" w:rsidRPr="00AC34BE" w:rsidRDefault="00742A2F" w:rsidP="00742A2F">
      <w:pPr>
        <w:rPr>
          <w:rFonts w:cs="Arial"/>
        </w:rPr>
      </w:pPr>
    </w:p>
    <w:p w14:paraId="2CD17974" w14:textId="77777777" w:rsidR="00742A2F" w:rsidRPr="00AC34BE" w:rsidRDefault="00742A2F" w:rsidP="00742A2F">
      <w:pPr>
        <w:rPr>
          <w:rFonts w:cs="Arial"/>
        </w:rPr>
      </w:pPr>
    </w:p>
    <w:p w14:paraId="0E752D9A" w14:textId="77777777" w:rsidR="00742A2F" w:rsidRPr="00F5108C" w:rsidRDefault="00742A2F" w:rsidP="00742A2F">
      <w:pPr>
        <w:pStyle w:val="Heading1"/>
        <w:jc w:val="center"/>
      </w:pPr>
      <w:bookmarkStart w:id="203" w:name="_Appendix_I_–_1"/>
      <w:bookmarkStart w:id="204" w:name="_Toc453325331"/>
      <w:bookmarkStart w:id="205" w:name="_Toc453937192"/>
      <w:bookmarkStart w:id="206" w:name="_Toc454270675"/>
      <w:bookmarkStart w:id="207" w:name="_Toc465087568"/>
      <w:bookmarkStart w:id="208" w:name="_Toc485305473"/>
      <w:bookmarkStart w:id="209" w:name="_Toc485307253"/>
      <w:bookmarkStart w:id="210" w:name="_Toc489011348"/>
      <w:bookmarkStart w:id="211" w:name="_Toc535920029"/>
      <w:bookmarkEnd w:id="203"/>
      <w:r w:rsidRPr="00AC34BE">
        <w:lastRenderedPageBreak/>
        <w:t xml:space="preserve">Appendix </w:t>
      </w:r>
      <w:r>
        <w:t>H</w:t>
      </w:r>
      <w:r w:rsidRPr="00AC34BE">
        <w:t xml:space="preserve"> – Standard Funding Restrictions</w:t>
      </w:r>
      <w:bookmarkEnd w:id="204"/>
      <w:bookmarkEnd w:id="205"/>
      <w:bookmarkEnd w:id="206"/>
      <w:bookmarkEnd w:id="207"/>
      <w:bookmarkEnd w:id="208"/>
      <w:bookmarkEnd w:id="209"/>
      <w:bookmarkEnd w:id="210"/>
      <w:bookmarkEnd w:id="211"/>
    </w:p>
    <w:p w14:paraId="4063296A" w14:textId="77777777" w:rsidR="00742A2F" w:rsidRPr="00AE4F3B" w:rsidRDefault="00742A2F" w:rsidP="00742A2F">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w:t>
      </w:r>
      <w:proofErr w:type="gramStart"/>
      <w:r w:rsidRPr="00AE4F3B">
        <w:rPr>
          <w:rFonts w:cs="Arial"/>
        </w:rPr>
        <w:t>are described</w:t>
      </w:r>
      <w:proofErr w:type="gramEnd"/>
      <w:r w:rsidRPr="00AE4F3B">
        <w:rPr>
          <w:rFonts w:cs="Arial"/>
        </w:rPr>
        <w:t xml:space="preserve"> and allowable and unallowable expenditures for HHS recipients are delineated.  </w:t>
      </w:r>
      <w:proofErr w:type="gramStart"/>
      <w:r w:rsidRPr="00AE4F3B">
        <w:rPr>
          <w:rFonts w:cs="Arial"/>
        </w:rPr>
        <w:t>45</w:t>
      </w:r>
      <w:proofErr w:type="gramEnd"/>
      <w:r w:rsidRPr="00AE4F3B">
        <w:rPr>
          <w:rFonts w:cs="Arial"/>
        </w:rPr>
        <w:t xml:space="preserve"> CFR Part 75 is available at </w:t>
      </w:r>
      <w:hyperlink r:id="rId44" w:history="1">
        <w:r w:rsidRPr="00AE4F3B">
          <w:rPr>
            <w:rFonts w:cs="Arial"/>
            <w:color w:val="0000FF"/>
            <w:u w:val="single"/>
          </w:rPr>
          <w:t>http://www.samhsa.gov/grants/grants-management/policies-regulations/requirements-principles</w:t>
        </w:r>
      </w:hyperlink>
      <w:r w:rsidRPr="00AE4F3B">
        <w:rPr>
          <w:rFonts w:cs="Arial"/>
        </w:rPr>
        <w:t>. Unless superseded by program statute or regulation, follow the cost principles in 45 CFR Part 75 and the standard funding restrictions below.</w:t>
      </w:r>
    </w:p>
    <w:p w14:paraId="37389163" w14:textId="77777777" w:rsidR="00742A2F" w:rsidRPr="00AE4F3B" w:rsidRDefault="00742A2F" w:rsidP="00742A2F">
      <w:pPr>
        <w:rPr>
          <w:rFonts w:cs="Arial"/>
        </w:rPr>
      </w:pPr>
      <w:r w:rsidRPr="00AE4F3B">
        <w:rPr>
          <w:rFonts w:cs="Arial"/>
        </w:rPr>
        <w:t xml:space="preserve">You may also reference the SAMHSA site for grantee guidelines on financial management requirements at </w:t>
      </w:r>
      <w:hyperlink r:id="rId45"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14:paraId="102E608E" w14:textId="77777777" w:rsidR="00742A2F" w:rsidRPr="00E0663B" w:rsidRDefault="00742A2F" w:rsidP="00742A2F">
      <w:r w:rsidRPr="00E0663B">
        <w:t xml:space="preserve">SAMHSA grant funds </w:t>
      </w:r>
      <w:proofErr w:type="gramStart"/>
      <w:r w:rsidRPr="00E0663B">
        <w:t>may not be used</w:t>
      </w:r>
      <w:proofErr w:type="gramEnd"/>
      <w:r w:rsidRPr="00E0663B">
        <w:t xml:space="preserve"> to:</w:t>
      </w:r>
    </w:p>
    <w:p w14:paraId="5E3AD60A" w14:textId="77777777" w:rsidR="00742A2F" w:rsidRDefault="00742A2F" w:rsidP="00742A2F">
      <w:pPr>
        <w:pStyle w:val="ListParagraph"/>
        <w:numPr>
          <w:ilvl w:val="0"/>
          <w:numId w:val="88"/>
        </w:numPr>
      </w:pPr>
      <w:r w:rsidRPr="00DC5EC0">
        <w:t>Pay for the purchase or construction of any building or structure to house any part of the program.  (Applicants may request up to $75,000 for renovations and alterations of existing facilities, if necessary and appropriate to the project.)</w:t>
      </w:r>
    </w:p>
    <w:p w14:paraId="12322F27" w14:textId="77777777" w:rsidR="00742A2F" w:rsidRPr="00E0663B" w:rsidRDefault="00742A2F" w:rsidP="00742A2F">
      <w:pPr>
        <w:pStyle w:val="ListParagraph"/>
      </w:pPr>
    </w:p>
    <w:p w14:paraId="2A47A5C3" w14:textId="77777777" w:rsidR="00742A2F" w:rsidRDefault="00742A2F" w:rsidP="00742A2F">
      <w:pPr>
        <w:pStyle w:val="ListParagraph"/>
        <w:numPr>
          <w:ilvl w:val="0"/>
          <w:numId w:val="88"/>
        </w:numPr>
      </w:pPr>
      <w:r w:rsidRPr="00AE4F3B">
        <w:t xml:space="preserve">Provide residential or outpatient treatment services when the facility </w:t>
      </w:r>
      <w:proofErr w:type="gramStart"/>
      <w:r w:rsidRPr="00AE4F3B">
        <w:t>has not yet been acquired</w:t>
      </w:r>
      <w:proofErr w:type="gramEnd"/>
      <w:r w:rsidRPr="00AE4F3B">
        <w:t>, sited, approved, and met all requirements for human habitation and services provision. (Expansion or enhancement of existing residential services is permissible.)</w:t>
      </w:r>
    </w:p>
    <w:p w14:paraId="19AF0554" w14:textId="77777777" w:rsidR="00742A2F" w:rsidRPr="00E0663B" w:rsidRDefault="00742A2F" w:rsidP="00742A2F">
      <w:pPr>
        <w:pStyle w:val="ListParagraph"/>
      </w:pPr>
    </w:p>
    <w:p w14:paraId="6A6C3909" w14:textId="77777777" w:rsidR="00742A2F" w:rsidRDefault="00742A2F" w:rsidP="00742A2F">
      <w:pPr>
        <w:pStyle w:val="ListParagraph"/>
        <w:numPr>
          <w:ilvl w:val="0"/>
          <w:numId w:val="88"/>
        </w:numPr>
      </w:pPr>
      <w:r w:rsidRPr="00AE4F3B">
        <w:t xml:space="preserve">Provide inpatient treatment or hospital-based detoxification services.  Residential services are not considered </w:t>
      </w:r>
      <w:proofErr w:type="gramStart"/>
      <w:r w:rsidRPr="00AE4F3B">
        <w:t>to be inpatient</w:t>
      </w:r>
      <w:proofErr w:type="gramEnd"/>
      <w:r w:rsidRPr="00AE4F3B">
        <w:t xml:space="preserve"> or hospital-based services.</w:t>
      </w:r>
    </w:p>
    <w:p w14:paraId="54D50016" w14:textId="77777777" w:rsidR="00742A2F" w:rsidRPr="00E0663B" w:rsidRDefault="00742A2F" w:rsidP="00742A2F">
      <w:pPr>
        <w:pStyle w:val="ListParagraph"/>
      </w:pPr>
    </w:p>
    <w:p w14:paraId="0A712277" w14:textId="77777777" w:rsidR="00742A2F" w:rsidRDefault="00742A2F" w:rsidP="00742A2F">
      <w:pPr>
        <w:pStyle w:val="ListParagraph"/>
        <w:numPr>
          <w:ilvl w:val="0"/>
          <w:numId w:val="88"/>
        </w:numPr>
      </w:pPr>
      <w:r w:rsidRPr="00AE4F3B">
        <w:t xml:space="preserve">Make direct payments to individuals to enter treatment or continue to participate in prevention or treatment services. </w:t>
      </w:r>
    </w:p>
    <w:p w14:paraId="3143D3DF" w14:textId="77777777" w:rsidR="00742A2F" w:rsidRPr="00E0663B" w:rsidRDefault="00742A2F" w:rsidP="00742A2F">
      <w:pPr>
        <w:pStyle w:val="ListParagraph"/>
      </w:pPr>
      <w:r w:rsidRPr="00E0663B">
        <w:t xml:space="preserve"> </w:t>
      </w:r>
    </w:p>
    <w:p w14:paraId="1223E509" w14:textId="77777777" w:rsidR="00742A2F" w:rsidRDefault="00742A2F" w:rsidP="00742A2F">
      <w:pPr>
        <w:pStyle w:val="ListParagraph"/>
      </w:pPr>
      <w:r w:rsidRPr="00DC5EC0">
        <w:t xml:space="preserve">Note: A recipient or treatment or prevention provider may provide up to $30 non-cash incentive to individuals to participate in required data collection follow up.  This amount </w:t>
      </w:r>
      <w:proofErr w:type="gramStart"/>
      <w:r w:rsidRPr="00DC5EC0">
        <w:t>may be paid</w:t>
      </w:r>
      <w:proofErr w:type="gramEnd"/>
      <w:r w:rsidRPr="00DC5EC0">
        <w:t xml:space="preserve"> for participation in each required follow up interview.  </w:t>
      </w:r>
    </w:p>
    <w:p w14:paraId="061647A4" w14:textId="77777777" w:rsidR="00742A2F" w:rsidRPr="00E0663B" w:rsidRDefault="00742A2F" w:rsidP="00742A2F">
      <w:pPr>
        <w:pStyle w:val="ListParagraph"/>
      </w:pPr>
      <w:r w:rsidRPr="00E0663B">
        <w:t xml:space="preserve">  </w:t>
      </w:r>
    </w:p>
    <w:p w14:paraId="1FC708FD" w14:textId="77777777" w:rsidR="00742A2F" w:rsidRDefault="00742A2F" w:rsidP="00742A2F">
      <w:pPr>
        <w:pStyle w:val="ListParagraph"/>
        <w:numPr>
          <w:ilvl w:val="0"/>
          <w:numId w:val="88"/>
        </w:numPr>
      </w:pPr>
      <w:r w:rsidRPr="00DC5EC0">
        <w:t xml:space="preserve">Meals are generally unallowable unless they are an integral part of a conference grant or specifically stated as an allowable expense in the FOA.  Grant funds </w:t>
      </w:r>
      <w:proofErr w:type="gramStart"/>
      <w:r w:rsidRPr="00DC5EC0">
        <w:t>may be used</w:t>
      </w:r>
      <w:proofErr w:type="gramEnd"/>
      <w:r w:rsidRPr="00DC5EC0">
        <w:t xml:space="preserve"> for light snacks, not to exceed $3.00 per person.  </w:t>
      </w:r>
    </w:p>
    <w:p w14:paraId="31B0A468" w14:textId="77777777" w:rsidR="00742A2F" w:rsidRPr="00E0663B" w:rsidRDefault="00742A2F" w:rsidP="00742A2F">
      <w:pPr>
        <w:pStyle w:val="ListParagraph"/>
      </w:pPr>
    </w:p>
    <w:p w14:paraId="60A00318" w14:textId="77777777" w:rsidR="00742A2F" w:rsidRDefault="00742A2F" w:rsidP="00742A2F">
      <w:pPr>
        <w:pStyle w:val="ListParagraph"/>
        <w:numPr>
          <w:ilvl w:val="0"/>
          <w:numId w:val="88"/>
        </w:numPr>
      </w:pPr>
      <w:r w:rsidRPr="00E0663B">
        <w:t>Consolidated Appropriations Action, 2017 (Public Law 115-31) Division H, Section 520, notwithstanding any other provision of this Act, no funds appropriated in this Act shall be used</w:t>
      </w:r>
      <w:r w:rsidRPr="00DC5EC0">
        <w:t xml:space="preserve"> to purchase sterile needles or syringes for the hypodermic injection of any illegal drug. </w:t>
      </w:r>
      <w:proofErr w:type="gramStart"/>
      <w:r w:rsidRPr="00DC5EC0">
        <w:t xml:space="preserve">Provided, That such limitation does not apply to the use of funds for elements of a program other than making such </w:t>
      </w:r>
      <w:r w:rsidRPr="00DC5EC0">
        <w:lastRenderedPageBreak/>
        <w:t>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w:t>
      </w:r>
      <w:proofErr w:type="gramEnd"/>
      <w:r w:rsidRPr="00DC5EC0">
        <w:t xml:space="preserve"> </w:t>
      </w:r>
    </w:p>
    <w:p w14:paraId="75A39D56" w14:textId="77777777" w:rsidR="00742A2F" w:rsidRDefault="00742A2F" w:rsidP="00742A2F">
      <w:pPr>
        <w:pStyle w:val="ListParagraph"/>
      </w:pPr>
    </w:p>
    <w:p w14:paraId="20D7E27B" w14:textId="77777777" w:rsidR="00742A2F" w:rsidRPr="00AE4F3B" w:rsidRDefault="00742A2F" w:rsidP="00742A2F">
      <w:pPr>
        <w:pStyle w:val="ListParagraph"/>
        <w:numPr>
          <w:ilvl w:val="0"/>
          <w:numId w:val="88"/>
        </w:numPr>
      </w:pPr>
      <w:r>
        <w:t xml:space="preserve">Pay for pharmaceuticals for HIV </w:t>
      </w:r>
      <w:r w:rsidRPr="00AE4F3B">
        <w:t xml:space="preserve">antiretroviral therapy, sexually transmitted diseases (STD)/sexually transmitted illnesses (STI), tuberculosis (TB), and hepatitis B and C, or for psychotropic drugs. </w:t>
      </w:r>
    </w:p>
    <w:p w14:paraId="15185470" w14:textId="77777777" w:rsidR="00742A2F" w:rsidRPr="00AC34BE" w:rsidRDefault="00742A2F" w:rsidP="00742A2F">
      <w:pPr>
        <w:rPr>
          <w:rFonts w:cs="Arial"/>
        </w:rPr>
      </w:pPr>
    </w:p>
    <w:p w14:paraId="616C18AA" w14:textId="77777777" w:rsidR="00742A2F" w:rsidRPr="00AC34BE" w:rsidRDefault="00742A2F" w:rsidP="00742A2F">
      <w:pPr>
        <w:rPr>
          <w:rFonts w:cs="Arial"/>
          <w:szCs w:val="24"/>
        </w:rPr>
      </w:pPr>
    </w:p>
    <w:p w14:paraId="0AFB12A5" w14:textId="77777777" w:rsidR="00742A2F" w:rsidRPr="00AC34BE" w:rsidRDefault="00742A2F" w:rsidP="00742A2F">
      <w:pPr>
        <w:rPr>
          <w:rFonts w:cs="Arial"/>
          <w:szCs w:val="24"/>
        </w:rPr>
      </w:pPr>
    </w:p>
    <w:p w14:paraId="5D06F219" w14:textId="77777777" w:rsidR="00742A2F" w:rsidRPr="00AC34BE" w:rsidRDefault="00742A2F" w:rsidP="00742A2F">
      <w:pPr>
        <w:rPr>
          <w:rFonts w:cs="Arial"/>
          <w:szCs w:val="24"/>
        </w:rPr>
      </w:pPr>
    </w:p>
    <w:p w14:paraId="6E827EB9" w14:textId="77777777" w:rsidR="00742A2F" w:rsidRPr="00AC34BE" w:rsidRDefault="00742A2F" w:rsidP="00742A2F">
      <w:pPr>
        <w:rPr>
          <w:rFonts w:cs="Arial"/>
          <w:szCs w:val="24"/>
        </w:rPr>
      </w:pPr>
    </w:p>
    <w:p w14:paraId="1F4470A7" w14:textId="77777777" w:rsidR="00742A2F" w:rsidRPr="00AC34BE" w:rsidRDefault="00742A2F" w:rsidP="00742A2F">
      <w:pPr>
        <w:rPr>
          <w:rFonts w:cs="Arial"/>
          <w:szCs w:val="24"/>
        </w:rPr>
      </w:pPr>
    </w:p>
    <w:p w14:paraId="1FA26A72" w14:textId="77777777" w:rsidR="00742A2F" w:rsidRPr="00AC34BE" w:rsidRDefault="00742A2F" w:rsidP="00742A2F">
      <w:pPr>
        <w:rPr>
          <w:rFonts w:cs="Arial"/>
          <w:szCs w:val="24"/>
        </w:rPr>
      </w:pPr>
    </w:p>
    <w:p w14:paraId="34DA5E99" w14:textId="77777777" w:rsidR="00742A2F" w:rsidRPr="00AC34BE" w:rsidRDefault="00742A2F" w:rsidP="00742A2F">
      <w:pPr>
        <w:rPr>
          <w:rFonts w:cs="Arial"/>
          <w:szCs w:val="24"/>
        </w:rPr>
      </w:pPr>
    </w:p>
    <w:p w14:paraId="386BDC7D" w14:textId="77777777" w:rsidR="00742A2F" w:rsidRPr="00AC34BE" w:rsidRDefault="00742A2F" w:rsidP="00742A2F">
      <w:pPr>
        <w:rPr>
          <w:rFonts w:cs="Arial"/>
          <w:szCs w:val="24"/>
        </w:rPr>
      </w:pPr>
    </w:p>
    <w:p w14:paraId="1CF67723" w14:textId="77777777" w:rsidR="00742A2F" w:rsidRPr="00AC34BE" w:rsidRDefault="00742A2F" w:rsidP="00742A2F">
      <w:pPr>
        <w:rPr>
          <w:rFonts w:cs="Arial"/>
          <w:szCs w:val="24"/>
        </w:rPr>
      </w:pPr>
    </w:p>
    <w:p w14:paraId="36453762" w14:textId="77777777" w:rsidR="00742A2F" w:rsidRPr="00AC34BE" w:rsidRDefault="00742A2F" w:rsidP="00742A2F">
      <w:pPr>
        <w:rPr>
          <w:rFonts w:cs="Arial"/>
          <w:szCs w:val="24"/>
        </w:rPr>
      </w:pPr>
    </w:p>
    <w:p w14:paraId="186A70E3" w14:textId="77777777" w:rsidR="00742A2F" w:rsidRPr="00AC34BE" w:rsidRDefault="00742A2F" w:rsidP="00742A2F">
      <w:pPr>
        <w:rPr>
          <w:rFonts w:cs="Arial"/>
          <w:szCs w:val="24"/>
        </w:rPr>
      </w:pPr>
    </w:p>
    <w:p w14:paraId="4679767A" w14:textId="77777777" w:rsidR="00742A2F" w:rsidRPr="00AC34BE" w:rsidRDefault="00742A2F" w:rsidP="00742A2F">
      <w:pPr>
        <w:rPr>
          <w:rFonts w:cs="Arial"/>
          <w:szCs w:val="24"/>
        </w:rPr>
      </w:pPr>
    </w:p>
    <w:p w14:paraId="3CC30122" w14:textId="77777777" w:rsidR="00742A2F" w:rsidRPr="00AC34BE" w:rsidRDefault="00742A2F" w:rsidP="00742A2F">
      <w:pPr>
        <w:rPr>
          <w:rFonts w:cs="Arial"/>
          <w:szCs w:val="24"/>
        </w:rPr>
      </w:pPr>
    </w:p>
    <w:p w14:paraId="200F54E3" w14:textId="77777777" w:rsidR="00742A2F" w:rsidRPr="00AC34BE" w:rsidRDefault="00742A2F" w:rsidP="00742A2F">
      <w:pPr>
        <w:rPr>
          <w:rFonts w:cs="Arial"/>
          <w:szCs w:val="24"/>
        </w:rPr>
      </w:pPr>
    </w:p>
    <w:p w14:paraId="073852A6" w14:textId="77777777" w:rsidR="00742A2F" w:rsidRPr="00AC34BE" w:rsidRDefault="00742A2F" w:rsidP="00742A2F">
      <w:pPr>
        <w:rPr>
          <w:rFonts w:cs="Arial"/>
          <w:szCs w:val="24"/>
        </w:rPr>
      </w:pPr>
    </w:p>
    <w:p w14:paraId="16C7570A" w14:textId="77777777" w:rsidR="00742A2F" w:rsidRPr="00AC34BE" w:rsidRDefault="00742A2F" w:rsidP="00742A2F">
      <w:pPr>
        <w:rPr>
          <w:rFonts w:cs="Arial"/>
          <w:szCs w:val="24"/>
        </w:rPr>
      </w:pPr>
    </w:p>
    <w:p w14:paraId="7862DEF7" w14:textId="77777777" w:rsidR="00742A2F" w:rsidRDefault="00742A2F" w:rsidP="00742A2F">
      <w:bookmarkStart w:id="212" w:name="_Appendix_K_–_2"/>
      <w:bookmarkStart w:id="213" w:name="_Toc485305474"/>
      <w:bookmarkStart w:id="214" w:name="_Toc485307254"/>
      <w:bookmarkStart w:id="215" w:name="_Toc489011349"/>
      <w:bookmarkEnd w:id="212"/>
    </w:p>
    <w:p w14:paraId="0C5A1E56" w14:textId="77777777" w:rsidR="00742A2F" w:rsidRPr="00D17CC1" w:rsidRDefault="00742A2F" w:rsidP="00742A2F">
      <w:pPr>
        <w:pStyle w:val="Heading1"/>
        <w:jc w:val="center"/>
      </w:pPr>
      <w:bookmarkStart w:id="216" w:name="_Appendix_J_–"/>
      <w:bookmarkStart w:id="217" w:name="_Toc535920030"/>
      <w:bookmarkEnd w:id="216"/>
      <w:r w:rsidRPr="00D17CC1">
        <w:lastRenderedPageBreak/>
        <w:t xml:space="preserve">Appendix </w:t>
      </w:r>
      <w:r>
        <w:t>I</w:t>
      </w:r>
      <w:r w:rsidRPr="00D17CC1">
        <w:t xml:space="preserve"> – Intergovernmental Review (E.O. 12372)</w:t>
      </w:r>
      <w:bookmarkEnd w:id="213"/>
      <w:bookmarkEnd w:id="214"/>
      <w:bookmarkEnd w:id="215"/>
      <w:r w:rsidRPr="00D17CC1">
        <w:t xml:space="preserve"> Re</w:t>
      </w:r>
      <w:r>
        <w:t>quirements</w:t>
      </w:r>
      <w:bookmarkEnd w:id="217"/>
    </w:p>
    <w:p w14:paraId="784A7FA3" w14:textId="77777777" w:rsidR="00742A2F" w:rsidRPr="009021A6" w:rsidRDefault="00742A2F" w:rsidP="00742A2F">
      <w:pPr>
        <w:tabs>
          <w:tab w:val="left" w:pos="1008"/>
        </w:tabs>
        <w:rPr>
          <w:rFonts w:cs="Arial"/>
          <w:b/>
        </w:rPr>
      </w:pPr>
      <w:r w:rsidRPr="009021A6">
        <w:rPr>
          <w:rFonts w:cs="Arial"/>
          <w:b/>
        </w:rPr>
        <w:t>States with SPOCs</w:t>
      </w:r>
    </w:p>
    <w:p w14:paraId="5D0F8B78" w14:textId="77777777" w:rsidR="00742A2F" w:rsidRDefault="00742A2F" w:rsidP="00742A2F">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14:paraId="38667327" w14:textId="77777777" w:rsidR="00742A2F" w:rsidRPr="00AC34BE" w:rsidRDefault="00742A2F" w:rsidP="00742A2F">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w:t>
      </w:r>
      <w:proofErr w:type="gramStart"/>
      <w:r w:rsidRPr="00AC34BE">
        <w:rPr>
          <w:rFonts w:cs="Arial"/>
          <w:szCs w:val="24"/>
        </w:rPr>
        <w:t>are advised</w:t>
      </w:r>
      <w:proofErr w:type="gramEnd"/>
      <w:r w:rsidRPr="00AC34BE">
        <w:rPr>
          <w:rFonts w:cs="Arial"/>
          <w:szCs w:val="24"/>
        </w:rPr>
        <w:t xml:space="preserve"> to contact the SPOC of each affiliated state.  </w:t>
      </w:r>
    </w:p>
    <w:p w14:paraId="4D5C82F9" w14:textId="77777777" w:rsidR="00742A2F" w:rsidRPr="00AC34BE" w:rsidRDefault="00742A2F" w:rsidP="00742A2F">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  ATTN: SPOC – Funding Announcement No.</w:t>
      </w:r>
      <w:r>
        <w:rPr>
          <w:rFonts w:cs="Arial"/>
          <w:szCs w:val="24"/>
        </w:rPr>
        <w:t xml:space="preserve"> </w:t>
      </w:r>
      <w:proofErr w:type="gramStart"/>
      <w:r>
        <w:rPr>
          <w:rFonts w:cs="Arial"/>
          <w:szCs w:val="24"/>
        </w:rPr>
        <w:t>SP-19-003</w:t>
      </w:r>
      <w:proofErr w:type="gramEnd"/>
      <w:r>
        <w:rPr>
          <w:rFonts w:cs="Arial"/>
          <w:szCs w:val="24"/>
        </w:rPr>
        <w:t>.</w:t>
      </w:r>
      <w:r w:rsidRPr="00AC34BE">
        <w:rPr>
          <w:rFonts w:cs="Arial"/>
          <w:szCs w:val="24"/>
        </w:rPr>
        <w:t xml:space="preserve">  </w:t>
      </w:r>
    </w:p>
    <w:p w14:paraId="71196232" w14:textId="77777777" w:rsidR="00742A2F" w:rsidRPr="009021A6" w:rsidRDefault="00742A2F" w:rsidP="00742A2F">
      <w:pPr>
        <w:tabs>
          <w:tab w:val="left" w:pos="1008"/>
        </w:tabs>
        <w:rPr>
          <w:rFonts w:cs="Arial"/>
          <w:b/>
        </w:rPr>
      </w:pPr>
      <w:r w:rsidRPr="009021A6">
        <w:rPr>
          <w:rFonts w:cs="Arial"/>
          <w:b/>
        </w:rPr>
        <w:t>States without SPOCs</w:t>
      </w:r>
    </w:p>
    <w:p w14:paraId="75D90CE6" w14:textId="77777777" w:rsidR="00742A2F" w:rsidRPr="00AC34BE" w:rsidRDefault="00742A2F" w:rsidP="00742A2F">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w:t>
      </w:r>
      <w:proofErr w:type="gramStart"/>
      <w:r w:rsidRPr="00AC34BE">
        <w:rPr>
          <w:rFonts w:cs="Arial"/>
        </w:rPr>
        <w:t>be affected</w:t>
      </w:r>
      <w:proofErr w:type="gramEnd"/>
      <w:r w:rsidRPr="00AC34BE">
        <w:rPr>
          <w:rFonts w:cs="Arial"/>
        </w:rPr>
        <w:t xml:space="preserve"> no later than the application</w:t>
      </w:r>
      <w:r>
        <w:rPr>
          <w:rFonts w:cs="Arial"/>
        </w:rPr>
        <w:t xml:space="preserve"> deadline. </w:t>
      </w:r>
      <w:r w:rsidRPr="00AC34BE">
        <w:rPr>
          <w:rFonts w:cs="Arial"/>
        </w:rPr>
        <w:t xml:space="preserve">The PHSIS </w:t>
      </w:r>
      <w:proofErr w:type="gramStart"/>
      <w:r w:rsidRPr="00AC34BE">
        <w:rPr>
          <w:rFonts w:cs="Arial"/>
        </w:rPr>
        <w:t>is intended</w:t>
      </w:r>
      <w:proofErr w:type="gramEnd"/>
      <w:r w:rsidRPr="00AC34BE">
        <w:rPr>
          <w:rFonts w:cs="Arial"/>
        </w:rPr>
        <w:t xml:space="preserve">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22D0D3C2" w14:textId="77777777" w:rsidR="00742A2F" w:rsidRPr="00AC34BE" w:rsidRDefault="00742A2F" w:rsidP="00742A2F">
      <w:pPr>
        <w:tabs>
          <w:tab w:val="left" w:pos="1008"/>
        </w:tabs>
        <w:rPr>
          <w:rFonts w:cs="Arial"/>
        </w:rPr>
      </w:pPr>
      <w:r w:rsidRPr="00AC34BE">
        <w:rPr>
          <w:rFonts w:cs="Arial"/>
        </w:rPr>
        <w:t>The PHSIS consists of the following information:</w:t>
      </w:r>
    </w:p>
    <w:p w14:paraId="40588B39" w14:textId="77777777" w:rsidR="00742A2F" w:rsidRPr="00AC34BE" w:rsidRDefault="00742A2F" w:rsidP="00742A2F">
      <w:pPr>
        <w:numPr>
          <w:ilvl w:val="0"/>
          <w:numId w:val="20"/>
        </w:numPr>
        <w:rPr>
          <w:rFonts w:cs="Arial"/>
          <w:szCs w:val="24"/>
        </w:rPr>
      </w:pPr>
      <w:r w:rsidRPr="00AC34BE">
        <w:rPr>
          <w:rFonts w:cs="Arial"/>
          <w:szCs w:val="24"/>
        </w:rPr>
        <w:lastRenderedPageBreak/>
        <w:t xml:space="preserve">A copy of the first page of the application (SF-424); and </w:t>
      </w:r>
    </w:p>
    <w:p w14:paraId="1FE1EA11" w14:textId="77777777" w:rsidR="00742A2F" w:rsidRPr="00AC34BE" w:rsidRDefault="00742A2F" w:rsidP="00742A2F">
      <w:pPr>
        <w:numPr>
          <w:ilvl w:val="0"/>
          <w:numId w:val="20"/>
        </w:numPr>
        <w:rPr>
          <w:rFonts w:cs="Arial"/>
          <w:szCs w:val="24"/>
        </w:rPr>
      </w:pPr>
      <w:r w:rsidRPr="00AC34BE">
        <w:rPr>
          <w:rFonts w:cs="Arial"/>
          <w:szCs w:val="24"/>
        </w:rPr>
        <w:t xml:space="preserve">A summary of the project, no longer than one page in length that provides:  1) a description of the population to </w:t>
      </w:r>
      <w:proofErr w:type="gramStart"/>
      <w:r w:rsidRPr="00AC34BE">
        <w:rPr>
          <w:rFonts w:cs="Arial"/>
          <w:szCs w:val="24"/>
        </w:rPr>
        <w:t>be served</w:t>
      </w:r>
      <w:proofErr w:type="gramEnd"/>
      <w:r w:rsidRPr="00AC34BE">
        <w:rPr>
          <w:rFonts w:cs="Arial"/>
          <w:szCs w:val="24"/>
        </w:rPr>
        <w:t xml:space="preserve">; 2) a summary of the services to be provided; and 3) a description of the coordination planned with appropriate state or local health agencies.  </w:t>
      </w:r>
    </w:p>
    <w:p w14:paraId="38DD5848" w14:textId="77777777" w:rsidR="00742A2F" w:rsidRPr="00AC34BE" w:rsidRDefault="00742A2F" w:rsidP="00742A2F">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w:t>
      </w:r>
      <w:proofErr w:type="gramStart"/>
      <w:r w:rsidRPr="00AC34BE">
        <w:rPr>
          <w:rFonts w:cs="Arial"/>
        </w:rPr>
        <w:t>can be found</w:t>
      </w:r>
      <w:proofErr w:type="gramEnd"/>
      <w:r w:rsidRPr="00AC34BE">
        <w:rPr>
          <w:rFonts w:cs="Arial"/>
        </w:rPr>
        <w:t xml:space="preserve"> on SAMHSA’s website at </w:t>
      </w:r>
      <w:hyperlink r:id="rId46"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1E908E49" w14:textId="77777777" w:rsidR="00742A2F" w:rsidRPr="00AC34BE" w:rsidRDefault="00742A2F" w:rsidP="00742A2F">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w:t>
      </w:r>
      <w:proofErr w:type="gramStart"/>
      <w:r w:rsidRPr="00AC34BE">
        <w:rPr>
          <w:rFonts w:cs="Arial"/>
        </w:rPr>
        <w:t>should be sent</w:t>
      </w:r>
      <w:proofErr w:type="gramEnd"/>
      <w:r w:rsidRPr="00AC34BE">
        <w:rPr>
          <w:rFonts w:cs="Arial"/>
        </w:rPr>
        <w:t xml:space="preserve">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xml:space="preserve">.  ATTN:  SSA – Funding Announcement No.  </w:t>
      </w:r>
      <w:proofErr w:type="gramStart"/>
      <w:r>
        <w:rPr>
          <w:rFonts w:cs="Arial"/>
        </w:rPr>
        <w:t>SP-19-003</w:t>
      </w:r>
      <w:proofErr w:type="gramEnd"/>
      <w:r>
        <w:rPr>
          <w:rFonts w:cs="Arial"/>
        </w:rPr>
        <w:t>.</w:t>
      </w:r>
      <w:r w:rsidRPr="00AC34BE">
        <w:rPr>
          <w:rFonts w:cs="Arial"/>
          <w:szCs w:val="24"/>
        </w:rPr>
        <w:t xml:space="preserve">  </w:t>
      </w:r>
    </w:p>
    <w:p w14:paraId="2AAF4EFA" w14:textId="77777777" w:rsidR="00742A2F" w:rsidRPr="00AC34BE" w:rsidRDefault="00742A2F" w:rsidP="00742A2F">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22759919" w14:textId="77777777" w:rsidR="00742A2F" w:rsidRPr="00AC34BE" w:rsidRDefault="00742A2F" w:rsidP="00742A2F">
      <w:pPr>
        <w:rPr>
          <w:rFonts w:cs="Arial"/>
        </w:rPr>
      </w:pPr>
    </w:p>
    <w:p w14:paraId="147F2A7A" w14:textId="77777777" w:rsidR="00742A2F" w:rsidRPr="00AC34BE" w:rsidRDefault="00742A2F" w:rsidP="00742A2F">
      <w:pPr>
        <w:tabs>
          <w:tab w:val="left" w:pos="1008"/>
        </w:tabs>
        <w:jc w:val="center"/>
        <w:rPr>
          <w:rFonts w:cs="Arial"/>
          <w:b/>
          <w:bCs/>
          <w:kern w:val="32"/>
          <w:sz w:val="32"/>
          <w:szCs w:val="32"/>
        </w:rPr>
      </w:pPr>
    </w:p>
    <w:p w14:paraId="6D8D4E5A" w14:textId="77777777" w:rsidR="00742A2F" w:rsidRPr="00AC34BE" w:rsidRDefault="00742A2F" w:rsidP="00742A2F">
      <w:pPr>
        <w:tabs>
          <w:tab w:val="left" w:pos="1008"/>
        </w:tabs>
        <w:jc w:val="center"/>
        <w:rPr>
          <w:rFonts w:cs="Arial"/>
          <w:b/>
          <w:bCs/>
          <w:kern w:val="32"/>
          <w:sz w:val="32"/>
          <w:szCs w:val="32"/>
        </w:rPr>
      </w:pPr>
    </w:p>
    <w:p w14:paraId="6103D033" w14:textId="77777777" w:rsidR="00742A2F" w:rsidRPr="00AC34BE" w:rsidRDefault="00742A2F" w:rsidP="00742A2F">
      <w:pPr>
        <w:tabs>
          <w:tab w:val="left" w:pos="1008"/>
        </w:tabs>
        <w:jc w:val="center"/>
        <w:rPr>
          <w:rFonts w:cs="Arial"/>
          <w:b/>
          <w:bCs/>
          <w:kern w:val="32"/>
          <w:sz w:val="32"/>
          <w:szCs w:val="32"/>
        </w:rPr>
      </w:pPr>
    </w:p>
    <w:p w14:paraId="6A5717F4" w14:textId="77777777" w:rsidR="00742A2F" w:rsidRPr="00AC34BE" w:rsidRDefault="00742A2F" w:rsidP="00742A2F">
      <w:pPr>
        <w:tabs>
          <w:tab w:val="left" w:pos="1008"/>
        </w:tabs>
        <w:jc w:val="center"/>
        <w:rPr>
          <w:rFonts w:cs="Arial"/>
          <w:b/>
          <w:bCs/>
          <w:kern w:val="32"/>
          <w:sz w:val="32"/>
          <w:szCs w:val="32"/>
        </w:rPr>
      </w:pPr>
    </w:p>
    <w:p w14:paraId="2A3EED45" w14:textId="77777777" w:rsidR="00742A2F" w:rsidRPr="00AC34BE" w:rsidRDefault="00742A2F" w:rsidP="00742A2F">
      <w:pPr>
        <w:tabs>
          <w:tab w:val="left" w:pos="1008"/>
        </w:tabs>
        <w:jc w:val="center"/>
        <w:rPr>
          <w:rFonts w:cs="Arial"/>
          <w:b/>
          <w:bCs/>
          <w:kern w:val="32"/>
          <w:sz w:val="32"/>
          <w:szCs w:val="32"/>
        </w:rPr>
      </w:pPr>
    </w:p>
    <w:p w14:paraId="4B212CAF" w14:textId="77777777" w:rsidR="00742A2F" w:rsidRPr="00AC34BE" w:rsidRDefault="00742A2F" w:rsidP="00742A2F">
      <w:pPr>
        <w:tabs>
          <w:tab w:val="left" w:pos="1008"/>
        </w:tabs>
        <w:jc w:val="center"/>
        <w:rPr>
          <w:rFonts w:cs="Arial"/>
          <w:b/>
          <w:bCs/>
          <w:kern w:val="32"/>
          <w:sz w:val="32"/>
          <w:szCs w:val="32"/>
        </w:rPr>
      </w:pPr>
    </w:p>
    <w:p w14:paraId="52BC0D64" w14:textId="77777777" w:rsidR="00742A2F" w:rsidRPr="00AC34BE" w:rsidRDefault="00742A2F" w:rsidP="00742A2F">
      <w:pPr>
        <w:tabs>
          <w:tab w:val="left" w:pos="1008"/>
        </w:tabs>
        <w:jc w:val="center"/>
        <w:rPr>
          <w:rFonts w:cs="Arial"/>
          <w:b/>
          <w:bCs/>
          <w:kern w:val="32"/>
          <w:sz w:val="32"/>
          <w:szCs w:val="32"/>
        </w:rPr>
      </w:pPr>
    </w:p>
    <w:p w14:paraId="135A8AAD" w14:textId="77777777" w:rsidR="00742A2F" w:rsidRPr="00AC34BE" w:rsidRDefault="00742A2F" w:rsidP="00742A2F">
      <w:pPr>
        <w:pStyle w:val="Heading1"/>
        <w:jc w:val="center"/>
      </w:pPr>
      <w:bookmarkStart w:id="218" w:name="_Toc485307255"/>
      <w:bookmarkStart w:id="219" w:name="_Toc489011350"/>
      <w:bookmarkStart w:id="220" w:name="_Toc535920031"/>
      <w:r w:rsidRPr="00AC34BE">
        <w:lastRenderedPageBreak/>
        <w:t xml:space="preserve">Appendix </w:t>
      </w:r>
      <w:r>
        <w:t>J</w:t>
      </w:r>
      <w:r w:rsidRPr="00AC34BE">
        <w:t xml:space="preserve"> – Administrative and National Policy</w:t>
      </w:r>
      <w:bookmarkStart w:id="221" w:name="_Toc485307010"/>
      <w:bookmarkStart w:id="222" w:name="_Toc485307256"/>
      <w:bookmarkStart w:id="223" w:name="_Toc485366604"/>
      <w:bookmarkStart w:id="224" w:name="_Toc487708589"/>
      <w:bookmarkStart w:id="225" w:name="_Toc489011351"/>
      <w:bookmarkEnd w:id="218"/>
      <w:bookmarkEnd w:id="219"/>
      <w:r>
        <w:t xml:space="preserve"> </w:t>
      </w:r>
      <w:r w:rsidRPr="00AC34BE">
        <w:t>Requirements</w:t>
      </w:r>
      <w:bookmarkEnd w:id="220"/>
      <w:bookmarkEnd w:id="221"/>
      <w:bookmarkEnd w:id="222"/>
      <w:bookmarkEnd w:id="223"/>
      <w:bookmarkEnd w:id="224"/>
      <w:bookmarkEnd w:id="225"/>
    </w:p>
    <w:p w14:paraId="1386BE0E" w14:textId="77777777" w:rsidR="00742A2F" w:rsidRPr="00AC34BE" w:rsidRDefault="00742A2F" w:rsidP="00742A2F">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must comply with all terms and conditions of the NoA.  SAMHSA’s standard terms and conditions are available on the SAMHSA website</w:t>
      </w:r>
      <w:r>
        <w:rPr>
          <w:rFonts w:cs="Arial"/>
          <w:szCs w:val="24"/>
        </w:rPr>
        <w:t>.</w:t>
      </w:r>
      <w:r w:rsidRPr="00AC34BE">
        <w:rPr>
          <w:rFonts w:cs="Arial"/>
          <w:szCs w:val="24"/>
        </w:rPr>
        <w:t xml:space="preserve"> </w:t>
      </w:r>
    </w:p>
    <w:p w14:paraId="3335E332" w14:textId="77777777" w:rsidR="00742A2F" w:rsidRPr="00AC34BE" w:rsidRDefault="00742A2F" w:rsidP="00742A2F">
      <w:pPr>
        <w:tabs>
          <w:tab w:val="num" w:pos="1080"/>
        </w:tabs>
        <w:rPr>
          <w:rFonts w:cs="Arial"/>
          <w:b/>
          <w:szCs w:val="24"/>
        </w:rPr>
      </w:pPr>
      <w:r w:rsidRPr="00AC34BE">
        <w:rPr>
          <w:rFonts w:cs="Arial"/>
          <w:b/>
          <w:szCs w:val="24"/>
        </w:rPr>
        <w:t xml:space="preserve">HHS Grants Policy Statement (GPS) </w:t>
      </w:r>
    </w:p>
    <w:p w14:paraId="3559D346" w14:textId="77777777" w:rsidR="00742A2F" w:rsidRPr="00AC34BE" w:rsidRDefault="00742A2F" w:rsidP="00742A2F">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w:t>
      </w:r>
      <w:proofErr w:type="gramStart"/>
      <w:r w:rsidRPr="00AC34BE">
        <w:rPr>
          <w:rFonts w:cs="Arial"/>
          <w:szCs w:val="24"/>
        </w:rPr>
        <w:t>I</w:t>
      </w:r>
      <w:proofErr w:type="gramEnd"/>
      <w:r w:rsidRPr="00AC34BE">
        <w:rPr>
          <w:rFonts w:cs="Arial"/>
          <w:szCs w:val="24"/>
        </w:rPr>
        <w:t xml:space="preserve"> and II of the HHS GPS that apply to the award.  The HHS GPS is available at </w:t>
      </w:r>
      <w:hyperlink r:id="rId47"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520B03AA" w14:textId="77777777" w:rsidR="00742A2F" w:rsidRPr="00AC34BE" w:rsidRDefault="00742A2F" w:rsidP="00742A2F">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0B98656E" w14:textId="77777777" w:rsidR="00742A2F" w:rsidRPr="00AC34BE" w:rsidRDefault="00742A2F" w:rsidP="00742A2F">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must also comply with the administrative requireme</w:t>
      </w:r>
      <w:r>
        <w:rPr>
          <w:rFonts w:cs="Arial"/>
          <w:szCs w:val="24"/>
        </w:rPr>
        <w:t>nts outlined in 45 CFR Part 75.</w:t>
      </w:r>
      <w:r w:rsidRPr="00AC34BE">
        <w:rPr>
          <w:rFonts w:cs="Arial"/>
          <w:szCs w:val="24"/>
        </w:rPr>
        <w:t xml:space="preserve"> For more </w:t>
      </w:r>
      <w:proofErr w:type="gramStart"/>
      <w:r w:rsidRPr="00AC34BE">
        <w:rPr>
          <w:rFonts w:cs="Arial"/>
          <w:szCs w:val="24"/>
        </w:rPr>
        <w:t>information</w:t>
      </w:r>
      <w:proofErr w:type="gramEnd"/>
      <w:r w:rsidRPr="00AC34BE">
        <w:rPr>
          <w:rFonts w:cs="Arial"/>
          <w:szCs w:val="24"/>
        </w:rPr>
        <w:t xml:space="preserve"> see the SAMHSA website at </w:t>
      </w:r>
      <w:hyperlink r:id="rId48"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7077EA2D" w14:textId="77777777" w:rsidR="00742A2F" w:rsidRPr="00AC34BE" w:rsidRDefault="00742A2F" w:rsidP="00742A2F">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435FA98C" w14:textId="77777777" w:rsidR="00742A2F" w:rsidRPr="00AC34BE" w:rsidRDefault="00742A2F" w:rsidP="00742A2F">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47F83A99" w14:textId="77777777" w:rsidR="00742A2F" w:rsidRPr="00C91112" w:rsidRDefault="00742A2F" w:rsidP="00742A2F">
      <w:pPr>
        <w:numPr>
          <w:ilvl w:val="0"/>
          <w:numId w:val="23"/>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18ECD826" w14:textId="77777777" w:rsidR="00742A2F" w:rsidRPr="00AC34BE" w:rsidRDefault="00742A2F" w:rsidP="00742A2F">
      <w:pPr>
        <w:numPr>
          <w:ilvl w:val="0"/>
          <w:numId w:val="23"/>
        </w:numPr>
        <w:spacing w:after="0"/>
        <w:contextualSpacing/>
        <w:rPr>
          <w:rFonts w:cs="Arial"/>
          <w:szCs w:val="24"/>
        </w:rPr>
      </w:pPr>
      <w:r w:rsidRPr="00AC34BE">
        <w:rPr>
          <w:rFonts w:cs="Arial"/>
          <w:szCs w:val="24"/>
        </w:rPr>
        <w:t>requirements relating to additional data collection and reporting;</w:t>
      </w:r>
    </w:p>
    <w:p w14:paraId="512CF81B" w14:textId="77777777" w:rsidR="00742A2F" w:rsidRDefault="00742A2F" w:rsidP="00742A2F">
      <w:pPr>
        <w:numPr>
          <w:ilvl w:val="0"/>
          <w:numId w:val="23"/>
        </w:numPr>
        <w:spacing w:after="0"/>
        <w:contextualSpacing/>
        <w:rPr>
          <w:rFonts w:cs="Arial"/>
          <w:szCs w:val="24"/>
        </w:rPr>
      </w:pPr>
      <w:r w:rsidRPr="00AC34BE">
        <w:rPr>
          <w:rFonts w:cs="Arial"/>
          <w:szCs w:val="24"/>
        </w:rPr>
        <w:t xml:space="preserve">requirements relating to participation in a cross-site evaluation; </w:t>
      </w:r>
    </w:p>
    <w:p w14:paraId="4536F688" w14:textId="77777777" w:rsidR="00742A2F" w:rsidRPr="00C91112" w:rsidRDefault="00742A2F" w:rsidP="00742A2F">
      <w:pPr>
        <w:numPr>
          <w:ilvl w:val="0"/>
          <w:numId w:val="23"/>
        </w:numPr>
        <w:spacing w:after="0"/>
        <w:contextualSpacing/>
        <w:rPr>
          <w:rFonts w:cs="Arial"/>
          <w:szCs w:val="24"/>
        </w:rPr>
      </w:pPr>
      <w:proofErr w:type="gramStart"/>
      <w:r w:rsidRPr="00C91112">
        <w:rPr>
          <w:rFonts w:cs="Arial"/>
          <w:szCs w:val="24"/>
        </w:rPr>
        <w:t>requirements</w:t>
      </w:r>
      <w:proofErr w:type="gramEnd"/>
      <w:r w:rsidRPr="00C91112">
        <w:rPr>
          <w:rFonts w:cs="Arial"/>
          <w:szCs w:val="24"/>
        </w:rPr>
        <w:t xml:space="preserve"> to address problems identified in review of the application; or revised budget and narrative justification.</w:t>
      </w:r>
    </w:p>
    <w:p w14:paraId="689C8743" w14:textId="77777777" w:rsidR="00742A2F" w:rsidRPr="00AC34BE" w:rsidRDefault="00742A2F" w:rsidP="00742A2F">
      <w:pPr>
        <w:spacing w:after="0"/>
        <w:rPr>
          <w:rFonts w:cs="Arial"/>
          <w:szCs w:val="24"/>
        </w:rPr>
      </w:pPr>
    </w:p>
    <w:p w14:paraId="57FDF698" w14:textId="77777777" w:rsidR="00742A2F" w:rsidRPr="00AC34BE" w:rsidRDefault="00742A2F" w:rsidP="00742A2F">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44EA1C94" w14:textId="77777777" w:rsidR="00742A2F" w:rsidRPr="00AC34BE" w:rsidRDefault="00742A2F" w:rsidP="00742A2F">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 xml:space="preserve">Failure to meet stated goals and objectives </w:t>
      </w:r>
      <w:r w:rsidRPr="00AC34BE">
        <w:rPr>
          <w:rFonts w:cs="Arial"/>
          <w:szCs w:val="24"/>
        </w:rPr>
        <w:lastRenderedPageBreak/>
        <w:t>may result in suspension or termination of the grant award, or in reduction or withholding of continuation awards.</w:t>
      </w:r>
    </w:p>
    <w:p w14:paraId="6457412A" w14:textId="77777777" w:rsidR="00742A2F" w:rsidRPr="00AC34BE" w:rsidRDefault="00742A2F" w:rsidP="00742A2F">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026BDB94" w14:textId="77777777" w:rsidR="00742A2F" w:rsidRPr="00AC34BE" w:rsidRDefault="00742A2F" w:rsidP="00742A2F">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49"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0" w:history="1">
        <w:r w:rsidRPr="00AC34BE">
          <w:rPr>
            <w:rFonts w:cs="Arial"/>
            <w:color w:val="0000FF"/>
            <w:szCs w:val="24"/>
            <w:u w:val="single"/>
          </w:rPr>
          <w:t>http://www.hhs.gov/ocr/civilrights/understanding/section1557/index.html</w:t>
        </w:r>
      </w:hyperlink>
      <w:proofErr w:type="gramStart"/>
      <w:r w:rsidRPr="00AC34BE">
        <w:rPr>
          <w:rFonts w:cs="Arial"/>
          <w:szCs w:val="24"/>
        </w:rPr>
        <w:t>;</w:t>
      </w:r>
      <w:proofErr w:type="gramEnd"/>
      <w:r w:rsidRPr="00AC34BE">
        <w:rPr>
          <w:rFonts w:cs="Arial"/>
          <w:szCs w:val="24"/>
        </w:rPr>
        <w:t xml:space="preserve"> and </w:t>
      </w:r>
      <w:hyperlink r:id="rId51"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2"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53"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proofErr w:type="gramStart"/>
      <w:r w:rsidRPr="00AC34BE">
        <w:rPr>
          <w:rFonts w:cs="Arial"/>
          <w:szCs w:val="24"/>
        </w:rPr>
        <w:t>Also</w:t>
      </w:r>
      <w:proofErr w:type="gramEnd"/>
      <w:r w:rsidRPr="00AC34BE">
        <w:rPr>
          <w:rFonts w:cs="Arial"/>
          <w:szCs w:val="24"/>
        </w:rPr>
        <w:t xml:space="preserve">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54"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14:paraId="7ED35EC8" w14:textId="77777777" w:rsidR="00742A2F" w:rsidRPr="00AC34BE" w:rsidRDefault="00742A2F" w:rsidP="00742A2F">
      <w:pPr>
        <w:rPr>
          <w:rFonts w:cs="Arial"/>
          <w:b/>
          <w:szCs w:val="24"/>
        </w:rPr>
      </w:pPr>
      <w:r w:rsidRPr="00AC34BE">
        <w:rPr>
          <w:rFonts w:cs="Arial"/>
          <w:b/>
          <w:szCs w:val="24"/>
        </w:rPr>
        <w:t>Cultural and Linguistic Competence</w:t>
      </w:r>
    </w:p>
    <w:p w14:paraId="0DE80A55" w14:textId="77777777" w:rsidR="00742A2F" w:rsidRPr="00AC34BE" w:rsidRDefault="00742A2F" w:rsidP="00742A2F">
      <w:pPr>
        <w:rPr>
          <w:rFonts w:cs="Arial"/>
          <w:szCs w:val="24"/>
        </w:rPr>
      </w:pPr>
      <w:r w:rsidRPr="00AC34BE">
        <w:rPr>
          <w:rFonts w:cs="Arial"/>
          <w:szCs w:val="24"/>
        </w:rPr>
        <w:t xml:space="preserve">Recipients of federal financial assistance (FFA) from HHS serve culturally and linguistically diverse communities that </w:t>
      </w:r>
      <w:proofErr w:type="gramStart"/>
      <w:r w:rsidRPr="00AC34BE">
        <w:rPr>
          <w:rFonts w:cs="Arial"/>
          <w:szCs w:val="24"/>
        </w:rPr>
        <w:t>are not just defined</w:t>
      </w:r>
      <w:proofErr w:type="gramEnd"/>
      <w:r w:rsidRPr="00AC34BE">
        <w:rPr>
          <w:rFonts w:cs="Arial"/>
          <w:szCs w:val="24"/>
        </w:rPr>
        <w:t xml:space="preserve">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19E12A09" w14:textId="77777777" w:rsidR="00742A2F" w:rsidRPr="00AC34BE" w:rsidRDefault="00742A2F" w:rsidP="00742A2F">
      <w:pPr>
        <w:rPr>
          <w:rFonts w:cs="Arial"/>
          <w:szCs w:val="24"/>
        </w:rPr>
      </w:pPr>
      <w:r w:rsidRPr="00AC34BE">
        <w:rPr>
          <w:rFonts w:cs="Arial"/>
          <w:szCs w:val="24"/>
        </w:rPr>
        <w:t xml:space="preserve">If your application </w:t>
      </w:r>
      <w:proofErr w:type="gramStart"/>
      <w:r w:rsidRPr="00AC34BE">
        <w:rPr>
          <w:rFonts w:cs="Arial"/>
          <w:szCs w:val="24"/>
        </w:rPr>
        <w:t>is funded</w:t>
      </w:r>
      <w:proofErr w:type="gramEnd"/>
      <w:r w:rsidRPr="00AC34BE">
        <w:rPr>
          <w:rFonts w:cs="Arial"/>
          <w:szCs w:val="24"/>
        </w:rPr>
        <w:t xml:space="preserve">, you must ensure access to quality health care for all.  Quality care means access to services, information, </w:t>
      </w:r>
      <w:proofErr w:type="gramStart"/>
      <w:r w:rsidRPr="00AC34BE">
        <w:rPr>
          <w:rFonts w:cs="Arial"/>
          <w:szCs w:val="24"/>
        </w:rPr>
        <w:t>and materials</w:t>
      </w:r>
      <w:proofErr w:type="gramEnd"/>
      <w:r w:rsidRPr="00AC34BE">
        <w:rPr>
          <w:rFonts w:cs="Arial"/>
          <w:szCs w:val="24"/>
        </w:rPr>
        <w:t xml:space="preserve">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w:t>
      </w:r>
      <w:r w:rsidRPr="00AC34BE">
        <w:rPr>
          <w:rFonts w:cs="Arial"/>
          <w:szCs w:val="24"/>
        </w:rPr>
        <w:lastRenderedPageBreak/>
        <w:t xml:space="preserve">and Human Services at </w:t>
      </w:r>
      <w:hyperlink r:id="rId55"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w:t>
      </w:r>
      <w:proofErr w:type="gramStart"/>
      <w:r w:rsidRPr="00AC34BE">
        <w:rPr>
          <w:rFonts w:cs="Arial"/>
          <w:szCs w:val="24"/>
        </w:rPr>
        <w:t>tools,</w:t>
      </w:r>
      <w:proofErr w:type="gramEnd"/>
      <w:r w:rsidRPr="00AC34BE">
        <w:rPr>
          <w:rFonts w:cs="Arial"/>
          <w:szCs w:val="24"/>
        </w:rPr>
        <w:t xml:space="preserve"> and resources are available online at </w:t>
      </w:r>
      <w:hyperlink r:id="rId56"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6E1655DC" w14:textId="77777777" w:rsidR="00742A2F" w:rsidRPr="00AC34BE" w:rsidRDefault="00742A2F" w:rsidP="00742A2F">
      <w:pPr>
        <w:rPr>
          <w:rFonts w:cs="Arial"/>
          <w:b/>
          <w:szCs w:val="24"/>
        </w:rPr>
      </w:pPr>
      <w:r w:rsidRPr="00AC34BE">
        <w:rPr>
          <w:rFonts w:cs="Arial"/>
          <w:b/>
          <w:szCs w:val="24"/>
        </w:rPr>
        <w:t>Acknowledgement of Federal Funding</w:t>
      </w:r>
    </w:p>
    <w:p w14:paraId="69E8DAC5" w14:textId="77777777" w:rsidR="00742A2F" w:rsidRPr="00AC34BE" w:rsidRDefault="00742A2F" w:rsidP="00742A2F">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251DAF87" w14:textId="77777777" w:rsidR="00742A2F" w:rsidRPr="000300C1" w:rsidRDefault="00742A2F" w:rsidP="00742A2F">
      <w:pPr>
        <w:spacing w:after="0"/>
        <w:rPr>
          <w:rFonts w:cs="Arial"/>
          <w:b/>
          <w:bCs/>
          <w:szCs w:val="24"/>
        </w:rPr>
      </w:pPr>
      <w:r w:rsidRPr="000300C1">
        <w:rPr>
          <w:rFonts w:cs="Arial"/>
          <w:b/>
          <w:bCs/>
          <w:szCs w:val="24"/>
        </w:rPr>
        <w:t xml:space="preserve">DOMA: Implementation of United States v. Windsor and Federal Recognition of </w:t>
      </w:r>
    </w:p>
    <w:p w14:paraId="7EE3A076" w14:textId="77777777" w:rsidR="00742A2F" w:rsidRPr="000300C1" w:rsidRDefault="00742A2F" w:rsidP="00742A2F">
      <w:pPr>
        <w:rPr>
          <w:rFonts w:cs="Arial"/>
          <w:b/>
          <w:szCs w:val="24"/>
        </w:rPr>
      </w:pPr>
      <w:r w:rsidRPr="000300C1">
        <w:rPr>
          <w:rFonts w:cs="Arial"/>
          <w:b/>
          <w:bCs/>
          <w:szCs w:val="24"/>
        </w:rPr>
        <w:t xml:space="preserve">Same-Sex Spouses/Marriages </w:t>
      </w:r>
    </w:p>
    <w:p w14:paraId="7D8FC793" w14:textId="77777777" w:rsidR="00742A2F" w:rsidRPr="00AC34BE" w:rsidRDefault="00742A2F" w:rsidP="00742A2F">
      <w:pPr>
        <w:rPr>
          <w:rFonts w:cs="Arial"/>
          <w:szCs w:val="24"/>
        </w:rPr>
      </w:pPr>
      <w:r w:rsidRPr="00AC34BE">
        <w:rPr>
          <w:rFonts w:cs="Arial"/>
          <w:szCs w:val="24"/>
        </w:rPr>
        <w:t xml:space="preserve">A special term of award may be included in the final NoA that </w:t>
      </w:r>
      <w:proofErr w:type="gramStart"/>
      <w:r w:rsidRPr="00AC34BE">
        <w:rPr>
          <w:rFonts w:cs="Arial"/>
          <w:szCs w:val="24"/>
        </w:rPr>
        <w:t>state</w:t>
      </w:r>
      <w:r>
        <w:rPr>
          <w:rFonts w:cs="Arial"/>
          <w:szCs w:val="24"/>
        </w:rPr>
        <w:t>s:</w:t>
      </w:r>
      <w:proofErr w:type="gramEnd"/>
      <w:r>
        <w:rPr>
          <w:rFonts w:cs="Arial"/>
          <w:szCs w:val="24"/>
        </w:rPr>
        <w:t xml:space="preserve">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xml:space="preserve">, the Court held that the Fourteenth Amendment requires a State to license a marriage between two people of the same sex and to recognize a marriage between two people of the same sex when their marriage </w:t>
      </w:r>
      <w:proofErr w:type="gramStart"/>
      <w:r w:rsidRPr="00AC34BE">
        <w:rPr>
          <w:rFonts w:cs="Arial"/>
          <w:szCs w:val="24"/>
        </w:rPr>
        <w:t>was lawfully licensed and performed out-of-state</w:t>
      </w:r>
      <w:proofErr w:type="gramEnd"/>
      <w:r w:rsidRPr="00AC34BE">
        <w:rPr>
          <w:rFonts w:cs="Arial"/>
          <w:szCs w:val="24"/>
        </w:rPr>
        <w:t>.</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0FE84439" w14:textId="77777777" w:rsidR="00742A2F" w:rsidRPr="00AC34BE" w:rsidRDefault="00742A2F" w:rsidP="00742A2F">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5C8DEEE2" w14:textId="77777777" w:rsidR="00742A2F" w:rsidRPr="00AC34BE" w:rsidRDefault="00742A2F" w:rsidP="00742A2F">
      <w:pPr>
        <w:rPr>
          <w:rFonts w:cs="Arial"/>
          <w:szCs w:val="24"/>
        </w:rPr>
      </w:pPr>
      <w:r w:rsidRPr="00AC34BE">
        <w:rPr>
          <w:rFonts w:cs="Arial"/>
          <w:szCs w:val="24"/>
        </w:rPr>
        <w:t xml:space="preserve">Grant funds </w:t>
      </w:r>
      <w:proofErr w:type="gramStart"/>
      <w:r w:rsidRPr="00AC34BE">
        <w:rPr>
          <w:rFonts w:cs="Arial"/>
          <w:szCs w:val="24"/>
        </w:rPr>
        <w:t>may be used</w:t>
      </w:r>
      <w:proofErr w:type="gramEnd"/>
      <w:r w:rsidRPr="00AC34BE">
        <w:rPr>
          <w:rFonts w:cs="Arial"/>
          <w:szCs w:val="24"/>
        </w:rPr>
        <w:t xml:space="preserve"> to s</w:t>
      </w:r>
      <w:r>
        <w:rPr>
          <w:rFonts w:cs="Arial"/>
          <w:szCs w:val="24"/>
        </w:rPr>
        <w:t xml:space="preserve">upplement existing activities. </w:t>
      </w:r>
      <w:r w:rsidRPr="00AC34BE">
        <w:rPr>
          <w:rFonts w:cs="Arial"/>
          <w:szCs w:val="24"/>
        </w:rPr>
        <w:t xml:space="preserve">Grant funds </w:t>
      </w:r>
      <w:proofErr w:type="gramStart"/>
      <w:r w:rsidRPr="00AC34BE">
        <w:rPr>
          <w:rFonts w:cs="Arial"/>
          <w:szCs w:val="24"/>
        </w:rPr>
        <w:t>may not be used</w:t>
      </w:r>
      <w:proofErr w:type="gramEnd"/>
      <w:r w:rsidRPr="00AC34BE">
        <w:rPr>
          <w:rFonts w:cs="Arial"/>
          <w:szCs w:val="24"/>
        </w:rPr>
        <w:t xml:space="preserve"> to supplant current f</w:t>
      </w:r>
      <w:r>
        <w:rPr>
          <w:rFonts w:cs="Arial"/>
          <w:szCs w:val="24"/>
        </w:rPr>
        <w:t xml:space="preserve">unding of existing activities. </w:t>
      </w:r>
      <w:r w:rsidRPr="00AC34BE">
        <w:rPr>
          <w:rFonts w:cs="Arial"/>
          <w:szCs w:val="24"/>
        </w:rPr>
        <w:t xml:space="preserve">“Supplant” </w:t>
      </w:r>
      <w:proofErr w:type="gramStart"/>
      <w:r w:rsidRPr="00AC34BE">
        <w:rPr>
          <w:rFonts w:cs="Arial"/>
          <w:szCs w:val="24"/>
        </w:rPr>
        <w:t>is defined</w:t>
      </w:r>
      <w:proofErr w:type="gramEnd"/>
      <w:r w:rsidRPr="00AC34BE">
        <w:rPr>
          <w:rFonts w:cs="Arial"/>
          <w:szCs w:val="24"/>
        </w:rPr>
        <w:t xml:space="preserve"> as replacing funding of a recipient’s existing program with funds from a federal grant. </w:t>
      </w:r>
    </w:p>
    <w:p w14:paraId="4C124C70" w14:textId="77777777" w:rsidR="00742A2F" w:rsidRPr="00AC34BE" w:rsidRDefault="00742A2F" w:rsidP="00742A2F">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750B3396" w14:textId="77777777" w:rsidR="00742A2F" w:rsidRPr="00AC34BE" w:rsidRDefault="00742A2F" w:rsidP="00742A2F">
      <w:pPr>
        <w:tabs>
          <w:tab w:val="left" w:pos="900"/>
        </w:tabs>
        <w:rPr>
          <w:rFonts w:cs="Arial"/>
          <w:szCs w:val="24"/>
        </w:rPr>
      </w:pPr>
      <w:proofErr w:type="gramStart"/>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w:t>
      </w:r>
      <w:proofErr w:type="gramEnd"/>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w:t>
      </w:r>
      <w:r w:rsidRPr="00AC34BE">
        <w:rPr>
          <w:rFonts w:cs="Arial"/>
          <w:szCs w:val="24"/>
        </w:rPr>
        <w:lastRenderedPageBreak/>
        <w:t xml:space="preserve">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proofErr w:type="gramStart"/>
      <w:r w:rsidRPr="00AC34BE">
        <w:rPr>
          <w:rFonts w:cs="Arial"/>
          <w:spacing w:val="-2"/>
          <w:szCs w:val="24"/>
        </w:rPr>
        <w:t>m</w:t>
      </w:r>
      <w:r w:rsidRPr="00AC34BE">
        <w:rPr>
          <w:rFonts w:cs="Arial"/>
          <w:szCs w:val="24"/>
        </w:rPr>
        <w:t>ust be sent</w:t>
      </w:r>
      <w:proofErr w:type="gramEnd"/>
      <w:r w:rsidRPr="00AC34BE">
        <w:rPr>
          <w:rFonts w:cs="Arial"/>
          <w:szCs w:val="24"/>
        </w:rPr>
        <w:t xml:space="preserve">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49C6E599" w14:textId="77777777" w:rsidR="00742A2F" w:rsidRPr="00AC34BE" w:rsidRDefault="00742A2F" w:rsidP="00742A2F">
      <w:pPr>
        <w:spacing w:after="0"/>
        <w:contextualSpacing/>
        <w:rPr>
          <w:rFonts w:eastAsia="Calibri" w:cs="Arial"/>
          <w:szCs w:val="24"/>
        </w:rPr>
      </w:pPr>
      <w:r w:rsidRPr="00AC34BE">
        <w:rPr>
          <w:rFonts w:eastAsia="Calibri" w:cs="Arial"/>
          <w:szCs w:val="24"/>
        </w:rPr>
        <w:t>SAMHSA</w:t>
      </w:r>
    </w:p>
    <w:p w14:paraId="6E62EBD5" w14:textId="77777777" w:rsidR="00742A2F" w:rsidRPr="00AC34BE" w:rsidRDefault="00742A2F" w:rsidP="00742A2F">
      <w:pPr>
        <w:spacing w:after="0"/>
        <w:contextualSpacing/>
        <w:rPr>
          <w:rFonts w:eastAsia="Calibri" w:cs="Arial"/>
          <w:szCs w:val="24"/>
        </w:rPr>
      </w:pPr>
      <w:r w:rsidRPr="00AC34BE">
        <w:rPr>
          <w:rFonts w:eastAsia="Calibri" w:cs="Arial"/>
          <w:szCs w:val="24"/>
        </w:rPr>
        <w:t>Attention: Office of Financial Advisory Services</w:t>
      </w:r>
    </w:p>
    <w:p w14:paraId="63FE2EA2" w14:textId="77777777" w:rsidR="00742A2F" w:rsidRPr="00AC34BE" w:rsidRDefault="00742A2F" w:rsidP="00742A2F">
      <w:pPr>
        <w:spacing w:after="0"/>
        <w:contextualSpacing/>
        <w:rPr>
          <w:rFonts w:eastAsia="Calibri" w:cs="Arial"/>
          <w:szCs w:val="24"/>
        </w:rPr>
      </w:pPr>
      <w:r w:rsidRPr="00AC34BE">
        <w:rPr>
          <w:rFonts w:eastAsia="Calibri" w:cs="Arial"/>
          <w:szCs w:val="24"/>
        </w:rPr>
        <w:t>5600 Fishers Lane</w:t>
      </w:r>
    </w:p>
    <w:p w14:paraId="294FD831" w14:textId="77777777" w:rsidR="00742A2F" w:rsidRPr="00AC34BE" w:rsidRDefault="00742A2F" w:rsidP="00742A2F">
      <w:pPr>
        <w:spacing w:after="0"/>
        <w:contextualSpacing/>
        <w:rPr>
          <w:rFonts w:eastAsia="Calibri" w:cs="Arial"/>
          <w:szCs w:val="24"/>
        </w:rPr>
      </w:pPr>
      <w:r w:rsidRPr="00AC34BE">
        <w:rPr>
          <w:rFonts w:eastAsia="Calibri" w:cs="Arial"/>
          <w:szCs w:val="24"/>
        </w:rPr>
        <w:t>Rockville, MD 20857</w:t>
      </w:r>
    </w:p>
    <w:p w14:paraId="77259362" w14:textId="77777777" w:rsidR="00742A2F" w:rsidRPr="00AC34BE" w:rsidRDefault="00742A2F" w:rsidP="00742A2F">
      <w:pPr>
        <w:spacing w:after="0"/>
        <w:ind w:firstLine="180"/>
        <w:contextualSpacing/>
        <w:rPr>
          <w:rFonts w:eastAsia="Calibri" w:cs="Arial"/>
          <w:szCs w:val="24"/>
        </w:rPr>
      </w:pPr>
    </w:p>
    <w:p w14:paraId="779410A8" w14:textId="77777777" w:rsidR="00742A2F" w:rsidRPr="00AC34BE" w:rsidRDefault="00742A2F" w:rsidP="00742A2F">
      <w:pPr>
        <w:contextualSpacing/>
        <w:rPr>
          <w:rFonts w:cs="Arial"/>
          <w:b/>
          <w:bCs/>
          <w:spacing w:val="-1"/>
          <w:szCs w:val="24"/>
        </w:rPr>
      </w:pPr>
      <w:r w:rsidRPr="00AC34BE">
        <w:rPr>
          <w:rFonts w:cs="Arial"/>
          <w:b/>
          <w:bCs/>
          <w:spacing w:val="-1"/>
          <w:szCs w:val="24"/>
        </w:rPr>
        <w:t>AND</w:t>
      </w:r>
    </w:p>
    <w:p w14:paraId="064FF931" w14:textId="77777777" w:rsidR="00742A2F" w:rsidRPr="00AC34BE" w:rsidRDefault="00742A2F" w:rsidP="00742A2F">
      <w:pPr>
        <w:ind w:firstLine="180"/>
        <w:contextualSpacing/>
        <w:rPr>
          <w:rFonts w:cs="Arial"/>
          <w:sz w:val="20"/>
        </w:rPr>
      </w:pPr>
    </w:p>
    <w:p w14:paraId="45177F87" w14:textId="77777777" w:rsidR="00742A2F" w:rsidRPr="00AC34BE" w:rsidRDefault="00742A2F" w:rsidP="00742A2F">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318436C2" w14:textId="77777777" w:rsidR="00742A2F" w:rsidRPr="00AC34BE" w:rsidRDefault="00742A2F" w:rsidP="00742A2F">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38358CB7" w14:textId="77777777" w:rsidR="00742A2F" w:rsidRPr="00AC34BE" w:rsidRDefault="00742A2F" w:rsidP="00742A2F">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796412F5" w14:textId="77777777" w:rsidR="00742A2F" w:rsidRPr="00AC34BE" w:rsidRDefault="00742A2F" w:rsidP="00742A2F">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0F382FFA" w14:textId="77777777" w:rsidR="00742A2F" w:rsidRPr="00AC34BE" w:rsidRDefault="00742A2F" w:rsidP="00742A2F">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79953DBE" w14:textId="77777777" w:rsidR="00742A2F" w:rsidRPr="00AC34BE" w:rsidRDefault="00742A2F" w:rsidP="00742A2F">
      <w:pPr>
        <w:spacing w:after="120"/>
        <w:contextualSpacing/>
        <w:rPr>
          <w:rFonts w:cs="Arial"/>
          <w:spacing w:val="-1"/>
        </w:rPr>
      </w:pPr>
    </w:p>
    <w:p w14:paraId="6D6E9D81" w14:textId="77777777" w:rsidR="00742A2F" w:rsidRPr="00AC34BE" w:rsidRDefault="00742A2F" w:rsidP="00742A2F">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57" w:history="1">
        <w:r w:rsidRPr="00AC34BE">
          <w:rPr>
            <w:rFonts w:cs="Arial"/>
            <w:color w:val="0000FF"/>
            <w:spacing w:val="-1"/>
            <w:u w:val="single"/>
          </w:rPr>
          <w:t>MandatoryGranteeDisclosures@oig.hhs.gov</w:t>
        </w:r>
      </w:hyperlink>
    </w:p>
    <w:p w14:paraId="479D44E4" w14:textId="77777777" w:rsidR="00742A2F" w:rsidRPr="00AC34BE" w:rsidRDefault="00742A2F" w:rsidP="00742A2F">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7768AF5F" w14:textId="77777777" w:rsidR="00742A2F" w:rsidRPr="00AC34BE" w:rsidRDefault="00742A2F" w:rsidP="00742A2F">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061CD9D5" w14:textId="77777777" w:rsidR="00742A2F" w:rsidRPr="00AC34BE" w:rsidRDefault="00742A2F" w:rsidP="00742A2F">
      <w:pPr>
        <w:tabs>
          <w:tab w:val="left" w:pos="1080"/>
        </w:tabs>
        <w:rPr>
          <w:rFonts w:cs="Arial"/>
          <w:szCs w:val="24"/>
        </w:rPr>
      </w:pPr>
      <w:proofErr w:type="gramStart"/>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proofErr w:type="gramEnd"/>
      <w:r w:rsidRPr="00AC34BE">
        <w:rPr>
          <w:rFonts w:cs="Arial"/>
          <w:szCs w:val="24"/>
        </w:rPr>
        <w:t xml:space="preserve">The recipient also must make semiannual disclosures regarding such proceedings.  Proceedings information </w:t>
      </w:r>
      <w:proofErr w:type="gramStart"/>
      <w:r w:rsidRPr="00AC34BE">
        <w:rPr>
          <w:rFonts w:cs="Arial"/>
          <w:szCs w:val="24"/>
        </w:rPr>
        <w:t>will be made</w:t>
      </w:r>
      <w:proofErr w:type="gramEnd"/>
      <w:r w:rsidRPr="00AC34BE">
        <w:rPr>
          <w:rFonts w:cs="Arial"/>
          <w:szCs w:val="24"/>
        </w:rPr>
        <w:t xml:space="preserv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1BDD7FD9" w14:textId="77777777" w:rsidR="00742A2F" w:rsidRPr="00AC34BE" w:rsidRDefault="00742A2F" w:rsidP="00742A2F">
      <w:pPr>
        <w:tabs>
          <w:tab w:val="num" w:pos="1080"/>
        </w:tabs>
        <w:ind w:hanging="360"/>
        <w:rPr>
          <w:rFonts w:cs="Arial"/>
          <w:b/>
          <w:i/>
          <w:szCs w:val="24"/>
        </w:rPr>
      </w:pPr>
      <w:r w:rsidRPr="00AC34BE">
        <w:rPr>
          <w:rFonts w:cs="Arial"/>
          <w:szCs w:val="24"/>
        </w:rPr>
        <w:t xml:space="preserve">     </w:t>
      </w:r>
      <w:r>
        <w:rPr>
          <w:rFonts w:cs="Arial"/>
          <w:b/>
          <w:szCs w:val="24"/>
        </w:rPr>
        <w:t xml:space="preserve">Drug </w:t>
      </w:r>
      <w:r w:rsidRPr="00AC34BE">
        <w:rPr>
          <w:rFonts w:cs="Arial"/>
          <w:b/>
          <w:szCs w:val="24"/>
        </w:rPr>
        <w:t>Free Workplace</w:t>
      </w:r>
    </w:p>
    <w:p w14:paraId="1B7E558A" w14:textId="77777777" w:rsidR="00742A2F" w:rsidRPr="00AC34BE" w:rsidRDefault="00742A2F" w:rsidP="00742A2F">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w:t>
      </w:r>
      <w:r>
        <w:rPr>
          <w:rFonts w:cs="Arial"/>
          <w:szCs w:val="24"/>
        </w:rPr>
        <w:t xml:space="preserve">st comply with drug </w:t>
      </w:r>
      <w:r w:rsidRPr="00AC34BE">
        <w:rPr>
          <w:rFonts w:cs="Arial"/>
          <w:szCs w:val="24"/>
        </w:rPr>
        <w:t xml:space="preserve">free workplace requirements in Subpart B (or Subpart C, if the recipient is an individual) of part 382, which adopts the Government-wide implementation (2 CFR part </w:t>
      </w:r>
      <w:r w:rsidRPr="00AC34BE">
        <w:rPr>
          <w:rFonts w:cs="Arial"/>
          <w:szCs w:val="24"/>
        </w:rPr>
        <w:lastRenderedPageBreak/>
        <w:t>182) o</w:t>
      </w:r>
      <w:r>
        <w:rPr>
          <w:rFonts w:cs="Arial"/>
          <w:szCs w:val="24"/>
        </w:rPr>
        <w:t xml:space="preserve">f section 5152-5158 of the Drug </w:t>
      </w:r>
      <w:r w:rsidRPr="00AC34BE">
        <w:rPr>
          <w:rFonts w:cs="Arial"/>
          <w:szCs w:val="24"/>
        </w:rPr>
        <w:t>Free Workplace Act of 1988 (Pub. L. 100-690, Title V, Subtitle D; 41 U.S.C. 701-707).”</w:t>
      </w:r>
    </w:p>
    <w:p w14:paraId="58A46154" w14:textId="77777777" w:rsidR="00742A2F" w:rsidRPr="00AC34BE" w:rsidRDefault="00742A2F" w:rsidP="00742A2F">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3536B752" w14:textId="77777777" w:rsidR="00742A2F" w:rsidRPr="00AC34BE" w:rsidRDefault="00742A2F" w:rsidP="00742A2F">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0F239C89" w14:textId="77777777" w:rsidR="00742A2F" w:rsidRPr="00AC34BE" w:rsidRDefault="00742A2F" w:rsidP="00742A2F">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6438DBC8" w14:textId="77777777" w:rsidR="00742A2F" w:rsidRPr="00AC34BE" w:rsidRDefault="00742A2F" w:rsidP="00742A2F">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 xml:space="preserve">The financial systems must enable the recipient to maintain records that adequately identify the sources of funds for federally assisted activities and the purposes for which the award </w:t>
      </w:r>
      <w:proofErr w:type="gramStart"/>
      <w:r w:rsidRPr="00AC34BE">
        <w:rPr>
          <w:rFonts w:cs="Arial"/>
          <w:szCs w:val="24"/>
        </w:rPr>
        <w:t>was used</w:t>
      </w:r>
      <w:proofErr w:type="gramEnd"/>
      <w:r w:rsidRPr="00AC34BE">
        <w:rPr>
          <w:rFonts w:cs="Arial"/>
          <w:szCs w:val="24"/>
        </w:rPr>
        <w:t>,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74546158" w14:textId="77777777" w:rsidR="00742A2F" w:rsidRPr="00AC34BE" w:rsidRDefault="00742A2F" w:rsidP="00742A2F">
      <w:pPr>
        <w:rPr>
          <w:rFonts w:cs="Arial"/>
          <w:szCs w:val="24"/>
        </w:rPr>
      </w:pPr>
      <w:r w:rsidRPr="00AC34BE">
        <w:rPr>
          <w:rFonts w:cs="Arial"/>
          <w:szCs w:val="24"/>
        </w:rPr>
        <w:t xml:space="preserve">SAMHSA funds must retain their award-specific identity − they </w:t>
      </w:r>
      <w:proofErr w:type="gramStart"/>
      <w:r w:rsidRPr="00AC34BE">
        <w:rPr>
          <w:rFonts w:cs="Arial"/>
          <w:szCs w:val="24"/>
        </w:rPr>
        <w:t>may not be commingled</w:t>
      </w:r>
      <w:proofErr w:type="gramEnd"/>
      <w:r w:rsidRPr="00AC34BE">
        <w:rPr>
          <w:rFonts w:cs="Arial"/>
          <w:szCs w:val="24"/>
        </w:rPr>
        <w:t xml:space="preserve"> with state funds </w:t>
      </w:r>
      <w:r>
        <w:rPr>
          <w:rFonts w:cs="Arial"/>
          <w:szCs w:val="24"/>
        </w:rPr>
        <w:t xml:space="preserve">or other federal funds. </w:t>
      </w:r>
      <w:r w:rsidRPr="00AC34BE">
        <w:rPr>
          <w:rFonts w:cs="Arial"/>
          <w:szCs w:val="24"/>
        </w:rPr>
        <w:t xml:space="preserve">[“Commingling funds” </w:t>
      </w:r>
      <w:proofErr w:type="gramStart"/>
      <w:r w:rsidRPr="00AC34BE">
        <w:rPr>
          <w:rFonts w:cs="Arial"/>
          <w:szCs w:val="24"/>
        </w:rPr>
        <w:t>typically</w:t>
      </w:r>
      <w:proofErr w:type="gramEnd"/>
      <w:r w:rsidRPr="00AC34BE">
        <w:rPr>
          <w:rFonts w:cs="Arial"/>
          <w:szCs w:val="24"/>
        </w:rPr>
        <w:t xml:space="preserve"> means depositing or recording funds in a general account without the ability to identify each specific source of funds for any expenditure.]</w:t>
      </w:r>
    </w:p>
    <w:p w14:paraId="64275711" w14:textId="77777777" w:rsidR="00742A2F" w:rsidRPr="00AC34BE" w:rsidRDefault="00742A2F" w:rsidP="00742A2F">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544408CE" w14:textId="77777777" w:rsidR="00742A2F" w:rsidRPr="00AC34BE" w:rsidRDefault="00742A2F" w:rsidP="00742A2F">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58"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5112BAAD" w14:textId="77777777" w:rsidR="00742A2F" w:rsidRPr="00AC34BE" w:rsidRDefault="00742A2F" w:rsidP="00742A2F">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569051A4" w14:textId="77777777" w:rsidR="00742A2F" w:rsidRPr="00AC34BE" w:rsidRDefault="00742A2F" w:rsidP="00742A2F">
      <w:pPr>
        <w:rPr>
          <w:rFonts w:cs="Arial"/>
          <w:b/>
        </w:rPr>
      </w:pPr>
      <w:bookmarkStart w:id="226" w:name="_Toc465087565"/>
      <w:bookmarkStart w:id="227" w:name="_Toc485307414"/>
      <w:r w:rsidRPr="00AC34BE">
        <w:rPr>
          <w:rFonts w:cs="Arial"/>
          <w:b/>
        </w:rPr>
        <w:t>P</w:t>
      </w:r>
      <w:bookmarkEnd w:id="226"/>
      <w:bookmarkEnd w:id="227"/>
      <w:r w:rsidRPr="00AC34BE">
        <w:rPr>
          <w:rFonts w:cs="Arial"/>
          <w:b/>
        </w:rPr>
        <w:t>ublications</w:t>
      </w:r>
    </w:p>
    <w:p w14:paraId="7998F5C3" w14:textId="77777777" w:rsidR="00742A2F" w:rsidRPr="00AC34BE" w:rsidRDefault="00742A2F" w:rsidP="00742A2F">
      <w:pPr>
        <w:spacing w:after="0"/>
        <w:contextualSpacing/>
        <w:rPr>
          <w:rFonts w:cs="Arial"/>
          <w:szCs w:val="24"/>
        </w:rPr>
      </w:pPr>
      <w:r w:rsidRPr="00AC34BE">
        <w:rPr>
          <w:rFonts w:cs="Arial"/>
          <w:szCs w:val="24"/>
        </w:rPr>
        <w:t xml:space="preserve">Recipients are required to notify the Government Project Officer (GPO) and SAMHSA’s Publications Clearance Officer (240-276-2130) of any materials based on the SAMHSA-funded grant project that </w:t>
      </w:r>
      <w:proofErr w:type="gramStart"/>
      <w:r w:rsidRPr="00AC34BE">
        <w:rPr>
          <w:rFonts w:cs="Arial"/>
          <w:szCs w:val="24"/>
        </w:rPr>
        <w:t>are accept</w:t>
      </w:r>
      <w:r>
        <w:rPr>
          <w:rFonts w:cs="Arial"/>
          <w:szCs w:val="24"/>
        </w:rPr>
        <w:t>ed</w:t>
      </w:r>
      <w:proofErr w:type="gramEnd"/>
      <w:r>
        <w:rPr>
          <w:rFonts w:cs="Arial"/>
          <w:szCs w:val="24"/>
        </w:rPr>
        <w:t xml:space="preserve"> for publication. </w:t>
      </w:r>
      <w:r w:rsidRPr="00AC34BE">
        <w:rPr>
          <w:rFonts w:cs="Arial"/>
          <w:szCs w:val="24"/>
        </w:rPr>
        <w:t>In addition, SAMHSA requests that recipients:</w:t>
      </w:r>
    </w:p>
    <w:p w14:paraId="7C193D56" w14:textId="77777777" w:rsidR="00742A2F" w:rsidRPr="00AC34BE" w:rsidRDefault="00742A2F" w:rsidP="00742A2F">
      <w:pPr>
        <w:numPr>
          <w:ilvl w:val="0"/>
          <w:numId w:val="24"/>
        </w:numPr>
        <w:spacing w:after="0"/>
        <w:contextualSpacing/>
        <w:rPr>
          <w:rFonts w:cs="Arial"/>
          <w:szCs w:val="24"/>
        </w:rPr>
      </w:pPr>
      <w:r w:rsidRPr="00AC34BE">
        <w:rPr>
          <w:rFonts w:cs="Arial"/>
          <w:szCs w:val="24"/>
        </w:rPr>
        <w:t>Provide the GPO and SAMHSA Publications Clearance Officer with advance copies of publications</w:t>
      </w:r>
    </w:p>
    <w:p w14:paraId="6F53040D" w14:textId="77777777" w:rsidR="00742A2F" w:rsidRPr="007B090A" w:rsidRDefault="00742A2F" w:rsidP="00742A2F">
      <w:pPr>
        <w:numPr>
          <w:ilvl w:val="0"/>
          <w:numId w:val="24"/>
        </w:numPr>
        <w:spacing w:after="0"/>
        <w:contextualSpacing/>
        <w:rPr>
          <w:rFonts w:cs="Arial"/>
          <w:szCs w:val="24"/>
        </w:rPr>
      </w:pPr>
      <w:r w:rsidRPr="00AC34BE">
        <w:rPr>
          <w:rFonts w:cs="Arial"/>
          <w:szCs w:val="24"/>
        </w:rPr>
        <w:lastRenderedPageBreak/>
        <w:t>Include acknowledgment of the SAMHSA</w:t>
      </w:r>
      <w:r>
        <w:rPr>
          <w:rFonts w:cs="Arial"/>
          <w:szCs w:val="24"/>
        </w:rPr>
        <w:t xml:space="preserve"> grant program as the source of </w:t>
      </w:r>
      <w:r w:rsidRPr="007B090A">
        <w:rPr>
          <w:rFonts w:cs="Arial"/>
          <w:szCs w:val="24"/>
        </w:rPr>
        <w:t>funding for the project.</w:t>
      </w:r>
    </w:p>
    <w:p w14:paraId="5ECF51A5" w14:textId="77777777" w:rsidR="00742A2F" w:rsidRPr="003701A6" w:rsidRDefault="00742A2F" w:rsidP="00742A2F">
      <w:pPr>
        <w:numPr>
          <w:ilvl w:val="0"/>
          <w:numId w:val="25"/>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w:t>
      </w:r>
      <w:proofErr w:type="gramStart"/>
      <w:r>
        <w:rPr>
          <w:rFonts w:cs="Arial"/>
          <w:szCs w:val="24"/>
        </w:rPr>
        <w:t>should not be construed</w:t>
      </w:r>
      <w:proofErr w:type="gramEnd"/>
      <w:r>
        <w:rPr>
          <w:rFonts w:cs="Arial"/>
          <w:szCs w:val="24"/>
        </w:rPr>
        <w:t xml:space="preserve"> </w:t>
      </w:r>
      <w:r w:rsidRPr="003701A6">
        <w:rPr>
          <w:rFonts w:cs="Arial"/>
          <w:szCs w:val="24"/>
        </w:rPr>
        <w:t xml:space="preserve">as such.       </w:t>
      </w:r>
    </w:p>
    <w:p w14:paraId="527C0892" w14:textId="77777777" w:rsidR="00742A2F" w:rsidRPr="00AC34BE" w:rsidRDefault="00742A2F" w:rsidP="00742A2F">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7B61BCE0" w14:textId="77777777" w:rsidR="00742A2F" w:rsidRPr="00AC34BE" w:rsidRDefault="00742A2F" w:rsidP="00742A2F">
      <w:pPr>
        <w:contextualSpacing/>
        <w:rPr>
          <w:rFonts w:cs="Arial"/>
          <w:szCs w:val="24"/>
        </w:rPr>
      </w:pPr>
    </w:p>
    <w:p w14:paraId="6F97D688" w14:textId="77777777" w:rsidR="00742A2F" w:rsidRPr="00AC34BE" w:rsidRDefault="00742A2F" w:rsidP="00742A2F">
      <w:pPr>
        <w:contextualSpacing/>
        <w:rPr>
          <w:rFonts w:cs="Arial"/>
          <w:szCs w:val="24"/>
        </w:rPr>
      </w:pPr>
    </w:p>
    <w:p w14:paraId="2F0E14AC" w14:textId="77777777" w:rsidR="00742A2F" w:rsidRPr="00AC34BE" w:rsidRDefault="00742A2F" w:rsidP="00742A2F">
      <w:pPr>
        <w:contextualSpacing/>
        <w:rPr>
          <w:rFonts w:cs="Arial"/>
          <w:szCs w:val="24"/>
        </w:rPr>
      </w:pPr>
    </w:p>
    <w:p w14:paraId="4A3BC84D" w14:textId="77777777" w:rsidR="00742A2F" w:rsidRPr="00AC34BE" w:rsidRDefault="00742A2F" w:rsidP="00742A2F">
      <w:pPr>
        <w:contextualSpacing/>
        <w:rPr>
          <w:rFonts w:cs="Arial"/>
          <w:szCs w:val="24"/>
        </w:rPr>
      </w:pPr>
    </w:p>
    <w:p w14:paraId="72800630" w14:textId="77777777" w:rsidR="00742A2F" w:rsidRPr="00AC34BE" w:rsidRDefault="00742A2F" w:rsidP="00742A2F">
      <w:pPr>
        <w:contextualSpacing/>
        <w:rPr>
          <w:rFonts w:cs="Arial"/>
          <w:szCs w:val="24"/>
        </w:rPr>
      </w:pPr>
    </w:p>
    <w:p w14:paraId="347A65EF" w14:textId="77777777" w:rsidR="00742A2F" w:rsidRPr="00AC34BE" w:rsidRDefault="00742A2F" w:rsidP="00742A2F">
      <w:pPr>
        <w:contextualSpacing/>
        <w:rPr>
          <w:rFonts w:cs="Arial"/>
          <w:szCs w:val="24"/>
        </w:rPr>
      </w:pPr>
    </w:p>
    <w:p w14:paraId="56A55D76" w14:textId="77777777" w:rsidR="00742A2F" w:rsidRPr="00AC34BE" w:rsidRDefault="00742A2F" w:rsidP="00742A2F">
      <w:pPr>
        <w:contextualSpacing/>
        <w:rPr>
          <w:rFonts w:cs="Arial"/>
          <w:szCs w:val="24"/>
        </w:rPr>
      </w:pPr>
    </w:p>
    <w:p w14:paraId="20FF5754" w14:textId="77777777" w:rsidR="00742A2F" w:rsidRPr="00AC34BE" w:rsidRDefault="00742A2F" w:rsidP="00742A2F">
      <w:pPr>
        <w:contextualSpacing/>
        <w:rPr>
          <w:rFonts w:cs="Arial"/>
          <w:szCs w:val="24"/>
        </w:rPr>
      </w:pPr>
    </w:p>
    <w:p w14:paraId="7EC5F4B9" w14:textId="77777777" w:rsidR="00742A2F" w:rsidRPr="00AC34BE" w:rsidRDefault="00742A2F" w:rsidP="00742A2F">
      <w:pPr>
        <w:contextualSpacing/>
        <w:rPr>
          <w:rFonts w:cs="Arial"/>
          <w:szCs w:val="24"/>
        </w:rPr>
      </w:pPr>
    </w:p>
    <w:p w14:paraId="0B4A5ACA" w14:textId="77777777" w:rsidR="00742A2F" w:rsidRPr="00AC34BE" w:rsidRDefault="00742A2F" w:rsidP="00742A2F">
      <w:pPr>
        <w:contextualSpacing/>
        <w:rPr>
          <w:rFonts w:cs="Arial"/>
          <w:szCs w:val="24"/>
        </w:rPr>
      </w:pPr>
    </w:p>
    <w:p w14:paraId="3E89BB58" w14:textId="77777777" w:rsidR="00742A2F" w:rsidRPr="00AC34BE" w:rsidRDefault="00742A2F" w:rsidP="00742A2F">
      <w:pPr>
        <w:tabs>
          <w:tab w:val="left" w:pos="1008"/>
        </w:tabs>
        <w:rPr>
          <w:rFonts w:cs="Arial"/>
          <w:b/>
          <w:bCs/>
          <w:kern w:val="32"/>
          <w:sz w:val="32"/>
          <w:szCs w:val="32"/>
        </w:rPr>
      </w:pPr>
    </w:p>
    <w:p w14:paraId="44E4EF24" w14:textId="77777777" w:rsidR="00742A2F" w:rsidRPr="00AC34BE" w:rsidRDefault="00742A2F" w:rsidP="00742A2F">
      <w:pPr>
        <w:rPr>
          <w:rFonts w:cs="Arial"/>
        </w:rPr>
      </w:pPr>
    </w:p>
    <w:p w14:paraId="1DB71F8E" w14:textId="77777777" w:rsidR="00742A2F" w:rsidRPr="00AC34BE" w:rsidRDefault="00742A2F" w:rsidP="00742A2F">
      <w:pPr>
        <w:rPr>
          <w:rFonts w:cs="Arial"/>
        </w:rPr>
      </w:pPr>
    </w:p>
    <w:p w14:paraId="15425E82" w14:textId="77777777" w:rsidR="00742A2F" w:rsidRPr="00AC34BE" w:rsidRDefault="00742A2F" w:rsidP="00742A2F">
      <w:pPr>
        <w:rPr>
          <w:rFonts w:cs="Arial"/>
        </w:rPr>
      </w:pPr>
    </w:p>
    <w:p w14:paraId="2E30657D" w14:textId="77777777" w:rsidR="00742A2F" w:rsidRPr="00AC34BE" w:rsidRDefault="00742A2F" w:rsidP="00742A2F">
      <w:pPr>
        <w:rPr>
          <w:rFonts w:cs="Arial"/>
        </w:rPr>
      </w:pPr>
    </w:p>
    <w:p w14:paraId="11B23219" w14:textId="77777777" w:rsidR="00742A2F" w:rsidRPr="00AC34BE" w:rsidRDefault="00742A2F" w:rsidP="00742A2F">
      <w:pPr>
        <w:rPr>
          <w:rFonts w:cs="Arial"/>
        </w:rPr>
      </w:pPr>
    </w:p>
    <w:p w14:paraId="7C3899B5" w14:textId="77777777" w:rsidR="00742A2F" w:rsidRPr="00AC34BE" w:rsidRDefault="00742A2F" w:rsidP="00742A2F">
      <w:pPr>
        <w:rPr>
          <w:rFonts w:cs="Arial"/>
        </w:rPr>
      </w:pPr>
    </w:p>
    <w:p w14:paraId="226DB08A" w14:textId="77777777" w:rsidR="00742A2F" w:rsidRPr="00AC34BE" w:rsidRDefault="00742A2F" w:rsidP="00742A2F">
      <w:pPr>
        <w:rPr>
          <w:rFonts w:cs="Arial"/>
        </w:rPr>
      </w:pPr>
    </w:p>
    <w:p w14:paraId="651A544E" w14:textId="77777777" w:rsidR="00742A2F" w:rsidRPr="00AC34BE" w:rsidRDefault="00742A2F" w:rsidP="00742A2F">
      <w:pPr>
        <w:rPr>
          <w:rFonts w:cs="Arial"/>
        </w:rPr>
      </w:pPr>
    </w:p>
    <w:p w14:paraId="3E211AB0" w14:textId="77777777" w:rsidR="00742A2F" w:rsidRPr="00AC34BE" w:rsidRDefault="00742A2F" w:rsidP="00742A2F">
      <w:pPr>
        <w:rPr>
          <w:rFonts w:cs="Arial"/>
        </w:rPr>
      </w:pPr>
    </w:p>
    <w:p w14:paraId="1709B06D" w14:textId="77777777" w:rsidR="00742A2F" w:rsidRPr="00AC34BE" w:rsidRDefault="00742A2F" w:rsidP="00742A2F">
      <w:pPr>
        <w:rPr>
          <w:rFonts w:cs="Arial"/>
        </w:rPr>
      </w:pPr>
    </w:p>
    <w:p w14:paraId="69C1FAF2" w14:textId="77777777" w:rsidR="00742A2F" w:rsidRPr="00AC34BE" w:rsidRDefault="00742A2F" w:rsidP="00742A2F">
      <w:pPr>
        <w:rPr>
          <w:rFonts w:cs="Arial"/>
        </w:rPr>
      </w:pPr>
    </w:p>
    <w:p w14:paraId="51C4FC57" w14:textId="77777777" w:rsidR="00742A2F" w:rsidRPr="00AC34BE" w:rsidRDefault="00742A2F" w:rsidP="00742A2F">
      <w:pPr>
        <w:rPr>
          <w:rFonts w:cs="Arial"/>
        </w:rPr>
      </w:pPr>
    </w:p>
    <w:p w14:paraId="1C7C5470" w14:textId="77777777" w:rsidR="00742A2F" w:rsidRDefault="00742A2F" w:rsidP="00742A2F">
      <w:pPr>
        <w:pStyle w:val="Heading1"/>
        <w:jc w:val="center"/>
      </w:pPr>
      <w:bookmarkStart w:id="228" w:name="_Appendix_M_–"/>
      <w:bookmarkStart w:id="229" w:name="_Appendix_L_–"/>
      <w:bookmarkStart w:id="230" w:name="_Appendix_K_–"/>
      <w:bookmarkStart w:id="231" w:name="_Toc535920032"/>
      <w:bookmarkEnd w:id="228"/>
      <w:bookmarkEnd w:id="229"/>
      <w:bookmarkEnd w:id="230"/>
      <w:r>
        <w:lastRenderedPageBreak/>
        <w:t>Appendix K – Sample Budget and Justification (no match required)</w:t>
      </w:r>
      <w:bookmarkEnd w:id="231"/>
    </w:p>
    <w:p w14:paraId="68C00841" w14:textId="77777777" w:rsidR="00742A2F" w:rsidRPr="00AC34BE" w:rsidRDefault="00742A2F" w:rsidP="00742A2F">
      <w:pPr>
        <w:jc w:val="center"/>
        <w:rPr>
          <w:rFonts w:eastAsia="Calibri" w:cs="Arial"/>
          <w:szCs w:val="24"/>
        </w:rPr>
      </w:pPr>
      <w:r w:rsidRPr="00AC34BE">
        <w:rPr>
          <w:rFonts w:cs="Arial"/>
          <w:b/>
          <w:szCs w:val="24"/>
        </w:rPr>
        <w:t xml:space="preserve"> </w:t>
      </w: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2A098EF7" w14:textId="77777777" w:rsidR="00742A2F" w:rsidRPr="00AC34BE" w:rsidRDefault="00742A2F" w:rsidP="00742A2F">
      <w:pPr>
        <w:numPr>
          <w:ilvl w:val="0"/>
          <w:numId w:val="26"/>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4BBE5C0B" w14:textId="77777777" w:rsidR="00742A2F" w:rsidRDefault="00742A2F" w:rsidP="00742A2F">
      <w:pPr>
        <w:numPr>
          <w:ilvl w:val="0"/>
          <w:numId w:val="26"/>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60DDE251" w14:textId="77777777" w:rsidR="00742A2F" w:rsidRPr="00AB0665" w:rsidRDefault="00742A2F" w:rsidP="00742A2F">
      <w:pPr>
        <w:spacing w:after="0"/>
        <w:ind w:left="720"/>
        <w:rPr>
          <w:rFonts w:eastAsia="Calibri" w:cs="Arial"/>
          <w:szCs w:val="24"/>
        </w:rPr>
      </w:pPr>
      <w:r w:rsidRPr="00AB0665">
        <w:rPr>
          <w:rFonts w:eastAsia="Calibri" w:cs="Arial"/>
          <w:szCs w:val="24"/>
        </w:rPr>
        <w:t xml:space="preserve"> </w:t>
      </w:r>
    </w:p>
    <w:p w14:paraId="3B4032D7" w14:textId="77777777" w:rsidR="00742A2F" w:rsidRPr="00AC34BE" w:rsidRDefault="00742A2F" w:rsidP="00742A2F">
      <w:pPr>
        <w:numPr>
          <w:ilvl w:val="0"/>
          <w:numId w:val="26"/>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 xml:space="preserve">It must provide a justification for the basis of each proposed cost in </w:t>
      </w:r>
      <w:proofErr w:type="gramStart"/>
      <w:r w:rsidRPr="00AC34BE">
        <w:rPr>
          <w:rFonts w:eastAsia="Calibri" w:cs="Arial"/>
          <w:szCs w:val="24"/>
        </w:rPr>
        <w:t>the budget and</w:t>
      </w:r>
      <w:r>
        <w:rPr>
          <w:rFonts w:eastAsia="Calibri" w:cs="Arial"/>
          <w:szCs w:val="24"/>
        </w:rPr>
        <w:t xml:space="preserve"> how that cost was calculated</w:t>
      </w:r>
      <w:proofErr w:type="gramEnd"/>
      <w:r>
        <w:rPr>
          <w:rFonts w:eastAsia="Calibri" w:cs="Arial"/>
          <w:szCs w:val="24"/>
        </w:rPr>
        <w:t xml:space="preserve">.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14:paraId="28EB2DC9" w14:textId="77777777" w:rsidR="00742A2F" w:rsidRPr="00AC34BE" w:rsidRDefault="00742A2F" w:rsidP="00742A2F">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59"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61483D07" w14:textId="77777777" w:rsidR="00742A2F" w:rsidRDefault="00742A2F" w:rsidP="00742A2F">
      <w:pPr>
        <w:spacing w:after="200"/>
        <w:rPr>
          <w:rFonts w:eastAsia="Calibri" w:cs="Arial"/>
          <w:b/>
          <w:szCs w:val="24"/>
        </w:rPr>
      </w:pPr>
      <w:r w:rsidRPr="00AC34BE">
        <w:rPr>
          <w:rFonts w:cs="Arial"/>
          <w:b/>
        </w:rPr>
        <w:t xml:space="preserve">A SAMPLE BUDGET AND NARRATIVE JUSTIFICATION </w:t>
      </w:r>
      <w:proofErr w:type="gramStart"/>
      <w:r w:rsidRPr="00AC34BE">
        <w:rPr>
          <w:rFonts w:cs="Arial"/>
          <w:b/>
        </w:rPr>
        <w:t>ARE PROVIDED</w:t>
      </w:r>
      <w:proofErr w:type="gramEnd"/>
      <w:r w:rsidRPr="00AC34BE">
        <w:rPr>
          <w:rFonts w:cs="Arial"/>
          <w:b/>
        </w:rPr>
        <w:t xml:space="preserve">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 xml:space="preserve">A SAMPLE OF A COMPLETED SF-424A </w:t>
      </w:r>
      <w:proofErr w:type="gramStart"/>
      <w:r w:rsidRPr="00AC34BE">
        <w:rPr>
          <w:rFonts w:eastAsia="Calibri" w:cs="Arial"/>
          <w:b/>
          <w:szCs w:val="24"/>
        </w:rPr>
        <w:t>IS PROVIDED</w:t>
      </w:r>
      <w:proofErr w:type="gramEnd"/>
      <w:r w:rsidRPr="00AC34BE">
        <w:rPr>
          <w:rFonts w:eastAsia="Calibri" w:cs="Arial"/>
          <w:b/>
          <w:szCs w:val="24"/>
        </w:rPr>
        <w:t xml:space="preserve"> AT THE END OF THIS APPENDIX.</w:t>
      </w:r>
    </w:p>
    <w:p w14:paraId="2B5A1A8C" w14:textId="77777777" w:rsidR="00742A2F" w:rsidRPr="00F66366" w:rsidRDefault="00742A2F" w:rsidP="00742A2F">
      <w:pPr>
        <w:pStyle w:val="ListParagraph"/>
        <w:numPr>
          <w:ilvl w:val="0"/>
          <w:numId w:val="53"/>
        </w:numPr>
        <w:spacing w:after="200"/>
        <w:rPr>
          <w:rFonts w:eastAsia="Calibri" w:cs="Arial"/>
          <w:b/>
          <w:szCs w:val="24"/>
        </w:rPr>
      </w:pPr>
      <w:r w:rsidRPr="00F66366">
        <w:rPr>
          <w:rFonts w:eastAsia="Calibri" w:cs="Arial"/>
          <w:b/>
          <w:sz w:val="28"/>
          <w:szCs w:val="28"/>
        </w:rPr>
        <w:t>Personnel</w:t>
      </w:r>
    </w:p>
    <w:p w14:paraId="3AB94101" w14:textId="77777777" w:rsidR="00742A2F" w:rsidRPr="00AC34BE" w:rsidRDefault="00742A2F" w:rsidP="00742A2F">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6FFF9C86" w14:textId="77777777" w:rsidR="00742A2F" w:rsidRPr="00F66366" w:rsidRDefault="00742A2F" w:rsidP="00742A2F">
      <w:pPr>
        <w:pStyle w:val="ListParagraph"/>
        <w:numPr>
          <w:ilvl w:val="0"/>
          <w:numId w:val="54"/>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3C24C6BA" w14:textId="77777777" w:rsidR="00742A2F" w:rsidRPr="00F66366" w:rsidRDefault="00742A2F" w:rsidP="00742A2F">
      <w:pPr>
        <w:pStyle w:val="ListParagraph"/>
        <w:numPr>
          <w:ilvl w:val="0"/>
          <w:numId w:val="55"/>
        </w:numPr>
        <w:rPr>
          <w:rFonts w:eastAsia="Calibri"/>
        </w:rPr>
      </w:pPr>
      <w:r w:rsidRPr="00F66366">
        <w:rPr>
          <w:rFonts w:eastAsia="Calibri"/>
        </w:rPr>
        <w:t>The position must be relevant and allowable under the project.</w:t>
      </w:r>
    </w:p>
    <w:p w14:paraId="69E8A5C2" w14:textId="77777777" w:rsidR="00742A2F" w:rsidRPr="00F66366" w:rsidRDefault="00742A2F" w:rsidP="00742A2F">
      <w:pPr>
        <w:pStyle w:val="ListParagraph"/>
        <w:numPr>
          <w:ilvl w:val="0"/>
          <w:numId w:val="55"/>
        </w:numPr>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14:paraId="1D2BFBAA" w14:textId="77777777" w:rsidR="00742A2F" w:rsidRDefault="00742A2F" w:rsidP="00742A2F">
      <w:pPr>
        <w:pStyle w:val="ListParagraph"/>
        <w:numPr>
          <w:ilvl w:val="0"/>
          <w:numId w:val="56"/>
        </w:numPr>
        <w:rPr>
          <w:rFonts w:eastAsia="Calibri"/>
        </w:rPr>
      </w:pPr>
      <w:r w:rsidRPr="00F66366">
        <w:rPr>
          <w:rFonts w:eastAsia="Calibri"/>
        </w:rPr>
        <w:t>administrative/clerical services are directly integral to a project or activity;</w:t>
      </w:r>
    </w:p>
    <w:p w14:paraId="3B6269B9" w14:textId="77777777" w:rsidR="00742A2F" w:rsidRDefault="00742A2F" w:rsidP="00742A2F">
      <w:pPr>
        <w:pStyle w:val="ListParagraph"/>
        <w:numPr>
          <w:ilvl w:val="0"/>
          <w:numId w:val="56"/>
        </w:numPr>
        <w:rPr>
          <w:rFonts w:eastAsia="Calibri"/>
        </w:rPr>
      </w:pPr>
      <w:r w:rsidRPr="00F66366">
        <w:rPr>
          <w:rFonts w:eastAsia="Calibri"/>
        </w:rPr>
        <w:lastRenderedPageBreak/>
        <w:t xml:space="preserve">individuals involved can be specifically identified with the project or activity; and </w:t>
      </w:r>
    </w:p>
    <w:p w14:paraId="497EA431" w14:textId="77777777" w:rsidR="00742A2F" w:rsidRDefault="00742A2F" w:rsidP="00742A2F">
      <w:pPr>
        <w:pStyle w:val="ListParagraph"/>
        <w:numPr>
          <w:ilvl w:val="0"/>
          <w:numId w:val="56"/>
        </w:numPr>
        <w:rPr>
          <w:rFonts w:eastAsia="Calibri"/>
        </w:rPr>
      </w:pPr>
      <w:proofErr w:type="gramStart"/>
      <w:r w:rsidRPr="00F66366">
        <w:rPr>
          <w:rFonts w:eastAsia="Calibri"/>
        </w:rPr>
        <w:t>the</w:t>
      </w:r>
      <w:proofErr w:type="gramEnd"/>
      <w:r w:rsidRPr="00F66366">
        <w:rPr>
          <w:rFonts w:eastAsia="Calibri"/>
        </w:rPr>
        <w:t xml:space="preserve"> costs are not also claimed as indirect costs.</w:t>
      </w:r>
    </w:p>
    <w:p w14:paraId="1A6DB84E" w14:textId="77777777" w:rsidR="00742A2F" w:rsidRPr="00F66366" w:rsidRDefault="00742A2F" w:rsidP="00742A2F">
      <w:pPr>
        <w:pStyle w:val="ListParagraph"/>
        <w:ind w:left="1440"/>
        <w:rPr>
          <w:rFonts w:eastAsia="Calibri"/>
        </w:rPr>
      </w:pPr>
    </w:p>
    <w:p w14:paraId="7E444D44" w14:textId="77777777" w:rsidR="00742A2F" w:rsidRDefault="00742A2F" w:rsidP="00742A2F">
      <w:pPr>
        <w:pStyle w:val="ListParagraph"/>
        <w:numPr>
          <w:ilvl w:val="0"/>
          <w:numId w:val="54"/>
        </w:numPr>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14:paraId="1D552E1B" w14:textId="77777777" w:rsidR="00742A2F" w:rsidRPr="00F66366" w:rsidRDefault="00742A2F" w:rsidP="00742A2F">
      <w:pPr>
        <w:pStyle w:val="ListParagraph"/>
        <w:rPr>
          <w:rFonts w:eastAsia="Calibri"/>
        </w:rPr>
      </w:pPr>
    </w:p>
    <w:p w14:paraId="67D673C9" w14:textId="77777777" w:rsidR="00742A2F" w:rsidRPr="00F66366" w:rsidRDefault="00742A2F" w:rsidP="00742A2F">
      <w:pPr>
        <w:pStyle w:val="ListParagraph"/>
        <w:numPr>
          <w:ilvl w:val="0"/>
          <w:numId w:val="57"/>
        </w:numPr>
        <w:rPr>
          <w:rFonts w:eastAsia="Calibri"/>
        </w:rPr>
      </w:pPr>
      <w:r w:rsidRPr="00F66366">
        <w:rPr>
          <w:rFonts w:eastAsia="Calibri"/>
        </w:rPr>
        <w:t xml:space="preserve">If </w:t>
      </w:r>
      <w:proofErr w:type="gramStart"/>
      <w:r w:rsidRPr="00F66366">
        <w:rPr>
          <w:rFonts w:eastAsia="Calibri"/>
        </w:rPr>
        <w:t>the position is being performed by someone</w:t>
      </w:r>
      <w:proofErr w:type="gramEnd"/>
      <w:r w:rsidRPr="00F66366">
        <w:rPr>
          <w:rFonts w:eastAsia="Calibri"/>
        </w:rPr>
        <w:t xml:space="preserve"> other than a full-time, part-time, or temporary employee of the applicant organization (e.g., consultant or contractor), the grant-supported position should be listed under the contracts category.</w:t>
      </w:r>
    </w:p>
    <w:p w14:paraId="2924C5C8" w14:textId="77777777" w:rsidR="00742A2F" w:rsidRPr="00AC34BE" w:rsidRDefault="00742A2F" w:rsidP="00742A2F">
      <w:pPr>
        <w:numPr>
          <w:ilvl w:val="0"/>
          <w:numId w:val="54"/>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14:paraId="02C44262" w14:textId="77777777" w:rsidR="00742A2F" w:rsidRPr="00A435B0" w:rsidRDefault="00742A2F" w:rsidP="00742A2F">
      <w:pPr>
        <w:pStyle w:val="ListParagraph"/>
        <w:numPr>
          <w:ilvl w:val="0"/>
          <w:numId w:val="58"/>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3E3349F9" w14:textId="77777777" w:rsidR="00742A2F" w:rsidRPr="00AC34BE" w:rsidRDefault="00742A2F" w:rsidP="00742A2F">
      <w:pPr>
        <w:numPr>
          <w:ilvl w:val="0"/>
          <w:numId w:val="54"/>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50A99AEB" w14:textId="77777777" w:rsidR="00742A2F" w:rsidRPr="00A435B0" w:rsidRDefault="00742A2F" w:rsidP="00742A2F">
      <w:pPr>
        <w:pStyle w:val="ListParagraph"/>
        <w:numPr>
          <w:ilvl w:val="0"/>
          <w:numId w:val="59"/>
        </w:numPr>
        <w:spacing w:after="200"/>
        <w:rPr>
          <w:rFonts w:eastAsia="Calibri" w:cs="Arial"/>
          <w:szCs w:val="24"/>
        </w:rPr>
      </w:pPr>
      <w:r w:rsidRPr="00A435B0">
        <w:rPr>
          <w:rFonts w:eastAsia="Calibri" w:cs="Arial"/>
          <w:szCs w:val="24"/>
        </w:rPr>
        <w:t xml:space="preserve">Salaries should be comparable to those within your organization. </w:t>
      </w:r>
    </w:p>
    <w:p w14:paraId="15A90277" w14:textId="77777777" w:rsidR="00742A2F" w:rsidRPr="00A435B0" w:rsidRDefault="00742A2F" w:rsidP="00742A2F">
      <w:pPr>
        <w:pStyle w:val="ListParagraph"/>
        <w:numPr>
          <w:ilvl w:val="0"/>
          <w:numId w:val="59"/>
        </w:numPr>
        <w:spacing w:after="200"/>
        <w:rPr>
          <w:rFonts w:eastAsia="Calibri" w:cs="Arial"/>
          <w:szCs w:val="24"/>
        </w:rPr>
      </w:pPr>
      <w:r w:rsidRPr="00A435B0">
        <w:rPr>
          <w:rFonts w:eastAsia="Calibri" w:cs="Arial"/>
          <w:szCs w:val="24"/>
        </w:rPr>
        <w:t xml:space="preserve">If the position </w:t>
      </w:r>
      <w:proofErr w:type="gramStart"/>
      <w:r w:rsidRPr="00A435B0">
        <w:rPr>
          <w:rFonts w:eastAsia="Calibri" w:cs="Arial"/>
          <w:szCs w:val="24"/>
        </w:rPr>
        <w:t>is not being charged</w:t>
      </w:r>
      <w:proofErr w:type="gramEnd"/>
      <w:r w:rsidRPr="00A435B0">
        <w:rPr>
          <w:rFonts w:eastAsia="Calibri" w:cs="Arial"/>
          <w:szCs w:val="24"/>
        </w:rPr>
        <w:t xml:space="preserve"> to the Federal award, but the individual is working on the project identify the salary/rate as an “in-kind” cost. </w:t>
      </w:r>
    </w:p>
    <w:p w14:paraId="0FD04196" w14:textId="77777777" w:rsidR="00742A2F" w:rsidRDefault="00742A2F" w:rsidP="00742A2F">
      <w:pPr>
        <w:numPr>
          <w:ilvl w:val="0"/>
          <w:numId w:val="54"/>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w:t>
      </w:r>
      <w:proofErr w:type="gramStart"/>
      <w:r w:rsidRPr="00AC34BE">
        <w:rPr>
          <w:rFonts w:eastAsia="Calibri" w:cs="Arial"/>
          <w:szCs w:val="24"/>
        </w:rPr>
        <w:t>The</w:t>
      </w:r>
      <w:proofErr w:type="gramEnd"/>
      <w:r w:rsidRPr="00AC34BE">
        <w:rPr>
          <w:rFonts w:eastAsia="Calibri" w:cs="Arial"/>
          <w:szCs w:val="24"/>
        </w:rPr>
        <w:t xml:space="preserve"> level of effort (percentage of time) that the position contributes to the project.  </w:t>
      </w:r>
    </w:p>
    <w:p w14:paraId="4370CD5E" w14:textId="77777777" w:rsidR="00742A2F" w:rsidRPr="00AC34BE" w:rsidRDefault="00742A2F" w:rsidP="00742A2F">
      <w:pPr>
        <w:spacing w:after="0"/>
        <w:ind w:left="720"/>
        <w:contextualSpacing/>
        <w:rPr>
          <w:rFonts w:eastAsia="Calibri" w:cs="Arial"/>
          <w:szCs w:val="24"/>
        </w:rPr>
      </w:pPr>
    </w:p>
    <w:p w14:paraId="598359A0" w14:textId="77777777" w:rsidR="00742A2F" w:rsidRPr="00A435B0" w:rsidRDefault="00742A2F" w:rsidP="00742A2F">
      <w:pPr>
        <w:pStyle w:val="ListParagraph"/>
        <w:numPr>
          <w:ilvl w:val="0"/>
          <w:numId w:val="60"/>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14:paraId="1F123E19" w14:textId="77777777" w:rsidR="00742A2F" w:rsidRDefault="00742A2F" w:rsidP="00742A2F">
      <w:pPr>
        <w:pStyle w:val="ListParagraph"/>
        <w:numPr>
          <w:ilvl w:val="0"/>
          <w:numId w:val="60"/>
        </w:numPr>
        <w:spacing w:after="0"/>
        <w:rPr>
          <w:rFonts w:eastAsia="Calibri" w:cs="Arial"/>
          <w:szCs w:val="24"/>
        </w:rPr>
      </w:pPr>
      <w:r w:rsidRPr="00A435B0">
        <w:rPr>
          <w:rFonts w:eastAsia="Calibri" w:cs="Arial"/>
          <w:szCs w:val="24"/>
        </w:rPr>
        <w:t xml:space="preserve">You should ensure the cost of living increase </w:t>
      </w:r>
      <w:proofErr w:type="gramStart"/>
      <w:r w:rsidRPr="00A435B0">
        <w:rPr>
          <w:rFonts w:eastAsia="Calibri" w:cs="Arial"/>
          <w:szCs w:val="24"/>
        </w:rPr>
        <w:t>is built into the budget and justified</w:t>
      </w:r>
      <w:proofErr w:type="gramEnd"/>
      <w:r w:rsidRPr="00A435B0">
        <w:rPr>
          <w:rFonts w:eastAsia="Calibri" w:cs="Arial"/>
          <w:szCs w:val="24"/>
        </w:rPr>
        <w:t>.</w:t>
      </w:r>
    </w:p>
    <w:p w14:paraId="19E4F8EF" w14:textId="77777777" w:rsidR="00742A2F" w:rsidRPr="00A435B0" w:rsidRDefault="00742A2F" w:rsidP="00742A2F">
      <w:pPr>
        <w:pStyle w:val="ListParagraph"/>
        <w:spacing w:after="0"/>
        <w:ind w:left="1080"/>
        <w:rPr>
          <w:rFonts w:eastAsia="Calibri" w:cs="Arial"/>
          <w:szCs w:val="24"/>
        </w:rPr>
      </w:pPr>
    </w:p>
    <w:p w14:paraId="002EB6FB" w14:textId="77777777" w:rsidR="00742A2F" w:rsidRPr="00AC34BE" w:rsidRDefault="00742A2F" w:rsidP="00742A2F">
      <w:pPr>
        <w:numPr>
          <w:ilvl w:val="0"/>
          <w:numId w:val="54"/>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1B2E599B" w14:textId="77777777" w:rsidR="00742A2F" w:rsidRDefault="00742A2F" w:rsidP="00742A2F">
      <w:pPr>
        <w:pStyle w:val="ListParagraph"/>
        <w:numPr>
          <w:ilvl w:val="0"/>
          <w:numId w:val="61"/>
        </w:numPr>
        <w:spacing w:before="120" w:after="360"/>
        <w:rPr>
          <w:rFonts w:eastAsia="Calibri" w:cs="Arial"/>
          <w:szCs w:val="24"/>
        </w:rPr>
      </w:pPr>
      <w:r w:rsidRPr="00A435B0">
        <w:rPr>
          <w:rFonts w:eastAsia="Calibri" w:cs="Arial"/>
          <w:szCs w:val="24"/>
        </w:rPr>
        <w:t xml:space="preserve">If the position </w:t>
      </w:r>
      <w:proofErr w:type="gramStart"/>
      <w:r w:rsidRPr="00A435B0">
        <w:rPr>
          <w:rFonts w:eastAsia="Calibri" w:cs="Arial"/>
          <w:szCs w:val="24"/>
        </w:rPr>
        <w:t>is not being charged</w:t>
      </w:r>
      <w:proofErr w:type="gramEnd"/>
      <w:r w:rsidRPr="00A435B0">
        <w:rPr>
          <w:rFonts w:eastAsia="Calibri" w:cs="Arial"/>
          <w:szCs w:val="24"/>
        </w:rPr>
        <w:t xml:space="preserve"> to the Federal</w:t>
      </w:r>
      <w:r>
        <w:rPr>
          <w:rFonts w:eastAsia="Calibri" w:cs="Arial"/>
          <w:szCs w:val="24"/>
        </w:rPr>
        <w:t xml:space="preserve"> award, identify the cost as $0.</w:t>
      </w:r>
    </w:p>
    <w:p w14:paraId="5C305F68" w14:textId="77777777" w:rsidR="00742A2F" w:rsidRPr="000300C1" w:rsidRDefault="00742A2F" w:rsidP="00742A2F">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14:paraId="46C907AD" w14:textId="77777777" w:rsidR="00742A2F" w:rsidRPr="00AC34BE" w:rsidRDefault="00742A2F" w:rsidP="00742A2F">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742A2F" w:rsidRPr="00AC34BE" w14:paraId="56C7EA03" w14:textId="77777777" w:rsidTr="00391EFD">
        <w:trPr>
          <w:cantSplit/>
          <w:trHeight w:val="1014"/>
          <w:tblHeader/>
        </w:trPr>
        <w:tc>
          <w:tcPr>
            <w:tcW w:w="2446" w:type="dxa"/>
            <w:shd w:val="clear" w:color="auto" w:fill="B8CCE4"/>
            <w:vAlign w:val="center"/>
          </w:tcPr>
          <w:p w14:paraId="29384B18" w14:textId="77777777" w:rsidR="00742A2F" w:rsidRPr="00A821EC" w:rsidRDefault="00742A2F" w:rsidP="00391EFD">
            <w:pPr>
              <w:spacing w:after="0"/>
              <w:jc w:val="center"/>
              <w:rPr>
                <w:rFonts w:cs="Arial"/>
                <w:b/>
                <w:sz w:val="22"/>
              </w:rPr>
            </w:pPr>
            <w:bookmarkStart w:id="232" w:name="_Toc280258986"/>
            <w:bookmarkStart w:id="233" w:name="_Toc306973092"/>
            <w:bookmarkStart w:id="234" w:name="_Toc317150077"/>
            <w:bookmarkStart w:id="235" w:name="_Toc318707614"/>
          </w:p>
          <w:p w14:paraId="6FA5A9FD" w14:textId="77777777" w:rsidR="00742A2F" w:rsidRPr="00A821EC" w:rsidRDefault="00742A2F" w:rsidP="00391EFD">
            <w:pPr>
              <w:spacing w:before="240" w:after="0"/>
              <w:jc w:val="center"/>
              <w:rPr>
                <w:rFonts w:cs="Arial"/>
                <w:b/>
                <w:sz w:val="22"/>
              </w:rPr>
            </w:pPr>
            <w:r w:rsidRPr="00A821EC">
              <w:rPr>
                <w:rFonts w:cs="Arial"/>
                <w:b/>
                <w:sz w:val="22"/>
              </w:rPr>
              <w:t>Position</w:t>
            </w:r>
            <w:bookmarkEnd w:id="232"/>
            <w:bookmarkEnd w:id="233"/>
            <w:bookmarkEnd w:id="234"/>
            <w:bookmarkEnd w:id="235"/>
          </w:p>
          <w:p w14:paraId="417739AF" w14:textId="77777777" w:rsidR="00742A2F" w:rsidRPr="00A821EC" w:rsidRDefault="00742A2F" w:rsidP="00391EFD">
            <w:pPr>
              <w:jc w:val="center"/>
              <w:rPr>
                <w:rFonts w:cs="Arial"/>
                <w:b/>
                <w:sz w:val="22"/>
              </w:rPr>
            </w:pPr>
            <w:r w:rsidRPr="00A821EC">
              <w:rPr>
                <w:rFonts w:cs="Arial"/>
                <w:b/>
                <w:sz w:val="22"/>
              </w:rPr>
              <w:t>(1)</w:t>
            </w:r>
          </w:p>
        </w:tc>
        <w:tc>
          <w:tcPr>
            <w:tcW w:w="1373" w:type="dxa"/>
            <w:shd w:val="clear" w:color="auto" w:fill="B8CCE4"/>
            <w:vAlign w:val="center"/>
          </w:tcPr>
          <w:p w14:paraId="15ECC246" w14:textId="77777777" w:rsidR="00742A2F" w:rsidRPr="00A821EC" w:rsidRDefault="00742A2F" w:rsidP="00391EFD">
            <w:pPr>
              <w:spacing w:before="240" w:after="0"/>
              <w:jc w:val="center"/>
              <w:rPr>
                <w:rFonts w:cs="Arial"/>
                <w:b/>
                <w:sz w:val="22"/>
              </w:rPr>
            </w:pPr>
            <w:bookmarkStart w:id="236" w:name="_Toc280258987"/>
            <w:bookmarkStart w:id="237" w:name="_Toc306973093"/>
            <w:bookmarkStart w:id="238" w:name="_Toc317150078"/>
            <w:bookmarkStart w:id="239" w:name="_Toc318707615"/>
            <w:r w:rsidRPr="00A821EC">
              <w:rPr>
                <w:rFonts w:cs="Arial"/>
                <w:b/>
                <w:sz w:val="22"/>
              </w:rPr>
              <w:t>Name</w:t>
            </w:r>
            <w:bookmarkEnd w:id="236"/>
            <w:bookmarkEnd w:id="237"/>
            <w:bookmarkEnd w:id="238"/>
            <w:bookmarkEnd w:id="239"/>
          </w:p>
          <w:p w14:paraId="36E5A6C9" w14:textId="77777777" w:rsidR="00742A2F" w:rsidRPr="00A821EC" w:rsidRDefault="00742A2F" w:rsidP="00391EFD">
            <w:pPr>
              <w:spacing w:after="0"/>
              <w:jc w:val="center"/>
              <w:rPr>
                <w:rFonts w:cs="Arial"/>
                <w:b/>
                <w:sz w:val="22"/>
              </w:rPr>
            </w:pPr>
            <w:r w:rsidRPr="00A821EC">
              <w:rPr>
                <w:rFonts w:cs="Arial"/>
                <w:b/>
                <w:sz w:val="22"/>
              </w:rPr>
              <w:t>(2)</w:t>
            </w:r>
          </w:p>
        </w:tc>
        <w:tc>
          <w:tcPr>
            <w:tcW w:w="1106" w:type="dxa"/>
            <w:shd w:val="clear" w:color="auto" w:fill="B8CCE4"/>
          </w:tcPr>
          <w:p w14:paraId="233C3F11" w14:textId="77777777" w:rsidR="00742A2F" w:rsidRPr="00A821EC" w:rsidRDefault="00742A2F" w:rsidP="00391EFD">
            <w:pPr>
              <w:spacing w:after="0"/>
              <w:jc w:val="center"/>
              <w:rPr>
                <w:rFonts w:cs="Arial"/>
                <w:b/>
                <w:sz w:val="22"/>
              </w:rPr>
            </w:pPr>
          </w:p>
          <w:p w14:paraId="594C450B" w14:textId="77777777" w:rsidR="00742A2F" w:rsidRPr="00A821EC" w:rsidRDefault="00742A2F" w:rsidP="00391EFD">
            <w:pPr>
              <w:spacing w:after="0"/>
              <w:jc w:val="center"/>
              <w:rPr>
                <w:rFonts w:cs="Arial"/>
                <w:b/>
                <w:sz w:val="22"/>
              </w:rPr>
            </w:pPr>
          </w:p>
          <w:p w14:paraId="5E0196FA" w14:textId="77777777" w:rsidR="00742A2F" w:rsidRPr="00A821EC" w:rsidRDefault="00742A2F" w:rsidP="00391EFD">
            <w:pPr>
              <w:spacing w:after="0"/>
              <w:jc w:val="center"/>
              <w:rPr>
                <w:rFonts w:cs="Arial"/>
                <w:b/>
                <w:sz w:val="22"/>
              </w:rPr>
            </w:pPr>
            <w:r w:rsidRPr="00A821EC">
              <w:rPr>
                <w:rFonts w:cs="Arial"/>
                <w:b/>
                <w:sz w:val="22"/>
              </w:rPr>
              <w:t>Key Staff (3)</w:t>
            </w:r>
          </w:p>
        </w:tc>
        <w:tc>
          <w:tcPr>
            <w:tcW w:w="1520" w:type="dxa"/>
            <w:shd w:val="clear" w:color="auto" w:fill="B8CCE4"/>
            <w:vAlign w:val="center"/>
          </w:tcPr>
          <w:p w14:paraId="7E09E8CE" w14:textId="77777777" w:rsidR="00742A2F" w:rsidRPr="00A821EC" w:rsidRDefault="00742A2F" w:rsidP="00391EFD">
            <w:pPr>
              <w:spacing w:after="0"/>
              <w:jc w:val="center"/>
              <w:rPr>
                <w:rFonts w:cs="Arial"/>
                <w:b/>
                <w:sz w:val="22"/>
              </w:rPr>
            </w:pPr>
            <w:bookmarkStart w:id="240" w:name="_Toc280258988"/>
            <w:bookmarkStart w:id="241" w:name="_Toc306973094"/>
            <w:bookmarkStart w:id="242" w:name="_Toc317150079"/>
            <w:bookmarkStart w:id="243" w:name="_Toc318707616"/>
            <w:r w:rsidRPr="00A821EC">
              <w:rPr>
                <w:rFonts w:cs="Arial"/>
                <w:b/>
                <w:sz w:val="22"/>
              </w:rPr>
              <w:t>Annual Salary/Rate</w:t>
            </w:r>
            <w:bookmarkEnd w:id="240"/>
            <w:bookmarkEnd w:id="241"/>
            <w:bookmarkEnd w:id="242"/>
            <w:bookmarkEnd w:id="243"/>
            <w:r w:rsidRPr="00A821EC">
              <w:rPr>
                <w:rFonts w:cs="Arial"/>
                <w:b/>
                <w:sz w:val="22"/>
              </w:rPr>
              <w:t xml:space="preserve"> (4)</w:t>
            </w:r>
          </w:p>
        </w:tc>
        <w:tc>
          <w:tcPr>
            <w:tcW w:w="1338" w:type="dxa"/>
            <w:shd w:val="clear" w:color="auto" w:fill="B8CCE4"/>
            <w:vAlign w:val="center"/>
          </w:tcPr>
          <w:p w14:paraId="5D352DEE" w14:textId="77777777" w:rsidR="00742A2F" w:rsidRPr="00A821EC" w:rsidRDefault="00742A2F" w:rsidP="00391EFD">
            <w:pPr>
              <w:spacing w:before="240" w:after="0"/>
              <w:jc w:val="center"/>
              <w:rPr>
                <w:rFonts w:cs="Arial"/>
                <w:b/>
                <w:sz w:val="22"/>
              </w:rPr>
            </w:pPr>
            <w:bookmarkStart w:id="244" w:name="_Toc280258989"/>
            <w:bookmarkStart w:id="245" w:name="_Toc306973095"/>
            <w:bookmarkStart w:id="246" w:name="_Toc317150080"/>
            <w:bookmarkStart w:id="247" w:name="_Toc318707617"/>
            <w:r w:rsidRPr="00A821EC">
              <w:rPr>
                <w:rFonts w:cs="Arial"/>
                <w:b/>
                <w:sz w:val="22"/>
              </w:rPr>
              <w:t>Level of Effort</w:t>
            </w:r>
            <w:bookmarkEnd w:id="244"/>
            <w:bookmarkEnd w:id="245"/>
            <w:bookmarkEnd w:id="246"/>
            <w:bookmarkEnd w:id="247"/>
          </w:p>
          <w:p w14:paraId="5C2FF07B" w14:textId="77777777" w:rsidR="00742A2F" w:rsidRPr="00A821EC" w:rsidRDefault="00742A2F" w:rsidP="00391EFD">
            <w:pPr>
              <w:jc w:val="center"/>
              <w:rPr>
                <w:rFonts w:cs="Arial"/>
                <w:b/>
                <w:sz w:val="22"/>
              </w:rPr>
            </w:pPr>
            <w:r w:rsidRPr="00A821EC">
              <w:rPr>
                <w:rFonts w:cs="Arial"/>
                <w:b/>
                <w:sz w:val="22"/>
              </w:rPr>
              <w:t>(5)</w:t>
            </w:r>
          </w:p>
        </w:tc>
        <w:tc>
          <w:tcPr>
            <w:tcW w:w="1581" w:type="dxa"/>
            <w:shd w:val="clear" w:color="auto" w:fill="B8CCE4"/>
            <w:vAlign w:val="center"/>
          </w:tcPr>
          <w:p w14:paraId="3629838A" w14:textId="77777777" w:rsidR="00742A2F" w:rsidRPr="00A821EC" w:rsidRDefault="00742A2F" w:rsidP="00391EFD">
            <w:pPr>
              <w:spacing w:after="0"/>
              <w:jc w:val="center"/>
              <w:rPr>
                <w:rFonts w:cs="Arial"/>
                <w:b/>
                <w:sz w:val="22"/>
              </w:rPr>
            </w:pPr>
            <w:bookmarkStart w:id="248" w:name="_Toc280258990"/>
            <w:bookmarkStart w:id="249" w:name="_Toc306973096"/>
            <w:bookmarkStart w:id="250" w:name="_Toc317150081"/>
            <w:bookmarkStart w:id="251" w:name="_Toc318707618"/>
            <w:r w:rsidRPr="00A821EC">
              <w:rPr>
                <w:rFonts w:cs="Arial"/>
                <w:b/>
                <w:sz w:val="22"/>
              </w:rPr>
              <w:t>Total Salary Charge to Award</w:t>
            </w:r>
            <w:bookmarkEnd w:id="248"/>
            <w:bookmarkEnd w:id="249"/>
            <w:bookmarkEnd w:id="250"/>
            <w:bookmarkEnd w:id="251"/>
          </w:p>
          <w:p w14:paraId="71A80B57" w14:textId="77777777" w:rsidR="00742A2F" w:rsidRPr="00A821EC" w:rsidRDefault="00742A2F" w:rsidP="00391EFD">
            <w:pPr>
              <w:jc w:val="center"/>
              <w:rPr>
                <w:rFonts w:cs="Arial"/>
                <w:b/>
                <w:sz w:val="22"/>
              </w:rPr>
            </w:pPr>
            <w:r w:rsidRPr="00A821EC">
              <w:rPr>
                <w:rFonts w:cs="Arial"/>
                <w:b/>
                <w:sz w:val="22"/>
              </w:rPr>
              <w:t>(6)</w:t>
            </w:r>
          </w:p>
        </w:tc>
      </w:tr>
      <w:tr w:rsidR="00742A2F" w:rsidRPr="00AC34BE" w14:paraId="3F6627FE" w14:textId="77777777" w:rsidTr="00391EFD">
        <w:trPr>
          <w:cantSplit/>
          <w:trHeight w:val="428"/>
        </w:trPr>
        <w:tc>
          <w:tcPr>
            <w:tcW w:w="2446" w:type="dxa"/>
            <w:vAlign w:val="center"/>
          </w:tcPr>
          <w:p w14:paraId="4E695406" w14:textId="77777777" w:rsidR="00742A2F" w:rsidRPr="00A821EC" w:rsidRDefault="00742A2F" w:rsidP="00391EFD">
            <w:pPr>
              <w:spacing w:after="120"/>
              <w:jc w:val="center"/>
              <w:rPr>
                <w:rFonts w:cs="Arial"/>
                <w:sz w:val="20"/>
                <w:szCs w:val="24"/>
              </w:rPr>
            </w:pPr>
            <w:r w:rsidRPr="00A821EC">
              <w:rPr>
                <w:rFonts w:cs="Arial"/>
                <w:sz w:val="20"/>
                <w:szCs w:val="24"/>
              </w:rPr>
              <w:t>(1) Project Director</w:t>
            </w:r>
          </w:p>
        </w:tc>
        <w:tc>
          <w:tcPr>
            <w:tcW w:w="1373" w:type="dxa"/>
            <w:vAlign w:val="center"/>
          </w:tcPr>
          <w:p w14:paraId="39C94957" w14:textId="77777777" w:rsidR="00742A2F" w:rsidRPr="00A821EC" w:rsidRDefault="00742A2F" w:rsidP="00391EFD">
            <w:pPr>
              <w:spacing w:after="120"/>
              <w:jc w:val="center"/>
              <w:rPr>
                <w:rFonts w:cs="Arial"/>
                <w:sz w:val="20"/>
                <w:szCs w:val="24"/>
              </w:rPr>
            </w:pPr>
            <w:r w:rsidRPr="00A821EC">
              <w:rPr>
                <w:rFonts w:cs="Arial"/>
                <w:sz w:val="20"/>
                <w:szCs w:val="24"/>
              </w:rPr>
              <w:t>Alice Doe</w:t>
            </w:r>
          </w:p>
        </w:tc>
        <w:tc>
          <w:tcPr>
            <w:tcW w:w="1106" w:type="dxa"/>
          </w:tcPr>
          <w:p w14:paraId="7A0F5C4E" w14:textId="77777777" w:rsidR="00742A2F" w:rsidRPr="00A821EC" w:rsidRDefault="00742A2F" w:rsidP="00391EFD">
            <w:pPr>
              <w:spacing w:after="0"/>
              <w:jc w:val="center"/>
              <w:rPr>
                <w:rFonts w:cs="Arial"/>
                <w:sz w:val="20"/>
                <w:szCs w:val="24"/>
              </w:rPr>
            </w:pPr>
            <w:r w:rsidRPr="00A821EC">
              <w:rPr>
                <w:rFonts w:cs="Arial"/>
                <w:sz w:val="20"/>
                <w:szCs w:val="24"/>
              </w:rPr>
              <w:t>Yes</w:t>
            </w:r>
          </w:p>
        </w:tc>
        <w:tc>
          <w:tcPr>
            <w:tcW w:w="1520" w:type="dxa"/>
            <w:vAlign w:val="center"/>
          </w:tcPr>
          <w:p w14:paraId="3A55040A" w14:textId="77777777" w:rsidR="00742A2F" w:rsidRPr="00A821EC" w:rsidRDefault="00742A2F" w:rsidP="00391EFD">
            <w:pPr>
              <w:jc w:val="center"/>
              <w:rPr>
                <w:rFonts w:cs="Arial"/>
                <w:sz w:val="20"/>
                <w:szCs w:val="24"/>
              </w:rPr>
            </w:pPr>
            <w:r w:rsidRPr="00A821EC">
              <w:rPr>
                <w:rFonts w:cs="Arial"/>
                <w:sz w:val="20"/>
                <w:szCs w:val="24"/>
              </w:rPr>
              <w:t>$64,890</w:t>
            </w:r>
          </w:p>
        </w:tc>
        <w:tc>
          <w:tcPr>
            <w:tcW w:w="1338" w:type="dxa"/>
            <w:vAlign w:val="center"/>
          </w:tcPr>
          <w:p w14:paraId="6A88B618" w14:textId="77777777" w:rsidR="00742A2F" w:rsidRPr="00A821EC" w:rsidRDefault="00742A2F" w:rsidP="00391EFD">
            <w:pPr>
              <w:jc w:val="center"/>
              <w:rPr>
                <w:rFonts w:cs="Arial"/>
                <w:sz w:val="20"/>
                <w:szCs w:val="24"/>
              </w:rPr>
            </w:pPr>
            <w:r w:rsidRPr="00A821EC">
              <w:rPr>
                <w:rFonts w:cs="Arial"/>
                <w:sz w:val="20"/>
                <w:szCs w:val="24"/>
              </w:rPr>
              <w:t>10%</w:t>
            </w:r>
          </w:p>
        </w:tc>
        <w:tc>
          <w:tcPr>
            <w:tcW w:w="1581" w:type="dxa"/>
            <w:vAlign w:val="center"/>
          </w:tcPr>
          <w:p w14:paraId="19BE94FB" w14:textId="77777777" w:rsidR="00742A2F" w:rsidRPr="00A821EC" w:rsidRDefault="00742A2F" w:rsidP="00391EFD">
            <w:pPr>
              <w:jc w:val="center"/>
              <w:rPr>
                <w:rFonts w:cs="Arial"/>
                <w:sz w:val="20"/>
                <w:szCs w:val="24"/>
              </w:rPr>
            </w:pPr>
            <w:r w:rsidRPr="00A821EC">
              <w:rPr>
                <w:rFonts w:cs="Arial"/>
                <w:sz w:val="20"/>
                <w:szCs w:val="24"/>
              </w:rPr>
              <w:t>$6,489</w:t>
            </w:r>
          </w:p>
        </w:tc>
      </w:tr>
      <w:tr w:rsidR="00742A2F" w:rsidRPr="00AC34BE" w14:paraId="54083FBE" w14:textId="77777777" w:rsidTr="00391EFD">
        <w:trPr>
          <w:cantSplit/>
          <w:trHeight w:val="1583"/>
        </w:trPr>
        <w:tc>
          <w:tcPr>
            <w:tcW w:w="2446" w:type="dxa"/>
            <w:vAlign w:val="center"/>
          </w:tcPr>
          <w:p w14:paraId="4D1907B3" w14:textId="77777777" w:rsidR="00742A2F" w:rsidRPr="00A821EC" w:rsidRDefault="00742A2F" w:rsidP="00391EFD">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14:paraId="5449425B" w14:textId="77777777" w:rsidR="00742A2F" w:rsidRPr="00A821EC" w:rsidRDefault="00742A2F" w:rsidP="00391EFD">
            <w:pPr>
              <w:jc w:val="center"/>
              <w:rPr>
                <w:rFonts w:cs="Arial"/>
                <w:sz w:val="20"/>
                <w:szCs w:val="24"/>
              </w:rPr>
            </w:pPr>
            <w:r w:rsidRPr="00A821EC">
              <w:rPr>
                <w:rFonts w:cs="Arial"/>
                <w:sz w:val="20"/>
                <w:szCs w:val="24"/>
              </w:rPr>
              <w:t>Vacant, to be hired within 60 days of anticipated award date</w:t>
            </w:r>
          </w:p>
        </w:tc>
        <w:tc>
          <w:tcPr>
            <w:tcW w:w="1106" w:type="dxa"/>
          </w:tcPr>
          <w:p w14:paraId="19837F38" w14:textId="77777777" w:rsidR="00742A2F" w:rsidRPr="00A821EC" w:rsidRDefault="00742A2F" w:rsidP="00391EFD">
            <w:pPr>
              <w:jc w:val="center"/>
              <w:rPr>
                <w:rFonts w:cs="Arial"/>
                <w:sz w:val="20"/>
                <w:szCs w:val="24"/>
              </w:rPr>
            </w:pPr>
          </w:p>
          <w:p w14:paraId="64B438DF" w14:textId="77777777" w:rsidR="00742A2F" w:rsidRPr="00A821EC" w:rsidRDefault="00742A2F" w:rsidP="00391EFD">
            <w:pPr>
              <w:spacing w:after="0"/>
              <w:jc w:val="center"/>
              <w:rPr>
                <w:rFonts w:cs="Arial"/>
                <w:sz w:val="20"/>
                <w:szCs w:val="24"/>
              </w:rPr>
            </w:pPr>
          </w:p>
          <w:p w14:paraId="70F69F52" w14:textId="77777777" w:rsidR="00742A2F" w:rsidRPr="00A821EC" w:rsidRDefault="00742A2F" w:rsidP="00391EFD">
            <w:pPr>
              <w:spacing w:after="0"/>
              <w:jc w:val="center"/>
              <w:rPr>
                <w:rFonts w:cs="Arial"/>
                <w:sz w:val="20"/>
                <w:szCs w:val="24"/>
              </w:rPr>
            </w:pPr>
            <w:r w:rsidRPr="00A821EC">
              <w:rPr>
                <w:rFonts w:cs="Arial"/>
                <w:sz w:val="20"/>
                <w:szCs w:val="24"/>
              </w:rPr>
              <w:t>No</w:t>
            </w:r>
          </w:p>
        </w:tc>
        <w:tc>
          <w:tcPr>
            <w:tcW w:w="1520" w:type="dxa"/>
            <w:vAlign w:val="center"/>
          </w:tcPr>
          <w:p w14:paraId="404B049A" w14:textId="77777777" w:rsidR="00742A2F" w:rsidRPr="00A821EC" w:rsidRDefault="00742A2F" w:rsidP="00391EFD">
            <w:pPr>
              <w:jc w:val="center"/>
              <w:rPr>
                <w:rFonts w:cs="Arial"/>
                <w:sz w:val="20"/>
                <w:szCs w:val="24"/>
              </w:rPr>
            </w:pPr>
            <w:r w:rsidRPr="00A821EC">
              <w:rPr>
                <w:rFonts w:cs="Arial"/>
                <w:sz w:val="20"/>
                <w:szCs w:val="24"/>
              </w:rPr>
              <w:t>$46,276</w:t>
            </w:r>
          </w:p>
        </w:tc>
        <w:tc>
          <w:tcPr>
            <w:tcW w:w="1338" w:type="dxa"/>
            <w:vAlign w:val="center"/>
          </w:tcPr>
          <w:p w14:paraId="18FC4C82" w14:textId="77777777" w:rsidR="00742A2F" w:rsidRPr="00A821EC" w:rsidRDefault="00742A2F" w:rsidP="00391EFD">
            <w:pPr>
              <w:jc w:val="center"/>
              <w:rPr>
                <w:rFonts w:cs="Arial"/>
                <w:sz w:val="20"/>
                <w:szCs w:val="24"/>
              </w:rPr>
            </w:pPr>
            <w:r w:rsidRPr="00A821EC">
              <w:rPr>
                <w:rFonts w:cs="Arial"/>
                <w:sz w:val="20"/>
                <w:szCs w:val="24"/>
              </w:rPr>
              <w:t>100%</w:t>
            </w:r>
          </w:p>
        </w:tc>
        <w:tc>
          <w:tcPr>
            <w:tcW w:w="1581" w:type="dxa"/>
            <w:vAlign w:val="center"/>
          </w:tcPr>
          <w:p w14:paraId="220FD26C" w14:textId="77777777" w:rsidR="00742A2F" w:rsidRPr="00A821EC" w:rsidRDefault="00742A2F" w:rsidP="00391EFD">
            <w:pPr>
              <w:jc w:val="center"/>
              <w:rPr>
                <w:rFonts w:cs="Arial"/>
                <w:sz w:val="20"/>
                <w:szCs w:val="24"/>
              </w:rPr>
            </w:pPr>
            <w:r w:rsidRPr="00A821EC">
              <w:rPr>
                <w:rFonts w:cs="Arial"/>
                <w:sz w:val="20"/>
                <w:szCs w:val="24"/>
              </w:rPr>
              <w:t>$46,276</w:t>
            </w:r>
          </w:p>
        </w:tc>
      </w:tr>
      <w:tr w:rsidR="00742A2F" w:rsidRPr="00AC34BE" w14:paraId="3EF594CE" w14:textId="77777777" w:rsidTr="00391EFD">
        <w:trPr>
          <w:cantSplit/>
          <w:trHeight w:val="556"/>
        </w:trPr>
        <w:tc>
          <w:tcPr>
            <w:tcW w:w="2446" w:type="dxa"/>
            <w:vAlign w:val="center"/>
          </w:tcPr>
          <w:p w14:paraId="5B8232F0" w14:textId="77777777" w:rsidR="00742A2F" w:rsidRPr="00A821EC" w:rsidRDefault="00742A2F" w:rsidP="00391EFD">
            <w:pPr>
              <w:spacing w:after="120"/>
              <w:jc w:val="center"/>
              <w:rPr>
                <w:rFonts w:cs="Arial"/>
                <w:sz w:val="20"/>
                <w:szCs w:val="24"/>
              </w:rPr>
            </w:pPr>
            <w:r w:rsidRPr="00A821EC">
              <w:rPr>
                <w:rFonts w:cs="Arial"/>
                <w:sz w:val="20"/>
                <w:szCs w:val="24"/>
              </w:rPr>
              <w:t>(3) Clinical Director</w:t>
            </w:r>
          </w:p>
        </w:tc>
        <w:tc>
          <w:tcPr>
            <w:tcW w:w="1373" w:type="dxa"/>
            <w:vAlign w:val="center"/>
          </w:tcPr>
          <w:p w14:paraId="2CE91601" w14:textId="77777777" w:rsidR="00742A2F" w:rsidRPr="00A821EC" w:rsidRDefault="00742A2F" w:rsidP="00391EFD">
            <w:pPr>
              <w:jc w:val="center"/>
              <w:rPr>
                <w:rFonts w:cs="Arial"/>
                <w:sz w:val="20"/>
                <w:szCs w:val="24"/>
              </w:rPr>
            </w:pPr>
            <w:r w:rsidRPr="00A821EC">
              <w:rPr>
                <w:rFonts w:cs="Arial"/>
                <w:sz w:val="20"/>
                <w:szCs w:val="24"/>
              </w:rPr>
              <w:t>Jane Doe</w:t>
            </w:r>
          </w:p>
        </w:tc>
        <w:tc>
          <w:tcPr>
            <w:tcW w:w="1106" w:type="dxa"/>
          </w:tcPr>
          <w:p w14:paraId="04FDDEA9" w14:textId="77777777" w:rsidR="00742A2F" w:rsidRPr="00A821EC" w:rsidRDefault="00742A2F" w:rsidP="00391EFD">
            <w:pPr>
              <w:jc w:val="center"/>
              <w:rPr>
                <w:rFonts w:cs="Arial"/>
                <w:sz w:val="20"/>
                <w:szCs w:val="24"/>
              </w:rPr>
            </w:pPr>
            <w:r w:rsidRPr="00A821EC">
              <w:rPr>
                <w:rFonts w:cs="Arial"/>
                <w:sz w:val="20"/>
                <w:szCs w:val="24"/>
              </w:rPr>
              <w:t>No</w:t>
            </w:r>
          </w:p>
        </w:tc>
        <w:tc>
          <w:tcPr>
            <w:tcW w:w="1520" w:type="dxa"/>
            <w:vAlign w:val="center"/>
          </w:tcPr>
          <w:p w14:paraId="1A53B903" w14:textId="77777777" w:rsidR="00742A2F" w:rsidRPr="00A821EC" w:rsidRDefault="00742A2F" w:rsidP="00391EFD">
            <w:pPr>
              <w:jc w:val="center"/>
              <w:rPr>
                <w:rFonts w:cs="Arial"/>
                <w:sz w:val="20"/>
                <w:szCs w:val="24"/>
              </w:rPr>
            </w:pPr>
            <w:r w:rsidRPr="00A821EC">
              <w:rPr>
                <w:rFonts w:cs="Arial"/>
                <w:sz w:val="20"/>
                <w:szCs w:val="24"/>
              </w:rPr>
              <w:t>In-kind cost</w:t>
            </w:r>
          </w:p>
        </w:tc>
        <w:tc>
          <w:tcPr>
            <w:tcW w:w="1338" w:type="dxa"/>
            <w:vAlign w:val="center"/>
          </w:tcPr>
          <w:p w14:paraId="18ED63BC" w14:textId="77777777" w:rsidR="00742A2F" w:rsidRPr="00A821EC" w:rsidRDefault="00742A2F" w:rsidP="00391EFD">
            <w:pPr>
              <w:jc w:val="center"/>
              <w:rPr>
                <w:rFonts w:cs="Arial"/>
                <w:sz w:val="20"/>
                <w:szCs w:val="24"/>
              </w:rPr>
            </w:pPr>
            <w:r w:rsidRPr="00A821EC">
              <w:rPr>
                <w:rFonts w:cs="Arial"/>
                <w:sz w:val="20"/>
                <w:szCs w:val="24"/>
              </w:rPr>
              <w:t>20%</w:t>
            </w:r>
          </w:p>
        </w:tc>
        <w:tc>
          <w:tcPr>
            <w:tcW w:w="1581" w:type="dxa"/>
            <w:vAlign w:val="center"/>
          </w:tcPr>
          <w:p w14:paraId="6617ED40" w14:textId="77777777" w:rsidR="00742A2F" w:rsidRPr="00A821EC" w:rsidRDefault="00742A2F" w:rsidP="00391EFD">
            <w:pPr>
              <w:jc w:val="center"/>
              <w:rPr>
                <w:rFonts w:cs="Arial"/>
                <w:sz w:val="20"/>
                <w:szCs w:val="24"/>
              </w:rPr>
            </w:pPr>
            <w:r w:rsidRPr="00A821EC">
              <w:rPr>
                <w:rFonts w:cs="Arial"/>
                <w:sz w:val="20"/>
                <w:szCs w:val="24"/>
              </w:rPr>
              <w:t>0</w:t>
            </w:r>
          </w:p>
        </w:tc>
      </w:tr>
    </w:tbl>
    <w:p w14:paraId="6E5A7388" w14:textId="77777777" w:rsidR="00742A2F" w:rsidRPr="00AC34BE" w:rsidRDefault="00742A2F" w:rsidP="00742A2F">
      <w:pPr>
        <w:spacing w:after="0"/>
        <w:jc w:val="center"/>
        <w:rPr>
          <w:rFonts w:cs="Arial"/>
          <w:vanish/>
        </w:rPr>
      </w:pPr>
      <w:bookmarkStart w:id="252" w:name="_Toc280258991"/>
      <w:bookmarkStart w:id="253" w:name="_Toc306973097"/>
      <w:bookmarkStart w:id="254" w:name="_Toc317150082"/>
      <w:bookmarkStart w:id="255" w:name="_Toc318707619"/>
      <w:bookmarkStart w:id="25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742A2F" w:rsidRPr="00AC34BE" w14:paraId="7B919A3D" w14:textId="77777777" w:rsidTr="00391EFD">
        <w:trPr>
          <w:trHeight w:val="892"/>
        </w:trPr>
        <w:tc>
          <w:tcPr>
            <w:tcW w:w="7753" w:type="dxa"/>
            <w:shd w:val="clear" w:color="auto" w:fill="E5DFEC"/>
          </w:tcPr>
          <w:p w14:paraId="1F0F1A4D" w14:textId="77777777" w:rsidR="00742A2F" w:rsidRPr="00A821EC" w:rsidRDefault="00742A2F" w:rsidP="00391EFD">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2170B30C" w14:textId="77777777" w:rsidR="00742A2F" w:rsidRPr="00A821EC" w:rsidRDefault="00742A2F" w:rsidP="00391EFD">
            <w:pPr>
              <w:spacing w:before="120"/>
              <w:jc w:val="center"/>
              <w:rPr>
                <w:rFonts w:cs="Arial"/>
                <w:b/>
                <w:sz w:val="22"/>
              </w:rPr>
            </w:pPr>
            <w:r w:rsidRPr="00A821EC">
              <w:rPr>
                <w:rFonts w:cs="Arial"/>
                <w:b/>
                <w:sz w:val="22"/>
              </w:rPr>
              <w:t>$52,765</w:t>
            </w:r>
          </w:p>
        </w:tc>
      </w:tr>
    </w:tbl>
    <w:p w14:paraId="1BD70FEC" w14:textId="77777777" w:rsidR="00742A2F" w:rsidRPr="00AC34BE" w:rsidRDefault="00742A2F" w:rsidP="00742A2F">
      <w:pPr>
        <w:rPr>
          <w:rFonts w:cs="Arial"/>
          <w:b/>
        </w:rPr>
      </w:pPr>
    </w:p>
    <w:p w14:paraId="248A8AA8" w14:textId="77777777" w:rsidR="00742A2F" w:rsidRPr="00AC34BE" w:rsidRDefault="00742A2F" w:rsidP="00742A2F">
      <w:pPr>
        <w:rPr>
          <w:rFonts w:cs="Arial"/>
          <w:b/>
        </w:rPr>
      </w:pPr>
      <w:r w:rsidRPr="00AC34BE">
        <w:rPr>
          <w:rFonts w:cs="Arial"/>
          <w:b/>
        </w:rPr>
        <w:t>FEDERAL REQUEST – Sample Justification for Personnel</w:t>
      </w:r>
    </w:p>
    <w:bookmarkEnd w:id="252"/>
    <w:bookmarkEnd w:id="253"/>
    <w:bookmarkEnd w:id="254"/>
    <w:bookmarkEnd w:id="255"/>
    <w:bookmarkEnd w:id="256"/>
    <w:p w14:paraId="71F6122A" w14:textId="77777777" w:rsidR="00742A2F" w:rsidRPr="00A435B0" w:rsidRDefault="00742A2F" w:rsidP="00742A2F">
      <w:pPr>
        <w:numPr>
          <w:ilvl w:val="0"/>
          <w:numId w:val="62"/>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0823CBDF" w14:textId="77777777" w:rsidR="00742A2F" w:rsidRPr="00A435B0" w:rsidRDefault="00742A2F" w:rsidP="00742A2F">
      <w:pPr>
        <w:pStyle w:val="ListParagraph"/>
        <w:numPr>
          <w:ilvl w:val="0"/>
          <w:numId w:val="62"/>
        </w:numPr>
        <w:spacing w:after="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14:paraId="6050F22B" w14:textId="77777777" w:rsidR="00742A2F" w:rsidRPr="000502AF" w:rsidRDefault="00742A2F" w:rsidP="00742A2F">
      <w:pPr>
        <w:pStyle w:val="ListParagraph"/>
        <w:numPr>
          <w:ilvl w:val="0"/>
          <w:numId w:val="53"/>
        </w:numPr>
        <w:spacing w:after="200"/>
        <w:rPr>
          <w:rFonts w:eastAsia="Calibri" w:cs="Arial"/>
          <w:b/>
          <w:sz w:val="28"/>
          <w:szCs w:val="28"/>
        </w:rPr>
      </w:pPr>
      <w:r w:rsidRPr="000502AF">
        <w:rPr>
          <w:rFonts w:eastAsia="Calibri" w:cs="Arial"/>
          <w:b/>
          <w:sz w:val="28"/>
          <w:szCs w:val="28"/>
        </w:rPr>
        <w:t xml:space="preserve">Fringe Benefits </w:t>
      </w:r>
    </w:p>
    <w:p w14:paraId="1C673264" w14:textId="77777777" w:rsidR="00742A2F" w:rsidRPr="00AC34BE" w:rsidRDefault="00742A2F" w:rsidP="00742A2F">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0"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3E04E6D8" w14:textId="77777777" w:rsidR="00742A2F" w:rsidRPr="00AC34BE" w:rsidRDefault="00742A2F" w:rsidP="00742A2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5D18AF01" w14:textId="77777777" w:rsidR="00742A2F" w:rsidRPr="00AC34BE" w:rsidRDefault="00742A2F" w:rsidP="00742A2F">
      <w:pPr>
        <w:numPr>
          <w:ilvl w:val="0"/>
          <w:numId w:val="63"/>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w:t>
      </w:r>
      <w:proofErr w:type="gramStart"/>
      <w:r w:rsidRPr="00AC34BE">
        <w:rPr>
          <w:rFonts w:eastAsia="Calibri" w:cs="Arial"/>
          <w:szCs w:val="24"/>
        </w:rPr>
        <w:t>being charged</w:t>
      </w:r>
      <w:proofErr w:type="gramEnd"/>
      <w:r w:rsidRPr="00AC34BE">
        <w:rPr>
          <w:rFonts w:eastAsia="Calibri" w:cs="Arial"/>
          <w:szCs w:val="24"/>
        </w:rPr>
        <w:t xml:space="preserve"> to the award to which the fringe rate is being applied. </w:t>
      </w:r>
    </w:p>
    <w:p w14:paraId="16FE9E98" w14:textId="77777777" w:rsidR="00742A2F" w:rsidRPr="00AC34BE" w:rsidRDefault="00742A2F" w:rsidP="00742A2F">
      <w:pPr>
        <w:numPr>
          <w:ilvl w:val="0"/>
          <w:numId w:val="63"/>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4116EFE8" w14:textId="77777777" w:rsidR="00742A2F" w:rsidRPr="00AC34BE" w:rsidRDefault="00742A2F" w:rsidP="00742A2F">
      <w:pPr>
        <w:numPr>
          <w:ilvl w:val="0"/>
          <w:numId w:val="63"/>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t>
      </w:r>
      <w:proofErr w:type="gramStart"/>
      <w:r w:rsidRPr="00AC34BE">
        <w:rPr>
          <w:rFonts w:eastAsia="Calibri" w:cs="Arial"/>
          <w:szCs w:val="24"/>
        </w:rPr>
        <w:t>was done</w:t>
      </w:r>
      <w:proofErr w:type="gramEnd"/>
      <w:r w:rsidRPr="00AC34BE">
        <w:rPr>
          <w:rFonts w:eastAsia="Calibri" w:cs="Arial"/>
          <w:szCs w:val="24"/>
        </w:rPr>
        <w:t xml:space="preserve">.  </w:t>
      </w:r>
    </w:p>
    <w:p w14:paraId="27FE6416" w14:textId="77777777" w:rsidR="00742A2F" w:rsidRPr="00F5108C" w:rsidRDefault="00742A2F" w:rsidP="00742A2F">
      <w:pPr>
        <w:pStyle w:val="ListParagraph"/>
        <w:numPr>
          <w:ilvl w:val="0"/>
          <w:numId w:val="64"/>
        </w:numPr>
        <w:spacing w:after="200"/>
        <w:rPr>
          <w:rFonts w:eastAsia="Calibri" w:cs="Arial"/>
          <w:b/>
          <w:szCs w:val="24"/>
        </w:rPr>
      </w:pPr>
      <w:r w:rsidRPr="00F5108C">
        <w:rPr>
          <w:rFonts w:eastAsia="Calibri" w:cs="Arial"/>
          <w:szCs w:val="24"/>
        </w:rPr>
        <w:lastRenderedPageBreak/>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t>
      </w:r>
      <w:proofErr w:type="gramStart"/>
      <w:r w:rsidRPr="00F5108C">
        <w:rPr>
          <w:rFonts w:eastAsia="Calibri" w:cs="Arial"/>
          <w:szCs w:val="24"/>
        </w:rPr>
        <w:t>were computed</w:t>
      </w:r>
      <w:proofErr w:type="gramEnd"/>
      <w:r w:rsidRPr="00F5108C">
        <w:rPr>
          <w:rFonts w:eastAsia="Calibri" w:cs="Arial"/>
          <w:szCs w:val="24"/>
        </w:rPr>
        <w:t xml:space="preserve"> for each position. </w:t>
      </w:r>
    </w:p>
    <w:p w14:paraId="65525A6F" w14:textId="77777777" w:rsidR="00742A2F" w:rsidRPr="00A435B0" w:rsidRDefault="00742A2F" w:rsidP="00742A2F">
      <w:pPr>
        <w:pStyle w:val="ListParagraph"/>
        <w:numPr>
          <w:ilvl w:val="0"/>
          <w:numId w:val="63"/>
        </w:numPr>
        <w:spacing w:after="200"/>
        <w:rPr>
          <w:rFonts w:eastAsia="Calibri" w:cs="Arial"/>
          <w:b/>
          <w:szCs w:val="24"/>
        </w:rPr>
      </w:pPr>
      <w:r w:rsidRPr="00A435B0">
        <w:rPr>
          <w:rFonts w:eastAsia="Calibri" w:cs="Arial"/>
          <w:b/>
          <w:szCs w:val="24"/>
        </w:rPr>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2364483E" w14:textId="77777777" w:rsidR="00742A2F" w:rsidRDefault="00742A2F" w:rsidP="00742A2F">
      <w:pPr>
        <w:numPr>
          <w:ilvl w:val="0"/>
          <w:numId w:val="63"/>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593425EC" w14:textId="77777777" w:rsidR="00742A2F" w:rsidRPr="00A435B0" w:rsidRDefault="00742A2F" w:rsidP="00742A2F">
      <w:pPr>
        <w:pStyle w:val="ListParagraph"/>
        <w:numPr>
          <w:ilvl w:val="0"/>
          <w:numId w:val="65"/>
        </w:numPr>
        <w:spacing w:after="200"/>
        <w:rPr>
          <w:rFonts w:eastAsia="Calibri" w:cs="Arial"/>
          <w:b/>
          <w:szCs w:val="24"/>
        </w:rPr>
      </w:pPr>
      <w:r w:rsidRPr="00A435B0">
        <w:rPr>
          <w:rFonts w:eastAsia="Calibri" w:cs="Arial"/>
          <w:szCs w:val="24"/>
        </w:rPr>
        <w:t xml:space="preserve">Fringe benefits charged to the award can only reflect the percentage of time devoted to the project. </w:t>
      </w:r>
    </w:p>
    <w:p w14:paraId="409FBFCD" w14:textId="77777777" w:rsidR="00742A2F" w:rsidRPr="00A435B0" w:rsidRDefault="00742A2F" w:rsidP="00742A2F">
      <w:pPr>
        <w:pStyle w:val="ListParagraph"/>
        <w:numPr>
          <w:ilvl w:val="0"/>
          <w:numId w:val="65"/>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57" w:name="_Toc280258992"/>
      <w:bookmarkStart w:id="258" w:name="_Toc306973098"/>
      <w:bookmarkStart w:id="259" w:name="_Toc317150083"/>
      <w:bookmarkStart w:id="260" w:name="_Toc318707620"/>
    </w:p>
    <w:p w14:paraId="4B8DF8FC" w14:textId="77777777" w:rsidR="00742A2F" w:rsidRPr="00AC34BE" w:rsidRDefault="00742A2F" w:rsidP="00742A2F">
      <w:pPr>
        <w:rPr>
          <w:rFonts w:cs="Arial"/>
          <w:b/>
        </w:rPr>
      </w:pPr>
      <w:r w:rsidRPr="00AC34BE">
        <w:rPr>
          <w:rFonts w:cs="Arial"/>
          <w:b/>
        </w:rPr>
        <w:t>FEDERAL REQUEST</w:t>
      </w:r>
      <w:bookmarkEnd w:id="257"/>
      <w:bookmarkEnd w:id="258"/>
      <w:bookmarkEnd w:id="259"/>
      <w:bookmarkEnd w:id="260"/>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742A2F" w:rsidRPr="00AC34BE" w14:paraId="32EB28CC" w14:textId="77777777" w:rsidTr="00391EFD">
        <w:trPr>
          <w:cantSplit/>
          <w:trHeight w:val="1160"/>
          <w:tblHeader/>
        </w:trPr>
        <w:tc>
          <w:tcPr>
            <w:tcW w:w="1915" w:type="dxa"/>
            <w:shd w:val="clear" w:color="auto" w:fill="B8CCE4"/>
          </w:tcPr>
          <w:p w14:paraId="2095A966" w14:textId="77777777" w:rsidR="00742A2F" w:rsidRPr="00A435B0" w:rsidRDefault="00742A2F" w:rsidP="00391EFD">
            <w:pPr>
              <w:spacing w:after="0"/>
              <w:ind w:left="720"/>
              <w:contextualSpacing/>
              <w:jc w:val="center"/>
              <w:rPr>
                <w:rFonts w:cs="Arial"/>
                <w:b/>
                <w:sz w:val="20"/>
              </w:rPr>
            </w:pPr>
          </w:p>
          <w:p w14:paraId="28907D55" w14:textId="77777777" w:rsidR="00742A2F" w:rsidRPr="00A435B0" w:rsidRDefault="00742A2F" w:rsidP="00391EFD">
            <w:pPr>
              <w:spacing w:before="360" w:after="0"/>
              <w:jc w:val="center"/>
              <w:rPr>
                <w:rFonts w:cs="Arial"/>
                <w:b/>
                <w:sz w:val="20"/>
              </w:rPr>
            </w:pPr>
            <w:r w:rsidRPr="00A435B0">
              <w:rPr>
                <w:rFonts w:cs="Arial"/>
                <w:b/>
                <w:sz w:val="20"/>
              </w:rPr>
              <w:t>Position</w:t>
            </w:r>
          </w:p>
          <w:p w14:paraId="4A24E019" w14:textId="77777777" w:rsidR="00742A2F" w:rsidRPr="00A435B0" w:rsidRDefault="00742A2F" w:rsidP="00391EFD">
            <w:pPr>
              <w:jc w:val="center"/>
              <w:rPr>
                <w:rFonts w:cs="Arial"/>
                <w:b/>
                <w:sz w:val="20"/>
              </w:rPr>
            </w:pPr>
            <w:r w:rsidRPr="00A435B0">
              <w:rPr>
                <w:rFonts w:cs="Arial"/>
                <w:b/>
                <w:sz w:val="20"/>
              </w:rPr>
              <w:t>(1)</w:t>
            </w:r>
          </w:p>
        </w:tc>
        <w:tc>
          <w:tcPr>
            <w:tcW w:w="1914" w:type="dxa"/>
            <w:shd w:val="clear" w:color="auto" w:fill="B8CCE4"/>
          </w:tcPr>
          <w:p w14:paraId="03B5FE18" w14:textId="77777777" w:rsidR="00742A2F" w:rsidRPr="00A435B0" w:rsidRDefault="00742A2F" w:rsidP="00391EFD">
            <w:pPr>
              <w:spacing w:after="0"/>
              <w:jc w:val="center"/>
              <w:rPr>
                <w:rFonts w:cs="Arial"/>
                <w:b/>
                <w:sz w:val="20"/>
              </w:rPr>
            </w:pPr>
          </w:p>
          <w:p w14:paraId="77E19E7B" w14:textId="77777777" w:rsidR="00742A2F" w:rsidRPr="00A435B0" w:rsidRDefault="00742A2F" w:rsidP="00391EFD">
            <w:pPr>
              <w:spacing w:before="360" w:after="0"/>
              <w:jc w:val="center"/>
              <w:rPr>
                <w:rFonts w:cs="Arial"/>
                <w:b/>
                <w:sz w:val="20"/>
              </w:rPr>
            </w:pPr>
            <w:r w:rsidRPr="00A435B0">
              <w:rPr>
                <w:rFonts w:cs="Arial"/>
                <w:b/>
                <w:sz w:val="20"/>
              </w:rPr>
              <w:t>Name</w:t>
            </w:r>
          </w:p>
          <w:p w14:paraId="2589C4A1" w14:textId="77777777" w:rsidR="00742A2F" w:rsidRPr="00A435B0" w:rsidRDefault="00742A2F" w:rsidP="00391EFD">
            <w:pPr>
              <w:jc w:val="center"/>
              <w:rPr>
                <w:rFonts w:cs="Arial"/>
                <w:b/>
                <w:sz w:val="20"/>
              </w:rPr>
            </w:pPr>
            <w:r w:rsidRPr="00A435B0">
              <w:rPr>
                <w:rFonts w:cs="Arial"/>
                <w:b/>
                <w:sz w:val="20"/>
              </w:rPr>
              <w:t>(2)</w:t>
            </w:r>
          </w:p>
        </w:tc>
        <w:tc>
          <w:tcPr>
            <w:tcW w:w="2037" w:type="dxa"/>
            <w:shd w:val="clear" w:color="auto" w:fill="B8CCE4"/>
          </w:tcPr>
          <w:p w14:paraId="3149165A" w14:textId="77777777" w:rsidR="00742A2F" w:rsidRPr="00A435B0" w:rsidRDefault="00742A2F" w:rsidP="00391EFD">
            <w:pPr>
              <w:spacing w:after="0"/>
              <w:ind w:left="360"/>
              <w:jc w:val="center"/>
              <w:rPr>
                <w:rFonts w:cs="Arial"/>
                <w:sz w:val="20"/>
              </w:rPr>
            </w:pPr>
          </w:p>
          <w:p w14:paraId="5BEB4792" w14:textId="77777777" w:rsidR="00742A2F" w:rsidRPr="00A435B0" w:rsidRDefault="00742A2F" w:rsidP="00391EFD">
            <w:pPr>
              <w:spacing w:before="360" w:after="0"/>
              <w:jc w:val="center"/>
              <w:rPr>
                <w:rFonts w:cs="Arial"/>
                <w:b/>
                <w:sz w:val="20"/>
              </w:rPr>
            </w:pPr>
            <w:r w:rsidRPr="00A435B0">
              <w:rPr>
                <w:rFonts w:cs="Arial"/>
                <w:b/>
                <w:sz w:val="20"/>
              </w:rPr>
              <w:t>Rate</w:t>
            </w:r>
          </w:p>
          <w:p w14:paraId="6C2593D0" w14:textId="77777777" w:rsidR="00742A2F" w:rsidRPr="00A435B0" w:rsidRDefault="00742A2F" w:rsidP="00391EFD">
            <w:pPr>
              <w:jc w:val="center"/>
              <w:rPr>
                <w:rFonts w:cs="Arial"/>
                <w:b/>
                <w:sz w:val="20"/>
              </w:rPr>
            </w:pPr>
            <w:r w:rsidRPr="00A435B0">
              <w:rPr>
                <w:rFonts w:cs="Arial"/>
                <w:b/>
                <w:sz w:val="20"/>
              </w:rPr>
              <w:t>(3)</w:t>
            </w:r>
          </w:p>
        </w:tc>
        <w:tc>
          <w:tcPr>
            <w:tcW w:w="2069" w:type="dxa"/>
            <w:shd w:val="clear" w:color="auto" w:fill="B8CCE4"/>
          </w:tcPr>
          <w:p w14:paraId="78A4825A" w14:textId="77777777" w:rsidR="00742A2F" w:rsidRPr="00A435B0" w:rsidRDefault="00742A2F" w:rsidP="00391EFD">
            <w:pPr>
              <w:spacing w:after="0"/>
              <w:jc w:val="center"/>
              <w:rPr>
                <w:rFonts w:cs="Arial"/>
                <w:b/>
                <w:sz w:val="20"/>
              </w:rPr>
            </w:pPr>
            <w:r w:rsidRPr="00A435B0">
              <w:rPr>
                <w:rFonts w:cs="Arial"/>
                <w:b/>
                <w:sz w:val="20"/>
              </w:rPr>
              <w:t>Total Salary Charged to Award</w:t>
            </w:r>
          </w:p>
          <w:p w14:paraId="5A29B732" w14:textId="77777777" w:rsidR="00742A2F" w:rsidRPr="00A435B0" w:rsidRDefault="00742A2F" w:rsidP="00391EFD">
            <w:pPr>
              <w:jc w:val="center"/>
              <w:rPr>
                <w:rFonts w:cs="Arial"/>
                <w:sz w:val="20"/>
              </w:rPr>
            </w:pPr>
            <w:r w:rsidRPr="00A435B0">
              <w:rPr>
                <w:rFonts w:cs="Arial"/>
                <w:b/>
                <w:sz w:val="20"/>
              </w:rPr>
              <w:t>(4)</w:t>
            </w:r>
          </w:p>
        </w:tc>
        <w:tc>
          <w:tcPr>
            <w:tcW w:w="1803" w:type="dxa"/>
            <w:shd w:val="clear" w:color="auto" w:fill="B8CCE4"/>
          </w:tcPr>
          <w:p w14:paraId="0D65E6CA" w14:textId="77777777" w:rsidR="00742A2F" w:rsidRPr="00A435B0" w:rsidRDefault="00742A2F" w:rsidP="00391EFD">
            <w:pPr>
              <w:spacing w:after="0"/>
              <w:jc w:val="center"/>
              <w:rPr>
                <w:rFonts w:cs="Arial"/>
                <w:b/>
                <w:sz w:val="20"/>
              </w:rPr>
            </w:pPr>
            <w:r w:rsidRPr="00A435B0">
              <w:rPr>
                <w:rFonts w:cs="Arial"/>
                <w:b/>
                <w:sz w:val="20"/>
              </w:rPr>
              <w:t>Total Fringe Charged to Award</w:t>
            </w:r>
          </w:p>
          <w:p w14:paraId="19537CE5" w14:textId="77777777" w:rsidR="00742A2F" w:rsidRPr="00A435B0" w:rsidRDefault="00742A2F" w:rsidP="00391EFD">
            <w:pPr>
              <w:spacing w:after="0"/>
              <w:jc w:val="center"/>
              <w:rPr>
                <w:rFonts w:cs="Arial"/>
                <w:sz w:val="20"/>
              </w:rPr>
            </w:pPr>
            <w:r w:rsidRPr="00A435B0">
              <w:rPr>
                <w:rFonts w:cs="Arial"/>
                <w:b/>
                <w:sz w:val="20"/>
              </w:rPr>
              <w:t>(5)</w:t>
            </w:r>
          </w:p>
        </w:tc>
      </w:tr>
      <w:tr w:rsidR="00742A2F" w:rsidRPr="00AC34BE" w14:paraId="1DB4471E" w14:textId="77777777" w:rsidTr="00391EFD">
        <w:trPr>
          <w:trHeight w:val="422"/>
        </w:trPr>
        <w:tc>
          <w:tcPr>
            <w:tcW w:w="1915" w:type="dxa"/>
            <w:shd w:val="clear" w:color="auto" w:fill="auto"/>
            <w:vAlign w:val="center"/>
          </w:tcPr>
          <w:p w14:paraId="0288D827" w14:textId="77777777" w:rsidR="00742A2F" w:rsidRPr="00A435B0" w:rsidRDefault="00742A2F" w:rsidP="00391EFD">
            <w:pPr>
              <w:jc w:val="center"/>
              <w:rPr>
                <w:rFonts w:cs="Arial"/>
                <w:sz w:val="20"/>
              </w:rPr>
            </w:pPr>
            <w:r w:rsidRPr="00A435B0">
              <w:rPr>
                <w:rFonts w:cs="Arial"/>
                <w:sz w:val="20"/>
              </w:rPr>
              <w:t>Project Director</w:t>
            </w:r>
          </w:p>
        </w:tc>
        <w:tc>
          <w:tcPr>
            <w:tcW w:w="1914" w:type="dxa"/>
            <w:shd w:val="clear" w:color="auto" w:fill="auto"/>
            <w:vAlign w:val="center"/>
          </w:tcPr>
          <w:p w14:paraId="56D912EE" w14:textId="77777777" w:rsidR="00742A2F" w:rsidRPr="00A435B0" w:rsidRDefault="00742A2F" w:rsidP="00391EFD">
            <w:pPr>
              <w:jc w:val="center"/>
              <w:rPr>
                <w:rFonts w:cs="Arial"/>
                <w:sz w:val="20"/>
              </w:rPr>
            </w:pPr>
            <w:r w:rsidRPr="00A435B0">
              <w:rPr>
                <w:rFonts w:cs="Arial"/>
                <w:sz w:val="20"/>
              </w:rPr>
              <w:t>Alice Doe</w:t>
            </w:r>
          </w:p>
        </w:tc>
        <w:tc>
          <w:tcPr>
            <w:tcW w:w="2037" w:type="dxa"/>
            <w:shd w:val="clear" w:color="auto" w:fill="auto"/>
          </w:tcPr>
          <w:p w14:paraId="60B8083B" w14:textId="77777777" w:rsidR="00742A2F" w:rsidRPr="00A435B0" w:rsidRDefault="00742A2F" w:rsidP="00391EFD">
            <w:pPr>
              <w:spacing w:before="120" w:after="120"/>
              <w:jc w:val="center"/>
              <w:rPr>
                <w:rFonts w:cs="Arial"/>
                <w:sz w:val="20"/>
              </w:rPr>
            </w:pPr>
            <w:r w:rsidRPr="00A435B0">
              <w:rPr>
                <w:rFonts w:cs="Arial"/>
                <w:sz w:val="20"/>
              </w:rPr>
              <w:t>29.65%</w:t>
            </w:r>
          </w:p>
        </w:tc>
        <w:tc>
          <w:tcPr>
            <w:tcW w:w="2069" w:type="dxa"/>
            <w:shd w:val="clear" w:color="auto" w:fill="auto"/>
            <w:vAlign w:val="center"/>
          </w:tcPr>
          <w:p w14:paraId="0F20B320" w14:textId="77777777" w:rsidR="00742A2F" w:rsidRPr="00A435B0" w:rsidRDefault="00742A2F" w:rsidP="00391EFD">
            <w:pPr>
              <w:jc w:val="center"/>
              <w:rPr>
                <w:rFonts w:cs="Arial"/>
                <w:sz w:val="20"/>
              </w:rPr>
            </w:pPr>
            <w:r w:rsidRPr="00A435B0">
              <w:rPr>
                <w:rFonts w:cs="Arial"/>
                <w:sz w:val="20"/>
              </w:rPr>
              <w:t>$6,489</w:t>
            </w:r>
          </w:p>
        </w:tc>
        <w:tc>
          <w:tcPr>
            <w:tcW w:w="1803" w:type="dxa"/>
            <w:shd w:val="clear" w:color="auto" w:fill="auto"/>
          </w:tcPr>
          <w:p w14:paraId="7484977B" w14:textId="77777777" w:rsidR="00742A2F" w:rsidRPr="00A435B0" w:rsidRDefault="00742A2F" w:rsidP="00391EFD">
            <w:pPr>
              <w:spacing w:before="120"/>
              <w:jc w:val="center"/>
              <w:rPr>
                <w:rFonts w:cs="Arial"/>
                <w:sz w:val="20"/>
              </w:rPr>
            </w:pPr>
            <w:r w:rsidRPr="00A435B0">
              <w:rPr>
                <w:rFonts w:cs="Arial"/>
                <w:sz w:val="20"/>
              </w:rPr>
              <w:t>$1,924</w:t>
            </w:r>
          </w:p>
        </w:tc>
      </w:tr>
      <w:tr w:rsidR="00742A2F" w:rsidRPr="00AC34BE" w14:paraId="55EFAC0D" w14:textId="77777777" w:rsidTr="00391EFD">
        <w:trPr>
          <w:trHeight w:val="1070"/>
        </w:trPr>
        <w:tc>
          <w:tcPr>
            <w:tcW w:w="1915" w:type="dxa"/>
            <w:tcBorders>
              <w:bottom w:val="single" w:sz="4" w:space="0" w:color="auto"/>
            </w:tcBorders>
            <w:shd w:val="clear" w:color="auto" w:fill="auto"/>
            <w:vAlign w:val="center"/>
          </w:tcPr>
          <w:p w14:paraId="28190013" w14:textId="77777777" w:rsidR="00742A2F" w:rsidRPr="00A435B0" w:rsidRDefault="00742A2F" w:rsidP="00391EFD">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622498E4" w14:textId="77777777" w:rsidR="00742A2F" w:rsidRPr="00A435B0" w:rsidRDefault="00742A2F" w:rsidP="00391EFD">
            <w:pPr>
              <w:jc w:val="center"/>
              <w:rPr>
                <w:rFonts w:cs="Arial"/>
                <w:sz w:val="20"/>
              </w:rPr>
            </w:pPr>
            <w:r w:rsidRPr="00A435B0">
              <w:rPr>
                <w:rFonts w:cs="Arial"/>
                <w:sz w:val="20"/>
              </w:rPr>
              <w:t xml:space="preserve">Vacant, to </w:t>
            </w:r>
            <w:proofErr w:type="gramStart"/>
            <w:r w:rsidRPr="00A435B0">
              <w:rPr>
                <w:rFonts w:cs="Arial"/>
                <w:sz w:val="20"/>
              </w:rPr>
              <w:t>be hired</w:t>
            </w:r>
            <w:proofErr w:type="gramEnd"/>
            <w:r w:rsidRPr="00A435B0">
              <w:rPr>
                <w:rFonts w:cs="Arial"/>
                <w:sz w:val="20"/>
              </w:rPr>
              <w:t xml:space="preserve"> within 60 days of anticipated award date.</w:t>
            </w:r>
          </w:p>
        </w:tc>
        <w:tc>
          <w:tcPr>
            <w:tcW w:w="2037" w:type="dxa"/>
            <w:tcBorders>
              <w:bottom w:val="single" w:sz="4" w:space="0" w:color="auto"/>
            </w:tcBorders>
            <w:shd w:val="clear" w:color="auto" w:fill="auto"/>
          </w:tcPr>
          <w:p w14:paraId="310A4150" w14:textId="77777777" w:rsidR="00742A2F" w:rsidRPr="00A435B0" w:rsidRDefault="00742A2F" w:rsidP="00391EFD">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717875C6" w14:textId="77777777" w:rsidR="00742A2F" w:rsidRPr="00A435B0" w:rsidRDefault="00742A2F" w:rsidP="00391EFD">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354B135C" w14:textId="77777777" w:rsidR="00742A2F" w:rsidRPr="00A435B0" w:rsidRDefault="00742A2F" w:rsidP="00391EFD">
            <w:pPr>
              <w:spacing w:before="480" w:after="120"/>
              <w:jc w:val="center"/>
              <w:rPr>
                <w:rFonts w:cs="Arial"/>
                <w:sz w:val="20"/>
              </w:rPr>
            </w:pPr>
            <w:r w:rsidRPr="00A435B0">
              <w:rPr>
                <w:rFonts w:cs="Arial"/>
                <w:sz w:val="20"/>
              </w:rPr>
              <w:t>$13,720</w:t>
            </w:r>
          </w:p>
          <w:p w14:paraId="1C326F97" w14:textId="77777777" w:rsidR="00742A2F" w:rsidRPr="00A435B0" w:rsidRDefault="00742A2F" w:rsidP="00391EFD">
            <w:pPr>
              <w:jc w:val="center"/>
              <w:rPr>
                <w:rFonts w:cs="Arial"/>
                <w:sz w:val="20"/>
              </w:rPr>
            </w:pPr>
          </w:p>
        </w:tc>
      </w:tr>
      <w:tr w:rsidR="00742A2F" w:rsidRPr="00AC34BE" w14:paraId="756CA508" w14:textId="77777777" w:rsidTr="00391EFD">
        <w:tblPrEx>
          <w:shd w:val="clear" w:color="auto" w:fill="E5DFEC"/>
        </w:tblPrEx>
        <w:trPr>
          <w:trHeight w:val="611"/>
        </w:trPr>
        <w:tc>
          <w:tcPr>
            <w:tcW w:w="7935" w:type="dxa"/>
            <w:gridSpan w:val="4"/>
            <w:shd w:val="clear" w:color="auto" w:fill="E5DFEC"/>
          </w:tcPr>
          <w:p w14:paraId="66A85167" w14:textId="77777777" w:rsidR="00742A2F" w:rsidRPr="00A435B0" w:rsidRDefault="00742A2F" w:rsidP="00391EFD">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6247BEB9" w14:textId="77777777" w:rsidR="00742A2F" w:rsidRPr="00A435B0" w:rsidRDefault="00742A2F" w:rsidP="00391EFD">
            <w:pPr>
              <w:spacing w:before="120"/>
              <w:ind w:left="109"/>
              <w:jc w:val="center"/>
              <w:rPr>
                <w:rFonts w:cs="Arial"/>
                <w:b/>
                <w:sz w:val="20"/>
              </w:rPr>
            </w:pPr>
            <w:r w:rsidRPr="00A435B0">
              <w:rPr>
                <w:rFonts w:cs="Arial"/>
                <w:b/>
                <w:sz w:val="20"/>
              </w:rPr>
              <w:t>$15,644</w:t>
            </w:r>
          </w:p>
        </w:tc>
      </w:tr>
    </w:tbl>
    <w:p w14:paraId="64041E56" w14:textId="77777777" w:rsidR="00742A2F" w:rsidRPr="00AC34BE" w:rsidRDefault="00742A2F" w:rsidP="00742A2F">
      <w:pPr>
        <w:rPr>
          <w:rFonts w:cs="Arial"/>
          <w:b/>
        </w:rPr>
      </w:pPr>
    </w:p>
    <w:p w14:paraId="0D0CC1F5" w14:textId="77777777" w:rsidR="00742A2F" w:rsidRPr="00AC34BE" w:rsidRDefault="00742A2F" w:rsidP="00742A2F">
      <w:pPr>
        <w:rPr>
          <w:rFonts w:cs="Arial"/>
          <w:b/>
        </w:rPr>
      </w:pPr>
      <w:r w:rsidRPr="00AC34BE">
        <w:rPr>
          <w:rFonts w:cs="Arial"/>
          <w:b/>
        </w:rPr>
        <w:t xml:space="preserve">FEDERAL REQUEST – Sample Justification for Fringe Benefits  </w:t>
      </w:r>
    </w:p>
    <w:p w14:paraId="3D797905" w14:textId="77777777" w:rsidR="00742A2F" w:rsidRPr="00AC34BE" w:rsidRDefault="00742A2F" w:rsidP="00742A2F">
      <w:pPr>
        <w:rPr>
          <w:rFonts w:cs="Arial"/>
          <w:b/>
        </w:rPr>
      </w:pPr>
      <w:r w:rsidRPr="00AC34BE">
        <w:rPr>
          <w:rFonts w:eastAsia="Calibri" w:cs="Arial"/>
          <w:szCs w:val="24"/>
        </w:rPr>
        <w:t xml:space="preserve">XYZ organization’s Fringe benefits are comprised </w:t>
      </w:r>
      <w:proofErr w:type="gramStart"/>
      <w:r w:rsidRPr="00AC34BE">
        <w:rPr>
          <w:rFonts w:eastAsia="Calibri" w:cs="Arial"/>
          <w:szCs w:val="24"/>
        </w:rPr>
        <w:t>of</w:t>
      </w:r>
      <w:proofErr w:type="gramEnd"/>
      <w:r w:rsidRPr="00AC34BE">
        <w:rPr>
          <w:rFonts w:eastAsia="Calibri" w:cs="Arial"/>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742A2F" w:rsidRPr="00AC34BE" w14:paraId="6D3D81DE" w14:textId="77777777" w:rsidTr="00391EFD">
        <w:trPr>
          <w:trHeight w:val="152"/>
        </w:trPr>
        <w:tc>
          <w:tcPr>
            <w:tcW w:w="1915" w:type="dxa"/>
            <w:shd w:val="clear" w:color="auto" w:fill="auto"/>
          </w:tcPr>
          <w:p w14:paraId="78248450" w14:textId="77777777" w:rsidR="00742A2F" w:rsidRPr="00AC34BE" w:rsidRDefault="00742A2F" w:rsidP="00391EFD">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2BF4E68D" w14:textId="77777777" w:rsidR="00742A2F" w:rsidRPr="00AC34BE" w:rsidRDefault="00742A2F" w:rsidP="00391EFD">
            <w:pPr>
              <w:spacing w:after="0"/>
              <w:rPr>
                <w:rFonts w:eastAsia="Calibri" w:cs="Arial"/>
                <w:sz w:val="22"/>
                <w:szCs w:val="24"/>
              </w:rPr>
            </w:pPr>
            <w:r w:rsidRPr="00AC34BE">
              <w:rPr>
                <w:rFonts w:eastAsia="Calibri" w:cs="Arial"/>
                <w:sz w:val="22"/>
                <w:szCs w:val="24"/>
              </w:rPr>
              <w:t>Rate</w:t>
            </w:r>
          </w:p>
        </w:tc>
      </w:tr>
      <w:tr w:rsidR="00742A2F" w:rsidRPr="00AC34BE" w14:paraId="070D1544" w14:textId="77777777" w:rsidTr="00391EFD">
        <w:tc>
          <w:tcPr>
            <w:tcW w:w="1915" w:type="dxa"/>
            <w:shd w:val="clear" w:color="auto" w:fill="auto"/>
            <w:vAlign w:val="center"/>
          </w:tcPr>
          <w:p w14:paraId="6BAC08E6" w14:textId="77777777" w:rsidR="00742A2F" w:rsidRPr="00AC34BE" w:rsidRDefault="00742A2F" w:rsidP="00391EFD">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41DE4515" w14:textId="77777777" w:rsidR="00742A2F" w:rsidRPr="00AC34BE" w:rsidRDefault="00742A2F" w:rsidP="00391EFD">
            <w:pPr>
              <w:spacing w:after="0"/>
              <w:rPr>
                <w:rFonts w:eastAsia="Calibri" w:cs="Arial"/>
                <w:sz w:val="22"/>
                <w:szCs w:val="24"/>
              </w:rPr>
            </w:pPr>
            <w:r w:rsidRPr="00AC34BE">
              <w:rPr>
                <w:rFonts w:eastAsia="Calibri" w:cs="Arial"/>
                <w:sz w:val="22"/>
                <w:szCs w:val="24"/>
              </w:rPr>
              <w:t>10%</w:t>
            </w:r>
          </w:p>
        </w:tc>
      </w:tr>
      <w:tr w:rsidR="00742A2F" w:rsidRPr="00AC34BE" w14:paraId="34485AEC" w14:textId="77777777" w:rsidTr="00391EFD">
        <w:tc>
          <w:tcPr>
            <w:tcW w:w="1915" w:type="dxa"/>
            <w:shd w:val="clear" w:color="auto" w:fill="auto"/>
          </w:tcPr>
          <w:p w14:paraId="1BF594FE" w14:textId="77777777" w:rsidR="00742A2F" w:rsidRPr="00AC34BE" w:rsidRDefault="00742A2F" w:rsidP="00391EFD">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37618C19" w14:textId="77777777" w:rsidR="00742A2F" w:rsidRPr="00AC34BE" w:rsidRDefault="00742A2F" w:rsidP="00391EFD">
            <w:pPr>
              <w:spacing w:after="0"/>
              <w:rPr>
                <w:rFonts w:eastAsia="Calibri" w:cs="Arial"/>
                <w:sz w:val="22"/>
                <w:szCs w:val="24"/>
              </w:rPr>
            </w:pPr>
            <w:r w:rsidRPr="00AC34BE">
              <w:rPr>
                <w:rFonts w:eastAsia="Calibri" w:cs="Arial"/>
                <w:sz w:val="22"/>
                <w:szCs w:val="24"/>
              </w:rPr>
              <w:t>7.65%</w:t>
            </w:r>
          </w:p>
        </w:tc>
      </w:tr>
      <w:tr w:rsidR="00742A2F" w:rsidRPr="00AC34BE" w14:paraId="6D032DD9" w14:textId="77777777" w:rsidTr="00391EFD">
        <w:tc>
          <w:tcPr>
            <w:tcW w:w="1915" w:type="dxa"/>
            <w:shd w:val="clear" w:color="auto" w:fill="auto"/>
          </w:tcPr>
          <w:p w14:paraId="56D4E048" w14:textId="77777777" w:rsidR="00742A2F" w:rsidRPr="00AC34BE" w:rsidRDefault="00742A2F" w:rsidP="00391EFD">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3FAD0E1C" w14:textId="77777777" w:rsidR="00742A2F" w:rsidRPr="00AC34BE" w:rsidRDefault="00742A2F" w:rsidP="00391EFD">
            <w:pPr>
              <w:spacing w:after="0"/>
              <w:rPr>
                <w:rFonts w:eastAsia="Calibri" w:cs="Arial"/>
                <w:sz w:val="22"/>
                <w:szCs w:val="24"/>
              </w:rPr>
            </w:pPr>
            <w:r w:rsidRPr="00AC34BE">
              <w:rPr>
                <w:rFonts w:eastAsia="Calibri" w:cs="Arial"/>
                <w:sz w:val="22"/>
                <w:szCs w:val="24"/>
              </w:rPr>
              <w:t>6%</w:t>
            </w:r>
          </w:p>
        </w:tc>
      </w:tr>
      <w:tr w:rsidR="00742A2F" w:rsidRPr="00AC34BE" w14:paraId="1F61BDB3" w14:textId="77777777" w:rsidTr="00391EFD">
        <w:tc>
          <w:tcPr>
            <w:tcW w:w="1915" w:type="dxa"/>
            <w:shd w:val="clear" w:color="auto" w:fill="auto"/>
          </w:tcPr>
          <w:p w14:paraId="2E02CA54" w14:textId="77777777" w:rsidR="00742A2F" w:rsidRPr="00AC34BE" w:rsidRDefault="00742A2F" w:rsidP="00391EFD">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3C18D2F4" w14:textId="77777777" w:rsidR="00742A2F" w:rsidRPr="00AC34BE" w:rsidRDefault="00742A2F" w:rsidP="00391EFD">
            <w:pPr>
              <w:spacing w:after="0"/>
              <w:rPr>
                <w:rFonts w:eastAsia="Calibri" w:cs="Arial"/>
                <w:sz w:val="22"/>
                <w:szCs w:val="24"/>
              </w:rPr>
            </w:pPr>
            <w:r w:rsidRPr="00AC34BE">
              <w:rPr>
                <w:rFonts w:eastAsia="Calibri" w:cs="Arial"/>
                <w:sz w:val="22"/>
                <w:szCs w:val="24"/>
              </w:rPr>
              <w:t>6%</w:t>
            </w:r>
          </w:p>
        </w:tc>
      </w:tr>
      <w:tr w:rsidR="00742A2F" w:rsidRPr="00AC34BE" w14:paraId="632162F1" w14:textId="77777777" w:rsidTr="00391EFD">
        <w:tc>
          <w:tcPr>
            <w:tcW w:w="1915" w:type="dxa"/>
            <w:shd w:val="clear" w:color="auto" w:fill="auto"/>
          </w:tcPr>
          <w:p w14:paraId="03B73474" w14:textId="77777777" w:rsidR="00742A2F" w:rsidRPr="00AC34BE" w:rsidRDefault="00742A2F" w:rsidP="00391EFD">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2663F100" w14:textId="77777777" w:rsidR="00742A2F" w:rsidRPr="00AC34BE" w:rsidRDefault="00742A2F" w:rsidP="00391EFD">
            <w:pPr>
              <w:spacing w:after="0"/>
              <w:rPr>
                <w:rFonts w:eastAsia="Calibri" w:cs="Arial"/>
                <w:sz w:val="22"/>
                <w:szCs w:val="24"/>
              </w:rPr>
            </w:pPr>
            <w:r w:rsidRPr="00AC34BE">
              <w:rPr>
                <w:rFonts w:eastAsia="Calibri" w:cs="Arial"/>
                <w:sz w:val="22"/>
                <w:szCs w:val="24"/>
              </w:rPr>
              <w:t>29.65%</w:t>
            </w:r>
          </w:p>
        </w:tc>
      </w:tr>
    </w:tbl>
    <w:p w14:paraId="12DD9E81" w14:textId="77777777" w:rsidR="00742A2F" w:rsidRDefault="00742A2F" w:rsidP="00742A2F">
      <w:pPr>
        <w:spacing w:after="200"/>
        <w:rPr>
          <w:rFonts w:eastAsia="Calibri" w:cs="Arial"/>
          <w:szCs w:val="24"/>
        </w:rPr>
      </w:pPr>
    </w:p>
    <w:p w14:paraId="5B16845E" w14:textId="77777777" w:rsidR="00742A2F" w:rsidRPr="00AC34BE" w:rsidRDefault="00742A2F" w:rsidP="00742A2F">
      <w:pPr>
        <w:spacing w:after="200"/>
        <w:rPr>
          <w:rFonts w:eastAsia="Calibri" w:cs="Arial"/>
          <w:szCs w:val="24"/>
        </w:rPr>
      </w:pPr>
      <w:r w:rsidRPr="00AC34BE">
        <w:rPr>
          <w:rFonts w:eastAsia="Calibri" w:cs="Arial"/>
          <w:szCs w:val="24"/>
        </w:rPr>
        <w:t xml:space="preserve">The fringe benefit rate for full-time employees for years one and two </w:t>
      </w:r>
      <w:proofErr w:type="gramStart"/>
      <w:r w:rsidRPr="00AC34BE">
        <w:rPr>
          <w:rFonts w:eastAsia="Calibri" w:cs="Arial"/>
          <w:szCs w:val="24"/>
        </w:rPr>
        <w:t>is calculated</w:t>
      </w:r>
      <w:proofErr w:type="gramEnd"/>
      <w:r w:rsidRPr="00AC34BE">
        <w:rPr>
          <w:rFonts w:eastAsia="Calibri" w:cs="Arial"/>
          <w:szCs w:val="24"/>
        </w:rPr>
        <w:t xml:space="preserve"> at 29.65</w:t>
      </w:r>
      <w:r>
        <w:rPr>
          <w:rFonts w:eastAsia="Calibri" w:cs="Arial"/>
          <w:szCs w:val="24"/>
        </w:rPr>
        <w:t xml:space="preserve">%. </w:t>
      </w:r>
      <w:r w:rsidRPr="00AC34BE">
        <w:rPr>
          <w:rFonts w:eastAsia="Calibri" w:cs="Arial"/>
          <w:szCs w:val="24"/>
        </w:rPr>
        <w:t xml:space="preserve">For years three, four, and five </w:t>
      </w:r>
      <w:proofErr w:type="gramStart"/>
      <w:r w:rsidRPr="00AC34BE">
        <w:rPr>
          <w:rFonts w:eastAsia="Calibri" w:cs="Arial"/>
          <w:szCs w:val="24"/>
        </w:rPr>
        <w:t>is anticipated</w:t>
      </w:r>
      <w:proofErr w:type="gramEnd"/>
      <w:r w:rsidRPr="00AC34BE">
        <w:rPr>
          <w:rFonts w:eastAsia="Calibri" w:cs="Arial"/>
          <w:szCs w:val="24"/>
        </w:rPr>
        <w:t xml:space="preserve"> to increase to 31%.</w:t>
      </w:r>
    </w:p>
    <w:p w14:paraId="09E0EB42" w14:textId="77777777" w:rsidR="00742A2F" w:rsidRPr="000502AF" w:rsidRDefault="00742A2F" w:rsidP="00742A2F">
      <w:pPr>
        <w:pStyle w:val="ListParagraph"/>
        <w:numPr>
          <w:ilvl w:val="0"/>
          <w:numId w:val="53"/>
        </w:numPr>
        <w:spacing w:before="120" w:after="0"/>
        <w:rPr>
          <w:rFonts w:eastAsia="Calibri" w:cs="Arial"/>
          <w:b/>
          <w:sz w:val="28"/>
          <w:szCs w:val="28"/>
        </w:rPr>
      </w:pPr>
      <w:r w:rsidRPr="000502AF">
        <w:rPr>
          <w:rFonts w:eastAsia="Calibri" w:cs="Arial"/>
          <w:b/>
          <w:sz w:val="28"/>
          <w:szCs w:val="28"/>
        </w:rPr>
        <w:lastRenderedPageBreak/>
        <w:t xml:space="preserve">Travel </w:t>
      </w:r>
    </w:p>
    <w:p w14:paraId="14AE060A" w14:textId="77777777" w:rsidR="00742A2F" w:rsidRPr="00AC34BE" w:rsidRDefault="00742A2F" w:rsidP="00742A2F">
      <w:pPr>
        <w:spacing w:before="120" w:after="0"/>
        <w:contextualSpacing/>
        <w:rPr>
          <w:rFonts w:eastAsia="Calibri" w:cs="Arial"/>
          <w:b/>
          <w:sz w:val="28"/>
          <w:szCs w:val="28"/>
        </w:rPr>
      </w:pPr>
    </w:p>
    <w:p w14:paraId="732A76E9" w14:textId="77777777" w:rsidR="00742A2F" w:rsidRPr="00AC34BE" w:rsidRDefault="00742A2F" w:rsidP="00742A2F">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1"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w:t>
      </w:r>
      <w:proofErr w:type="gramStart"/>
      <w:r w:rsidRPr="00AC34BE">
        <w:rPr>
          <w:rFonts w:eastAsia="Calibri" w:cs="Arial"/>
          <w:szCs w:val="24"/>
        </w:rPr>
        <w:t>should be explained</w:t>
      </w:r>
      <w:proofErr w:type="gramEnd"/>
      <w:r w:rsidRPr="00AC34BE">
        <w:rPr>
          <w:rFonts w:eastAsia="Calibri" w:cs="Arial"/>
          <w:szCs w:val="24"/>
        </w:rPr>
        <w:t xml:space="preserve"> (e.g., historical information).  </w:t>
      </w:r>
    </w:p>
    <w:p w14:paraId="3F20BB36" w14:textId="77777777" w:rsidR="00742A2F" w:rsidRPr="00AC34BE" w:rsidRDefault="00742A2F" w:rsidP="00742A2F">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 xml:space="preserve">Travel for consultants and contractors </w:t>
      </w:r>
      <w:proofErr w:type="gramStart"/>
      <w:r w:rsidRPr="00AC34BE">
        <w:rPr>
          <w:rFonts w:eastAsia="Calibri" w:cs="Arial"/>
          <w:szCs w:val="24"/>
        </w:rPr>
        <w:t>should be shown</w:t>
      </w:r>
      <w:proofErr w:type="gramEnd"/>
      <w:r w:rsidRPr="00AC34BE">
        <w:rPr>
          <w:rFonts w:eastAsia="Calibri" w:cs="Arial"/>
          <w:szCs w:val="24"/>
        </w:rPr>
        <w:t xml:space="preserve"> in the “Contract” cost category along wi</w:t>
      </w:r>
      <w:r>
        <w:rPr>
          <w:rFonts w:eastAsia="Calibri" w:cs="Arial"/>
          <w:szCs w:val="24"/>
        </w:rPr>
        <w:t xml:space="preserve">th consultant/contractor fees. </w:t>
      </w:r>
      <w:r w:rsidRPr="00AC34BE">
        <w:rPr>
          <w:rFonts w:eastAsia="Calibri" w:cs="Arial"/>
          <w:szCs w:val="24"/>
        </w:rPr>
        <w:t xml:space="preserve">Because these costs are associated with contract-related work, they </w:t>
      </w:r>
      <w:proofErr w:type="gramStart"/>
      <w:r w:rsidRPr="00AC34BE">
        <w:rPr>
          <w:rFonts w:eastAsia="Calibri" w:cs="Arial"/>
          <w:szCs w:val="24"/>
        </w:rPr>
        <w:t>must be billed</w:t>
      </w:r>
      <w:proofErr w:type="gramEnd"/>
      <w:r w:rsidRPr="00AC34BE">
        <w:rPr>
          <w:rFonts w:eastAsia="Calibri" w:cs="Arial"/>
          <w:szCs w:val="24"/>
        </w:rPr>
        <w:t xml:space="preserve">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w:t>
      </w:r>
      <w:proofErr w:type="gramStart"/>
      <w:r w:rsidRPr="00AC34BE">
        <w:rPr>
          <w:rFonts w:eastAsia="Calibri" w:cs="Arial"/>
          <w:szCs w:val="24"/>
        </w:rPr>
        <w:t>should be itemized</w:t>
      </w:r>
      <w:proofErr w:type="gramEnd"/>
      <w:r w:rsidRPr="00AC34BE">
        <w:rPr>
          <w:rFonts w:eastAsia="Calibri" w:cs="Arial"/>
          <w:szCs w:val="24"/>
        </w:rPr>
        <w:t xml:space="preserve"> the same way as in this section but listed in the “Other” cost category. </w:t>
      </w:r>
    </w:p>
    <w:p w14:paraId="65BAD61D" w14:textId="77777777" w:rsidR="00742A2F" w:rsidRPr="00AC34BE" w:rsidRDefault="00742A2F" w:rsidP="00742A2F">
      <w:pPr>
        <w:spacing w:after="0"/>
        <w:rPr>
          <w:rFonts w:eastAsia="Calibri" w:cs="Arial"/>
          <w:b/>
          <w:szCs w:val="24"/>
        </w:rPr>
      </w:pPr>
    </w:p>
    <w:p w14:paraId="4BB50C06" w14:textId="77777777" w:rsidR="00742A2F" w:rsidRPr="00AC34BE" w:rsidRDefault="00742A2F" w:rsidP="00742A2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7B9B14D3" w14:textId="77777777" w:rsidR="00742A2F" w:rsidRPr="000502AF" w:rsidRDefault="00742A2F" w:rsidP="00742A2F">
      <w:pPr>
        <w:pStyle w:val="ListParagraph"/>
        <w:numPr>
          <w:ilvl w:val="0"/>
          <w:numId w:val="66"/>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077AC9E8" w14:textId="77777777" w:rsidR="00742A2F" w:rsidRPr="000502AF" w:rsidRDefault="00742A2F" w:rsidP="00742A2F">
      <w:pPr>
        <w:pStyle w:val="ListParagraph"/>
        <w:numPr>
          <w:ilvl w:val="0"/>
          <w:numId w:val="67"/>
        </w:numPr>
        <w:rPr>
          <w:rFonts w:eastAsia="Calibri"/>
        </w:rPr>
      </w:pPr>
      <w:r w:rsidRPr="000502AF">
        <w:rPr>
          <w:rFonts w:eastAsia="Calibri"/>
        </w:rPr>
        <w:t xml:space="preserve">The justification must identify the need for the travel if the travel </w:t>
      </w:r>
      <w:proofErr w:type="gramStart"/>
      <w:r w:rsidRPr="000502AF">
        <w:rPr>
          <w:rFonts w:eastAsia="Calibri"/>
        </w:rPr>
        <w:t>is not specifically required</w:t>
      </w:r>
      <w:proofErr w:type="gramEnd"/>
      <w:r w:rsidRPr="000502AF">
        <w:rPr>
          <w:rFonts w:eastAsia="Calibri"/>
        </w:rPr>
        <w:t xml:space="preserve"> by the FOA.</w:t>
      </w:r>
    </w:p>
    <w:p w14:paraId="0CA08873" w14:textId="77777777" w:rsidR="00742A2F" w:rsidRPr="000502AF" w:rsidRDefault="00742A2F" w:rsidP="00742A2F">
      <w:pPr>
        <w:pStyle w:val="ListParagraph"/>
        <w:numPr>
          <w:ilvl w:val="0"/>
          <w:numId w:val="67"/>
        </w:numPr>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059F5BFA" w14:textId="77777777" w:rsidR="00742A2F" w:rsidRPr="000502AF" w:rsidRDefault="00742A2F" w:rsidP="00742A2F">
      <w:pPr>
        <w:pStyle w:val="ListParagraph"/>
        <w:numPr>
          <w:ilvl w:val="0"/>
          <w:numId w:val="66"/>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4D984223" w14:textId="77777777" w:rsidR="00742A2F" w:rsidRPr="000502AF" w:rsidRDefault="00742A2F" w:rsidP="00742A2F">
      <w:pPr>
        <w:pStyle w:val="ListParagraph"/>
        <w:numPr>
          <w:ilvl w:val="0"/>
          <w:numId w:val="66"/>
        </w:numPr>
        <w:spacing w:after="0"/>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14:paraId="652E1B05" w14:textId="77777777" w:rsidR="00742A2F" w:rsidRPr="000502AF" w:rsidRDefault="00742A2F" w:rsidP="00742A2F">
      <w:pPr>
        <w:pStyle w:val="ListParagraph"/>
        <w:numPr>
          <w:ilvl w:val="0"/>
          <w:numId w:val="66"/>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34CF74A5" w14:textId="77777777" w:rsidR="00742A2F" w:rsidRPr="000502AF" w:rsidRDefault="00742A2F" w:rsidP="00742A2F">
      <w:pPr>
        <w:pStyle w:val="ListParagraph"/>
        <w:numPr>
          <w:ilvl w:val="0"/>
          <w:numId w:val="68"/>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14:paraId="15BAB204" w14:textId="77777777" w:rsidR="00742A2F" w:rsidRPr="000502AF" w:rsidRDefault="00742A2F" w:rsidP="00742A2F">
      <w:pPr>
        <w:pStyle w:val="ListParagraph"/>
        <w:numPr>
          <w:ilvl w:val="0"/>
          <w:numId w:val="68"/>
        </w:numPr>
        <w:spacing w:after="0"/>
        <w:rPr>
          <w:rFonts w:cs="Arial"/>
          <w:szCs w:val="24"/>
        </w:rPr>
      </w:pPr>
      <w:r w:rsidRPr="000502AF">
        <w:rPr>
          <w:rFonts w:cs="Arial"/>
          <w:szCs w:val="24"/>
        </w:rPr>
        <w:t>Costs for contingencies and miscellaneous costs are not allowable.</w:t>
      </w:r>
    </w:p>
    <w:p w14:paraId="364BEF49" w14:textId="77777777" w:rsidR="00742A2F" w:rsidRPr="000502AF" w:rsidRDefault="00742A2F" w:rsidP="00742A2F">
      <w:pPr>
        <w:pStyle w:val="ListParagraph"/>
        <w:numPr>
          <w:ilvl w:val="0"/>
          <w:numId w:val="66"/>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w:t>
      </w:r>
      <w:proofErr w:type="gramStart"/>
      <w:r w:rsidRPr="000502AF">
        <w:rPr>
          <w:rFonts w:eastAsia="Calibri" w:cs="Arial"/>
          <w:szCs w:val="24"/>
        </w:rPr>
        <w:t>be charged</w:t>
      </w:r>
      <w:proofErr w:type="gramEnd"/>
      <w:r w:rsidRPr="000502AF">
        <w:rPr>
          <w:rFonts w:eastAsia="Calibri" w:cs="Arial"/>
          <w:szCs w:val="24"/>
        </w:rPr>
        <w:t xml:space="preserve"> to the award during the budget period. </w:t>
      </w:r>
    </w:p>
    <w:p w14:paraId="1A27A754" w14:textId="77777777" w:rsidR="00742A2F" w:rsidRPr="00AC34BE" w:rsidRDefault="00742A2F" w:rsidP="00742A2F">
      <w:pPr>
        <w:spacing w:after="0"/>
        <w:rPr>
          <w:rFonts w:eastAsia="Calibri" w:cs="Arial"/>
          <w:b/>
          <w:szCs w:val="24"/>
        </w:rPr>
      </w:pPr>
    </w:p>
    <w:p w14:paraId="7E4AF2E4" w14:textId="77777777" w:rsidR="00742A2F" w:rsidRPr="00AC34BE" w:rsidRDefault="00742A2F" w:rsidP="00742A2F">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742A2F" w:rsidRPr="000502AF" w14:paraId="53E7C17F" w14:textId="77777777" w:rsidTr="00391EFD">
        <w:trPr>
          <w:cantSplit/>
          <w:tblHeader/>
        </w:trPr>
        <w:tc>
          <w:tcPr>
            <w:tcW w:w="1458" w:type="dxa"/>
            <w:shd w:val="clear" w:color="auto" w:fill="B8CCE4"/>
          </w:tcPr>
          <w:p w14:paraId="1C550992" w14:textId="77777777" w:rsidR="00742A2F" w:rsidRPr="000502AF" w:rsidRDefault="00742A2F" w:rsidP="00391EFD">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055CD985" w14:textId="77777777" w:rsidR="00742A2F" w:rsidRPr="000502AF" w:rsidRDefault="00742A2F" w:rsidP="00391EFD">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56116EA0" w14:textId="77777777" w:rsidR="00742A2F" w:rsidRPr="000502AF" w:rsidRDefault="00742A2F" w:rsidP="00391EFD">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75CDC983" w14:textId="77777777" w:rsidR="00742A2F" w:rsidRPr="000502AF" w:rsidRDefault="00742A2F" w:rsidP="00391EFD">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72B89B2D" w14:textId="77777777" w:rsidR="00742A2F" w:rsidRPr="000502AF" w:rsidRDefault="00742A2F" w:rsidP="00391EFD">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2F25FF77" w14:textId="77777777" w:rsidR="00742A2F" w:rsidRPr="000502AF" w:rsidRDefault="00742A2F" w:rsidP="00391EFD">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5FC64448" w14:textId="77777777" w:rsidR="00742A2F" w:rsidRPr="000502AF" w:rsidRDefault="00742A2F" w:rsidP="00391EFD">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54366602" w14:textId="77777777" w:rsidR="00742A2F" w:rsidRPr="000502AF" w:rsidRDefault="00742A2F" w:rsidP="00391EFD">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45F42B20" w14:textId="77777777" w:rsidR="00742A2F" w:rsidRPr="000502AF" w:rsidRDefault="00742A2F" w:rsidP="00391EFD">
            <w:pPr>
              <w:spacing w:after="0"/>
              <w:jc w:val="center"/>
              <w:rPr>
                <w:rFonts w:eastAsia="Calibri" w:cs="Arial"/>
                <w:b/>
                <w:sz w:val="20"/>
              </w:rPr>
            </w:pPr>
            <w:r w:rsidRPr="000502AF">
              <w:rPr>
                <w:rFonts w:eastAsia="Calibri" w:cs="Arial"/>
                <w:b/>
                <w:sz w:val="20"/>
              </w:rPr>
              <w:t>Travel Cost Charged to the Award</w:t>
            </w:r>
          </w:p>
          <w:p w14:paraId="432740A5" w14:textId="77777777" w:rsidR="00742A2F" w:rsidRPr="000502AF" w:rsidRDefault="00742A2F" w:rsidP="00391EFD">
            <w:pPr>
              <w:spacing w:after="0"/>
              <w:jc w:val="center"/>
              <w:rPr>
                <w:rFonts w:eastAsia="Calibri" w:cs="Arial"/>
                <w:b/>
                <w:sz w:val="20"/>
              </w:rPr>
            </w:pPr>
            <w:r w:rsidRPr="000502AF">
              <w:rPr>
                <w:rFonts w:eastAsia="Calibri" w:cs="Arial"/>
                <w:b/>
                <w:sz w:val="20"/>
              </w:rPr>
              <w:t>(5)</w:t>
            </w:r>
          </w:p>
        </w:tc>
      </w:tr>
      <w:tr w:rsidR="00742A2F" w:rsidRPr="000502AF" w14:paraId="53F6614B" w14:textId="77777777" w:rsidTr="00391EFD">
        <w:tc>
          <w:tcPr>
            <w:tcW w:w="1458" w:type="dxa"/>
            <w:shd w:val="clear" w:color="auto" w:fill="auto"/>
          </w:tcPr>
          <w:p w14:paraId="7CF710E1" w14:textId="77777777" w:rsidR="00742A2F" w:rsidRPr="000502AF" w:rsidRDefault="00742A2F" w:rsidP="00391EFD">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2D4F8F96" w14:textId="77777777" w:rsidR="00742A2F" w:rsidRPr="000502AF" w:rsidRDefault="00742A2F" w:rsidP="00391EFD">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60442D1B" w14:textId="77777777" w:rsidR="00742A2F" w:rsidRPr="000502AF" w:rsidRDefault="00742A2F" w:rsidP="00391EFD">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328346D1" w14:textId="77777777" w:rsidR="00742A2F" w:rsidRPr="000502AF" w:rsidRDefault="00742A2F" w:rsidP="00391EFD">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714089E1" w14:textId="77777777" w:rsidR="00742A2F" w:rsidRPr="000502AF" w:rsidRDefault="00742A2F" w:rsidP="00391EFD">
            <w:pPr>
              <w:spacing w:after="0"/>
              <w:jc w:val="center"/>
              <w:rPr>
                <w:rFonts w:eastAsia="Calibri" w:cs="Arial"/>
                <w:sz w:val="20"/>
              </w:rPr>
            </w:pPr>
            <w:r w:rsidRPr="000502AF">
              <w:rPr>
                <w:rFonts w:eastAsia="Calibri" w:cs="Arial"/>
                <w:sz w:val="20"/>
              </w:rPr>
              <w:t>$400</w:t>
            </w:r>
          </w:p>
        </w:tc>
      </w:tr>
      <w:tr w:rsidR="00742A2F" w:rsidRPr="000502AF" w14:paraId="4181989A" w14:textId="77777777" w:rsidTr="00391EFD">
        <w:tc>
          <w:tcPr>
            <w:tcW w:w="1458" w:type="dxa"/>
            <w:shd w:val="clear" w:color="auto" w:fill="auto"/>
          </w:tcPr>
          <w:p w14:paraId="2DFF4B18" w14:textId="77777777" w:rsidR="00742A2F" w:rsidRPr="000502AF" w:rsidRDefault="00742A2F" w:rsidP="00391EFD">
            <w:pPr>
              <w:spacing w:after="0"/>
              <w:jc w:val="center"/>
              <w:rPr>
                <w:rFonts w:eastAsia="Calibri" w:cs="Arial"/>
                <w:sz w:val="20"/>
              </w:rPr>
            </w:pPr>
          </w:p>
        </w:tc>
        <w:tc>
          <w:tcPr>
            <w:tcW w:w="1530" w:type="dxa"/>
            <w:shd w:val="clear" w:color="auto" w:fill="auto"/>
          </w:tcPr>
          <w:p w14:paraId="35F0B12F" w14:textId="77777777" w:rsidR="00742A2F" w:rsidRPr="000502AF" w:rsidRDefault="00742A2F" w:rsidP="00391EFD">
            <w:pPr>
              <w:spacing w:after="0"/>
              <w:jc w:val="center"/>
              <w:rPr>
                <w:rFonts w:eastAsia="Calibri" w:cs="Arial"/>
                <w:sz w:val="20"/>
              </w:rPr>
            </w:pPr>
          </w:p>
        </w:tc>
        <w:tc>
          <w:tcPr>
            <w:tcW w:w="1440" w:type="dxa"/>
            <w:shd w:val="clear" w:color="auto" w:fill="auto"/>
          </w:tcPr>
          <w:p w14:paraId="6DCA2D44" w14:textId="77777777" w:rsidR="00742A2F" w:rsidRPr="000502AF" w:rsidRDefault="00742A2F" w:rsidP="00391EFD">
            <w:pPr>
              <w:spacing w:after="0"/>
              <w:jc w:val="center"/>
              <w:rPr>
                <w:rFonts w:eastAsia="Calibri" w:cs="Arial"/>
                <w:sz w:val="20"/>
              </w:rPr>
            </w:pPr>
            <w:r w:rsidRPr="000502AF">
              <w:rPr>
                <w:rFonts w:eastAsia="Calibri" w:cs="Arial"/>
                <w:sz w:val="20"/>
              </w:rPr>
              <w:t>Hotel</w:t>
            </w:r>
          </w:p>
        </w:tc>
        <w:tc>
          <w:tcPr>
            <w:tcW w:w="2160" w:type="dxa"/>
            <w:shd w:val="clear" w:color="auto" w:fill="auto"/>
          </w:tcPr>
          <w:p w14:paraId="003777B4" w14:textId="77777777" w:rsidR="00742A2F" w:rsidRPr="000502AF" w:rsidRDefault="00742A2F" w:rsidP="00391EFD">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6AF7DA61" w14:textId="77777777" w:rsidR="00742A2F" w:rsidRPr="000502AF" w:rsidRDefault="00742A2F" w:rsidP="00391EFD">
            <w:pPr>
              <w:spacing w:after="0"/>
              <w:jc w:val="center"/>
              <w:rPr>
                <w:rFonts w:eastAsia="Calibri" w:cs="Arial"/>
                <w:sz w:val="20"/>
              </w:rPr>
            </w:pPr>
            <w:r w:rsidRPr="000502AF">
              <w:rPr>
                <w:rFonts w:eastAsia="Calibri" w:cs="Arial"/>
                <w:sz w:val="20"/>
              </w:rPr>
              <w:t>$720</w:t>
            </w:r>
          </w:p>
        </w:tc>
      </w:tr>
      <w:tr w:rsidR="00742A2F" w:rsidRPr="000502AF" w14:paraId="23860C50" w14:textId="77777777" w:rsidTr="00391EFD">
        <w:tc>
          <w:tcPr>
            <w:tcW w:w="1458" w:type="dxa"/>
            <w:shd w:val="clear" w:color="auto" w:fill="auto"/>
          </w:tcPr>
          <w:p w14:paraId="23C81A3F" w14:textId="77777777" w:rsidR="00742A2F" w:rsidRPr="000502AF" w:rsidRDefault="00742A2F" w:rsidP="00391EFD">
            <w:pPr>
              <w:spacing w:after="0"/>
              <w:jc w:val="center"/>
              <w:rPr>
                <w:rFonts w:eastAsia="Calibri" w:cs="Arial"/>
                <w:sz w:val="20"/>
              </w:rPr>
            </w:pPr>
          </w:p>
        </w:tc>
        <w:tc>
          <w:tcPr>
            <w:tcW w:w="1530" w:type="dxa"/>
            <w:shd w:val="clear" w:color="auto" w:fill="auto"/>
          </w:tcPr>
          <w:p w14:paraId="4EA3B59B" w14:textId="77777777" w:rsidR="00742A2F" w:rsidRPr="000502AF" w:rsidRDefault="00742A2F" w:rsidP="00391EFD">
            <w:pPr>
              <w:spacing w:after="0"/>
              <w:jc w:val="center"/>
              <w:rPr>
                <w:rFonts w:eastAsia="Calibri" w:cs="Arial"/>
                <w:sz w:val="20"/>
              </w:rPr>
            </w:pPr>
          </w:p>
        </w:tc>
        <w:tc>
          <w:tcPr>
            <w:tcW w:w="1440" w:type="dxa"/>
            <w:shd w:val="clear" w:color="auto" w:fill="auto"/>
          </w:tcPr>
          <w:p w14:paraId="797AE986" w14:textId="77777777" w:rsidR="00742A2F" w:rsidRPr="000502AF" w:rsidRDefault="00742A2F" w:rsidP="00391EFD">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7B5DC14C" w14:textId="77777777" w:rsidR="00742A2F" w:rsidRPr="000502AF" w:rsidRDefault="00742A2F" w:rsidP="00391EFD">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56CD781E" w14:textId="77777777" w:rsidR="00742A2F" w:rsidRPr="000502AF" w:rsidRDefault="00742A2F" w:rsidP="00391EFD">
            <w:pPr>
              <w:spacing w:after="0"/>
              <w:jc w:val="center"/>
              <w:rPr>
                <w:rFonts w:eastAsia="Calibri" w:cs="Arial"/>
                <w:sz w:val="20"/>
              </w:rPr>
            </w:pPr>
            <w:r w:rsidRPr="000502AF">
              <w:rPr>
                <w:rFonts w:eastAsia="Calibri" w:cs="Arial"/>
                <w:sz w:val="20"/>
              </w:rPr>
              <w:t>$184</w:t>
            </w:r>
          </w:p>
        </w:tc>
      </w:tr>
      <w:tr w:rsidR="00742A2F" w:rsidRPr="000502AF" w14:paraId="1386538C" w14:textId="77777777" w:rsidTr="00391EFD">
        <w:tc>
          <w:tcPr>
            <w:tcW w:w="1458" w:type="dxa"/>
            <w:shd w:val="clear" w:color="auto" w:fill="auto"/>
          </w:tcPr>
          <w:p w14:paraId="689324BD" w14:textId="77777777" w:rsidR="00742A2F" w:rsidRPr="000502AF" w:rsidRDefault="00742A2F" w:rsidP="00391EFD">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6FF55208" w14:textId="77777777" w:rsidR="00742A2F" w:rsidRPr="000502AF" w:rsidRDefault="00742A2F" w:rsidP="00391EFD">
            <w:pPr>
              <w:spacing w:after="0"/>
              <w:jc w:val="center"/>
              <w:rPr>
                <w:rFonts w:eastAsia="Calibri" w:cs="Arial"/>
                <w:sz w:val="20"/>
              </w:rPr>
            </w:pPr>
          </w:p>
        </w:tc>
        <w:tc>
          <w:tcPr>
            <w:tcW w:w="1440" w:type="dxa"/>
            <w:shd w:val="clear" w:color="auto" w:fill="auto"/>
          </w:tcPr>
          <w:p w14:paraId="3158E1E9" w14:textId="77777777" w:rsidR="00742A2F" w:rsidRPr="000502AF" w:rsidRDefault="00742A2F" w:rsidP="00391EFD">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39DF7BCA" w14:textId="77777777" w:rsidR="00742A2F" w:rsidRPr="000502AF" w:rsidRDefault="00742A2F" w:rsidP="00391EFD">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4D9CCD8C" w14:textId="77777777" w:rsidR="00742A2F" w:rsidRPr="000502AF" w:rsidRDefault="00742A2F" w:rsidP="00391EFD">
            <w:pPr>
              <w:spacing w:after="0"/>
              <w:jc w:val="center"/>
              <w:rPr>
                <w:rFonts w:eastAsia="Calibri" w:cs="Arial"/>
                <w:sz w:val="20"/>
              </w:rPr>
            </w:pPr>
            <w:r w:rsidRPr="000502AF">
              <w:rPr>
                <w:rFonts w:eastAsia="Calibri" w:cs="Arial"/>
                <w:sz w:val="20"/>
              </w:rPr>
              <w:t>$1,140</w:t>
            </w:r>
          </w:p>
        </w:tc>
      </w:tr>
    </w:tbl>
    <w:p w14:paraId="233FD39D" w14:textId="77777777" w:rsidR="00742A2F" w:rsidRPr="000502AF" w:rsidRDefault="00742A2F" w:rsidP="00742A2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742A2F" w:rsidRPr="000502AF" w14:paraId="771E619D" w14:textId="77777777" w:rsidTr="00391EFD">
        <w:trPr>
          <w:trHeight w:val="269"/>
        </w:trPr>
        <w:tc>
          <w:tcPr>
            <w:tcW w:w="8129" w:type="dxa"/>
            <w:shd w:val="clear" w:color="auto" w:fill="E5DFEC"/>
          </w:tcPr>
          <w:p w14:paraId="62A5F8E3" w14:textId="77777777" w:rsidR="00742A2F" w:rsidRPr="000502AF" w:rsidRDefault="00742A2F" w:rsidP="00391EFD">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144A07EA" w14:textId="77777777" w:rsidR="00742A2F" w:rsidRPr="000502AF" w:rsidRDefault="00742A2F" w:rsidP="00391EFD">
            <w:pPr>
              <w:spacing w:before="120"/>
              <w:ind w:left="41"/>
              <w:jc w:val="center"/>
              <w:rPr>
                <w:rFonts w:cs="Arial"/>
                <w:b/>
                <w:sz w:val="20"/>
              </w:rPr>
            </w:pPr>
            <w:r w:rsidRPr="000502AF">
              <w:rPr>
                <w:rFonts w:cs="Arial"/>
                <w:b/>
                <w:bCs/>
                <w:sz w:val="20"/>
              </w:rPr>
              <w:t>$2,444</w:t>
            </w:r>
          </w:p>
        </w:tc>
      </w:tr>
    </w:tbl>
    <w:p w14:paraId="6393BA6C" w14:textId="77777777" w:rsidR="00742A2F" w:rsidRPr="00AC34BE" w:rsidRDefault="00742A2F" w:rsidP="00742A2F">
      <w:pPr>
        <w:spacing w:after="120"/>
        <w:rPr>
          <w:rFonts w:cs="Arial"/>
        </w:rPr>
      </w:pPr>
    </w:p>
    <w:p w14:paraId="35639AC6" w14:textId="77777777" w:rsidR="00742A2F" w:rsidRPr="00AC34BE" w:rsidRDefault="00742A2F" w:rsidP="00742A2F">
      <w:pPr>
        <w:rPr>
          <w:rFonts w:cs="Arial"/>
          <w:b/>
          <w:bCs/>
          <w:szCs w:val="24"/>
        </w:rPr>
      </w:pPr>
      <w:r w:rsidRPr="00AC34BE">
        <w:rPr>
          <w:rFonts w:cs="Arial"/>
          <w:b/>
          <w:bCs/>
          <w:szCs w:val="24"/>
        </w:rPr>
        <w:t xml:space="preserve">FEDERAL REQUEST:  Sample Justification for Travel </w:t>
      </w:r>
    </w:p>
    <w:p w14:paraId="49357A17" w14:textId="77777777" w:rsidR="00742A2F" w:rsidRPr="00512D16" w:rsidRDefault="00742A2F" w:rsidP="00742A2F">
      <w:pPr>
        <w:pStyle w:val="ListParagraph"/>
        <w:numPr>
          <w:ilvl w:val="0"/>
          <w:numId w:val="69"/>
        </w:numPr>
        <w:rPr>
          <w:rFonts w:cs="Arial"/>
          <w:szCs w:val="24"/>
        </w:rPr>
      </w:pPr>
      <w:r w:rsidRPr="00512D16">
        <w:rPr>
          <w:rFonts w:cs="Arial"/>
          <w:szCs w:val="24"/>
        </w:rPr>
        <w:t>Two staff (Project Director and Evaluator) to attend mandatory recipient meeting in Washington, D.C.</w:t>
      </w:r>
    </w:p>
    <w:p w14:paraId="2399AE3B" w14:textId="77777777" w:rsidR="00742A2F" w:rsidRDefault="00742A2F" w:rsidP="00742A2F">
      <w:pPr>
        <w:pStyle w:val="ListParagraph"/>
        <w:numPr>
          <w:ilvl w:val="0"/>
          <w:numId w:val="69"/>
        </w:numPr>
        <w:rPr>
          <w:rFonts w:cs="Arial"/>
          <w:szCs w:val="24"/>
        </w:rPr>
      </w:pPr>
      <w:r w:rsidRPr="00512D16">
        <w:rPr>
          <w:rFonts w:cs="Arial"/>
          <w:szCs w:val="24"/>
        </w:rPr>
        <w:t xml:space="preserve">Local travel </w:t>
      </w:r>
      <w:proofErr w:type="gramStart"/>
      <w:r w:rsidRPr="00512D16">
        <w:rPr>
          <w:rFonts w:cs="Arial"/>
          <w:szCs w:val="24"/>
        </w:rPr>
        <w:t>is needed</w:t>
      </w:r>
      <w:proofErr w:type="gramEnd"/>
      <w:r w:rsidRPr="00512D16">
        <w:rPr>
          <w:rFonts w:cs="Arial"/>
          <w:szCs w:val="24"/>
        </w:rPr>
        <w:t xml:space="preserve"> to attend local meetings, project activitie</w:t>
      </w:r>
      <w:r>
        <w:rPr>
          <w:rFonts w:cs="Arial"/>
          <w:szCs w:val="24"/>
        </w:rPr>
        <w:t xml:space="preserve">s, and training events. </w:t>
      </w:r>
      <w:r w:rsidRPr="00512D16">
        <w:rPr>
          <w:rFonts w:cs="Arial"/>
          <w:szCs w:val="24"/>
        </w:rPr>
        <w:t xml:space="preserve">Local travel rate </w:t>
      </w:r>
      <w:proofErr w:type="gramStart"/>
      <w:r w:rsidRPr="00512D16">
        <w:rPr>
          <w:rFonts w:cs="Arial"/>
          <w:szCs w:val="24"/>
        </w:rPr>
        <w:t>is based</w:t>
      </w:r>
      <w:proofErr w:type="gramEnd"/>
      <w:r w:rsidRPr="00512D16">
        <w:rPr>
          <w:rFonts w:cs="Arial"/>
          <w:szCs w:val="24"/>
        </w:rPr>
        <w:t xml:space="preserve"> on organization’s policies/procedures for privately owned vehicle reimbursement rate.  </w:t>
      </w:r>
    </w:p>
    <w:p w14:paraId="59BDDA29" w14:textId="77777777" w:rsidR="00742A2F" w:rsidRPr="00512D16" w:rsidRDefault="00742A2F" w:rsidP="00742A2F">
      <w:pPr>
        <w:pStyle w:val="ListParagraph"/>
        <w:rPr>
          <w:rFonts w:cs="Arial"/>
          <w:szCs w:val="24"/>
        </w:rPr>
      </w:pPr>
    </w:p>
    <w:p w14:paraId="636730BB" w14:textId="77777777" w:rsidR="00742A2F" w:rsidRPr="00512D16" w:rsidRDefault="00742A2F" w:rsidP="00742A2F">
      <w:pPr>
        <w:pStyle w:val="ListParagraph"/>
        <w:numPr>
          <w:ilvl w:val="0"/>
          <w:numId w:val="53"/>
        </w:numPr>
        <w:rPr>
          <w:rFonts w:eastAsia="Calibri" w:cs="Arial"/>
          <w:b/>
          <w:sz w:val="28"/>
          <w:szCs w:val="28"/>
        </w:rPr>
      </w:pPr>
      <w:r w:rsidRPr="00512D16">
        <w:rPr>
          <w:rFonts w:eastAsia="Calibri" w:cs="Arial"/>
          <w:b/>
          <w:sz w:val="28"/>
          <w:szCs w:val="28"/>
        </w:rPr>
        <w:t>Equipment</w:t>
      </w:r>
    </w:p>
    <w:p w14:paraId="08C56DF9" w14:textId="77777777" w:rsidR="00742A2F" w:rsidRPr="00AC34BE" w:rsidRDefault="00742A2F" w:rsidP="00742A2F">
      <w:pPr>
        <w:spacing w:after="200"/>
        <w:rPr>
          <w:rFonts w:eastAsia="Calibri" w:cs="Arial"/>
          <w:szCs w:val="24"/>
        </w:rPr>
      </w:pPr>
      <w:r w:rsidRPr="00AC34BE">
        <w:rPr>
          <w:rFonts w:eastAsia="Calibri" w:cs="Arial"/>
          <w:szCs w:val="24"/>
        </w:rPr>
        <w:t xml:space="preserve">Equipment is a single item of tangible, nonexpendable, personal property that has a useful life of more than one year and a value of $5,000 or more (or a cost capitalization threshold </w:t>
      </w:r>
      <w:proofErr w:type="gramStart"/>
      <w:r w:rsidRPr="00AC34BE">
        <w:rPr>
          <w:rFonts w:eastAsia="Calibri" w:cs="Arial"/>
          <w:szCs w:val="24"/>
        </w:rPr>
        <w:t>established by the applica</w:t>
      </w:r>
      <w:r>
        <w:rPr>
          <w:rFonts w:eastAsia="Calibri" w:cs="Arial"/>
          <w:szCs w:val="24"/>
        </w:rPr>
        <w:t>nt organization that is less</w:t>
      </w:r>
      <w:proofErr w:type="gramEnd"/>
      <w:r>
        <w:rPr>
          <w:rFonts w:eastAsia="Calibri" w:cs="Arial"/>
          <w:szCs w:val="24"/>
        </w:rPr>
        <w:t xml:space="preserve">). </w:t>
      </w:r>
      <w:r w:rsidRPr="00AC34BE">
        <w:rPr>
          <w:rFonts w:eastAsia="Calibri" w:cs="Arial"/>
          <w:szCs w:val="24"/>
        </w:rPr>
        <w:t>For example, an applicant may classify equipment at $1,500 with a useful life of a year.</w:t>
      </w:r>
    </w:p>
    <w:p w14:paraId="19189C7C" w14:textId="77777777" w:rsidR="00742A2F" w:rsidRPr="00AC34BE" w:rsidRDefault="00742A2F" w:rsidP="00742A2F">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60380F45" w14:textId="77777777" w:rsidR="00742A2F" w:rsidRPr="00512D16" w:rsidRDefault="00742A2F" w:rsidP="00742A2F">
      <w:pPr>
        <w:pStyle w:val="ListParagraph"/>
        <w:numPr>
          <w:ilvl w:val="0"/>
          <w:numId w:val="70"/>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w:t>
      </w:r>
      <w:proofErr w:type="gramStart"/>
      <w:r>
        <w:rPr>
          <w:rFonts w:eastAsia="Calibri" w:cs="Arial"/>
          <w:szCs w:val="24"/>
        </w:rPr>
        <w:t>being purchased</w:t>
      </w:r>
      <w:proofErr w:type="gramEnd"/>
      <w:r>
        <w:rPr>
          <w:rFonts w:eastAsia="Calibri" w:cs="Arial"/>
          <w:szCs w:val="24"/>
        </w:rPr>
        <w:t xml:space="preserve">. </w:t>
      </w:r>
      <w:r w:rsidRPr="00512D16">
        <w:rPr>
          <w:rFonts w:eastAsia="Calibri" w:cs="Arial"/>
          <w:szCs w:val="24"/>
        </w:rPr>
        <w:t xml:space="preserve">The justification must relate the use of each item to the scope of work and implementation of specific program objectives. </w:t>
      </w:r>
    </w:p>
    <w:p w14:paraId="61AEBC2E" w14:textId="77777777" w:rsidR="00742A2F" w:rsidRPr="00512D16" w:rsidRDefault="00742A2F" w:rsidP="00742A2F">
      <w:pPr>
        <w:pStyle w:val="ListParagraph"/>
        <w:numPr>
          <w:ilvl w:val="0"/>
          <w:numId w:val="70"/>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 xml:space="preserve">Identify the number of items to </w:t>
      </w:r>
      <w:proofErr w:type="gramStart"/>
      <w:r w:rsidRPr="00512D16">
        <w:rPr>
          <w:rFonts w:eastAsia="Calibri" w:cs="Arial"/>
          <w:szCs w:val="24"/>
        </w:rPr>
        <w:t>be purchased</w:t>
      </w:r>
      <w:proofErr w:type="gramEnd"/>
      <w:r w:rsidRPr="00512D16">
        <w:rPr>
          <w:rFonts w:eastAsia="Calibri" w:cs="Arial"/>
          <w:szCs w:val="24"/>
        </w:rPr>
        <w:t>.</w:t>
      </w:r>
    </w:p>
    <w:p w14:paraId="0776230E" w14:textId="77777777" w:rsidR="00742A2F" w:rsidRPr="00512D16" w:rsidRDefault="00742A2F" w:rsidP="00742A2F">
      <w:pPr>
        <w:pStyle w:val="ListParagraph"/>
        <w:numPr>
          <w:ilvl w:val="0"/>
          <w:numId w:val="70"/>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14:paraId="5A2B8A9B" w14:textId="77777777" w:rsidR="00742A2F" w:rsidRPr="00512D16" w:rsidRDefault="00742A2F" w:rsidP="00742A2F">
      <w:pPr>
        <w:pStyle w:val="ListParagraph"/>
        <w:numPr>
          <w:ilvl w:val="0"/>
          <w:numId w:val="71"/>
        </w:numPr>
        <w:spacing w:after="200"/>
        <w:rPr>
          <w:rFonts w:eastAsia="Calibri" w:cs="Arial"/>
          <w:szCs w:val="24"/>
        </w:rPr>
      </w:pPr>
      <w:r w:rsidRPr="00512D16">
        <w:rPr>
          <w:rFonts w:eastAsia="Calibri" w:cs="Arial"/>
          <w:szCs w:val="24"/>
        </w:rPr>
        <w:t xml:space="preserve">The justification should include the basis of how costs were estimated, e.g., fair market value, </w:t>
      </w:r>
      <w:proofErr w:type="gramStart"/>
      <w:r w:rsidRPr="00512D16">
        <w:rPr>
          <w:rFonts w:eastAsia="Calibri" w:cs="Arial"/>
          <w:szCs w:val="24"/>
        </w:rPr>
        <w:t>cost</w:t>
      </w:r>
      <w:proofErr w:type="gramEnd"/>
      <w:r w:rsidRPr="00512D16">
        <w:rPr>
          <w:rFonts w:eastAsia="Calibri" w:cs="Arial"/>
          <w:szCs w:val="24"/>
        </w:rPr>
        <w:t xml:space="preserve"> quotes.</w:t>
      </w:r>
    </w:p>
    <w:p w14:paraId="537130D4" w14:textId="77777777" w:rsidR="00742A2F" w:rsidRPr="00512D16" w:rsidRDefault="00742A2F" w:rsidP="00742A2F">
      <w:pPr>
        <w:pStyle w:val="ListParagraph"/>
        <w:numPr>
          <w:ilvl w:val="0"/>
          <w:numId w:val="71"/>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14:paraId="386B0AA9" w14:textId="77777777" w:rsidR="00742A2F" w:rsidRPr="00512D16" w:rsidRDefault="00742A2F" w:rsidP="00742A2F">
      <w:pPr>
        <w:pStyle w:val="ListParagraph"/>
        <w:numPr>
          <w:ilvl w:val="0"/>
          <w:numId w:val="70"/>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7D84C078" w14:textId="77777777" w:rsidR="00742A2F" w:rsidRPr="00512D16" w:rsidRDefault="00742A2F" w:rsidP="00742A2F">
      <w:pPr>
        <w:pStyle w:val="ListParagraph"/>
        <w:numPr>
          <w:ilvl w:val="0"/>
          <w:numId w:val="70"/>
        </w:numPr>
        <w:spacing w:after="200"/>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that </w:t>
      </w:r>
      <w:proofErr w:type="gramStart"/>
      <w:r w:rsidRPr="00512D16">
        <w:rPr>
          <w:rFonts w:eastAsia="Calibri" w:cs="Arial"/>
          <w:szCs w:val="24"/>
        </w:rPr>
        <w:t>will be charged</w:t>
      </w:r>
      <w:proofErr w:type="gramEnd"/>
      <w:r w:rsidRPr="00512D16">
        <w:rPr>
          <w:rFonts w:eastAsia="Calibri" w:cs="Arial"/>
          <w:szCs w:val="24"/>
        </w:rPr>
        <w:t xml:space="preserve"> to the award. </w:t>
      </w:r>
    </w:p>
    <w:p w14:paraId="68D8BBF2" w14:textId="77777777" w:rsidR="00742A2F" w:rsidRPr="00AC34BE" w:rsidRDefault="00742A2F" w:rsidP="00742A2F">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742A2F" w:rsidRPr="00512D16" w14:paraId="087E8851" w14:textId="77777777" w:rsidTr="00391EFD">
        <w:trPr>
          <w:cantSplit/>
          <w:trHeight w:val="1205"/>
          <w:tblHeader/>
        </w:trPr>
        <w:tc>
          <w:tcPr>
            <w:tcW w:w="2046" w:type="dxa"/>
            <w:shd w:val="clear" w:color="auto" w:fill="B8CCE4"/>
          </w:tcPr>
          <w:p w14:paraId="5DAF1299" w14:textId="77777777" w:rsidR="00742A2F" w:rsidRPr="00512D16" w:rsidRDefault="00742A2F" w:rsidP="00391EFD">
            <w:pPr>
              <w:autoSpaceDE w:val="0"/>
              <w:autoSpaceDN w:val="0"/>
              <w:adjustRightInd w:val="0"/>
              <w:spacing w:after="0"/>
              <w:ind w:left="720"/>
              <w:jc w:val="center"/>
              <w:rPr>
                <w:rFonts w:eastAsia="Calibri" w:cs="Arial"/>
                <w:b/>
                <w:color w:val="000000"/>
                <w:sz w:val="20"/>
              </w:rPr>
            </w:pPr>
          </w:p>
          <w:p w14:paraId="20694FB3"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032350E2"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7CE2B32F" w14:textId="77777777" w:rsidR="00742A2F" w:rsidRPr="00512D16" w:rsidRDefault="00742A2F" w:rsidP="00391EFD">
            <w:pPr>
              <w:autoSpaceDE w:val="0"/>
              <w:autoSpaceDN w:val="0"/>
              <w:adjustRightInd w:val="0"/>
              <w:spacing w:after="0"/>
              <w:ind w:left="360"/>
              <w:jc w:val="center"/>
              <w:rPr>
                <w:rFonts w:eastAsia="Calibri" w:cs="Arial"/>
                <w:b/>
                <w:color w:val="000000"/>
                <w:sz w:val="20"/>
              </w:rPr>
            </w:pPr>
          </w:p>
          <w:p w14:paraId="2000FE0D"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611EF962"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7C521B6F" w14:textId="77777777" w:rsidR="00742A2F" w:rsidRPr="00512D16" w:rsidRDefault="00742A2F" w:rsidP="00391EFD">
            <w:pPr>
              <w:autoSpaceDE w:val="0"/>
              <w:autoSpaceDN w:val="0"/>
              <w:adjustRightInd w:val="0"/>
              <w:spacing w:after="0"/>
              <w:ind w:left="360"/>
              <w:jc w:val="center"/>
              <w:rPr>
                <w:rFonts w:eastAsia="Calibri" w:cs="Arial"/>
                <w:b/>
                <w:color w:val="000000"/>
                <w:sz w:val="20"/>
              </w:rPr>
            </w:pPr>
          </w:p>
          <w:p w14:paraId="74F374AC"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3ACFD45C"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52129A39" w14:textId="77777777" w:rsidR="00742A2F" w:rsidRPr="00512D16" w:rsidRDefault="00742A2F" w:rsidP="00391EFD">
            <w:pPr>
              <w:autoSpaceDE w:val="0"/>
              <w:autoSpaceDN w:val="0"/>
              <w:adjustRightInd w:val="0"/>
              <w:spacing w:after="0"/>
              <w:ind w:left="360"/>
              <w:jc w:val="center"/>
              <w:rPr>
                <w:rFonts w:eastAsia="Calibri" w:cs="Arial"/>
                <w:b/>
                <w:color w:val="000000"/>
                <w:sz w:val="20"/>
              </w:rPr>
            </w:pPr>
          </w:p>
          <w:p w14:paraId="2EB35D84"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32175E81"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459154A1"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73686F30" w14:textId="77777777" w:rsidR="00742A2F" w:rsidRPr="00512D16" w:rsidRDefault="00742A2F" w:rsidP="00391EFD">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742A2F" w:rsidRPr="00512D16" w14:paraId="7ABE63FA" w14:textId="77777777" w:rsidTr="00391EFD">
        <w:tc>
          <w:tcPr>
            <w:tcW w:w="2046" w:type="dxa"/>
            <w:shd w:val="clear" w:color="auto" w:fill="auto"/>
          </w:tcPr>
          <w:p w14:paraId="794032E9" w14:textId="77777777" w:rsidR="00742A2F" w:rsidRPr="00512D16" w:rsidRDefault="00742A2F" w:rsidP="00391EFD">
            <w:pPr>
              <w:spacing w:after="0"/>
              <w:jc w:val="center"/>
              <w:rPr>
                <w:rFonts w:eastAsia="Calibri" w:cs="Arial"/>
                <w:sz w:val="20"/>
              </w:rPr>
            </w:pPr>
          </w:p>
        </w:tc>
        <w:tc>
          <w:tcPr>
            <w:tcW w:w="2045" w:type="dxa"/>
            <w:shd w:val="clear" w:color="auto" w:fill="auto"/>
          </w:tcPr>
          <w:p w14:paraId="2EEE0A49" w14:textId="77777777" w:rsidR="00742A2F" w:rsidRPr="00512D16" w:rsidRDefault="00742A2F" w:rsidP="00391EFD">
            <w:pPr>
              <w:spacing w:after="0"/>
              <w:jc w:val="center"/>
              <w:rPr>
                <w:rFonts w:eastAsia="Calibri" w:cs="Arial"/>
                <w:sz w:val="20"/>
              </w:rPr>
            </w:pPr>
          </w:p>
        </w:tc>
        <w:tc>
          <w:tcPr>
            <w:tcW w:w="1797" w:type="dxa"/>
            <w:shd w:val="clear" w:color="auto" w:fill="auto"/>
          </w:tcPr>
          <w:p w14:paraId="7D0D4CE3" w14:textId="77777777" w:rsidR="00742A2F" w:rsidRPr="00512D16" w:rsidRDefault="00742A2F" w:rsidP="00391EFD">
            <w:pPr>
              <w:spacing w:after="0"/>
              <w:jc w:val="center"/>
              <w:rPr>
                <w:rFonts w:eastAsia="Calibri" w:cs="Arial"/>
                <w:sz w:val="20"/>
              </w:rPr>
            </w:pPr>
          </w:p>
        </w:tc>
        <w:tc>
          <w:tcPr>
            <w:tcW w:w="2140" w:type="dxa"/>
            <w:shd w:val="clear" w:color="auto" w:fill="auto"/>
          </w:tcPr>
          <w:p w14:paraId="024B8D6A" w14:textId="77777777" w:rsidR="00742A2F" w:rsidRPr="00512D16" w:rsidRDefault="00742A2F" w:rsidP="00391EFD">
            <w:pPr>
              <w:spacing w:after="0"/>
              <w:jc w:val="center"/>
              <w:rPr>
                <w:rFonts w:eastAsia="Calibri" w:cs="Arial"/>
                <w:sz w:val="20"/>
              </w:rPr>
            </w:pPr>
          </w:p>
        </w:tc>
        <w:tc>
          <w:tcPr>
            <w:tcW w:w="2160" w:type="dxa"/>
            <w:shd w:val="clear" w:color="auto" w:fill="auto"/>
          </w:tcPr>
          <w:p w14:paraId="277CD32E" w14:textId="77777777" w:rsidR="00742A2F" w:rsidRPr="00512D16" w:rsidRDefault="00742A2F" w:rsidP="00391EFD">
            <w:pPr>
              <w:spacing w:after="0"/>
              <w:jc w:val="center"/>
              <w:rPr>
                <w:rFonts w:eastAsia="Calibri" w:cs="Arial"/>
                <w:sz w:val="20"/>
              </w:rPr>
            </w:pPr>
          </w:p>
        </w:tc>
      </w:tr>
    </w:tbl>
    <w:p w14:paraId="750E5D9C" w14:textId="77777777" w:rsidR="00742A2F" w:rsidRPr="00512D16" w:rsidRDefault="00742A2F" w:rsidP="00742A2F">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742A2F" w:rsidRPr="00512D16" w14:paraId="0A165530" w14:textId="77777777" w:rsidTr="00391EFD">
        <w:trPr>
          <w:trHeight w:val="233"/>
        </w:trPr>
        <w:tc>
          <w:tcPr>
            <w:tcW w:w="8029" w:type="dxa"/>
            <w:shd w:val="clear" w:color="auto" w:fill="E5DFEC"/>
          </w:tcPr>
          <w:p w14:paraId="432A2A2D" w14:textId="77777777" w:rsidR="00742A2F" w:rsidRPr="00512D16" w:rsidRDefault="00742A2F" w:rsidP="00391EFD">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43A0C79B" w14:textId="77777777" w:rsidR="00742A2F" w:rsidRPr="00512D16" w:rsidRDefault="00742A2F" w:rsidP="00391EFD">
            <w:pPr>
              <w:spacing w:before="120"/>
              <w:jc w:val="center"/>
              <w:rPr>
                <w:rFonts w:cs="Arial"/>
                <w:b/>
                <w:sz w:val="20"/>
              </w:rPr>
            </w:pPr>
            <w:r w:rsidRPr="00512D16">
              <w:rPr>
                <w:rFonts w:cs="Arial"/>
                <w:b/>
                <w:bCs/>
                <w:sz w:val="20"/>
              </w:rPr>
              <w:t>$0</w:t>
            </w:r>
          </w:p>
        </w:tc>
      </w:tr>
    </w:tbl>
    <w:p w14:paraId="15CEB7AE" w14:textId="77777777" w:rsidR="00742A2F" w:rsidRPr="00AC34BE" w:rsidRDefault="00742A2F" w:rsidP="00742A2F">
      <w:pPr>
        <w:rPr>
          <w:rFonts w:eastAsia="Calibri" w:cs="Arial"/>
          <w:b/>
          <w:szCs w:val="24"/>
        </w:rPr>
      </w:pPr>
    </w:p>
    <w:p w14:paraId="36694C41" w14:textId="77777777" w:rsidR="00742A2F" w:rsidRPr="00512D16" w:rsidRDefault="00742A2F" w:rsidP="00742A2F">
      <w:pPr>
        <w:pStyle w:val="ListParagraph"/>
        <w:numPr>
          <w:ilvl w:val="0"/>
          <w:numId w:val="53"/>
        </w:numPr>
        <w:rPr>
          <w:rFonts w:cs="Arial"/>
          <w:b/>
          <w:bCs/>
          <w:sz w:val="28"/>
          <w:szCs w:val="28"/>
        </w:rPr>
      </w:pPr>
      <w:r w:rsidRPr="00512D16">
        <w:rPr>
          <w:rFonts w:eastAsia="Calibri" w:cs="Arial"/>
          <w:b/>
          <w:sz w:val="28"/>
          <w:szCs w:val="28"/>
        </w:rPr>
        <w:t>Supplies</w:t>
      </w:r>
    </w:p>
    <w:p w14:paraId="009F1C61" w14:textId="77777777" w:rsidR="00742A2F" w:rsidRPr="00AC34BE" w:rsidRDefault="00742A2F" w:rsidP="00742A2F">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731062A4" w14:textId="77777777" w:rsidR="00742A2F" w:rsidRDefault="00742A2F" w:rsidP="00742A2F">
      <w:pPr>
        <w:spacing w:after="0"/>
        <w:rPr>
          <w:rFonts w:eastAsia="Calibri" w:cs="Arial"/>
          <w:b/>
          <w:szCs w:val="24"/>
        </w:rPr>
      </w:pPr>
      <w:r w:rsidRPr="00AC34BE">
        <w:rPr>
          <w:rFonts w:eastAsia="Calibri" w:cs="Arial"/>
          <w:b/>
          <w:szCs w:val="24"/>
        </w:rPr>
        <w:t>Provide the following information for the narrative and justification:</w:t>
      </w:r>
    </w:p>
    <w:p w14:paraId="56A530A1" w14:textId="77777777" w:rsidR="00742A2F" w:rsidRPr="00512D16" w:rsidRDefault="00742A2F" w:rsidP="00742A2F">
      <w:pPr>
        <w:pStyle w:val="ListParagraph"/>
        <w:numPr>
          <w:ilvl w:val="0"/>
          <w:numId w:val="72"/>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1A476A08" w14:textId="77777777" w:rsidR="00742A2F" w:rsidRPr="00512D16" w:rsidRDefault="00742A2F" w:rsidP="00742A2F">
      <w:pPr>
        <w:pStyle w:val="ListParagraph"/>
        <w:numPr>
          <w:ilvl w:val="0"/>
          <w:numId w:val="73"/>
        </w:numPr>
        <w:spacing w:after="0"/>
        <w:rPr>
          <w:rFonts w:eastAsia="Calibri" w:cs="Arial"/>
          <w:szCs w:val="24"/>
        </w:rPr>
      </w:pPr>
      <w:r w:rsidRPr="00512D16">
        <w:rPr>
          <w:rFonts w:eastAsia="Calibri" w:cs="Arial"/>
          <w:szCs w:val="24"/>
        </w:rPr>
        <w:t xml:space="preserve">The justification must include an explanation of the type of supplies to </w:t>
      </w:r>
      <w:proofErr w:type="gramStart"/>
      <w:r w:rsidRPr="00512D16">
        <w:rPr>
          <w:rFonts w:eastAsia="Calibri" w:cs="Arial"/>
          <w:szCs w:val="24"/>
        </w:rPr>
        <w:t>be purchased</w:t>
      </w:r>
      <w:proofErr w:type="gramEnd"/>
      <w:r w:rsidRPr="00512D16">
        <w:rPr>
          <w:rFonts w:eastAsia="Calibri" w:cs="Arial"/>
          <w:szCs w:val="24"/>
        </w:rPr>
        <w:t xml:space="preserve"> and how it relates back to meeting the project objectives.</w:t>
      </w:r>
    </w:p>
    <w:p w14:paraId="40BB6AB4" w14:textId="77777777" w:rsidR="00742A2F" w:rsidRPr="00512D16" w:rsidRDefault="00742A2F" w:rsidP="00742A2F">
      <w:pPr>
        <w:pStyle w:val="ListParagraph"/>
        <w:numPr>
          <w:ilvl w:val="0"/>
          <w:numId w:val="72"/>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70F96543" w14:textId="77777777" w:rsidR="00742A2F" w:rsidRPr="00512D16" w:rsidRDefault="00742A2F" w:rsidP="00742A2F">
      <w:pPr>
        <w:pStyle w:val="ListParagraph"/>
        <w:numPr>
          <w:ilvl w:val="0"/>
          <w:numId w:val="72"/>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2AAEAE6E" w14:textId="77777777" w:rsidR="00742A2F" w:rsidRPr="00AC34BE" w:rsidRDefault="00742A2F" w:rsidP="00742A2F">
      <w:pPr>
        <w:spacing w:after="0"/>
        <w:ind w:left="720"/>
        <w:contextualSpacing/>
        <w:rPr>
          <w:rFonts w:cs="Arial"/>
        </w:rPr>
      </w:pPr>
    </w:p>
    <w:p w14:paraId="0A668BCE" w14:textId="77777777" w:rsidR="00742A2F" w:rsidRPr="00AC34BE" w:rsidRDefault="00742A2F" w:rsidP="00742A2F">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742A2F" w:rsidRPr="00512D16" w14:paraId="786BEC0F" w14:textId="77777777" w:rsidTr="00391EFD">
        <w:trPr>
          <w:cantSplit/>
          <w:trHeight w:val="224"/>
          <w:tblHeader/>
        </w:trPr>
        <w:tc>
          <w:tcPr>
            <w:tcW w:w="3708" w:type="dxa"/>
            <w:shd w:val="clear" w:color="auto" w:fill="B8CCE4"/>
          </w:tcPr>
          <w:p w14:paraId="1B0E0926" w14:textId="77777777" w:rsidR="00742A2F" w:rsidRPr="00512D16" w:rsidRDefault="00742A2F" w:rsidP="00391EFD">
            <w:pPr>
              <w:jc w:val="center"/>
              <w:rPr>
                <w:rFonts w:cs="Arial"/>
                <w:b/>
                <w:bCs/>
                <w:sz w:val="20"/>
              </w:rPr>
            </w:pPr>
            <w:bookmarkStart w:id="261" w:name="_Toc280259002"/>
            <w:bookmarkStart w:id="262" w:name="_Toc306973108"/>
            <w:bookmarkStart w:id="263" w:name="_Toc317150093"/>
            <w:bookmarkStart w:id="264" w:name="_Toc318707630"/>
            <w:r w:rsidRPr="00512D16">
              <w:rPr>
                <w:rFonts w:cs="Arial"/>
                <w:b/>
                <w:sz w:val="20"/>
              </w:rPr>
              <w:t>Item(s)</w:t>
            </w:r>
            <w:bookmarkEnd w:id="261"/>
            <w:bookmarkEnd w:id="262"/>
            <w:bookmarkEnd w:id="263"/>
            <w:bookmarkEnd w:id="264"/>
          </w:p>
        </w:tc>
        <w:tc>
          <w:tcPr>
            <w:tcW w:w="4770" w:type="dxa"/>
            <w:shd w:val="clear" w:color="auto" w:fill="B8CCE4"/>
          </w:tcPr>
          <w:p w14:paraId="0481A9D6" w14:textId="77777777" w:rsidR="00742A2F" w:rsidRPr="00512D16" w:rsidRDefault="00742A2F" w:rsidP="00391EFD">
            <w:pPr>
              <w:jc w:val="center"/>
              <w:rPr>
                <w:rFonts w:cs="Arial"/>
                <w:b/>
                <w:bCs/>
                <w:sz w:val="20"/>
              </w:rPr>
            </w:pPr>
            <w:bookmarkStart w:id="265" w:name="_Toc280259003"/>
            <w:bookmarkStart w:id="266" w:name="_Toc306973109"/>
            <w:bookmarkStart w:id="267" w:name="_Toc317150094"/>
            <w:bookmarkStart w:id="268" w:name="_Toc318707631"/>
            <w:r w:rsidRPr="00512D16">
              <w:rPr>
                <w:rFonts w:cs="Arial"/>
                <w:b/>
                <w:sz w:val="20"/>
              </w:rPr>
              <w:t>Rate</w:t>
            </w:r>
            <w:bookmarkEnd w:id="265"/>
            <w:bookmarkEnd w:id="266"/>
            <w:bookmarkEnd w:id="267"/>
            <w:bookmarkEnd w:id="268"/>
          </w:p>
        </w:tc>
        <w:tc>
          <w:tcPr>
            <w:tcW w:w="1530" w:type="dxa"/>
            <w:shd w:val="clear" w:color="auto" w:fill="B8CCE4"/>
          </w:tcPr>
          <w:p w14:paraId="7D5D1E9A" w14:textId="77777777" w:rsidR="00742A2F" w:rsidRPr="00512D16" w:rsidRDefault="00742A2F" w:rsidP="00391EFD">
            <w:pPr>
              <w:jc w:val="center"/>
              <w:rPr>
                <w:rFonts w:cs="Arial"/>
                <w:b/>
                <w:bCs/>
                <w:sz w:val="20"/>
              </w:rPr>
            </w:pPr>
            <w:bookmarkStart w:id="269" w:name="_Toc280259004"/>
            <w:bookmarkStart w:id="270" w:name="_Toc306973110"/>
            <w:bookmarkStart w:id="271" w:name="_Toc317150095"/>
            <w:bookmarkStart w:id="272" w:name="_Toc318707632"/>
            <w:r w:rsidRPr="00512D16">
              <w:rPr>
                <w:rFonts w:cs="Arial"/>
                <w:b/>
                <w:sz w:val="20"/>
              </w:rPr>
              <w:t>Cost</w:t>
            </w:r>
            <w:bookmarkEnd w:id="269"/>
            <w:bookmarkEnd w:id="270"/>
            <w:bookmarkEnd w:id="271"/>
            <w:bookmarkEnd w:id="272"/>
          </w:p>
        </w:tc>
      </w:tr>
      <w:tr w:rsidR="00742A2F" w:rsidRPr="00512D16" w14:paraId="5D556298" w14:textId="77777777" w:rsidTr="00391EFD">
        <w:trPr>
          <w:cantSplit/>
          <w:trHeight w:val="287"/>
        </w:trPr>
        <w:tc>
          <w:tcPr>
            <w:tcW w:w="3708" w:type="dxa"/>
            <w:vAlign w:val="center"/>
          </w:tcPr>
          <w:p w14:paraId="5F4BEDDD" w14:textId="77777777" w:rsidR="00742A2F" w:rsidRPr="00512D16" w:rsidRDefault="00742A2F" w:rsidP="00391EFD">
            <w:pPr>
              <w:jc w:val="center"/>
              <w:rPr>
                <w:rFonts w:cs="Arial"/>
                <w:sz w:val="20"/>
              </w:rPr>
            </w:pPr>
            <w:r w:rsidRPr="00512D16">
              <w:rPr>
                <w:rFonts w:cs="Arial"/>
                <w:sz w:val="20"/>
              </w:rPr>
              <w:t>General office supplies</w:t>
            </w:r>
          </w:p>
        </w:tc>
        <w:tc>
          <w:tcPr>
            <w:tcW w:w="4770" w:type="dxa"/>
            <w:vAlign w:val="center"/>
          </w:tcPr>
          <w:p w14:paraId="7EF11F35" w14:textId="77777777" w:rsidR="00742A2F" w:rsidRPr="00512D16" w:rsidRDefault="00742A2F" w:rsidP="00391EFD">
            <w:pPr>
              <w:jc w:val="center"/>
              <w:rPr>
                <w:rFonts w:cs="Arial"/>
                <w:sz w:val="20"/>
              </w:rPr>
            </w:pPr>
            <w:r w:rsidRPr="00512D16">
              <w:rPr>
                <w:rFonts w:cs="Arial"/>
                <w:sz w:val="20"/>
              </w:rPr>
              <w:t>$50/mo. x 12 mo.</w:t>
            </w:r>
          </w:p>
        </w:tc>
        <w:tc>
          <w:tcPr>
            <w:tcW w:w="1530" w:type="dxa"/>
            <w:vAlign w:val="center"/>
          </w:tcPr>
          <w:p w14:paraId="034731FD" w14:textId="77777777" w:rsidR="00742A2F" w:rsidRPr="00512D16" w:rsidRDefault="00742A2F" w:rsidP="00391EFD">
            <w:pPr>
              <w:jc w:val="center"/>
              <w:rPr>
                <w:rFonts w:cs="Arial"/>
                <w:sz w:val="20"/>
              </w:rPr>
            </w:pPr>
            <w:r w:rsidRPr="00512D16">
              <w:rPr>
                <w:rFonts w:cs="Arial"/>
                <w:sz w:val="20"/>
              </w:rPr>
              <w:t>$600</w:t>
            </w:r>
          </w:p>
        </w:tc>
      </w:tr>
      <w:tr w:rsidR="00742A2F" w:rsidRPr="00512D16" w14:paraId="03D77C96" w14:textId="77777777" w:rsidTr="00391EFD">
        <w:trPr>
          <w:cantSplit/>
          <w:trHeight w:val="260"/>
        </w:trPr>
        <w:tc>
          <w:tcPr>
            <w:tcW w:w="3708" w:type="dxa"/>
            <w:vAlign w:val="center"/>
          </w:tcPr>
          <w:p w14:paraId="2FB43717" w14:textId="77777777" w:rsidR="00742A2F" w:rsidRPr="00512D16" w:rsidRDefault="00742A2F" w:rsidP="00391EFD">
            <w:pPr>
              <w:jc w:val="center"/>
              <w:rPr>
                <w:rFonts w:cs="Arial"/>
                <w:sz w:val="20"/>
              </w:rPr>
            </w:pPr>
            <w:r w:rsidRPr="00512D16">
              <w:rPr>
                <w:rFonts w:cs="Arial"/>
                <w:sz w:val="20"/>
              </w:rPr>
              <w:t>Postage</w:t>
            </w:r>
          </w:p>
        </w:tc>
        <w:tc>
          <w:tcPr>
            <w:tcW w:w="4770" w:type="dxa"/>
            <w:vAlign w:val="center"/>
          </w:tcPr>
          <w:p w14:paraId="2FB23DFB" w14:textId="77777777" w:rsidR="00742A2F" w:rsidRPr="00512D16" w:rsidRDefault="00742A2F" w:rsidP="00391EFD">
            <w:pPr>
              <w:jc w:val="center"/>
              <w:rPr>
                <w:rFonts w:cs="Arial"/>
                <w:sz w:val="20"/>
              </w:rPr>
            </w:pPr>
            <w:r w:rsidRPr="00512D16">
              <w:rPr>
                <w:rFonts w:cs="Arial"/>
                <w:sz w:val="20"/>
              </w:rPr>
              <w:t>$37/mo. x 8 mo.</w:t>
            </w:r>
          </w:p>
        </w:tc>
        <w:tc>
          <w:tcPr>
            <w:tcW w:w="1530" w:type="dxa"/>
            <w:vAlign w:val="center"/>
          </w:tcPr>
          <w:p w14:paraId="64008ABE" w14:textId="77777777" w:rsidR="00742A2F" w:rsidRPr="00512D16" w:rsidRDefault="00742A2F" w:rsidP="00391EFD">
            <w:pPr>
              <w:jc w:val="center"/>
              <w:rPr>
                <w:rFonts w:cs="Arial"/>
                <w:sz w:val="20"/>
              </w:rPr>
            </w:pPr>
            <w:r w:rsidRPr="00512D16">
              <w:rPr>
                <w:rFonts w:cs="Arial"/>
                <w:sz w:val="20"/>
              </w:rPr>
              <w:t>$296</w:t>
            </w:r>
          </w:p>
        </w:tc>
      </w:tr>
      <w:tr w:rsidR="00742A2F" w:rsidRPr="00512D16" w14:paraId="60164921" w14:textId="77777777" w:rsidTr="00391EFD">
        <w:trPr>
          <w:cantSplit/>
        </w:trPr>
        <w:tc>
          <w:tcPr>
            <w:tcW w:w="3708" w:type="dxa"/>
            <w:vAlign w:val="center"/>
          </w:tcPr>
          <w:p w14:paraId="7CD326A2" w14:textId="77777777" w:rsidR="00742A2F" w:rsidRPr="00512D16" w:rsidRDefault="00742A2F" w:rsidP="00391EFD">
            <w:pPr>
              <w:jc w:val="center"/>
              <w:rPr>
                <w:rFonts w:cs="Arial"/>
                <w:sz w:val="20"/>
              </w:rPr>
            </w:pPr>
            <w:r w:rsidRPr="00512D16">
              <w:rPr>
                <w:rFonts w:cs="Arial"/>
                <w:sz w:val="20"/>
              </w:rPr>
              <w:t>Laptop Computer</w:t>
            </w:r>
          </w:p>
        </w:tc>
        <w:tc>
          <w:tcPr>
            <w:tcW w:w="4770" w:type="dxa"/>
            <w:vAlign w:val="center"/>
          </w:tcPr>
          <w:p w14:paraId="4B7E1222" w14:textId="77777777" w:rsidR="00742A2F" w:rsidRPr="00512D16" w:rsidRDefault="00742A2F" w:rsidP="00391EFD">
            <w:pPr>
              <w:jc w:val="center"/>
              <w:rPr>
                <w:rFonts w:cs="Arial"/>
                <w:sz w:val="20"/>
              </w:rPr>
            </w:pPr>
            <w:r w:rsidRPr="00512D16">
              <w:rPr>
                <w:rFonts w:cs="Arial"/>
                <w:sz w:val="20"/>
              </w:rPr>
              <w:t>1 x $900</w:t>
            </w:r>
          </w:p>
        </w:tc>
        <w:tc>
          <w:tcPr>
            <w:tcW w:w="1530" w:type="dxa"/>
            <w:vAlign w:val="center"/>
          </w:tcPr>
          <w:p w14:paraId="3E8A70CD" w14:textId="77777777" w:rsidR="00742A2F" w:rsidRPr="00512D16" w:rsidRDefault="00742A2F" w:rsidP="00391EFD">
            <w:pPr>
              <w:jc w:val="center"/>
              <w:rPr>
                <w:rFonts w:cs="Arial"/>
                <w:sz w:val="20"/>
              </w:rPr>
            </w:pPr>
            <w:r w:rsidRPr="00512D16">
              <w:rPr>
                <w:rFonts w:cs="Arial"/>
                <w:sz w:val="20"/>
              </w:rPr>
              <w:t>$900</w:t>
            </w:r>
          </w:p>
        </w:tc>
      </w:tr>
      <w:tr w:rsidR="00742A2F" w:rsidRPr="00512D16" w14:paraId="545B30AA" w14:textId="77777777" w:rsidTr="00391EFD">
        <w:trPr>
          <w:cantSplit/>
        </w:trPr>
        <w:tc>
          <w:tcPr>
            <w:tcW w:w="3708" w:type="dxa"/>
            <w:vAlign w:val="center"/>
          </w:tcPr>
          <w:p w14:paraId="52005CF7" w14:textId="77777777" w:rsidR="00742A2F" w:rsidRPr="00512D16" w:rsidRDefault="00742A2F" w:rsidP="00391EFD">
            <w:pPr>
              <w:jc w:val="center"/>
              <w:rPr>
                <w:rFonts w:cs="Arial"/>
                <w:sz w:val="20"/>
              </w:rPr>
            </w:pPr>
            <w:r w:rsidRPr="00512D16">
              <w:rPr>
                <w:rFonts w:cs="Arial"/>
                <w:sz w:val="20"/>
              </w:rPr>
              <w:t>Printer</w:t>
            </w:r>
          </w:p>
        </w:tc>
        <w:tc>
          <w:tcPr>
            <w:tcW w:w="4770" w:type="dxa"/>
            <w:vAlign w:val="center"/>
          </w:tcPr>
          <w:p w14:paraId="72FB51BC" w14:textId="77777777" w:rsidR="00742A2F" w:rsidRPr="00512D16" w:rsidRDefault="00742A2F" w:rsidP="00391EFD">
            <w:pPr>
              <w:jc w:val="center"/>
              <w:rPr>
                <w:rFonts w:cs="Arial"/>
                <w:sz w:val="20"/>
              </w:rPr>
            </w:pPr>
            <w:r w:rsidRPr="00512D16">
              <w:rPr>
                <w:rFonts w:cs="Arial"/>
                <w:sz w:val="20"/>
              </w:rPr>
              <w:t>1 x $300</w:t>
            </w:r>
          </w:p>
        </w:tc>
        <w:tc>
          <w:tcPr>
            <w:tcW w:w="1530" w:type="dxa"/>
            <w:vAlign w:val="center"/>
          </w:tcPr>
          <w:p w14:paraId="2E7B899E" w14:textId="77777777" w:rsidR="00742A2F" w:rsidRPr="00512D16" w:rsidRDefault="00742A2F" w:rsidP="00391EFD">
            <w:pPr>
              <w:jc w:val="center"/>
              <w:rPr>
                <w:rFonts w:cs="Arial"/>
                <w:sz w:val="20"/>
              </w:rPr>
            </w:pPr>
            <w:r w:rsidRPr="00512D16">
              <w:rPr>
                <w:rFonts w:cs="Arial"/>
                <w:sz w:val="20"/>
              </w:rPr>
              <w:t>$300</w:t>
            </w:r>
          </w:p>
        </w:tc>
      </w:tr>
      <w:tr w:rsidR="00742A2F" w:rsidRPr="00512D16" w14:paraId="11747FB6" w14:textId="77777777" w:rsidTr="00391EFD">
        <w:trPr>
          <w:cantSplit/>
        </w:trPr>
        <w:tc>
          <w:tcPr>
            <w:tcW w:w="3708" w:type="dxa"/>
            <w:vAlign w:val="center"/>
          </w:tcPr>
          <w:p w14:paraId="4966C16C" w14:textId="77777777" w:rsidR="00742A2F" w:rsidRPr="00512D16" w:rsidRDefault="00742A2F" w:rsidP="00391EFD">
            <w:pPr>
              <w:jc w:val="center"/>
              <w:rPr>
                <w:rFonts w:cs="Arial"/>
                <w:sz w:val="20"/>
              </w:rPr>
            </w:pPr>
            <w:r w:rsidRPr="00512D16">
              <w:rPr>
                <w:rFonts w:cs="Arial"/>
                <w:sz w:val="20"/>
              </w:rPr>
              <w:t>Projector</w:t>
            </w:r>
          </w:p>
        </w:tc>
        <w:tc>
          <w:tcPr>
            <w:tcW w:w="4770" w:type="dxa"/>
            <w:vAlign w:val="center"/>
          </w:tcPr>
          <w:p w14:paraId="06173A02" w14:textId="77777777" w:rsidR="00742A2F" w:rsidRPr="00512D16" w:rsidRDefault="00742A2F" w:rsidP="00391EFD">
            <w:pPr>
              <w:jc w:val="center"/>
              <w:rPr>
                <w:rFonts w:cs="Arial"/>
                <w:sz w:val="20"/>
              </w:rPr>
            </w:pPr>
            <w:r w:rsidRPr="00512D16">
              <w:rPr>
                <w:rFonts w:cs="Arial"/>
                <w:sz w:val="20"/>
              </w:rPr>
              <w:t>1 x $900</w:t>
            </w:r>
          </w:p>
        </w:tc>
        <w:tc>
          <w:tcPr>
            <w:tcW w:w="1530" w:type="dxa"/>
            <w:vAlign w:val="center"/>
          </w:tcPr>
          <w:p w14:paraId="4419162C" w14:textId="77777777" w:rsidR="00742A2F" w:rsidRPr="00512D16" w:rsidRDefault="00742A2F" w:rsidP="00391EFD">
            <w:pPr>
              <w:jc w:val="center"/>
              <w:rPr>
                <w:rFonts w:cs="Arial"/>
                <w:sz w:val="20"/>
              </w:rPr>
            </w:pPr>
            <w:r w:rsidRPr="00512D16">
              <w:rPr>
                <w:rFonts w:cs="Arial"/>
                <w:sz w:val="20"/>
              </w:rPr>
              <w:t>$900</w:t>
            </w:r>
          </w:p>
        </w:tc>
      </w:tr>
      <w:tr w:rsidR="00742A2F" w:rsidRPr="00512D16" w14:paraId="6273D92F" w14:textId="77777777" w:rsidTr="00391EFD">
        <w:trPr>
          <w:cantSplit/>
          <w:trHeight w:val="314"/>
        </w:trPr>
        <w:tc>
          <w:tcPr>
            <w:tcW w:w="3708" w:type="dxa"/>
            <w:vAlign w:val="center"/>
          </w:tcPr>
          <w:p w14:paraId="3D5427E8" w14:textId="77777777" w:rsidR="00742A2F" w:rsidRPr="00512D16" w:rsidRDefault="00742A2F" w:rsidP="00391EFD">
            <w:pPr>
              <w:jc w:val="center"/>
              <w:rPr>
                <w:rFonts w:cs="Arial"/>
                <w:sz w:val="20"/>
              </w:rPr>
            </w:pPr>
            <w:r w:rsidRPr="00512D16">
              <w:rPr>
                <w:rFonts w:cs="Arial"/>
                <w:sz w:val="20"/>
              </w:rPr>
              <w:t>Copies</w:t>
            </w:r>
          </w:p>
        </w:tc>
        <w:tc>
          <w:tcPr>
            <w:tcW w:w="4770" w:type="dxa"/>
            <w:vAlign w:val="center"/>
          </w:tcPr>
          <w:p w14:paraId="608BD15C" w14:textId="77777777" w:rsidR="00742A2F" w:rsidRPr="00512D16" w:rsidRDefault="00742A2F" w:rsidP="00391EFD">
            <w:pPr>
              <w:jc w:val="center"/>
              <w:rPr>
                <w:rFonts w:cs="Arial"/>
                <w:sz w:val="20"/>
              </w:rPr>
            </w:pPr>
            <w:r w:rsidRPr="00512D16">
              <w:rPr>
                <w:rFonts w:cs="Arial"/>
                <w:sz w:val="20"/>
              </w:rPr>
              <w:t>8000 copies x .10/copy</w:t>
            </w:r>
          </w:p>
        </w:tc>
        <w:tc>
          <w:tcPr>
            <w:tcW w:w="1530" w:type="dxa"/>
            <w:vAlign w:val="center"/>
          </w:tcPr>
          <w:p w14:paraId="6EEBADB5" w14:textId="77777777" w:rsidR="00742A2F" w:rsidRPr="00512D16" w:rsidRDefault="00742A2F" w:rsidP="00391EFD">
            <w:pPr>
              <w:jc w:val="center"/>
              <w:rPr>
                <w:rFonts w:cs="Arial"/>
                <w:sz w:val="20"/>
              </w:rPr>
            </w:pPr>
            <w:r w:rsidRPr="00512D16">
              <w:rPr>
                <w:rFonts w:cs="Arial"/>
                <w:sz w:val="20"/>
              </w:rPr>
              <w:t>$800</w:t>
            </w:r>
          </w:p>
        </w:tc>
      </w:tr>
    </w:tbl>
    <w:p w14:paraId="115FD797" w14:textId="77777777" w:rsidR="00742A2F" w:rsidRPr="00512D16" w:rsidRDefault="00742A2F" w:rsidP="00742A2F">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742A2F" w:rsidRPr="00512D16" w14:paraId="4434BD77" w14:textId="77777777" w:rsidTr="00391EFD">
        <w:trPr>
          <w:trHeight w:val="548"/>
        </w:trPr>
        <w:tc>
          <w:tcPr>
            <w:tcW w:w="8478" w:type="dxa"/>
            <w:shd w:val="clear" w:color="auto" w:fill="E5DFEC"/>
          </w:tcPr>
          <w:p w14:paraId="24DE6478" w14:textId="77777777" w:rsidR="00742A2F" w:rsidRPr="00512D16" w:rsidRDefault="00742A2F" w:rsidP="00391EFD">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02C1144F" w14:textId="77777777" w:rsidR="00742A2F" w:rsidRPr="00512D16" w:rsidRDefault="00742A2F" w:rsidP="00391EFD">
            <w:pPr>
              <w:spacing w:before="240" w:after="0"/>
              <w:jc w:val="center"/>
              <w:rPr>
                <w:rFonts w:cs="Arial"/>
                <w:b/>
                <w:sz w:val="20"/>
              </w:rPr>
            </w:pPr>
            <w:r w:rsidRPr="00512D16">
              <w:rPr>
                <w:rFonts w:cs="Arial"/>
                <w:b/>
                <w:sz w:val="20"/>
              </w:rPr>
              <w:t>$3,796</w:t>
            </w:r>
          </w:p>
        </w:tc>
      </w:tr>
    </w:tbl>
    <w:p w14:paraId="365562DD" w14:textId="77777777" w:rsidR="00742A2F" w:rsidRPr="00AC34BE" w:rsidRDefault="00742A2F" w:rsidP="00742A2F">
      <w:pPr>
        <w:rPr>
          <w:rFonts w:cs="Arial"/>
          <w:b/>
          <w:bCs/>
          <w:szCs w:val="24"/>
        </w:rPr>
      </w:pPr>
    </w:p>
    <w:p w14:paraId="04BE8098" w14:textId="77777777" w:rsidR="00742A2F" w:rsidRPr="00AC34BE" w:rsidRDefault="00742A2F" w:rsidP="00742A2F">
      <w:pPr>
        <w:rPr>
          <w:rFonts w:cs="Arial"/>
          <w:b/>
          <w:bCs/>
          <w:szCs w:val="24"/>
        </w:rPr>
      </w:pPr>
      <w:r w:rsidRPr="00AC34BE">
        <w:rPr>
          <w:rFonts w:cs="Arial"/>
          <w:b/>
          <w:bCs/>
          <w:szCs w:val="24"/>
        </w:rPr>
        <w:t>FEDERAL REQUEST – Sample Justification for Supplies</w:t>
      </w:r>
    </w:p>
    <w:p w14:paraId="1B580590" w14:textId="77777777" w:rsidR="00742A2F" w:rsidRPr="00512D16" w:rsidRDefault="00742A2F" w:rsidP="00742A2F">
      <w:pPr>
        <w:pStyle w:val="ListParagraph"/>
        <w:numPr>
          <w:ilvl w:val="0"/>
          <w:numId w:val="74"/>
        </w:numPr>
        <w:spacing w:before="240"/>
        <w:rPr>
          <w:rFonts w:cs="Arial"/>
          <w:szCs w:val="24"/>
        </w:rPr>
      </w:pPr>
      <w:r w:rsidRPr="00512D16">
        <w:rPr>
          <w:rFonts w:cs="Arial"/>
          <w:szCs w:val="24"/>
        </w:rPr>
        <w:lastRenderedPageBreak/>
        <w:t xml:space="preserve">Office supplies, copies and postage </w:t>
      </w:r>
      <w:proofErr w:type="gramStart"/>
      <w:r w:rsidRPr="00512D16">
        <w:rPr>
          <w:rFonts w:cs="Arial"/>
          <w:szCs w:val="24"/>
        </w:rPr>
        <w:t>are needed</w:t>
      </w:r>
      <w:proofErr w:type="gramEnd"/>
      <w:r w:rsidRPr="00512D16">
        <w:rPr>
          <w:rFonts w:cs="Arial"/>
          <w:szCs w:val="24"/>
        </w:rPr>
        <w:t xml:space="preserve"> for general operation of the project. </w:t>
      </w:r>
    </w:p>
    <w:p w14:paraId="1ADA1D96" w14:textId="77777777" w:rsidR="00742A2F" w:rsidRPr="00512D16" w:rsidRDefault="00742A2F" w:rsidP="00742A2F">
      <w:pPr>
        <w:pStyle w:val="ListParagraph"/>
        <w:numPr>
          <w:ilvl w:val="0"/>
          <w:numId w:val="74"/>
        </w:numPr>
        <w:spacing w:before="120" w:after="120"/>
        <w:rPr>
          <w:rFonts w:cs="Arial"/>
          <w:szCs w:val="24"/>
        </w:rPr>
      </w:pPr>
      <w:r w:rsidRPr="00512D16">
        <w:rPr>
          <w:rFonts w:cs="Arial"/>
          <w:szCs w:val="24"/>
        </w:rPr>
        <w:t xml:space="preserve">The laptop computer and printer </w:t>
      </w:r>
      <w:proofErr w:type="gramStart"/>
      <w:r w:rsidRPr="00512D16">
        <w:rPr>
          <w:rFonts w:cs="Arial"/>
          <w:szCs w:val="24"/>
        </w:rPr>
        <w:t>are needed</w:t>
      </w:r>
      <w:proofErr w:type="gramEnd"/>
      <w:r w:rsidRPr="00512D16">
        <w:rPr>
          <w:rFonts w:cs="Arial"/>
          <w:szCs w:val="24"/>
        </w:rPr>
        <w:t xml:space="preserve"> for both project work and presentations for Project Director. </w:t>
      </w:r>
    </w:p>
    <w:p w14:paraId="3CADC6C7" w14:textId="77777777" w:rsidR="00742A2F" w:rsidRDefault="00742A2F" w:rsidP="00742A2F">
      <w:pPr>
        <w:pStyle w:val="ListParagraph"/>
        <w:numPr>
          <w:ilvl w:val="0"/>
          <w:numId w:val="74"/>
        </w:numPr>
        <w:rPr>
          <w:rFonts w:cs="Arial"/>
          <w:szCs w:val="24"/>
        </w:rPr>
      </w:pPr>
      <w:r w:rsidRPr="00512D16">
        <w:rPr>
          <w:rFonts w:cs="Arial"/>
          <w:szCs w:val="24"/>
        </w:rPr>
        <w:t xml:space="preserve">The projector </w:t>
      </w:r>
      <w:proofErr w:type="gramStart"/>
      <w:r w:rsidRPr="00512D16">
        <w:rPr>
          <w:rFonts w:cs="Arial"/>
          <w:szCs w:val="24"/>
        </w:rPr>
        <w:t>is needed</w:t>
      </w:r>
      <w:proofErr w:type="gramEnd"/>
      <w:r w:rsidRPr="00512D16">
        <w:rPr>
          <w:rFonts w:cs="Arial"/>
          <w:szCs w:val="24"/>
        </w:rPr>
        <w:t xml:space="preserve"> fo</w:t>
      </w:r>
      <w:r>
        <w:rPr>
          <w:rFonts w:cs="Arial"/>
          <w:szCs w:val="24"/>
        </w:rPr>
        <w:t xml:space="preserve">r presentations and workshops. </w:t>
      </w:r>
      <w:r w:rsidRPr="00512D16">
        <w:rPr>
          <w:rFonts w:cs="Arial"/>
          <w:szCs w:val="24"/>
        </w:rPr>
        <w:t xml:space="preserve">All costs </w:t>
      </w:r>
      <w:proofErr w:type="gramStart"/>
      <w:r w:rsidRPr="00512D16">
        <w:rPr>
          <w:rFonts w:cs="Arial"/>
          <w:szCs w:val="24"/>
        </w:rPr>
        <w:t>were based</w:t>
      </w:r>
      <w:proofErr w:type="gramEnd"/>
      <w:r w:rsidRPr="00512D16">
        <w:rPr>
          <w:rFonts w:cs="Arial"/>
          <w:szCs w:val="24"/>
        </w:rPr>
        <w:t xml:space="preserve"> on retail values at the time the application was written. </w:t>
      </w:r>
    </w:p>
    <w:p w14:paraId="71AF9E7A" w14:textId="77777777" w:rsidR="00742A2F" w:rsidRPr="00512D16" w:rsidRDefault="00742A2F" w:rsidP="00742A2F">
      <w:pPr>
        <w:pStyle w:val="ListParagraph"/>
        <w:rPr>
          <w:rFonts w:cs="Arial"/>
          <w:szCs w:val="24"/>
        </w:rPr>
      </w:pPr>
    </w:p>
    <w:p w14:paraId="795F9485" w14:textId="77777777" w:rsidR="00742A2F" w:rsidRPr="00512D16" w:rsidRDefault="00742A2F" w:rsidP="00742A2F">
      <w:pPr>
        <w:pStyle w:val="ListParagraph"/>
        <w:numPr>
          <w:ilvl w:val="0"/>
          <w:numId w:val="53"/>
        </w:numPr>
        <w:rPr>
          <w:rFonts w:cs="Arial"/>
          <w:b/>
          <w:bCs/>
          <w:sz w:val="28"/>
          <w:szCs w:val="28"/>
        </w:rPr>
      </w:pPr>
      <w:r w:rsidRPr="00512D16">
        <w:rPr>
          <w:rFonts w:cs="Arial"/>
          <w:b/>
          <w:bCs/>
          <w:sz w:val="28"/>
          <w:szCs w:val="28"/>
        </w:rPr>
        <w:t xml:space="preserve">Contract  </w:t>
      </w:r>
    </w:p>
    <w:p w14:paraId="62D1A93A" w14:textId="77777777" w:rsidR="00742A2F" w:rsidRPr="00AC34BE" w:rsidRDefault="00742A2F" w:rsidP="00742A2F">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14:paraId="2055FA1A" w14:textId="77777777" w:rsidR="00742A2F" w:rsidRPr="00AC34BE" w:rsidRDefault="00742A2F" w:rsidP="00742A2F">
      <w:pPr>
        <w:spacing w:after="0"/>
        <w:rPr>
          <w:rFonts w:eastAsia="Calibri" w:cs="Arial"/>
          <w:szCs w:val="24"/>
        </w:rPr>
      </w:pPr>
    </w:p>
    <w:p w14:paraId="1D687DBB" w14:textId="77777777" w:rsidR="00742A2F" w:rsidRPr="00AC34BE" w:rsidRDefault="00742A2F" w:rsidP="00742A2F">
      <w:pPr>
        <w:numPr>
          <w:ilvl w:val="0"/>
          <w:numId w:val="75"/>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4CAC30F2" w14:textId="77777777" w:rsidR="00742A2F" w:rsidRPr="00AC34BE" w:rsidRDefault="00742A2F" w:rsidP="00742A2F">
      <w:pPr>
        <w:numPr>
          <w:ilvl w:val="0"/>
          <w:numId w:val="75"/>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 xml:space="preserve">All procurement transactions </w:t>
      </w:r>
      <w:proofErr w:type="gramStart"/>
      <w:r w:rsidRPr="00AC34BE">
        <w:rPr>
          <w:rFonts w:eastAsia="Calibri" w:cs="Arial"/>
          <w:szCs w:val="24"/>
        </w:rPr>
        <w:t>shall be conducted</w:t>
      </w:r>
      <w:proofErr w:type="gramEnd"/>
      <w:r w:rsidRPr="00AC34BE">
        <w:rPr>
          <w:rFonts w:eastAsia="Calibri" w:cs="Arial"/>
          <w:szCs w:val="24"/>
        </w:rPr>
        <w:t xml:space="preserve">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04DE8EBB" w14:textId="77777777" w:rsidR="00742A2F" w:rsidRPr="00AC34BE" w:rsidRDefault="00742A2F" w:rsidP="00742A2F">
      <w:pPr>
        <w:numPr>
          <w:ilvl w:val="0"/>
          <w:numId w:val="75"/>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6916551A" w14:textId="77777777" w:rsidR="00742A2F" w:rsidRPr="00AC34BE" w:rsidRDefault="00742A2F" w:rsidP="00742A2F">
      <w:pPr>
        <w:numPr>
          <w:ilvl w:val="0"/>
          <w:numId w:val="75"/>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w:t>
      </w:r>
      <w:proofErr w:type="gramStart"/>
      <w:r w:rsidRPr="00AC34BE">
        <w:rPr>
          <w:rFonts w:eastAsia="Calibri" w:cs="Arial"/>
          <w:szCs w:val="24"/>
        </w:rPr>
        <w:t>should be shown</w:t>
      </w:r>
      <w:proofErr w:type="gramEnd"/>
      <w:r w:rsidRPr="00AC34BE">
        <w:rPr>
          <w:rFonts w:eastAsia="Calibri" w:cs="Arial"/>
          <w:szCs w:val="24"/>
        </w:rPr>
        <w:t xml:space="preserve"> in this category along with consultant/contractor fees. </w:t>
      </w:r>
    </w:p>
    <w:p w14:paraId="18CBB6FE" w14:textId="77777777" w:rsidR="00742A2F" w:rsidRPr="00AC34BE" w:rsidRDefault="00742A2F" w:rsidP="00742A2F">
      <w:pPr>
        <w:spacing w:after="0"/>
        <w:rPr>
          <w:rFonts w:eastAsia="Calibri" w:cs="Arial"/>
          <w:b/>
          <w:szCs w:val="24"/>
        </w:rPr>
      </w:pPr>
    </w:p>
    <w:p w14:paraId="5A37DB01" w14:textId="77777777" w:rsidR="00742A2F" w:rsidRPr="00AC34BE" w:rsidRDefault="00742A2F" w:rsidP="00742A2F">
      <w:pPr>
        <w:spacing w:after="0"/>
        <w:rPr>
          <w:rFonts w:eastAsia="Calibri" w:cs="Arial"/>
          <w:b/>
          <w:szCs w:val="24"/>
        </w:rPr>
      </w:pPr>
      <w:r w:rsidRPr="00AC34BE">
        <w:rPr>
          <w:rFonts w:eastAsia="Calibri" w:cs="Arial"/>
          <w:b/>
          <w:szCs w:val="24"/>
        </w:rPr>
        <w:t>Provide the following information for the narrative and justification:</w:t>
      </w:r>
    </w:p>
    <w:p w14:paraId="2BD9A010" w14:textId="77777777" w:rsidR="00742A2F" w:rsidRPr="00AC34BE" w:rsidRDefault="00742A2F" w:rsidP="00742A2F">
      <w:pPr>
        <w:spacing w:after="0"/>
        <w:ind w:left="720"/>
        <w:contextualSpacing/>
        <w:rPr>
          <w:rFonts w:eastAsia="Calibri" w:cs="Arial"/>
          <w:szCs w:val="24"/>
        </w:rPr>
      </w:pPr>
    </w:p>
    <w:p w14:paraId="56DE5277" w14:textId="77777777" w:rsidR="00742A2F" w:rsidRPr="00512D16" w:rsidRDefault="00742A2F" w:rsidP="00742A2F">
      <w:pPr>
        <w:pStyle w:val="ListParagraph"/>
        <w:numPr>
          <w:ilvl w:val="0"/>
          <w:numId w:val="76"/>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2A0E721A" w14:textId="77777777" w:rsidR="00742A2F" w:rsidRPr="00512D16" w:rsidRDefault="00742A2F" w:rsidP="00742A2F">
      <w:pPr>
        <w:pStyle w:val="ListParagraph"/>
        <w:numPr>
          <w:ilvl w:val="0"/>
          <w:numId w:val="76"/>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w:t>
      </w:r>
      <w:proofErr w:type="gramStart"/>
      <w:r w:rsidRPr="00512D16">
        <w:rPr>
          <w:rFonts w:eastAsia="Calibri" w:cs="Arial"/>
          <w:szCs w:val="24"/>
        </w:rPr>
        <w:t>be obtained</w:t>
      </w:r>
      <w:proofErr w:type="gramEnd"/>
      <w:r w:rsidRPr="00512D16">
        <w:rPr>
          <w:rFonts w:eastAsia="Calibri" w:cs="Arial"/>
          <w:szCs w:val="24"/>
        </w:rPr>
        <w:t xml:space="preserve">.  </w:t>
      </w:r>
    </w:p>
    <w:p w14:paraId="073C253E" w14:textId="77777777" w:rsidR="00742A2F" w:rsidRPr="00512D16" w:rsidRDefault="00742A2F" w:rsidP="00742A2F">
      <w:pPr>
        <w:pStyle w:val="ListParagraph"/>
        <w:numPr>
          <w:ilvl w:val="0"/>
          <w:numId w:val="77"/>
        </w:numPr>
        <w:spacing w:after="0"/>
        <w:rPr>
          <w:rFonts w:eastAsia="Calibri" w:cs="Arial"/>
          <w:szCs w:val="24"/>
        </w:rPr>
      </w:pPr>
      <w:r w:rsidRPr="00512D16">
        <w:rPr>
          <w:rFonts w:eastAsia="Calibri" w:cs="Arial"/>
          <w:szCs w:val="24"/>
        </w:rPr>
        <w:t xml:space="preserve">As part of the justification provide a summary of the scope of work, the specific tasks to </w:t>
      </w:r>
      <w:proofErr w:type="gramStart"/>
      <w:r w:rsidRPr="00512D16">
        <w:rPr>
          <w:rFonts w:eastAsia="Calibri" w:cs="Arial"/>
          <w:szCs w:val="24"/>
        </w:rPr>
        <w:t>be performed</w:t>
      </w:r>
      <w:proofErr w:type="gramEnd"/>
      <w:r w:rsidRPr="00512D16">
        <w:rPr>
          <w:rFonts w:eastAsia="Calibri" w:cs="Arial"/>
          <w:szCs w:val="24"/>
        </w:rPr>
        <w:t>, the necessity of the task for each sub-award or contract as it rela</w:t>
      </w:r>
      <w:r>
        <w:rPr>
          <w:rFonts w:eastAsia="Calibri" w:cs="Arial"/>
          <w:szCs w:val="24"/>
        </w:rPr>
        <w:t xml:space="preserve">tes to the Project Narrative. </w:t>
      </w:r>
      <w:r w:rsidRPr="00512D16">
        <w:rPr>
          <w:rFonts w:eastAsia="Calibri" w:cs="Arial"/>
          <w:szCs w:val="24"/>
        </w:rPr>
        <w:t xml:space="preserve">Include the dates/length for </w:t>
      </w:r>
      <w:r w:rsidRPr="00512D16">
        <w:rPr>
          <w:rFonts w:eastAsia="Calibri" w:cs="Arial"/>
          <w:szCs w:val="24"/>
        </w:rPr>
        <w:lastRenderedPageBreak/>
        <w:t xml:space="preserve">the performance period. NOTE: costs that are outside the period of performance of the award </w:t>
      </w:r>
      <w:proofErr w:type="gramStart"/>
      <w:r w:rsidRPr="00512D16">
        <w:rPr>
          <w:rFonts w:eastAsia="Calibri" w:cs="Arial"/>
          <w:szCs w:val="24"/>
        </w:rPr>
        <w:t>cannot be charged</w:t>
      </w:r>
      <w:proofErr w:type="gramEnd"/>
      <w:r w:rsidRPr="00512D16">
        <w:rPr>
          <w:rFonts w:eastAsia="Calibri" w:cs="Arial"/>
          <w:szCs w:val="24"/>
        </w:rPr>
        <w:t xml:space="preserve"> to the award.</w:t>
      </w:r>
    </w:p>
    <w:p w14:paraId="296D6E2D" w14:textId="77777777" w:rsidR="00742A2F" w:rsidRPr="00512D16" w:rsidRDefault="00742A2F" w:rsidP="00742A2F">
      <w:pPr>
        <w:pStyle w:val="ListParagraph"/>
        <w:numPr>
          <w:ilvl w:val="0"/>
          <w:numId w:val="76"/>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66288618" w14:textId="77777777" w:rsidR="00742A2F" w:rsidRPr="00512D16" w:rsidRDefault="00742A2F" w:rsidP="00742A2F">
      <w:pPr>
        <w:pStyle w:val="ListParagraph"/>
        <w:numPr>
          <w:ilvl w:val="0"/>
          <w:numId w:val="78"/>
        </w:numPr>
        <w:spacing w:after="0"/>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3BAD2714" w14:textId="77777777" w:rsidR="00742A2F" w:rsidRPr="00512D16" w:rsidRDefault="00742A2F" w:rsidP="00742A2F">
      <w:pPr>
        <w:pStyle w:val="ListParagraph"/>
        <w:numPr>
          <w:ilvl w:val="0"/>
          <w:numId w:val="76"/>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7CC0F45E" w14:textId="77777777" w:rsidR="00742A2F" w:rsidRPr="00AC34BE" w:rsidRDefault="00742A2F" w:rsidP="00742A2F">
      <w:pPr>
        <w:spacing w:after="0"/>
        <w:ind w:left="720"/>
        <w:contextualSpacing/>
        <w:rPr>
          <w:rFonts w:cs="Arial"/>
          <w:b/>
          <w:bCs/>
          <w:sz w:val="28"/>
          <w:szCs w:val="28"/>
        </w:rPr>
      </w:pPr>
    </w:p>
    <w:p w14:paraId="116BACA4" w14:textId="77777777" w:rsidR="00742A2F" w:rsidRPr="00AC34BE" w:rsidRDefault="00742A2F" w:rsidP="00742A2F">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14:paraId="6ACAD808" w14:textId="77777777" w:rsidR="00742A2F" w:rsidRPr="00AC34BE" w:rsidRDefault="00742A2F" w:rsidP="00742A2F">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742A2F" w:rsidRPr="00512D16" w14:paraId="40C64B08" w14:textId="77777777" w:rsidTr="00391EFD">
        <w:trPr>
          <w:cantSplit/>
          <w:tblHeader/>
        </w:trPr>
        <w:tc>
          <w:tcPr>
            <w:tcW w:w="1908" w:type="dxa"/>
            <w:shd w:val="clear" w:color="auto" w:fill="B8CCE4"/>
            <w:vAlign w:val="center"/>
          </w:tcPr>
          <w:p w14:paraId="02CE9D8D" w14:textId="77777777" w:rsidR="00742A2F" w:rsidRPr="00512D16" w:rsidRDefault="00742A2F" w:rsidP="00391EFD">
            <w:pPr>
              <w:jc w:val="center"/>
              <w:rPr>
                <w:rFonts w:cs="Arial"/>
                <w:b/>
                <w:bCs/>
                <w:sz w:val="20"/>
              </w:rPr>
            </w:pPr>
            <w:bookmarkStart w:id="273" w:name="_Toc280259005"/>
            <w:bookmarkStart w:id="274" w:name="_Toc306973111"/>
            <w:bookmarkStart w:id="275" w:name="_Toc317150096"/>
            <w:bookmarkStart w:id="276" w:name="_Toc318707633"/>
            <w:r w:rsidRPr="00512D16">
              <w:rPr>
                <w:rFonts w:cs="Arial"/>
                <w:b/>
                <w:sz w:val="20"/>
              </w:rPr>
              <w:t>Name</w:t>
            </w:r>
            <w:bookmarkEnd w:id="273"/>
            <w:bookmarkEnd w:id="274"/>
            <w:bookmarkEnd w:id="275"/>
            <w:bookmarkEnd w:id="276"/>
            <w:r w:rsidRPr="00512D16">
              <w:rPr>
                <w:rFonts w:cs="Arial"/>
                <w:b/>
                <w:sz w:val="20"/>
              </w:rPr>
              <w:t xml:space="preserve"> (1)</w:t>
            </w:r>
          </w:p>
        </w:tc>
        <w:tc>
          <w:tcPr>
            <w:tcW w:w="1620" w:type="dxa"/>
            <w:shd w:val="clear" w:color="auto" w:fill="B8CCE4"/>
            <w:vAlign w:val="center"/>
          </w:tcPr>
          <w:p w14:paraId="4B7EDA67" w14:textId="77777777" w:rsidR="00742A2F" w:rsidRPr="00512D16" w:rsidRDefault="00742A2F" w:rsidP="00391EFD">
            <w:pPr>
              <w:jc w:val="center"/>
              <w:rPr>
                <w:rFonts w:cs="Arial"/>
                <w:b/>
                <w:bCs/>
                <w:sz w:val="20"/>
              </w:rPr>
            </w:pPr>
            <w:bookmarkStart w:id="277" w:name="_Toc280259006"/>
            <w:bookmarkStart w:id="278" w:name="_Toc306973112"/>
            <w:bookmarkStart w:id="279" w:name="_Toc317150097"/>
            <w:bookmarkStart w:id="280" w:name="_Toc318707634"/>
            <w:r w:rsidRPr="00512D16">
              <w:rPr>
                <w:rFonts w:cs="Arial"/>
                <w:b/>
                <w:sz w:val="20"/>
              </w:rPr>
              <w:t>Service</w:t>
            </w:r>
            <w:bookmarkEnd w:id="277"/>
            <w:bookmarkEnd w:id="278"/>
            <w:bookmarkEnd w:id="279"/>
            <w:bookmarkEnd w:id="280"/>
            <w:r w:rsidRPr="00512D16">
              <w:rPr>
                <w:rFonts w:cs="Arial"/>
                <w:b/>
                <w:sz w:val="20"/>
              </w:rPr>
              <w:t xml:space="preserve"> (2)</w:t>
            </w:r>
          </w:p>
        </w:tc>
        <w:tc>
          <w:tcPr>
            <w:tcW w:w="2160" w:type="dxa"/>
            <w:shd w:val="clear" w:color="auto" w:fill="B8CCE4"/>
            <w:vAlign w:val="center"/>
          </w:tcPr>
          <w:p w14:paraId="5C8D7364" w14:textId="77777777" w:rsidR="00742A2F" w:rsidRPr="00512D16" w:rsidRDefault="00742A2F" w:rsidP="00391EFD">
            <w:pPr>
              <w:jc w:val="center"/>
              <w:rPr>
                <w:rFonts w:cs="Arial"/>
                <w:b/>
                <w:bCs/>
                <w:sz w:val="20"/>
              </w:rPr>
            </w:pPr>
            <w:bookmarkStart w:id="281" w:name="_Toc280259007"/>
            <w:bookmarkStart w:id="282" w:name="_Toc306973113"/>
            <w:bookmarkStart w:id="283" w:name="_Toc317150098"/>
            <w:bookmarkStart w:id="284" w:name="_Toc318707635"/>
            <w:r w:rsidRPr="00512D16">
              <w:rPr>
                <w:rFonts w:cs="Arial"/>
                <w:b/>
                <w:sz w:val="20"/>
              </w:rPr>
              <w:t>Rate</w:t>
            </w:r>
            <w:bookmarkEnd w:id="281"/>
            <w:bookmarkEnd w:id="282"/>
            <w:bookmarkEnd w:id="283"/>
            <w:bookmarkEnd w:id="284"/>
            <w:r w:rsidRPr="00512D16">
              <w:rPr>
                <w:rFonts w:cs="Arial"/>
                <w:b/>
                <w:sz w:val="20"/>
              </w:rPr>
              <w:t xml:space="preserve"> (3)</w:t>
            </w:r>
          </w:p>
        </w:tc>
        <w:tc>
          <w:tcPr>
            <w:tcW w:w="2430" w:type="dxa"/>
            <w:shd w:val="clear" w:color="auto" w:fill="B8CCE4"/>
            <w:vAlign w:val="center"/>
          </w:tcPr>
          <w:p w14:paraId="3990A93B" w14:textId="77777777" w:rsidR="00742A2F" w:rsidRPr="00512D16" w:rsidRDefault="00742A2F" w:rsidP="00391EFD">
            <w:pPr>
              <w:jc w:val="center"/>
              <w:rPr>
                <w:rFonts w:cs="Arial"/>
                <w:b/>
                <w:bCs/>
                <w:sz w:val="20"/>
              </w:rPr>
            </w:pPr>
            <w:bookmarkStart w:id="285" w:name="_Toc280259008"/>
            <w:bookmarkStart w:id="286" w:name="_Toc306973114"/>
            <w:bookmarkStart w:id="287" w:name="_Toc317150099"/>
            <w:bookmarkStart w:id="288" w:name="_Toc318707636"/>
            <w:r w:rsidRPr="00512D16">
              <w:rPr>
                <w:rFonts w:cs="Arial"/>
                <w:b/>
                <w:sz w:val="20"/>
              </w:rPr>
              <w:t>Other</w:t>
            </w:r>
            <w:bookmarkEnd w:id="285"/>
            <w:bookmarkEnd w:id="286"/>
            <w:bookmarkEnd w:id="287"/>
            <w:bookmarkEnd w:id="288"/>
          </w:p>
        </w:tc>
        <w:tc>
          <w:tcPr>
            <w:tcW w:w="1440" w:type="dxa"/>
            <w:shd w:val="clear" w:color="auto" w:fill="B8CCE4"/>
            <w:vAlign w:val="center"/>
          </w:tcPr>
          <w:p w14:paraId="7DB91778" w14:textId="77777777" w:rsidR="00742A2F" w:rsidRPr="00512D16" w:rsidRDefault="00742A2F" w:rsidP="00391EFD">
            <w:pPr>
              <w:jc w:val="center"/>
              <w:rPr>
                <w:rFonts w:cs="Arial"/>
                <w:b/>
                <w:bCs/>
                <w:sz w:val="20"/>
              </w:rPr>
            </w:pPr>
            <w:bookmarkStart w:id="289" w:name="_Toc280259009"/>
            <w:bookmarkStart w:id="290" w:name="_Toc306973115"/>
            <w:bookmarkStart w:id="291" w:name="_Toc317150100"/>
            <w:bookmarkStart w:id="292" w:name="_Toc318707637"/>
            <w:r w:rsidRPr="00512D16">
              <w:rPr>
                <w:rFonts w:cs="Arial"/>
                <w:b/>
                <w:sz w:val="20"/>
              </w:rPr>
              <w:t>Cost</w:t>
            </w:r>
            <w:bookmarkEnd w:id="289"/>
            <w:bookmarkEnd w:id="290"/>
            <w:bookmarkEnd w:id="291"/>
            <w:bookmarkEnd w:id="292"/>
            <w:r w:rsidRPr="00512D16">
              <w:rPr>
                <w:rFonts w:cs="Arial"/>
                <w:b/>
                <w:sz w:val="20"/>
              </w:rPr>
              <w:t xml:space="preserve"> (4)</w:t>
            </w:r>
          </w:p>
        </w:tc>
      </w:tr>
      <w:tr w:rsidR="00742A2F" w:rsidRPr="00512D16" w14:paraId="62C5EFBB" w14:textId="77777777" w:rsidTr="00391EFD">
        <w:trPr>
          <w:cantSplit/>
        </w:trPr>
        <w:tc>
          <w:tcPr>
            <w:tcW w:w="1908" w:type="dxa"/>
            <w:vAlign w:val="center"/>
          </w:tcPr>
          <w:p w14:paraId="1239563D" w14:textId="77777777" w:rsidR="00742A2F" w:rsidRPr="00512D16" w:rsidRDefault="00742A2F" w:rsidP="00391EFD">
            <w:pPr>
              <w:jc w:val="center"/>
              <w:rPr>
                <w:rFonts w:cs="Arial"/>
                <w:sz w:val="20"/>
              </w:rPr>
            </w:pPr>
            <w:r w:rsidRPr="00512D16">
              <w:rPr>
                <w:rFonts w:cs="Arial"/>
                <w:sz w:val="20"/>
              </w:rPr>
              <w:t>(1) State Department of Human Services</w:t>
            </w:r>
          </w:p>
        </w:tc>
        <w:tc>
          <w:tcPr>
            <w:tcW w:w="1620" w:type="dxa"/>
            <w:vAlign w:val="center"/>
          </w:tcPr>
          <w:p w14:paraId="3CAE1DF4" w14:textId="77777777" w:rsidR="00742A2F" w:rsidRPr="00512D16" w:rsidRDefault="00742A2F" w:rsidP="00391EFD">
            <w:pPr>
              <w:jc w:val="center"/>
              <w:rPr>
                <w:rFonts w:cs="Arial"/>
                <w:sz w:val="20"/>
              </w:rPr>
            </w:pPr>
            <w:r w:rsidRPr="00512D16">
              <w:rPr>
                <w:rFonts w:cs="Arial"/>
                <w:sz w:val="20"/>
              </w:rPr>
              <w:t>Training</w:t>
            </w:r>
          </w:p>
        </w:tc>
        <w:tc>
          <w:tcPr>
            <w:tcW w:w="2160" w:type="dxa"/>
            <w:vAlign w:val="center"/>
          </w:tcPr>
          <w:p w14:paraId="7EBFF187" w14:textId="77777777" w:rsidR="00742A2F" w:rsidRPr="00512D16" w:rsidRDefault="00742A2F" w:rsidP="00391EFD">
            <w:pPr>
              <w:jc w:val="center"/>
              <w:rPr>
                <w:rFonts w:cs="Arial"/>
                <w:sz w:val="20"/>
              </w:rPr>
            </w:pPr>
            <w:r w:rsidRPr="00512D16">
              <w:rPr>
                <w:rFonts w:cs="Arial"/>
                <w:sz w:val="20"/>
              </w:rPr>
              <w:t>$250/individual x 3 staff</w:t>
            </w:r>
          </w:p>
        </w:tc>
        <w:tc>
          <w:tcPr>
            <w:tcW w:w="2430" w:type="dxa"/>
            <w:vAlign w:val="center"/>
          </w:tcPr>
          <w:p w14:paraId="24A1CAB8" w14:textId="77777777" w:rsidR="00742A2F" w:rsidRPr="00512D16" w:rsidRDefault="00742A2F" w:rsidP="00391EFD">
            <w:pPr>
              <w:jc w:val="center"/>
              <w:rPr>
                <w:rFonts w:cs="Arial"/>
                <w:sz w:val="20"/>
              </w:rPr>
            </w:pPr>
            <w:r w:rsidRPr="00512D16">
              <w:rPr>
                <w:rFonts w:cs="Arial"/>
                <w:sz w:val="20"/>
              </w:rPr>
              <w:t>5 days</w:t>
            </w:r>
          </w:p>
        </w:tc>
        <w:tc>
          <w:tcPr>
            <w:tcW w:w="1440" w:type="dxa"/>
            <w:vAlign w:val="center"/>
          </w:tcPr>
          <w:p w14:paraId="6DEAC64A" w14:textId="77777777" w:rsidR="00742A2F" w:rsidRPr="00512D16" w:rsidRDefault="00742A2F" w:rsidP="00391EFD">
            <w:pPr>
              <w:jc w:val="center"/>
              <w:rPr>
                <w:rFonts w:cs="Arial"/>
                <w:sz w:val="20"/>
              </w:rPr>
            </w:pPr>
            <w:r w:rsidRPr="00512D16">
              <w:rPr>
                <w:rFonts w:cs="Arial"/>
                <w:sz w:val="20"/>
              </w:rPr>
              <w:t>$    750</w:t>
            </w:r>
          </w:p>
        </w:tc>
      </w:tr>
      <w:tr w:rsidR="00742A2F" w:rsidRPr="00512D16" w14:paraId="06765F70" w14:textId="77777777" w:rsidTr="00391EFD">
        <w:trPr>
          <w:cantSplit/>
          <w:trHeight w:val="944"/>
        </w:trPr>
        <w:tc>
          <w:tcPr>
            <w:tcW w:w="1908" w:type="dxa"/>
            <w:vAlign w:val="center"/>
          </w:tcPr>
          <w:p w14:paraId="5E8AB3AC" w14:textId="77777777" w:rsidR="00742A2F" w:rsidRPr="00512D16" w:rsidRDefault="00742A2F" w:rsidP="00391EFD">
            <w:pPr>
              <w:jc w:val="center"/>
              <w:rPr>
                <w:rFonts w:cs="Arial"/>
                <w:sz w:val="20"/>
              </w:rPr>
            </w:pPr>
            <w:r w:rsidRPr="00512D16">
              <w:rPr>
                <w:rFonts w:cs="Arial"/>
                <w:sz w:val="20"/>
              </w:rPr>
              <w:br/>
              <w:t>(2) Treatment Services</w:t>
            </w:r>
          </w:p>
          <w:p w14:paraId="0A1BA60E" w14:textId="77777777" w:rsidR="00742A2F" w:rsidRPr="00512D16" w:rsidRDefault="00742A2F" w:rsidP="00391EFD">
            <w:pPr>
              <w:jc w:val="center"/>
              <w:rPr>
                <w:rFonts w:cs="Arial"/>
                <w:sz w:val="20"/>
              </w:rPr>
            </w:pPr>
          </w:p>
        </w:tc>
        <w:tc>
          <w:tcPr>
            <w:tcW w:w="1620" w:type="dxa"/>
            <w:vAlign w:val="center"/>
          </w:tcPr>
          <w:p w14:paraId="61BE0F05" w14:textId="77777777" w:rsidR="00742A2F" w:rsidRPr="00512D16" w:rsidRDefault="00742A2F" w:rsidP="00391EFD">
            <w:pPr>
              <w:jc w:val="center"/>
              <w:rPr>
                <w:rFonts w:cs="Arial"/>
                <w:sz w:val="20"/>
              </w:rPr>
            </w:pPr>
            <w:r w:rsidRPr="00512D16">
              <w:rPr>
                <w:rFonts w:cs="Arial"/>
                <w:sz w:val="20"/>
              </w:rPr>
              <w:t>1040 Clients</w:t>
            </w:r>
          </w:p>
        </w:tc>
        <w:tc>
          <w:tcPr>
            <w:tcW w:w="2160" w:type="dxa"/>
            <w:vAlign w:val="center"/>
          </w:tcPr>
          <w:p w14:paraId="53532BE6" w14:textId="77777777" w:rsidR="00742A2F" w:rsidRPr="00512D16" w:rsidRDefault="00742A2F" w:rsidP="00391EFD">
            <w:pPr>
              <w:jc w:val="center"/>
              <w:rPr>
                <w:rFonts w:cs="Arial"/>
                <w:sz w:val="20"/>
              </w:rPr>
            </w:pPr>
            <w:r w:rsidRPr="00512D16">
              <w:rPr>
                <w:rFonts w:cs="Arial"/>
                <w:sz w:val="20"/>
              </w:rPr>
              <w:t>$27/client per year</w:t>
            </w:r>
          </w:p>
        </w:tc>
        <w:tc>
          <w:tcPr>
            <w:tcW w:w="2430" w:type="dxa"/>
            <w:vAlign w:val="center"/>
          </w:tcPr>
          <w:p w14:paraId="38C804C6" w14:textId="77777777" w:rsidR="00742A2F" w:rsidRPr="00512D16" w:rsidRDefault="00742A2F" w:rsidP="00391EFD">
            <w:pPr>
              <w:rPr>
                <w:rFonts w:cs="Arial"/>
                <w:sz w:val="20"/>
              </w:rPr>
            </w:pPr>
          </w:p>
        </w:tc>
        <w:tc>
          <w:tcPr>
            <w:tcW w:w="1440" w:type="dxa"/>
            <w:vAlign w:val="center"/>
          </w:tcPr>
          <w:p w14:paraId="6C6C012F" w14:textId="77777777" w:rsidR="00742A2F" w:rsidRPr="00512D16" w:rsidRDefault="00742A2F" w:rsidP="00391EFD">
            <w:pPr>
              <w:jc w:val="center"/>
              <w:rPr>
                <w:rFonts w:cs="Arial"/>
                <w:sz w:val="20"/>
              </w:rPr>
            </w:pPr>
            <w:r w:rsidRPr="00512D16">
              <w:rPr>
                <w:rFonts w:cs="Arial"/>
                <w:sz w:val="20"/>
              </w:rPr>
              <w:t>$28,080</w:t>
            </w:r>
          </w:p>
        </w:tc>
      </w:tr>
      <w:tr w:rsidR="00742A2F" w:rsidRPr="00512D16" w14:paraId="4EE39760" w14:textId="77777777" w:rsidTr="00391EFD">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06380CCE" w14:textId="77777777" w:rsidR="00742A2F" w:rsidRPr="00512D16" w:rsidRDefault="00742A2F" w:rsidP="00391EFD">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2F4FE865" w14:textId="77777777" w:rsidR="00742A2F" w:rsidRPr="00512D16" w:rsidRDefault="00742A2F" w:rsidP="00391EFD">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27932EF4" w14:textId="77777777" w:rsidR="00742A2F" w:rsidRPr="00512D16" w:rsidRDefault="00742A2F" w:rsidP="00391EFD">
            <w:pPr>
              <w:jc w:val="center"/>
              <w:rPr>
                <w:rFonts w:cs="Arial"/>
                <w:sz w:val="20"/>
              </w:rPr>
            </w:pPr>
          </w:p>
          <w:p w14:paraId="547D0C53" w14:textId="77777777" w:rsidR="00742A2F" w:rsidRPr="00512D16" w:rsidRDefault="00742A2F" w:rsidP="00391EFD">
            <w:pPr>
              <w:jc w:val="center"/>
              <w:rPr>
                <w:rFonts w:cs="Arial"/>
                <w:sz w:val="20"/>
              </w:rPr>
            </w:pPr>
          </w:p>
          <w:p w14:paraId="5C4EA325" w14:textId="77777777" w:rsidR="00742A2F" w:rsidRPr="00512D16" w:rsidRDefault="00742A2F" w:rsidP="00391EFD">
            <w:pPr>
              <w:jc w:val="center"/>
              <w:rPr>
                <w:rFonts w:cs="Arial"/>
                <w:sz w:val="20"/>
              </w:rPr>
            </w:pPr>
            <w:r w:rsidRPr="00512D16">
              <w:rPr>
                <w:rFonts w:cs="Arial"/>
                <w:sz w:val="20"/>
              </w:rPr>
              <w:t>1FTE @ $27,000 + Fringe Benefits of $6,750 = $33,750</w:t>
            </w:r>
          </w:p>
          <w:p w14:paraId="4FD597DC" w14:textId="77777777" w:rsidR="00742A2F" w:rsidRPr="00512D16" w:rsidRDefault="00742A2F" w:rsidP="00391EFD">
            <w:pPr>
              <w:jc w:val="center"/>
              <w:rPr>
                <w:rFonts w:cs="Arial"/>
                <w:sz w:val="20"/>
              </w:rPr>
            </w:pPr>
          </w:p>
          <w:p w14:paraId="502FAF75" w14:textId="77777777" w:rsidR="00742A2F" w:rsidRPr="00512D16" w:rsidRDefault="00742A2F" w:rsidP="00391EFD">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506B01DB" w14:textId="77777777" w:rsidR="00742A2F" w:rsidRPr="00512D16" w:rsidRDefault="00742A2F" w:rsidP="00391EFD">
            <w:pPr>
              <w:jc w:val="center"/>
              <w:rPr>
                <w:rFonts w:cs="Arial"/>
                <w:sz w:val="20"/>
              </w:rPr>
            </w:pPr>
            <w:r w:rsidRPr="00512D16">
              <w:rPr>
                <w:rFonts w:cs="Arial"/>
                <w:b/>
                <w:sz w:val="20"/>
              </w:rPr>
              <w:t>*</w:t>
            </w:r>
            <w:r w:rsidRPr="00512D16">
              <w:rPr>
                <w:rFonts w:cs="Arial"/>
                <w:sz w:val="20"/>
              </w:rPr>
              <w:t>Travel at 3,126 @ .50 per mile = $1,563</w:t>
            </w:r>
          </w:p>
          <w:p w14:paraId="34330D0B" w14:textId="77777777" w:rsidR="00742A2F" w:rsidRPr="00512D16" w:rsidRDefault="00742A2F" w:rsidP="00391EFD">
            <w:pPr>
              <w:jc w:val="center"/>
              <w:rPr>
                <w:rFonts w:cs="Arial"/>
                <w:sz w:val="20"/>
              </w:rPr>
            </w:pPr>
            <w:r w:rsidRPr="00512D16">
              <w:rPr>
                <w:rFonts w:cs="Arial"/>
                <w:b/>
                <w:sz w:val="20"/>
              </w:rPr>
              <w:t>*</w:t>
            </w:r>
            <w:r w:rsidRPr="00512D16">
              <w:rPr>
                <w:rFonts w:cs="Arial"/>
                <w:sz w:val="20"/>
              </w:rPr>
              <w:t>Training course $175</w:t>
            </w:r>
          </w:p>
          <w:p w14:paraId="25883AB6" w14:textId="77777777" w:rsidR="00742A2F" w:rsidRPr="00512D16" w:rsidRDefault="00742A2F" w:rsidP="00391EFD">
            <w:pPr>
              <w:jc w:val="center"/>
              <w:rPr>
                <w:rFonts w:cs="Arial"/>
                <w:sz w:val="20"/>
              </w:rPr>
            </w:pPr>
            <w:r w:rsidRPr="00512D16">
              <w:rPr>
                <w:rFonts w:cs="Arial"/>
                <w:b/>
                <w:sz w:val="20"/>
              </w:rPr>
              <w:t>*</w:t>
            </w:r>
            <w:r w:rsidRPr="00512D16">
              <w:rPr>
                <w:rFonts w:cs="Arial"/>
                <w:sz w:val="20"/>
              </w:rPr>
              <w:t>Supplies @ $47.54 x 12 months or $570</w:t>
            </w:r>
          </w:p>
          <w:p w14:paraId="7641182E" w14:textId="77777777" w:rsidR="00742A2F" w:rsidRPr="00512D16" w:rsidRDefault="00742A2F" w:rsidP="00391EFD">
            <w:pPr>
              <w:jc w:val="center"/>
              <w:rPr>
                <w:rFonts w:cs="Arial"/>
                <w:sz w:val="20"/>
              </w:rPr>
            </w:pPr>
            <w:r w:rsidRPr="00512D16">
              <w:rPr>
                <w:rFonts w:cs="Arial"/>
                <w:b/>
                <w:sz w:val="20"/>
              </w:rPr>
              <w:t>*</w:t>
            </w:r>
            <w:r w:rsidRPr="00512D16">
              <w:rPr>
                <w:rFonts w:cs="Arial"/>
                <w:sz w:val="20"/>
              </w:rPr>
              <w:t>Telephone @ $60 x 12 months = $720</w:t>
            </w:r>
          </w:p>
          <w:p w14:paraId="3A49822A" w14:textId="77777777" w:rsidR="00742A2F" w:rsidRPr="00512D16" w:rsidRDefault="00742A2F" w:rsidP="00391EFD">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31135D00" w14:textId="77777777" w:rsidR="00742A2F" w:rsidRPr="00512D16" w:rsidRDefault="00742A2F" w:rsidP="00391EFD">
            <w:pPr>
              <w:jc w:val="center"/>
              <w:rPr>
                <w:rFonts w:cs="Arial"/>
                <w:sz w:val="20"/>
              </w:rPr>
            </w:pPr>
            <w:r w:rsidRPr="00512D16">
              <w:rPr>
                <w:rFonts w:cs="Arial"/>
                <w:sz w:val="20"/>
              </w:rPr>
              <w:t>$46,168</w:t>
            </w:r>
          </w:p>
        </w:tc>
      </w:tr>
      <w:tr w:rsidR="00742A2F" w:rsidRPr="00512D16" w14:paraId="0FFE88D0" w14:textId="77777777" w:rsidTr="00391EFD">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0C331791" w14:textId="77777777" w:rsidR="00742A2F" w:rsidRPr="00512D16" w:rsidRDefault="00742A2F" w:rsidP="00391EFD">
            <w:pPr>
              <w:spacing w:before="120" w:after="120"/>
              <w:jc w:val="center"/>
              <w:rPr>
                <w:rFonts w:cs="Arial"/>
                <w:sz w:val="20"/>
              </w:rPr>
            </w:pPr>
            <w:r w:rsidRPr="00512D16">
              <w:rPr>
                <w:rFonts w:cs="Arial"/>
                <w:sz w:val="20"/>
              </w:rPr>
              <w:lastRenderedPageBreak/>
              <w:br/>
              <w:t>(4) Jane Smith</w:t>
            </w:r>
          </w:p>
          <w:p w14:paraId="1F1BD96A" w14:textId="77777777" w:rsidR="00742A2F" w:rsidRPr="00512D16" w:rsidRDefault="00742A2F" w:rsidP="00391EFD">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A7072C8" w14:textId="77777777" w:rsidR="00742A2F" w:rsidRPr="00512D16" w:rsidRDefault="00742A2F" w:rsidP="00391EFD">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16F009C6" w14:textId="77777777" w:rsidR="00742A2F" w:rsidRPr="00512D16" w:rsidRDefault="00742A2F" w:rsidP="00391EFD">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11B39D5E" w14:textId="77777777" w:rsidR="00742A2F" w:rsidRPr="00512D16" w:rsidRDefault="00742A2F" w:rsidP="00391EFD">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32A8C79C" w14:textId="77777777" w:rsidR="00742A2F" w:rsidRPr="00512D16" w:rsidRDefault="00742A2F" w:rsidP="00391EFD">
            <w:pPr>
              <w:jc w:val="center"/>
              <w:rPr>
                <w:rFonts w:cs="Arial"/>
                <w:sz w:val="20"/>
              </w:rPr>
            </w:pPr>
            <w:r w:rsidRPr="00512D16">
              <w:rPr>
                <w:rFonts w:cs="Arial"/>
                <w:sz w:val="20"/>
              </w:rPr>
              <w:t>$9,000</w:t>
            </w:r>
          </w:p>
        </w:tc>
      </w:tr>
      <w:tr w:rsidR="00742A2F" w:rsidRPr="00512D16" w14:paraId="583C0682" w14:textId="77777777" w:rsidTr="00391EFD">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32D33E93" w14:textId="77777777" w:rsidR="00742A2F" w:rsidRPr="00512D16" w:rsidRDefault="00742A2F" w:rsidP="00391EFD">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6D144AEB" w14:textId="77777777" w:rsidR="00742A2F" w:rsidRPr="00512D16" w:rsidRDefault="00742A2F" w:rsidP="00391EFD">
            <w:pPr>
              <w:jc w:val="center"/>
              <w:rPr>
                <w:rFonts w:cs="Arial"/>
                <w:sz w:val="20"/>
              </w:rPr>
            </w:pPr>
            <w:r w:rsidRPr="00512D16">
              <w:rPr>
                <w:rFonts w:cs="Arial"/>
                <w:sz w:val="20"/>
              </w:rPr>
              <w:t>Marketing Coordinator</w:t>
            </w:r>
          </w:p>
          <w:p w14:paraId="3E8AF815" w14:textId="77777777" w:rsidR="00742A2F" w:rsidRPr="00512D16" w:rsidRDefault="00742A2F" w:rsidP="00391EFD">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745C07E1" w14:textId="77777777" w:rsidR="00742A2F" w:rsidRPr="00512D16" w:rsidRDefault="00742A2F" w:rsidP="00391EFD">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09A7432B" w14:textId="77777777" w:rsidR="00742A2F" w:rsidRPr="00512D16" w:rsidRDefault="00742A2F" w:rsidP="00391EFD">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0C888FB" w14:textId="77777777" w:rsidR="00742A2F" w:rsidRPr="00512D16" w:rsidRDefault="00742A2F" w:rsidP="00391EFD">
            <w:pPr>
              <w:jc w:val="center"/>
              <w:rPr>
                <w:rFonts w:cs="Arial"/>
                <w:sz w:val="20"/>
              </w:rPr>
            </w:pPr>
            <w:r w:rsidRPr="00512D16">
              <w:rPr>
                <w:rFonts w:cs="Arial"/>
                <w:sz w:val="20"/>
              </w:rPr>
              <w:t>$3,000</w:t>
            </w:r>
          </w:p>
        </w:tc>
      </w:tr>
    </w:tbl>
    <w:p w14:paraId="11D296DA" w14:textId="77777777" w:rsidR="00742A2F" w:rsidRPr="00512D16" w:rsidRDefault="00742A2F" w:rsidP="00742A2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742A2F" w:rsidRPr="00512D16" w14:paraId="5F64C876" w14:textId="77777777" w:rsidTr="00391EFD">
        <w:trPr>
          <w:trHeight w:val="341"/>
        </w:trPr>
        <w:tc>
          <w:tcPr>
            <w:tcW w:w="8124" w:type="dxa"/>
            <w:shd w:val="clear" w:color="auto" w:fill="E5DFEC"/>
          </w:tcPr>
          <w:p w14:paraId="56F1D2B4" w14:textId="77777777" w:rsidR="00742A2F" w:rsidRPr="00512D16" w:rsidRDefault="00742A2F" w:rsidP="00391EFD">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162D355C" w14:textId="77777777" w:rsidR="00742A2F" w:rsidRPr="00512D16" w:rsidRDefault="00742A2F" w:rsidP="00391EFD">
            <w:pPr>
              <w:spacing w:before="120"/>
              <w:jc w:val="center"/>
              <w:rPr>
                <w:rFonts w:cs="Arial"/>
                <w:b/>
                <w:bCs/>
                <w:sz w:val="20"/>
              </w:rPr>
            </w:pPr>
            <w:r w:rsidRPr="00512D16">
              <w:rPr>
                <w:rFonts w:cs="Arial"/>
                <w:b/>
                <w:bCs/>
                <w:sz w:val="20"/>
              </w:rPr>
              <w:t>$86,998</w:t>
            </w:r>
          </w:p>
        </w:tc>
      </w:tr>
    </w:tbl>
    <w:p w14:paraId="386B3FFE" w14:textId="77777777" w:rsidR="00742A2F" w:rsidRPr="00AC34BE" w:rsidRDefault="00742A2F" w:rsidP="00742A2F">
      <w:pPr>
        <w:spacing w:before="120"/>
        <w:ind w:left="360"/>
        <w:rPr>
          <w:rFonts w:cs="Arial"/>
          <w:b/>
          <w:szCs w:val="24"/>
        </w:rPr>
      </w:pPr>
      <w:r w:rsidRPr="00AC34BE">
        <w:rPr>
          <w:rFonts w:cs="Arial"/>
          <w:b/>
          <w:szCs w:val="24"/>
        </w:rPr>
        <w:t>*Represents separate/distinct requested funds by cost category</w:t>
      </w:r>
    </w:p>
    <w:p w14:paraId="0582C70C" w14:textId="77777777" w:rsidR="00742A2F" w:rsidRPr="00AC34BE" w:rsidRDefault="00742A2F" w:rsidP="00742A2F">
      <w:pPr>
        <w:rPr>
          <w:rFonts w:cs="Arial"/>
          <w:b/>
          <w:bCs/>
          <w:szCs w:val="24"/>
        </w:rPr>
      </w:pPr>
      <w:r w:rsidRPr="00AC34BE">
        <w:rPr>
          <w:rFonts w:cs="Arial"/>
          <w:b/>
          <w:bCs/>
          <w:szCs w:val="24"/>
        </w:rPr>
        <w:t>FEDERAL REQUEST – Sample Justification for Contracts</w:t>
      </w:r>
    </w:p>
    <w:p w14:paraId="051ACDB0" w14:textId="77777777" w:rsidR="00742A2F" w:rsidRPr="00DA6B4A" w:rsidRDefault="00742A2F" w:rsidP="00742A2F">
      <w:pPr>
        <w:pStyle w:val="ListParagraph"/>
        <w:numPr>
          <w:ilvl w:val="0"/>
          <w:numId w:val="79"/>
        </w:numPr>
        <w:tabs>
          <w:tab w:val="num" w:pos="720"/>
        </w:tabs>
        <w:spacing w:after="0"/>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7051807F" w14:textId="77777777" w:rsidR="00742A2F" w:rsidRPr="00DA6B4A" w:rsidRDefault="00742A2F" w:rsidP="00742A2F">
      <w:pPr>
        <w:pStyle w:val="ListParagraph"/>
        <w:numPr>
          <w:ilvl w:val="0"/>
          <w:numId w:val="79"/>
        </w:numPr>
        <w:tabs>
          <w:tab w:val="num" w:pos="720"/>
        </w:tabs>
        <w:spacing w:after="0"/>
        <w:rPr>
          <w:rFonts w:cs="Arial"/>
          <w:szCs w:val="24"/>
        </w:rPr>
      </w:pPr>
      <w:r w:rsidRPr="00DA6B4A">
        <w:rPr>
          <w:rFonts w:cs="Arial"/>
          <w:szCs w:val="24"/>
        </w:rPr>
        <w:t xml:space="preserve">Client treatment services to </w:t>
      </w:r>
      <w:proofErr w:type="gramStart"/>
      <w:r w:rsidRPr="00DA6B4A">
        <w:rPr>
          <w:rFonts w:cs="Arial"/>
          <w:szCs w:val="24"/>
        </w:rPr>
        <w:t>be provided</w:t>
      </w:r>
      <w:proofErr w:type="gramEnd"/>
      <w:r w:rsidRPr="00DA6B4A">
        <w:rPr>
          <w:rFonts w:cs="Arial"/>
          <w:szCs w:val="24"/>
        </w:rPr>
        <w:t xml:space="preserve"> are based on organizational history of expenses.</w:t>
      </w:r>
    </w:p>
    <w:p w14:paraId="01BB84BF" w14:textId="77777777" w:rsidR="00742A2F" w:rsidRPr="00DA6B4A" w:rsidRDefault="00742A2F" w:rsidP="00742A2F">
      <w:pPr>
        <w:pStyle w:val="ListParagraph"/>
        <w:numPr>
          <w:ilvl w:val="0"/>
          <w:numId w:val="79"/>
        </w:numPr>
        <w:tabs>
          <w:tab w:val="num" w:pos="720"/>
        </w:tabs>
        <w:spacing w:after="0"/>
        <w:rPr>
          <w:rFonts w:cs="Arial"/>
          <w:szCs w:val="24"/>
        </w:rPr>
      </w:pPr>
      <w:r w:rsidRPr="00DA6B4A">
        <w:rPr>
          <w:rFonts w:cs="Arial"/>
          <w:szCs w:val="24"/>
        </w:rPr>
        <w:t xml:space="preserve">The Case Manager is vital to providing client services related to the program and leading to successful outcomes.  </w:t>
      </w:r>
    </w:p>
    <w:p w14:paraId="11E04990" w14:textId="77777777" w:rsidR="00742A2F" w:rsidRPr="00DA6B4A" w:rsidRDefault="00742A2F" w:rsidP="00742A2F">
      <w:pPr>
        <w:pStyle w:val="ListParagraph"/>
        <w:numPr>
          <w:ilvl w:val="0"/>
          <w:numId w:val="79"/>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6472D94D" w14:textId="77777777" w:rsidR="00742A2F" w:rsidRPr="00DA6B4A" w:rsidRDefault="00742A2F" w:rsidP="00742A2F">
      <w:pPr>
        <w:pStyle w:val="ListParagraph"/>
        <w:numPr>
          <w:ilvl w:val="0"/>
          <w:numId w:val="79"/>
        </w:numPr>
        <w:tabs>
          <w:tab w:val="num" w:pos="720"/>
        </w:tabs>
        <w:spacing w:after="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14:paraId="25075476" w14:textId="77777777" w:rsidR="00742A2F" w:rsidRPr="00DA6B4A" w:rsidRDefault="00742A2F" w:rsidP="00742A2F">
      <w:pPr>
        <w:pStyle w:val="ListParagraph"/>
        <w:numPr>
          <w:ilvl w:val="0"/>
          <w:numId w:val="53"/>
        </w:numPr>
        <w:rPr>
          <w:rFonts w:cs="Arial"/>
          <w:b/>
          <w:bCs/>
          <w:szCs w:val="26"/>
        </w:rPr>
      </w:pPr>
      <w:r w:rsidRPr="00DA6B4A">
        <w:rPr>
          <w:rFonts w:cs="Arial"/>
          <w:b/>
          <w:bCs/>
          <w:sz w:val="28"/>
          <w:szCs w:val="28"/>
        </w:rPr>
        <w:t>Construction</w:t>
      </w:r>
      <w:r w:rsidRPr="00DA6B4A">
        <w:rPr>
          <w:rFonts w:cs="Arial"/>
          <w:b/>
          <w:bCs/>
          <w:szCs w:val="26"/>
        </w:rPr>
        <w:t xml:space="preserve"> </w:t>
      </w:r>
    </w:p>
    <w:p w14:paraId="25400584" w14:textId="77777777" w:rsidR="00742A2F" w:rsidRDefault="00742A2F" w:rsidP="00742A2F">
      <w:pPr>
        <w:spacing w:after="0"/>
        <w:rPr>
          <w:rFonts w:eastAsia="Calibri" w:cs="Arial"/>
          <w:szCs w:val="24"/>
        </w:rPr>
      </w:pPr>
      <w:r w:rsidRPr="00AC34BE">
        <w:rPr>
          <w:rFonts w:eastAsia="Calibri" w:cs="Arial"/>
          <w:b/>
          <w:szCs w:val="24"/>
        </w:rPr>
        <w:t xml:space="preserve">Construction or major alternation and renovation </w:t>
      </w:r>
      <w:proofErr w:type="gramStart"/>
      <w:r w:rsidRPr="00AC34BE">
        <w:rPr>
          <w:rFonts w:eastAsia="Calibri" w:cs="Arial"/>
          <w:b/>
          <w:szCs w:val="24"/>
        </w:rPr>
        <w:t xml:space="preserve">are not </w:t>
      </w:r>
      <w:r>
        <w:rPr>
          <w:rFonts w:eastAsia="Calibri" w:cs="Arial"/>
          <w:b/>
          <w:szCs w:val="24"/>
        </w:rPr>
        <w:t>authorized</w:t>
      </w:r>
      <w:proofErr w:type="gramEnd"/>
      <w:r>
        <w:rPr>
          <w:rFonts w:eastAsia="Calibri" w:cs="Arial"/>
          <w:b/>
          <w:szCs w:val="24"/>
        </w:rPr>
        <w:t xml:space="preserve">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242059D8" w14:textId="77777777" w:rsidR="00742A2F" w:rsidRPr="00DD513F" w:rsidRDefault="00742A2F" w:rsidP="00742A2F">
      <w:pPr>
        <w:spacing w:after="0"/>
        <w:rPr>
          <w:rFonts w:eastAsia="Calibri" w:cs="Arial"/>
          <w:szCs w:val="24"/>
        </w:rPr>
      </w:pPr>
    </w:p>
    <w:p w14:paraId="0823727D" w14:textId="77777777" w:rsidR="00742A2F" w:rsidRPr="00DA6B4A" w:rsidRDefault="00742A2F" w:rsidP="00742A2F">
      <w:pPr>
        <w:pStyle w:val="ListParagraph"/>
        <w:numPr>
          <w:ilvl w:val="0"/>
          <w:numId w:val="53"/>
        </w:numPr>
        <w:rPr>
          <w:rFonts w:cs="Arial"/>
          <w:b/>
          <w:bCs/>
          <w:sz w:val="28"/>
          <w:szCs w:val="28"/>
        </w:rPr>
      </w:pPr>
      <w:r w:rsidRPr="00DA6B4A">
        <w:rPr>
          <w:rFonts w:cs="Arial"/>
          <w:b/>
          <w:bCs/>
          <w:sz w:val="28"/>
          <w:szCs w:val="28"/>
        </w:rPr>
        <w:t>Other</w:t>
      </w:r>
    </w:p>
    <w:p w14:paraId="52EBCFAB" w14:textId="77777777" w:rsidR="00742A2F" w:rsidRPr="00AC34BE" w:rsidRDefault="00742A2F" w:rsidP="00742A2F">
      <w:pPr>
        <w:spacing w:after="0"/>
        <w:rPr>
          <w:rFonts w:eastAsia="Calibri" w:cs="Arial"/>
          <w:szCs w:val="24"/>
        </w:rPr>
      </w:pPr>
      <w:bookmarkStart w:id="293" w:name="_Toc90713309"/>
      <w:bookmarkStart w:id="294" w:name="_Toc93133741"/>
      <w:bookmarkStart w:id="295" w:name="_Toc93133799"/>
      <w:bookmarkStart w:id="296" w:name="_Toc93134311"/>
      <w:r w:rsidRPr="00AC34BE">
        <w:rPr>
          <w:rFonts w:eastAsia="Calibri" w:cs="Arial"/>
          <w:szCs w:val="24"/>
        </w:rPr>
        <w:lastRenderedPageBreak/>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14:paraId="3B8ABE0B"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Minor alteration and renovation (Minor A &amp; R)</w:t>
      </w:r>
    </w:p>
    <w:p w14:paraId="54A98D8D" w14:textId="77777777" w:rsidR="00742A2F" w:rsidRPr="00AC34BE" w:rsidRDefault="00742A2F" w:rsidP="00742A2F">
      <w:pPr>
        <w:numPr>
          <w:ilvl w:val="0"/>
          <w:numId w:val="37"/>
        </w:numPr>
        <w:spacing w:after="0"/>
        <w:contextualSpacing/>
        <w:rPr>
          <w:rFonts w:eastAsia="Calibri" w:cs="Arial"/>
          <w:szCs w:val="24"/>
        </w:rPr>
      </w:pPr>
      <w:r w:rsidRPr="00AC34BE">
        <w:rPr>
          <w:rFonts w:eastAsia="Calibri" w:cs="Arial"/>
          <w:szCs w:val="24"/>
        </w:rPr>
        <w:t xml:space="preserve">Minor </w:t>
      </w:r>
      <w:proofErr w:type="gramStart"/>
      <w:r w:rsidRPr="00AC34BE">
        <w:rPr>
          <w:rFonts w:eastAsia="Calibri" w:cs="Arial"/>
          <w:szCs w:val="24"/>
        </w:rPr>
        <w:t>A</w:t>
      </w:r>
      <w:proofErr w:type="gramEnd"/>
      <w:r w:rsidRPr="00AC34BE">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07A84719" w14:textId="77777777" w:rsidR="00742A2F" w:rsidRPr="00AC34BE" w:rsidRDefault="00742A2F" w:rsidP="00742A2F">
      <w:pPr>
        <w:spacing w:after="0"/>
        <w:ind w:left="1440"/>
        <w:contextualSpacing/>
        <w:rPr>
          <w:rFonts w:eastAsia="Calibri" w:cs="Arial"/>
          <w:szCs w:val="24"/>
        </w:rPr>
      </w:pPr>
    </w:p>
    <w:p w14:paraId="5DBC3AA2" w14:textId="77777777" w:rsidR="00742A2F" w:rsidRPr="00AC34BE" w:rsidRDefault="00742A2F" w:rsidP="00742A2F">
      <w:pPr>
        <w:numPr>
          <w:ilvl w:val="0"/>
          <w:numId w:val="37"/>
        </w:numPr>
        <w:spacing w:after="0"/>
        <w:contextualSpacing/>
        <w:rPr>
          <w:rFonts w:cs="Arial"/>
        </w:rPr>
      </w:pPr>
      <w:r w:rsidRPr="00AC34BE">
        <w:rPr>
          <w:rFonts w:cs="Arial"/>
        </w:rPr>
        <w:t xml:space="preserve">No more than $75,000 in Federal funds over the total period of performance </w:t>
      </w:r>
      <w:proofErr w:type="gramStart"/>
      <w:r w:rsidRPr="00AC34BE">
        <w:rPr>
          <w:rFonts w:cs="Arial"/>
        </w:rPr>
        <w:t>may be used</w:t>
      </w:r>
      <w:proofErr w:type="gramEnd"/>
      <w:r w:rsidRPr="00AC34BE">
        <w:rPr>
          <w:rFonts w:cs="Arial"/>
        </w:rPr>
        <w:t xml:space="preserve"> to support minor A&amp;R activities, and such requested must be submitted to the </w:t>
      </w:r>
      <w:r>
        <w:rPr>
          <w:rFonts w:cs="Arial"/>
        </w:rPr>
        <w:t>GMS for formal prior approval. </w:t>
      </w:r>
      <w:r w:rsidRPr="00AC34BE">
        <w:rPr>
          <w:rFonts w:cs="Arial"/>
        </w:rPr>
        <w:t xml:space="preserve">SAMHSA grant funds </w:t>
      </w:r>
      <w:proofErr w:type="gramStart"/>
      <w:r w:rsidRPr="00AC34BE">
        <w:rPr>
          <w:rFonts w:cs="Arial"/>
        </w:rPr>
        <w:t>cannot be used</w:t>
      </w:r>
      <w:proofErr w:type="gramEnd"/>
      <w:r w:rsidRPr="00AC34BE">
        <w:rPr>
          <w:rFonts w:cs="Arial"/>
        </w:rPr>
        <w:t xml:space="preserve">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w:t>
      </w:r>
      <w:proofErr w:type="gramStart"/>
      <w:r w:rsidRPr="00AC34BE">
        <w:rPr>
          <w:rFonts w:cs="Arial"/>
        </w:rPr>
        <w:t>may not be artificially segmented</w:t>
      </w:r>
      <w:proofErr w:type="gramEnd"/>
      <w:r w:rsidRPr="00AC34BE">
        <w:rPr>
          <w:rFonts w:cs="Arial"/>
        </w:rPr>
        <w:t xml:space="preserve"> to achieve the cost threshold.</w:t>
      </w:r>
    </w:p>
    <w:p w14:paraId="19224DAB"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 xml:space="preserve">Rent </w:t>
      </w:r>
    </w:p>
    <w:p w14:paraId="540A536A"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Client incentives</w:t>
      </w:r>
    </w:p>
    <w:p w14:paraId="2B2EEF7D"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Telephone</w:t>
      </w:r>
    </w:p>
    <w:p w14:paraId="42A64A0E"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Travel for training participants, advisory committees, and review panels</w:t>
      </w:r>
    </w:p>
    <w:p w14:paraId="0073C50B" w14:textId="77777777" w:rsidR="00742A2F" w:rsidRPr="00AC34BE" w:rsidRDefault="00742A2F" w:rsidP="00742A2F">
      <w:pPr>
        <w:numPr>
          <w:ilvl w:val="0"/>
          <w:numId w:val="27"/>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14:paraId="745AF52F" w14:textId="77777777" w:rsidR="00742A2F" w:rsidRPr="00AC34BE" w:rsidRDefault="00742A2F" w:rsidP="00742A2F">
      <w:pPr>
        <w:spacing w:after="0"/>
        <w:ind w:left="720"/>
        <w:contextualSpacing/>
        <w:rPr>
          <w:rFonts w:eastAsia="Calibri" w:cs="Arial"/>
          <w:szCs w:val="24"/>
        </w:rPr>
      </w:pPr>
    </w:p>
    <w:p w14:paraId="607D0323" w14:textId="77777777" w:rsidR="00742A2F" w:rsidRPr="00AC34BE" w:rsidRDefault="00742A2F" w:rsidP="00742A2F">
      <w:pPr>
        <w:spacing w:after="120"/>
        <w:rPr>
          <w:rFonts w:eastAsia="Calibri" w:cs="Arial"/>
          <w:b/>
          <w:szCs w:val="24"/>
        </w:rPr>
      </w:pPr>
      <w:r w:rsidRPr="00AC34BE">
        <w:rPr>
          <w:rFonts w:eastAsia="Calibri" w:cs="Arial"/>
          <w:b/>
          <w:szCs w:val="24"/>
        </w:rPr>
        <w:t>Provide the following information for the narrative and justification:</w:t>
      </w:r>
    </w:p>
    <w:p w14:paraId="36EE2CDB" w14:textId="77777777" w:rsidR="00742A2F" w:rsidRPr="00DA6B4A" w:rsidRDefault="00742A2F" w:rsidP="00742A2F">
      <w:pPr>
        <w:pStyle w:val="ListParagraph"/>
        <w:numPr>
          <w:ilvl w:val="0"/>
          <w:numId w:val="80"/>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6A3BB0E9" w14:textId="77777777" w:rsidR="00742A2F" w:rsidRPr="00DA6B4A" w:rsidRDefault="00742A2F" w:rsidP="00742A2F">
      <w:pPr>
        <w:pStyle w:val="ListParagraph"/>
        <w:numPr>
          <w:ilvl w:val="0"/>
          <w:numId w:val="80"/>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0EFED54E" w14:textId="77777777" w:rsidR="00742A2F" w:rsidRPr="00DA6B4A" w:rsidRDefault="00742A2F" w:rsidP="00742A2F">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w:t>
      </w:r>
      <w:proofErr w:type="gramStart"/>
      <w:r w:rsidRPr="00DA6B4A">
        <w:rPr>
          <w:rFonts w:eastAsia="Calibri" w:cs="Arial"/>
          <w:szCs w:val="24"/>
        </w:rPr>
        <w:t>must be submitted</w:t>
      </w:r>
      <w:proofErr w:type="gramEnd"/>
      <w:r w:rsidRPr="00DA6B4A">
        <w:rPr>
          <w:rFonts w:eastAsia="Calibri" w:cs="Arial"/>
          <w:szCs w:val="24"/>
        </w:rPr>
        <w:t xml:space="preserve"> with the following information: </w:t>
      </w:r>
    </w:p>
    <w:p w14:paraId="6149D213" w14:textId="77777777" w:rsidR="00742A2F" w:rsidRPr="00DA6B4A" w:rsidRDefault="00742A2F" w:rsidP="00742A2F">
      <w:pPr>
        <w:pStyle w:val="ListParagraph"/>
        <w:numPr>
          <w:ilvl w:val="0"/>
          <w:numId w:val="82"/>
        </w:numPr>
        <w:spacing w:after="0"/>
        <w:rPr>
          <w:rFonts w:eastAsia="Calibri" w:cs="Arial"/>
          <w:szCs w:val="24"/>
        </w:rPr>
      </w:pPr>
      <w:r w:rsidRPr="00DA6B4A">
        <w:rPr>
          <w:rFonts w:eastAsia="Calibri" w:cs="Arial"/>
          <w:szCs w:val="24"/>
        </w:rPr>
        <w:t>The individual cost items that make up the total cost of the building</w:t>
      </w:r>
    </w:p>
    <w:p w14:paraId="680CFA57" w14:textId="77777777" w:rsidR="00742A2F" w:rsidRPr="00DA6B4A" w:rsidRDefault="00742A2F" w:rsidP="00742A2F">
      <w:pPr>
        <w:pStyle w:val="ListParagraph"/>
        <w:numPr>
          <w:ilvl w:val="0"/>
          <w:numId w:val="81"/>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54ECDAD5" w14:textId="77777777" w:rsidR="00742A2F" w:rsidRPr="00DA6B4A" w:rsidRDefault="00742A2F" w:rsidP="00742A2F">
      <w:pPr>
        <w:pStyle w:val="ListParagraph"/>
        <w:numPr>
          <w:ilvl w:val="0"/>
          <w:numId w:val="81"/>
        </w:numPr>
        <w:spacing w:after="0"/>
        <w:rPr>
          <w:rFonts w:eastAsia="Calibri" w:cs="Arial"/>
          <w:szCs w:val="24"/>
        </w:rPr>
      </w:pPr>
      <w:r w:rsidRPr="00DA6B4A">
        <w:rPr>
          <w:rFonts w:eastAsia="Calibri" w:cs="Arial"/>
          <w:szCs w:val="24"/>
        </w:rPr>
        <w:t xml:space="preserve">Rent Questions Worksheet </w:t>
      </w:r>
      <w:hyperlink r:id="rId62"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1D94078E" w14:textId="77777777" w:rsidR="00742A2F" w:rsidRPr="00DA6B4A" w:rsidRDefault="00742A2F" w:rsidP="00742A2F">
      <w:pPr>
        <w:pStyle w:val="ListParagraph"/>
        <w:numPr>
          <w:ilvl w:val="0"/>
          <w:numId w:val="81"/>
        </w:numPr>
        <w:spacing w:after="0"/>
        <w:rPr>
          <w:rFonts w:eastAsia="Calibri" w:cs="Arial"/>
          <w:szCs w:val="24"/>
        </w:rPr>
      </w:pPr>
      <w:r w:rsidRPr="00DA6B4A">
        <w:rPr>
          <w:rFonts w:eastAsia="Calibri" w:cs="Arial"/>
          <w:szCs w:val="24"/>
        </w:rPr>
        <w:t>Supporting documentation</w:t>
      </w:r>
    </w:p>
    <w:p w14:paraId="52F294D2" w14:textId="77777777" w:rsidR="00742A2F" w:rsidRPr="00DA6B4A" w:rsidRDefault="00742A2F" w:rsidP="00742A2F">
      <w:pPr>
        <w:pStyle w:val="ListParagraph"/>
        <w:numPr>
          <w:ilvl w:val="0"/>
          <w:numId w:val="80"/>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3F442C02" w14:textId="77777777" w:rsidR="00742A2F" w:rsidRPr="00DA6B4A" w:rsidRDefault="00742A2F" w:rsidP="00742A2F">
      <w:pPr>
        <w:pStyle w:val="ListParagraph"/>
        <w:spacing w:after="0"/>
        <w:rPr>
          <w:rFonts w:cs="Arial"/>
          <w:b/>
        </w:rPr>
      </w:pPr>
    </w:p>
    <w:p w14:paraId="35591BE6" w14:textId="77777777" w:rsidR="00742A2F" w:rsidRPr="00AC34BE" w:rsidRDefault="00742A2F" w:rsidP="00742A2F">
      <w:pPr>
        <w:rPr>
          <w:rFonts w:cs="Arial"/>
          <w:b/>
        </w:rPr>
      </w:pPr>
      <w:r w:rsidRPr="00AC34BE">
        <w:rPr>
          <w:rFonts w:cs="Arial"/>
          <w:b/>
        </w:rPr>
        <w:t>FEDERAL REQUEST</w:t>
      </w:r>
      <w:bookmarkEnd w:id="293"/>
      <w:bookmarkEnd w:id="294"/>
      <w:bookmarkEnd w:id="295"/>
      <w:bookmarkEnd w:id="296"/>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742A2F" w:rsidRPr="00DA6B4A" w14:paraId="6FB6FE3C" w14:textId="77777777" w:rsidTr="00391EFD">
        <w:trPr>
          <w:cantSplit/>
          <w:tblHeader/>
        </w:trPr>
        <w:tc>
          <w:tcPr>
            <w:tcW w:w="2250" w:type="dxa"/>
            <w:shd w:val="clear" w:color="auto" w:fill="B8CCE4"/>
          </w:tcPr>
          <w:p w14:paraId="369011DC" w14:textId="77777777" w:rsidR="00742A2F" w:rsidRPr="00DA6B4A" w:rsidRDefault="00742A2F" w:rsidP="00391EFD">
            <w:pPr>
              <w:jc w:val="center"/>
              <w:rPr>
                <w:rFonts w:cs="Arial"/>
                <w:b/>
                <w:sz w:val="20"/>
              </w:rPr>
            </w:pPr>
            <w:bookmarkStart w:id="297" w:name="_Toc280259010"/>
            <w:bookmarkStart w:id="298" w:name="_Toc306973116"/>
            <w:bookmarkStart w:id="299" w:name="_Toc317150101"/>
            <w:bookmarkStart w:id="300" w:name="_Toc318707638"/>
            <w:r w:rsidRPr="00DA6B4A">
              <w:rPr>
                <w:rFonts w:cs="Arial"/>
                <w:b/>
                <w:sz w:val="20"/>
              </w:rPr>
              <w:lastRenderedPageBreak/>
              <w:t>Item</w:t>
            </w:r>
            <w:bookmarkEnd w:id="297"/>
            <w:bookmarkEnd w:id="298"/>
            <w:bookmarkEnd w:id="299"/>
            <w:bookmarkEnd w:id="300"/>
          </w:p>
        </w:tc>
        <w:tc>
          <w:tcPr>
            <w:tcW w:w="5940" w:type="dxa"/>
            <w:shd w:val="clear" w:color="auto" w:fill="B8CCE4"/>
          </w:tcPr>
          <w:p w14:paraId="5009ED74" w14:textId="77777777" w:rsidR="00742A2F" w:rsidRPr="00DA6B4A" w:rsidRDefault="00742A2F" w:rsidP="00391EFD">
            <w:pPr>
              <w:jc w:val="center"/>
              <w:rPr>
                <w:rFonts w:cs="Arial"/>
                <w:b/>
                <w:sz w:val="20"/>
              </w:rPr>
            </w:pPr>
            <w:bookmarkStart w:id="301" w:name="_Toc280259011"/>
            <w:bookmarkStart w:id="302" w:name="_Toc306973117"/>
            <w:bookmarkStart w:id="303" w:name="_Toc317150102"/>
            <w:bookmarkStart w:id="304" w:name="_Toc318707639"/>
            <w:r w:rsidRPr="00DA6B4A">
              <w:rPr>
                <w:rFonts w:cs="Arial"/>
                <w:b/>
                <w:sz w:val="20"/>
              </w:rPr>
              <w:t>Rate</w:t>
            </w:r>
            <w:bookmarkEnd w:id="301"/>
            <w:bookmarkEnd w:id="302"/>
            <w:bookmarkEnd w:id="303"/>
            <w:bookmarkEnd w:id="304"/>
          </w:p>
        </w:tc>
        <w:tc>
          <w:tcPr>
            <w:tcW w:w="1440" w:type="dxa"/>
            <w:shd w:val="clear" w:color="auto" w:fill="B8CCE4"/>
          </w:tcPr>
          <w:p w14:paraId="27E74E63" w14:textId="77777777" w:rsidR="00742A2F" w:rsidRPr="00DA6B4A" w:rsidRDefault="00742A2F" w:rsidP="00391EFD">
            <w:pPr>
              <w:jc w:val="center"/>
              <w:rPr>
                <w:rFonts w:cs="Arial"/>
                <w:b/>
                <w:sz w:val="20"/>
              </w:rPr>
            </w:pPr>
            <w:bookmarkStart w:id="305" w:name="_Toc280259012"/>
            <w:bookmarkStart w:id="306" w:name="_Toc306973118"/>
            <w:bookmarkStart w:id="307" w:name="_Toc317150103"/>
            <w:bookmarkStart w:id="308" w:name="_Toc318707640"/>
            <w:r w:rsidRPr="00DA6B4A">
              <w:rPr>
                <w:rFonts w:cs="Arial"/>
                <w:b/>
                <w:sz w:val="20"/>
              </w:rPr>
              <w:t>Cost</w:t>
            </w:r>
            <w:bookmarkEnd w:id="305"/>
            <w:bookmarkEnd w:id="306"/>
            <w:bookmarkEnd w:id="307"/>
            <w:bookmarkEnd w:id="308"/>
          </w:p>
        </w:tc>
      </w:tr>
      <w:tr w:rsidR="00742A2F" w:rsidRPr="00DA6B4A" w14:paraId="39A75F80" w14:textId="77777777" w:rsidTr="00391EFD">
        <w:trPr>
          <w:cantSplit/>
        </w:trPr>
        <w:tc>
          <w:tcPr>
            <w:tcW w:w="2250" w:type="dxa"/>
            <w:vAlign w:val="center"/>
          </w:tcPr>
          <w:p w14:paraId="5A442E92" w14:textId="77777777" w:rsidR="00742A2F" w:rsidRPr="00DA6B4A" w:rsidRDefault="00742A2F" w:rsidP="00391EFD">
            <w:pPr>
              <w:jc w:val="center"/>
              <w:rPr>
                <w:rFonts w:cs="Arial"/>
                <w:sz w:val="20"/>
              </w:rPr>
            </w:pPr>
            <w:r w:rsidRPr="00DA6B4A">
              <w:rPr>
                <w:rFonts w:cs="Arial"/>
                <w:sz w:val="20"/>
              </w:rPr>
              <w:t>(1) Rent*</w:t>
            </w:r>
          </w:p>
        </w:tc>
        <w:tc>
          <w:tcPr>
            <w:tcW w:w="5940" w:type="dxa"/>
            <w:vAlign w:val="center"/>
          </w:tcPr>
          <w:p w14:paraId="04BB6ABD" w14:textId="77777777" w:rsidR="00742A2F" w:rsidRPr="00DA6B4A" w:rsidRDefault="00742A2F" w:rsidP="00391EFD">
            <w:pPr>
              <w:jc w:val="center"/>
              <w:rPr>
                <w:rFonts w:cs="Arial"/>
                <w:sz w:val="20"/>
              </w:rPr>
            </w:pPr>
            <w:r w:rsidRPr="00DA6B4A">
              <w:rPr>
                <w:rFonts w:cs="Arial"/>
                <w:sz w:val="20"/>
              </w:rPr>
              <w:t>$15/sq. ft. x 700 sq. feet</w:t>
            </w:r>
          </w:p>
        </w:tc>
        <w:tc>
          <w:tcPr>
            <w:tcW w:w="1440" w:type="dxa"/>
            <w:vAlign w:val="center"/>
          </w:tcPr>
          <w:p w14:paraId="24FA8404" w14:textId="77777777" w:rsidR="00742A2F" w:rsidRPr="00DA6B4A" w:rsidRDefault="00742A2F" w:rsidP="00391EFD">
            <w:pPr>
              <w:jc w:val="center"/>
              <w:rPr>
                <w:rFonts w:cs="Arial"/>
                <w:sz w:val="20"/>
              </w:rPr>
            </w:pPr>
            <w:r w:rsidRPr="00DA6B4A">
              <w:rPr>
                <w:rFonts w:cs="Arial"/>
                <w:sz w:val="20"/>
              </w:rPr>
              <w:t>$10,500</w:t>
            </w:r>
          </w:p>
        </w:tc>
      </w:tr>
      <w:tr w:rsidR="00742A2F" w:rsidRPr="00DA6B4A" w14:paraId="7217518D" w14:textId="77777777" w:rsidTr="00391EFD">
        <w:trPr>
          <w:cantSplit/>
        </w:trPr>
        <w:tc>
          <w:tcPr>
            <w:tcW w:w="2250" w:type="dxa"/>
            <w:vAlign w:val="center"/>
          </w:tcPr>
          <w:p w14:paraId="6507875E" w14:textId="77777777" w:rsidR="00742A2F" w:rsidRPr="00DA6B4A" w:rsidRDefault="00742A2F" w:rsidP="00391EFD">
            <w:pPr>
              <w:jc w:val="center"/>
              <w:rPr>
                <w:rFonts w:cs="Arial"/>
                <w:sz w:val="20"/>
              </w:rPr>
            </w:pPr>
            <w:r w:rsidRPr="00DA6B4A">
              <w:rPr>
                <w:rFonts w:cs="Arial"/>
                <w:sz w:val="20"/>
              </w:rPr>
              <w:t>(2) Telephone</w:t>
            </w:r>
          </w:p>
        </w:tc>
        <w:tc>
          <w:tcPr>
            <w:tcW w:w="5940" w:type="dxa"/>
            <w:vAlign w:val="center"/>
          </w:tcPr>
          <w:p w14:paraId="6CE10121" w14:textId="77777777" w:rsidR="00742A2F" w:rsidRPr="00DA6B4A" w:rsidRDefault="00742A2F" w:rsidP="00391EFD">
            <w:pPr>
              <w:jc w:val="center"/>
              <w:rPr>
                <w:rFonts w:cs="Arial"/>
                <w:sz w:val="20"/>
              </w:rPr>
            </w:pPr>
            <w:r w:rsidRPr="00DA6B4A">
              <w:rPr>
                <w:rFonts w:cs="Arial"/>
                <w:sz w:val="20"/>
              </w:rPr>
              <w:t>$100/mo. x 12 mo.</w:t>
            </w:r>
          </w:p>
        </w:tc>
        <w:tc>
          <w:tcPr>
            <w:tcW w:w="1440" w:type="dxa"/>
            <w:vAlign w:val="center"/>
          </w:tcPr>
          <w:p w14:paraId="0EF542FB" w14:textId="77777777" w:rsidR="00742A2F" w:rsidRPr="00DA6B4A" w:rsidRDefault="00742A2F" w:rsidP="00391EFD">
            <w:pPr>
              <w:jc w:val="center"/>
              <w:rPr>
                <w:rFonts w:cs="Arial"/>
                <w:sz w:val="20"/>
              </w:rPr>
            </w:pPr>
            <w:r w:rsidRPr="00DA6B4A">
              <w:rPr>
                <w:rFonts w:cs="Arial"/>
                <w:sz w:val="20"/>
              </w:rPr>
              <w:t>$1,200</w:t>
            </w:r>
          </w:p>
        </w:tc>
      </w:tr>
      <w:tr w:rsidR="00742A2F" w:rsidRPr="00DA6B4A" w14:paraId="645C7B66" w14:textId="77777777" w:rsidTr="00391EFD">
        <w:trPr>
          <w:cantSplit/>
        </w:trPr>
        <w:tc>
          <w:tcPr>
            <w:tcW w:w="2250" w:type="dxa"/>
            <w:vAlign w:val="center"/>
          </w:tcPr>
          <w:p w14:paraId="03A07B2C" w14:textId="77777777" w:rsidR="00742A2F" w:rsidRPr="00DA6B4A" w:rsidRDefault="00742A2F" w:rsidP="00391EFD">
            <w:pPr>
              <w:jc w:val="center"/>
              <w:rPr>
                <w:rFonts w:cs="Arial"/>
                <w:sz w:val="20"/>
              </w:rPr>
            </w:pPr>
            <w:r w:rsidRPr="00DA6B4A">
              <w:rPr>
                <w:rFonts w:cs="Arial"/>
                <w:sz w:val="20"/>
              </w:rPr>
              <w:t>(3) Client Incentives</w:t>
            </w:r>
          </w:p>
        </w:tc>
        <w:tc>
          <w:tcPr>
            <w:tcW w:w="5940" w:type="dxa"/>
            <w:vAlign w:val="center"/>
          </w:tcPr>
          <w:p w14:paraId="3EA1FEA8" w14:textId="77777777" w:rsidR="00742A2F" w:rsidRPr="00DA6B4A" w:rsidRDefault="00742A2F" w:rsidP="00391EFD">
            <w:pPr>
              <w:jc w:val="center"/>
              <w:rPr>
                <w:rFonts w:cs="Arial"/>
                <w:sz w:val="20"/>
              </w:rPr>
            </w:pPr>
            <w:r w:rsidRPr="00DA6B4A">
              <w:rPr>
                <w:rFonts w:cs="Arial"/>
                <w:sz w:val="20"/>
              </w:rPr>
              <w:t>$10/client follow-up x 278 clients</w:t>
            </w:r>
          </w:p>
        </w:tc>
        <w:tc>
          <w:tcPr>
            <w:tcW w:w="1440" w:type="dxa"/>
            <w:vAlign w:val="center"/>
          </w:tcPr>
          <w:p w14:paraId="67B34B4B" w14:textId="77777777" w:rsidR="00742A2F" w:rsidRPr="00DA6B4A" w:rsidRDefault="00742A2F" w:rsidP="00391EFD">
            <w:pPr>
              <w:jc w:val="center"/>
              <w:rPr>
                <w:rFonts w:cs="Arial"/>
                <w:sz w:val="20"/>
              </w:rPr>
            </w:pPr>
            <w:r w:rsidRPr="00DA6B4A">
              <w:rPr>
                <w:rFonts w:cs="Arial"/>
                <w:sz w:val="20"/>
              </w:rPr>
              <w:t>$2,780</w:t>
            </w:r>
          </w:p>
        </w:tc>
      </w:tr>
      <w:tr w:rsidR="00742A2F" w:rsidRPr="00DA6B4A" w14:paraId="78FC6691" w14:textId="77777777" w:rsidTr="00391EFD">
        <w:trPr>
          <w:cantSplit/>
        </w:trPr>
        <w:tc>
          <w:tcPr>
            <w:tcW w:w="2250" w:type="dxa"/>
            <w:vAlign w:val="center"/>
          </w:tcPr>
          <w:p w14:paraId="4AF6DB42" w14:textId="77777777" w:rsidR="00742A2F" w:rsidRPr="00DA6B4A" w:rsidRDefault="00742A2F" w:rsidP="00391EFD">
            <w:pPr>
              <w:jc w:val="center"/>
              <w:rPr>
                <w:rFonts w:cs="Arial"/>
                <w:sz w:val="20"/>
              </w:rPr>
            </w:pPr>
            <w:r w:rsidRPr="00DA6B4A">
              <w:rPr>
                <w:rFonts w:cs="Arial"/>
                <w:sz w:val="20"/>
              </w:rPr>
              <w:t>(4) Brochures</w:t>
            </w:r>
          </w:p>
        </w:tc>
        <w:tc>
          <w:tcPr>
            <w:tcW w:w="5940" w:type="dxa"/>
            <w:vAlign w:val="center"/>
          </w:tcPr>
          <w:p w14:paraId="7B465FB2" w14:textId="77777777" w:rsidR="00742A2F" w:rsidRPr="00DA6B4A" w:rsidRDefault="00742A2F" w:rsidP="00391EFD">
            <w:pPr>
              <w:jc w:val="center"/>
              <w:rPr>
                <w:rFonts w:cs="Arial"/>
                <w:sz w:val="20"/>
              </w:rPr>
            </w:pPr>
            <w:r w:rsidRPr="00DA6B4A">
              <w:rPr>
                <w:rFonts w:cs="Arial"/>
                <w:sz w:val="20"/>
              </w:rPr>
              <w:t>.89/brochure X 1500 brochures</w:t>
            </w:r>
          </w:p>
        </w:tc>
        <w:tc>
          <w:tcPr>
            <w:tcW w:w="1440" w:type="dxa"/>
            <w:vAlign w:val="center"/>
          </w:tcPr>
          <w:p w14:paraId="55D21F02" w14:textId="77777777" w:rsidR="00742A2F" w:rsidRPr="00DA6B4A" w:rsidRDefault="00742A2F" w:rsidP="00391EFD">
            <w:pPr>
              <w:jc w:val="center"/>
              <w:rPr>
                <w:rFonts w:cs="Arial"/>
                <w:sz w:val="20"/>
              </w:rPr>
            </w:pPr>
            <w:r w:rsidRPr="00DA6B4A">
              <w:rPr>
                <w:rFonts w:cs="Arial"/>
                <w:sz w:val="20"/>
              </w:rPr>
              <w:t>$1,335</w:t>
            </w:r>
          </w:p>
        </w:tc>
      </w:tr>
    </w:tbl>
    <w:p w14:paraId="05F7B686" w14:textId="77777777" w:rsidR="00742A2F" w:rsidRPr="00DA6B4A" w:rsidRDefault="00742A2F" w:rsidP="00742A2F">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742A2F" w:rsidRPr="00DA6B4A" w14:paraId="5AEB0219" w14:textId="77777777" w:rsidTr="00391EFD">
        <w:trPr>
          <w:trHeight w:val="350"/>
        </w:trPr>
        <w:tc>
          <w:tcPr>
            <w:tcW w:w="8190" w:type="dxa"/>
            <w:shd w:val="clear" w:color="auto" w:fill="E5DFEC"/>
          </w:tcPr>
          <w:p w14:paraId="0B21F140" w14:textId="77777777" w:rsidR="00742A2F" w:rsidRPr="00DA6B4A" w:rsidRDefault="00742A2F" w:rsidP="00391EFD">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3030CB10" w14:textId="77777777" w:rsidR="00742A2F" w:rsidRPr="00DA6B4A" w:rsidRDefault="00742A2F" w:rsidP="00391EFD">
            <w:pPr>
              <w:spacing w:before="120"/>
              <w:jc w:val="center"/>
              <w:rPr>
                <w:rFonts w:cs="Arial"/>
                <w:b/>
                <w:bCs/>
                <w:sz w:val="20"/>
              </w:rPr>
            </w:pPr>
            <w:r w:rsidRPr="00DA6B4A">
              <w:rPr>
                <w:rFonts w:cs="Arial"/>
                <w:b/>
                <w:bCs/>
                <w:sz w:val="20"/>
              </w:rPr>
              <w:t>$15,815</w:t>
            </w:r>
          </w:p>
        </w:tc>
      </w:tr>
    </w:tbl>
    <w:p w14:paraId="04BC5865" w14:textId="77777777" w:rsidR="00742A2F" w:rsidRPr="00AC34BE" w:rsidRDefault="00742A2F" w:rsidP="00742A2F">
      <w:pPr>
        <w:rPr>
          <w:rFonts w:cs="Arial"/>
          <w:b/>
          <w:bCs/>
          <w:szCs w:val="24"/>
        </w:rPr>
      </w:pPr>
    </w:p>
    <w:p w14:paraId="4897CFF7" w14:textId="77777777" w:rsidR="00742A2F" w:rsidRPr="00AC34BE" w:rsidRDefault="00742A2F" w:rsidP="00742A2F">
      <w:pPr>
        <w:rPr>
          <w:rFonts w:cs="Arial"/>
          <w:b/>
          <w:bCs/>
          <w:szCs w:val="24"/>
        </w:rPr>
      </w:pPr>
      <w:r w:rsidRPr="00AC34BE">
        <w:rPr>
          <w:rFonts w:cs="Arial"/>
          <w:b/>
          <w:bCs/>
          <w:szCs w:val="24"/>
        </w:rPr>
        <w:t>FEDERAL REQUEST – Sample Justification for Other</w:t>
      </w:r>
    </w:p>
    <w:p w14:paraId="03121631" w14:textId="77777777" w:rsidR="00742A2F" w:rsidRDefault="00742A2F" w:rsidP="00742A2F">
      <w:pPr>
        <w:pStyle w:val="ListParagraph"/>
        <w:numPr>
          <w:ilvl w:val="0"/>
          <w:numId w:val="83"/>
        </w:numPr>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 xml:space="preserve">However, if other rental costs for service site(s) are necessary for the project, they </w:t>
      </w:r>
      <w:proofErr w:type="gramStart"/>
      <w:r w:rsidRPr="00DA6B4A">
        <w:rPr>
          <w:rFonts w:cs="Arial"/>
          <w:szCs w:val="24"/>
        </w:rPr>
        <w:t>may be requested</w:t>
      </w:r>
      <w:proofErr w:type="gramEnd"/>
      <w:r w:rsidRPr="00DA6B4A">
        <w:rPr>
          <w:rFonts w:cs="Arial"/>
          <w:szCs w:val="24"/>
        </w:rPr>
        <w:t xml:space="preserve"> as a d</w:t>
      </w:r>
      <w:r>
        <w:rPr>
          <w:rFonts w:cs="Arial"/>
          <w:szCs w:val="24"/>
        </w:rPr>
        <w:t xml:space="preserve">irect charge. </w:t>
      </w:r>
      <w:r w:rsidRPr="00DA6B4A">
        <w:rPr>
          <w:rFonts w:cs="Arial"/>
          <w:szCs w:val="24"/>
        </w:rPr>
        <w:t xml:space="preserve">The rent </w:t>
      </w:r>
      <w:proofErr w:type="gramStart"/>
      <w:r w:rsidRPr="00DA6B4A">
        <w:rPr>
          <w:rFonts w:cs="Arial"/>
          <w:szCs w:val="24"/>
        </w:rPr>
        <w:t>is calculated</w:t>
      </w:r>
      <w:proofErr w:type="gramEnd"/>
      <w:r w:rsidRPr="00DA6B4A">
        <w:rPr>
          <w:rFonts w:cs="Arial"/>
          <w:szCs w:val="24"/>
        </w:rPr>
        <w:t xml:space="preserve"> by square footage or FTE and reflects SAMHSA’s fair share of the space.  </w:t>
      </w:r>
    </w:p>
    <w:p w14:paraId="67EA1902" w14:textId="77777777" w:rsidR="00742A2F" w:rsidRPr="00DA6B4A" w:rsidRDefault="00742A2F" w:rsidP="00742A2F">
      <w:pPr>
        <w:pStyle w:val="ListParagraph"/>
        <w:rPr>
          <w:rFonts w:cs="Arial"/>
          <w:szCs w:val="24"/>
        </w:rPr>
      </w:pPr>
    </w:p>
    <w:p w14:paraId="1ACE5F50" w14:textId="77777777" w:rsidR="00742A2F" w:rsidRPr="00DA6B4A" w:rsidRDefault="00742A2F" w:rsidP="00742A2F">
      <w:pPr>
        <w:pStyle w:val="ListParagraph"/>
        <w:rPr>
          <w:rFonts w:cs="Arial"/>
          <w:b/>
          <w:szCs w:val="24"/>
        </w:rPr>
      </w:pPr>
      <w:r w:rsidRPr="00DA6B4A">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7A2B34A9" w14:textId="77777777" w:rsidR="00742A2F" w:rsidRPr="00DA6B4A" w:rsidRDefault="00742A2F" w:rsidP="00742A2F">
      <w:pPr>
        <w:pStyle w:val="ListParagraph"/>
        <w:numPr>
          <w:ilvl w:val="0"/>
          <w:numId w:val="83"/>
        </w:numPr>
        <w:rPr>
          <w:rFonts w:cs="Arial"/>
          <w:szCs w:val="24"/>
        </w:rPr>
      </w:pPr>
      <w:r w:rsidRPr="00DA6B4A">
        <w:rPr>
          <w:rFonts w:cs="Arial"/>
          <w:szCs w:val="24"/>
        </w:rPr>
        <w:t xml:space="preserve">The monthly telephone costs reflect the percent of effort for the personnel listed in this application for the SAMHSA project only.  </w:t>
      </w:r>
    </w:p>
    <w:p w14:paraId="669024DD" w14:textId="77777777" w:rsidR="00742A2F" w:rsidRDefault="00742A2F" w:rsidP="00742A2F">
      <w:pPr>
        <w:pStyle w:val="ListParagraph"/>
        <w:numPr>
          <w:ilvl w:val="0"/>
          <w:numId w:val="83"/>
        </w:numPr>
        <w:rPr>
          <w:rFonts w:cs="Arial"/>
          <w:szCs w:val="24"/>
        </w:rPr>
      </w:pPr>
      <w:r w:rsidRPr="00DA6B4A">
        <w:rPr>
          <w:rFonts w:cs="Arial"/>
          <w:szCs w:val="24"/>
        </w:rPr>
        <w:t xml:space="preserve">The $10 incentive </w:t>
      </w:r>
      <w:proofErr w:type="gramStart"/>
      <w:r w:rsidRPr="00DA6B4A">
        <w:rPr>
          <w:rFonts w:cs="Arial"/>
          <w:szCs w:val="24"/>
        </w:rPr>
        <w:t>is needed</w:t>
      </w:r>
      <w:proofErr w:type="gramEnd"/>
      <w:r w:rsidRPr="00DA6B4A">
        <w:rPr>
          <w:rFonts w:cs="Arial"/>
          <w:szCs w:val="24"/>
        </w:rPr>
        <w:t xml:space="preserve">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t>
      </w:r>
      <w:proofErr w:type="gramStart"/>
      <w:r w:rsidRPr="00DA6B4A">
        <w:rPr>
          <w:rFonts w:cs="Arial"/>
          <w:szCs w:val="24"/>
        </w:rPr>
        <w:t>will be used</w:t>
      </w:r>
      <w:proofErr w:type="gramEnd"/>
      <w:r w:rsidRPr="00DA6B4A">
        <w:rPr>
          <w:rFonts w:cs="Arial"/>
          <w:szCs w:val="24"/>
        </w:rPr>
        <w:t xml:space="preserve"> at various community functions, such as health fairs and exhibits. </w:t>
      </w:r>
    </w:p>
    <w:p w14:paraId="42E31AA9" w14:textId="77777777" w:rsidR="00742A2F" w:rsidRPr="00DA6B4A" w:rsidRDefault="00742A2F" w:rsidP="00742A2F">
      <w:pPr>
        <w:pStyle w:val="ListParagraph"/>
        <w:rPr>
          <w:rFonts w:cs="Arial"/>
          <w:szCs w:val="24"/>
        </w:rPr>
      </w:pPr>
    </w:p>
    <w:p w14:paraId="1D82A036" w14:textId="77777777" w:rsidR="00742A2F" w:rsidRPr="00DA6B4A" w:rsidRDefault="00742A2F" w:rsidP="00742A2F">
      <w:pPr>
        <w:pStyle w:val="ListParagraph"/>
        <w:numPr>
          <w:ilvl w:val="0"/>
          <w:numId w:val="53"/>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742A2F" w:rsidRPr="00AC34BE" w14:paraId="41B4627B" w14:textId="77777777" w:rsidTr="00391EFD">
        <w:trPr>
          <w:trHeight w:val="728"/>
        </w:trPr>
        <w:tc>
          <w:tcPr>
            <w:tcW w:w="7852" w:type="dxa"/>
            <w:shd w:val="clear" w:color="auto" w:fill="E5DFEC"/>
          </w:tcPr>
          <w:p w14:paraId="3748F0CA" w14:textId="77777777" w:rsidR="00742A2F" w:rsidRPr="00DA6B4A" w:rsidRDefault="00742A2F" w:rsidP="00391EFD">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044A3F91" w14:textId="77777777" w:rsidR="00742A2F" w:rsidRPr="00DA6B4A" w:rsidRDefault="00742A2F" w:rsidP="00391EFD">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2F754A69" w14:textId="77777777" w:rsidR="00742A2F" w:rsidRPr="00DA6B4A" w:rsidRDefault="00742A2F" w:rsidP="00391EFD">
            <w:pPr>
              <w:rPr>
                <w:rFonts w:cs="Arial"/>
                <w:b/>
                <w:bCs/>
                <w:sz w:val="20"/>
              </w:rPr>
            </w:pPr>
            <w:r w:rsidRPr="00DA6B4A">
              <w:rPr>
                <w:rFonts w:cs="Arial"/>
                <w:b/>
                <w:bCs/>
                <w:sz w:val="20"/>
              </w:rPr>
              <w:t>$177,462</w:t>
            </w:r>
          </w:p>
        </w:tc>
      </w:tr>
    </w:tbl>
    <w:p w14:paraId="4032D556" w14:textId="77777777" w:rsidR="00742A2F" w:rsidRPr="00AC34BE" w:rsidRDefault="00742A2F" w:rsidP="00742A2F">
      <w:pPr>
        <w:rPr>
          <w:rFonts w:cs="Arial"/>
          <w:b/>
          <w:bCs/>
          <w:szCs w:val="26"/>
        </w:rPr>
      </w:pPr>
    </w:p>
    <w:p w14:paraId="792F171C" w14:textId="77777777" w:rsidR="00742A2F" w:rsidRPr="00DA6B4A" w:rsidRDefault="00742A2F" w:rsidP="00742A2F">
      <w:pPr>
        <w:pStyle w:val="ListParagraph"/>
        <w:numPr>
          <w:ilvl w:val="0"/>
          <w:numId w:val="53"/>
        </w:numPr>
        <w:rPr>
          <w:rFonts w:cs="Arial"/>
          <w:b/>
          <w:bCs/>
          <w:sz w:val="28"/>
          <w:szCs w:val="28"/>
        </w:rPr>
      </w:pPr>
      <w:r w:rsidRPr="00DA6B4A">
        <w:rPr>
          <w:rFonts w:cs="Arial"/>
          <w:b/>
          <w:bCs/>
          <w:sz w:val="28"/>
          <w:szCs w:val="28"/>
        </w:rPr>
        <w:t>Indirect Cost Rate</w:t>
      </w:r>
    </w:p>
    <w:p w14:paraId="1E968955" w14:textId="77777777" w:rsidR="00742A2F" w:rsidRPr="00AC34BE" w:rsidRDefault="00742A2F" w:rsidP="00742A2F">
      <w:pPr>
        <w:spacing w:after="0"/>
        <w:rPr>
          <w:rFonts w:eastAsia="Calibri" w:cs="Arial"/>
          <w:szCs w:val="24"/>
        </w:rPr>
      </w:pPr>
      <w:r w:rsidRPr="00AC34BE">
        <w:rPr>
          <w:rFonts w:eastAsia="Calibri" w:cs="Arial"/>
          <w:szCs w:val="24"/>
        </w:rPr>
        <w:t xml:space="preserve">Indirect costs are those costs incurred for common or joint </w:t>
      </w:r>
      <w:proofErr w:type="gramStart"/>
      <w:r w:rsidRPr="00AC34BE">
        <w:rPr>
          <w:rFonts w:eastAsia="Calibri" w:cs="Arial"/>
          <w:szCs w:val="24"/>
        </w:rPr>
        <w:t>objectives which</w:t>
      </w:r>
      <w:proofErr w:type="gramEnd"/>
      <w:r w:rsidRPr="00AC34BE">
        <w:rPr>
          <w:rFonts w:eastAsia="Calibri" w:cs="Arial"/>
          <w:szCs w:val="24"/>
        </w:rPr>
        <w:t xml:space="preserve">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w:t>
      </w:r>
      <w:proofErr w:type="gramStart"/>
      <w:r w:rsidRPr="00AC34BE">
        <w:rPr>
          <w:rFonts w:eastAsia="Calibri" w:cs="Arial"/>
          <w:szCs w:val="24"/>
        </w:rPr>
        <w:t>may be charged</w:t>
      </w:r>
      <w:proofErr w:type="gramEnd"/>
      <w:r w:rsidRPr="00AC34BE">
        <w:rPr>
          <w:rFonts w:eastAsia="Calibri" w:cs="Arial"/>
          <w:szCs w:val="24"/>
        </w:rPr>
        <w:t xml:space="preserve"> to the award if: </w:t>
      </w:r>
    </w:p>
    <w:p w14:paraId="101F349C" w14:textId="77777777" w:rsidR="00742A2F" w:rsidRPr="00AC34BE" w:rsidRDefault="00742A2F" w:rsidP="00742A2F">
      <w:pPr>
        <w:numPr>
          <w:ilvl w:val="0"/>
          <w:numId w:val="30"/>
        </w:numPr>
        <w:spacing w:after="0"/>
        <w:contextualSpacing/>
        <w:rPr>
          <w:rFonts w:eastAsia="Calibri" w:cs="Arial"/>
          <w:szCs w:val="24"/>
        </w:rPr>
      </w:pPr>
      <w:r w:rsidRPr="00AC34BE">
        <w:rPr>
          <w:rFonts w:eastAsia="Calibri" w:cs="Arial"/>
          <w:szCs w:val="24"/>
        </w:rPr>
        <w:t>The applicant has a Federally approved indirect cost rate</w:t>
      </w:r>
    </w:p>
    <w:p w14:paraId="1831F707" w14:textId="77777777" w:rsidR="00742A2F" w:rsidRDefault="00742A2F" w:rsidP="00742A2F">
      <w:pPr>
        <w:numPr>
          <w:ilvl w:val="0"/>
          <w:numId w:val="30"/>
        </w:numPr>
        <w:spacing w:after="0"/>
        <w:contextualSpacing/>
        <w:rPr>
          <w:rFonts w:eastAsia="Calibri" w:cs="Arial"/>
          <w:szCs w:val="24"/>
        </w:rPr>
      </w:pPr>
      <w:r w:rsidRPr="00AC34BE">
        <w:rPr>
          <w:rFonts w:eastAsia="Calibri" w:cs="Arial"/>
          <w:szCs w:val="24"/>
        </w:rPr>
        <w:lastRenderedPageBreak/>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w:t>
      </w:r>
      <w:proofErr w:type="gramStart"/>
      <w:r w:rsidRPr="00C91112">
        <w:rPr>
          <w:rFonts w:eastAsia="Calibri" w:cs="Arial"/>
          <w:szCs w:val="24"/>
        </w:rPr>
        <w:t>can be used</w:t>
      </w:r>
      <w:proofErr w:type="gramEnd"/>
      <w:r w:rsidRPr="00C91112">
        <w:rPr>
          <w:rFonts w:eastAsia="Calibri" w:cs="Arial"/>
          <w:szCs w:val="24"/>
        </w:rPr>
        <w:t xml:space="preserve"> indefinitely for all awards until an indirect cost rate is approved. </w:t>
      </w:r>
      <w:r w:rsidRPr="00C91112">
        <w:rPr>
          <w:rFonts w:eastAsiaTheme="minorHAnsi" w:cs="Arial"/>
          <w:szCs w:val="24"/>
        </w:rPr>
        <w:t xml:space="preserve">If the de minimis rate is proposed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14:paraId="4FDE7D6A" w14:textId="77777777" w:rsidR="00742A2F" w:rsidRPr="00C91112" w:rsidRDefault="00742A2F" w:rsidP="00742A2F">
      <w:pPr>
        <w:spacing w:after="0"/>
        <w:ind w:left="630"/>
        <w:contextualSpacing/>
        <w:rPr>
          <w:rFonts w:eastAsia="Calibri" w:cs="Arial"/>
          <w:szCs w:val="24"/>
        </w:rPr>
      </w:pPr>
      <w:r w:rsidRPr="00C91112">
        <w:rPr>
          <w:rFonts w:eastAsia="Calibri" w:cs="Arial"/>
          <w:szCs w:val="24"/>
        </w:rPr>
        <w:t xml:space="preserve">The MTDC indirect cost rate </w:t>
      </w:r>
      <w:proofErr w:type="gramStart"/>
      <w:r w:rsidRPr="00C91112">
        <w:rPr>
          <w:rFonts w:eastAsia="Calibri" w:cs="Arial"/>
          <w:szCs w:val="24"/>
        </w:rPr>
        <w:t>may be applied</w:t>
      </w:r>
      <w:proofErr w:type="gramEnd"/>
      <w:r w:rsidRPr="00C91112">
        <w:rPr>
          <w:rFonts w:eastAsia="Calibri" w:cs="Arial"/>
          <w:szCs w:val="24"/>
        </w:rPr>
        <w:t xml:space="preserve"> to:</w:t>
      </w:r>
    </w:p>
    <w:p w14:paraId="257E3C5A" w14:textId="77777777" w:rsidR="00742A2F" w:rsidRPr="00AC34BE" w:rsidRDefault="00742A2F" w:rsidP="00742A2F">
      <w:pPr>
        <w:numPr>
          <w:ilvl w:val="0"/>
          <w:numId w:val="38"/>
        </w:numPr>
        <w:spacing w:after="0"/>
        <w:contextualSpacing/>
        <w:rPr>
          <w:rFonts w:eastAsia="Calibri" w:cs="Arial"/>
          <w:szCs w:val="24"/>
        </w:rPr>
      </w:pPr>
      <w:r w:rsidRPr="00AC34BE">
        <w:rPr>
          <w:rFonts w:eastAsia="Calibri" w:cs="Arial"/>
          <w:szCs w:val="24"/>
        </w:rPr>
        <w:t>All direct salaries and wages charged to the award;</w:t>
      </w:r>
    </w:p>
    <w:p w14:paraId="76DE114C" w14:textId="77777777" w:rsidR="00742A2F" w:rsidRPr="00AC34BE" w:rsidRDefault="00742A2F" w:rsidP="00742A2F">
      <w:pPr>
        <w:numPr>
          <w:ilvl w:val="0"/>
          <w:numId w:val="38"/>
        </w:numPr>
        <w:spacing w:after="0"/>
        <w:contextualSpacing/>
        <w:rPr>
          <w:rFonts w:eastAsia="Calibri" w:cs="Arial"/>
          <w:szCs w:val="24"/>
        </w:rPr>
      </w:pPr>
      <w:r w:rsidRPr="00AC34BE">
        <w:rPr>
          <w:rFonts w:eastAsia="Calibri" w:cs="Arial"/>
          <w:szCs w:val="24"/>
        </w:rPr>
        <w:t>Applicable fringe benefits;</w:t>
      </w:r>
    </w:p>
    <w:p w14:paraId="404A9130" w14:textId="77777777" w:rsidR="00742A2F" w:rsidRPr="00AC34BE" w:rsidRDefault="00742A2F" w:rsidP="00742A2F">
      <w:pPr>
        <w:numPr>
          <w:ilvl w:val="0"/>
          <w:numId w:val="38"/>
        </w:numPr>
        <w:spacing w:after="0"/>
        <w:contextualSpacing/>
        <w:rPr>
          <w:rFonts w:eastAsia="Calibri" w:cs="Arial"/>
          <w:szCs w:val="24"/>
        </w:rPr>
      </w:pPr>
      <w:r w:rsidRPr="00AC34BE">
        <w:rPr>
          <w:rFonts w:eastAsia="Calibri" w:cs="Arial"/>
          <w:szCs w:val="24"/>
        </w:rPr>
        <w:t>Materials and supplies;</w:t>
      </w:r>
    </w:p>
    <w:p w14:paraId="07B0AC97" w14:textId="77777777" w:rsidR="00742A2F" w:rsidRPr="00AC34BE" w:rsidRDefault="00742A2F" w:rsidP="00742A2F">
      <w:pPr>
        <w:numPr>
          <w:ilvl w:val="0"/>
          <w:numId w:val="38"/>
        </w:numPr>
        <w:spacing w:after="0"/>
        <w:contextualSpacing/>
        <w:rPr>
          <w:rFonts w:eastAsia="Calibri" w:cs="Arial"/>
          <w:szCs w:val="24"/>
        </w:rPr>
      </w:pPr>
      <w:r w:rsidRPr="00AC34BE">
        <w:rPr>
          <w:rFonts w:eastAsia="Calibri" w:cs="Arial"/>
          <w:szCs w:val="24"/>
        </w:rPr>
        <w:t>Services;</w:t>
      </w:r>
    </w:p>
    <w:p w14:paraId="1FD9E1A4" w14:textId="77777777" w:rsidR="00742A2F" w:rsidRPr="00AC34BE" w:rsidRDefault="00742A2F" w:rsidP="00742A2F">
      <w:pPr>
        <w:numPr>
          <w:ilvl w:val="0"/>
          <w:numId w:val="38"/>
        </w:numPr>
        <w:spacing w:after="0"/>
        <w:contextualSpacing/>
        <w:rPr>
          <w:rFonts w:eastAsia="Calibri" w:cs="Arial"/>
          <w:szCs w:val="24"/>
        </w:rPr>
      </w:pPr>
      <w:r w:rsidRPr="00AC34BE">
        <w:rPr>
          <w:rFonts w:eastAsia="Calibri" w:cs="Arial"/>
          <w:szCs w:val="24"/>
        </w:rPr>
        <w:t>Travel; and</w:t>
      </w:r>
    </w:p>
    <w:p w14:paraId="04B220AE" w14:textId="77777777" w:rsidR="00742A2F" w:rsidRDefault="00742A2F" w:rsidP="00742A2F">
      <w:pPr>
        <w:numPr>
          <w:ilvl w:val="0"/>
          <w:numId w:val="38"/>
        </w:numPr>
        <w:spacing w:after="0"/>
        <w:contextualSpacing/>
        <w:rPr>
          <w:rFonts w:eastAsia="Calibri" w:cs="Arial"/>
          <w:szCs w:val="24"/>
        </w:rPr>
      </w:pPr>
      <w:r w:rsidRPr="00AC34BE">
        <w:rPr>
          <w:rFonts w:eastAsia="Calibri" w:cs="Arial"/>
          <w:szCs w:val="24"/>
        </w:rPr>
        <w:t>Sub-contracts (first $25,000 of each sub-contract)</w:t>
      </w:r>
    </w:p>
    <w:p w14:paraId="409C6D5B" w14:textId="77777777" w:rsidR="00742A2F" w:rsidRDefault="00742A2F" w:rsidP="00742A2F">
      <w:pPr>
        <w:spacing w:after="0"/>
        <w:ind w:left="1080"/>
        <w:contextualSpacing/>
        <w:rPr>
          <w:rFonts w:eastAsia="Calibri" w:cs="Arial"/>
          <w:szCs w:val="24"/>
        </w:rPr>
      </w:pPr>
    </w:p>
    <w:p w14:paraId="4C1C1419" w14:textId="77777777" w:rsidR="00742A2F" w:rsidRPr="00DA6B4A" w:rsidRDefault="00742A2F" w:rsidP="00742A2F">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6C3BED54" w14:textId="77777777" w:rsidR="00742A2F" w:rsidRPr="00AC34BE" w:rsidRDefault="00742A2F" w:rsidP="00742A2F">
      <w:pPr>
        <w:spacing w:after="0"/>
        <w:rPr>
          <w:rFonts w:eastAsia="Calibri" w:cs="Arial"/>
          <w:szCs w:val="24"/>
        </w:rPr>
      </w:pPr>
    </w:p>
    <w:p w14:paraId="520C9F15" w14:textId="77777777" w:rsidR="00742A2F" w:rsidRPr="00DA6B4A" w:rsidRDefault="00742A2F" w:rsidP="00742A2F">
      <w:pPr>
        <w:pStyle w:val="ListParagraph"/>
        <w:numPr>
          <w:ilvl w:val="0"/>
          <w:numId w:val="84"/>
        </w:numPr>
        <w:spacing w:after="0"/>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63"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493FD44D" w14:textId="77777777" w:rsidR="00742A2F" w:rsidRPr="00AC34BE" w:rsidRDefault="00742A2F" w:rsidP="00742A2F">
      <w:pPr>
        <w:spacing w:after="0"/>
        <w:ind w:left="2340"/>
        <w:contextualSpacing/>
        <w:rPr>
          <w:rFonts w:eastAsia="Calibri" w:cs="Arial"/>
          <w:szCs w:val="24"/>
        </w:rPr>
      </w:pPr>
    </w:p>
    <w:p w14:paraId="30C0687D" w14:textId="77777777" w:rsidR="00742A2F" w:rsidRPr="00AC34BE" w:rsidRDefault="00742A2F" w:rsidP="00742A2F">
      <w:pPr>
        <w:spacing w:after="0"/>
        <w:rPr>
          <w:rFonts w:eastAsia="Calibri" w:cs="Arial"/>
          <w:b/>
          <w:szCs w:val="24"/>
        </w:rPr>
      </w:pPr>
      <w:r w:rsidRPr="00AC34BE">
        <w:rPr>
          <w:rFonts w:eastAsia="Calibri" w:cs="Arial"/>
          <w:b/>
          <w:szCs w:val="24"/>
        </w:rPr>
        <w:t>Provide the following information for the narrative and justification:</w:t>
      </w:r>
    </w:p>
    <w:p w14:paraId="60754712" w14:textId="77777777" w:rsidR="00742A2F" w:rsidRPr="00DA6B4A" w:rsidRDefault="00742A2F" w:rsidP="00742A2F">
      <w:pPr>
        <w:pStyle w:val="ListParagraph"/>
        <w:numPr>
          <w:ilvl w:val="0"/>
          <w:numId w:val="85"/>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0E345835" w14:textId="77777777" w:rsidR="00742A2F" w:rsidRPr="00DA6B4A" w:rsidRDefault="00742A2F" w:rsidP="00742A2F">
      <w:pPr>
        <w:pStyle w:val="ListParagraph"/>
        <w:numPr>
          <w:ilvl w:val="0"/>
          <w:numId w:val="86"/>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r a proposal (</w:t>
      </w:r>
      <w:proofErr w:type="gramStart"/>
      <w:r>
        <w:rPr>
          <w:rFonts w:eastAsia="Calibri" w:cs="Arial"/>
          <w:szCs w:val="24"/>
        </w:rPr>
        <w:t>2</w:t>
      </w:r>
      <w:proofErr w:type="gramEnd"/>
      <w:r>
        <w:rPr>
          <w:rFonts w:eastAsia="Calibri" w:cs="Arial"/>
          <w:szCs w:val="24"/>
        </w:rPr>
        <w:t xml:space="preserve"> CFR §200.414). </w:t>
      </w:r>
      <w:r w:rsidRPr="00DA6B4A">
        <w:rPr>
          <w:rFonts w:eastAsia="Calibri" w:cs="Arial"/>
          <w:szCs w:val="24"/>
        </w:rPr>
        <w:t xml:space="preserve">The amount for indirect costs </w:t>
      </w:r>
      <w:proofErr w:type="gramStart"/>
      <w:r w:rsidRPr="00DA6B4A">
        <w:rPr>
          <w:rFonts w:eastAsia="Calibri" w:cs="Arial"/>
          <w:szCs w:val="24"/>
        </w:rPr>
        <w:t>should be calculated</w:t>
      </w:r>
      <w:proofErr w:type="gramEnd"/>
      <w:r w:rsidRPr="00DA6B4A">
        <w:rPr>
          <w:rFonts w:eastAsia="Calibri" w:cs="Arial"/>
          <w:szCs w:val="24"/>
        </w:rPr>
        <w:t xml:space="preserve"> by applying the current negotiated indirect cost rate(s) to the approved base(s).</w:t>
      </w:r>
    </w:p>
    <w:p w14:paraId="0928947E" w14:textId="77777777" w:rsidR="00742A2F" w:rsidRPr="00DA6B4A" w:rsidRDefault="00742A2F" w:rsidP="00742A2F">
      <w:pPr>
        <w:pStyle w:val="ListParagraph"/>
        <w:numPr>
          <w:ilvl w:val="0"/>
          <w:numId w:val="85"/>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t>
      </w:r>
      <w:proofErr w:type="gramStart"/>
      <w:r>
        <w:rPr>
          <w:rFonts w:eastAsia="Calibri" w:cs="Arial"/>
          <w:szCs w:val="24"/>
        </w:rPr>
        <w:t>will be charged</w:t>
      </w:r>
      <w:proofErr w:type="gramEnd"/>
      <w:r>
        <w:rPr>
          <w:rFonts w:eastAsia="Calibri" w:cs="Arial"/>
          <w:szCs w:val="24"/>
        </w:rPr>
        <w:t xml:space="preserve"> to the award. </w:t>
      </w:r>
      <w:r w:rsidRPr="00DA6B4A">
        <w:rPr>
          <w:rFonts w:eastAsia="Calibri" w:cs="Arial"/>
          <w:szCs w:val="24"/>
        </w:rPr>
        <w:t xml:space="preserve">Costs must be calculated using the correct indirect cost base award (the categories of costs to which the indirect cost rate is applied). </w:t>
      </w:r>
    </w:p>
    <w:p w14:paraId="74D551D4" w14:textId="77777777" w:rsidR="00742A2F" w:rsidRPr="00AC34BE" w:rsidRDefault="00742A2F" w:rsidP="00742A2F">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742A2F" w:rsidRPr="00DA6B4A" w14:paraId="21AB05B9" w14:textId="77777777" w:rsidTr="00391EFD">
        <w:trPr>
          <w:cantSplit/>
          <w:trHeight w:val="1043"/>
          <w:tblHeader/>
        </w:trPr>
        <w:tc>
          <w:tcPr>
            <w:tcW w:w="7848" w:type="dxa"/>
            <w:shd w:val="clear" w:color="auto" w:fill="B8CCE4"/>
          </w:tcPr>
          <w:p w14:paraId="36B12ABA" w14:textId="77777777" w:rsidR="00742A2F" w:rsidRPr="00DA6B4A" w:rsidRDefault="00742A2F" w:rsidP="00391EFD">
            <w:pPr>
              <w:spacing w:after="0"/>
              <w:jc w:val="center"/>
              <w:rPr>
                <w:rFonts w:cs="Arial"/>
                <w:b/>
                <w:sz w:val="20"/>
              </w:rPr>
            </w:pPr>
            <w:r w:rsidRPr="00DA6B4A">
              <w:rPr>
                <w:rFonts w:cs="Arial"/>
                <w:b/>
                <w:sz w:val="20"/>
              </w:rPr>
              <w:t>Calculation</w:t>
            </w:r>
          </w:p>
          <w:p w14:paraId="45C0ED06" w14:textId="77777777" w:rsidR="00742A2F" w:rsidRPr="00DA6B4A" w:rsidRDefault="00742A2F" w:rsidP="00391EFD">
            <w:pPr>
              <w:jc w:val="center"/>
              <w:rPr>
                <w:rFonts w:cs="Arial"/>
                <w:b/>
                <w:sz w:val="20"/>
              </w:rPr>
            </w:pPr>
            <w:r w:rsidRPr="00DA6B4A">
              <w:rPr>
                <w:rFonts w:cs="Arial"/>
                <w:b/>
                <w:sz w:val="20"/>
              </w:rPr>
              <w:t>(1)</w:t>
            </w:r>
          </w:p>
        </w:tc>
        <w:tc>
          <w:tcPr>
            <w:tcW w:w="1710" w:type="dxa"/>
            <w:shd w:val="clear" w:color="auto" w:fill="B8CCE4"/>
          </w:tcPr>
          <w:p w14:paraId="1551D5A6" w14:textId="77777777" w:rsidR="00742A2F" w:rsidRPr="00DA6B4A" w:rsidRDefault="00742A2F" w:rsidP="00391EFD">
            <w:pPr>
              <w:spacing w:after="0"/>
              <w:jc w:val="center"/>
              <w:rPr>
                <w:rFonts w:cs="Arial"/>
                <w:b/>
                <w:sz w:val="20"/>
              </w:rPr>
            </w:pPr>
            <w:r w:rsidRPr="00DA6B4A">
              <w:rPr>
                <w:rFonts w:cs="Arial"/>
                <w:b/>
                <w:sz w:val="20"/>
              </w:rPr>
              <w:t>Indirect Cost Charged to the Award</w:t>
            </w:r>
          </w:p>
          <w:p w14:paraId="7F7E0C4E" w14:textId="77777777" w:rsidR="00742A2F" w:rsidRPr="00DA6B4A" w:rsidRDefault="00742A2F" w:rsidP="00391EFD">
            <w:pPr>
              <w:jc w:val="center"/>
              <w:rPr>
                <w:rFonts w:cs="Arial"/>
                <w:b/>
                <w:sz w:val="20"/>
              </w:rPr>
            </w:pPr>
            <w:r w:rsidRPr="00DA6B4A">
              <w:rPr>
                <w:rFonts w:cs="Arial"/>
                <w:b/>
                <w:sz w:val="20"/>
              </w:rPr>
              <w:t>(2)</w:t>
            </w:r>
          </w:p>
        </w:tc>
      </w:tr>
      <w:tr w:rsidR="00742A2F" w:rsidRPr="00DA6B4A" w14:paraId="41EDC7D8" w14:textId="77777777" w:rsidTr="00391EFD">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9074793" w14:textId="77777777" w:rsidR="00742A2F" w:rsidRPr="00DA6B4A" w:rsidRDefault="00742A2F" w:rsidP="00391EFD">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6751A32C" w14:textId="77777777" w:rsidR="00742A2F" w:rsidRPr="00DA6B4A" w:rsidRDefault="00742A2F" w:rsidP="00391EFD">
            <w:pPr>
              <w:jc w:val="center"/>
              <w:rPr>
                <w:rFonts w:cs="Arial"/>
                <w:sz w:val="20"/>
              </w:rPr>
            </w:pPr>
            <w:r w:rsidRPr="00DA6B4A">
              <w:rPr>
                <w:rFonts w:cs="Arial"/>
                <w:sz w:val="20"/>
              </w:rPr>
              <w:t>$6,841</w:t>
            </w:r>
          </w:p>
        </w:tc>
      </w:tr>
    </w:tbl>
    <w:p w14:paraId="5A1882C8" w14:textId="77777777" w:rsidR="00742A2F" w:rsidRPr="00DA6B4A" w:rsidRDefault="00742A2F" w:rsidP="00742A2F">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742A2F" w:rsidRPr="00DA6B4A" w14:paraId="164452E0" w14:textId="77777777" w:rsidTr="00391EFD">
        <w:trPr>
          <w:trHeight w:val="341"/>
        </w:trPr>
        <w:tc>
          <w:tcPr>
            <w:tcW w:w="7848" w:type="dxa"/>
            <w:shd w:val="clear" w:color="auto" w:fill="E5DFEC"/>
          </w:tcPr>
          <w:p w14:paraId="795E2046" w14:textId="77777777" w:rsidR="00742A2F" w:rsidRPr="00DA6B4A" w:rsidRDefault="00742A2F" w:rsidP="00391EFD">
            <w:pPr>
              <w:spacing w:before="120"/>
              <w:jc w:val="center"/>
              <w:rPr>
                <w:rFonts w:cs="Arial"/>
                <w:b/>
                <w:bCs/>
                <w:sz w:val="20"/>
              </w:rPr>
            </w:pPr>
            <w:r w:rsidRPr="00DA6B4A">
              <w:rPr>
                <w:rFonts w:cs="Arial"/>
                <w:b/>
                <w:bCs/>
                <w:sz w:val="20"/>
              </w:rPr>
              <w:lastRenderedPageBreak/>
              <w:t>FEDERAL REQUEST – (enter in Section B column 1, line 6j of-SF-424A)</w:t>
            </w:r>
          </w:p>
        </w:tc>
        <w:tc>
          <w:tcPr>
            <w:tcW w:w="1710" w:type="dxa"/>
            <w:shd w:val="clear" w:color="auto" w:fill="E5DFEC"/>
          </w:tcPr>
          <w:p w14:paraId="2B0913AB" w14:textId="77777777" w:rsidR="00742A2F" w:rsidRPr="00DA6B4A" w:rsidRDefault="00742A2F" w:rsidP="00391EFD">
            <w:pPr>
              <w:spacing w:before="120"/>
              <w:jc w:val="center"/>
              <w:rPr>
                <w:rFonts w:cs="Arial"/>
                <w:b/>
                <w:bCs/>
                <w:sz w:val="20"/>
              </w:rPr>
            </w:pPr>
            <w:r w:rsidRPr="00DA6B4A">
              <w:rPr>
                <w:rFonts w:cs="Arial"/>
                <w:b/>
                <w:bCs/>
                <w:sz w:val="20"/>
              </w:rPr>
              <w:t>$6,841</w:t>
            </w:r>
          </w:p>
        </w:tc>
      </w:tr>
    </w:tbl>
    <w:p w14:paraId="562C275A" w14:textId="77777777" w:rsidR="00742A2F" w:rsidRPr="00AC34BE" w:rsidRDefault="00742A2F" w:rsidP="00742A2F">
      <w:pPr>
        <w:spacing w:after="0"/>
        <w:rPr>
          <w:rFonts w:cs="Arial"/>
          <w:b/>
          <w:szCs w:val="24"/>
        </w:rPr>
      </w:pPr>
    </w:p>
    <w:p w14:paraId="76EE8893" w14:textId="77777777" w:rsidR="00742A2F" w:rsidRPr="00AC34BE" w:rsidRDefault="00742A2F" w:rsidP="00742A2F">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742A2F" w:rsidRPr="00AC34BE" w14:paraId="63F93E56" w14:textId="77777777" w:rsidTr="00391EFD">
        <w:trPr>
          <w:trHeight w:val="737"/>
        </w:trPr>
        <w:tc>
          <w:tcPr>
            <w:tcW w:w="9558" w:type="dxa"/>
            <w:shd w:val="clear" w:color="auto" w:fill="E5DFEC"/>
          </w:tcPr>
          <w:p w14:paraId="37FA6A49" w14:textId="77777777" w:rsidR="00742A2F" w:rsidRPr="00A821EC" w:rsidRDefault="00742A2F" w:rsidP="00391EFD">
            <w:pPr>
              <w:spacing w:after="0"/>
              <w:rPr>
                <w:rFonts w:cs="Arial"/>
                <w:b/>
                <w:bCs/>
                <w:sz w:val="22"/>
                <w:szCs w:val="24"/>
              </w:rPr>
            </w:pPr>
          </w:p>
          <w:p w14:paraId="1CCC482A" w14:textId="77777777" w:rsidR="00742A2F" w:rsidRPr="00A821EC" w:rsidRDefault="00742A2F" w:rsidP="00391EFD">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742A2F" w:rsidRPr="00AC34BE" w14:paraId="0407FE41" w14:textId="77777777" w:rsidTr="00391EFD">
        <w:tblPrEx>
          <w:shd w:val="clear" w:color="auto" w:fill="CCC0D9"/>
        </w:tblPrEx>
        <w:trPr>
          <w:trHeight w:val="440"/>
        </w:trPr>
        <w:tc>
          <w:tcPr>
            <w:tcW w:w="9558" w:type="dxa"/>
            <w:shd w:val="clear" w:color="auto" w:fill="E5DFEC"/>
          </w:tcPr>
          <w:p w14:paraId="6BD9433B" w14:textId="77777777" w:rsidR="00742A2F" w:rsidRPr="00A821EC" w:rsidRDefault="00742A2F" w:rsidP="00391EFD">
            <w:pPr>
              <w:rPr>
                <w:rFonts w:cs="Arial"/>
                <w:b/>
                <w:sz w:val="20"/>
                <w:szCs w:val="24"/>
              </w:rPr>
            </w:pPr>
            <w:r w:rsidRPr="00A821EC">
              <w:rPr>
                <w:rFonts w:cs="Arial"/>
                <w:b/>
                <w:sz w:val="20"/>
                <w:szCs w:val="24"/>
              </w:rPr>
              <w:t>ADDITIONAL INSTRUCTIONS ON COMPLETING THE SF- 424A</w:t>
            </w:r>
          </w:p>
          <w:p w14:paraId="08F50E0C" w14:textId="77777777" w:rsidR="00742A2F" w:rsidRPr="00A821EC" w:rsidRDefault="00742A2F" w:rsidP="00391EFD">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3C288D25" w14:textId="77777777" w:rsidR="00742A2F" w:rsidRPr="00A821EC" w:rsidRDefault="00742A2F" w:rsidP="00391EFD">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7ABB936A" w14:textId="77777777" w:rsidR="00742A2F" w:rsidRPr="00A821EC" w:rsidRDefault="00742A2F" w:rsidP="00391EFD">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 xml:space="preserve">Other support </w:t>
            </w:r>
            <w:proofErr w:type="gramStart"/>
            <w:r w:rsidRPr="00A821EC">
              <w:rPr>
                <w:rFonts w:cs="Arial"/>
                <w:bCs/>
                <w:sz w:val="20"/>
                <w:szCs w:val="24"/>
              </w:rPr>
              <w:t>is defined</w:t>
            </w:r>
            <w:proofErr w:type="gramEnd"/>
            <w:r w:rsidRPr="00A821EC">
              <w:rPr>
                <w:rFonts w:cs="Arial"/>
                <w:bCs/>
                <w:sz w:val="20"/>
                <w:szCs w:val="24"/>
              </w:rPr>
              <w:t xml:space="preserve">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w:t>
              </w:r>
              <w:r>
                <w:rPr>
                  <w:rStyle w:val="Hyperlink"/>
                  <w:rFonts w:cs="Arial"/>
                  <w:bCs/>
                  <w:sz w:val="20"/>
                  <w:szCs w:val="24"/>
                </w:rPr>
                <w:t>H</w:t>
              </w:r>
              <w:r w:rsidRPr="000B751D">
                <w:rPr>
                  <w:rStyle w:val="Hyperlink"/>
                  <w:rFonts w:cs="Arial"/>
                  <w:bCs/>
                  <w:sz w:val="20"/>
                  <w:szCs w:val="24"/>
                </w:rPr>
                <w:t xml:space="preserve"> </w:t>
              </w:r>
            </w:hyperlink>
            <w:r w:rsidRPr="00A821EC">
              <w:rPr>
                <w:rFonts w:cs="Arial"/>
                <w:bCs/>
                <w:sz w:val="20"/>
                <w:szCs w:val="24"/>
              </w:rPr>
              <w:t xml:space="preserve">– Standard Funding Restrictions for information on allowable costs.] </w:t>
            </w:r>
          </w:p>
          <w:p w14:paraId="09133496" w14:textId="77777777" w:rsidR="00742A2F" w:rsidRPr="00A821EC" w:rsidRDefault="00742A2F" w:rsidP="00391EFD">
            <w:pPr>
              <w:spacing w:after="0"/>
              <w:rPr>
                <w:rFonts w:cs="Arial"/>
                <w:sz w:val="16"/>
                <w:szCs w:val="24"/>
              </w:rPr>
            </w:pPr>
          </w:p>
          <w:p w14:paraId="40D50156" w14:textId="77777777" w:rsidR="00742A2F" w:rsidRPr="00A821EC" w:rsidRDefault="00742A2F" w:rsidP="00391EFD">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w:t>
            </w:r>
            <w:proofErr w:type="gramStart"/>
            <w:r w:rsidRPr="00A821EC">
              <w:rPr>
                <w:rFonts w:cs="Arial"/>
                <w:sz w:val="20"/>
                <w:szCs w:val="24"/>
              </w:rPr>
              <w:t>should be entered</w:t>
            </w:r>
            <w:proofErr w:type="gramEnd"/>
            <w:r w:rsidRPr="00A821EC">
              <w:rPr>
                <w:rFonts w:cs="Arial"/>
                <w:sz w:val="20"/>
                <w:szCs w:val="24"/>
              </w:rPr>
              <w:t>.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14:paraId="46A1057A" w14:textId="77777777" w:rsidR="00742A2F" w:rsidRPr="00A821EC" w:rsidRDefault="00742A2F" w:rsidP="00391EFD">
            <w:pPr>
              <w:spacing w:after="0"/>
              <w:rPr>
                <w:rFonts w:cs="Arial"/>
                <w:sz w:val="20"/>
                <w:szCs w:val="24"/>
              </w:rPr>
            </w:pPr>
          </w:p>
          <w:p w14:paraId="2A5BECDE" w14:textId="77777777" w:rsidR="00742A2F" w:rsidRPr="00A821EC" w:rsidRDefault="00742A2F" w:rsidP="00391EFD">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w:t>
            </w:r>
            <w:proofErr w:type="gramStart"/>
            <w:r w:rsidRPr="00A821EC">
              <w:rPr>
                <w:rFonts w:cs="Arial"/>
                <w:sz w:val="20"/>
                <w:szCs w:val="24"/>
              </w:rPr>
              <w:t>being requested</w:t>
            </w:r>
            <w:proofErr w:type="gramEnd"/>
            <w:r w:rsidRPr="00A821EC">
              <w:rPr>
                <w:rFonts w:cs="Arial"/>
                <w:sz w:val="20"/>
                <w:szCs w:val="24"/>
              </w:rPr>
              <w:t xml:space="preserve"> for Years </w:t>
            </w:r>
            <w:r w:rsidRPr="00132644">
              <w:rPr>
                <w:rFonts w:cs="Arial"/>
                <w:sz w:val="20"/>
                <w:szCs w:val="24"/>
              </w:rPr>
              <w:t>2, 3, and 4</w:t>
            </w:r>
            <w:r>
              <w:rPr>
                <w:rFonts w:cs="Arial"/>
                <w:sz w:val="20"/>
                <w:szCs w:val="24"/>
              </w:rPr>
              <w:t xml:space="preserve"> should be entered. </w:t>
            </w:r>
            <w:r w:rsidRPr="00A821EC">
              <w:rPr>
                <w:rFonts w:cs="Arial"/>
                <w:sz w:val="20"/>
                <w:szCs w:val="24"/>
              </w:rPr>
              <w:t xml:space="preserve">For example, Year 2 </w:t>
            </w:r>
            <w:proofErr w:type="gramStart"/>
            <w:r w:rsidRPr="00A821EC">
              <w:rPr>
                <w:rFonts w:cs="Arial"/>
                <w:sz w:val="20"/>
                <w:szCs w:val="24"/>
              </w:rPr>
              <w:t>will be entered</w:t>
            </w:r>
            <w:proofErr w:type="gramEnd"/>
            <w:r w:rsidRPr="00A821EC">
              <w:rPr>
                <w:rFonts w:cs="Arial"/>
                <w:sz w:val="20"/>
                <w:szCs w:val="24"/>
              </w:rPr>
              <w:t xml:space="preserve"> in column (b), Year 3 in column (c), etc. </w:t>
            </w:r>
          </w:p>
          <w:p w14:paraId="239AC86F" w14:textId="77777777" w:rsidR="00742A2F" w:rsidRPr="00AC34BE" w:rsidRDefault="00742A2F" w:rsidP="00391EFD">
            <w:pPr>
              <w:rPr>
                <w:rFonts w:cs="Arial"/>
                <w:sz w:val="20"/>
                <w:szCs w:val="24"/>
              </w:rPr>
            </w:pPr>
            <w:r w:rsidRPr="00A821EC">
              <w:rPr>
                <w:rFonts w:cs="Arial"/>
                <w:sz w:val="20"/>
                <w:szCs w:val="24"/>
              </w:rPr>
              <w:t>A sample of a completed SF-424A is included at the end of this appendix.</w:t>
            </w:r>
          </w:p>
        </w:tc>
      </w:tr>
    </w:tbl>
    <w:p w14:paraId="41B1B25E" w14:textId="77777777" w:rsidR="00742A2F" w:rsidRPr="00AC34BE" w:rsidRDefault="00742A2F" w:rsidP="00742A2F">
      <w:pPr>
        <w:pBdr>
          <w:bottom w:val="double" w:sz="6" w:space="1" w:color="auto"/>
        </w:pBdr>
        <w:rPr>
          <w:rFonts w:cs="Arial"/>
          <w:szCs w:val="24"/>
        </w:rPr>
      </w:pPr>
    </w:p>
    <w:p w14:paraId="5914A72C" w14:textId="77777777" w:rsidR="00742A2F" w:rsidRPr="00AC34BE" w:rsidRDefault="00742A2F" w:rsidP="00742A2F">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085E39D3" w14:textId="77777777" w:rsidR="00742A2F" w:rsidRPr="00AC34BE" w:rsidRDefault="00742A2F" w:rsidP="00742A2F">
      <w:pPr>
        <w:contextualSpacing/>
        <w:rPr>
          <w:rFonts w:cs="Arial"/>
          <w:bCs/>
          <w:szCs w:val="24"/>
        </w:rPr>
      </w:pPr>
      <w:r w:rsidRPr="00AC34BE">
        <w:rPr>
          <w:rFonts w:cs="Arial"/>
          <w:b/>
          <w:bCs/>
          <w:szCs w:val="24"/>
        </w:rPr>
        <w:t>Proposed Project Period</w:t>
      </w:r>
    </w:p>
    <w:p w14:paraId="21DD0A47" w14:textId="795A1178" w:rsidR="00742A2F" w:rsidRPr="00AC34BE" w:rsidRDefault="00742A2F" w:rsidP="00742A2F">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Date: </w:t>
      </w:r>
      <w:r w:rsidRPr="00742A2F">
        <w:rPr>
          <w:rFonts w:cs="Arial"/>
          <w:bCs/>
          <w:szCs w:val="24"/>
        </w:rPr>
        <w:t>0</w:t>
      </w:r>
      <w:r>
        <w:rPr>
          <w:rFonts w:cs="Arial"/>
          <w:bCs/>
          <w:szCs w:val="24"/>
        </w:rPr>
        <w:t>6</w:t>
      </w:r>
      <w:r w:rsidRPr="00742A2F">
        <w:rPr>
          <w:rFonts w:cs="Arial"/>
          <w:bCs/>
          <w:szCs w:val="24"/>
        </w:rPr>
        <w:t>/30/2019</w:t>
      </w:r>
      <w:r w:rsidRPr="00742A2F">
        <w:rPr>
          <w:rFonts w:cs="Arial"/>
          <w:bCs/>
          <w:szCs w:val="24"/>
        </w:rPr>
        <w:tab/>
        <w:t>b.</w:t>
      </w:r>
      <w:r w:rsidRPr="00742A2F">
        <w:rPr>
          <w:rFonts w:cs="Arial"/>
          <w:bCs/>
          <w:szCs w:val="24"/>
        </w:rPr>
        <w:tab/>
        <w:t>End Date: 0</w:t>
      </w:r>
      <w:r>
        <w:rPr>
          <w:rFonts w:cs="Arial"/>
          <w:bCs/>
          <w:szCs w:val="24"/>
        </w:rPr>
        <w:t>6</w:t>
      </w:r>
      <w:r w:rsidRPr="00742A2F">
        <w:rPr>
          <w:rFonts w:cs="Arial"/>
          <w:bCs/>
          <w:szCs w:val="24"/>
        </w:rPr>
        <w:t>/29/2023</w:t>
      </w:r>
    </w:p>
    <w:p w14:paraId="37E0093B" w14:textId="77777777" w:rsidR="00742A2F" w:rsidRPr="00AC34BE" w:rsidRDefault="00742A2F" w:rsidP="00742A2F">
      <w:pPr>
        <w:tabs>
          <w:tab w:val="left" w:pos="4320"/>
          <w:tab w:val="left" w:pos="4680"/>
        </w:tabs>
        <w:ind w:left="1080" w:hanging="360"/>
        <w:contextualSpacing/>
        <w:rPr>
          <w:rFonts w:cs="Arial"/>
          <w:bCs/>
          <w:szCs w:val="24"/>
        </w:rPr>
      </w:pPr>
    </w:p>
    <w:p w14:paraId="28CEE232" w14:textId="77777777" w:rsidR="00742A2F" w:rsidRPr="00AC34BE" w:rsidRDefault="00742A2F" w:rsidP="00742A2F">
      <w:pPr>
        <w:spacing w:after="0"/>
        <w:outlineLvl w:val="2"/>
        <w:rPr>
          <w:rFonts w:cs="Arial"/>
          <w:b/>
        </w:rPr>
      </w:pPr>
      <w:r w:rsidRPr="0093486F">
        <w:rPr>
          <w:b/>
        </w:rPr>
        <w:t xml:space="preserve">BUDGET SUMMARY </w:t>
      </w:r>
      <w:r w:rsidRPr="00AC34BE">
        <w:rPr>
          <w:rFonts w:cs="Arial"/>
        </w:rPr>
        <w:t>(should include future years and projected total)</w:t>
      </w:r>
    </w:p>
    <w:p w14:paraId="23C84FC3" w14:textId="77777777" w:rsidR="00742A2F" w:rsidRPr="00AC34BE" w:rsidRDefault="00742A2F" w:rsidP="00742A2F">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742A2F" w:rsidRPr="00AC34BE" w14:paraId="54F5FC9D" w14:textId="77777777" w:rsidTr="00391EFD">
        <w:trPr>
          <w:cantSplit/>
          <w:tblHeader/>
        </w:trPr>
        <w:tc>
          <w:tcPr>
            <w:tcW w:w="1670" w:type="dxa"/>
            <w:shd w:val="clear" w:color="auto" w:fill="B8CCE4"/>
            <w:vAlign w:val="center"/>
          </w:tcPr>
          <w:p w14:paraId="56A8BD23" w14:textId="77777777" w:rsidR="00742A2F" w:rsidRPr="00A821EC" w:rsidRDefault="00742A2F" w:rsidP="00391EFD">
            <w:pPr>
              <w:rPr>
                <w:rFonts w:cs="Arial"/>
                <w:b/>
                <w:bCs/>
                <w:sz w:val="22"/>
              </w:rPr>
            </w:pPr>
            <w:bookmarkStart w:id="309" w:name="_Toc280259013"/>
            <w:bookmarkStart w:id="310" w:name="_Toc306973119"/>
            <w:bookmarkStart w:id="311" w:name="_Toc317150104"/>
            <w:bookmarkStart w:id="312" w:name="_Toc318707641"/>
            <w:r w:rsidRPr="00A821EC">
              <w:rPr>
                <w:rFonts w:cs="Arial"/>
                <w:b/>
                <w:sz w:val="22"/>
              </w:rPr>
              <w:t>Category</w:t>
            </w:r>
            <w:bookmarkEnd w:id="309"/>
            <w:bookmarkEnd w:id="310"/>
            <w:bookmarkEnd w:id="311"/>
            <w:bookmarkEnd w:id="312"/>
          </w:p>
        </w:tc>
        <w:tc>
          <w:tcPr>
            <w:tcW w:w="1264" w:type="dxa"/>
            <w:shd w:val="clear" w:color="auto" w:fill="B8CCE4"/>
            <w:vAlign w:val="center"/>
          </w:tcPr>
          <w:p w14:paraId="226CC4A1" w14:textId="77777777" w:rsidR="00742A2F" w:rsidRPr="00A821EC" w:rsidRDefault="00742A2F" w:rsidP="00391EFD">
            <w:pPr>
              <w:rPr>
                <w:rFonts w:cs="Arial"/>
                <w:b/>
                <w:bCs/>
                <w:sz w:val="22"/>
              </w:rPr>
            </w:pPr>
            <w:bookmarkStart w:id="313" w:name="_Toc280259014"/>
            <w:bookmarkStart w:id="314" w:name="_Toc306973120"/>
            <w:bookmarkStart w:id="315" w:name="_Toc317150105"/>
            <w:bookmarkStart w:id="316" w:name="_Toc318707642"/>
            <w:r w:rsidRPr="00A821EC">
              <w:rPr>
                <w:rFonts w:cs="Arial"/>
                <w:b/>
                <w:sz w:val="22"/>
              </w:rPr>
              <w:t>Year 1</w:t>
            </w:r>
            <w:bookmarkEnd w:id="313"/>
            <w:bookmarkEnd w:id="314"/>
            <w:bookmarkEnd w:id="315"/>
            <w:bookmarkEnd w:id="316"/>
          </w:p>
        </w:tc>
        <w:tc>
          <w:tcPr>
            <w:tcW w:w="1265" w:type="dxa"/>
            <w:shd w:val="clear" w:color="auto" w:fill="B8CCE4"/>
            <w:vAlign w:val="center"/>
          </w:tcPr>
          <w:p w14:paraId="41C010F5" w14:textId="77777777" w:rsidR="00742A2F" w:rsidRPr="00A821EC" w:rsidRDefault="00742A2F" w:rsidP="00391EFD">
            <w:pPr>
              <w:rPr>
                <w:rFonts w:cs="Arial"/>
                <w:b/>
                <w:bCs/>
                <w:sz w:val="22"/>
              </w:rPr>
            </w:pPr>
            <w:bookmarkStart w:id="317" w:name="_Toc280259015"/>
            <w:bookmarkStart w:id="318" w:name="_Toc306973121"/>
            <w:bookmarkStart w:id="319" w:name="_Toc317150106"/>
            <w:bookmarkStart w:id="320" w:name="_Toc318707643"/>
            <w:r w:rsidRPr="00A821EC">
              <w:rPr>
                <w:rFonts w:cs="Arial"/>
                <w:b/>
                <w:sz w:val="22"/>
              </w:rPr>
              <w:t>Year 2*</w:t>
            </w:r>
            <w:bookmarkEnd w:id="317"/>
            <w:bookmarkEnd w:id="318"/>
            <w:bookmarkEnd w:id="319"/>
            <w:bookmarkEnd w:id="320"/>
          </w:p>
        </w:tc>
        <w:tc>
          <w:tcPr>
            <w:tcW w:w="1265" w:type="dxa"/>
            <w:shd w:val="clear" w:color="auto" w:fill="B8CCE4"/>
            <w:vAlign w:val="center"/>
          </w:tcPr>
          <w:p w14:paraId="005750E3" w14:textId="77777777" w:rsidR="00742A2F" w:rsidRPr="00A821EC" w:rsidRDefault="00742A2F" w:rsidP="00391EFD">
            <w:pPr>
              <w:rPr>
                <w:rFonts w:cs="Arial"/>
                <w:b/>
                <w:bCs/>
                <w:sz w:val="22"/>
              </w:rPr>
            </w:pPr>
            <w:bookmarkStart w:id="321" w:name="_Toc280259016"/>
            <w:bookmarkStart w:id="322" w:name="_Toc306973122"/>
            <w:bookmarkStart w:id="323" w:name="_Toc317150107"/>
            <w:bookmarkStart w:id="324" w:name="_Toc318707644"/>
            <w:r w:rsidRPr="00A821EC">
              <w:rPr>
                <w:rFonts w:cs="Arial"/>
                <w:b/>
                <w:sz w:val="22"/>
              </w:rPr>
              <w:t>Year 3*</w:t>
            </w:r>
            <w:bookmarkEnd w:id="321"/>
            <w:bookmarkEnd w:id="322"/>
            <w:bookmarkEnd w:id="323"/>
            <w:bookmarkEnd w:id="324"/>
          </w:p>
        </w:tc>
        <w:tc>
          <w:tcPr>
            <w:tcW w:w="1264" w:type="dxa"/>
            <w:shd w:val="clear" w:color="auto" w:fill="B8CCE4"/>
            <w:vAlign w:val="center"/>
          </w:tcPr>
          <w:p w14:paraId="30C6CBB0" w14:textId="77777777" w:rsidR="00742A2F" w:rsidRPr="00A821EC" w:rsidRDefault="00742A2F" w:rsidP="00391EFD">
            <w:pPr>
              <w:rPr>
                <w:rFonts w:cs="Arial"/>
                <w:b/>
                <w:bCs/>
                <w:sz w:val="22"/>
              </w:rPr>
            </w:pPr>
            <w:bookmarkStart w:id="325" w:name="_Toc280259017"/>
            <w:bookmarkStart w:id="326" w:name="_Toc306973123"/>
            <w:bookmarkStart w:id="327" w:name="_Toc317150108"/>
            <w:bookmarkStart w:id="328" w:name="_Toc318707645"/>
            <w:r w:rsidRPr="00A821EC">
              <w:rPr>
                <w:rFonts w:cs="Arial"/>
                <w:b/>
                <w:sz w:val="22"/>
              </w:rPr>
              <w:t>Year 4*</w:t>
            </w:r>
            <w:bookmarkEnd w:id="325"/>
            <w:bookmarkEnd w:id="326"/>
            <w:bookmarkEnd w:id="327"/>
            <w:bookmarkEnd w:id="328"/>
          </w:p>
        </w:tc>
        <w:tc>
          <w:tcPr>
            <w:tcW w:w="1265" w:type="dxa"/>
            <w:shd w:val="clear" w:color="auto" w:fill="B8CCE4"/>
            <w:vAlign w:val="center"/>
          </w:tcPr>
          <w:p w14:paraId="5580F3C2" w14:textId="77777777" w:rsidR="00742A2F" w:rsidRPr="00A821EC" w:rsidRDefault="00742A2F" w:rsidP="00391EFD">
            <w:pPr>
              <w:rPr>
                <w:rFonts w:cs="Arial"/>
                <w:b/>
                <w:bCs/>
                <w:sz w:val="22"/>
              </w:rPr>
            </w:pPr>
            <w:bookmarkStart w:id="329" w:name="_Toc280259018"/>
            <w:bookmarkStart w:id="330" w:name="_Toc306973124"/>
            <w:bookmarkStart w:id="331" w:name="_Toc317150109"/>
            <w:bookmarkStart w:id="332" w:name="_Toc318707646"/>
            <w:r w:rsidRPr="00A821EC">
              <w:rPr>
                <w:rFonts w:cs="Arial"/>
                <w:b/>
                <w:sz w:val="22"/>
              </w:rPr>
              <w:t>Year 5*</w:t>
            </w:r>
            <w:bookmarkEnd w:id="329"/>
            <w:bookmarkEnd w:id="330"/>
            <w:bookmarkEnd w:id="331"/>
            <w:bookmarkEnd w:id="332"/>
          </w:p>
        </w:tc>
        <w:tc>
          <w:tcPr>
            <w:tcW w:w="1265" w:type="dxa"/>
            <w:tcBorders>
              <w:bottom w:val="single" w:sz="4" w:space="0" w:color="auto"/>
            </w:tcBorders>
            <w:shd w:val="clear" w:color="auto" w:fill="B8CCE4"/>
          </w:tcPr>
          <w:p w14:paraId="4F143304" w14:textId="77777777" w:rsidR="00742A2F" w:rsidRPr="00A821EC" w:rsidRDefault="00742A2F" w:rsidP="00391EFD">
            <w:pPr>
              <w:rPr>
                <w:rFonts w:cs="Arial"/>
                <w:b/>
                <w:bCs/>
                <w:sz w:val="22"/>
              </w:rPr>
            </w:pPr>
            <w:bookmarkStart w:id="333" w:name="_Toc280259019"/>
            <w:bookmarkStart w:id="334" w:name="_Toc306973125"/>
            <w:bookmarkStart w:id="335" w:name="_Toc317150110"/>
            <w:bookmarkStart w:id="336" w:name="_Toc318707647"/>
            <w:r w:rsidRPr="00A821EC">
              <w:rPr>
                <w:rFonts w:cs="Arial"/>
                <w:b/>
                <w:sz w:val="22"/>
              </w:rPr>
              <w:t>Total Project Costs</w:t>
            </w:r>
            <w:bookmarkEnd w:id="333"/>
            <w:bookmarkEnd w:id="334"/>
            <w:bookmarkEnd w:id="335"/>
            <w:bookmarkEnd w:id="336"/>
          </w:p>
        </w:tc>
      </w:tr>
      <w:tr w:rsidR="00742A2F" w:rsidRPr="00AC34BE" w14:paraId="743F4952" w14:textId="77777777" w:rsidTr="00391EFD">
        <w:trPr>
          <w:cantSplit/>
        </w:trPr>
        <w:tc>
          <w:tcPr>
            <w:tcW w:w="1670" w:type="dxa"/>
            <w:vAlign w:val="center"/>
          </w:tcPr>
          <w:p w14:paraId="7BE8FCE8" w14:textId="77777777" w:rsidR="00742A2F" w:rsidRPr="00A821EC" w:rsidRDefault="00742A2F" w:rsidP="00391EFD">
            <w:pPr>
              <w:rPr>
                <w:rFonts w:cs="Arial"/>
                <w:sz w:val="20"/>
                <w:szCs w:val="24"/>
              </w:rPr>
            </w:pPr>
            <w:r w:rsidRPr="00A821EC">
              <w:rPr>
                <w:rFonts w:cs="Arial"/>
                <w:sz w:val="20"/>
                <w:szCs w:val="24"/>
              </w:rPr>
              <w:t>Personnel</w:t>
            </w:r>
          </w:p>
        </w:tc>
        <w:tc>
          <w:tcPr>
            <w:tcW w:w="1264" w:type="dxa"/>
            <w:vAlign w:val="center"/>
          </w:tcPr>
          <w:p w14:paraId="343B435F" w14:textId="77777777" w:rsidR="00742A2F" w:rsidRPr="00A821EC" w:rsidRDefault="00742A2F" w:rsidP="00391EFD">
            <w:pPr>
              <w:rPr>
                <w:rFonts w:cs="Arial"/>
                <w:sz w:val="20"/>
                <w:szCs w:val="24"/>
              </w:rPr>
            </w:pPr>
            <w:r w:rsidRPr="00A821EC">
              <w:rPr>
                <w:rFonts w:cs="Arial"/>
                <w:sz w:val="20"/>
                <w:szCs w:val="24"/>
              </w:rPr>
              <w:t>$52,765</w:t>
            </w:r>
          </w:p>
        </w:tc>
        <w:tc>
          <w:tcPr>
            <w:tcW w:w="1265" w:type="dxa"/>
            <w:vAlign w:val="center"/>
          </w:tcPr>
          <w:p w14:paraId="60946D59" w14:textId="77777777" w:rsidR="00742A2F" w:rsidRPr="00A821EC" w:rsidRDefault="00742A2F" w:rsidP="00391EFD">
            <w:pPr>
              <w:rPr>
                <w:rFonts w:cs="Arial"/>
                <w:sz w:val="20"/>
                <w:szCs w:val="24"/>
              </w:rPr>
            </w:pPr>
            <w:r w:rsidRPr="00A821EC">
              <w:rPr>
                <w:rFonts w:cs="Arial"/>
                <w:sz w:val="20"/>
                <w:szCs w:val="24"/>
              </w:rPr>
              <w:t>$54,348</w:t>
            </w:r>
          </w:p>
        </w:tc>
        <w:tc>
          <w:tcPr>
            <w:tcW w:w="1265" w:type="dxa"/>
            <w:vAlign w:val="center"/>
          </w:tcPr>
          <w:p w14:paraId="3933E75E" w14:textId="77777777" w:rsidR="00742A2F" w:rsidRPr="00A821EC" w:rsidRDefault="00742A2F" w:rsidP="00391EFD">
            <w:pPr>
              <w:rPr>
                <w:rFonts w:cs="Arial"/>
                <w:sz w:val="20"/>
                <w:szCs w:val="24"/>
              </w:rPr>
            </w:pPr>
            <w:r w:rsidRPr="00A821EC">
              <w:rPr>
                <w:rFonts w:cs="Arial"/>
                <w:sz w:val="20"/>
                <w:szCs w:val="24"/>
              </w:rPr>
              <w:t>$55,978</w:t>
            </w:r>
          </w:p>
        </w:tc>
        <w:tc>
          <w:tcPr>
            <w:tcW w:w="1264" w:type="dxa"/>
            <w:vAlign w:val="center"/>
          </w:tcPr>
          <w:p w14:paraId="173FDA8A" w14:textId="77777777" w:rsidR="00742A2F" w:rsidRPr="00A821EC" w:rsidRDefault="00742A2F" w:rsidP="00391EFD">
            <w:pPr>
              <w:rPr>
                <w:rFonts w:cs="Arial"/>
                <w:sz w:val="20"/>
                <w:szCs w:val="24"/>
              </w:rPr>
            </w:pPr>
            <w:r w:rsidRPr="00A821EC">
              <w:rPr>
                <w:rFonts w:cs="Arial"/>
                <w:sz w:val="20"/>
                <w:szCs w:val="24"/>
              </w:rPr>
              <w:t>$57,658</w:t>
            </w:r>
          </w:p>
        </w:tc>
        <w:tc>
          <w:tcPr>
            <w:tcW w:w="1265" w:type="dxa"/>
            <w:vAlign w:val="center"/>
          </w:tcPr>
          <w:p w14:paraId="07AFAE5D" w14:textId="77777777" w:rsidR="00742A2F" w:rsidRPr="00A821EC" w:rsidRDefault="00742A2F" w:rsidP="00391EFD">
            <w:pPr>
              <w:rPr>
                <w:rFonts w:cs="Arial"/>
                <w:sz w:val="20"/>
                <w:szCs w:val="24"/>
              </w:rPr>
            </w:pPr>
            <w:r w:rsidRPr="00A821EC">
              <w:rPr>
                <w:rFonts w:cs="Arial"/>
                <w:sz w:val="20"/>
                <w:szCs w:val="24"/>
              </w:rPr>
              <w:t>$59,387</w:t>
            </w:r>
          </w:p>
        </w:tc>
        <w:tc>
          <w:tcPr>
            <w:tcW w:w="1265" w:type="dxa"/>
            <w:shd w:val="clear" w:color="auto" w:fill="B8CCE4"/>
            <w:vAlign w:val="center"/>
          </w:tcPr>
          <w:p w14:paraId="79C0CB2C" w14:textId="77777777" w:rsidR="00742A2F" w:rsidRPr="00A821EC" w:rsidRDefault="00742A2F" w:rsidP="00391EFD">
            <w:pPr>
              <w:rPr>
                <w:rFonts w:cs="Arial"/>
                <w:sz w:val="20"/>
                <w:szCs w:val="24"/>
              </w:rPr>
            </w:pPr>
            <w:r w:rsidRPr="00A821EC">
              <w:rPr>
                <w:rFonts w:cs="Arial"/>
                <w:sz w:val="20"/>
                <w:szCs w:val="24"/>
              </w:rPr>
              <w:t>$280,136</w:t>
            </w:r>
          </w:p>
        </w:tc>
      </w:tr>
      <w:tr w:rsidR="00742A2F" w:rsidRPr="00AC34BE" w14:paraId="11332304" w14:textId="77777777" w:rsidTr="00391EFD">
        <w:trPr>
          <w:cantSplit/>
        </w:trPr>
        <w:tc>
          <w:tcPr>
            <w:tcW w:w="1670" w:type="dxa"/>
            <w:vAlign w:val="center"/>
          </w:tcPr>
          <w:p w14:paraId="3AECD62F" w14:textId="77777777" w:rsidR="00742A2F" w:rsidRPr="00A821EC" w:rsidRDefault="00742A2F" w:rsidP="00391EFD">
            <w:pPr>
              <w:rPr>
                <w:rFonts w:cs="Arial"/>
                <w:sz w:val="20"/>
                <w:szCs w:val="24"/>
              </w:rPr>
            </w:pPr>
            <w:r w:rsidRPr="00A821EC">
              <w:rPr>
                <w:rFonts w:cs="Arial"/>
                <w:sz w:val="20"/>
                <w:szCs w:val="24"/>
              </w:rPr>
              <w:lastRenderedPageBreak/>
              <w:t>Fringe</w:t>
            </w:r>
          </w:p>
        </w:tc>
        <w:tc>
          <w:tcPr>
            <w:tcW w:w="1264" w:type="dxa"/>
            <w:vAlign w:val="center"/>
          </w:tcPr>
          <w:p w14:paraId="2AE1AB9B" w14:textId="77777777" w:rsidR="00742A2F" w:rsidRPr="00A821EC" w:rsidRDefault="00742A2F" w:rsidP="00391EFD">
            <w:pPr>
              <w:rPr>
                <w:rFonts w:cs="Arial"/>
                <w:sz w:val="20"/>
                <w:szCs w:val="24"/>
              </w:rPr>
            </w:pPr>
            <w:r w:rsidRPr="00A821EC">
              <w:rPr>
                <w:rFonts w:cs="Arial"/>
                <w:sz w:val="20"/>
                <w:szCs w:val="24"/>
              </w:rPr>
              <w:t>$15,644</w:t>
            </w:r>
          </w:p>
        </w:tc>
        <w:tc>
          <w:tcPr>
            <w:tcW w:w="1265" w:type="dxa"/>
            <w:vAlign w:val="center"/>
          </w:tcPr>
          <w:p w14:paraId="2E812DAE" w14:textId="77777777" w:rsidR="00742A2F" w:rsidRPr="00A821EC" w:rsidRDefault="00742A2F" w:rsidP="00391EFD">
            <w:pPr>
              <w:rPr>
                <w:rFonts w:cs="Arial"/>
                <w:sz w:val="20"/>
                <w:szCs w:val="24"/>
              </w:rPr>
            </w:pPr>
            <w:r w:rsidRPr="00A821EC">
              <w:rPr>
                <w:rFonts w:cs="Arial"/>
                <w:sz w:val="20"/>
                <w:szCs w:val="24"/>
              </w:rPr>
              <w:t>$16,114</w:t>
            </w:r>
          </w:p>
        </w:tc>
        <w:tc>
          <w:tcPr>
            <w:tcW w:w="1265" w:type="dxa"/>
            <w:vAlign w:val="center"/>
          </w:tcPr>
          <w:p w14:paraId="2CC233EB" w14:textId="77777777" w:rsidR="00742A2F" w:rsidRPr="00A821EC" w:rsidRDefault="00742A2F" w:rsidP="00391EFD">
            <w:pPr>
              <w:rPr>
                <w:rFonts w:cs="Arial"/>
                <w:sz w:val="20"/>
                <w:szCs w:val="24"/>
              </w:rPr>
            </w:pPr>
            <w:r w:rsidRPr="00A821EC">
              <w:rPr>
                <w:rFonts w:cs="Arial"/>
                <w:sz w:val="20"/>
                <w:szCs w:val="24"/>
              </w:rPr>
              <w:t>$17,353</w:t>
            </w:r>
          </w:p>
        </w:tc>
        <w:tc>
          <w:tcPr>
            <w:tcW w:w="1264" w:type="dxa"/>
            <w:vAlign w:val="center"/>
          </w:tcPr>
          <w:p w14:paraId="314E91B1" w14:textId="77777777" w:rsidR="00742A2F" w:rsidRPr="00A821EC" w:rsidRDefault="00742A2F" w:rsidP="00391EFD">
            <w:pPr>
              <w:rPr>
                <w:rFonts w:cs="Arial"/>
                <w:sz w:val="20"/>
                <w:szCs w:val="24"/>
              </w:rPr>
            </w:pPr>
            <w:r w:rsidRPr="00A821EC">
              <w:rPr>
                <w:rFonts w:cs="Arial"/>
                <w:sz w:val="20"/>
                <w:szCs w:val="24"/>
              </w:rPr>
              <w:t>$17,873</w:t>
            </w:r>
          </w:p>
        </w:tc>
        <w:tc>
          <w:tcPr>
            <w:tcW w:w="1265" w:type="dxa"/>
            <w:vAlign w:val="center"/>
          </w:tcPr>
          <w:p w14:paraId="2E380C8B" w14:textId="77777777" w:rsidR="00742A2F" w:rsidRPr="00A821EC" w:rsidRDefault="00742A2F" w:rsidP="00391EFD">
            <w:pPr>
              <w:rPr>
                <w:rFonts w:cs="Arial"/>
                <w:sz w:val="20"/>
                <w:szCs w:val="24"/>
              </w:rPr>
            </w:pPr>
            <w:r w:rsidRPr="00A821EC">
              <w:rPr>
                <w:rFonts w:cs="Arial"/>
                <w:sz w:val="20"/>
                <w:szCs w:val="24"/>
              </w:rPr>
              <w:t>$18,409</w:t>
            </w:r>
          </w:p>
        </w:tc>
        <w:tc>
          <w:tcPr>
            <w:tcW w:w="1265" w:type="dxa"/>
            <w:shd w:val="clear" w:color="auto" w:fill="B8CCE4"/>
            <w:vAlign w:val="center"/>
          </w:tcPr>
          <w:p w14:paraId="3745F0C9" w14:textId="77777777" w:rsidR="00742A2F" w:rsidRPr="00A821EC" w:rsidRDefault="00742A2F" w:rsidP="00391EFD">
            <w:pPr>
              <w:rPr>
                <w:rFonts w:cs="Arial"/>
                <w:sz w:val="20"/>
                <w:szCs w:val="24"/>
              </w:rPr>
            </w:pPr>
            <w:r w:rsidRPr="00A821EC">
              <w:rPr>
                <w:rFonts w:cs="Arial"/>
                <w:sz w:val="20"/>
                <w:szCs w:val="24"/>
              </w:rPr>
              <w:t>$85,393</w:t>
            </w:r>
          </w:p>
        </w:tc>
      </w:tr>
      <w:tr w:rsidR="00742A2F" w:rsidRPr="00AC34BE" w14:paraId="1E455589" w14:textId="77777777" w:rsidTr="00391EFD">
        <w:trPr>
          <w:cantSplit/>
        </w:trPr>
        <w:tc>
          <w:tcPr>
            <w:tcW w:w="1670" w:type="dxa"/>
            <w:vAlign w:val="center"/>
          </w:tcPr>
          <w:p w14:paraId="71D31BAE" w14:textId="77777777" w:rsidR="00742A2F" w:rsidRPr="00A821EC" w:rsidRDefault="00742A2F" w:rsidP="00391EFD">
            <w:pPr>
              <w:rPr>
                <w:rFonts w:cs="Arial"/>
                <w:sz w:val="20"/>
                <w:szCs w:val="24"/>
              </w:rPr>
            </w:pPr>
            <w:r w:rsidRPr="00A821EC">
              <w:rPr>
                <w:rFonts w:cs="Arial"/>
                <w:sz w:val="20"/>
                <w:szCs w:val="24"/>
              </w:rPr>
              <w:t>Travel</w:t>
            </w:r>
          </w:p>
        </w:tc>
        <w:tc>
          <w:tcPr>
            <w:tcW w:w="1264" w:type="dxa"/>
            <w:vAlign w:val="center"/>
          </w:tcPr>
          <w:p w14:paraId="4AD9CA23" w14:textId="77777777" w:rsidR="00742A2F" w:rsidRPr="00A821EC" w:rsidRDefault="00742A2F" w:rsidP="00391EFD">
            <w:pPr>
              <w:rPr>
                <w:rFonts w:cs="Arial"/>
                <w:sz w:val="20"/>
                <w:szCs w:val="24"/>
              </w:rPr>
            </w:pPr>
            <w:r w:rsidRPr="00A821EC">
              <w:rPr>
                <w:rFonts w:cs="Arial"/>
                <w:sz w:val="20"/>
                <w:szCs w:val="24"/>
              </w:rPr>
              <w:t>$2,444</w:t>
            </w:r>
          </w:p>
        </w:tc>
        <w:tc>
          <w:tcPr>
            <w:tcW w:w="1265" w:type="dxa"/>
            <w:vAlign w:val="center"/>
          </w:tcPr>
          <w:p w14:paraId="202C7829" w14:textId="77777777" w:rsidR="00742A2F" w:rsidRPr="00A821EC" w:rsidRDefault="00742A2F" w:rsidP="00391EFD">
            <w:pPr>
              <w:rPr>
                <w:rFonts w:cs="Arial"/>
                <w:sz w:val="20"/>
                <w:szCs w:val="24"/>
              </w:rPr>
            </w:pPr>
            <w:r w:rsidRPr="00A821EC">
              <w:rPr>
                <w:rFonts w:cs="Arial"/>
                <w:sz w:val="20"/>
                <w:szCs w:val="24"/>
              </w:rPr>
              <w:t>$1,140</w:t>
            </w:r>
          </w:p>
        </w:tc>
        <w:tc>
          <w:tcPr>
            <w:tcW w:w="1265" w:type="dxa"/>
            <w:vAlign w:val="center"/>
          </w:tcPr>
          <w:p w14:paraId="650A6F65" w14:textId="77777777" w:rsidR="00742A2F" w:rsidRPr="00A821EC" w:rsidRDefault="00742A2F" w:rsidP="00391EFD">
            <w:pPr>
              <w:rPr>
                <w:rFonts w:cs="Arial"/>
                <w:sz w:val="20"/>
                <w:szCs w:val="24"/>
              </w:rPr>
            </w:pPr>
            <w:r w:rsidRPr="00A821EC">
              <w:rPr>
                <w:rFonts w:cs="Arial"/>
                <w:sz w:val="20"/>
                <w:szCs w:val="24"/>
              </w:rPr>
              <w:t>$2,444</w:t>
            </w:r>
          </w:p>
        </w:tc>
        <w:tc>
          <w:tcPr>
            <w:tcW w:w="1264" w:type="dxa"/>
            <w:vAlign w:val="center"/>
          </w:tcPr>
          <w:p w14:paraId="5C605FDD" w14:textId="77777777" w:rsidR="00742A2F" w:rsidRPr="00A821EC" w:rsidRDefault="00742A2F" w:rsidP="00391EFD">
            <w:pPr>
              <w:rPr>
                <w:rFonts w:cs="Arial"/>
                <w:sz w:val="20"/>
                <w:szCs w:val="24"/>
              </w:rPr>
            </w:pPr>
            <w:r w:rsidRPr="00A821EC">
              <w:rPr>
                <w:rFonts w:cs="Arial"/>
                <w:sz w:val="20"/>
                <w:szCs w:val="24"/>
              </w:rPr>
              <w:t>$1,140</w:t>
            </w:r>
          </w:p>
        </w:tc>
        <w:tc>
          <w:tcPr>
            <w:tcW w:w="1265" w:type="dxa"/>
            <w:vAlign w:val="center"/>
          </w:tcPr>
          <w:p w14:paraId="784A89E2" w14:textId="77777777" w:rsidR="00742A2F" w:rsidRPr="00A821EC" w:rsidRDefault="00742A2F" w:rsidP="00391EFD">
            <w:pPr>
              <w:rPr>
                <w:rFonts w:cs="Arial"/>
                <w:sz w:val="20"/>
                <w:szCs w:val="24"/>
              </w:rPr>
            </w:pPr>
            <w:r w:rsidRPr="00A821EC">
              <w:rPr>
                <w:rFonts w:cs="Arial"/>
                <w:sz w:val="20"/>
                <w:szCs w:val="24"/>
              </w:rPr>
              <w:t>$1,375</w:t>
            </w:r>
          </w:p>
        </w:tc>
        <w:tc>
          <w:tcPr>
            <w:tcW w:w="1265" w:type="dxa"/>
            <w:shd w:val="clear" w:color="auto" w:fill="B8CCE4"/>
            <w:vAlign w:val="center"/>
          </w:tcPr>
          <w:p w14:paraId="5E9892D1" w14:textId="77777777" w:rsidR="00742A2F" w:rsidRPr="00A821EC" w:rsidRDefault="00742A2F" w:rsidP="00391EFD">
            <w:pPr>
              <w:rPr>
                <w:rFonts w:cs="Arial"/>
                <w:sz w:val="20"/>
                <w:szCs w:val="24"/>
              </w:rPr>
            </w:pPr>
            <w:r w:rsidRPr="00A821EC">
              <w:rPr>
                <w:rFonts w:cs="Arial"/>
                <w:sz w:val="20"/>
                <w:szCs w:val="24"/>
              </w:rPr>
              <w:t>$8,543</w:t>
            </w:r>
          </w:p>
        </w:tc>
      </w:tr>
      <w:tr w:rsidR="00742A2F" w:rsidRPr="00AC34BE" w14:paraId="27419EEA" w14:textId="77777777" w:rsidTr="00391EFD">
        <w:trPr>
          <w:cantSplit/>
        </w:trPr>
        <w:tc>
          <w:tcPr>
            <w:tcW w:w="1670" w:type="dxa"/>
            <w:vAlign w:val="center"/>
          </w:tcPr>
          <w:p w14:paraId="64EF3B0A" w14:textId="77777777" w:rsidR="00742A2F" w:rsidRPr="00A821EC" w:rsidRDefault="00742A2F" w:rsidP="00391EFD">
            <w:pPr>
              <w:rPr>
                <w:rFonts w:cs="Arial"/>
                <w:sz w:val="20"/>
                <w:szCs w:val="24"/>
              </w:rPr>
            </w:pPr>
            <w:r w:rsidRPr="00A821EC">
              <w:rPr>
                <w:rFonts w:cs="Arial"/>
                <w:sz w:val="20"/>
                <w:szCs w:val="24"/>
              </w:rPr>
              <w:t>Equipment</w:t>
            </w:r>
          </w:p>
        </w:tc>
        <w:tc>
          <w:tcPr>
            <w:tcW w:w="1264" w:type="dxa"/>
            <w:vAlign w:val="center"/>
          </w:tcPr>
          <w:p w14:paraId="48B8D968" w14:textId="77777777" w:rsidR="00742A2F" w:rsidRPr="00A821EC" w:rsidRDefault="00742A2F" w:rsidP="00391EFD">
            <w:pPr>
              <w:rPr>
                <w:rFonts w:cs="Arial"/>
                <w:sz w:val="20"/>
                <w:szCs w:val="24"/>
              </w:rPr>
            </w:pPr>
            <w:r w:rsidRPr="00A821EC">
              <w:rPr>
                <w:rFonts w:cs="Arial"/>
                <w:sz w:val="20"/>
                <w:szCs w:val="24"/>
              </w:rPr>
              <w:t>0</w:t>
            </w:r>
          </w:p>
        </w:tc>
        <w:tc>
          <w:tcPr>
            <w:tcW w:w="1265" w:type="dxa"/>
            <w:vAlign w:val="center"/>
          </w:tcPr>
          <w:p w14:paraId="76793E66" w14:textId="77777777" w:rsidR="00742A2F" w:rsidRPr="00A821EC" w:rsidRDefault="00742A2F" w:rsidP="00391EFD">
            <w:pPr>
              <w:rPr>
                <w:rFonts w:cs="Arial"/>
                <w:sz w:val="20"/>
                <w:szCs w:val="24"/>
              </w:rPr>
            </w:pPr>
            <w:r w:rsidRPr="00A821EC">
              <w:rPr>
                <w:rFonts w:cs="Arial"/>
                <w:sz w:val="20"/>
                <w:szCs w:val="24"/>
              </w:rPr>
              <w:t>0</w:t>
            </w:r>
          </w:p>
        </w:tc>
        <w:tc>
          <w:tcPr>
            <w:tcW w:w="1265" w:type="dxa"/>
            <w:vAlign w:val="center"/>
          </w:tcPr>
          <w:p w14:paraId="245BC42B" w14:textId="77777777" w:rsidR="00742A2F" w:rsidRPr="00A821EC" w:rsidRDefault="00742A2F" w:rsidP="00391EFD">
            <w:pPr>
              <w:rPr>
                <w:rFonts w:cs="Arial"/>
                <w:sz w:val="20"/>
                <w:szCs w:val="24"/>
              </w:rPr>
            </w:pPr>
            <w:r w:rsidRPr="00A821EC">
              <w:rPr>
                <w:rFonts w:cs="Arial"/>
                <w:sz w:val="20"/>
                <w:szCs w:val="24"/>
              </w:rPr>
              <w:t>0</w:t>
            </w:r>
          </w:p>
        </w:tc>
        <w:tc>
          <w:tcPr>
            <w:tcW w:w="1264" w:type="dxa"/>
            <w:vAlign w:val="center"/>
          </w:tcPr>
          <w:p w14:paraId="6F817BDC" w14:textId="77777777" w:rsidR="00742A2F" w:rsidRPr="00A821EC" w:rsidRDefault="00742A2F" w:rsidP="00391EFD">
            <w:pPr>
              <w:rPr>
                <w:rFonts w:cs="Arial"/>
                <w:sz w:val="20"/>
                <w:szCs w:val="24"/>
              </w:rPr>
            </w:pPr>
            <w:r w:rsidRPr="00A821EC">
              <w:rPr>
                <w:rFonts w:cs="Arial"/>
                <w:sz w:val="20"/>
                <w:szCs w:val="24"/>
              </w:rPr>
              <w:t>0</w:t>
            </w:r>
          </w:p>
        </w:tc>
        <w:tc>
          <w:tcPr>
            <w:tcW w:w="1265" w:type="dxa"/>
            <w:vAlign w:val="center"/>
          </w:tcPr>
          <w:p w14:paraId="5579A9BF" w14:textId="77777777" w:rsidR="00742A2F" w:rsidRPr="00A821EC" w:rsidRDefault="00742A2F" w:rsidP="00391EFD">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3771E3EC" w14:textId="77777777" w:rsidR="00742A2F" w:rsidRPr="00A821EC" w:rsidRDefault="00742A2F" w:rsidP="00391EFD">
            <w:pPr>
              <w:rPr>
                <w:rFonts w:cs="Arial"/>
                <w:sz w:val="20"/>
                <w:szCs w:val="24"/>
              </w:rPr>
            </w:pPr>
            <w:r w:rsidRPr="00A821EC">
              <w:rPr>
                <w:rFonts w:cs="Arial"/>
                <w:sz w:val="20"/>
                <w:szCs w:val="24"/>
              </w:rPr>
              <w:t>0</w:t>
            </w:r>
          </w:p>
        </w:tc>
      </w:tr>
      <w:tr w:rsidR="00742A2F" w:rsidRPr="00AC34BE" w14:paraId="43200969" w14:textId="77777777" w:rsidTr="00391EFD">
        <w:trPr>
          <w:cantSplit/>
        </w:trPr>
        <w:tc>
          <w:tcPr>
            <w:tcW w:w="1670" w:type="dxa"/>
            <w:vAlign w:val="center"/>
          </w:tcPr>
          <w:p w14:paraId="1B7A4A1B" w14:textId="77777777" w:rsidR="00742A2F" w:rsidRPr="00A821EC" w:rsidRDefault="00742A2F" w:rsidP="00391EFD">
            <w:pPr>
              <w:rPr>
                <w:rFonts w:cs="Arial"/>
                <w:sz w:val="20"/>
                <w:szCs w:val="24"/>
              </w:rPr>
            </w:pPr>
            <w:r w:rsidRPr="00A821EC">
              <w:rPr>
                <w:rFonts w:cs="Arial"/>
                <w:sz w:val="20"/>
                <w:szCs w:val="24"/>
              </w:rPr>
              <w:t>Supplies</w:t>
            </w:r>
          </w:p>
        </w:tc>
        <w:tc>
          <w:tcPr>
            <w:tcW w:w="1264" w:type="dxa"/>
            <w:vAlign w:val="center"/>
          </w:tcPr>
          <w:p w14:paraId="3D79B225" w14:textId="77777777" w:rsidR="00742A2F" w:rsidRPr="00A821EC" w:rsidRDefault="00742A2F" w:rsidP="00391EFD">
            <w:pPr>
              <w:rPr>
                <w:rFonts w:cs="Arial"/>
                <w:sz w:val="20"/>
                <w:szCs w:val="24"/>
              </w:rPr>
            </w:pPr>
            <w:r w:rsidRPr="00A821EC">
              <w:rPr>
                <w:rFonts w:cs="Arial"/>
                <w:sz w:val="20"/>
                <w:szCs w:val="24"/>
              </w:rPr>
              <w:t>$3,796</w:t>
            </w:r>
          </w:p>
        </w:tc>
        <w:tc>
          <w:tcPr>
            <w:tcW w:w="1265" w:type="dxa"/>
            <w:vAlign w:val="center"/>
          </w:tcPr>
          <w:p w14:paraId="00B40219" w14:textId="77777777" w:rsidR="00742A2F" w:rsidRPr="00A821EC" w:rsidRDefault="00742A2F" w:rsidP="00391EFD">
            <w:pPr>
              <w:rPr>
                <w:rFonts w:cs="Arial"/>
                <w:sz w:val="20"/>
                <w:szCs w:val="24"/>
              </w:rPr>
            </w:pPr>
            <w:r w:rsidRPr="00A821EC">
              <w:rPr>
                <w:rFonts w:cs="Arial"/>
                <w:sz w:val="20"/>
                <w:szCs w:val="24"/>
              </w:rPr>
              <w:t>$3,796</w:t>
            </w:r>
          </w:p>
        </w:tc>
        <w:tc>
          <w:tcPr>
            <w:tcW w:w="1265" w:type="dxa"/>
            <w:vAlign w:val="center"/>
          </w:tcPr>
          <w:p w14:paraId="14C12598" w14:textId="77777777" w:rsidR="00742A2F" w:rsidRPr="00A821EC" w:rsidRDefault="00742A2F" w:rsidP="00391EFD">
            <w:pPr>
              <w:rPr>
                <w:rFonts w:cs="Arial"/>
                <w:sz w:val="20"/>
                <w:szCs w:val="24"/>
              </w:rPr>
            </w:pPr>
            <w:r w:rsidRPr="00A821EC">
              <w:rPr>
                <w:rFonts w:cs="Arial"/>
                <w:sz w:val="20"/>
                <w:szCs w:val="24"/>
              </w:rPr>
              <w:t>$3,796</w:t>
            </w:r>
          </w:p>
        </w:tc>
        <w:tc>
          <w:tcPr>
            <w:tcW w:w="1264" w:type="dxa"/>
            <w:vAlign w:val="center"/>
          </w:tcPr>
          <w:p w14:paraId="50CBE7A6" w14:textId="77777777" w:rsidR="00742A2F" w:rsidRPr="00A821EC" w:rsidRDefault="00742A2F" w:rsidP="00391EFD">
            <w:pPr>
              <w:rPr>
                <w:rFonts w:cs="Arial"/>
                <w:sz w:val="20"/>
                <w:szCs w:val="24"/>
              </w:rPr>
            </w:pPr>
            <w:r w:rsidRPr="00A821EC">
              <w:rPr>
                <w:rFonts w:cs="Arial"/>
                <w:sz w:val="20"/>
                <w:szCs w:val="24"/>
              </w:rPr>
              <w:t>$3,796</w:t>
            </w:r>
          </w:p>
        </w:tc>
        <w:tc>
          <w:tcPr>
            <w:tcW w:w="1265" w:type="dxa"/>
            <w:vAlign w:val="center"/>
          </w:tcPr>
          <w:p w14:paraId="3982AFD2" w14:textId="77777777" w:rsidR="00742A2F" w:rsidRPr="00A821EC" w:rsidRDefault="00742A2F" w:rsidP="00391EFD">
            <w:pPr>
              <w:rPr>
                <w:rFonts w:cs="Arial"/>
                <w:sz w:val="20"/>
                <w:szCs w:val="24"/>
              </w:rPr>
            </w:pPr>
            <w:r w:rsidRPr="00A821EC">
              <w:rPr>
                <w:rFonts w:cs="Arial"/>
                <w:sz w:val="20"/>
                <w:szCs w:val="24"/>
              </w:rPr>
              <w:t>$3,796</w:t>
            </w:r>
          </w:p>
        </w:tc>
        <w:tc>
          <w:tcPr>
            <w:tcW w:w="1265" w:type="dxa"/>
            <w:shd w:val="clear" w:color="auto" w:fill="B8CCE4"/>
            <w:vAlign w:val="center"/>
          </w:tcPr>
          <w:p w14:paraId="659FEBA5" w14:textId="77777777" w:rsidR="00742A2F" w:rsidRPr="00A821EC" w:rsidRDefault="00742A2F" w:rsidP="00391EFD">
            <w:pPr>
              <w:rPr>
                <w:rFonts w:cs="Arial"/>
                <w:sz w:val="20"/>
                <w:szCs w:val="24"/>
              </w:rPr>
            </w:pPr>
            <w:r w:rsidRPr="00A821EC">
              <w:rPr>
                <w:rFonts w:cs="Arial"/>
                <w:sz w:val="20"/>
                <w:szCs w:val="24"/>
              </w:rPr>
              <w:t>$18,980</w:t>
            </w:r>
          </w:p>
        </w:tc>
      </w:tr>
      <w:tr w:rsidR="00742A2F" w:rsidRPr="00AC34BE" w14:paraId="7A669B59" w14:textId="77777777" w:rsidTr="00391EFD">
        <w:trPr>
          <w:cantSplit/>
        </w:trPr>
        <w:tc>
          <w:tcPr>
            <w:tcW w:w="1670" w:type="dxa"/>
            <w:vAlign w:val="center"/>
          </w:tcPr>
          <w:p w14:paraId="3F15CD46" w14:textId="77777777" w:rsidR="00742A2F" w:rsidRPr="00A821EC" w:rsidRDefault="00742A2F" w:rsidP="00391EFD">
            <w:pPr>
              <w:rPr>
                <w:rFonts w:cs="Arial"/>
                <w:sz w:val="20"/>
                <w:szCs w:val="24"/>
              </w:rPr>
            </w:pPr>
            <w:r w:rsidRPr="00A821EC">
              <w:rPr>
                <w:rFonts w:cs="Arial"/>
                <w:sz w:val="20"/>
                <w:szCs w:val="24"/>
              </w:rPr>
              <w:t>Contractual</w:t>
            </w:r>
          </w:p>
        </w:tc>
        <w:tc>
          <w:tcPr>
            <w:tcW w:w="1264" w:type="dxa"/>
            <w:vAlign w:val="center"/>
          </w:tcPr>
          <w:p w14:paraId="4270BEE3" w14:textId="77777777" w:rsidR="00742A2F" w:rsidRPr="00A821EC" w:rsidRDefault="00742A2F" w:rsidP="00391EFD">
            <w:pPr>
              <w:rPr>
                <w:rFonts w:cs="Arial"/>
                <w:sz w:val="20"/>
                <w:szCs w:val="24"/>
              </w:rPr>
            </w:pPr>
            <w:r w:rsidRPr="00A821EC">
              <w:rPr>
                <w:rFonts w:cs="Arial"/>
                <w:sz w:val="20"/>
                <w:szCs w:val="24"/>
              </w:rPr>
              <w:t>$86,998</w:t>
            </w:r>
          </w:p>
        </w:tc>
        <w:tc>
          <w:tcPr>
            <w:tcW w:w="1265" w:type="dxa"/>
            <w:vAlign w:val="center"/>
          </w:tcPr>
          <w:p w14:paraId="7A57D6BD" w14:textId="77777777" w:rsidR="00742A2F" w:rsidRPr="00A821EC" w:rsidRDefault="00742A2F" w:rsidP="00391EFD">
            <w:pPr>
              <w:rPr>
                <w:rFonts w:cs="Arial"/>
                <w:sz w:val="20"/>
                <w:szCs w:val="24"/>
              </w:rPr>
            </w:pPr>
            <w:r w:rsidRPr="00A821EC">
              <w:rPr>
                <w:rFonts w:cs="Arial"/>
                <w:sz w:val="20"/>
                <w:szCs w:val="24"/>
              </w:rPr>
              <w:t>$86,998</w:t>
            </w:r>
          </w:p>
        </w:tc>
        <w:tc>
          <w:tcPr>
            <w:tcW w:w="1265" w:type="dxa"/>
            <w:vAlign w:val="center"/>
          </w:tcPr>
          <w:p w14:paraId="16D60D6B" w14:textId="77777777" w:rsidR="00742A2F" w:rsidRPr="00A821EC" w:rsidRDefault="00742A2F" w:rsidP="00391EFD">
            <w:pPr>
              <w:rPr>
                <w:rFonts w:cs="Arial"/>
                <w:sz w:val="20"/>
                <w:szCs w:val="24"/>
              </w:rPr>
            </w:pPr>
            <w:r w:rsidRPr="00A821EC">
              <w:rPr>
                <w:rFonts w:cs="Arial"/>
                <w:sz w:val="20"/>
                <w:szCs w:val="24"/>
              </w:rPr>
              <w:t>$86,998</w:t>
            </w:r>
          </w:p>
        </w:tc>
        <w:tc>
          <w:tcPr>
            <w:tcW w:w="1264" w:type="dxa"/>
            <w:vAlign w:val="center"/>
          </w:tcPr>
          <w:p w14:paraId="2CCD85FB" w14:textId="77777777" w:rsidR="00742A2F" w:rsidRPr="00A821EC" w:rsidRDefault="00742A2F" w:rsidP="00391EFD">
            <w:pPr>
              <w:rPr>
                <w:rFonts w:cs="Arial"/>
                <w:sz w:val="20"/>
                <w:szCs w:val="24"/>
              </w:rPr>
            </w:pPr>
            <w:r w:rsidRPr="00A821EC">
              <w:rPr>
                <w:rFonts w:cs="Arial"/>
                <w:sz w:val="20"/>
                <w:szCs w:val="24"/>
              </w:rPr>
              <w:t>$86,998</w:t>
            </w:r>
          </w:p>
        </w:tc>
        <w:tc>
          <w:tcPr>
            <w:tcW w:w="1265" w:type="dxa"/>
            <w:vAlign w:val="center"/>
          </w:tcPr>
          <w:p w14:paraId="6399CC4B" w14:textId="77777777" w:rsidR="00742A2F" w:rsidRPr="00A821EC" w:rsidRDefault="00742A2F" w:rsidP="00391EFD">
            <w:pPr>
              <w:rPr>
                <w:rFonts w:cs="Arial"/>
                <w:sz w:val="20"/>
                <w:szCs w:val="24"/>
              </w:rPr>
            </w:pPr>
            <w:r w:rsidRPr="00A821EC">
              <w:rPr>
                <w:rFonts w:cs="Arial"/>
                <w:sz w:val="20"/>
                <w:szCs w:val="24"/>
              </w:rPr>
              <w:t>$86,998</w:t>
            </w:r>
          </w:p>
        </w:tc>
        <w:tc>
          <w:tcPr>
            <w:tcW w:w="1265" w:type="dxa"/>
            <w:shd w:val="clear" w:color="auto" w:fill="B8CCE4"/>
            <w:vAlign w:val="center"/>
          </w:tcPr>
          <w:p w14:paraId="1E3F387B" w14:textId="77777777" w:rsidR="00742A2F" w:rsidRPr="00A821EC" w:rsidRDefault="00742A2F" w:rsidP="00391EFD">
            <w:pPr>
              <w:rPr>
                <w:rFonts w:cs="Arial"/>
                <w:sz w:val="20"/>
                <w:szCs w:val="24"/>
              </w:rPr>
            </w:pPr>
            <w:r w:rsidRPr="00A821EC">
              <w:rPr>
                <w:rFonts w:cs="Arial"/>
                <w:sz w:val="20"/>
                <w:szCs w:val="24"/>
              </w:rPr>
              <w:t>$434,990</w:t>
            </w:r>
          </w:p>
        </w:tc>
      </w:tr>
      <w:tr w:rsidR="00742A2F" w:rsidRPr="00AC34BE" w14:paraId="72A798CD" w14:textId="77777777" w:rsidTr="00391EFD">
        <w:trPr>
          <w:cantSplit/>
        </w:trPr>
        <w:tc>
          <w:tcPr>
            <w:tcW w:w="1670" w:type="dxa"/>
            <w:vAlign w:val="center"/>
          </w:tcPr>
          <w:p w14:paraId="4D62AF46" w14:textId="77777777" w:rsidR="00742A2F" w:rsidRPr="00A821EC" w:rsidRDefault="00742A2F" w:rsidP="00391EFD">
            <w:pPr>
              <w:rPr>
                <w:rFonts w:cs="Arial"/>
                <w:sz w:val="20"/>
                <w:szCs w:val="24"/>
              </w:rPr>
            </w:pPr>
            <w:r w:rsidRPr="00A821EC">
              <w:rPr>
                <w:rFonts w:cs="Arial"/>
                <w:sz w:val="20"/>
                <w:szCs w:val="24"/>
              </w:rPr>
              <w:t>Other</w:t>
            </w:r>
          </w:p>
        </w:tc>
        <w:tc>
          <w:tcPr>
            <w:tcW w:w="1264" w:type="dxa"/>
            <w:vAlign w:val="center"/>
          </w:tcPr>
          <w:p w14:paraId="5DEAF9B4" w14:textId="77777777" w:rsidR="00742A2F" w:rsidRPr="00A821EC" w:rsidRDefault="00742A2F" w:rsidP="00391EFD">
            <w:pPr>
              <w:rPr>
                <w:rFonts w:cs="Arial"/>
                <w:sz w:val="20"/>
                <w:szCs w:val="24"/>
              </w:rPr>
            </w:pPr>
            <w:r w:rsidRPr="00A821EC">
              <w:rPr>
                <w:rFonts w:cs="Arial"/>
                <w:sz w:val="20"/>
                <w:szCs w:val="24"/>
              </w:rPr>
              <w:t>$15,815</w:t>
            </w:r>
          </w:p>
        </w:tc>
        <w:tc>
          <w:tcPr>
            <w:tcW w:w="1265" w:type="dxa"/>
            <w:vAlign w:val="center"/>
          </w:tcPr>
          <w:p w14:paraId="1A7A501A" w14:textId="77777777" w:rsidR="00742A2F" w:rsidRPr="00A821EC" w:rsidRDefault="00742A2F" w:rsidP="00391EFD">
            <w:pPr>
              <w:rPr>
                <w:rFonts w:cs="Arial"/>
                <w:sz w:val="20"/>
                <w:szCs w:val="24"/>
              </w:rPr>
            </w:pPr>
            <w:r w:rsidRPr="00A821EC">
              <w:rPr>
                <w:rFonts w:cs="Arial"/>
                <w:sz w:val="20"/>
                <w:szCs w:val="24"/>
              </w:rPr>
              <w:t>$13,752</w:t>
            </w:r>
          </w:p>
        </w:tc>
        <w:tc>
          <w:tcPr>
            <w:tcW w:w="1265" w:type="dxa"/>
            <w:vAlign w:val="center"/>
          </w:tcPr>
          <w:p w14:paraId="615FA386" w14:textId="77777777" w:rsidR="00742A2F" w:rsidRPr="00A821EC" w:rsidRDefault="00742A2F" w:rsidP="00391EFD">
            <w:pPr>
              <w:rPr>
                <w:rFonts w:cs="Arial"/>
                <w:sz w:val="20"/>
                <w:szCs w:val="24"/>
              </w:rPr>
            </w:pPr>
            <w:r w:rsidRPr="00A821EC">
              <w:rPr>
                <w:rFonts w:cs="Arial"/>
                <w:sz w:val="20"/>
                <w:szCs w:val="24"/>
              </w:rPr>
              <w:t>$11,629</w:t>
            </w:r>
          </w:p>
        </w:tc>
        <w:tc>
          <w:tcPr>
            <w:tcW w:w="1264" w:type="dxa"/>
            <w:vAlign w:val="center"/>
          </w:tcPr>
          <w:p w14:paraId="2D1140B8" w14:textId="77777777" w:rsidR="00742A2F" w:rsidRPr="00A821EC" w:rsidRDefault="00742A2F" w:rsidP="00391EFD">
            <w:pPr>
              <w:rPr>
                <w:rFonts w:cs="Arial"/>
                <w:sz w:val="20"/>
                <w:szCs w:val="24"/>
              </w:rPr>
            </w:pPr>
            <w:r w:rsidRPr="00A821EC">
              <w:rPr>
                <w:rFonts w:cs="Arial"/>
                <w:sz w:val="20"/>
                <w:szCs w:val="24"/>
              </w:rPr>
              <w:t>$9,440</w:t>
            </w:r>
          </w:p>
        </w:tc>
        <w:tc>
          <w:tcPr>
            <w:tcW w:w="1265" w:type="dxa"/>
            <w:vAlign w:val="center"/>
          </w:tcPr>
          <w:p w14:paraId="09ECA20C" w14:textId="77777777" w:rsidR="00742A2F" w:rsidRPr="00A821EC" w:rsidRDefault="00742A2F" w:rsidP="00391EFD">
            <w:pPr>
              <w:rPr>
                <w:rFonts w:cs="Arial"/>
                <w:sz w:val="20"/>
                <w:szCs w:val="24"/>
              </w:rPr>
            </w:pPr>
            <w:r w:rsidRPr="00A821EC">
              <w:rPr>
                <w:rFonts w:cs="Arial"/>
                <w:sz w:val="20"/>
                <w:szCs w:val="24"/>
              </w:rPr>
              <w:t>$7,187</w:t>
            </w:r>
          </w:p>
        </w:tc>
        <w:tc>
          <w:tcPr>
            <w:tcW w:w="1265" w:type="dxa"/>
            <w:shd w:val="clear" w:color="auto" w:fill="B8CCE4"/>
            <w:vAlign w:val="center"/>
          </w:tcPr>
          <w:p w14:paraId="5611599C" w14:textId="77777777" w:rsidR="00742A2F" w:rsidRPr="00A821EC" w:rsidRDefault="00742A2F" w:rsidP="00391EFD">
            <w:pPr>
              <w:rPr>
                <w:rFonts w:cs="Arial"/>
                <w:sz w:val="20"/>
                <w:szCs w:val="24"/>
              </w:rPr>
            </w:pPr>
            <w:r w:rsidRPr="00A821EC">
              <w:rPr>
                <w:rFonts w:cs="Arial"/>
                <w:sz w:val="20"/>
                <w:szCs w:val="24"/>
              </w:rPr>
              <w:t>$57,823</w:t>
            </w:r>
          </w:p>
        </w:tc>
      </w:tr>
      <w:tr w:rsidR="00742A2F" w:rsidRPr="00AC34BE" w14:paraId="0E732B14" w14:textId="77777777" w:rsidTr="00391EFD">
        <w:trPr>
          <w:cantSplit/>
        </w:trPr>
        <w:tc>
          <w:tcPr>
            <w:tcW w:w="1670" w:type="dxa"/>
            <w:vAlign w:val="center"/>
          </w:tcPr>
          <w:p w14:paraId="229DD63A" w14:textId="77777777" w:rsidR="00742A2F" w:rsidRPr="00A821EC" w:rsidRDefault="00742A2F" w:rsidP="00391EFD">
            <w:pPr>
              <w:rPr>
                <w:rFonts w:cs="Arial"/>
                <w:sz w:val="20"/>
                <w:szCs w:val="24"/>
              </w:rPr>
            </w:pPr>
            <w:r w:rsidRPr="00A821EC">
              <w:rPr>
                <w:rFonts w:cs="Arial"/>
                <w:sz w:val="20"/>
                <w:szCs w:val="24"/>
              </w:rPr>
              <w:t>Total Direct Charges</w:t>
            </w:r>
          </w:p>
        </w:tc>
        <w:tc>
          <w:tcPr>
            <w:tcW w:w="1264" w:type="dxa"/>
            <w:vAlign w:val="center"/>
          </w:tcPr>
          <w:p w14:paraId="1C303C53" w14:textId="77777777" w:rsidR="00742A2F" w:rsidRPr="00A821EC" w:rsidRDefault="00742A2F" w:rsidP="00391EFD">
            <w:pPr>
              <w:rPr>
                <w:rFonts w:cs="Arial"/>
                <w:sz w:val="20"/>
                <w:szCs w:val="24"/>
              </w:rPr>
            </w:pPr>
            <w:r w:rsidRPr="00A821EC">
              <w:rPr>
                <w:rFonts w:cs="Arial"/>
                <w:sz w:val="20"/>
                <w:szCs w:val="24"/>
              </w:rPr>
              <w:t>$177,462</w:t>
            </w:r>
          </w:p>
        </w:tc>
        <w:tc>
          <w:tcPr>
            <w:tcW w:w="1265" w:type="dxa"/>
            <w:vAlign w:val="center"/>
          </w:tcPr>
          <w:p w14:paraId="0186FA0C" w14:textId="77777777" w:rsidR="00742A2F" w:rsidRPr="00A821EC" w:rsidRDefault="00742A2F" w:rsidP="00391EFD">
            <w:pPr>
              <w:rPr>
                <w:rFonts w:cs="Arial"/>
                <w:sz w:val="20"/>
                <w:szCs w:val="24"/>
              </w:rPr>
            </w:pPr>
            <w:r w:rsidRPr="00A821EC">
              <w:rPr>
                <w:rFonts w:cs="Arial"/>
                <w:sz w:val="20"/>
                <w:szCs w:val="24"/>
              </w:rPr>
              <w:t>$176,148</w:t>
            </w:r>
          </w:p>
        </w:tc>
        <w:tc>
          <w:tcPr>
            <w:tcW w:w="1265" w:type="dxa"/>
            <w:vAlign w:val="center"/>
          </w:tcPr>
          <w:p w14:paraId="3233532F" w14:textId="77777777" w:rsidR="00742A2F" w:rsidRPr="00A821EC" w:rsidRDefault="00742A2F" w:rsidP="00391EFD">
            <w:pPr>
              <w:rPr>
                <w:rFonts w:cs="Arial"/>
                <w:sz w:val="20"/>
                <w:szCs w:val="24"/>
              </w:rPr>
            </w:pPr>
            <w:r w:rsidRPr="00A821EC">
              <w:rPr>
                <w:rFonts w:cs="Arial"/>
                <w:sz w:val="20"/>
                <w:szCs w:val="24"/>
              </w:rPr>
              <w:t>$178,198</w:t>
            </w:r>
          </w:p>
        </w:tc>
        <w:tc>
          <w:tcPr>
            <w:tcW w:w="1264" w:type="dxa"/>
            <w:vAlign w:val="center"/>
          </w:tcPr>
          <w:p w14:paraId="760B0E16" w14:textId="77777777" w:rsidR="00742A2F" w:rsidRPr="00A821EC" w:rsidRDefault="00742A2F" w:rsidP="00391EFD">
            <w:pPr>
              <w:rPr>
                <w:rFonts w:cs="Arial"/>
                <w:sz w:val="20"/>
                <w:szCs w:val="24"/>
              </w:rPr>
            </w:pPr>
            <w:r w:rsidRPr="00A821EC">
              <w:rPr>
                <w:rFonts w:cs="Arial"/>
                <w:sz w:val="20"/>
                <w:szCs w:val="24"/>
              </w:rPr>
              <w:t>$176,905</w:t>
            </w:r>
          </w:p>
        </w:tc>
        <w:tc>
          <w:tcPr>
            <w:tcW w:w="1265" w:type="dxa"/>
            <w:vAlign w:val="center"/>
          </w:tcPr>
          <w:p w14:paraId="2128496F" w14:textId="77777777" w:rsidR="00742A2F" w:rsidRPr="00A821EC" w:rsidRDefault="00742A2F" w:rsidP="00391EFD">
            <w:pPr>
              <w:rPr>
                <w:rFonts w:cs="Arial"/>
                <w:sz w:val="20"/>
                <w:szCs w:val="24"/>
              </w:rPr>
            </w:pPr>
            <w:r w:rsidRPr="00A821EC">
              <w:rPr>
                <w:rFonts w:cs="Arial"/>
                <w:sz w:val="20"/>
                <w:szCs w:val="24"/>
              </w:rPr>
              <w:t>$177,152</w:t>
            </w:r>
          </w:p>
        </w:tc>
        <w:tc>
          <w:tcPr>
            <w:tcW w:w="1265" w:type="dxa"/>
            <w:shd w:val="clear" w:color="auto" w:fill="B8CCE4"/>
            <w:vAlign w:val="center"/>
          </w:tcPr>
          <w:p w14:paraId="2195E4B1" w14:textId="77777777" w:rsidR="00742A2F" w:rsidRPr="00A821EC" w:rsidRDefault="00742A2F" w:rsidP="00391EFD">
            <w:pPr>
              <w:rPr>
                <w:rFonts w:cs="Arial"/>
                <w:sz w:val="20"/>
                <w:szCs w:val="24"/>
              </w:rPr>
            </w:pPr>
            <w:r w:rsidRPr="00A821EC">
              <w:rPr>
                <w:rFonts w:cs="Arial"/>
                <w:sz w:val="20"/>
                <w:szCs w:val="24"/>
              </w:rPr>
              <w:t>$885,865</w:t>
            </w:r>
          </w:p>
        </w:tc>
      </w:tr>
      <w:tr w:rsidR="00742A2F" w:rsidRPr="00AC34BE" w14:paraId="31185187" w14:textId="77777777" w:rsidTr="00391EFD">
        <w:trPr>
          <w:cantSplit/>
        </w:trPr>
        <w:tc>
          <w:tcPr>
            <w:tcW w:w="1670" w:type="dxa"/>
            <w:vAlign w:val="center"/>
          </w:tcPr>
          <w:p w14:paraId="73484A65" w14:textId="77777777" w:rsidR="00742A2F" w:rsidRPr="00A821EC" w:rsidRDefault="00742A2F" w:rsidP="00391EFD">
            <w:pPr>
              <w:rPr>
                <w:rFonts w:cs="Arial"/>
                <w:sz w:val="20"/>
                <w:szCs w:val="24"/>
              </w:rPr>
            </w:pPr>
            <w:r w:rsidRPr="00A821EC">
              <w:rPr>
                <w:rFonts w:cs="Arial"/>
                <w:sz w:val="20"/>
                <w:szCs w:val="24"/>
              </w:rPr>
              <w:t>Indirect Charges</w:t>
            </w:r>
          </w:p>
        </w:tc>
        <w:tc>
          <w:tcPr>
            <w:tcW w:w="1264" w:type="dxa"/>
            <w:vAlign w:val="center"/>
          </w:tcPr>
          <w:p w14:paraId="375B045F" w14:textId="77777777" w:rsidR="00742A2F" w:rsidRPr="00A821EC" w:rsidRDefault="00742A2F" w:rsidP="00391EFD">
            <w:pPr>
              <w:rPr>
                <w:rFonts w:cs="Arial"/>
                <w:sz w:val="20"/>
                <w:szCs w:val="24"/>
              </w:rPr>
            </w:pPr>
            <w:r w:rsidRPr="00A821EC">
              <w:rPr>
                <w:rFonts w:cs="Arial"/>
                <w:sz w:val="20"/>
                <w:szCs w:val="24"/>
              </w:rPr>
              <w:t>$6,841</w:t>
            </w:r>
          </w:p>
        </w:tc>
        <w:tc>
          <w:tcPr>
            <w:tcW w:w="1265" w:type="dxa"/>
            <w:vAlign w:val="center"/>
          </w:tcPr>
          <w:p w14:paraId="39C377C5" w14:textId="77777777" w:rsidR="00742A2F" w:rsidRPr="00A821EC" w:rsidRDefault="00742A2F" w:rsidP="00391EFD">
            <w:pPr>
              <w:rPr>
                <w:rFonts w:cs="Arial"/>
                <w:sz w:val="20"/>
                <w:szCs w:val="24"/>
              </w:rPr>
            </w:pPr>
            <w:r w:rsidRPr="00A821EC">
              <w:rPr>
                <w:rFonts w:cs="Arial"/>
                <w:sz w:val="20"/>
                <w:szCs w:val="24"/>
              </w:rPr>
              <w:t>$7,046</w:t>
            </w:r>
          </w:p>
        </w:tc>
        <w:tc>
          <w:tcPr>
            <w:tcW w:w="1265" w:type="dxa"/>
            <w:vAlign w:val="center"/>
          </w:tcPr>
          <w:p w14:paraId="1AD69071" w14:textId="77777777" w:rsidR="00742A2F" w:rsidRPr="00A821EC" w:rsidRDefault="00742A2F" w:rsidP="00391EFD">
            <w:pPr>
              <w:rPr>
                <w:rFonts w:cs="Arial"/>
                <w:sz w:val="20"/>
                <w:szCs w:val="24"/>
              </w:rPr>
            </w:pPr>
            <w:r w:rsidRPr="00A821EC">
              <w:rPr>
                <w:rFonts w:cs="Arial"/>
                <w:sz w:val="20"/>
                <w:szCs w:val="24"/>
              </w:rPr>
              <w:t>$7,333</w:t>
            </w:r>
          </w:p>
        </w:tc>
        <w:tc>
          <w:tcPr>
            <w:tcW w:w="1264" w:type="dxa"/>
            <w:vAlign w:val="center"/>
          </w:tcPr>
          <w:p w14:paraId="34700AA8" w14:textId="77777777" w:rsidR="00742A2F" w:rsidRPr="00A821EC" w:rsidRDefault="00742A2F" w:rsidP="00391EFD">
            <w:pPr>
              <w:rPr>
                <w:rFonts w:cs="Arial"/>
                <w:sz w:val="20"/>
                <w:szCs w:val="24"/>
              </w:rPr>
            </w:pPr>
            <w:r w:rsidRPr="00A821EC">
              <w:rPr>
                <w:rFonts w:cs="Arial"/>
                <w:sz w:val="20"/>
                <w:szCs w:val="24"/>
              </w:rPr>
              <w:t>$7,553</w:t>
            </w:r>
          </w:p>
        </w:tc>
        <w:tc>
          <w:tcPr>
            <w:tcW w:w="1265" w:type="dxa"/>
            <w:vAlign w:val="center"/>
          </w:tcPr>
          <w:p w14:paraId="49558D12" w14:textId="77777777" w:rsidR="00742A2F" w:rsidRPr="00A821EC" w:rsidRDefault="00742A2F" w:rsidP="00391EFD">
            <w:pPr>
              <w:rPr>
                <w:rFonts w:cs="Arial"/>
                <w:sz w:val="20"/>
                <w:szCs w:val="24"/>
              </w:rPr>
            </w:pPr>
            <w:r w:rsidRPr="00A821EC">
              <w:rPr>
                <w:rFonts w:cs="Arial"/>
                <w:sz w:val="20"/>
                <w:szCs w:val="24"/>
              </w:rPr>
              <w:t>$7,780</w:t>
            </w:r>
          </w:p>
        </w:tc>
        <w:tc>
          <w:tcPr>
            <w:tcW w:w="1265" w:type="dxa"/>
            <w:shd w:val="clear" w:color="auto" w:fill="B8CCE4"/>
            <w:vAlign w:val="center"/>
          </w:tcPr>
          <w:p w14:paraId="7211D4A9" w14:textId="77777777" w:rsidR="00742A2F" w:rsidRPr="00A821EC" w:rsidRDefault="00742A2F" w:rsidP="00391EFD">
            <w:pPr>
              <w:rPr>
                <w:rFonts w:cs="Arial"/>
                <w:sz w:val="20"/>
                <w:szCs w:val="24"/>
              </w:rPr>
            </w:pPr>
            <w:r w:rsidRPr="00A821EC">
              <w:rPr>
                <w:rFonts w:cs="Arial"/>
                <w:sz w:val="20"/>
                <w:szCs w:val="24"/>
              </w:rPr>
              <w:t>$36,553</w:t>
            </w:r>
          </w:p>
        </w:tc>
      </w:tr>
      <w:tr w:rsidR="00742A2F" w:rsidRPr="00AC34BE" w14:paraId="4C83956D" w14:textId="77777777" w:rsidTr="00391EFD">
        <w:trPr>
          <w:cantSplit/>
        </w:trPr>
        <w:tc>
          <w:tcPr>
            <w:tcW w:w="1670" w:type="dxa"/>
            <w:vAlign w:val="center"/>
          </w:tcPr>
          <w:p w14:paraId="0CFC84E2" w14:textId="77777777" w:rsidR="00742A2F" w:rsidRPr="00A821EC" w:rsidRDefault="00742A2F" w:rsidP="00391EFD">
            <w:pPr>
              <w:rPr>
                <w:rFonts w:cs="Arial"/>
                <w:b/>
                <w:sz w:val="20"/>
                <w:szCs w:val="24"/>
              </w:rPr>
            </w:pPr>
            <w:r w:rsidRPr="00A821EC">
              <w:rPr>
                <w:rFonts w:cs="Arial"/>
                <w:b/>
                <w:sz w:val="20"/>
                <w:szCs w:val="24"/>
              </w:rPr>
              <w:t>Total Project Costs</w:t>
            </w:r>
          </w:p>
        </w:tc>
        <w:tc>
          <w:tcPr>
            <w:tcW w:w="1264" w:type="dxa"/>
            <w:vAlign w:val="center"/>
          </w:tcPr>
          <w:p w14:paraId="4E82879A" w14:textId="77777777" w:rsidR="00742A2F" w:rsidRPr="00A821EC" w:rsidRDefault="00742A2F" w:rsidP="00391EFD">
            <w:pPr>
              <w:rPr>
                <w:rFonts w:cs="Arial"/>
                <w:b/>
                <w:sz w:val="20"/>
                <w:szCs w:val="24"/>
              </w:rPr>
            </w:pPr>
            <w:r w:rsidRPr="00A821EC">
              <w:rPr>
                <w:rFonts w:cs="Arial"/>
                <w:b/>
                <w:sz w:val="20"/>
                <w:szCs w:val="24"/>
              </w:rPr>
              <w:t>$184,303</w:t>
            </w:r>
          </w:p>
        </w:tc>
        <w:tc>
          <w:tcPr>
            <w:tcW w:w="1265" w:type="dxa"/>
            <w:vAlign w:val="center"/>
          </w:tcPr>
          <w:p w14:paraId="0098ECF3" w14:textId="77777777" w:rsidR="00742A2F" w:rsidRPr="00A821EC" w:rsidRDefault="00742A2F" w:rsidP="00391EFD">
            <w:pPr>
              <w:rPr>
                <w:rFonts w:cs="Arial"/>
                <w:b/>
                <w:sz w:val="20"/>
                <w:szCs w:val="24"/>
              </w:rPr>
            </w:pPr>
            <w:r w:rsidRPr="00A821EC">
              <w:rPr>
                <w:rFonts w:cs="Arial"/>
                <w:b/>
                <w:sz w:val="20"/>
                <w:szCs w:val="24"/>
              </w:rPr>
              <w:t>$183,194</w:t>
            </w:r>
          </w:p>
        </w:tc>
        <w:tc>
          <w:tcPr>
            <w:tcW w:w="1265" w:type="dxa"/>
            <w:vAlign w:val="center"/>
          </w:tcPr>
          <w:p w14:paraId="05C6DD21" w14:textId="77777777" w:rsidR="00742A2F" w:rsidRPr="00A821EC" w:rsidRDefault="00742A2F" w:rsidP="00391EFD">
            <w:pPr>
              <w:rPr>
                <w:rFonts w:cs="Arial"/>
                <w:b/>
                <w:sz w:val="20"/>
                <w:szCs w:val="24"/>
              </w:rPr>
            </w:pPr>
            <w:r w:rsidRPr="00A821EC">
              <w:rPr>
                <w:rFonts w:cs="Arial"/>
                <w:b/>
                <w:sz w:val="20"/>
                <w:szCs w:val="24"/>
              </w:rPr>
              <w:t>$185,531</w:t>
            </w:r>
          </w:p>
        </w:tc>
        <w:tc>
          <w:tcPr>
            <w:tcW w:w="1264" w:type="dxa"/>
            <w:vAlign w:val="center"/>
          </w:tcPr>
          <w:p w14:paraId="391DECF8" w14:textId="77777777" w:rsidR="00742A2F" w:rsidRPr="00A821EC" w:rsidRDefault="00742A2F" w:rsidP="00391EFD">
            <w:pPr>
              <w:rPr>
                <w:rFonts w:cs="Arial"/>
                <w:b/>
                <w:sz w:val="20"/>
                <w:szCs w:val="24"/>
              </w:rPr>
            </w:pPr>
            <w:r w:rsidRPr="00A821EC">
              <w:rPr>
                <w:rFonts w:cs="Arial"/>
                <w:b/>
                <w:sz w:val="20"/>
                <w:szCs w:val="24"/>
              </w:rPr>
              <w:t>$184,458</w:t>
            </w:r>
          </w:p>
        </w:tc>
        <w:tc>
          <w:tcPr>
            <w:tcW w:w="1265" w:type="dxa"/>
            <w:vAlign w:val="center"/>
          </w:tcPr>
          <w:p w14:paraId="4C18AAFC" w14:textId="77777777" w:rsidR="00742A2F" w:rsidRPr="00A821EC" w:rsidRDefault="00742A2F" w:rsidP="00391EFD">
            <w:pPr>
              <w:rPr>
                <w:rFonts w:cs="Arial"/>
                <w:b/>
                <w:sz w:val="20"/>
                <w:szCs w:val="24"/>
              </w:rPr>
            </w:pPr>
            <w:r w:rsidRPr="00A821EC">
              <w:rPr>
                <w:rFonts w:cs="Arial"/>
                <w:b/>
                <w:sz w:val="20"/>
                <w:szCs w:val="24"/>
              </w:rPr>
              <w:t>$184,932</w:t>
            </w:r>
          </w:p>
        </w:tc>
        <w:tc>
          <w:tcPr>
            <w:tcW w:w="1265" w:type="dxa"/>
            <w:shd w:val="clear" w:color="auto" w:fill="B8CCE4"/>
            <w:vAlign w:val="center"/>
          </w:tcPr>
          <w:p w14:paraId="69646BAC" w14:textId="77777777" w:rsidR="00742A2F" w:rsidRPr="00A821EC" w:rsidRDefault="00742A2F" w:rsidP="00391EFD">
            <w:pPr>
              <w:rPr>
                <w:rFonts w:cs="Arial"/>
                <w:b/>
                <w:sz w:val="20"/>
                <w:szCs w:val="24"/>
              </w:rPr>
            </w:pPr>
            <w:r w:rsidRPr="00A821EC">
              <w:rPr>
                <w:rFonts w:cs="Arial"/>
                <w:b/>
                <w:sz w:val="20"/>
                <w:szCs w:val="24"/>
              </w:rPr>
              <w:t>$922,418</w:t>
            </w:r>
          </w:p>
        </w:tc>
      </w:tr>
    </w:tbl>
    <w:p w14:paraId="6F085EAC" w14:textId="77777777" w:rsidR="00742A2F" w:rsidRPr="00AC34BE" w:rsidRDefault="00742A2F" w:rsidP="00742A2F">
      <w:pPr>
        <w:rPr>
          <w:rFonts w:cs="Arial"/>
          <w:szCs w:val="24"/>
        </w:rPr>
      </w:pPr>
    </w:p>
    <w:p w14:paraId="2F24D1CA" w14:textId="77777777" w:rsidR="00742A2F" w:rsidRPr="00AC34BE" w:rsidRDefault="00742A2F" w:rsidP="00742A2F">
      <w:r w:rsidRPr="00AC34BE">
        <w:t>*FOR REQUESTED FUTURE YEARS:</w:t>
      </w:r>
      <w:r w:rsidRPr="00AC34BE">
        <w:br/>
      </w:r>
    </w:p>
    <w:p w14:paraId="3290FC0A" w14:textId="77777777" w:rsidR="00742A2F" w:rsidRPr="00DA6B4A" w:rsidRDefault="00742A2F" w:rsidP="00742A2F">
      <w:pPr>
        <w:pStyle w:val="ListParagraph"/>
        <w:numPr>
          <w:ilvl w:val="0"/>
          <w:numId w:val="87"/>
        </w:numPr>
        <w:rPr>
          <w:rFonts w:cs="Arial"/>
          <w:szCs w:val="24"/>
        </w:rPr>
      </w:pPr>
      <w:r w:rsidRPr="00DA6B4A">
        <w:rPr>
          <w:rFonts w:cs="Arial"/>
          <w:szCs w:val="24"/>
        </w:rPr>
        <w:t>Justify and explain any changes to the budget that differ from the amounts reported in the Year 1 Budget Summary.</w:t>
      </w:r>
    </w:p>
    <w:p w14:paraId="7F21D44F" w14:textId="77777777" w:rsidR="00742A2F" w:rsidRDefault="00742A2F" w:rsidP="00742A2F">
      <w:pPr>
        <w:pStyle w:val="ListParagraph"/>
        <w:numPr>
          <w:ilvl w:val="0"/>
          <w:numId w:val="87"/>
        </w:numPr>
        <w:rPr>
          <w:rFonts w:cs="Arial"/>
        </w:rPr>
      </w:pPr>
      <w:r w:rsidRPr="00DA6B4A">
        <w:rPr>
          <w:rFonts w:cs="Arial"/>
        </w:rPr>
        <w:t xml:space="preserve">If a cost of living adjustment (COLA) is included in future years, provide your organization’s personnel policy and </w:t>
      </w:r>
      <w:proofErr w:type="gramStart"/>
      <w:r w:rsidRPr="00DA6B4A">
        <w:rPr>
          <w:rFonts w:cs="Arial"/>
        </w:rPr>
        <w:t>procedures which</w:t>
      </w:r>
      <w:proofErr w:type="gramEnd"/>
      <w:r w:rsidRPr="00DA6B4A">
        <w:rPr>
          <w:rFonts w:cs="Arial"/>
        </w:rPr>
        <w:t xml:space="preserve"> states that all employees within the org</w:t>
      </w:r>
      <w:r>
        <w:rPr>
          <w:rFonts w:cs="Arial"/>
        </w:rPr>
        <w:t xml:space="preserve">anization will receive a COLA. </w:t>
      </w:r>
    </w:p>
    <w:p w14:paraId="4FDAE23E" w14:textId="77777777" w:rsidR="00742A2F" w:rsidRPr="00DA6B4A" w:rsidRDefault="00742A2F" w:rsidP="00742A2F">
      <w:pPr>
        <w:ind w:left="360"/>
        <w:rPr>
          <w:rFonts w:cs="Arial"/>
        </w:rPr>
      </w:pPr>
      <w:r w:rsidRPr="00DA6B4A">
        <w:rPr>
          <w:rFonts w:cs="Arial"/>
          <w:szCs w:val="24"/>
        </w:rPr>
        <w:t xml:space="preserve">In Section IV-3 of the FOA, any funding limitations or restrictions for </w:t>
      </w:r>
      <w:r>
        <w:rPr>
          <w:rFonts w:cs="Arial"/>
          <w:szCs w:val="24"/>
        </w:rPr>
        <w:t xml:space="preserve">the project </w:t>
      </w:r>
      <w:proofErr w:type="gramStart"/>
      <w:r>
        <w:rPr>
          <w:rFonts w:cs="Arial"/>
          <w:szCs w:val="24"/>
        </w:rPr>
        <w:t>will be specified</w:t>
      </w:r>
      <w:proofErr w:type="gramEnd"/>
      <w:r>
        <w:rPr>
          <w:rFonts w:cs="Arial"/>
          <w:szCs w:val="24"/>
        </w:rPr>
        <w:t xml:space="preserve">.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w:t>
      </w:r>
      <w:proofErr w:type="gramStart"/>
      <w:r w:rsidRPr="00DA6B4A">
        <w:rPr>
          <w:rFonts w:cs="Arial"/>
        </w:rPr>
        <w:t>is shown</w:t>
      </w:r>
      <w:proofErr w:type="gramEnd"/>
      <w:r w:rsidRPr="00DA6B4A">
        <w:rPr>
          <w:rFonts w:cs="Arial"/>
        </w:rPr>
        <w:t xml:space="preserve">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742A2F" w:rsidRPr="00AC34BE" w14:paraId="74A56BBA" w14:textId="77777777" w:rsidTr="00391EFD">
        <w:trPr>
          <w:cantSplit/>
          <w:trHeight w:val="1373"/>
          <w:tblHeader/>
        </w:trPr>
        <w:tc>
          <w:tcPr>
            <w:tcW w:w="1764" w:type="dxa"/>
            <w:shd w:val="clear" w:color="auto" w:fill="B8CCE4"/>
          </w:tcPr>
          <w:p w14:paraId="1B2654FE" w14:textId="77777777" w:rsidR="00742A2F" w:rsidRPr="00A821EC" w:rsidRDefault="00742A2F" w:rsidP="00391EFD">
            <w:pPr>
              <w:rPr>
                <w:rFonts w:cs="Arial"/>
                <w:sz w:val="22"/>
                <w:szCs w:val="24"/>
              </w:rPr>
            </w:pPr>
            <w:r w:rsidRPr="00A821EC">
              <w:rPr>
                <w:rFonts w:cs="Arial"/>
                <w:b/>
                <w:sz w:val="22"/>
                <w:szCs w:val="24"/>
              </w:rPr>
              <w:lastRenderedPageBreak/>
              <w:t>Data Collection &amp; Performance Measurement</w:t>
            </w:r>
          </w:p>
        </w:tc>
        <w:tc>
          <w:tcPr>
            <w:tcW w:w="1202" w:type="dxa"/>
            <w:shd w:val="clear" w:color="auto" w:fill="B8CCE4"/>
          </w:tcPr>
          <w:p w14:paraId="28976067" w14:textId="77777777" w:rsidR="00742A2F" w:rsidRPr="00A821EC" w:rsidRDefault="00742A2F" w:rsidP="00391EFD">
            <w:pPr>
              <w:jc w:val="center"/>
              <w:rPr>
                <w:rFonts w:cs="Arial"/>
                <w:b/>
                <w:sz w:val="22"/>
                <w:szCs w:val="24"/>
              </w:rPr>
            </w:pPr>
            <w:r w:rsidRPr="00A821EC">
              <w:rPr>
                <w:rFonts w:cs="Arial"/>
                <w:b/>
                <w:sz w:val="22"/>
                <w:szCs w:val="24"/>
              </w:rPr>
              <w:t>Year 1</w:t>
            </w:r>
          </w:p>
        </w:tc>
        <w:tc>
          <w:tcPr>
            <w:tcW w:w="1202" w:type="dxa"/>
            <w:shd w:val="clear" w:color="auto" w:fill="B8CCE4"/>
          </w:tcPr>
          <w:p w14:paraId="525A17DF" w14:textId="77777777" w:rsidR="00742A2F" w:rsidRPr="00A821EC" w:rsidRDefault="00742A2F" w:rsidP="00391EFD">
            <w:pPr>
              <w:jc w:val="center"/>
              <w:rPr>
                <w:rFonts w:cs="Arial"/>
                <w:b/>
                <w:sz w:val="22"/>
                <w:szCs w:val="24"/>
              </w:rPr>
            </w:pPr>
            <w:r w:rsidRPr="00A821EC">
              <w:rPr>
                <w:rFonts w:cs="Arial"/>
                <w:b/>
                <w:sz w:val="22"/>
                <w:szCs w:val="24"/>
              </w:rPr>
              <w:t>Year 2</w:t>
            </w:r>
          </w:p>
        </w:tc>
        <w:tc>
          <w:tcPr>
            <w:tcW w:w="1203" w:type="dxa"/>
            <w:shd w:val="clear" w:color="auto" w:fill="B8CCE4"/>
          </w:tcPr>
          <w:p w14:paraId="6552B8A6" w14:textId="77777777" w:rsidR="00742A2F" w:rsidRPr="00A821EC" w:rsidRDefault="00742A2F" w:rsidP="00391EFD">
            <w:pPr>
              <w:jc w:val="center"/>
              <w:rPr>
                <w:rFonts w:cs="Arial"/>
                <w:b/>
                <w:sz w:val="22"/>
                <w:szCs w:val="24"/>
              </w:rPr>
            </w:pPr>
            <w:r w:rsidRPr="00A821EC">
              <w:rPr>
                <w:rFonts w:cs="Arial"/>
                <w:b/>
                <w:sz w:val="22"/>
                <w:szCs w:val="24"/>
              </w:rPr>
              <w:t>Year 3</w:t>
            </w:r>
          </w:p>
        </w:tc>
        <w:tc>
          <w:tcPr>
            <w:tcW w:w="1202" w:type="dxa"/>
            <w:shd w:val="clear" w:color="auto" w:fill="B8CCE4"/>
          </w:tcPr>
          <w:p w14:paraId="3182B510" w14:textId="77777777" w:rsidR="00742A2F" w:rsidRPr="00A821EC" w:rsidRDefault="00742A2F" w:rsidP="00391EFD">
            <w:pPr>
              <w:jc w:val="center"/>
              <w:rPr>
                <w:rFonts w:cs="Arial"/>
                <w:b/>
                <w:sz w:val="22"/>
                <w:szCs w:val="24"/>
              </w:rPr>
            </w:pPr>
            <w:r w:rsidRPr="00A821EC">
              <w:rPr>
                <w:rFonts w:cs="Arial"/>
                <w:b/>
                <w:sz w:val="22"/>
                <w:szCs w:val="24"/>
              </w:rPr>
              <w:t>Year 4</w:t>
            </w:r>
          </w:p>
        </w:tc>
        <w:tc>
          <w:tcPr>
            <w:tcW w:w="1203" w:type="dxa"/>
            <w:shd w:val="clear" w:color="auto" w:fill="B8CCE4"/>
          </w:tcPr>
          <w:p w14:paraId="7E68EAD8" w14:textId="77777777" w:rsidR="00742A2F" w:rsidRPr="00A821EC" w:rsidRDefault="00742A2F" w:rsidP="00391EFD">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1A065DFA" w14:textId="77777777" w:rsidR="00742A2F" w:rsidRPr="00A821EC" w:rsidRDefault="00742A2F" w:rsidP="00391EFD">
            <w:pPr>
              <w:contextualSpacing/>
              <w:jc w:val="center"/>
              <w:rPr>
                <w:rFonts w:cs="Arial"/>
                <w:b/>
                <w:sz w:val="22"/>
                <w:szCs w:val="24"/>
              </w:rPr>
            </w:pPr>
            <w:r w:rsidRPr="00A821EC">
              <w:rPr>
                <w:rFonts w:cs="Arial"/>
                <w:b/>
                <w:sz w:val="22"/>
                <w:szCs w:val="24"/>
              </w:rPr>
              <w:t>Total Data Collection &amp; Performance Measurement</w:t>
            </w:r>
          </w:p>
          <w:p w14:paraId="014FFCE4" w14:textId="77777777" w:rsidR="00742A2F" w:rsidRPr="00A821EC" w:rsidRDefault="00742A2F" w:rsidP="00391EFD">
            <w:pPr>
              <w:contextualSpacing/>
              <w:jc w:val="center"/>
              <w:rPr>
                <w:rFonts w:cs="Arial"/>
                <w:b/>
                <w:sz w:val="22"/>
                <w:szCs w:val="24"/>
              </w:rPr>
            </w:pPr>
            <w:r w:rsidRPr="00A821EC">
              <w:rPr>
                <w:rFonts w:cs="Arial"/>
                <w:b/>
                <w:sz w:val="22"/>
                <w:szCs w:val="24"/>
              </w:rPr>
              <w:t>Costs</w:t>
            </w:r>
          </w:p>
        </w:tc>
      </w:tr>
      <w:tr w:rsidR="00742A2F" w:rsidRPr="00AC34BE" w14:paraId="1757D5BB" w14:textId="77777777" w:rsidTr="00391EFD">
        <w:trPr>
          <w:trHeight w:val="512"/>
        </w:trPr>
        <w:tc>
          <w:tcPr>
            <w:tcW w:w="1764" w:type="dxa"/>
            <w:shd w:val="clear" w:color="auto" w:fill="auto"/>
          </w:tcPr>
          <w:p w14:paraId="0922A18E" w14:textId="77777777" w:rsidR="00742A2F" w:rsidRPr="00A821EC" w:rsidRDefault="00742A2F" w:rsidP="00391EFD">
            <w:pPr>
              <w:rPr>
                <w:rFonts w:cs="Arial"/>
                <w:sz w:val="20"/>
                <w:szCs w:val="24"/>
              </w:rPr>
            </w:pPr>
            <w:r w:rsidRPr="00A821EC">
              <w:rPr>
                <w:rFonts w:cs="Arial"/>
                <w:sz w:val="20"/>
                <w:szCs w:val="24"/>
              </w:rPr>
              <w:t>Personnel</w:t>
            </w:r>
          </w:p>
        </w:tc>
        <w:tc>
          <w:tcPr>
            <w:tcW w:w="1202" w:type="dxa"/>
            <w:shd w:val="clear" w:color="auto" w:fill="auto"/>
          </w:tcPr>
          <w:p w14:paraId="109C81A8" w14:textId="77777777" w:rsidR="00742A2F" w:rsidRPr="00A821EC" w:rsidRDefault="00742A2F" w:rsidP="00391EFD">
            <w:pPr>
              <w:jc w:val="center"/>
              <w:rPr>
                <w:rFonts w:cs="Arial"/>
                <w:sz w:val="20"/>
                <w:szCs w:val="24"/>
              </w:rPr>
            </w:pPr>
            <w:r w:rsidRPr="00A821EC">
              <w:rPr>
                <w:rFonts w:cs="Arial"/>
                <w:sz w:val="20"/>
                <w:szCs w:val="24"/>
              </w:rPr>
              <w:t>$6,700</w:t>
            </w:r>
          </w:p>
        </w:tc>
        <w:tc>
          <w:tcPr>
            <w:tcW w:w="1202" w:type="dxa"/>
            <w:shd w:val="clear" w:color="auto" w:fill="auto"/>
          </w:tcPr>
          <w:p w14:paraId="5F26BEEE" w14:textId="77777777" w:rsidR="00742A2F" w:rsidRPr="00A821EC" w:rsidRDefault="00742A2F" w:rsidP="00391EFD">
            <w:pPr>
              <w:jc w:val="center"/>
              <w:rPr>
                <w:rFonts w:cs="Arial"/>
                <w:sz w:val="20"/>
                <w:szCs w:val="24"/>
              </w:rPr>
            </w:pPr>
            <w:r w:rsidRPr="00A821EC">
              <w:rPr>
                <w:rFonts w:cs="Arial"/>
                <w:sz w:val="20"/>
                <w:szCs w:val="24"/>
              </w:rPr>
              <w:t>$6,700</w:t>
            </w:r>
          </w:p>
        </w:tc>
        <w:tc>
          <w:tcPr>
            <w:tcW w:w="1203" w:type="dxa"/>
            <w:shd w:val="clear" w:color="auto" w:fill="auto"/>
          </w:tcPr>
          <w:p w14:paraId="6C779370" w14:textId="77777777" w:rsidR="00742A2F" w:rsidRPr="00A821EC" w:rsidRDefault="00742A2F" w:rsidP="00391EFD">
            <w:pPr>
              <w:jc w:val="center"/>
              <w:rPr>
                <w:rFonts w:cs="Arial"/>
                <w:sz w:val="20"/>
                <w:szCs w:val="24"/>
              </w:rPr>
            </w:pPr>
            <w:r w:rsidRPr="00A821EC">
              <w:rPr>
                <w:rFonts w:cs="Arial"/>
                <w:sz w:val="20"/>
                <w:szCs w:val="24"/>
              </w:rPr>
              <w:t>$6,700</w:t>
            </w:r>
          </w:p>
        </w:tc>
        <w:tc>
          <w:tcPr>
            <w:tcW w:w="1202" w:type="dxa"/>
            <w:shd w:val="clear" w:color="auto" w:fill="auto"/>
          </w:tcPr>
          <w:p w14:paraId="42602DDE" w14:textId="77777777" w:rsidR="00742A2F" w:rsidRPr="00A821EC" w:rsidRDefault="00742A2F" w:rsidP="00391EFD">
            <w:pPr>
              <w:jc w:val="center"/>
              <w:rPr>
                <w:rFonts w:cs="Arial"/>
                <w:sz w:val="20"/>
                <w:szCs w:val="24"/>
              </w:rPr>
            </w:pPr>
            <w:r w:rsidRPr="00A821EC">
              <w:rPr>
                <w:rFonts w:cs="Arial"/>
                <w:sz w:val="20"/>
                <w:szCs w:val="24"/>
              </w:rPr>
              <w:t>$6,700</w:t>
            </w:r>
          </w:p>
        </w:tc>
        <w:tc>
          <w:tcPr>
            <w:tcW w:w="1203" w:type="dxa"/>
            <w:shd w:val="clear" w:color="auto" w:fill="auto"/>
          </w:tcPr>
          <w:p w14:paraId="7ECC72FD" w14:textId="77777777" w:rsidR="00742A2F" w:rsidRPr="00A821EC" w:rsidRDefault="00742A2F" w:rsidP="00391EFD">
            <w:pPr>
              <w:jc w:val="center"/>
              <w:rPr>
                <w:rFonts w:cs="Arial"/>
                <w:sz w:val="20"/>
                <w:szCs w:val="24"/>
              </w:rPr>
            </w:pPr>
            <w:r w:rsidRPr="00A821EC">
              <w:rPr>
                <w:rFonts w:cs="Arial"/>
                <w:sz w:val="20"/>
                <w:szCs w:val="24"/>
              </w:rPr>
              <w:t>$6,700</w:t>
            </w:r>
          </w:p>
        </w:tc>
        <w:tc>
          <w:tcPr>
            <w:tcW w:w="1779" w:type="dxa"/>
            <w:shd w:val="clear" w:color="auto" w:fill="B8CCE4"/>
          </w:tcPr>
          <w:p w14:paraId="04644FD8" w14:textId="77777777" w:rsidR="00742A2F" w:rsidRPr="00A821EC" w:rsidRDefault="00742A2F" w:rsidP="00391EFD">
            <w:pPr>
              <w:jc w:val="center"/>
              <w:rPr>
                <w:rFonts w:cs="Arial"/>
                <w:sz w:val="20"/>
                <w:szCs w:val="24"/>
              </w:rPr>
            </w:pPr>
            <w:r w:rsidRPr="00A821EC">
              <w:rPr>
                <w:rFonts w:cs="Arial"/>
                <w:sz w:val="20"/>
                <w:szCs w:val="24"/>
              </w:rPr>
              <w:t>$33,500</w:t>
            </w:r>
          </w:p>
        </w:tc>
      </w:tr>
      <w:tr w:rsidR="00742A2F" w:rsidRPr="00AC34BE" w14:paraId="45213389" w14:textId="77777777" w:rsidTr="00391EFD">
        <w:trPr>
          <w:trHeight w:val="512"/>
        </w:trPr>
        <w:tc>
          <w:tcPr>
            <w:tcW w:w="1764" w:type="dxa"/>
            <w:shd w:val="clear" w:color="auto" w:fill="auto"/>
          </w:tcPr>
          <w:p w14:paraId="1FAF2C9F" w14:textId="77777777" w:rsidR="00742A2F" w:rsidRPr="00A821EC" w:rsidRDefault="00742A2F" w:rsidP="00391EFD">
            <w:pPr>
              <w:rPr>
                <w:rFonts w:cs="Arial"/>
                <w:sz w:val="20"/>
                <w:szCs w:val="24"/>
              </w:rPr>
            </w:pPr>
            <w:r w:rsidRPr="00A821EC">
              <w:rPr>
                <w:rFonts w:cs="Arial"/>
                <w:sz w:val="20"/>
                <w:szCs w:val="24"/>
              </w:rPr>
              <w:t>Fringe</w:t>
            </w:r>
          </w:p>
        </w:tc>
        <w:tc>
          <w:tcPr>
            <w:tcW w:w="1202" w:type="dxa"/>
            <w:shd w:val="clear" w:color="auto" w:fill="auto"/>
          </w:tcPr>
          <w:p w14:paraId="1E4F8064" w14:textId="77777777" w:rsidR="00742A2F" w:rsidRPr="00A821EC" w:rsidRDefault="00742A2F" w:rsidP="00391EFD">
            <w:pPr>
              <w:jc w:val="center"/>
              <w:rPr>
                <w:rFonts w:cs="Arial"/>
                <w:sz w:val="20"/>
                <w:szCs w:val="24"/>
              </w:rPr>
            </w:pPr>
            <w:r w:rsidRPr="00A821EC">
              <w:rPr>
                <w:rFonts w:cs="Arial"/>
                <w:sz w:val="20"/>
                <w:szCs w:val="24"/>
              </w:rPr>
              <w:t>$2,400</w:t>
            </w:r>
          </w:p>
        </w:tc>
        <w:tc>
          <w:tcPr>
            <w:tcW w:w="1202" w:type="dxa"/>
            <w:shd w:val="clear" w:color="auto" w:fill="auto"/>
          </w:tcPr>
          <w:p w14:paraId="6AFD51BE" w14:textId="77777777" w:rsidR="00742A2F" w:rsidRPr="00A821EC" w:rsidRDefault="00742A2F" w:rsidP="00391EFD">
            <w:pPr>
              <w:jc w:val="center"/>
              <w:rPr>
                <w:rFonts w:cs="Arial"/>
                <w:sz w:val="20"/>
                <w:szCs w:val="24"/>
              </w:rPr>
            </w:pPr>
            <w:r w:rsidRPr="00A821EC">
              <w:rPr>
                <w:rFonts w:cs="Arial"/>
                <w:sz w:val="20"/>
                <w:szCs w:val="24"/>
              </w:rPr>
              <w:t>$2,400</w:t>
            </w:r>
          </w:p>
        </w:tc>
        <w:tc>
          <w:tcPr>
            <w:tcW w:w="1203" w:type="dxa"/>
            <w:shd w:val="clear" w:color="auto" w:fill="auto"/>
          </w:tcPr>
          <w:p w14:paraId="1335E8ED" w14:textId="77777777" w:rsidR="00742A2F" w:rsidRPr="00A821EC" w:rsidRDefault="00742A2F" w:rsidP="00391EFD">
            <w:pPr>
              <w:jc w:val="center"/>
              <w:rPr>
                <w:rFonts w:cs="Arial"/>
                <w:sz w:val="20"/>
                <w:szCs w:val="24"/>
              </w:rPr>
            </w:pPr>
            <w:r w:rsidRPr="00A821EC">
              <w:rPr>
                <w:rFonts w:cs="Arial"/>
                <w:sz w:val="20"/>
                <w:szCs w:val="24"/>
              </w:rPr>
              <w:t>$2,400</w:t>
            </w:r>
          </w:p>
        </w:tc>
        <w:tc>
          <w:tcPr>
            <w:tcW w:w="1202" w:type="dxa"/>
            <w:shd w:val="clear" w:color="auto" w:fill="auto"/>
          </w:tcPr>
          <w:p w14:paraId="16358C2A" w14:textId="77777777" w:rsidR="00742A2F" w:rsidRPr="00A821EC" w:rsidRDefault="00742A2F" w:rsidP="00391EFD">
            <w:pPr>
              <w:jc w:val="center"/>
              <w:rPr>
                <w:rFonts w:cs="Arial"/>
                <w:sz w:val="20"/>
                <w:szCs w:val="24"/>
              </w:rPr>
            </w:pPr>
            <w:r w:rsidRPr="00A821EC">
              <w:rPr>
                <w:rFonts w:cs="Arial"/>
                <w:sz w:val="20"/>
                <w:szCs w:val="24"/>
              </w:rPr>
              <w:t>$2,400</w:t>
            </w:r>
          </w:p>
        </w:tc>
        <w:tc>
          <w:tcPr>
            <w:tcW w:w="1203" w:type="dxa"/>
            <w:shd w:val="clear" w:color="auto" w:fill="auto"/>
          </w:tcPr>
          <w:p w14:paraId="1F4EE65A" w14:textId="77777777" w:rsidR="00742A2F" w:rsidRPr="00A821EC" w:rsidRDefault="00742A2F" w:rsidP="00391EFD">
            <w:pPr>
              <w:jc w:val="center"/>
              <w:rPr>
                <w:rFonts w:cs="Arial"/>
                <w:sz w:val="20"/>
                <w:szCs w:val="24"/>
              </w:rPr>
            </w:pPr>
            <w:r w:rsidRPr="00A821EC">
              <w:rPr>
                <w:rFonts w:cs="Arial"/>
                <w:sz w:val="20"/>
                <w:szCs w:val="24"/>
              </w:rPr>
              <w:t>$2,400</w:t>
            </w:r>
          </w:p>
        </w:tc>
        <w:tc>
          <w:tcPr>
            <w:tcW w:w="1779" w:type="dxa"/>
            <w:shd w:val="clear" w:color="auto" w:fill="B8CCE4"/>
          </w:tcPr>
          <w:p w14:paraId="30E7BBED" w14:textId="77777777" w:rsidR="00742A2F" w:rsidRPr="00A821EC" w:rsidRDefault="00742A2F" w:rsidP="00391EFD">
            <w:pPr>
              <w:jc w:val="center"/>
              <w:rPr>
                <w:rFonts w:cs="Arial"/>
                <w:sz w:val="20"/>
                <w:szCs w:val="24"/>
              </w:rPr>
            </w:pPr>
            <w:r w:rsidRPr="00A821EC">
              <w:rPr>
                <w:rFonts w:cs="Arial"/>
                <w:sz w:val="20"/>
                <w:szCs w:val="24"/>
              </w:rPr>
              <w:t>$12,000</w:t>
            </w:r>
          </w:p>
        </w:tc>
      </w:tr>
      <w:tr w:rsidR="00742A2F" w:rsidRPr="00AC34BE" w14:paraId="0D5259E7" w14:textId="77777777" w:rsidTr="00391EFD">
        <w:trPr>
          <w:trHeight w:val="512"/>
        </w:trPr>
        <w:tc>
          <w:tcPr>
            <w:tcW w:w="1764" w:type="dxa"/>
            <w:shd w:val="clear" w:color="auto" w:fill="auto"/>
          </w:tcPr>
          <w:p w14:paraId="25C2F0B4" w14:textId="77777777" w:rsidR="00742A2F" w:rsidRPr="00A821EC" w:rsidRDefault="00742A2F" w:rsidP="00391EFD">
            <w:pPr>
              <w:rPr>
                <w:rFonts w:cs="Arial"/>
                <w:sz w:val="20"/>
                <w:szCs w:val="24"/>
              </w:rPr>
            </w:pPr>
            <w:r w:rsidRPr="00A821EC">
              <w:rPr>
                <w:rFonts w:cs="Arial"/>
                <w:sz w:val="20"/>
                <w:szCs w:val="24"/>
              </w:rPr>
              <w:t>Travel</w:t>
            </w:r>
          </w:p>
        </w:tc>
        <w:tc>
          <w:tcPr>
            <w:tcW w:w="1202" w:type="dxa"/>
            <w:shd w:val="clear" w:color="auto" w:fill="auto"/>
          </w:tcPr>
          <w:p w14:paraId="4298EC60" w14:textId="77777777" w:rsidR="00742A2F" w:rsidRPr="00A821EC" w:rsidRDefault="00742A2F" w:rsidP="00391EFD">
            <w:pPr>
              <w:jc w:val="center"/>
              <w:rPr>
                <w:rFonts w:cs="Arial"/>
                <w:sz w:val="20"/>
                <w:szCs w:val="24"/>
              </w:rPr>
            </w:pPr>
            <w:r w:rsidRPr="00A821EC">
              <w:rPr>
                <w:rFonts w:cs="Arial"/>
                <w:sz w:val="20"/>
                <w:szCs w:val="24"/>
              </w:rPr>
              <w:t>$100</w:t>
            </w:r>
          </w:p>
        </w:tc>
        <w:tc>
          <w:tcPr>
            <w:tcW w:w="1202" w:type="dxa"/>
            <w:shd w:val="clear" w:color="auto" w:fill="auto"/>
          </w:tcPr>
          <w:p w14:paraId="7FB1078C" w14:textId="77777777" w:rsidR="00742A2F" w:rsidRPr="00A821EC" w:rsidRDefault="00742A2F" w:rsidP="00391EFD">
            <w:pPr>
              <w:jc w:val="center"/>
              <w:rPr>
                <w:rFonts w:cs="Arial"/>
                <w:sz w:val="20"/>
                <w:szCs w:val="24"/>
              </w:rPr>
            </w:pPr>
            <w:r w:rsidRPr="00A821EC">
              <w:rPr>
                <w:rFonts w:cs="Arial"/>
                <w:sz w:val="20"/>
                <w:szCs w:val="24"/>
              </w:rPr>
              <w:t>$100</w:t>
            </w:r>
          </w:p>
        </w:tc>
        <w:tc>
          <w:tcPr>
            <w:tcW w:w="1203" w:type="dxa"/>
            <w:shd w:val="clear" w:color="auto" w:fill="auto"/>
          </w:tcPr>
          <w:p w14:paraId="457B7C8C" w14:textId="77777777" w:rsidR="00742A2F" w:rsidRPr="00A821EC" w:rsidRDefault="00742A2F" w:rsidP="00391EFD">
            <w:pPr>
              <w:jc w:val="center"/>
              <w:rPr>
                <w:rFonts w:cs="Arial"/>
                <w:sz w:val="20"/>
                <w:szCs w:val="24"/>
              </w:rPr>
            </w:pPr>
            <w:r w:rsidRPr="00A821EC">
              <w:rPr>
                <w:rFonts w:cs="Arial"/>
                <w:sz w:val="20"/>
                <w:szCs w:val="24"/>
              </w:rPr>
              <w:t>$100</w:t>
            </w:r>
          </w:p>
        </w:tc>
        <w:tc>
          <w:tcPr>
            <w:tcW w:w="1202" w:type="dxa"/>
            <w:shd w:val="clear" w:color="auto" w:fill="auto"/>
          </w:tcPr>
          <w:p w14:paraId="2D65D5E9" w14:textId="77777777" w:rsidR="00742A2F" w:rsidRPr="00A821EC" w:rsidRDefault="00742A2F" w:rsidP="00391EFD">
            <w:pPr>
              <w:jc w:val="center"/>
              <w:rPr>
                <w:rFonts w:cs="Arial"/>
                <w:sz w:val="20"/>
                <w:szCs w:val="24"/>
              </w:rPr>
            </w:pPr>
            <w:r w:rsidRPr="00A821EC">
              <w:rPr>
                <w:rFonts w:cs="Arial"/>
                <w:sz w:val="20"/>
                <w:szCs w:val="24"/>
              </w:rPr>
              <w:t>$100</w:t>
            </w:r>
          </w:p>
        </w:tc>
        <w:tc>
          <w:tcPr>
            <w:tcW w:w="1203" w:type="dxa"/>
            <w:shd w:val="clear" w:color="auto" w:fill="auto"/>
          </w:tcPr>
          <w:p w14:paraId="36CC1753" w14:textId="77777777" w:rsidR="00742A2F" w:rsidRPr="00A821EC" w:rsidRDefault="00742A2F" w:rsidP="00391EFD">
            <w:pPr>
              <w:jc w:val="center"/>
              <w:rPr>
                <w:rFonts w:cs="Arial"/>
                <w:sz w:val="20"/>
                <w:szCs w:val="24"/>
              </w:rPr>
            </w:pPr>
            <w:r w:rsidRPr="00A821EC">
              <w:rPr>
                <w:rFonts w:cs="Arial"/>
                <w:sz w:val="20"/>
                <w:szCs w:val="24"/>
              </w:rPr>
              <w:t>1$100</w:t>
            </w:r>
          </w:p>
        </w:tc>
        <w:tc>
          <w:tcPr>
            <w:tcW w:w="1779" w:type="dxa"/>
            <w:shd w:val="clear" w:color="auto" w:fill="B8CCE4"/>
          </w:tcPr>
          <w:p w14:paraId="4EA79029" w14:textId="77777777" w:rsidR="00742A2F" w:rsidRPr="00A821EC" w:rsidRDefault="00742A2F" w:rsidP="00391EFD">
            <w:pPr>
              <w:jc w:val="center"/>
              <w:rPr>
                <w:rFonts w:cs="Arial"/>
                <w:sz w:val="20"/>
                <w:szCs w:val="24"/>
              </w:rPr>
            </w:pPr>
            <w:r w:rsidRPr="00A821EC">
              <w:rPr>
                <w:rFonts w:cs="Arial"/>
                <w:sz w:val="20"/>
                <w:szCs w:val="24"/>
              </w:rPr>
              <w:t>$500</w:t>
            </w:r>
          </w:p>
        </w:tc>
      </w:tr>
      <w:tr w:rsidR="00742A2F" w:rsidRPr="00AC34BE" w14:paraId="12AAA88A" w14:textId="77777777" w:rsidTr="00391EFD">
        <w:trPr>
          <w:trHeight w:val="512"/>
        </w:trPr>
        <w:tc>
          <w:tcPr>
            <w:tcW w:w="1764" w:type="dxa"/>
            <w:shd w:val="clear" w:color="auto" w:fill="auto"/>
          </w:tcPr>
          <w:p w14:paraId="2B4FA0B3" w14:textId="77777777" w:rsidR="00742A2F" w:rsidRPr="00A821EC" w:rsidRDefault="00742A2F" w:rsidP="00391EFD">
            <w:pPr>
              <w:rPr>
                <w:rFonts w:cs="Arial"/>
                <w:sz w:val="20"/>
                <w:szCs w:val="24"/>
              </w:rPr>
            </w:pPr>
            <w:r w:rsidRPr="00A821EC">
              <w:rPr>
                <w:rFonts w:cs="Arial"/>
                <w:sz w:val="20"/>
                <w:szCs w:val="24"/>
              </w:rPr>
              <w:t>Equipment</w:t>
            </w:r>
          </w:p>
        </w:tc>
        <w:tc>
          <w:tcPr>
            <w:tcW w:w="1202" w:type="dxa"/>
            <w:shd w:val="clear" w:color="auto" w:fill="auto"/>
          </w:tcPr>
          <w:p w14:paraId="28D4CC32" w14:textId="77777777" w:rsidR="00742A2F" w:rsidRPr="00A821EC" w:rsidRDefault="00742A2F" w:rsidP="00391EFD">
            <w:pPr>
              <w:jc w:val="center"/>
              <w:rPr>
                <w:rFonts w:cs="Arial"/>
                <w:sz w:val="20"/>
                <w:szCs w:val="24"/>
              </w:rPr>
            </w:pPr>
            <w:r w:rsidRPr="00A821EC">
              <w:rPr>
                <w:rFonts w:cs="Arial"/>
                <w:sz w:val="20"/>
                <w:szCs w:val="24"/>
              </w:rPr>
              <w:t>0</w:t>
            </w:r>
          </w:p>
        </w:tc>
        <w:tc>
          <w:tcPr>
            <w:tcW w:w="1202" w:type="dxa"/>
            <w:shd w:val="clear" w:color="auto" w:fill="auto"/>
          </w:tcPr>
          <w:p w14:paraId="06AA537D" w14:textId="77777777" w:rsidR="00742A2F" w:rsidRPr="00A821EC" w:rsidRDefault="00742A2F" w:rsidP="00391EFD">
            <w:pPr>
              <w:jc w:val="center"/>
              <w:rPr>
                <w:rFonts w:cs="Arial"/>
                <w:sz w:val="20"/>
                <w:szCs w:val="24"/>
              </w:rPr>
            </w:pPr>
            <w:r w:rsidRPr="00A821EC">
              <w:rPr>
                <w:rFonts w:cs="Arial"/>
                <w:sz w:val="20"/>
                <w:szCs w:val="24"/>
              </w:rPr>
              <w:t>0</w:t>
            </w:r>
          </w:p>
        </w:tc>
        <w:tc>
          <w:tcPr>
            <w:tcW w:w="1203" w:type="dxa"/>
            <w:shd w:val="clear" w:color="auto" w:fill="auto"/>
          </w:tcPr>
          <w:p w14:paraId="4F519429" w14:textId="77777777" w:rsidR="00742A2F" w:rsidRPr="00A821EC" w:rsidRDefault="00742A2F" w:rsidP="00391EFD">
            <w:pPr>
              <w:jc w:val="center"/>
              <w:rPr>
                <w:rFonts w:cs="Arial"/>
                <w:sz w:val="20"/>
                <w:szCs w:val="24"/>
              </w:rPr>
            </w:pPr>
            <w:r w:rsidRPr="00A821EC">
              <w:rPr>
                <w:rFonts w:cs="Arial"/>
                <w:sz w:val="20"/>
                <w:szCs w:val="24"/>
              </w:rPr>
              <w:t>0</w:t>
            </w:r>
          </w:p>
        </w:tc>
        <w:tc>
          <w:tcPr>
            <w:tcW w:w="1202" w:type="dxa"/>
            <w:shd w:val="clear" w:color="auto" w:fill="auto"/>
          </w:tcPr>
          <w:p w14:paraId="07ADDA1D" w14:textId="77777777" w:rsidR="00742A2F" w:rsidRPr="00A821EC" w:rsidRDefault="00742A2F" w:rsidP="00391EFD">
            <w:pPr>
              <w:jc w:val="center"/>
              <w:rPr>
                <w:rFonts w:cs="Arial"/>
                <w:sz w:val="20"/>
                <w:szCs w:val="24"/>
              </w:rPr>
            </w:pPr>
            <w:r w:rsidRPr="00A821EC">
              <w:rPr>
                <w:rFonts w:cs="Arial"/>
                <w:sz w:val="20"/>
                <w:szCs w:val="24"/>
              </w:rPr>
              <w:t>0</w:t>
            </w:r>
          </w:p>
        </w:tc>
        <w:tc>
          <w:tcPr>
            <w:tcW w:w="1203" w:type="dxa"/>
            <w:shd w:val="clear" w:color="auto" w:fill="auto"/>
          </w:tcPr>
          <w:p w14:paraId="33954F9F" w14:textId="77777777" w:rsidR="00742A2F" w:rsidRPr="00A821EC" w:rsidRDefault="00742A2F" w:rsidP="00391EFD">
            <w:pPr>
              <w:jc w:val="center"/>
              <w:rPr>
                <w:rFonts w:cs="Arial"/>
                <w:sz w:val="20"/>
                <w:szCs w:val="24"/>
              </w:rPr>
            </w:pPr>
            <w:r w:rsidRPr="00A821EC">
              <w:rPr>
                <w:rFonts w:cs="Arial"/>
                <w:sz w:val="20"/>
                <w:szCs w:val="24"/>
              </w:rPr>
              <w:t>0</w:t>
            </w:r>
          </w:p>
        </w:tc>
        <w:tc>
          <w:tcPr>
            <w:tcW w:w="1779" w:type="dxa"/>
            <w:shd w:val="clear" w:color="auto" w:fill="B8CCE4"/>
          </w:tcPr>
          <w:p w14:paraId="021C4C60" w14:textId="77777777" w:rsidR="00742A2F" w:rsidRPr="00A821EC" w:rsidRDefault="00742A2F" w:rsidP="00391EFD">
            <w:pPr>
              <w:jc w:val="center"/>
              <w:rPr>
                <w:rFonts w:cs="Arial"/>
                <w:sz w:val="20"/>
                <w:szCs w:val="24"/>
              </w:rPr>
            </w:pPr>
            <w:r w:rsidRPr="00A821EC">
              <w:rPr>
                <w:rFonts w:cs="Arial"/>
                <w:sz w:val="20"/>
                <w:szCs w:val="24"/>
              </w:rPr>
              <w:t>0</w:t>
            </w:r>
          </w:p>
        </w:tc>
      </w:tr>
      <w:tr w:rsidR="00742A2F" w:rsidRPr="00AC34BE" w14:paraId="3B8696CD" w14:textId="77777777" w:rsidTr="00391EFD">
        <w:trPr>
          <w:trHeight w:val="512"/>
        </w:trPr>
        <w:tc>
          <w:tcPr>
            <w:tcW w:w="1764" w:type="dxa"/>
            <w:shd w:val="clear" w:color="auto" w:fill="auto"/>
          </w:tcPr>
          <w:p w14:paraId="38106950" w14:textId="77777777" w:rsidR="00742A2F" w:rsidRPr="00A821EC" w:rsidRDefault="00742A2F" w:rsidP="00391EFD">
            <w:pPr>
              <w:rPr>
                <w:rFonts w:cs="Arial"/>
                <w:sz w:val="20"/>
                <w:szCs w:val="24"/>
              </w:rPr>
            </w:pPr>
            <w:r w:rsidRPr="00A821EC">
              <w:rPr>
                <w:rFonts w:cs="Arial"/>
                <w:sz w:val="20"/>
                <w:szCs w:val="24"/>
              </w:rPr>
              <w:t>Supplies</w:t>
            </w:r>
          </w:p>
        </w:tc>
        <w:tc>
          <w:tcPr>
            <w:tcW w:w="1202" w:type="dxa"/>
            <w:shd w:val="clear" w:color="auto" w:fill="auto"/>
          </w:tcPr>
          <w:p w14:paraId="68A4EEDD" w14:textId="77777777" w:rsidR="00742A2F" w:rsidRPr="00A821EC" w:rsidRDefault="00742A2F" w:rsidP="00391EFD">
            <w:pPr>
              <w:jc w:val="center"/>
              <w:rPr>
                <w:rFonts w:cs="Arial"/>
                <w:sz w:val="20"/>
                <w:szCs w:val="24"/>
              </w:rPr>
            </w:pPr>
            <w:r w:rsidRPr="00A821EC">
              <w:rPr>
                <w:rFonts w:cs="Arial"/>
                <w:sz w:val="20"/>
                <w:szCs w:val="24"/>
              </w:rPr>
              <w:t>$750</w:t>
            </w:r>
          </w:p>
        </w:tc>
        <w:tc>
          <w:tcPr>
            <w:tcW w:w="1202" w:type="dxa"/>
            <w:shd w:val="clear" w:color="auto" w:fill="auto"/>
          </w:tcPr>
          <w:p w14:paraId="1A6C7518" w14:textId="77777777" w:rsidR="00742A2F" w:rsidRPr="00A821EC" w:rsidRDefault="00742A2F" w:rsidP="00391EFD">
            <w:pPr>
              <w:jc w:val="center"/>
              <w:rPr>
                <w:rFonts w:cs="Arial"/>
                <w:sz w:val="20"/>
                <w:szCs w:val="24"/>
              </w:rPr>
            </w:pPr>
            <w:r w:rsidRPr="00A821EC">
              <w:rPr>
                <w:rFonts w:cs="Arial"/>
                <w:sz w:val="20"/>
                <w:szCs w:val="24"/>
              </w:rPr>
              <w:t>$750</w:t>
            </w:r>
          </w:p>
        </w:tc>
        <w:tc>
          <w:tcPr>
            <w:tcW w:w="1203" w:type="dxa"/>
            <w:shd w:val="clear" w:color="auto" w:fill="auto"/>
          </w:tcPr>
          <w:p w14:paraId="4DD4E745" w14:textId="77777777" w:rsidR="00742A2F" w:rsidRPr="00A821EC" w:rsidRDefault="00742A2F" w:rsidP="00391EFD">
            <w:pPr>
              <w:jc w:val="center"/>
              <w:rPr>
                <w:rFonts w:cs="Arial"/>
                <w:sz w:val="20"/>
                <w:szCs w:val="24"/>
              </w:rPr>
            </w:pPr>
            <w:r w:rsidRPr="00A821EC">
              <w:rPr>
                <w:rFonts w:cs="Arial"/>
                <w:sz w:val="20"/>
                <w:szCs w:val="24"/>
              </w:rPr>
              <w:t>$750</w:t>
            </w:r>
          </w:p>
        </w:tc>
        <w:tc>
          <w:tcPr>
            <w:tcW w:w="1202" w:type="dxa"/>
            <w:shd w:val="clear" w:color="auto" w:fill="auto"/>
          </w:tcPr>
          <w:p w14:paraId="7BB91BD4" w14:textId="77777777" w:rsidR="00742A2F" w:rsidRPr="00A821EC" w:rsidRDefault="00742A2F" w:rsidP="00391EFD">
            <w:pPr>
              <w:jc w:val="center"/>
              <w:rPr>
                <w:rFonts w:cs="Arial"/>
                <w:sz w:val="20"/>
                <w:szCs w:val="24"/>
              </w:rPr>
            </w:pPr>
            <w:r w:rsidRPr="00A821EC">
              <w:rPr>
                <w:rFonts w:cs="Arial"/>
                <w:sz w:val="20"/>
                <w:szCs w:val="24"/>
              </w:rPr>
              <w:t>$750</w:t>
            </w:r>
          </w:p>
        </w:tc>
        <w:tc>
          <w:tcPr>
            <w:tcW w:w="1203" w:type="dxa"/>
            <w:shd w:val="clear" w:color="auto" w:fill="auto"/>
          </w:tcPr>
          <w:p w14:paraId="076D8516" w14:textId="77777777" w:rsidR="00742A2F" w:rsidRPr="00A821EC" w:rsidRDefault="00742A2F" w:rsidP="00391EFD">
            <w:pPr>
              <w:jc w:val="center"/>
              <w:rPr>
                <w:rFonts w:cs="Arial"/>
                <w:sz w:val="20"/>
                <w:szCs w:val="24"/>
              </w:rPr>
            </w:pPr>
            <w:r w:rsidRPr="00A821EC">
              <w:rPr>
                <w:rFonts w:cs="Arial"/>
                <w:sz w:val="20"/>
                <w:szCs w:val="24"/>
              </w:rPr>
              <w:t>$750</w:t>
            </w:r>
          </w:p>
        </w:tc>
        <w:tc>
          <w:tcPr>
            <w:tcW w:w="1779" w:type="dxa"/>
            <w:shd w:val="clear" w:color="auto" w:fill="B8CCE4"/>
          </w:tcPr>
          <w:p w14:paraId="0F975438" w14:textId="77777777" w:rsidR="00742A2F" w:rsidRPr="00A821EC" w:rsidRDefault="00742A2F" w:rsidP="00391EFD">
            <w:pPr>
              <w:jc w:val="center"/>
              <w:rPr>
                <w:rFonts w:cs="Arial"/>
                <w:sz w:val="20"/>
                <w:szCs w:val="24"/>
              </w:rPr>
            </w:pPr>
            <w:r w:rsidRPr="00A821EC">
              <w:rPr>
                <w:rFonts w:cs="Arial"/>
                <w:sz w:val="20"/>
                <w:szCs w:val="24"/>
              </w:rPr>
              <w:t>$3,750</w:t>
            </w:r>
          </w:p>
        </w:tc>
      </w:tr>
      <w:tr w:rsidR="00742A2F" w:rsidRPr="00AC34BE" w14:paraId="317EA669" w14:textId="77777777" w:rsidTr="00391EFD">
        <w:trPr>
          <w:trHeight w:val="512"/>
        </w:trPr>
        <w:tc>
          <w:tcPr>
            <w:tcW w:w="1764" w:type="dxa"/>
            <w:shd w:val="clear" w:color="auto" w:fill="auto"/>
          </w:tcPr>
          <w:p w14:paraId="355401A0" w14:textId="77777777" w:rsidR="00742A2F" w:rsidRPr="00A821EC" w:rsidRDefault="00742A2F" w:rsidP="00391EFD">
            <w:pPr>
              <w:rPr>
                <w:rFonts w:cs="Arial"/>
                <w:sz w:val="22"/>
                <w:szCs w:val="24"/>
              </w:rPr>
            </w:pPr>
            <w:r w:rsidRPr="00A821EC">
              <w:rPr>
                <w:rFonts w:cs="Arial"/>
                <w:sz w:val="22"/>
                <w:szCs w:val="24"/>
              </w:rPr>
              <w:t>Contractual</w:t>
            </w:r>
          </w:p>
        </w:tc>
        <w:tc>
          <w:tcPr>
            <w:tcW w:w="1202" w:type="dxa"/>
            <w:shd w:val="clear" w:color="auto" w:fill="auto"/>
          </w:tcPr>
          <w:p w14:paraId="72CF3814" w14:textId="77777777" w:rsidR="00742A2F" w:rsidRPr="00A821EC" w:rsidRDefault="00742A2F" w:rsidP="00391EFD">
            <w:pPr>
              <w:jc w:val="center"/>
              <w:rPr>
                <w:rFonts w:cs="Arial"/>
                <w:sz w:val="22"/>
                <w:szCs w:val="24"/>
              </w:rPr>
            </w:pPr>
            <w:r w:rsidRPr="00A821EC">
              <w:rPr>
                <w:rFonts w:cs="Arial"/>
                <w:sz w:val="22"/>
                <w:szCs w:val="24"/>
              </w:rPr>
              <w:t>$24,000</w:t>
            </w:r>
          </w:p>
        </w:tc>
        <w:tc>
          <w:tcPr>
            <w:tcW w:w="1202" w:type="dxa"/>
            <w:shd w:val="clear" w:color="auto" w:fill="auto"/>
          </w:tcPr>
          <w:p w14:paraId="12A7591F" w14:textId="77777777" w:rsidR="00742A2F" w:rsidRPr="00A821EC" w:rsidRDefault="00742A2F" w:rsidP="00391EFD">
            <w:pPr>
              <w:jc w:val="center"/>
              <w:rPr>
                <w:rFonts w:cs="Arial"/>
                <w:sz w:val="22"/>
                <w:szCs w:val="24"/>
              </w:rPr>
            </w:pPr>
            <w:r w:rsidRPr="00A821EC">
              <w:rPr>
                <w:rFonts w:cs="Arial"/>
                <w:sz w:val="22"/>
                <w:szCs w:val="24"/>
              </w:rPr>
              <w:t>$24,000</w:t>
            </w:r>
          </w:p>
        </w:tc>
        <w:tc>
          <w:tcPr>
            <w:tcW w:w="1203" w:type="dxa"/>
            <w:shd w:val="clear" w:color="auto" w:fill="auto"/>
          </w:tcPr>
          <w:p w14:paraId="3912A57F" w14:textId="77777777" w:rsidR="00742A2F" w:rsidRPr="00A821EC" w:rsidRDefault="00742A2F" w:rsidP="00391EFD">
            <w:pPr>
              <w:jc w:val="center"/>
              <w:rPr>
                <w:rFonts w:cs="Arial"/>
                <w:sz w:val="22"/>
                <w:szCs w:val="24"/>
              </w:rPr>
            </w:pPr>
            <w:r w:rsidRPr="00A821EC">
              <w:rPr>
                <w:rFonts w:cs="Arial"/>
                <w:sz w:val="22"/>
                <w:szCs w:val="24"/>
              </w:rPr>
              <w:t>$24,000</w:t>
            </w:r>
          </w:p>
        </w:tc>
        <w:tc>
          <w:tcPr>
            <w:tcW w:w="1202" w:type="dxa"/>
            <w:shd w:val="clear" w:color="auto" w:fill="auto"/>
          </w:tcPr>
          <w:p w14:paraId="1B63CB8F" w14:textId="77777777" w:rsidR="00742A2F" w:rsidRPr="00A821EC" w:rsidRDefault="00742A2F" w:rsidP="00391EFD">
            <w:pPr>
              <w:jc w:val="center"/>
              <w:rPr>
                <w:rFonts w:cs="Arial"/>
                <w:sz w:val="22"/>
                <w:szCs w:val="24"/>
              </w:rPr>
            </w:pPr>
            <w:r w:rsidRPr="00A821EC">
              <w:rPr>
                <w:rFonts w:cs="Arial"/>
                <w:sz w:val="22"/>
                <w:szCs w:val="24"/>
              </w:rPr>
              <w:t>$24,000</w:t>
            </w:r>
          </w:p>
        </w:tc>
        <w:tc>
          <w:tcPr>
            <w:tcW w:w="1203" w:type="dxa"/>
            <w:shd w:val="clear" w:color="auto" w:fill="auto"/>
          </w:tcPr>
          <w:p w14:paraId="5E84FF4B" w14:textId="77777777" w:rsidR="00742A2F" w:rsidRPr="00A821EC" w:rsidRDefault="00742A2F" w:rsidP="00391EFD">
            <w:pPr>
              <w:jc w:val="center"/>
              <w:rPr>
                <w:rFonts w:cs="Arial"/>
                <w:sz w:val="22"/>
                <w:szCs w:val="24"/>
              </w:rPr>
            </w:pPr>
            <w:r w:rsidRPr="00A821EC">
              <w:rPr>
                <w:rFonts w:cs="Arial"/>
                <w:sz w:val="22"/>
                <w:szCs w:val="24"/>
              </w:rPr>
              <w:t>$24,000</w:t>
            </w:r>
          </w:p>
        </w:tc>
        <w:tc>
          <w:tcPr>
            <w:tcW w:w="1779" w:type="dxa"/>
            <w:shd w:val="clear" w:color="auto" w:fill="B8CCE4"/>
          </w:tcPr>
          <w:p w14:paraId="2F42D1FD" w14:textId="77777777" w:rsidR="00742A2F" w:rsidRPr="00A821EC" w:rsidRDefault="00742A2F" w:rsidP="00391EFD">
            <w:pPr>
              <w:jc w:val="center"/>
              <w:rPr>
                <w:rFonts w:cs="Arial"/>
                <w:sz w:val="22"/>
                <w:szCs w:val="24"/>
              </w:rPr>
            </w:pPr>
            <w:r w:rsidRPr="00A821EC">
              <w:rPr>
                <w:rFonts w:cs="Arial"/>
                <w:sz w:val="22"/>
                <w:szCs w:val="24"/>
              </w:rPr>
              <w:t>$120,000</w:t>
            </w:r>
          </w:p>
        </w:tc>
      </w:tr>
      <w:tr w:rsidR="00742A2F" w:rsidRPr="00AC34BE" w14:paraId="04860D3A" w14:textId="77777777" w:rsidTr="00391EFD">
        <w:trPr>
          <w:trHeight w:val="512"/>
        </w:trPr>
        <w:tc>
          <w:tcPr>
            <w:tcW w:w="1764" w:type="dxa"/>
            <w:shd w:val="clear" w:color="auto" w:fill="auto"/>
          </w:tcPr>
          <w:p w14:paraId="62C2D944" w14:textId="77777777" w:rsidR="00742A2F" w:rsidRPr="00A821EC" w:rsidRDefault="00742A2F" w:rsidP="00391EFD">
            <w:pPr>
              <w:rPr>
                <w:rFonts w:cs="Arial"/>
                <w:sz w:val="22"/>
                <w:szCs w:val="24"/>
              </w:rPr>
            </w:pPr>
            <w:r w:rsidRPr="00A821EC">
              <w:rPr>
                <w:rFonts w:cs="Arial"/>
                <w:sz w:val="22"/>
                <w:szCs w:val="24"/>
              </w:rPr>
              <w:t>Other</w:t>
            </w:r>
          </w:p>
        </w:tc>
        <w:tc>
          <w:tcPr>
            <w:tcW w:w="1202" w:type="dxa"/>
            <w:shd w:val="clear" w:color="auto" w:fill="auto"/>
          </w:tcPr>
          <w:p w14:paraId="6815FEB6" w14:textId="77777777" w:rsidR="00742A2F" w:rsidRPr="00A821EC" w:rsidRDefault="00742A2F" w:rsidP="00391EFD">
            <w:pPr>
              <w:jc w:val="center"/>
              <w:rPr>
                <w:rFonts w:cs="Arial"/>
                <w:sz w:val="22"/>
                <w:szCs w:val="24"/>
              </w:rPr>
            </w:pPr>
            <w:r w:rsidRPr="00A821EC">
              <w:rPr>
                <w:rFonts w:cs="Arial"/>
                <w:sz w:val="22"/>
                <w:szCs w:val="24"/>
              </w:rPr>
              <w:t>0</w:t>
            </w:r>
          </w:p>
        </w:tc>
        <w:tc>
          <w:tcPr>
            <w:tcW w:w="1202" w:type="dxa"/>
            <w:shd w:val="clear" w:color="auto" w:fill="auto"/>
          </w:tcPr>
          <w:p w14:paraId="2ED9735F" w14:textId="77777777" w:rsidR="00742A2F" w:rsidRPr="00A821EC" w:rsidRDefault="00742A2F" w:rsidP="00391EFD">
            <w:pPr>
              <w:jc w:val="center"/>
              <w:rPr>
                <w:rFonts w:cs="Arial"/>
                <w:sz w:val="22"/>
                <w:szCs w:val="24"/>
              </w:rPr>
            </w:pPr>
            <w:r w:rsidRPr="00A821EC">
              <w:rPr>
                <w:rFonts w:cs="Arial"/>
                <w:sz w:val="22"/>
                <w:szCs w:val="24"/>
              </w:rPr>
              <w:t>0</w:t>
            </w:r>
          </w:p>
        </w:tc>
        <w:tc>
          <w:tcPr>
            <w:tcW w:w="1203" w:type="dxa"/>
            <w:shd w:val="clear" w:color="auto" w:fill="auto"/>
          </w:tcPr>
          <w:p w14:paraId="672BC286" w14:textId="77777777" w:rsidR="00742A2F" w:rsidRPr="00A821EC" w:rsidRDefault="00742A2F" w:rsidP="00391EFD">
            <w:pPr>
              <w:jc w:val="center"/>
              <w:rPr>
                <w:rFonts w:cs="Arial"/>
                <w:sz w:val="22"/>
                <w:szCs w:val="24"/>
              </w:rPr>
            </w:pPr>
            <w:r w:rsidRPr="00A821EC">
              <w:rPr>
                <w:rFonts w:cs="Arial"/>
                <w:sz w:val="22"/>
                <w:szCs w:val="24"/>
              </w:rPr>
              <w:t>0</w:t>
            </w:r>
          </w:p>
        </w:tc>
        <w:tc>
          <w:tcPr>
            <w:tcW w:w="1202" w:type="dxa"/>
            <w:shd w:val="clear" w:color="auto" w:fill="auto"/>
          </w:tcPr>
          <w:p w14:paraId="14D285AB" w14:textId="77777777" w:rsidR="00742A2F" w:rsidRPr="00A821EC" w:rsidRDefault="00742A2F" w:rsidP="00391EFD">
            <w:pPr>
              <w:jc w:val="center"/>
              <w:rPr>
                <w:rFonts w:cs="Arial"/>
                <w:sz w:val="22"/>
                <w:szCs w:val="24"/>
              </w:rPr>
            </w:pPr>
            <w:r w:rsidRPr="00A821EC">
              <w:rPr>
                <w:rFonts w:cs="Arial"/>
                <w:sz w:val="22"/>
                <w:szCs w:val="24"/>
              </w:rPr>
              <w:t>0</w:t>
            </w:r>
          </w:p>
        </w:tc>
        <w:tc>
          <w:tcPr>
            <w:tcW w:w="1203" w:type="dxa"/>
            <w:shd w:val="clear" w:color="auto" w:fill="auto"/>
          </w:tcPr>
          <w:p w14:paraId="6B5EB5AE" w14:textId="77777777" w:rsidR="00742A2F" w:rsidRPr="00A821EC" w:rsidRDefault="00742A2F" w:rsidP="00391EFD">
            <w:pPr>
              <w:jc w:val="center"/>
              <w:rPr>
                <w:rFonts w:cs="Arial"/>
                <w:sz w:val="22"/>
                <w:szCs w:val="24"/>
              </w:rPr>
            </w:pPr>
            <w:r w:rsidRPr="00A821EC">
              <w:rPr>
                <w:rFonts w:cs="Arial"/>
                <w:sz w:val="22"/>
                <w:szCs w:val="24"/>
              </w:rPr>
              <w:t>0</w:t>
            </w:r>
          </w:p>
        </w:tc>
        <w:tc>
          <w:tcPr>
            <w:tcW w:w="1779" w:type="dxa"/>
            <w:shd w:val="clear" w:color="auto" w:fill="B8CCE4"/>
          </w:tcPr>
          <w:p w14:paraId="2B6CB5C5" w14:textId="77777777" w:rsidR="00742A2F" w:rsidRPr="00A821EC" w:rsidRDefault="00742A2F" w:rsidP="00391EFD">
            <w:pPr>
              <w:jc w:val="center"/>
              <w:rPr>
                <w:rFonts w:cs="Arial"/>
                <w:sz w:val="22"/>
                <w:szCs w:val="24"/>
              </w:rPr>
            </w:pPr>
            <w:r w:rsidRPr="00A821EC">
              <w:rPr>
                <w:rFonts w:cs="Arial"/>
                <w:sz w:val="22"/>
                <w:szCs w:val="24"/>
              </w:rPr>
              <w:t>0</w:t>
            </w:r>
          </w:p>
        </w:tc>
      </w:tr>
      <w:tr w:rsidR="00742A2F" w:rsidRPr="00AC34BE" w14:paraId="744B69C9" w14:textId="77777777" w:rsidTr="00391EFD">
        <w:trPr>
          <w:trHeight w:val="887"/>
        </w:trPr>
        <w:tc>
          <w:tcPr>
            <w:tcW w:w="1764" w:type="dxa"/>
            <w:shd w:val="clear" w:color="auto" w:fill="auto"/>
          </w:tcPr>
          <w:p w14:paraId="25B62890" w14:textId="77777777" w:rsidR="00742A2F" w:rsidRPr="00A821EC" w:rsidRDefault="00742A2F" w:rsidP="00391EFD">
            <w:pPr>
              <w:rPr>
                <w:rFonts w:cs="Arial"/>
                <w:sz w:val="22"/>
                <w:szCs w:val="24"/>
              </w:rPr>
            </w:pPr>
            <w:r w:rsidRPr="00A821EC">
              <w:rPr>
                <w:rFonts w:cs="Arial"/>
                <w:sz w:val="22"/>
                <w:szCs w:val="24"/>
              </w:rPr>
              <w:t>Total Direct Charges</w:t>
            </w:r>
          </w:p>
        </w:tc>
        <w:tc>
          <w:tcPr>
            <w:tcW w:w="1202" w:type="dxa"/>
            <w:shd w:val="clear" w:color="auto" w:fill="auto"/>
          </w:tcPr>
          <w:p w14:paraId="583EE285" w14:textId="77777777" w:rsidR="00742A2F" w:rsidRPr="00A821EC" w:rsidRDefault="00742A2F" w:rsidP="00391EFD">
            <w:pPr>
              <w:jc w:val="center"/>
              <w:rPr>
                <w:rFonts w:cs="Arial"/>
                <w:sz w:val="22"/>
                <w:szCs w:val="24"/>
              </w:rPr>
            </w:pPr>
            <w:r w:rsidRPr="00A821EC">
              <w:rPr>
                <w:rFonts w:cs="Arial"/>
                <w:sz w:val="22"/>
                <w:szCs w:val="24"/>
              </w:rPr>
              <w:t>$33,950</w:t>
            </w:r>
          </w:p>
        </w:tc>
        <w:tc>
          <w:tcPr>
            <w:tcW w:w="1202" w:type="dxa"/>
            <w:shd w:val="clear" w:color="auto" w:fill="auto"/>
          </w:tcPr>
          <w:p w14:paraId="7F84E9B8" w14:textId="77777777" w:rsidR="00742A2F" w:rsidRPr="00A821EC" w:rsidRDefault="00742A2F" w:rsidP="00391EFD">
            <w:pPr>
              <w:jc w:val="center"/>
              <w:rPr>
                <w:rFonts w:cs="Arial"/>
                <w:sz w:val="22"/>
                <w:szCs w:val="24"/>
              </w:rPr>
            </w:pPr>
            <w:r w:rsidRPr="00A821EC">
              <w:rPr>
                <w:rFonts w:cs="Arial"/>
                <w:sz w:val="22"/>
                <w:szCs w:val="24"/>
              </w:rPr>
              <w:t>$33,950</w:t>
            </w:r>
          </w:p>
        </w:tc>
        <w:tc>
          <w:tcPr>
            <w:tcW w:w="1203" w:type="dxa"/>
            <w:shd w:val="clear" w:color="auto" w:fill="auto"/>
          </w:tcPr>
          <w:p w14:paraId="29073D25" w14:textId="77777777" w:rsidR="00742A2F" w:rsidRPr="00A821EC" w:rsidRDefault="00742A2F" w:rsidP="00391EFD">
            <w:pPr>
              <w:jc w:val="center"/>
              <w:rPr>
                <w:rFonts w:cs="Arial"/>
                <w:sz w:val="22"/>
                <w:szCs w:val="24"/>
              </w:rPr>
            </w:pPr>
            <w:r w:rsidRPr="00A821EC">
              <w:rPr>
                <w:rFonts w:cs="Arial"/>
                <w:sz w:val="22"/>
                <w:szCs w:val="24"/>
              </w:rPr>
              <w:t>$33,950</w:t>
            </w:r>
          </w:p>
        </w:tc>
        <w:tc>
          <w:tcPr>
            <w:tcW w:w="1202" w:type="dxa"/>
            <w:shd w:val="clear" w:color="auto" w:fill="auto"/>
          </w:tcPr>
          <w:p w14:paraId="15C16D51" w14:textId="77777777" w:rsidR="00742A2F" w:rsidRPr="00A821EC" w:rsidRDefault="00742A2F" w:rsidP="00391EFD">
            <w:pPr>
              <w:jc w:val="center"/>
              <w:rPr>
                <w:rFonts w:cs="Arial"/>
                <w:sz w:val="22"/>
                <w:szCs w:val="24"/>
              </w:rPr>
            </w:pPr>
            <w:r w:rsidRPr="00A821EC">
              <w:rPr>
                <w:rFonts w:cs="Arial"/>
                <w:sz w:val="22"/>
                <w:szCs w:val="24"/>
              </w:rPr>
              <w:t>$33,950</w:t>
            </w:r>
          </w:p>
        </w:tc>
        <w:tc>
          <w:tcPr>
            <w:tcW w:w="1203" w:type="dxa"/>
            <w:shd w:val="clear" w:color="auto" w:fill="auto"/>
          </w:tcPr>
          <w:p w14:paraId="388B6ABB" w14:textId="77777777" w:rsidR="00742A2F" w:rsidRPr="00A821EC" w:rsidRDefault="00742A2F" w:rsidP="00391EFD">
            <w:pPr>
              <w:jc w:val="center"/>
              <w:rPr>
                <w:rFonts w:cs="Arial"/>
                <w:sz w:val="22"/>
                <w:szCs w:val="24"/>
              </w:rPr>
            </w:pPr>
            <w:r w:rsidRPr="00A821EC">
              <w:rPr>
                <w:rFonts w:cs="Arial"/>
                <w:sz w:val="22"/>
                <w:szCs w:val="24"/>
              </w:rPr>
              <w:t>$33,950</w:t>
            </w:r>
          </w:p>
        </w:tc>
        <w:tc>
          <w:tcPr>
            <w:tcW w:w="1779" w:type="dxa"/>
            <w:shd w:val="clear" w:color="auto" w:fill="B8CCE4"/>
          </w:tcPr>
          <w:p w14:paraId="578A6B83" w14:textId="77777777" w:rsidR="00742A2F" w:rsidRPr="00A821EC" w:rsidRDefault="00742A2F" w:rsidP="00391EFD">
            <w:pPr>
              <w:jc w:val="center"/>
              <w:rPr>
                <w:rFonts w:cs="Arial"/>
                <w:sz w:val="22"/>
                <w:szCs w:val="24"/>
              </w:rPr>
            </w:pPr>
            <w:r w:rsidRPr="00A821EC">
              <w:rPr>
                <w:rFonts w:cs="Arial"/>
                <w:sz w:val="22"/>
                <w:szCs w:val="24"/>
              </w:rPr>
              <w:t>$169,750</w:t>
            </w:r>
          </w:p>
        </w:tc>
      </w:tr>
      <w:tr w:rsidR="00742A2F" w:rsidRPr="00AC34BE" w14:paraId="65723876" w14:textId="77777777" w:rsidTr="00391EFD">
        <w:trPr>
          <w:trHeight w:val="786"/>
        </w:trPr>
        <w:tc>
          <w:tcPr>
            <w:tcW w:w="1764" w:type="dxa"/>
            <w:shd w:val="clear" w:color="auto" w:fill="auto"/>
          </w:tcPr>
          <w:p w14:paraId="0C264520" w14:textId="77777777" w:rsidR="00742A2F" w:rsidRPr="00A821EC" w:rsidRDefault="00742A2F" w:rsidP="00391EFD">
            <w:pPr>
              <w:rPr>
                <w:rFonts w:cs="Arial"/>
                <w:sz w:val="22"/>
                <w:szCs w:val="24"/>
              </w:rPr>
            </w:pPr>
            <w:r w:rsidRPr="00A821EC">
              <w:rPr>
                <w:rFonts w:cs="Arial"/>
                <w:sz w:val="22"/>
                <w:szCs w:val="24"/>
              </w:rPr>
              <w:t>Indirect Charges</w:t>
            </w:r>
          </w:p>
        </w:tc>
        <w:tc>
          <w:tcPr>
            <w:tcW w:w="1202" w:type="dxa"/>
            <w:shd w:val="clear" w:color="auto" w:fill="auto"/>
          </w:tcPr>
          <w:p w14:paraId="33368EE7" w14:textId="77777777" w:rsidR="00742A2F" w:rsidRPr="00A821EC" w:rsidRDefault="00742A2F" w:rsidP="00391EFD">
            <w:pPr>
              <w:jc w:val="center"/>
              <w:rPr>
                <w:rFonts w:cs="Arial"/>
                <w:sz w:val="22"/>
                <w:szCs w:val="24"/>
              </w:rPr>
            </w:pPr>
            <w:r w:rsidRPr="00A821EC">
              <w:rPr>
                <w:rFonts w:cs="Arial"/>
                <w:sz w:val="22"/>
                <w:szCs w:val="24"/>
              </w:rPr>
              <w:t>$910</w:t>
            </w:r>
          </w:p>
        </w:tc>
        <w:tc>
          <w:tcPr>
            <w:tcW w:w="1202" w:type="dxa"/>
            <w:shd w:val="clear" w:color="auto" w:fill="auto"/>
          </w:tcPr>
          <w:p w14:paraId="4F150930" w14:textId="77777777" w:rsidR="00742A2F" w:rsidRPr="00A821EC" w:rsidRDefault="00742A2F" w:rsidP="00391EFD">
            <w:pPr>
              <w:jc w:val="center"/>
              <w:rPr>
                <w:rFonts w:cs="Arial"/>
                <w:sz w:val="22"/>
                <w:szCs w:val="24"/>
              </w:rPr>
            </w:pPr>
            <w:r w:rsidRPr="00A821EC">
              <w:rPr>
                <w:rFonts w:cs="Arial"/>
                <w:sz w:val="22"/>
                <w:szCs w:val="24"/>
              </w:rPr>
              <w:t>$910</w:t>
            </w:r>
          </w:p>
        </w:tc>
        <w:tc>
          <w:tcPr>
            <w:tcW w:w="1203" w:type="dxa"/>
            <w:shd w:val="clear" w:color="auto" w:fill="auto"/>
          </w:tcPr>
          <w:p w14:paraId="750E4509" w14:textId="77777777" w:rsidR="00742A2F" w:rsidRPr="00A821EC" w:rsidRDefault="00742A2F" w:rsidP="00391EFD">
            <w:pPr>
              <w:jc w:val="center"/>
              <w:rPr>
                <w:rFonts w:cs="Arial"/>
                <w:sz w:val="22"/>
                <w:szCs w:val="24"/>
              </w:rPr>
            </w:pPr>
            <w:r w:rsidRPr="00A821EC">
              <w:rPr>
                <w:rFonts w:cs="Arial"/>
                <w:sz w:val="22"/>
                <w:szCs w:val="24"/>
              </w:rPr>
              <w:t>$910</w:t>
            </w:r>
          </w:p>
        </w:tc>
        <w:tc>
          <w:tcPr>
            <w:tcW w:w="1202" w:type="dxa"/>
            <w:shd w:val="clear" w:color="auto" w:fill="auto"/>
          </w:tcPr>
          <w:p w14:paraId="3F7B58DD" w14:textId="77777777" w:rsidR="00742A2F" w:rsidRPr="00A821EC" w:rsidRDefault="00742A2F" w:rsidP="00391EFD">
            <w:pPr>
              <w:jc w:val="center"/>
              <w:rPr>
                <w:rFonts w:cs="Arial"/>
                <w:sz w:val="22"/>
                <w:szCs w:val="24"/>
              </w:rPr>
            </w:pPr>
            <w:r w:rsidRPr="00A821EC">
              <w:rPr>
                <w:rFonts w:cs="Arial"/>
                <w:sz w:val="22"/>
                <w:szCs w:val="24"/>
              </w:rPr>
              <w:t>$910</w:t>
            </w:r>
          </w:p>
        </w:tc>
        <w:tc>
          <w:tcPr>
            <w:tcW w:w="1203" w:type="dxa"/>
            <w:shd w:val="clear" w:color="auto" w:fill="auto"/>
          </w:tcPr>
          <w:p w14:paraId="7A0CF404" w14:textId="77777777" w:rsidR="00742A2F" w:rsidRPr="00A821EC" w:rsidRDefault="00742A2F" w:rsidP="00391EFD">
            <w:pPr>
              <w:jc w:val="center"/>
              <w:rPr>
                <w:rFonts w:cs="Arial"/>
                <w:sz w:val="22"/>
                <w:szCs w:val="24"/>
              </w:rPr>
            </w:pPr>
            <w:r w:rsidRPr="00A821EC">
              <w:rPr>
                <w:rFonts w:cs="Arial"/>
                <w:sz w:val="22"/>
                <w:szCs w:val="24"/>
              </w:rPr>
              <w:t>$910</w:t>
            </w:r>
          </w:p>
        </w:tc>
        <w:tc>
          <w:tcPr>
            <w:tcW w:w="1779" w:type="dxa"/>
            <w:shd w:val="clear" w:color="auto" w:fill="B8CCE4"/>
          </w:tcPr>
          <w:p w14:paraId="5DFA4692" w14:textId="77777777" w:rsidR="00742A2F" w:rsidRPr="00A821EC" w:rsidRDefault="00742A2F" w:rsidP="00391EFD">
            <w:pPr>
              <w:jc w:val="center"/>
              <w:rPr>
                <w:rFonts w:cs="Arial"/>
                <w:sz w:val="22"/>
                <w:szCs w:val="24"/>
              </w:rPr>
            </w:pPr>
            <w:r w:rsidRPr="00A821EC">
              <w:rPr>
                <w:rFonts w:cs="Arial"/>
                <w:sz w:val="22"/>
                <w:szCs w:val="24"/>
              </w:rPr>
              <w:t>$4,550</w:t>
            </w:r>
          </w:p>
        </w:tc>
      </w:tr>
      <w:tr w:rsidR="00742A2F" w:rsidRPr="00AC34BE" w14:paraId="51545814" w14:textId="77777777" w:rsidTr="00391EFD">
        <w:trPr>
          <w:trHeight w:val="1624"/>
        </w:trPr>
        <w:tc>
          <w:tcPr>
            <w:tcW w:w="1764" w:type="dxa"/>
            <w:shd w:val="clear" w:color="auto" w:fill="auto"/>
          </w:tcPr>
          <w:p w14:paraId="69ECF682" w14:textId="77777777" w:rsidR="00742A2F" w:rsidRPr="00A821EC" w:rsidRDefault="00742A2F" w:rsidP="00391EFD">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42B9CBCB" w14:textId="77777777" w:rsidR="00742A2F" w:rsidRPr="00A821EC" w:rsidRDefault="00742A2F" w:rsidP="00391EFD">
            <w:pPr>
              <w:jc w:val="center"/>
              <w:rPr>
                <w:rFonts w:cs="Arial"/>
                <w:b/>
                <w:sz w:val="22"/>
                <w:szCs w:val="24"/>
              </w:rPr>
            </w:pPr>
            <w:r w:rsidRPr="00A821EC">
              <w:rPr>
                <w:rFonts w:cs="Arial"/>
                <w:b/>
                <w:sz w:val="22"/>
                <w:szCs w:val="24"/>
              </w:rPr>
              <w:t>$34,860</w:t>
            </w:r>
          </w:p>
        </w:tc>
        <w:tc>
          <w:tcPr>
            <w:tcW w:w="1202" w:type="dxa"/>
            <w:shd w:val="clear" w:color="auto" w:fill="auto"/>
          </w:tcPr>
          <w:p w14:paraId="6CCBFA2B" w14:textId="77777777" w:rsidR="00742A2F" w:rsidRPr="00A821EC" w:rsidRDefault="00742A2F" w:rsidP="00391EFD">
            <w:pPr>
              <w:jc w:val="center"/>
              <w:rPr>
                <w:rFonts w:cs="Arial"/>
                <w:b/>
                <w:sz w:val="22"/>
                <w:szCs w:val="24"/>
              </w:rPr>
            </w:pPr>
            <w:r w:rsidRPr="00A821EC">
              <w:rPr>
                <w:rFonts w:cs="Arial"/>
                <w:b/>
                <w:sz w:val="22"/>
                <w:szCs w:val="24"/>
              </w:rPr>
              <w:t>$34,860</w:t>
            </w:r>
          </w:p>
        </w:tc>
        <w:tc>
          <w:tcPr>
            <w:tcW w:w="1203" w:type="dxa"/>
            <w:shd w:val="clear" w:color="auto" w:fill="auto"/>
          </w:tcPr>
          <w:p w14:paraId="68493223" w14:textId="77777777" w:rsidR="00742A2F" w:rsidRPr="00A821EC" w:rsidRDefault="00742A2F" w:rsidP="00391EFD">
            <w:pPr>
              <w:jc w:val="center"/>
              <w:rPr>
                <w:rFonts w:cs="Arial"/>
                <w:b/>
                <w:sz w:val="22"/>
                <w:szCs w:val="24"/>
              </w:rPr>
            </w:pPr>
            <w:r w:rsidRPr="00A821EC">
              <w:rPr>
                <w:rFonts w:cs="Arial"/>
                <w:b/>
                <w:sz w:val="22"/>
                <w:szCs w:val="24"/>
              </w:rPr>
              <w:t>$34,860</w:t>
            </w:r>
          </w:p>
        </w:tc>
        <w:tc>
          <w:tcPr>
            <w:tcW w:w="1202" w:type="dxa"/>
            <w:shd w:val="clear" w:color="auto" w:fill="auto"/>
          </w:tcPr>
          <w:p w14:paraId="5B1565EB" w14:textId="77777777" w:rsidR="00742A2F" w:rsidRPr="00A821EC" w:rsidRDefault="00742A2F" w:rsidP="00391EFD">
            <w:pPr>
              <w:jc w:val="center"/>
              <w:rPr>
                <w:rFonts w:cs="Arial"/>
                <w:b/>
                <w:sz w:val="22"/>
                <w:szCs w:val="24"/>
              </w:rPr>
            </w:pPr>
            <w:r w:rsidRPr="00A821EC">
              <w:rPr>
                <w:rFonts w:cs="Arial"/>
                <w:b/>
                <w:sz w:val="22"/>
                <w:szCs w:val="24"/>
              </w:rPr>
              <w:t>$34,860</w:t>
            </w:r>
          </w:p>
        </w:tc>
        <w:tc>
          <w:tcPr>
            <w:tcW w:w="1203" w:type="dxa"/>
            <w:shd w:val="clear" w:color="auto" w:fill="auto"/>
          </w:tcPr>
          <w:p w14:paraId="5EF3D637" w14:textId="77777777" w:rsidR="00742A2F" w:rsidRPr="00A821EC" w:rsidRDefault="00742A2F" w:rsidP="00391EFD">
            <w:pPr>
              <w:jc w:val="center"/>
              <w:rPr>
                <w:rFonts w:cs="Arial"/>
                <w:b/>
                <w:sz w:val="22"/>
                <w:szCs w:val="24"/>
              </w:rPr>
            </w:pPr>
            <w:r w:rsidRPr="00A821EC">
              <w:rPr>
                <w:rFonts w:cs="Arial"/>
                <w:b/>
                <w:sz w:val="22"/>
                <w:szCs w:val="24"/>
              </w:rPr>
              <w:t>$34,860</w:t>
            </w:r>
          </w:p>
        </w:tc>
        <w:tc>
          <w:tcPr>
            <w:tcW w:w="1779" w:type="dxa"/>
            <w:shd w:val="clear" w:color="auto" w:fill="B8CCE4"/>
          </w:tcPr>
          <w:p w14:paraId="4B6DE0C2" w14:textId="77777777" w:rsidR="00742A2F" w:rsidRPr="00A821EC" w:rsidRDefault="00742A2F" w:rsidP="00391EFD">
            <w:pPr>
              <w:jc w:val="center"/>
              <w:rPr>
                <w:rFonts w:cs="Arial"/>
                <w:b/>
                <w:sz w:val="22"/>
                <w:szCs w:val="24"/>
              </w:rPr>
            </w:pPr>
            <w:r w:rsidRPr="00A821EC">
              <w:rPr>
                <w:rFonts w:cs="Arial"/>
                <w:b/>
                <w:sz w:val="22"/>
                <w:szCs w:val="24"/>
              </w:rPr>
              <w:t>$174,300</w:t>
            </w:r>
          </w:p>
        </w:tc>
      </w:tr>
    </w:tbl>
    <w:p w14:paraId="2BC3DCCC" w14:textId="77777777" w:rsidR="00742A2F" w:rsidRPr="00AC34BE" w:rsidRDefault="00742A2F" w:rsidP="00742A2F">
      <w:pPr>
        <w:spacing w:after="0"/>
        <w:rPr>
          <w:rFonts w:cs="Arial"/>
        </w:rPr>
      </w:pPr>
    </w:p>
    <w:p w14:paraId="13FA364F" w14:textId="77777777" w:rsidR="00742A2F" w:rsidRPr="00F5108C" w:rsidRDefault="00742A2F" w:rsidP="00742A2F">
      <w:pPr>
        <w:widowControl w:val="0"/>
        <w:tabs>
          <w:tab w:val="left" w:pos="1905"/>
        </w:tabs>
        <w:rPr>
          <w:rFonts w:cs="Arial"/>
        </w:rPr>
      </w:pPr>
      <w:r w:rsidRPr="00AC34BE">
        <w:rPr>
          <w:rFonts w:cs="Arial"/>
        </w:rPr>
        <w:t xml:space="preserve">The percentage of the budget that </w:t>
      </w:r>
      <w:proofErr w:type="gramStart"/>
      <w:r w:rsidRPr="00AC34BE">
        <w:rPr>
          <w:rFonts w:cs="Arial"/>
        </w:rPr>
        <w:t>will be spent</w:t>
      </w:r>
      <w:proofErr w:type="gramEnd"/>
      <w:r w:rsidRPr="00AC34BE">
        <w:rPr>
          <w:rFonts w:cs="Arial"/>
        </w:rPr>
        <w:t xml:space="preserve"> on data collection and performance measurement does not exc</w:t>
      </w:r>
      <w:r>
        <w:rPr>
          <w:rFonts w:cs="Arial"/>
        </w:rPr>
        <w:t xml:space="preserve">eed 20% for any budget period. </w:t>
      </w:r>
      <w:r w:rsidRPr="00AC34BE">
        <w:rPr>
          <w:rFonts w:cs="Arial"/>
        </w:rPr>
        <w:t>Maximum percentage for any budget period is 18.9% ($34,860/$184,303 – Year 1).</w:t>
      </w:r>
    </w:p>
    <w:p w14:paraId="01023105" w14:textId="77777777" w:rsidR="00742A2F" w:rsidRPr="00AC34BE" w:rsidRDefault="00742A2F" w:rsidP="00742A2F">
      <w:pPr>
        <w:rPr>
          <w:rFonts w:cs="Arial"/>
          <w:szCs w:val="24"/>
        </w:rPr>
      </w:pPr>
      <w:r w:rsidRPr="00AC34BE">
        <w:rPr>
          <w:rFonts w:cs="Arial"/>
          <w:szCs w:val="24"/>
        </w:rPr>
        <w:t xml:space="preserve">A sample budget for funding limitations related to infrastructure development </w:t>
      </w:r>
      <w:proofErr w:type="gramStart"/>
      <w:r w:rsidRPr="00AC34BE">
        <w:rPr>
          <w:rFonts w:cs="Arial"/>
          <w:szCs w:val="24"/>
        </w:rPr>
        <w:t>is shown</w:t>
      </w:r>
      <w:proofErr w:type="gramEnd"/>
      <w:r w:rsidRPr="00AC34BE">
        <w:rPr>
          <w:rFonts w:cs="Arial"/>
          <w:szCs w:val="24"/>
        </w:rPr>
        <w:t xml:space="preserve">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742A2F" w:rsidRPr="00AC34BE" w14:paraId="4CE0E9A1" w14:textId="77777777" w:rsidTr="00391EFD">
        <w:trPr>
          <w:cantSplit/>
          <w:tblHeader/>
        </w:trPr>
        <w:tc>
          <w:tcPr>
            <w:tcW w:w="1800" w:type="dxa"/>
            <w:shd w:val="clear" w:color="auto" w:fill="B8CCE4"/>
          </w:tcPr>
          <w:p w14:paraId="4C1F48C2" w14:textId="77777777" w:rsidR="00742A2F" w:rsidRPr="00A821EC" w:rsidRDefault="00742A2F" w:rsidP="00391EFD">
            <w:pPr>
              <w:rPr>
                <w:rFonts w:cs="Arial"/>
                <w:sz w:val="22"/>
                <w:szCs w:val="22"/>
              </w:rPr>
            </w:pPr>
            <w:r w:rsidRPr="00A821EC">
              <w:rPr>
                <w:rFonts w:cs="Arial"/>
                <w:b/>
                <w:sz w:val="22"/>
                <w:szCs w:val="22"/>
              </w:rPr>
              <w:lastRenderedPageBreak/>
              <w:t>Infrastructure Development</w:t>
            </w:r>
          </w:p>
        </w:tc>
        <w:tc>
          <w:tcPr>
            <w:tcW w:w="1278" w:type="dxa"/>
            <w:shd w:val="clear" w:color="auto" w:fill="B8CCE4"/>
          </w:tcPr>
          <w:p w14:paraId="6737204E" w14:textId="77777777" w:rsidR="00742A2F" w:rsidRPr="00A821EC" w:rsidRDefault="00742A2F" w:rsidP="00391EFD">
            <w:pPr>
              <w:jc w:val="center"/>
              <w:rPr>
                <w:rFonts w:cs="Arial"/>
                <w:b/>
                <w:sz w:val="22"/>
                <w:szCs w:val="22"/>
              </w:rPr>
            </w:pPr>
            <w:r w:rsidRPr="00A821EC">
              <w:rPr>
                <w:rFonts w:cs="Arial"/>
                <w:b/>
                <w:sz w:val="22"/>
                <w:szCs w:val="22"/>
              </w:rPr>
              <w:t>Year 1</w:t>
            </w:r>
          </w:p>
        </w:tc>
        <w:tc>
          <w:tcPr>
            <w:tcW w:w="1278" w:type="dxa"/>
            <w:shd w:val="clear" w:color="auto" w:fill="B8CCE4"/>
          </w:tcPr>
          <w:p w14:paraId="48DF2FDF" w14:textId="77777777" w:rsidR="00742A2F" w:rsidRPr="00A821EC" w:rsidRDefault="00742A2F" w:rsidP="00391EFD">
            <w:pPr>
              <w:jc w:val="center"/>
              <w:rPr>
                <w:rFonts w:cs="Arial"/>
                <w:b/>
                <w:sz w:val="22"/>
                <w:szCs w:val="22"/>
              </w:rPr>
            </w:pPr>
            <w:r w:rsidRPr="00A821EC">
              <w:rPr>
                <w:rFonts w:cs="Arial"/>
                <w:b/>
                <w:sz w:val="22"/>
                <w:szCs w:val="22"/>
              </w:rPr>
              <w:t>Year 2</w:t>
            </w:r>
          </w:p>
        </w:tc>
        <w:tc>
          <w:tcPr>
            <w:tcW w:w="1278" w:type="dxa"/>
            <w:shd w:val="clear" w:color="auto" w:fill="B8CCE4"/>
          </w:tcPr>
          <w:p w14:paraId="353C4831" w14:textId="77777777" w:rsidR="00742A2F" w:rsidRPr="00A821EC" w:rsidRDefault="00742A2F" w:rsidP="00391EFD">
            <w:pPr>
              <w:jc w:val="center"/>
              <w:rPr>
                <w:rFonts w:cs="Arial"/>
                <w:b/>
                <w:sz w:val="22"/>
                <w:szCs w:val="22"/>
              </w:rPr>
            </w:pPr>
            <w:r w:rsidRPr="00A821EC">
              <w:rPr>
                <w:rFonts w:cs="Arial"/>
                <w:b/>
                <w:sz w:val="22"/>
                <w:szCs w:val="22"/>
              </w:rPr>
              <w:t>Year 3</w:t>
            </w:r>
          </w:p>
        </w:tc>
        <w:tc>
          <w:tcPr>
            <w:tcW w:w="1278" w:type="dxa"/>
            <w:shd w:val="clear" w:color="auto" w:fill="B8CCE4"/>
          </w:tcPr>
          <w:p w14:paraId="64AA52E5" w14:textId="77777777" w:rsidR="00742A2F" w:rsidRPr="00A821EC" w:rsidRDefault="00742A2F" w:rsidP="00391EFD">
            <w:pPr>
              <w:jc w:val="center"/>
              <w:rPr>
                <w:rFonts w:cs="Arial"/>
                <w:b/>
                <w:sz w:val="22"/>
                <w:szCs w:val="22"/>
              </w:rPr>
            </w:pPr>
            <w:r w:rsidRPr="00A821EC">
              <w:rPr>
                <w:rFonts w:cs="Arial"/>
                <w:b/>
                <w:sz w:val="22"/>
                <w:szCs w:val="22"/>
              </w:rPr>
              <w:t>Year 4</w:t>
            </w:r>
          </w:p>
        </w:tc>
        <w:tc>
          <w:tcPr>
            <w:tcW w:w="1278" w:type="dxa"/>
            <w:shd w:val="clear" w:color="auto" w:fill="B8CCE4"/>
          </w:tcPr>
          <w:p w14:paraId="753B05E3" w14:textId="77777777" w:rsidR="00742A2F" w:rsidRPr="00A821EC" w:rsidRDefault="00742A2F" w:rsidP="00391EFD">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745DC87A" w14:textId="77777777" w:rsidR="00742A2F" w:rsidRPr="00A821EC" w:rsidRDefault="00742A2F" w:rsidP="00391EFD">
            <w:pPr>
              <w:jc w:val="center"/>
              <w:rPr>
                <w:rFonts w:cs="Arial"/>
                <w:b/>
                <w:sz w:val="22"/>
                <w:szCs w:val="22"/>
              </w:rPr>
            </w:pPr>
            <w:r w:rsidRPr="00A821EC">
              <w:rPr>
                <w:rFonts w:cs="Arial"/>
                <w:b/>
                <w:sz w:val="22"/>
                <w:szCs w:val="22"/>
              </w:rPr>
              <w:t>Total Infra-structure Costs</w:t>
            </w:r>
          </w:p>
        </w:tc>
      </w:tr>
      <w:tr w:rsidR="00742A2F" w:rsidRPr="00AC34BE" w14:paraId="0582B60A" w14:textId="77777777" w:rsidTr="00391EFD">
        <w:tc>
          <w:tcPr>
            <w:tcW w:w="1800" w:type="dxa"/>
            <w:shd w:val="clear" w:color="auto" w:fill="auto"/>
          </w:tcPr>
          <w:p w14:paraId="6B6FA252" w14:textId="77777777" w:rsidR="00742A2F" w:rsidRPr="00A821EC" w:rsidRDefault="00742A2F" w:rsidP="00391EFD">
            <w:pPr>
              <w:rPr>
                <w:rFonts w:cs="Arial"/>
                <w:sz w:val="20"/>
              </w:rPr>
            </w:pPr>
            <w:r w:rsidRPr="00A821EC">
              <w:rPr>
                <w:rFonts w:cs="Arial"/>
                <w:sz w:val="20"/>
              </w:rPr>
              <w:t>Personnel</w:t>
            </w:r>
          </w:p>
        </w:tc>
        <w:tc>
          <w:tcPr>
            <w:tcW w:w="1278" w:type="dxa"/>
            <w:shd w:val="clear" w:color="auto" w:fill="auto"/>
          </w:tcPr>
          <w:p w14:paraId="34B32604" w14:textId="77777777" w:rsidR="00742A2F" w:rsidRPr="00A821EC" w:rsidRDefault="00742A2F" w:rsidP="00391EFD">
            <w:pPr>
              <w:jc w:val="center"/>
              <w:rPr>
                <w:rFonts w:cs="Arial"/>
                <w:sz w:val="20"/>
              </w:rPr>
            </w:pPr>
            <w:r w:rsidRPr="00A821EC">
              <w:rPr>
                <w:rFonts w:cs="Arial"/>
                <w:sz w:val="20"/>
              </w:rPr>
              <w:t>$2,250</w:t>
            </w:r>
          </w:p>
        </w:tc>
        <w:tc>
          <w:tcPr>
            <w:tcW w:w="1278" w:type="dxa"/>
            <w:shd w:val="clear" w:color="auto" w:fill="auto"/>
          </w:tcPr>
          <w:p w14:paraId="57C6359A" w14:textId="77777777" w:rsidR="00742A2F" w:rsidRPr="00A821EC" w:rsidRDefault="00742A2F" w:rsidP="00391EFD">
            <w:pPr>
              <w:jc w:val="center"/>
              <w:rPr>
                <w:rFonts w:cs="Arial"/>
                <w:sz w:val="20"/>
              </w:rPr>
            </w:pPr>
            <w:r w:rsidRPr="00A821EC">
              <w:rPr>
                <w:rFonts w:cs="Arial"/>
                <w:sz w:val="20"/>
              </w:rPr>
              <w:t>$2,250</w:t>
            </w:r>
          </w:p>
        </w:tc>
        <w:tc>
          <w:tcPr>
            <w:tcW w:w="1278" w:type="dxa"/>
            <w:shd w:val="clear" w:color="auto" w:fill="auto"/>
          </w:tcPr>
          <w:p w14:paraId="6A034017" w14:textId="77777777" w:rsidR="00742A2F" w:rsidRPr="00A821EC" w:rsidRDefault="00742A2F" w:rsidP="00391EFD">
            <w:pPr>
              <w:jc w:val="center"/>
              <w:rPr>
                <w:rFonts w:cs="Arial"/>
                <w:sz w:val="20"/>
              </w:rPr>
            </w:pPr>
            <w:r w:rsidRPr="00A821EC">
              <w:rPr>
                <w:rFonts w:cs="Arial"/>
                <w:sz w:val="20"/>
              </w:rPr>
              <w:t>$2,250</w:t>
            </w:r>
          </w:p>
        </w:tc>
        <w:tc>
          <w:tcPr>
            <w:tcW w:w="1278" w:type="dxa"/>
            <w:shd w:val="clear" w:color="auto" w:fill="auto"/>
          </w:tcPr>
          <w:p w14:paraId="19BEA8D2" w14:textId="77777777" w:rsidR="00742A2F" w:rsidRPr="00A821EC" w:rsidRDefault="00742A2F" w:rsidP="00391EFD">
            <w:pPr>
              <w:jc w:val="center"/>
              <w:rPr>
                <w:rFonts w:cs="Arial"/>
                <w:sz w:val="20"/>
              </w:rPr>
            </w:pPr>
            <w:r w:rsidRPr="00A821EC">
              <w:rPr>
                <w:rFonts w:cs="Arial"/>
                <w:sz w:val="20"/>
              </w:rPr>
              <w:t>$2,250</w:t>
            </w:r>
          </w:p>
        </w:tc>
        <w:tc>
          <w:tcPr>
            <w:tcW w:w="1278" w:type="dxa"/>
            <w:shd w:val="clear" w:color="auto" w:fill="auto"/>
          </w:tcPr>
          <w:p w14:paraId="425F3A6F" w14:textId="77777777" w:rsidR="00742A2F" w:rsidRPr="00A821EC" w:rsidRDefault="00742A2F" w:rsidP="00391EFD">
            <w:pPr>
              <w:jc w:val="center"/>
              <w:rPr>
                <w:rFonts w:cs="Arial"/>
                <w:sz w:val="20"/>
              </w:rPr>
            </w:pPr>
            <w:r w:rsidRPr="00A821EC">
              <w:rPr>
                <w:rFonts w:cs="Arial"/>
                <w:sz w:val="20"/>
              </w:rPr>
              <w:t>$2,250</w:t>
            </w:r>
          </w:p>
        </w:tc>
        <w:tc>
          <w:tcPr>
            <w:tcW w:w="1278" w:type="dxa"/>
            <w:shd w:val="clear" w:color="auto" w:fill="B8CCE4"/>
          </w:tcPr>
          <w:p w14:paraId="5A518C5D" w14:textId="77777777" w:rsidR="00742A2F" w:rsidRPr="00AC34BE" w:rsidRDefault="00742A2F" w:rsidP="00391EFD">
            <w:pPr>
              <w:jc w:val="center"/>
              <w:rPr>
                <w:rFonts w:cs="Arial"/>
                <w:szCs w:val="24"/>
              </w:rPr>
            </w:pPr>
            <w:r w:rsidRPr="00AC34BE">
              <w:rPr>
                <w:rFonts w:cs="Arial"/>
                <w:szCs w:val="24"/>
              </w:rPr>
              <w:t>$11,250</w:t>
            </w:r>
          </w:p>
        </w:tc>
      </w:tr>
      <w:tr w:rsidR="00742A2F" w:rsidRPr="00AC34BE" w14:paraId="5FEECA34" w14:textId="77777777" w:rsidTr="00391EFD">
        <w:tc>
          <w:tcPr>
            <w:tcW w:w="1800" w:type="dxa"/>
            <w:shd w:val="clear" w:color="auto" w:fill="auto"/>
          </w:tcPr>
          <w:p w14:paraId="028E407B" w14:textId="77777777" w:rsidR="00742A2F" w:rsidRPr="00A821EC" w:rsidRDefault="00742A2F" w:rsidP="00391EFD">
            <w:pPr>
              <w:rPr>
                <w:rFonts w:cs="Arial"/>
                <w:sz w:val="20"/>
              </w:rPr>
            </w:pPr>
            <w:r w:rsidRPr="00A821EC">
              <w:rPr>
                <w:rFonts w:cs="Arial"/>
                <w:sz w:val="20"/>
              </w:rPr>
              <w:t>Fringe</w:t>
            </w:r>
          </w:p>
        </w:tc>
        <w:tc>
          <w:tcPr>
            <w:tcW w:w="1278" w:type="dxa"/>
            <w:shd w:val="clear" w:color="auto" w:fill="auto"/>
          </w:tcPr>
          <w:p w14:paraId="264C4D8E" w14:textId="77777777" w:rsidR="00742A2F" w:rsidRPr="00A821EC" w:rsidRDefault="00742A2F" w:rsidP="00391EFD">
            <w:pPr>
              <w:jc w:val="center"/>
              <w:rPr>
                <w:rFonts w:cs="Arial"/>
                <w:sz w:val="20"/>
              </w:rPr>
            </w:pPr>
            <w:r w:rsidRPr="00A821EC">
              <w:rPr>
                <w:rFonts w:cs="Arial"/>
                <w:sz w:val="20"/>
              </w:rPr>
              <w:t>$558</w:t>
            </w:r>
          </w:p>
        </w:tc>
        <w:tc>
          <w:tcPr>
            <w:tcW w:w="1278" w:type="dxa"/>
            <w:shd w:val="clear" w:color="auto" w:fill="auto"/>
          </w:tcPr>
          <w:p w14:paraId="58481422" w14:textId="77777777" w:rsidR="00742A2F" w:rsidRPr="00A821EC" w:rsidRDefault="00742A2F" w:rsidP="00391EFD">
            <w:pPr>
              <w:jc w:val="center"/>
              <w:rPr>
                <w:rFonts w:cs="Arial"/>
                <w:sz w:val="20"/>
              </w:rPr>
            </w:pPr>
            <w:r w:rsidRPr="00A821EC">
              <w:rPr>
                <w:rFonts w:cs="Arial"/>
                <w:sz w:val="20"/>
              </w:rPr>
              <w:t>$558</w:t>
            </w:r>
          </w:p>
        </w:tc>
        <w:tc>
          <w:tcPr>
            <w:tcW w:w="1278" w:type="dxa"/>
            <w:shd w:val="clear" w:color="auto" w:fill="auto"/>
          </w:tcPr>
          <w:p w14:paraId="60393B22" w14:textId="77777777" w:rsidR="00742A2F" w:rsidRPr="00A821EC" w:rsidRDefault="00742A2F" w:rsidP="00391EFD">
            <w:pPr>
              <w:jc w:val="center"/>
              <w:rPr>
                <w:rFonts w:cs="Arial"/>
                <w:sz w:val="20"/>
              </w:rPr>
            </w:pPr>
            <w:r w:rsidRPr="00A821EC">
              <w:rPr>
                <w:rFonts w:cs="Arial"/>
                <w:sz w:val="20"/>
              </w:rPr>
              <w:t>$558</w:t>
            </w:r>
          </w:p>
        </w:tc>
        <w:tc>
          <w:tcPr>
            <w:tcW w:w="1278" w:type="dxa"/>
            <w:shd w:val="clear" w:color="auto" w:fill="auto"/>
          </w:tcPr>
          <w:p w14:paraId="0E9E7EF1" w14:textId="77777777" w:rsidR="00742A2F" w:rsidRPr="00A821EC" w:rsidRDefault="00742A2F" w:rsidP="00391EFD">
            <w:pPr>
              <w:jc w:val="center"/>
              <w:rPr>
                <w:rFonts w:cs="Arial"/>
                <w:sz w:val="20"/>
              </w:rPr>
            </w:pPr>
            <w:r w:rsidRPr="00A821EC">
              <w:rPr>
                <w:rFonts w:cs="Arial"/>
                <w:sz w:val="20"/>
              </w:rPr>
              <w:t>$558</w:t>
            </w:r>
          </w:p>
        </w:tc>
        <w:tc>
          <w:tcPr>
            <w:tcW w:w="1278" w:type="dxa"/>
            <w:shd w:val="clear" w:color="auto" w:fill="auto"/>
          </w:tcPr>
          <w:p w14:paraId="71789321" w14:textId="77777777" w:rsidR="00742A2F" w:rsidRPr="00A821EC" w:rsidRDefault="00742A2F" w:rsidP="00391EFD">
            <w:pPr>
              <w:jc w:val="center"/>
              <w:rPr>
                <w:rFonts w:cs="Arial"/>
                <w:sz w:val="20"/>
              </w:rPr>
            </w:pPr>
            <w:r w:rsidRPr="00A821EC">
              <w:rPr>
                <w:rFonts w:cs="Arial"/>
                <w:sz w:val="20"/>
              </w:rPr>
              <w:t>$558</w:t>
            </w:r>
          </w:p>
        </w:tc>
        <w:tc>
          <w:tcPr>
            <w:tcW w:w="1278" w:type="dxa"/>
            <w:shd w:val="clear" w:color="auto" w:fill="B8CCE4"/>
          </w:tcPr>
          <w:p w14:paraId="39B13FF1" w14:textId="77777777" w:rsidR="00742A2F" w:rsidRPr="00AC34BE" w:rsidRDefault="00742A2F" w:rsidP="00391EFD">
            <w:pPr>
              <w:jc w:val="center"/>
              <w:rPr>
                <w:rFonts w:cs="Arial"/>
                <w:szCs w:val="24"/>
              </w:rPr>
            </w:pPr>
            <w:r w:rsidRPr="00AC34BE">
              <w:rPr>
                <w:rFonts w:cs="Arial"/>
                <w:szCs w:val="24"/>
              </w:rPr>
              <w:t>$2,790</w:t>
            </w:r>
          </w:p>
        </w:tc>
      </w:tr>
      <w:tr w:rsidR="00742A2F" w:rsidRPr="00AC34BE" w14:paraId="45E898FC" w14:textId="77777777" w:rsidTr="00391EFD">
        <w:tc>
          <w:tcPr>
            <w:tcW w:w="1800" w:type="dxa"/>
            <w:shd w:val="clear" w:color="auto" w:fill="auto"/>
          </w:tcPr>
          <w:p w14:paraId="66D01BEF" w14:textId="77777777" w:rsidR="00742A2F" w:rsidRPr="00A821EC" w:rsidRDefault="00742A2F" w:rsidP="00391EFD">
            <w:pPr>
              <w:rPr>
                <w:rFonts w:cs="Arial"/>
                <w:sz w:val="20"/>
              </w:rPr>
            </w:pPr>
            <w:r w:rsidRPr="00A821EC">
              <w:rPr>
                <w:rFonts w:cs="Arial"/>
                <w:sz w:val="20"/>
              </w:rPr>
              <w:t>Travel</w:t>
            </w:r>
          </w:p>
        </w:tc>
        <w:tc>
          <w:tcPr>
            <w:tcW w:w="1278" w:type="dxa"/>
            <w:shd w:val="clear" w:color="auto" w:fill="auto"/>
          </w:tcPr>
          <w:p w14:paraId="58CC8101"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387DF3C2"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52FD1EA2"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538D1FCA"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68097AA5" w14:textId="77777777" w:rsidR="00742A2F" w:rsidRPr="00A821EC" w:rsidRDefault="00742A2F" w:rsidP="00391EFD">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4EB30C38" w14:textId="77777777" w:rsidR="00742A2F" w:rsidRPr="00AC34BE" w:rsidRDefault="00742A2F" w:rsidP="00391EFD">
            <w:pPr>
              <w:jc w:val="center"/>
              <w:rPr>
                <w:rFonts w:cs="Arial"/>
                <w:szCs w:val="24"/>
              </w:rPr>
            </w:pPr>
            <w:r w:rsidRPr="00AC34BE">
              <w:rPr>
                <w:rFonts w:cs="Arial"/>
                <w:szCs w:val="24"/>
              </w:rPr>
              <w:t>0</w:t>
            </w:r>
          </w:p>
        </w:tc>
      </w:tr>
      <w:tr w:rsidR="00742A2F" w:rsidRPr="00AC34BE" w14:paraId="5AF4AB2C" w14:textId="77777777" w:rsidTr="00391EFD">
        <w:tc>
          <w:tcPr>
            <w:tcW w:w="1800" w:type="dxa"/>
            <w:shd w:val="clear" w:color="auto" w:fill="auto"/>
          </w:tcPr>
          <w:p w14:paraId="0741D0D2" w14:textId="77777777" w:rsidR="00742A2F" w:rsidRPr="00A821EC" w:rsidRDefault="00742A2F" w:rsidP="00391EFD">
            <w:pPr>
              <w:rPr>
                <w:rFonts w:cs="Arial"/>
                <w:sz w:val="20"/>
              </w:rPr>
            </w:pPr>
            <w:r w:rsidRPr="00A821EC">
              <w:rPr>
                <w:rFonts w:cs="Arial"/>
                <w:sz w:val="20"/>
              </w:rPr>
              <w:t>Equipment</w:t>
            </w:r>
          </w:p>
        </w:tc>
        <w:tc>
          <w:tcPr>
            <w:tcW w:w="1278" w:type="dxa"/>
            <w:shd w:val="clear" w:color="auto" w:fill="auto"/>
          </w:tcPr>
          <w:p w14:paraId="02F4B088" w14:textId="77777777" w:rsidR="00742A2F" w:rsidRPr="00A821EC" w:rsidRDefault="00742A2F" w:rsidP="00391EFD">
            <w:pPr>
              <w:jc w:val="center"/>
              <w:rPr>
                <w:rFonts w:cs="Arial"/>
                <w:sz w:val="20"/>
              </w:rPr>
            </w:pPr>
            <w:r w:rsidRPr="00A821EC">
              <w:rPr>
                <w:rFonts w:cs="Arial"/>
                <w:sz w:val="20"/>
              </w:rPr>
              <w:t>$15,000</w:t>
            </w:r>
          </w:p>
        </w:tc>
        <w:tc>
          <w:tcPr>
            <w:tcW w:w="1278" w:type="dxa"/>
            <w:shd w:val="clear" w:color="auto" w:fill="auto"/>
          </w:tcPr>
          <w:p w14:paraId="0024F347"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2495A22B"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1B7B1F03"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auto"/>
          </w:tcPr>
          <w:p w14:paraId="5D618609" w14:textId="77777777" w:rsidR="00742A2F" w:rsidRPr="00A821EC" w:rsidRDefault="00742A2F" w:rsidP="00391EFD">
            <w:pPr>
              <w:jc w:val="center"/>
              <w:rPr>
                <w:rFonts w:cs="Arial"/>
                <w:sz w:val="20"/>
              </w:rPr>
            </w:pPr>
            <w:r w:rsidRPr="00A821EC">
              <w:rPr>
                <w:rFonts w:cs="Arial"/>
                <w:sz w:val="20"/>
              </w:rPr>
              <w:t>0</w:t>
            </w:r>
          </w:p>
        </w:tc>
        <w:tc>
          <w:tcPr>
            <w:tcW w:w="1278" w:type="dxa"/>
            <w:shd w:val="clear" w:color="auto" w:fill="B8CCE4"/>
          </w:tcPr>
          <w:p w14:paraId="01600035" w14:textId="77777777" w:rsidR="00742A2F" w:rsidRPr="00AC34BE" w:rsidRDefault="00742A2F" w:rsidP="00391EFD">
            <w:pPr>
              <w:jc w:val="center"/>
              <w:rPr>
                <w:rFonts w:cs="Arial"/>
                <w:szCs w:val="24"/>
              </w:rPr>
            </w:pPr>
            <w:r w:rsidRPr="00AC34BE">
              <w:rPr>
                <w:rFonts w:cs="Arial"/>
                <w:szCs w:val="24"/>
              </w:rPr>
              <w:t>$15,000</w:t>
            </w:r>
          </w:p>
        </w:tc>
      </w:tr>
      <w:tr w:rsidR="00742A2F" w:rsidRPr="00AC34BE" w14:paraId="18B3BB4C" w14:textId="77777777" w:rsidTr="00391EFD">
        <w:tc>
          <w:tcPr>
            <w:tcW w:w="1800" w:type="dxa"/>
            <w:shd w:val="clear" w:color="auto" w:fill="auto"/>
          </w:tcPr>
          <w:p w14:paraId="7757A07B" w14:textId="77777777" w:rsidR="00742A2F" w:rsidRPr="00A821EC" w:rsidRDefault="00742A2F" w:rsidP="00391EFD">
            <w:pPr>
              <w:rPr>
                <w:rFonts w:cs="Arial"/>
                <w:sz w:val="20"/>
              </w:rPr>
            </w:pPr>
            <w:r w:rsidRPr="00A821EC">
              <w:rPr>
                <w:rFonts w:cs="Arial"/>
                <w:sz w:val="20"/>
              </w:rPr>
              <w:t>Supplies</w:t>
            </w:r>
          </w:p>
        </w:tc>
        <w:tc>
          <w:tcPr>
            <w:tcW w:w="1278" w:type="dxa"/>
            <w:shd w:val="clear" w:color="auto" w:fill="auto"/>
          </w:tcPr>
          <w:p w14:paraId="77B490C2" w14:textId="77777777" w:rsidR="00742A2F" w:rsidRPr="00A821EC" w:rsidRDefault="00742A2F" w:rsidP="00391EFD">
            <w:pPr>
              <w:jc w:val="center"/>
              <w:rPr>
                <w:rFonts w:cs="Arial"/>
                <w:sz w:val="20"/>
              </w:rPr>
            </w:pPr>
            <w:r w:rsidRPr="00A821EC">
              <w:rPr>
                <w:rFonts w:cs="Arial"/>
                <w:sz w:val="20"/>
              </w:rPr>
              <w:t>$1,575</w:t>
            </w:r>
          </w:p>
        </w:tc>
        <w:tc>
          <w:tcPr>
            <w:tcW w:w="1278" w:type="dxa"/>
            <w:shd w:val="clear" w:color="auto" w:fill="auto"/>
          </w:tcPr>
          <w:p w14:paraId="652248E7" w14:textId="77777777" w:rsidR="00742A2F" w:rsidRPr="00A821EC" w:rsidRDefault="00742A2F" w:rsidP="00391EFD">
            <w:pPr>
              <w:jc w:val="center"/>
              <w:rPr>
                <w:rFonts w:cs="Arial"/>
                <w:sz w:val="20"/>
              </w:rPr>
            </w:pPr>
            <w:r w:rsidRPr="00A821EC">
              <w:rPr>
                <w:rFonts w:cs="Arial"/>
                <w:sz w:val="20"/>
              </w:rPr>
              <w:t>$1,575</w:t>
            </w:r>
          </w:p>
        </w:tc>
        <w:tc>
          <w:tcPr>
            <w:tcW w:w="1278" w:type="dxa"/>
            <w:shd w:val="clear" w:color="auto" w:fill="auto"/>
          </w:tcPr>
          <w:p w14:paraId="6F53AB71" w14:textId="77777777" w:rsidR="00742A2F" w:rsidRPr="00A821EC" w:rsidRDefault="00742A2F" w:rsidP="00391EFD">
            <w:pPr>
              <w:jc w:val="center"/>
              <w:rPr>
                <w:rFonts w:cs="Arial"/>
                <w:sz w:val="20"/>
              </w:rPr>
            </w:pPr>
            <w:r w:rsidRPr="00A821EC">
              <w:rPr>
                <w:rFonts w:cs="Arial"/>
                <w:sz w:val="20"/>
              </w:rPr>
              <w:t>$1,575</w:t>
            </w:r>
          </w:p>
        </w:tc>
        <w:tc>
          <w:tcPr>
            <w:tcW w:w="1278" w:type="dxa"/>
            <w:shd w:val="clear" w:color="auto" w:fill="auto"/>
          </w:tcPr>
          <w:p w14:paraId="77E512F8" w14:textId="77777777" w:rsidR="00742A2F" w:rsidRPr="00A821EC" w:rsidRDefault="00742A2F" w:rsidP="00391EFD">
            <w:pPr>
              <w:jc w:val="center"/>
              <w:rPr>
                <w:rFonts w:cs="Arial"/>
                <w:sz w:val="20"/>
              </w:rPr>
            </w:pPr>
            <w:r w:rsidRPr="00A821EC">
              <w:rPr>
                <w:rFonts w:cs="Arial"/>
                <w:sz w:val="20"/>
              </w:rPr>
              <w:t>$1,575</w:t>
            </w:r>
          </w:p>
        </w:tc>
        <w:tc>
          <w:tcPr>
            <w:tcW w:w="1278" w:type="dxa"/>
            <w:shd w:val="clear" w:color="auto" w:fill="auto"/>
          </w:tcPr>
          <w:p w14:paraId="2A15BD4A" w14:textId="77777777" w:rsidR="00742A2F" w:rsidRPr="00A821EC" w:rsidRDefault="00742A2F" w:rsidP="00391EFD">
            <w:pPr>
              <w:jc w:val="center"/>
              <w:rPr>
                <w:rFonts w:cs="Arial"/>
                <w:sz w:val="20"/>
              </w:rPr>
            </w:pPr>
            <w:r w:rsidRPr="00A821EC">
              <w:rPr>
                <w:rFonts w:cs="Arial"/>
                <w:sz w:val="20"/>
              </w:rPr>
              <w:t>$1,575</w:t>
            </w:r>
          </w:p>
        </w:tc>
        <w:tc>
          <w:tcPr>
            <w:tcW w:w="1278" w:type="dxa"/>
            <w:shd w:val="clear" w:color="auto" w:fill="B8CCE4"/>
          </w:tcPr>
          <w:p w14:paraId="1F0B89D7" w14:textId="77777777" w:rsidR="00742A2F" w:rsidRPr="00AC34BE" w:rsidRDefault="00742A2F" w:rsidP="00391EFD">
            <w:pPr>
              <w:jc w:val="center"/>
              <w:rPr>
                <w:rFonts w:cs="Arial"/>
                <w:szCs w:val="24"/>
              </w:rPr>
            </w:pPr>
            <w:r w:rsidRPr="00AC34BE">
              <w:rPr>
                <w:rFonts w:cs="Arial"/>
                <w:szCs w:val="24"/>
              </w:rPr>
              <w:t>$7,875</w:t>
            </w:r>
          </w:p>
        </w:tc>
      </w:tr>
      <w:tr w:rsidR="00742A2F" w:rsidRPr="00AC34BE" w14:paraId="1EBBE739" w14:textId="77777777" w:rsidTr="00391EFD">
        <w:tc>
          <w:tcPr>
            <w:tcW w:w="1800" w:type="dxa"/>
            <w:shd w:val="clear" w:color="auto" w:fill="auto"/>
          </w:tcPr>
          <w:p w14:paraId="4225234F" w14:textId="77777777" w:rsidR="00742A2F" w:rsidRPr="00A821EC" w:rsidRDefault="00742A2F" w:rsidP="00391EFD">
            <w:pPr>
              <w:rPr>
                <w:rFonts w:cs="Arial"/>
                <w:sz w:val="20"/>
              </w:rPr>
            </w:pPr>
            <w:r w:rsidRPr="00A821EC">
              <w:rPr>
                <w:rFonts w:cs="Arial"/>
                <w:sz w:val="20"/>
              </w:rPr>
              <w:t>Contractual</w:t>
            </w:r>
          </w:p>
        </w:tc>
        <w:tc>
          <w:tcPr>
            <w:tcW w:w="1278" w:type="dxa"/>
            <w:shd w:val="clear" w:color="auto" w:fill="auto"/>
          </w:tcPr>
          <w:p w14:paraId="25C8593B" w14:textId="77777777" w:rsidR="00742A2F" w:rsidRPr="00A821EC" w:rsidRDefault="00742A2F" w:rsidP="00391EFD">
            <w:pPr>
              <w:jc w:val="center"/>
              <w:rPr>
                <w:rFonts w:cs="Arial"/>
                <w:sz w:val="20"/>
              </w:rPr>
            </w:pPr>
            <w:r w:rsidRPr="00A821EC">
              <w:rPr>
                <w:rFonts w:cs="Arial"/>
                <w:sz w:val="20"/>
              </w:rPr>
              <w:t>$5,000</w:t>
            </w:r>
          </w:p>
        </w:tc>
        <w:tc>
          <w:tcPr>
            <w:tcW w:w="1278" w:type="dxa"/>
            <w:shd w:val="clear" w:color="auto" w:fill="auto"/>
          </w:tcPr>
          <w:p w14:paraId="1213E382" w14:textId="77777777" w:rsidR="00742A2F" w:rsidRPr="00A821EC" w:rsidRDefault="00742A2F" w:rsidP="00391EFD">
            <w:pPr>
              <w:jc w:val="center"/>
              <w:rPr>
                <w:rFonts w:cs="Arial"/>
                <w:sz w:val="20"/>
              </w:rPr>
            </w:pPr>
            <w:r w:rsidRPr="00A821EC">
              <w:rPr>
                <w:rFonts w:cs="Arial"/>
                <w:sz w:val="20"/>
              </w:rPr>
              <w:t>$5,000</w:t>
            </w:r>
          </w:p>
        </w:tc>
        <w:tc>
          <w:tcPr>
            <w:tcW w:w="1278" w:type="dxa"/>
            <w:shd w:val="clear" w:color="auto" w:fill="auto"/>
          </w:tcPr>
          <w:p w14:paraId="200BB91C" w14:textId="77777777" w:rsidR="00742A2F" w:rsidRPr="00A821EC" w:rsidRDefault="00742A2F" w:rsidP="00391EFD">
            <w:pPr>
              <w:jc w:val="center"/>
              <w:rPr>
                <w:rFonts w:cs="Arial"/>
                <w:sz w:val="20"/>
              </w:rPr>
            </w:pPr>
            <w:r w:rsidRPr="00A821EC">
              <w:rPr>
                <w:rFonts w:cs="Arial"/>
                <w:sz w:val="20"/>
              </w:rPr>
              <w:t>$5,000</w:t>
            </w:r>
          </w:p>
        </w:tc>
        <w:tc>
          <w:tcPr>
            <w:tcW w:w="1278" w:type="dxa"/>
            <w:shd w:val="clear" w:color="auto" w:fill="auto"/>
          </w:tcPr>
          <w:p w14:paraId="7CC93A90" w14:textId="77777777" w:rsidR="00742A2F" w:rsidRPr="00A821EC" w:rsidRDefault="00742A2F" w:rsidP="00391EFD">
            <w:pPr>
              <w:jc w:val="center"/>
              <w:rPr>
                <w:rFonts w:cs="Arial"/>
                <w:sz w:val="20"/>
              </w:rPr>
            </w:pPr>
            <w:r w:rsidRPr="00A821EC">
              <w:rPr>
                <w:rFonts w:cs="Arial"/>
                <w:sz w:val="20"/>
              </w:rPr>
              <w:t>$5,000</w:t>
            </w:r>
          </w:p>
        </w:tc>
        <w:tc>
          <w:tcPr>
            <w:tcW w:w="1278" w:type="dxa"/>
            <w:shd w:val="clear" w:color="auto" w:fill="auto"/>
          </w:tcPr>
          <w:p w14:paraId="4ED8ACE2" w14:textId="77777777" w:rsidR="00742A2F" w:rsidRPr="00A821EC" w:rsidRDefault="00742A2F" w:rsidP="00391EFD">
            <w:pPr>
              <w:jc w:val="center"/>
              <w:rPr>
                <w:rFonts w:cs="Arial"/>
                <w:sz w:val="20"/>
              </w:rPr>
            </w:pPr>
            <w:r w:rsidRPr="00A821EC">
              <w:rPr>
                <w:rFonts w:cs="Arial"/>
                <w:sz w:val="20"/>
              </w:rPr>
              <w:t>$5,000</w:t>
            </w:r>
          </w:p>
        </w:tc>
        <w:tc>
          <w:tcPr>
            <w:tcW w:w="1278" w:type="dxa"/>
            <w:shd w:val="clear" w:color="auto" w:fill="B8CCE4"/>
          </w:tcPr>
          <w:p w14:paraId="696D3CA1" w14:textId="77777777" w:rsidR="00742A2F" w:rsidRPr="00AC34BE" w:rsidRDefault="00742A2F" w:rsidP="00391EFD">
            <w:pPr>
              <w:jc w:val="center"/>
              <w:rPr>
                <w:rFonts w:cs="Arial"/>
                <w:szCs w:val="24"/>
              </w:rPr>
            </w:pPr>
            <w:r w:rsidRPr="00AC34BE">
              <w:rPr>
                <w:rFonts w:cs="Arial"/>
                <w:szCs w:val="24"/>
              </w:rPr>
              <w:t>$25,000</w:t>
            </w:r>
          </w:p>
        </w:tc>
      </w:tr>
      <w:tr w:rsidR="00742A2F" w:rsidRPr="00AC34BE" w14:paraId="0644BA44" w14:textId="77777777" w:rsidTr="00391EFD">
        <w:tc>
          <w:tcPr>
            <w:tcW w:w="1800" w:type="dxa"/>
            <w:shd w:val="clear" w:color="auto" w:fill="auto"/>
          </w:tcPr>
          <w:p w14:paraId="29A23D6A" w14:textId="77777777" w:rsidR="00742A2F" w:rsidRPr="00A821EC" w:rsidRDefault="00742A2F" w:rsidP="00391EFD">
            <w:pPr>
              <w:rPr>
                <w:rFonts w:cs="Arial"/>
                <w:sz w:val="20"/>
              </w:rPr>
            </w:pPr>
            <w:r w:rsidRPr="00A821EC">
              <w:rPr>
                <w:rFonts w:cs="Arial"/>
                <w:sz w:val="20"/>
              </w:rPr>
              <w:t>Other</w:t>
            </w:r>
          </w:p>
        </w:tc>
        <w:tc>
          <w:tcPr>
            <w:tcW w:w="1278" w:type="dxa"/>
            <w:shd w:val="clear" w:color="auto" w:fill="auto"/>
          </w:tcPr>
          <w:p w14:paraId="501ADED4" w14:textId="77777777" w:rsidR="00742A2F" w:rsidRPr="00A821EC" w:rsidRDefault="00742A2F" w:rsidP="00391EFD">
            <w:pPr>
              <w:jc w:val="center"/>
              <w:rPr>
                <w:rFonts w:cs="Arial"/>
                <w:sz w:val="20"/>
              </w:rPr>
            </w:pPr>
            <w:r w:rsidRPr="00A821EC">
              <w:rPr>
                <w:rFonts w:cs="Arial"/>
                <w:sz w:val="20"/>
              </w:rPr>
              <w:t>$1,617</w:t>
            </w:r>
          </w:p>
        </w:tc>
        <w:tc>
          <w:tcPr>
            <w:tcW w:w="1278" w:type="dxa"/>
            <w:shd w:val="clear" w:color="auto" w:fill="auto"/>
          </w:tcPr>
          <w:p w14:paraId="31E34442" w14:textId="77777777" w:rsidR="00742A2F" w:rsidRPr="00A821EC" w:rsidRDefault="00742A2F" w:rsidP="00391EFD">
            <w:pPr>
              <w:jc w:val="center"/>
              <w:rPr>
                <w:rFonts w:cs="Arial"/>
                <w:sz w:val="20"/>
              </w:rPr>
            </w:pPr>
            <w:r w:rsidRPr="00A821EC">
              <w:rPr>
                <w:rFonts w:cs="Arial"/>
                <w:sz w:val="20"/>
              </w:rPr>
              <w:t>$2,375</w:t>
            </w:r>
          </w:p>
        </w:tc>
        <w:tc>
          <w:tcPr>
            <w:tcW w:w="1278" w:type="dxa"/>
            <w:shd w:val="clear" w:color="auto" w:fill="auto"/>
          </w:tcPr>
          <w:p w14:paraId="76BE5843" w14:textId="77777777" w:rsidR="00742A2F" w:rsidRPr="00A821EC" w:rsidRDefault="00742A2F" w:rsidP="00391EFD">
            <w:pPr>
              <w:jc w:val="center"/>
              <w:rPr>
                <w:rFonts w:cs="Arial"/>
                <w:sz w:val="20"/>
              </w:rPr>
            </w:pPr>
            <w:r w:rsidRPr="00A821EC">
              <w:rPr>
                <w:rFonts w:cs="Arial"/>
                <w:sz w:val="20"/>
              </w:rPr>
              <w:t>$2,375</w:t>
            </w:r>
          </w:p>
        </w:tc>
        <w:tc>
          <w:tcPr>
            <w:tcW w:w="1278" w:type="dxa"/>
            <w:shd w:val="clear" w:color="auto" w:fill="auto"/>
          </w:tcPr>
          <w:p w14:paraId="7F4CFCB2" w14:textId="77777777" w:rsidR="00742A2F" w:rsidRPr="00A821EC" w:rsidRDefault="00742A2F" w:rsidP="00391EFD">
            <w:pPr>
              <w:jc w:val="center"/>
              <w:rPr>
                <w:rFonts w:cs="Arial"/>
                <w:sz w:val="20"/>
              </w:rPr>
            </w:pPr>
            <w:r w:rsidRPr="00A821EC">
              <w:rPr>
                <w:rFonts w:cs="Arial"/>
                <w:sz w:val="20"/>
              </w:rPr>
              <w:t>$2,375</w:t>
            </w:r>
          </w:p>
        </w:tc>
        <w:tc>
          <w:tcPr>
            <w:tcW w:w="1278" w:type="dxa"/>
            <w:shd w:val="clear" w:color="auto" w:fill="auto"/>
          </w:tcPr>
          <w:p w14:paraId="47872A55" w14:textId="77777777" w:rsidR="00742A2F" w:rsidRPr="00A821EC" w:rsidRDefault="00742A2F" w:rsidP="00391EFD">
            <w:pPr>
              <w:jc w:val="center"/>
              <w:rPr>
                <w:rFonts w:cs="Arial"/>
                <w:sz w:val="20"/>
              </w:rPr>
            </w:pPr>
            <w:r w:rsidRPr="00A821EC">
              <w:rPr>
                <w:rFonts w:cs="Arial"/>
                <w:sz w:val="20"/>
              </w:rPr>
              <w:t>$2,375</w:t>
            </w:r>
          </w:p>
        </w:tc>
        <w:tc>
          <w:tcPr>
            <w:tcW w:w="1278" w:type="dxa"/>
            <w:shd w:val="clear" w:color="auto" w:fill="B8CCE4"/>
          </w:tcPr>
          <w:p w14:paraId="276FC77C" w14:textId="77777777" w:rsidR="00742A2F" w:rsidRPr="00AC34BE" w:rsidRDefault="00742A2F" w:rsidP="00391EFD">
            <w:pPr>
              <w:jc w:val="center"/>
              <w:rPr>
                <w:rFonts w:cs="Arial"/>
                <w:szCs w:val="24"/>
              </w:rPr>
            </w:pPr>
            <w:r w:rsidRPr="00AC34BE">
              <w:rPr>
                <w:rFonts w:cs="Arial"/>
                <w:szCs w:val="24"/>
              </w:rPr>
              <w:t>$11,117</w:t>
            </w:r>
          </w:p>
        </w:tc>
      </w:tr>
      <w:tr w:rsidR="00742A2F" w:rsidRPr="00AC34BE" w14:paraId="611D1B37" w14:textId="77777777" w:rsidTr="00391EFD">
        <w:tc>
          <w:tcPr>
            <w:tcW w:w="1800" w:type="dxa"/>
            <w:shd w:val="clear" w:color="auto" w:fill="auto"/>
          </w:tcPr>
          <w:p w14:paraId="15AA6A7E" w14:textId="77777777" w:rsidR="00742A2F" w:rsidRPr="00A821EC" w:rsidRDefault="00742A2F" w:rsidP="00391EFD">
            <w:pPr>
              <w:rPr>
                <w:rFonts w:cs="Arial"/>
                <w:sz w:val="20"/>
              </w:rPr>
            </w:pPr>
            <w:r w:rsidRPr="00A821EC">
              <w:rPr>
                <w:rFonts w:cs="Arial"/>
                <w:sz w:val="20"/>
              </w:rPr>
              <w:t>Total Direct Charges</w:t>
            </w:r>
          </w:p>
        </w:tc>
        <w:tc>
          <w:tcPr>
            <w:tcW w:w="1278" w:type="dxa"/>
            <w:shd w:val="clear" w:color="auto" w:fill="auto"/>
          </w:tcPr>
          <w:p w14:paraId="45C4288F" w14:textId="77777777" w:rsidR="00742A2F" w:rsidRPr="00A821EC" w:rsidRDefault="00742A2F" w:rsidP="00391EFD">
            <w:pPr>
              <w:jc w:val="center"/>
              <w:rPr>
                <w:rFonts w:cs="Arial"/>
                <w:sz w:val="20"/>
              </w:rPr>
            </w:pPr>
            <w:r w:rsidRPr="00A821EC">
              <w:rPr>
                <w:rFonts w:cs="Arial"/>
                <w:sz w:val="20"/>
              </w:rPr>
              <w:t>$26,000</w:t>
            </w:r>
          </w:p>
        </w:tc>
        <w:tc>
          <w:tcPr>
            <w:tcW w:w="1278" w:type="dxa"/>
            <w:shd w:val="clear" w:color="auto" w:fill="auto"/>
          </w:tcPr>
          <w:p w14:paraId="1154C60D" w14:textId="77777777" w:rsidR="00742A2F" w:rsidRPr="00A821EC" w:rsidRDefault="00742A2F" w:rsidP="00391EFD">
            <w:pPr>
              <w:jc w:val="center"/>
              <w:rPr>
                <w:rFonts w:cs="Arial"/>
                <w:sz w:val="20"/>
              </w:rPr>
            </w:pPr>
            <w:r w:rsidRPr="00A821EC">
              <w:rPr>
                <w:rFonts w:cs="Arial"/>
                <w:sz w:val="20"/>
              </w:rPr>
              <w:t>$11,758</w:t>
            </w:r>
          </w:p>
        </w:tc>
        <w:tc>
          <w:tcPr>
            <w:tcW w:w="1278" w:type="dxa"/>
            <w:shd w:val="clear" w:color="auto" w:fill="auto"/>
          </w:tcPr>
          <w:p w14:paraId="7C3E9ADD" w14:textId="77777777" w:rsidR="00742A2F" w:rsidRPr="00A821EC" w:rsidRDefault="00742A2F" w:rsidP="00391EFD">
            <w:pPr>
              <w:jc w:val="center"/>
              <w:rPr>
                <w:rFonts w:cs="Arial"/>
                <w:sz w:val="20"/>
              </w:rPr>
            </w:pPr>
            <w:r w:rsidRPr="00A821EC">
              <w:rPr>
                <w:rFonts w:cs="Arial"/>
                <w:sz w:val="20"/>
              </w:rPr>
              <w:t>$11,758</w:t>
            </w:r>
          </w:p>
        </w:tc>
        <w:tc>
          <w:tcPr>
            <w:tcW w:w="1278" w:type="dxa"/>
            <w:shd w:val="clear" w:color="auto" w:fill="auto"/>
          </w:tcPr>
          <w:p w14:paraId="08C80EB1" w14:textId="77777777" w:rsidR="00742A2F" w:rsidRPr="00A821EC" w:rsidRDefault="00742A2F" w:rsidP="00391EFD">
            <w:pPr>
              <w:jc w:val="center"/>
              <w:rPr>
                <w:rFonts w:cs="Arial"/>
                <w:sz w:val="20"/>
              </w:rPr>
            </w:pPr>
            <w:r w:rsidRPr="00A821EC">
              <w:rPr>
                <w:rFonts w:cs="Arial"/>
                <w:sz w:val="20"/>
              </w:rPr>
              <w:t>$11,758</w:t>
            </w:r>
          </w:p>
        </w:tc>
        <w:tc>
          <w:tcPr>
            <w:tcW w:w="1278" w:type="dxa"/>
            <w:shd w:val="clear" w:color="auto" w:fill="auto"/>
          </w:tcPr>
          <w:p w14:paraId="7DE86042" w14:textId="77777777" w:rsidR="00742A2F" w:rsidRPr="00A821EC" w:rsidRDefault="00742A2F" w:rsidP="00391EFD">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56C1BA83" w14:textId="77777777" w:rsidR="00742A2F" w:rsidRPr="00AC34BE" w:rsidRDefault="00742A2F" w:rsidP="00391EFD">
            <w:pPr>
              <w:jc w:val="center"/>
              <w:rPr>
                <w:rFonts w:cs="Arial"/>
                <w:b/>
                <w:szCs w:val="24"/>
              </w:rPr>
            </w:pPr>
            <w:r w:rsidRPr="00AC34BE">
              <w:rPr>
                <w:rFonts w:cs="Arial"/>
                <w:b/>
                <w:szCs w:val="24"/>
              </w:rPr>
              <w:t>$73,032</w:t>
            </w:r>
          </w:p>
        </w:tc>
      </w:tr>
      <w:tr w:rsidR="00742A2F" w:rsidRPr="00AC34BE" w14:paraId="04A83169" w14:textId="77777777" w:rsidTr="00391EFD">
        <w:tc>
          <w:tcPr>
            <w:tcW w:w="1800" w:type="dxa"/>
            <w:shd w:val="clear" w:color="auto" w:fill="auto"/>
          </w:tcPr>
          <w:p w14:paraId="34A9EED6" w14:textId="77777777" w:rsidR="00742A2F" w:rsidRPr="00A821EC" w:rsidRDefault="00742A2F" w:rsidP="00391EFD">
            <w:pPr>
              <w:rPr>
                <w:rFonts w:cs="Arial"/>
                <w:sz w:val="20"/>
              </w:rPr>
            </w:pPr>
            <w:r w:rsidRPr="00A821EC">
              <w:rPr>
                <w:rFonts w:cs="Arial"/>
                <w:sz w:val="20"/>
              </w:rPr>
              <w:t>Indirect Charges</w:t>
            </w:r>
          </w:p>
        </w:tc>
        <w:tc>
          <w:tcPr>
            <w:tcW w:w="1278" w:type="dxa"/>
            <w:shd w:val="clear" w:color="auto" w:fill="auto"/>
          </w:tcPr>
          <w:p w14:paraId="763C6A1F" w14:textId="77777777" w:rsidR="00742A2F" w:rsidRPr="00A821EC" w:rsidRDefault="00742A2F" w:rsidP="00391EFD">
            <w:pPr>
              <w:jc w:val="center"/>
              <w:rPr>
                <w:rFonts w:cs="Arial"/>
                <w:sz w:val="20"/>
              </w:rPr>
            </w:pPr>
            <w:r w:rsidRPr="00A821EC">
              <w:rPr>
                <w:rFonts w:cs="Arial"/>
                <w:sz w:val="20"/>
              </w:rPr>
              <w:t>$280</w:t>
            </w:r>
          </w:p>
        </w:tc>
        <w:tc>
          <w:tcPr>
            <w:tcW w:w="1278" w:type="dxa"/>
            <w:shd w:val="clear" w:color="auto" w:fill="auto"/>
          </w:tcPr>
          <w:p w14:paraId="06C01410" w14:textId="77777777" w:rsidR="00742A2F" w:rsidRPr="00A821EC" w:rsidRDefault="00742A2F" w:rsidP="00391EFD">
            <w:pPr>
              <w:jc w:val="center"/>
              <w:rPr>
                <w:rFonts w:cs="Arial"/>
                <w:sz w:val="20"/>
              </w:rPr>
            </w:pPr>
            <w:r w:rsidRPr="00A821EC">
              <w:rPr>
                <w:rFonts w:cs="Arial"/>
                <w:sz w:val="20"/>
              </w:rPr>
              <w:t>$280</w:t>
            </w:r>
          </w:p>
        </w:tc>
        <w:tc>
          <w:tcPr>
            <w:tcW w:w="1278" w:type="dxa"/>
            <w:shd w:val="clear" w:color="auto" w:fill="auto"/>
          </w:tcPr>
          <w:p w14:paraId="11CE5367" w14:textId="77777777" w:rsidR="00742A2F" w:rsidRPr="00A821EC" w:rsidRDefault="00742A2F" w:rsidP="00391EFD">
            <w:pPr>
              <w:jc w:val="center"/>
              <w:rPr>
                <w:rFonts w:cs="Arial"/>
                <w:sz w:val="20"/>
              </w:rPr>
            </w:pPr>
            <w:r w:rsidRPr="00A821EC">
              <w:rPr>
                <w:rFonts w:cs="Arial"/>
                <w:sz w:val="20"/>
              </w:rPr>
              <w:t>$280</w:t>
            </w:r>
          </w:p>
        </w:tc>
        <w:tc>
          <w:tcPr>
            <w:tcW w:w="1278" w:type="dxa"/>
            <w:shd w:val="clear" w:color="auto" w:fill="auto"/>
          </w:tcPr>
          <w:p w14:paraId="336242A0" w14:textId="77777777" w:rsidR="00742A2F" w:rsidRPr="00A821EC" w:rsidRDefault="00742A2F" w:rsidP="00391EFD">
            <w:pPr>
              <w:jc w:val="center"/>
              <w:rPr>
                <w:rFonts w:cs="Arial"/>
                <w:sz w:val="20"/>
              </w:rPr>
            </w:pPr>
            <w:r w:rsidRPr="00A821EC">
              <w:rPr>
                <w:rFonts w:cs="Arial"/>
                <w:sz w:val="20"/>
              </w:rPr>
              <w:t>$280</w:t>
            </w:r>
          </w:p>
        </w:tc>
        <w:tc>
          <w:tcPr>
            <w:tcW w:w="1278" w:type="dxa"/>
            <w:shd w:val="clear" w:color="auto" w:fill="auto"/>
          </w:tcPr>
          <w:p w14:paraId="5BA2D468" w14:textId="77777777" w:rsidR="00742A2F" w:rsidRPr="00A821EC" w:rsidRDefault="00742A2F" w:rsidP="00391EFD">
            <w:pPr>
              <w:jc w:val="center"/>
              <w:rPr>
                <w:rFonts w:cs="Arial"/>
                <w:sz w:val="20"/>
              </w:rPr>
            </w:pPr>
            <w:r w:rsidRPr="00A821EC">
              <w:rPr>
                <w:rFonts w:cs="Arial"/>
                <w:sz w:val="20"/>
              </w:rPr>
              <w:t>$280</w:t>
            </w:r>
          </w:p>
        </w:tc>
        <w:tc>
          <w:tcPr>
            <w:tcW w:w="1278" w:type="dxa"/>
            <w:shd w:val="clear" w:color="auto" w:fill="B8CCE4"/>
          </w:tcPr>
          <w:p w14:paraId="10BB8349" w14:textId="77777777" w:rsidR="00742A2F" w:rsidRPr="00AC34BE" w:rsidRDefault="00742A2F" w:rsidP="00391EFD">
            <w:pPr>
              <w:jc w:val="center"/>
              <w:rPr>
                <w:rFonts w:cs="Arial"/>
                <w:b/>
                <w:szCs w:val="24"/>
              </w:rPr>
            </w:pPr>
            <w:r w:rsidRPr="00AC34BE">
              <w:rPr>
                <w:rFonts w:cs="Arial"/>
                <w:b/>
                <w:szCs w:val="24"/>
              </w:rPr>
              <w:t>$1,400</w:t>
            </w:r>
          </w:p>
        </w:tc>
      </w:tr>
      <w:tr w:rsidR="00742A2F" w:rsidRPr="00AC34BE" w14:paraId="02D320AD" w14:textId="77777777" w:rsidTr="00391EFD">
        <w:tc>
          <w:tcPr>
            <w:tcW w:w="1800" w:type="dxa"/>
            <w:shd w:val="clear" w:color="auto" w:fill="auto"/>
          </w:tcPr>
          <w:p w14:paraId="437C2ADD" w14:textId="77777777" w:rsidR="00742A2F" w:rsidRPr="00A821EC" w:rsidRDefault="00742A2F" w:rsidP="00391EFD">
            <w:pPr>
              <w:rPr>
                <w:rFonts w:cs="Arial"/>
                <w:b/>
                <w:sz w:val="20"/>
              </w:rPr>
            </w:pPr>
            <w:r w:rsidRPr="00A821EC">
              <w:rPr>
                <w:rFonts w:cs="Arial"/>
                <w:b/>
                <w:sz w:val="20"/>
              </w:rPr>
              <w:t>Total Infrastructure Costs</w:t>
            </w:r>
          </w:p>
        </w:tc>
        <w:tc>
          <w:tcPr>
            <w:tcW w:w="1278" w:type="dxa"/>
            <w:shd w:val="clear" w:color="auto" w:fill="auto"/>
          </w:tcPr>
          <w:p w14:paraId="0D853016" w14:textId="77777777" w:rsidR="00742A2F" w:rsidRPr="00A821EC" w:rsidRDefault="00742A2F" w:rsidP="00391EFD">
            <w:pPr>
              <w:jc w:val="center"/>
              <w:rPr>
                <w:rFonts w:cs="Arial"/>
                <w:b/>
                <w:sz w:val="20"/>
              </w:rPr>
            </w:pPr>
            <w:r w:rsidRPr="00A821EC">
              <w:rPr>
                <w:rFonts w:cs="Arial"/>
                <w:b/>
                <w:sz w:val="20"/>
              </w:rPr>
              <w:t>$26,280</w:t>
            </w:r>
          </w:p>
        </w:tc>
        <w:tc>
          <w:tcPr>
            <w:tcW w:w="1278" w:type="dxa"/>
            <w:shd w:val="clear" w:color="auto" w:fill="auto"/>
          </w:tcPr>
          <w:p w14:paraId="499280A0" w14:textId="77777777" w:rsidR="00742A2F" w:rsidRPr="00A821EC" w:rsidRDefault="00742A2F" w:rsidP="00391EFD">
            <w:pPr>
              <w:jc w:val="center"/>
              <w:rPr>
                <w:rFonts w:cs="Arial"/>
                <w:b/>
                <w:sz w:val="20"/>
              </w:rPr>
            </w:pPr>
            <w:r w:rsidRPr="00A821EC">
              <w:rPr>
                <w:rFonts w:cs="Arial"/>
                <w:b/>
                <w:sz w:val="20"/>
              </w:rPr>
              <w:t>$12,038</w:t>
            </w:r>
          </w:p>
        </w:tc>
        <w:tc>
          <w:tcPr>
            <w:tcW w:w="1278" w:type="dxa"/>
            <w:shd w:val="clear" w:color="auto" w:fill="auto"/>
          </w:tcPr>
          <w:p w14:paraId="145D62A7" w14:textId="77777777" w:rsidR="00742A2F" w:rsidRPr="00A821EC" w:rsidRDefault="00742A2F" w:rsidP="00391EFD">
            <w:pPr>
              <w:jc w:val="center"/>
              <w:rPr>
                <w:rFonts w:cs="Arial"/>
                <w:sz w:val="20"/>
              </w:rPr>
            </w:pPr>
            <w:r w:rsidRPr="00A821EC">
              <w:rPr>
                <w:rFonts w:cs="Arial"/>
                <w:b/>
                <w:sz w:val="20"/>
              </w:rPr>
              <w:t>$12,038</w:t>
            </w:r>
          </w:p>
        </w:tc>
        <w:tc>
          <w:tcPr>
            <w:tcW w:w="1278" w:type="dxa"/>
            <w:shd w:val="clear" w:color="auto" w:fill="auto"/>
          </w:tcPr>
          <w:p w14:paraId="5D9E630E" w14:textId="77777777" w:rsidR="00742A2F" w:rsidRPr="00A821EC" w:rsidRDefault="00742A2F" w:rsidP="00391EFD">
            <w:pPr>
              <w:jc w:val="center"/>
              <w:rPr>
                <w:rFonts w:cs="Arial"/>
                <w:sz w:val="20"/>
              </w:rPr>
            </w:pPr>
            <w:r w:rsidRPr="00A821EC">
              <w:rPr>
                <w:rFonts w:cs="Arial"/>
                <w:b/>
                <w:sz w:val="20"/>
              </w:rPr>
              <w:t>$12,038</w:t>
            </w:r>
          </w:p>
        </w:tc>
        <w:tc>
          <w:tcPr>
            <w:tcW w:w="1278" w:type="dxa"/>
            <w:shd w:val="clear" w:color="auto" w:fill="auto"/>
          </w:tcPr>
          <w:p w14:paraId="204AE761" w14:textId="77777777" w:rsidR="00742A2F" w:rsidRPr="00A821EC" w:rsidRDefault="00742A2F" w:rsidP="00391EFD">
            <w:pPr>
              <w:jc w:val="center"/>
              <w:rPr>
                <w:rFonts w:cs="Arial"/>
                <w:sz w:val="20"/>
              </w:rPr>
            </w:pPr>
            <w:r w:rsidRPr="00A821EC">
              <w:rPr>
                <w:rFonts w:cs="Arial"/>
                <w:b/>
                <w:sz w:val="20"/>
              </w:rPr>
              <w:t>$12,038</w:t>
            </w:r>
          </w:p>
        </w:tc>
        <w:tc>
          <w:tcPr>
            <w:tcW w:w="1278" w:type="dxa"/>
            <w:shd w:val="clear" w:color="auto" w:fill="B8CCE4"/>
          </w:tcPr>
          <w:p w14:paraId="749B3F2A" w14:textId="77777777" w:rsidR="00742A2F" w:rsidRPr="00AC34BE" w:rsidRDefault="00742A2F" w:rsidP="00391EFD">
            <w:pPr>
              <w:jc w:val="center"/>
              <w:rPr>
                <w:rFonts w:cs="Arial"/>
                <w:b/>
                <w:szCs w:val="24"/>
              </w:rPr>
            </w:pPr>
            <w:r w:rsidRPr="00AC34BE">
              <w:rPr>
                <w:rFonts w:cs="Arial"/>
                <w:b/>
                <w:szCs w:val="24"/>
              </w:rPr>
              <w:t>$74,432</w:t>
            </w:r>
          </w:p>
        </w:tc>
      </w:tr>
    </w:tbl>
    <w:p w14:paraId="78994E68" w14:textId="77777777" w:rsidR="00742A2F" w:rsidRPr="00AC34BE" w:rsidRDefault="00742A2F" w:rsidP="00742A2F">
      <w:pPr>
        <w:widowControl w:val="0"/>
        <w:tabs>
          <w:tab w:val="left" w:pos="1905"/>
        </w:tabs>
        <w:rPr>
          <w:rFonts w:cs="Arial"/>
          <w:szCs w:val="24"/>
        </w:rPr>
      </w:pPr>
    </w:p>
    <w:p w14:paraId="2C61E984" w14:textId="77777777" w:rsidR="00742A2F" w:rsidRPr="00AC34BE" w:rsidRDefault="00742A2F" w:rsidP="00742A2F">
      <w:pPr>
        <w:widowControl w:val="0"/>
        <w:tabs>
          <w:tab w:val="left" w:pos="1905"/>
        </w:tabs>
        <w:rPr>
          <w:rFonts w:cs="Arial"/>
          <w:szCs w:val="24"/>
        </w:rPr>
      </w:pPr>
      <w:r w:rsidRPr="00AC34BE">
        <w:rPr>
          <w:rFonts w:cs="Arial"/>
          <w:szCs w:val="24"/>
        </w:rPr>
        <w:t xml:space="preserve">The maximum percentage of the budget that </w:t>
      </w:r>
      <w:proofErr w:type="gramStart"/>
      <w:r w:rsidRPr="00AC34BE">
        <w:rPr>
          <w:rFonts w:cs="Arial"/>
          <w:szCs w:val="24"/>
        </w:rPr>
        <w:t>will be spent</w:t>
      </w:r>
      <w:proofErr w:type="gramEnd"/>
      <w:r w:rsidRPr="00AC34BE">
        <w:rPr>
          <w:rFonts w:cs="Arial"/>
          <w:szCs w:val="24"/>
        </w:rPr>
        <w:t xml:space="preserve"> on infrastructure development for any budget period is 14.2% ($26,280/$184,303 – Year 1).</w:t>
      </w:r>
    </w:p>
    <w:p w14:paraId="43482F91" w14:textId="77777777" w:rsidR="00742A2F" w:rsidRPr="00F5108C" w:rsidRDefault="00742A2F" w:rsidP="00742A2F">
      <w:pPr>
        <w:rPr>
          <w:rFonts w:cs="Arial"/>
          <w:b/>
          <w:sz w:val="32"/>
          <w:szCs w:val="32"/>
        </w:rPr>
      </w:pPr>
      <w:r w:rsidRPr="00AC34BE">
        <w:rPr>
          <w:rFonts w:cs="Arial"/>
          <w:b/>
          <w:sz w:val="32"/>
          <w:szCs w:val="32"/>
        </w:rPr>
        <w:t xml:space="preserve">SAMPLE OF COMPLETED SF-424A             </w:t>
      </w:r>
    </w:p>
    <w:p w14:paraId="43559382" w14:textId="77777777" w:rsidR="00742A2F" w:rsidRPr="00AC34BE" w:rsidRDefault="00742A2F" w:rsidP="00742A2F">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742A2F" w:rsidRPr="00AC34BE" w14:paraId="7481EA23" w14:textId="77777777" w:rsidTr="00391EFD">
        <w:trPr>
          <w:cantSplit/>
          <w:trHeight w:val="630"/>
          <w:tblHeader/>
        </w:trPr>
        <w:tc>
          <w:tcPr>
            <w:tcW w:w="1362" w:type="dxa"/>
            <w:vMerge w:val="restart"/>
            <w:shd w:val="clear" w:color="auto" w:fill="B8CCE4"/>
          </w:tcPr>
          <w:p w14:paraId="4508C728" w14:textId="77777777" w:rsidR="00742A2F" w:rsidRPr="00A821EC" w:rsidRDefault="00742A2F" w:rsidP="00391EFD">
            <w:pPr>
              <w:rPr>
                <w:rFonts w:cs="Arial"/>
                <w:b/>
                <w:sz w:val="22"/>
                <w:szCs w:val="22"/>
              </w:rPr>
            </w:pPr>
            <w:r w:rsidRPr="00A821EC">
              <w:rPr>
                <w:rFonts w:cs="Arial"/>
                <w:b/>
                <w:sz w:val="22"/>
                <w:szCs w:val="22"/>
              </w:rPr>
              <w:lastRenderedPageBreak/>
              <w:t>Grant Program Function or Activity</w:t>
            </w:r>
          </w:p>
          <w:p w14:paraId="7CCD16B4" w14:textId="77777777" w:rsidR="00742A2F" w:rsidRPr="00A821EC" w:rsidRDefault="00742A2F" w:rsidP="00391EFD">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62ECFB0A" w14:textId="77777777" w:rsidR="00742A2F" w:rsidRPr="00A821EC" w:rsidRDefault="00742A2F" w:rsidP="00391EFD">
            <w:pPr>
              <w:rPr>
                <w:rFonts w:cs="Arial"/>
                <w:b/>
                <w:sz w:val="22"/>
                <w:szCs w:val="22"/>
              </w:rPr>
            </w:pPr>
            <w:r w:rsidRPr="00A821EC">
              <w:rPr>
                <w:rFonts w:cs="Arial"/>
                <w:b/>
                <w:sz w:val="22"/>
                <w:szCs w:val="22"/>
              </w:rPr>
              <w:t>Catalog of Federal Domestic Assistance Number</w:t>
            </w:r>
          </w:p>
          <w:p w14:paraId="38678E04" w14:textId="77777777" w:rsidR="00742A2F" w:rsidRPr="00A821EC" w:rsidRDefault="00742A2F" w:rsidP="00391EFD">
            <w:pPr>
              <w:rPr>
                <w:rFonts w:cs="Arial"/>
                <w:b/>
                <w:sz w:val="22"/>
                <w:szCs w:val="22"/>
              </w:rPr>
            </w:pPr>
            <w:r w:rsidRPr="00A821EC">
              <w:rPr>
                <w:rFonts w:cs="Arial"/>
                <w:b/>
                <w:sz w:val="22"/>
                <w:szCs w:val="22"/>
              </w:rPr>
              <w:t xml:space="preserve">     (b)</w:t>
            </w:r>
          </w:p>
        </w:tc>
        <w:tc>
          <w:tcPr>
            <w:tcW w:w="2874" w:type="dxa"/>
            <w:gridSpan w:val="2"/>
            <w:shd w:val="clear" w:color="auto" w:fill="B8CCE4"/>
          </w:tcPr>
          <w:p w14:paraId="77C0120E" w14:textId="77777777" w:rsidR="00742A2F" w:rsidRPr="00A821EC" w:rsidRDefault="00742A2F" w:rsidP="00391EFD">
            <w:pPr>
              <w:rPr>
                <w:rFonts w:cs="Arial"/>
                <w:b/>
                <w:sz w:val="22"/>
                <w:szCs w:val="22"/>
              </w:rPr>
            </w:pPr>
            <w:r w:rsidRPr="00A821EC">
              <w:rPr>
                <w:rFonts w:cs="Arial"/>
                <w:b/>
                <w:sz w:val="22"/>
                <w:szCs w:val="22"/>
              </w:rPr>
              <w:t>Estimated Unobligated Funds</w:t>
            </w:r>
          </w:p>
          <w:p w14:paraId="1E81A4CA" w14:textId="77777777" w:rsidR="00742A2F" w:rsidRPr="00A821EC" w:rsidRDefault="00742A2F" w:rsidP="00391EFD">
            <w:pPr>
              <w:rPr>
                <w:rFonts w:cs="Arial"/>
                <w:b/>
                <w:sz w:val="22"/>
                <w:szCs w:val="22"/>
              </w:rPr>
            </w:pPr>
          </w:p>
        </w:tc>
        <w:tc>
          <w:tcPr>
            <w:tcW w:w="3978" w:type="dxa"/>
            <w:gridSpan w:val="3"/>
            <w:shd w:val="clear" w:color="auto" w:fill="B8CCE4"/>
          </w:tcPr>
          <w:p w14:paraId="6E9B9D0A" w14:textId="77777777" w:rsidR="00742A2F" w:rsidRPr="00A821EC" w:rsidRDefault="00742A2F" w:rsidP="00391EFD">
            <w:pPr>
              <w:jc w:val="center"/>
              <w:rPr>
                <w:rFonts w:cs="Arial"/>
                <w:b/>
                <w:sz w:val="22"/>
                <w:szCs w:val="22"/>
              </w:rPr>
            </w:pPr>
            <w:r w:rsidRPr="00A821EC">
              <w:rPr>
                <w:rFonts w:cs="Arial"/>
                <w:b/>
                <w:sz w:val="22"/>
                <w:szCs w:val="22"/>
              </w:rPr>
              <w:t>New or Revised Budget</w:t>
            </w:r>
          </w:p>
          <w:p w14:paraId="62E489A8" w14:textId="77777777" w:rsidR="00742A2F" w:rsidRPr="00A821EC" w:rsidRDefault="00742A2F" w:rsidP="00391EFD">
            <w:pPr>
              <w:rPr>
                <w:rFonts w:cs="Arial"/>
                <w:b/>
                <w:sz w:val="22"/>
                <w:szCs w:val="22"/>
              </w:rPr>
            </w:pPr>
          </w:p>
        </w:tc>
      </w:tr>
      <w:tr w:rsidR="00742A2F" w:rsidRPr="00AC34BE" w14:paraId="4CCDAD1E" w14:textId="77777777" w:rsidTr="00391EFD">
        <w:trPr>
          <w:cantSplit/>
          <w:trHeight w:val="809"/>
          <w:tblHeader/>
        </w:trPr>
        <w:tc>
          <w:tcPr>
            <w:tcW w:w="1362" w:type="dxa"/>
            <w:vMerge/>
            <w:shd w:val="clear" w:color="auto" w:fill="B8CCE4"/>
          </w:tcPr>
          <w:p w14:paraId="37004770" w14:textId="77777777" w:rsidR="00742A2F" w:rsidRPr="00A821EC" w:rsidRDefault="00742A2F" w:rsidP="00391EFD">
            <w:pPr>
              <w:ind w:left="108"/>
              <w:rPr>
                <w:rFonts w:cs="Arial"/>
                <w:b/>
                <w:sz w:val="22"/>
                <w:szCs w:val="22"/>
              </w:rPr>
            </w:pPr>
          </w:p>
        </w:tc>
        <w:tc>
          <w:tcPr>
            <w:tcW w:w="1362" w:type="dxa"/>
            <w:vMerge/>
            <w:shd w:val="clear" w:color="auto" w:fill="B8CCE4"/>
          </w:tcPr>
          <w:p w14:paraId="20C15DF2" w14:textId="77777777" w:rsidR="00742A2F" w:rsidRPr="00A821EC" w:rsidRDefault="00742A2F" w:rsidP="00391EFD">
            <w:pPr>
              <w:rPr>
                <w:rFonts w:cs="Arial"/>
                <w:b/>
                <w:sz w:val="22"/>
                <w:szCs w:val="22"/>
              </w:rPr>
            </w:pPr>
          </w:p>
        </w:tc>
        <w:tc>
          <w:tcPr>
            <w:tcW w:w="1365" w:type="dxa"/>
            <w:tcBorders>
              <w:bottom w:val="single" w:sz="4" w:space="0" w:color="auto"/>
            </w:tcBorders>
            <w:shd w:val="clear" w:color="auto" w:fill="B8CCE4"/>
          </w:tcPr>
          <w:p w14:paraId="353DC09E" w14:textId="77777777" w:rsidR="00742A2F" w:rsidRPr="00A821EC" w:rsidRDefault="00742A2F" w:rsidP="00391EFD">
            <w:pPr>
              <w:jc w:val="center"/>
              <w:rPr>
                <w:rFonts w:cs="Arial"/>
                <w:b/>
                <w:sz w:val="22"/>
                <w:szCs w:val="22"/>
              </w:rPr>
            </w:pPr>
            <w:r w:rsidRPr="00A821EC">
              <w:rPr>
                <w:rFonts w:cs="Arial"/>
                <w:b/>
                <w:sz w:val="22"/>
                <w:szCs w:val="22"/>
              </w:rPr>
              <w:t>Federal</w:t>
            </w:r>
          </w:p>
          <w:p w14:paraId="1D132D9D" w14:textId="77777777" w:rsidR="00742A2F" w:rsidRPr="00A821EC" w:rsidRDefault="00742A2F" w:rsidP="00391EFD">
            <w:pPr>
              <w:jc w:val="center"/>
              <w:rPr>
                <w:rFonts w:cs="Arial"/>
                <w:b/>
                <w:sz w:val="22"/>
                <w:szCs w:val="22"/>
              </w:rPr>
            </w:pPr>
            <w:r w:rsidRPr="00A821EC">
              <w:rPr>
                <w:rFonts w:cs="Arial"/>
                <w:b/>
                <w:sz w:val="22"/>
                <w:szCs w:val="22"/>
              </w:rPr>
              <w:t>(c)</w:t>
            </w:r>
          </w:p>
        </w:tc>
        <w:tc>
          <w:tcPr>
            <w:tcW w:w="1509" w:type="dxa"/>
            <w:shd w:val="clear" w:color="auto" w:fill="B8CCE4"/>
          </w:tcPr>
          <w:p w14:paraId="03C9AD11" w14:textId="77777777" w:rsidR="00742A2F" w:rsidRPr="00A821EC" w:rsidRDefault="00742A2F" w:rsidP="00391EFD">
            <w:pPr>
              <w:rPr>
                <w:rFonts w:cs="Arial"/>
                <w:b/>
                <w:sz w:val="22"/>
                <w:szCs w:val="22"/>
              </w:rPr>
            </w:pPr>
            <w:r w:rsidRPr="00A821EC">
              <w:rPr>
                <w:rFonts w:cs="Arial"/>
                <w:b/>
                <w:sz w:val="22"/>
                <w:szCs w:val="22"/>
              </w:rPr>
              <w:t>Non-Federal</w:t>
            </w:r>
          </w:p>
          <w:p w14:paraId="6B010E29" w14:textId="77777777" w:rsidR="00742A2F" w:rsidRPr="00A821EC" w:rsidRDefault="00742A2F" w:rsidP="00391EFD">
            <w:pPr>
              <w:rPr>
                <w:rFonts w:cs="Arial"/>
                <w:b/>
                <w:sz w:val="22"/>
                <w:szCs w:val="22"/>
              </w:rPr>
            </w:pPr>
            <w:r w:rsidRPr="00A821EC">
              <w:rPr>
                <w:rFonts w:cs="Arial"/>
                <w:b/>
                <w:sz w:val="22"/>
                <w:szCs w:val="22"/>
              </w:rPr>
              <w:t xml:space="preserve">       (d)</w:t>
            </w:r>
          </w:p>
        </w:tc>
        <w:tc>
          <w:tcPr>
            <w:tcW w:w="1227" w:type="dxa"/>
            <w:shd w:val="clear" w:color="auto" w:fill="B8CCE4"/>
          </w:tcPr>
          <w:p w14:paraId="22892273" w14:textId="77777777" w:rsidR="00742A2F" w:rsidRPr="00A821EC" w:rsidRDefault="00742A2F" w:rsidP="00391EFD">
            <w:pPr>
              <w:jc w:val="center"/>
              <w:rPr>
                <w:rFonts w:cs="Arial"/>
                <w:b/>
                <w:sz w:val="22"/>
                <w:szCs w:val="22"/>
              </w:rPr>
            </w:pPr>
            <w:r w:rsidRPr="00A821EC">
              <w:rPr>
                <w:rFonts w:cs="Arial"/>
                <w:b/>
                <w:sz w:val="22"/>
                <w:szCs w:val="22"/>
              </w:rPr>
              <w:t>Federal</w:t>
            </w:r>
          </w:p>
          <w:p w14:paraId="01FB4A75" w14:textId="77777777" w:rsidR="00742A2F" w:rsidRPr="00A821EC" w:rsidRDefault="00742A2F" w:rsidP="00391EFD">
            <w:pPr>
              <w:jc w:val="center"/>
              <w:rPr>
                <w:rFonts w:cs="Arial"/>
                <w:b/>
                <w:sz w:val="22"/>
                <w:szCs w:val="22"/>
              </w:rPr>
            </w:pPr>
            <w:r w:rsidRPr="00A821EC">
              <w:rPr>
                <w:rFonts w:cs="Arial"/>
                <w:b/>
                <w:sz w:val="22"/>
                <w:szCs w:val="22"/>
              </w:rPr>
              <w:t>(e)</w:t>
            </w:r>
          </w:p>
        </w:tc>
        <w:tc>
          <w:tcPr>
            <w:tcW w:w="1473" w:type="dxa"/>
            <w:shd w:val="clear" w:color="auto" w:fill="B8CCE4"/>
          </w:tcPr>
          <w:p w14:paraId="20641238" w14:textId="77777777" w:rsidR="00742A2F" w:rsidRPr="00A821EC" w:rsidRDefault="00742A2F" w:rsidP="00391EFD">
            <w:pPr>
              <w:jc w:val="center"/>
              <w:rPr>
                <w:rFonts w:cs="Arial"/>
                <w:b/>
                <w:sz w:val="22"/>
                <w:szCs w:val="22"/>
              </w:rPr>
            </w:pPr>
            <w:r w:rsidRPr="00A821EC">
              <w:rPr>
                <w:rFonts w:cs="Arial"/>
                <w:b/>
                <w:sz w:val="22"/>
                <w:szCs w:val="22"/>
              </w:rPr>
              <w:t>Non-Federal</w:t>
            </w:r>
          </w:p>
          <w:p w14:paraId="3A1BAC2A" w14:textId="77777777" w:rsidR="00742A2F" w:rsidRPr="00A821EC" w:rsidRDefault="00742A2F" w:rsidP="00391EFD">
            <w:pPr>
              <w:ind w:left="433"/>
              <w:rPr>
                <w:rFonts w:cs="Arial"/>
                <w:b/>
                <w:sz w:val="22"/>
                <w:szCs w:val="22"/>
              </w:rPr>
            </w:pPr>
            <w:r w:rsidRPr="00A821EC">
              <w:rPr>
                <w:rFonts w:cs="Arial"/>
                <w:b/>
                <w:sz w:val="22"/>
                <w:szCs w:val="22"/>
              </w:rPr>
              <w:t>(f)</w:t>
            </w:r>
          </w:p>
        </w:tc>
        <w:tc>
          <w:tcPr>
            <w:tcW w:w="1278" w:type="dxa"/>
            <w:shd w:val="clear" w:color="auto" w:fill="B8CCE4"/>
          </w:tcPr>
          <w:p w14:paraId="52A88C1E" w14:textId="77777777" w:rsidR="00742A2F" w:rsidRPr="00A821EC" w:rsidRDefault="00742A2F" w:rsidP="00391EFD">
            <w:pPr>
              <w:ind w:left="122"/>
              <w:rPr>
                <w:rFonts w:cs="Arial"/>
                <w:b/>
                <w:sz w:val="22"/>
                <w:szCs w:val="22"/>
              </w:rPr>
            </w:pPr>
            <w:r w:rsidRPr="00A821EC">
              <w:rPr>
                <w:rFonts w:cs="Arial"/>
                <w:b/>
                <w:sz w:val="22"/>
                <w:szCs w:val="22"/>
              </w:rPr>
              <w:t xml:space="preserve">  Total</w:t>
            </w:r>
          </w:p>
          <w:p w14:paraId="271431F8" w14:textId="77777777" w:rsidR="00742A2F" w:rsidRPr="00A821EC" w:rsidRDefault="00742A2F" w:rsidP="00391EFD">
            <w:pPr>
              <w:ind w:left="122"/>
              <w:rPr>
                <w:rFonts w:cs="Arial"/>
                <w:b/>
                <w:sz w:val="22"/>
                <w:szCs w:val="22"/>
              </w:rPr>
            </w:pPr>
            <w:r w:rsidRPr="00A821EC">
              <w:rPr>
                <w:rFonts w:cs="Arial"/>
                <w:b/>
                <w:sz w:val="22"/>
                <w:szCs w:val="22"/>
              </w:rPr>
              <w:t xml:space="preserve">    (g)</w:t>
            </w:r>
          </w:p>
        </w:tc>
      </w:tr>
      <w:tr w:rsidR="00742A2F" w:rsidRPr="00AC34BE" w14:paraId="52C87621" w14:textId="77777777" w:rsidTr="00391EFD">
        <w:tblPrEx>
          <w:tblLook w:val="04A0" w:firstRow="1" w:lastRow="0" w:firstColumn="1" w:lastColumn="0" w:noHBand="0" w:noVBand="1"/>
        </w:tblPrEx>
        <w:tc>
          <w:tcPr>
            <w:tcW w:w="1362" w:type="dxa"/>
            <w:shd w:val="clear" w:color="auto" w:fill="auto"/>
          </w:tcPr>
          <w:p w14:paraId="09773051" w14:textId="77777777" w:rsidR="00742A2F" w:rsidRPr="00AC34BE" w:rsidRDefault="00742A2F" w:rsidP="00391EFD">
            <w:pPr>
              <w:spacing w:after="0"/>
              <w:rPr>
                <w:rFonts w:cs="Arial"/>
                <w:b/>
                <w:sz w:val="20"/>
              </w:rPr>
            </w:pPr>
            <w:r w:rsidRPr="00AC34BE">
              <w:rPr>
                <w:rFonts w:cs="Arial"/>
                <w:b/>
                <w:sz w:val="20"/>
              </w:rPr>
              <w:t xml:space="preserve">1. Title of          </w:t>
            </w:r>
          </w:p>
          <w:p w14:paraId="3C8553CA" w14:textId="77777777" w:rsidR="00742A2F" w:rsidRPr="00AC34BE" w:rsidRDefault="00742A2F" w:rsidP="00391EFD">
            <w:pPr>
              <w:rPr>
                <w:rFonts w:cs="Arial"/>
                <w:b/>
                <w:sz w:val="20"/>
              </w:rPr>
            </w:pPr>
            <w:r w:rsidRPr="00AC34BE">
              <w:rPr>
                <w:rFonts w:cs="Arial"/>
                <w:b/>
                <w:sz w:val="20"/>
              </w:rPr>
              <w:t xml:space="preserve">    </w:t>
            </w:r>
            <w:r>
              <w:rPr>
                <w:rFonts w:cs="Arial"/>
                <w:b/>
                <w:sz w:val="20"/>
              </w:rPr>
              <w:t>FOA</w:t>
            </w:r>
          </w:p>
        </w:tc>
        <w:tc>
          <w:tcPr>
            <w:tcW w:w="1362" w:type="dxa"/>
            <w:shd w:val="clear" w:color="auto" w:fill="auto"/>
          </w:tcPr>
          <w:p w14:paraId="61EC4758" w14:textId="77777777" w:rsidR="00742A2F" w:rsidRPr="00AC34BE" w:rsidRDefault="00742A2F" w:rsidP="00391EFD">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4079E870" w14:textId="77777777" w:rsidR="00742A2F" w:rsidRPr="00AC34BE" w:rsidRDefault="00742A2F" w:rsidP="00391EFD">
            <w:pPr>
              <w:rPr>
                <w:rFonts w:cs="Arial"/>
                <w:sz w:val="20"/>
              </w:rPr>
            </w:pPr>
          </w:p>
        </w:tc>
        <w:tc>
          <w:tcPr>
            <w:tcW w:w="1509" w:type="dxa"/>
            <w:shd w:val="clear" w:color="auto" w:fill="auto"/>
          </w:tcPr>
          <w:p w14:paraId="1FD6F8FD" w14:textId="77777777" w:rsidR="00742A2F" w:rsidRPr="00AC34BE" w:rsidRDefault="00742A2F" w:rsidP="00391EFD">
            <w:pPr>
              <w:rPr>
                <w:rFonts w:cs="Arial"/>
                <w:sz w:val="20"/>
              </w:rPr>
            </w:pPr>
          </w:p>
        </w:tc>
        <w:tc>
          <w:tcPr>
            <w:tcW w:w="1227" w:type="dxa"/>
            <w:shd w:val="clear" w:color="auto" w:fill="auto"/>
          </w:tcPr>
          <w:p w14:paraId="151AD5C2" w14:textId="77777777" w:rsidR="00742A2F" w:rsidRPr="00AC34BE" w:rsidRDefault="00742A2F" w:rsidP="00391EFD">
            <w:pPr>
              <w:spacing w:before="240"/>
              <w:rPr>
                <w:rFonts w:cs="Arial"/>
                <w:sz w:val="20"/>
              </w:rPr>
            </w:pPr>
            <w:r w:rsidRPr="00AC34BE">
              <w:rPr>
                <w:rFonts w:cs="Arial"/>
                <w:sz w:val="20"/>
              </w:rPr>
              <w:t>$184,303</w:t>
            </w:r>
          </w:p>
        </w:tc>
        <w:tc>
          <w:tcPr>
            <w:tcW w:w="1473" w:type="dxa"/>
            <w:shd w:val="clear" w:color="auto" w:fill="auto"/>
          </w:tcPr>
          <w:p w14:paraId="418730C5" w14:textId="77777777" w:rsidR="00742A2F" w:rsidRPr="00AC34BE" w:rsidRDefault="00742A2F" w:rsidP="00391EFD">
            <w:pPr>
              <w:rPr>
                <w:rFonts w:cs="Arial"/>
                <w:sz w:val="20"/>
              </w:rPr>
            </w:pPr>
          </w:p>
        </w:tc>
        <w:tc>
          <w:tcPr>
            <w:tcW w:w="1278" w:type="dxa"/>
            <w:shd w:val="clear" w:color="auto" w:fill="auto"/>
          </w:tcPr>
          <w:p w14:paraId="7A66BF5E" w14:textId="77777777" w:rsidR="00742A2F" w:rsidRPr="00AC34BE" w:rsidRDefault="00742A2F" w:rsidP="00391EFD">
            <w:pPr>
              <w:spacing w:before="240"/>
              <w:rPr>
                <w:rFonts w:cs="Arial"/>
                <w:sz w:val="20"/>
              </w:rPr>
            </w:pPr>
            <w:r w:rsidRPr="00AC34BE">
              <w:rPr>
                <w:rFonts w:cs="Arial"/>
                <w:sz w:val="20"/>
              </w:rPr>
              <w:t>$184,303</w:t>
            </w:r>
          </w:p>
        </w:tc>
      </w:tr>
      <w:tr w:rsidR="00742A2F" w:rsidRPr="00AC34BE" w14:paraId="33FEF288" w14:textId="77777777" w:rsidTr="00391EFD">
        <w:tblPrEx>
          <w:tblLook w:val="04A0" w:firstRow="1" w:lastRow="0" w:firstColumn="1" w:lastColumn="0" w:noHBand="0" w:noVBand="1"/>
        </w:tblPrEx>
        <w:tc>
          <w:tcPr>
            <w:tcW w:w="1362" w:type="dxa"/>
            <w:shd w:val="clear" w:color="auto" w:fill="auto"/>
          </w:tcPr>
          <w:p w14:paraId="6F68A8ED" w14:textId="77777777" w:rsidR="00742A2F" w:rsidRPr="00AC34BE" w:rsidRDefault="00742A2F" w:rsidP="00391EFD">
            <w:pPr>
              <w:rPr>
                <w:rFonts w:cs="Arial"/>
                <w:b/>
                <w:sz w:val="20"/>
              </w:rPr>
            </w:pPr>
            <w:r w:rsidRPr="00AC34BE">
              <w:rPr>
                <w:rFonts w:cs="Arial"/>
                <w:b/>
                <w:sz w:val="20"/>
              </w:rPr>
              <w:t>2.</w:t>
            </w:r>
          </w:p>
        </w:tc>
        <w:tc>
          <w:tcPr>
            <w:tcW w:w="1362" w:type="dxa"/>
            <w:shd w:val="clear" w:color="auto" w:fill="auto"/>
          </w:tcPr>
          <w:p w14:paraId="1D257D3E" w14:textId="77777777" w:rsidR="00742A2F" w:rsidRPr="00AC34BE" w:rsidRDefault="00742A2F" w:rsidP="00391EFD">
            <w:pPr>
              <w:rPr>
                <w:rFonts w:cs="Arial"/>
                <w:sz w:val="20"/>
              </w:rPr>
            </w:pPr>
          </w:p>
        </w:tc>
        <w:tc>
          <w:tcPr>
            <w:tcW w:w="1365" w:type="dxa"/>
            <w:shd w:val="clear" w:color="auto" w:fill="auto"/>
          </w:tcPr>
          <w:p w14:paraId="424271CA" w14:textId="77777777" w:rsidR="00742A2F" w:rsidRPr="00AC34BE" w:rsidRDefault="00742A2F" w:rsidP="00391EFD">
            <w:pPr>
              <w:rPr>
                <w:rFonts w:cs="Arial"/>
                <w:sz w:val="20"/>
              </w:rPr>
            </w:pPr>
          </w:p>
        </w:tc>
        <w:tc>
          <w:tcPr>
            <w:tcW w:w="1509" w:type="dxa"/>
            <w:shd w:val="clear" w:color="auto" w:fill="auto"/>
          </w:tcPr>
          <w:p w14:paraId="0A142A0D" w14:textId="77777777" w:rsidR="00742A2F" w:rsidRPr="00AC34BE" w:rsidRDefault="00742A2F" w:rsidP="00391EFD">
            <w:pPr>
              <w:rPr>
                <w:rFonts w:cs="Arial"/>
                <w:sz w:val="20"/>
              </w:rPr>
            </w:pPr>
          </w:p>
        </w:tc>
        <w:tc>
          <w:tcPr>
            <w:tcW w:w="1227" w:type="dxa"/>
            <w:shd w:val="clear" w:color="auto" w:fill="auto"/>
          </w:tcPr>
          <w:p w14:paraId="429DFC21" w14:textId="77777777" w:rsidR="00742A2F" w:rsidRPr="00AC34BE" w:rsidRDefault="00742A2F" w:rsidP="00391EFD">
            <w:pPr>
              <w:rPr>
                <w:rFonts w:cs="Arial"/>
                <w:sz w:val="20"/>
              </w:rPr>
            </w:pPr>
          </w:p>
        </w:tc>
        <w:tc>
          <w:tcPr>
            <w:tcW w:w="1473" w:type="dxa"/>
            <w:shd w:val="clear" w:color="auto" w:fill="auto"/>
          </w:tcPr>
          <w:p w14:paraId="41DE5BCC" w14:textId="77777777" w:rsidR="00742A2F" w:rsidRPr="00AC34BE" w:rsidRDefault="00742A2F" w:rsidP="00391EFD">
            <w:pPr>
              <w:rPr>
                <w:rFonts w:cs="Arial"/>
                <w:sz w:val="20"/>
              </w:rPr>
            </w:pPr>
          </w:p>
        </w:tc>
        <w:tc>
          <w:tcPr>
            <w:tcW w:w="1278" w:type="dxa"/>
            <w:shd w:val="clear" w:color="auto" w:fill="auto"/>
          </w:tcPr>
          <w:p w14:paraId="0A748AD6" w14:textId="77777777" w:rsidR="00742A2F" w:rsidRPr="00AC34BE" w:rsidRDefault="00742A2F" w:rsidP="00391EFD">
            <w:pPr>
              <w:rPr>
                <w:rFonts w:cs="Arial"/>
                <w:sz w:val="20"/>
              </w:rPr>
            </w:pPr>
          </w:p>
        </w:tc>
      </w:tr>
      <w:tr w:rsidR="00742A2F" w:rsidRPr="00AC34BE" w14:paraId="4455D17C" w14:textId="77777777" w:rsidTr="00391EFD">
        <w:tblPrEx>
          <w:tblLook w:val="04A0" w:firstRow="1" w:lastRow="0" w:firstColumn="1" w:lastColumn="0" w:noHBand="0" w:noVBand="1"/>
        </w:tblPrEx>
        <w:tc>
          <w:tcPr>
            <w:tcW w:w="1362" w:type="dxa"/>
            <w:shd w:val="clear" w:color="auto" w:fill="auto"/>
          </w:tcPr>
          <w:p w14:paraId="56AB2D7C" w14:textId="77777777" w:rsidR="00742A2F" w:rsidRPr="00AC34BE" w:rsidRDefault="00742A2F" w:rsidP="00391EFD">
            <w:pPr>
              <w:rPr>
                <w:rFonts w:cs="Arial"/>
                <w:b/>
                <w:sz w:val="20"/>
              </w:rPr>
            </w:pPr>
            <w:r w:rsidRPr="00AC34BE">
              <w:rPr>
                <w:rFonts w:cs="Arial"/>
                <w:b/>
                <w:sz w:val="20"/>
              </w:rPr>
              <w:t>3.</w:t>
            </w:r>
          </w:p>
        </w:tc>
        <w:tc>
          <w:tcPr>
            <w:tcW w:w="1362" w:type="dxa"/>
            <w:shd w:val="clear" w:color="auto" w:fill="auto"/>
          </w:tcPr>
          <w:p w14:paraId="7FFCE554" w14:textId="77777777" w:rsidR="00742A2F" w:rsidRPr="00AC34BE" w:rsidRDefault="00742A2F" w:rsidP="00391EFD">
            <w:pPr>
              <w:rPr>
                <w:rFonts w:cs="Arial"/>
                <w:sz w:val="20"/>
              </w:rPr>
            </w:pPr>
          </w:p>
        </w:tc>
        <w:tc>
          <w:tcPr>
            <w:tcW w:w="1365" w:type="dxa"/>
            <w:shd w:val="clear" w:color="auto" w:fill="auto"/>
          </w:tcPr>
          <w:p w14:paraId="23F6CE50" w14:textId="77777777" w:rsidR="00742A2F" w:rsidRPr="00AC34BE" w:rsidRDefault="00742A2F" w:rsidP="00391EFD">
            <w:pPr>
              <w:rPr>
                <w:rFonts w:cs="Arial"/>
                <w:sz w:val="20"/>
              </w:rPr>
            </w:pPr>
          </w:p>
        </w:tc>
        <w:tc>
          <w:tcPr>
            <w:tcW w:w="1509" w:type="dxa"/>
            <w:shd w:val="clear" w:color="auto" w:fill="auto"/>
          </w:tcPr>
          <w:p w14:paraId="4E55A436" w14:textId="77777777" w:rsidR="00742A2F" w:rsidRPr="00AC34BE" w:rsidRDefault="00742A2F" w:rsidP="00391EFD">
            <w:pPr>
              <w:rPr>
                <w:rFonts w:cs="Arial"/>
                <w:sz w:val="20"/>
              </w:rPr>
            </w:pPr>
          </w:p>
        </w:tc>
        <w:tc>
          <w:tcPr>
            <w:tcW w:w="1227" w:type="dxa"/>
            <w:shd w:val="clear" w:color="auto" w:fill="auto"/>
          </w:tcPr>
          <w:p w14:paraId="46897A97" w14:textId="77777777" w:rsidR="00742A2F" w:rsidRPr="00AC34BE" w:rsidRDefault="00742A2F" w:rsidP="00391EFD">
            <w:pPr>
              <w:rPr>
                <w:rFonts w:cs="Arial"/>
                <w:sz w:val="20"/>
              </w:rPr>
            </w:pPr>
          </w:p>
        </w:tc>
        <w:tc>
          <w:tcPr>
            <w:tcW w:w="1473" w:type="dxa"/>
            <w:shd w:val="clear" w:color="auto" w:fill="auto"/>
          </w:tcPr>
          <w:p w14:paraId="2330DDEE" w14:textId="77777777" w:rsidR="00742A2F" w:rsidRPr="00AC34BE" w:rsidRDefault="00742A2F" w:rsidP="00391EFD">
            <w:pPr>
              <w:rPr>
                <w:rFonts w:cs="Arial"/>
                <w:sz w:val="20"/>
              </w:rPr>
            </w:pPr>
          </w:p>
        </w:tc>
        <w:tc>
          <w:tcPr>
            <w:tcW w:w="1278" w:type="dxa"/>
            <w:shd w:val="clear" w:color="auto" w:fill="auto"/>
          </w:tcPr>
          <w:p w14:paraId="24BEBC98" w14:textId="77777777" w:rsidR="00742A2F" w:rsidRPr="00AC34BE" w:rsidRDefault="00742A2F" w:rsidP="00391EFD">
            <w:pPr>
              <w:rPr>
                <w:rFonts w:cs="Arial"/>
                <w:sz w:val="20"/>
              </w:rPr>
            </w:pPr>
          </w:p>
        </w:tc>
      </w:tr>
      <w:tr w:rsidR="00742A2F" w:rsidRPr="00AC34BE" w14:paraId="1DC62D42" w14:textId="77777777" w:rsidTr="00391EFD">
        <w:tblPrEx>
          <w:tblLook w:val="04A0" w:firstRow="1" w:lastRow="0" w:firstColumn="1" w:lastColumn="0" w:noHBand="0" w:noVBand="1"/>
        </w:tblPrEx>
        <w:tc>
          <w:tcPr>
            <w:tcW w:w="1362" w:type="dxa"/>
            <w:shd w:val="clear" w:color="auto" w:fill="auto"/>
          </w:tcPr>
          <w:p w14:paraId="2B5259B7" w14:textId="77777777" w:rsidR="00742A2F" w:rsidRPr="00AC34BE" w:rsidRDefault="00742A2F" w:rsidP="00391EFD">
            <w:pPr>
              <w:rPr>
                <w:rFonts w:cs="Arial"/>
                <w:b/>
                <w:sz w:val="20"/>
              </w:rPr>
            </w:pPr>
            <w:r w:rsidRPr="00AC34BE">
              <w:rPr>
                <w:rFonts w:cs="Arial"/>
                <w:b/>
                <w:sz w:val="20"/>
              </w:rPr>
              <w:t>4.</w:t>
            </w:r>
          </w:p>
        </w:tc>
        <w:tc>
          <w:tcPr>
            <w:tcW w:w="1362" w:type="dxa"/>
            <w:shd w:val="clear" w:color="auto" w:fill="auto"/>
          </w:tcPr>
          <w:p w14:paraId="114888E4" w14:textId="77777777" w:rsidR="00742A2F" w:rsidRPr="00AC34BE" w:rsidRDefault="00742A2F" w:rsidP="00391EFD">
            <w:pPr>
              <w:rPr>
                <w:rFonts w:cs="Arial"/>
                <w:sz w:val="20"/>
              </w:rPr>
            </w:pPr>
          </w:p>
        </w:tc>
        <w:tc>
          <w:tcPr>
            <w:tcW w:w="1365" w:type="dxa"/>
            <w:shd w:val="clear" w:color="auto" w:fill="auto"/>
          </w:tcPr>
          <w:p w14:paraId="26B84A47" w14:textId="77777777" w:rsidR="00742A2F" w:rsidRPr="00AC34BE" w:rsidRDefault="00742A2F" w:rsidP="00391EFD">
            <w:pPr>
              <w:rPr>
                <w:rFonts w:cs="Arial"/>
                <w:sz w:val="20"/>
              </w:rPr>
            </w:pPr>
          </w:p>
        </w:tc>
        <w:tc>
          <w:tcPr>
            <w:tcW w:w="1509" w:type="dxa"/>
            <w:shd w:val="clear" w:color="auto" w:fill="auto"/>
          </w:tcPr>
          <w:p w14:paraId="07064928" w14:textId="77777777" w:rsidR="00742A2F" w:rsidRPr="00AC34BE" w:rsidRDefault="00742A2F" w:rsidP="00391EFD">
            <w:pPr>
              <w:rPr>
                <w:rFonts w:cs="Arial"/>
                <w:sz w:val="20"/>
              </w:rPr>
            </w:pPr>
          </w:p>
        </w:tc>
        <w:tc>
          <w:tcPr>
            <w:tcW w:w="1227" w:type="dxa"/>
            <w:shd w:val="clear" w:color="auto" w:fill="auto"/>
          </w:tcPr>
          <w:p w14:paraId="17314253" w14:textId="77777777" w:rsidR="00742A2F" w:rsidRPr="00AC34BE" w:rsidRDefault="00742A2F" w:rsidP="00391EFD">
            <w:pPr>
              <w:rPr>
                <w:rFonts w:cs="Arial"/>
                <w:sz w:val="20"/>
              </w:rPr>
            </w:pPr>
          </w:p>
        </w:tc>
        <w:tc>
          <w:tcPr>
            <w:tcW w:w="1473" w:type="dxa"/>
            <w:shd w:val="clear" w:color="auto" w:fill="auto"/>
          </w:tcPr>
          <w:p w14:paraId="57CA25DE" w14:textId="77777777" w:rsidR="00742A2F" w:rsidRPr="00AC34BE" w:rsidRDefault="00742A2F" w:rsidP="00391EFD">
            <w:pPr>
              <w:rPr>
                <w:rFonts w:cs="Arial"/>
                <w:sz w:val="20"/>
              </w:rPr>
            </w:pPr>
          </w:p>
        </w:tc>
        <w:tc>
          <w:tcPr>
            <w:tcW w:w="1278" w:type="dxa"/>
            <w:shd w:val="clear" w:color="auto" w:fill="auto"/>
          </w:tcPr>
          <w:p w14:paraId="011BACF0" w14:textId="77777777" w:rsidR="00742A2F" w:rsidRPr="00AC34BE" w:rsidRDefault="00742A2F" w:rsidP="00391EFD">
            <w:pPr>
              <w:rPr>
                <w:rFonts w:cs="Arial"/>
                <w:sz w:val="20"/>
              </w:rPr>
            </w:pPr>
          </w:p>
        </w:tc>
      </w:tr>
      <w:tr w:rsidR="00742A2F" w:rsidRPr="00AC34BE" w14:paraId="3075DCB6" w14:textId="77777777" w:rsidTr="00391EFD">
        <w:tblPrEx>
          <w:tblLook w:val="04A0" w:firstRow="1" w:lastRow="0" w:firstColumn="1" w:lastColumn="0" w:noHBand="0" w:noVBand="1"/>
        </w:tblPrEx>
        <w:tc>
          <w:tcPr>
            <w:tcW w:w="1362" w:type="dxa"/>
            <w:shd w:val="clear" w:color="auto" w:fill="auto"/>
          </w:tcPr>
          <w:p w14:paraId="56C30E0D" w14:textId="77777777" w:rsidR="00742A2F" w:rsidRPr="00AC34BE" w:rsidRDefault="00742A2F" w:rsidP="00391EFD">
            <w:pPr>
              <w:rPr>
                <w:rFonts w:cs="Arial"/>
                <w:b/>
                <w:sz w:val="20"/>
              </w:rPr>
            </w:pPr>
            <w:r w:rsidRPr="00AC34BE">
              <w:rPr>
                <w:rFonts w:cs="Arial"/>
                <w:b/>
                <w:sz w:val="20"/>
              </w:rPr>
              <w:t>5. Totals</w:t>
            </w:r>
          </w:p>
        </w:tc>
        <w:tc>
          <w:tcPr>
            <w:tcW w:w="1362" w:type="dxa"/>
            <w:shd w:val="clear" w:color="auto" w:fill="auto"/>
          </w:tcPr>
          <w:p w14:paraId="13FEDC3C" w14:textId="77777777" w:rsidR="00742A2F" w:rsidRPr="00AC34BE" w:rsidRDefault="00742A2F" w:rsidP="00391EFD">
            <w:pPr>
              <w:rPr>
                <w:rFonts w:cs="Arial"/>
                <w:sz w:val="20"/>
              </w:rPr>
            </w:pPr>
          </w:p>
        </w:tc>
        <w:tc>
          <w:tcPr>
            <w:tcW w:w="1365" w:type="dxa"/>
            <w:shd w:val="clear" w:color="auto" w:fill="auto"/>
          </w:tcPr>
          <w:p w14:paraId="33539AF3" w14:textId="77777777" w:rsidR="00742A2F" w:rsidRPr="00AC34BE" w:rsidRDefault="00742A2F" w:rsidP="00391EFD">
            <w:pPr>
              <w:rPr>
                <w:rFonts w:cs="Arial"/>
                <w:sz w:val="20"/>
              </w:rPr>
            </w:pPr>
          </w:p>
        </w:tc>
        <w:tc>
          <w:tcPr>
            <w:tcW w:w="1509" w:type="dxa"/>
            <w:shd w:val="clear" w:color="auto" w:fill="auto"/>
          </w:tcPr>
          <w:p w14:paraId="296C3C1D" w14:textId="77777777" w:rsidR="00742A2F" w:rsidRPr="00AC34BE" w:rsidRDefault="00742A2F" w:rsidP="00391EFD">
            <w:pPr>
              <w:rPr>
                <w:rFonts w:cs="Arial"/>
                <w:sz w:val="20"/>
              </w:rPr>
            </w:pPr>
          </w:p>
        </w:tc>
        <w:tc>
          <w:tcPr>
            <w:tcW w:w="1227" w:type="dxa"/>
            <w:shd w:val="clear" w:color="auto" w:fill="auto"/>
          </w:tcPr>
          <w:p w14:paraId="384AE43A" w14:textId="77777777" w:rsidR="00742A2F" w:rsidRPr="00AC34BE" w:rsidRDefault="00742A2F" w:rsidP="00391EFD">
            <w:pPr>
              <w:spacing w:before="120"/>
              <w:rPr>
                <w:rFonts w:cs="Arial"/>
                <w:sz w:val="20"/>
              </w:rPr>
            </w:pPr>
            <w:r w:rsidRPr="00AC34BE">
              <w:rPr>
                <w:rFonts w:cs="Arial"/>
                <w:sz w:val="20"/>
              </w:rPr>
              <w:t>$184,303</w:t>
            </w:r>
          </w:p>
        </w:tc>
        <w:tc>
          <w:tcPr>
            <w:tcW w:w="1473" w:type="dxa"/>
            <w:shd w:val="clear" w:color="auto" w:fill="auto"/>
          </w:tcPr>
          <w:p w14:paraId="2C2247AF" w14:textId="77777777" w:rsidR="00742A2F" w:rsidRPr="00AC34BE" w:rsidRDefault="00742A2F" w:rsidP="00391EFD">
            <w:pPr>
              <w:rPr>
                <w:rFonts w:cs="Arial"/>
                <w:sz w:val="20"/>
              </w:rPr>
            </w:pPr>
          </w:p>
        </w:tc>
        <w:tc>
          <w:tcPr>
            <w:tcW w:w="1278" w:type="dxa"/>
            <w:shd w:val="clear" w:color="auto" w:fill="auto"/>
          </w:tcPr>
          <w:p w14:paraId="3A24CA68" w14:textId="77777777" w:rsidR="00742A2F" w:rsidRPr="00AC34BE" w:rsidRDefault="00742A2F" w:rsidP="00391EFD">
            <w:pPr>
              <w:spacing w:before="120"/>
              <w:rPr>
                <w:rFonts w:cs="Arial"/>
                <w:sz w:val="20"/>
              </w:rPr>
            </w:pPr>
            <w:r w:rsidRPr="00AC34BE">
              <w:rPr>
                <w:rFonts w:cs="Arial"/>
                <w:sz w:val="20"/>
              </w:rPr>
              <w:t>$184,303</w:t>
            </w:r>
          </w:p>
        </w:tc>
      </w:tr>
    </w:tbl>
    <w:p w14:paraId="34A0FF4B" w14:textId="77777777" w:rsidR="00742A2F" w:rsidRPr="00F5108C" w:rsidRDefault="00742A2F" w:rsidP="00742A2F">
      <w:pPr>
        <w:rPr>
          <w:rFonts w:cs="Arial"/>
          <w:sz w:val="20"/>
        </w:rPr>
      </w:pPr>
      <w:r w:rsidRPr="00AC34BE">
        <w:rPr>
          <w:rFonts w:cs="Arial"/>
          <w:sz w:val="20"/>
        </w:rPr>
        <w:t xml:space="preserve">                                                                                                                                       Standard Form 424A</w:t>
      </w:r>
    </w:p>
    <w:p w14:paraId="1F6EBD89" w14:textId="77777777" w:rsidR="00742A2F" w:rsidRPr="00AC34BE" w:rsidRDefault="00742A2F" w:rsidP="00742A2F">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742A2F" w:rsidRPr="00AC34BE" w14:paraId="2B068A46" w14:textId="77777777" w:rsidTr="00391EFD">
        <w:trPr>
          <w:cantSplit/>
          <w:trHeight w:val="675"/>
          <w:tblHeader/>
        </w:trPr>
        <w:tc>
          <w:tcPr>
            <w:tcW w:w="3060" w:type="dxa"/>
            <w:vMerge w:val="restart"/>
            <w:shd w:val="clear" w:color="auto" w:fill="B8CCE4"/>
          </w:tcPr>
          <w:p w14:paraId="7669E9B6" w14:textId="77777777" w:rsidR="00742A2F" w:rsidRPr="00A821EC" w:rsidRDefault="00742A2F" w:rsidP="00391EFD">
            <w:pPr>
              <w:spacing w:after="200"/>
              <w:rPr>
                <w:rFonts w:cs="Arial"/>
                <w:b/>
                <w:sz w:val="22"/>
              </w:rPr>
            </w:pPr>
            <w:r w:rsidRPr="00A821EC">
              <w:rPr>
                <w:rFonts w:cs="Arial"/>
                <w:b/>
                <w:sz w:val="22"/>
              </w:rPr>
              <w:t>6. Object Class Categories</w:t>
            </w:r>
          </w:p>
          <w:p w14:paraId="5837ED1E" w14:textId="77777777" w:rsidR="00742A2F" w:rsidRPr="00A821EC" w:rsidRDefault="00742A2F" w:rsidP="00391EFD">
            <w:pPr>
              <w:spacing w:after="200"/>
              <w:ind w:left="270"/>
              <w:rPr>
                <w:rFonts w:cs="Arial"/>
                <w:b/>
                <w:sz w:val="22"/>
              </w:rPr>
            </w:pPr>
          </w:p>
        </w:tc>
        <w:tc>
          <w:tcPr>
            <w:tcW w:w="5310" w:type="dxa"/>
            <w:gridSpan w:val="4"/>
            <w:tcBorders>
              <w:bottom w:val="single" w:sz="4" w:space="0" w:color="auto"/>
            </w:tcBorders>
            <w:shd w:val="clear" w:color="auto" w:fill="B8CCE4"/>
          </w:tcPr>
          <w:p w14:paraId="7490776E" w14:textId="77777777" w:rsidR="00742A2F" w:rsidRPr="00A821EC" w:rsidRDefault="00742A2F" w:rsidP="00391EFD">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6542A780" w14:textId="77777777" w:rsidR="00742A2F" w:rsidRPr="00A821EC" w:rsidRDefault="00742A2F" w:rsidP="00391EFD">
            <w:pPr>
              <w:rPr>
                <w:rFonts w:cs="Arial"/>
                <w:sz w:val="22"/>
                <w:szCs w:val="22"/>
              </w:rPr>
            </w:pPr>
          </w:p>
        </w:tc>
        <w:tc>
          <w:tcPr>
            <w:tcW w:w="1368" w:type="dxa"/>
            <w:vMerge w:val="restart"/>
            <w:shd w:val="clear" w:color="auto" w:fill="B8CCE4"/>
          </w:tcPr>
          <w:p w14:paraId="4920D31C" w14:textId="77777777" w:rsidR="00742A2F" w:rsidRPr="00A821EC" w:rsidRDefault="00742A2F" w:rsidP="00391EFD">
            <w:pPr>
              <w:rPr>
                <w:rFonts w:cs="Arial"/>
                <w:b/>
                <w:sz w:val="22"/>
              </w:rPr>
            </w:pPr>
            <w:r w:rsidRPr="00AC34BE">
              <w:rPr>
                <w:rFonts w:cs="Arial"/>
                <w:b/>
                <w:sz w:val="20"/>
              </w:rPr>
              <w:t xml:space="preserve">   </w:t>
            </w:r>
            <w:r w:rsidRPr="00A821EC">
              <w:rPr>
                <w:rFonts w:cs="Arial"/>
                <w:b/>
                <w:sz w:val="22"/>
              </w:rPr>
              <w:t>Total</w:t>
            </w:r>
          </w:p>
          <w:p w14:paraId="0B4FAB72" w14:textId="77777777" w:rsidR="00742A2F" w:rsidRPr="00A821EC" w:rsidRDefault="00742A2F" w:rsidP="00391EFD">
            <w:pPr>
              <w:rPr>
                <w:rFonts w:cs="Arial"/>
                <w:b/>
                <w:sz w:val="22"/>
              </w:rPr>
            </w:pPr>
            <w:r w:rsidRPr="00A821EC">
              <w:rPr>
                <w:rFonts w:cs="Arial"/>
                <w:b/>
                <w:sz w:val="22"/>
              </w:rPr>
              <w:t xml:space="preserve">     (5)</w:t>
            </w:r>
          </w:p>
          <w:p w14:paraId="0A70F8D4" w14:textId="77777777" w:rsidR="00742A2F" w:rsidRPr="00AC34BE" w:rsidRDefault="00742A2F" w:rsidP="00391EFD">
            <w:pPr>
              <w:rPr>
                <w:rFonts w:cs="Arial"/>
                <w:b/>
                <w:sz w:val="20"/>
              </w:rPr>
            </w:pPr>
          </w:p>
        </w:tc>
      </w:tr>
      <w:tr w:rsidR="00742A2F" w:rsidRPr="00AC34BE" w14:paraId="256649D1" w14:textId="77777777" w:rsidTr="00391EFD">
        <w:trPr>
          <w:trHeight w:val="516"/>
        </w:trPr>
        <w:tc>
          <w:tcPr>
            <w:tcW w:w="3060" w:type="dxa"/>
            <w:vMerge/>
            <w:shd w:val="clear" w:color="auto" w:fill="auto"/>
          </w:tcPr>
          <w:p w14:paraId="34F36E2E" w14:textId="77777777" w:rsidR="00742A2F" w:rsidRPr="00AC34BE" w:rsidRDefault="00742A2F" w:rsidP="00391EFD">
            <w:pPr>
              <w:ind w:left="270"/>
              <w:rPr>
                <w:rFonts w:cs="Arial"/>
                <w:b/>
                <w:sz w:val="20"/>
              </w:rPr>
            </w:pPr>
          </w:p>
        </w:tc>
        <w:tc>
          <w:tcPr>
            <w:tcW w:w="1710" w:type="dxa"/>
            <w:shd w:val="clear" w:color="auto" w:fill="B8CCE4"/>
          </w:tcPr>
          <w:p w14:paraId="79D6B0E0" w14:textId="77777777" w:rsidR="00742A2F" w:rsidRPr="00A821EC" w:rsidRDefault="00742A2F" w:rsidP="00391EFD">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3C4C7D3B" w14:textId="77777777" w:rsidR="00742A2F" w:rsidRPr="00A821EC" w:rsidRDefault="00742A2F" w:rsidP="00391EFD">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14:paraId="5D6D2403" w14:textId="77777777" w:rsidR="00742A2F" w:rsidRPr="00A821EC" w:rsidRDefault="00742A2F" w:rsidP="00391EFD">
            <w:pPr>
              <w:rPr>
                <w:rFonts w:cs="Arial"/>
                <w:b/>
                <w:sz w:val="22"/>
                <w:szCs w:val="22"/>
              </w:rPr>
            </w:pPr>
            <w:r w:rsidRPr="00A821EC">
              <w:rPr>
                <w:rFonts w:cs="Arial"/>
                <w:b/>
                <w:sz w:val="22"/>
                <w:szCs w:val="22"/>
              </w:rPr>
              <w:t>(2)</w:t>
            </w:r>
          </w:p>
        </w:tc>
        <w:tc>
          <w:tcPr>
            <w:tcW w:w="1170" w:type="dxa"/>
            <w:shd w:val="clear" w:color="auto" w:fill="B8CCE4"/>
          </w:tcPr>
          <w:p w14:paraId="3F0B704A" w14:textId="77777777" w:rsidR="00742A2F" w:rsidRPr="00A821EC" w:rsidRDefault="00742A2F" w:rsidP="00391EFD">
            <w:pPr>
              <w:rPr>
                <w:rFonts w:cs="Arial"/>
                <w:b/>
                <w:sz w:val="22"/>
                <w:szCs w:val="22"/>
              </w:rPr>
            </w:pPr>
            <w:r w:rsidRPr="00A821EC">
              <w:rPr>
                <w:rFonts w:cs="Arial"/>
                <w:b/>
                <w:sz w:val="22"/>
                <w:szCs w:val="22"/>
              </w:rPr>
              <w:t>(3)</w:t>
            </w:r>
          </w:p>
        </w:tc>
        <w:tc>
          <w:tcPr>
            <w:tcW w:w="1170" w:type="dxa"/>
            <w:shd w:val="clear" w:color="auto" w:fill="B8CCE4"/>
          </w:tcPr>
          <w:p w14:paraId="34DFA19F" w14:textId="77777777" w:rsidR="00742A2F" w:rsidRPr="00A821EC" w:rsidRDefault="00742A2F" w:rsidP="00391EFD">
            <w:pPr>
              <w:rPr>
                <w:rFonts w:cs="Arial"/>
                <w:b/>
                <w:sz w:val="22"/>
                <w:szCs w:val="22"/>
              </w:rPr>
            </w:pPr>
            <w:r w:rsidRPr="00A821EC">
              <w:rPr>
                <w:rFonts w:cs="Arial"/>
                <w:b/>
                <w:sz w:val="22"/>
                <w:szCs w:val="22"/>
              </w:rPr>
              <w:t>(4)</w:t>
            </w:r>
          </w:p>
        </w:tc>
        <w:tc>
          <w:tcPr>
            <w:tcW w:w="1368" w:type="dxa"/>
            <w:vMerge/>
            <w:shd w:val="clear" w:color="auto" w:fill="auto"/>
          </w:tcPr>
          <w:p w14:paraId="02482955" w14:textId="77777777" w:rsidR="00742A2F" w:rsidRPr="00AC34BE" w:rsidRDefault="00742A2F" w:rsidP="00391EFD">
            <w:pPr>
              <w:rPr>
                <w:rFonts w:cs="Arial"/>
                <w:b/>
                <w:sz w:val="20"/>
              </w:rPr>
            </w:pPr>
          </w:p>
        </w:tc>
      </w:tr>
      <w:tr w:rsidR="00742A2F" w:rsidRPr="00AC34BE" w14:paraId="6B6358DC" w14:textId="77777777" w:rsidTr="00391EFD">
        <w:tblPrEx>
          <w:tblLook w:val="04A0" w:firstRow="1" w:lastRow="0" w:firstColumn="1" w:lastColumn="0" w:noHBand="0" w:noVBand="1"/>
        </w:tblPrEx>
        <w:tc>
          <w:tcPr>
            <w:tcW w:w="3060" w:type="dxa"/>
            <w:shd w:val="clear" w:color="auto" w:fill="auto"/>
          </w:tcPr>
          <w:p w14:paraId="602AA9A6" w14:textId="77777777" w:rsidR="00742A2F" w:rsidRPr="00AC34BE" w:rsidRDefault="00742A2F" w:rsidP="00391EFD">
            <w:pPr>
              <w:rPr>
                <w:rFonts w:cs="Arial"/>
                <w:b/>
                <w:sz w:val="20"/>
              </w:rPr>
            </w:pPr>
            <w:r w:rsidRPr="00AC34BE">
              <w:rPr>
                <w:rFonts w:cs="Arial"/>
                <w:b/>
                <w:sz w:val="20"/>
              </w:rPr>
              <w:t>a.  Personnel</w:t>
            </w:r>
          </w:p>
        </w:tc>
        <w:tc>
          <w:tcPr>
            <w:tcW w:w="1710" w:type="dxa"/>
            <w:shd w:val="clear" w:color="auto" w:fill="auto"/>
          </w:tcPr>
          <w:p w14:paraId="5FBB242A" w14:textId="77777777" w:rsidR="00742A2F" w:rsidRPr="00AC34BE" w:rsidRDefault="00742A2F" w:rsidP="00391EFD">
            <w:pPr>
              <w:rPr>
                <w:rFonts w:cs="Arial"/>
                <w:sz w:val="20"/>
              </w:rPr>
            </w:pPr>
            <w:r w:rsidRPr="00AC34BE">
              <w:rPr>
                <w:rFonts w:cs="Arial"/>
                <w:sz w:val="20"/>
              </w:rPr>
              <w:t>$52,765</w:t>
            </w:r>
          </w:p>
        </w:tc>
        <w:tc>
          <w:tcPr>
            <w:tcW w:w="1260" w:type="dxa"/>
            <w:shd w:val="clear" w:color="auto" w:fill="auto"/>
          </w:tcPr>
          <w:p w14:paraId="29673773" w14:textId="77777777" w:rsidR="00742A2F" w:rsidRPr="00AC34BE" w:rsidRDefault="00742A2F" w:rsidP="00391EFD">
            <w:pPr>
              <w:rPr>
                <w:rFonts w:cs="Arial"/>
                <w:sz w:val="20"/>
              </w:rPr>
            </w:pPr>
          </w:p>
        </w:tc>
        <w:tc>
          <w:tcPr>
            <w:tcW w:w="1170" w:type="dxa"/>
            <w:shd w:val="clear" w:color="auto" w:fill="auto"/>
          </w:tcPr>
          <w:p w14:paraId="77C70899" w14:textId="77777777" w:rsidR="00742A2F" w:rsidRPr="00AC34BE" w:rsidRDefault="00742A2F" w:rsidP="00391EFD">
            <w:pPr>
              <w:rPr>
                <w:rFonts w:cs="Arial"/>
                <w:sz w:val="20"/>
              </w:rPr>
            </w:pPr>
          </w:p>
        </w:tc>
        <w:tc>
          <w:tcPr>
            <w:tcW w:w="1170" w:type="dxa"/>
            <w:shd w:val="clear" w:color="auto" w:fill="auto"/>
          </w:tcPr>
          <w:p w14:paraId="29A1BCE9" w14:textId="77777777" w:rsidR="00742A2F" w:rsidRPr="00AC34BE" w:rsidRDefault="00742A2F" w:rsidP="00391EFD">
            <w:pPr>
              <w:rPr>
                <w:rFonts w:cs="Arial"/>
                <w:sz w:val="20"/>
              </w:rPr>
            </w:pPr>
          </w:p>
        </w:tc>
        <w:tc>
          <w:tcPr>
            <w:tcW w:w="1368" w:type="dxa"/>
            <w:shd w:val="clear" w:color="auto" w:fill="auto"/>
          </w:tcPr>
          <w:p w14:paraId="3CD8FCB4" w14:textId="77777777" w:rsidR="00742A2F" w:rsidRPr="00AC34BE" w:rsidRDefault="00742A2F" w:rsidP="00391EFD">
            <w:pPr>
              <w:rPr>
                <w:rFonts w:cs="Arial"/>
                <w:sz w:val="20"/>
              </w:rPr>
            </w:pPr>
            <w:r w:rsidRPr="00AC34BE">
              <w:rPr>
                <w:rFonts w:cs="Arial"/>
                <w:sz w:val="20"/>
              </w:rPr>
              <w:t>$52,765</w:t>
            </w:r>
          </w:p>
        </w:tc>
      </w:tr>
      <w:tr w:rsidR="00742A2F" w:rsidRPr="00AC34BE" w14:paraId="74A5C3BD" w14:textId="77777777" w:rsidTr="00391EFD">
        <w:tblPrEx>
          <w:tblLook w:val="04A0" w:firstRow="1" w:lastRow="0" w:firstColumn="1" w:lastColumn="0" w:noHBand="0" w:noVBand="1"/>
        </w:tblPrEx>
        <w:tc>
          <w:tcPr>
            <w:tcW w:w="3060" w:type="dxa"/>
            <w:shd w:val="clear" w:color="auto" w:fill="auto"/>
          </w:tcPr>
          <w:p w14:paraId="5D54D719" w14:textId="77777777" w:rsidR="00742A2F" w:rsidRPr="00AC34BE" w:rsidRDefault="00742A2F" w:rsidP="00391EFD">
            <w:pPr>
              <w:rPr>
                <w:rFonts w:cs="Arial"/>
                <w:b/>
                <w:sz w:val="20"/>
              </w:rPr>
            </w:pPr>
            <w:r w:rsidRPr="00AC34BE">
              <w:rPr>
                <w:rFonts w:cs="Arial"/>
                <w:b/>
                <w:sz w:val="20"/>
              </w:rPr>
              <w:t xml:space="preserve">b.  Fringe    </w:t>
            </w:r>
          </w:p>
          <w:p w14:paraId="1ACCB892" w14:textId="77777777" w:rsidR="00742A2F" w:rsidRPr="00AC34BE" w:rsidRDefault="00742A2F" w:rsidP="00391EFD">
            <w:pPr>
              <w:rPr>
                <w:rFonts w:cs="Arial"/>
                <w:b/>
                <w:sz w:val="20"/>
              </w:rPr>
            </w:pPr>
            <w:r w:rsidRPr="00AC34BE">
              <w:rPr>
                <w:rFonts w:cs="Arial"/>
                <w:b/>
                <w:sz w:val="20"/>
              </w:rPr>
              <w:t xml:space="preserve">     Benefits</w:t>
            </w:r>
          </w:p>
        </w:tc>
        <w:tc>
          <w:tcPr>
            <w:tcW w:w="1710" w:type="dxa"/>
            <w:shd w:val="clear" w:color="auto" w:fill="auto"/>
          </w:tcPr>
          <w:p w14:paraId="3AD16E63" w14:textId="77777777" w:rsidR="00742A2F" w:rsidRPr="00AC34BE" w:rsidRDefault="00742A2F" w:rsidP="00391EFD">
            <w:pPr>
              <w:rPr>
                <w:rFonts w:cs="Arial"/>
                <w:sz w:val="20"/>
              </w:rPr>
            </w:pPr>
            <w:r w:rsidRPr="00AC34BE">
              <w:rPr>
                <w:rFonts w:cs="Arial"/>
                <w:sz w:val="20"/>
              </w:rPr>
              <w:t>$15,644</w:t>
            </w:r>
          </w:p>
        </w:tc>
        <w:tc>
          <w:tcPr>
            <w:tcW w:w="1260" w:type="dxa"/>
            <w:shd w:val="clear" w:color="auto" w:fill="auto"/>
          </w:tcPr>
          <w:p w14:paraId="0F84B265" w14:textId="77777777" w:rsidR="00742A2F" w:rsidRPr="00AC34BE" w:rsidRDefault="00742A2F" w:rsidP="00391EFD">
            <w:pPr>
              <w:rPr>
                <w:rFonts w:cs="Arial"/>
                <w:sz w:val="20"/>
              </w:rPr>
            </w:pPr>
          </w:p>
        </w:tc>
        <w:tc>
          <w:tcPr>
            <w:tcW w:w="1170" w:type="dxa"/>
            <w:shd w:val="clear" w:color="auto" w:fill="auto"/>
          </w:tcPr>
          <w:p w14:paraId="70BC8BC7" w14:textId="77777777" w:rsidR="00742A2F" w:rsidRPr="00AC34BE" w:rsidRDefault="00742A2F" w:rsidP="00391EFD">
            <w:pPr>
              <w:rPr>
                <w:rFonts w:cs="Arial"/>
                <w:sz w:val="20"/>
              </w:rPr>
            </w:pPr>
          </w:p>
        </w:tc>
        <w:tc>
          <w:tcPr>
            <w:tcW w:w="1170" w:type="dxa"/>
            <w:shd w:val="clear" w:color="auto" w:fill="auto"/>
          </w:tcPr>
          <w:p w14:paraId="0C4B4F40" w14:textId="77777777" w:rsidR="00742A2F" w:rsidRPr="00AC34BE" w:rsidRDefault="00742A2F" w:rsidP="00391EFD">
            <w:pPr>
              <w:rPr>
                <w:rFonts w:cs="Arial"/>
                <w:sz w:val="20"/>
              </w:rPr>
            </w:pPr>
          </w:p>
        </w:tc>
        <w:tc>
          <w:tcPr>
            <w:tcW w:w="1368" w:type="dxa"/>
            <w:shd w:val="clear" w:color="auto" w:fill="auto"/>
          </w:tcPr>
          <w:p w14:paraId="402C0AC3" w14:textId="77777777" w:rsidR="00742A2F" w:rsidRPr="00AC34BE" w:rsidRDefault="00742A2F" w:rsidP="00391EFD">
            <w:pPr>
              <w:rPr>
                <w:rFonts w:cs="Arial"/>
                <w:sz w:val="20"/>
              </w:rPr>
            </w:pPr>
            <w:r w:rsidRPr="00AC34BE">
              <w:rPr>
                <w:rFonts w:cs="Arial"/>
                <w:sz w:val="20"/>
              </w:rPr>
              <w:t>$15,644</w:t>
            </w:r>
          </w:p>
        </w:tc>
      </w:tr>
      <w:tr w:rsidR="00742A2F" w:rsidRPr="00AC34BE" w14:paraId="7AFEBA20" w14:textId="77777777" w:rsidTr="00391EFD">
        <w:tblPrEx>
          <w:tblLook w:val="04A0" w:firstRow="1" w:lastRow="0" w:firstColumn="1" w:lastColumn="0" w:noHBand="0" w:noVBand="1"/>
        </w:tblPrEx>
        <w:tc>
          <w:tcPr>
            <w:tcW w:w="3060" w:type="dxa"/>
            <w:shd w:val="clear" w:color="auto" w:fill="auto"/>
          </w:tcPr>
          <w:p w14:paraId="16530EE4" w14:textId="77777777" w:rsidR="00742A2F" w:rsidRPr="00AC34BE" w:rsidRDefault="00742A2F" w:rsidP="00391EFD">
            <w:pPr>
              <w:rPr>
                <w:rFonts w:cs="Arial"/>
                <w:b/>
                <w:sz w:val="20"/>
              </w:rPr>
            </w:pPr>
            <w:r w:rsidRPr="00AC34BE">
              <w:rPr>
                <w:rFonts w:cs="Arial"/>
                <w:b/>
                <w:sz w:val="20"/>
              </w:rPr>
              <w:t>c.  Travel</w:t>
            </w:r>
          </w:p>
        </w:tc>
        <w:tc>
          <w:tcPr>
            <w:tcW w:w="1710" w:type="dxa"/>
            <w:shd w:val="clear" w:color="auto" w:fill="auto"/>
          </w:tcPr>
          <w:p w14:paraId="0B6F0398" w14:textId="77777777" w:rsidR="00742A2F" w:rsidRPr="00AC34BE" w:rsidRDefault="00742A2F" w:rsidP="00391EFD">
            <w:pPr>
              <w:rPr>
                <w:rFonts w:cs="Arial"/>
                <w:sz w:val="20"/>
              </w:rPr>
            </w:pPr>
            <w:r w:rsidRPr="00AC34BE">
              <w:rPr>
                <w:rFonts w:cs="Arial"/>
                <w:sz w:val="20"/>
              </w:rPr>
              <w:t>$2,444</w:t>
            </w:r>
          </w:p>
        </w:tc>
        <w:tc>
          <w:tcPr>
            <w:tcW w:w="1260" w:type="dxa"/>
            <w:shd w:val="clear" w:color="auto" w:fill="auto"/>
          </w:tcPr>
          <w:p w14:paraId="3CE98BA0" w14:textId="77777777" w:rsidR="00742A2F" w:rsidRPr="00AC34BE" w:rsidRDefault="00742A2F" w:rsidP="00391EFD">
            <w:pPr>
              <w:rPr>
                <w:rFonts w:cs="Arial"/>
                <w:sz w:val="20"/>
              </w:rPr>
            </w:pPr>
          </w:p>
        </w:tc>
        <w:tc>
          <w:tcPr>
            <w:tcW w:w="1170" w:type="dxa"/>
            <w:shd w:val="clear" w:color="auto" w:fill="auto"/>
          </w:tcPr>
          <w:p w14:paraId="669E55CF" w14:textId="77777777" w:rsidR="00742A2F" w:rsidRPr="00AC34BE" w:rsidRDefault="00742A2F" w:rsidP="00391EFD">
            <w:pPr>
              <w:rPr>
                <w:rFonts w:cs="Arial"/>
                <w:sz w:val="20"/>
              </w:rPr>
            </w:pPr>
          </w:p>
        </w:tc>
        <w:tc>
          <w:tcPr>
            <w:tcW w:w="1170" w:type="dxa"/>
            <w:shd w:val="clear" w:color="auto" w:fill="auto"/>
          </w:tcPr>
          <w:p w14:paraId="634EDA7C" w14:textId="77777777" w:rsidR="00742A2F" w:rsidRPr="00AC34BE" w:rsidRDefault="00742A2F" w:rsidP="00391EFD">
            <w:pPr>
              <w:rPr>
                <w:rFonts w:cs="Arial"/>
                <w:sz w:val="20"/>
              </w:rPr>
            </w:pPr>
          </w:p>
        </w:tc>
        <w:tc>
          <w:tcPr>
            <w:tcW w:w="1368" w:type="dxa"/>
            <w:shd w:val="clear" w:color="auto" w:fill="auto"/>
          </w:tcPr>
          <w:p w14:paraId="6320C3A7" w14:textId="77777777" w:rsidR="00742A2F" w:rsidRPr="00AC34BE" w:rsidRDefault="00742A2F" w:rsidP="00391EFD">
            <w:pPr>
              <w:rPr>
                <w:rFonts w:cs="Arial"/>
                <w:sz w:val="20"/>
              </w:rPr>
            </w:pPr>
            <w:r w:rsidRPr="00AC34BE">
              <w:rPr>
                <w:rFonts w:cs="Arial"/>
                <w:sz w:val="20"/>
              </w:rPr>
              <w:t>$2,444</w:t>
            </w:r>
          </w:p>
        </w:tc>
      </w:tr>
      <w:tr w:rsidR="00742A2F" w:rsidRPr="00AC34BE" w14:paraId="2A01405D" w14:textId="77777777" w:rsidTr="00391EFD">
        <w:tblPrEx>
          <w:tblLook w:val="04A0" w:firstRow="1" w:lastRow="0" w:firstColumn="1" w:lastColumn="0" w:noHBand="0" w:noVBand="1"/>
        </w:tblPrEx>
        <w:tc>
          <w:tcPr>
            <w:tcW w:w="3060" w:type="dxa"/>
            <w:shd w:val="clear" w:color="auto" w:fill="auto"/>
          </w:tcPr>
          <w:p w14:paraId="19376360" w14:textId="77777777" w:rsidR="00742A2F" w:rsidRPr="00AC34BE" w:rsidRDefault="00742A2F" w:rsidP="00391EFD">
            <w:pPr>
              <w:rPr>
                <w:rFonts w:cs="Arial"/>
                <w:b/>
                <w:sz w:val="20"/>
              </w:rPr>
            </w:pPr>
            <w:r w:rsidRPr="00AC34BE">
              <w:rPr>
                <w:rFonts w:cs="Arial"/>
                <w:b/>
                <w:sz w:val="20"/>
              </w:rPr>
              <w:t>d.  Equipment</w:t>
            </w:r>
          </w:p>
        </w:tc>
        <w:tc>
          <w:tcPr>
            <w:tcW w:w="1710" w:type="dxa"/>
            <w:shd w:val="clear" w:color="auto" w:fill="auto"/>
          </w:tcPr>
          <w:p w14:paraId="7CEC1630" w14:textId="77777777" w:rsidR="00742A2F" w:rsidRPr="00AC34BE" w:rsidRDefault="00742A2F" w:rsidP="00391EFD">
            <w:pPr>
              <w:rPr>
                <w:rFonts w:cs="Arial"/>
                <w:sz w:val="20"/>
              </w:rPr>
            </w:pPr>
            <w:r w:rsidRPr="00AC34BE">
              <w:rPr>
                <w:rFonts w:cs="Arial"/>
                <w:sz w:val="20"/>
              </w:rPr>
              <w:t>$0</w:t>
            </w:r>
          </w:p>
        </w:tc>
        <w:tc>
          <w:tcPr>
            <w:tcW w:w="1260" w:type="dxa"/>
            <w:shd w:val="clear" w:color="auto" w:fill="auto"/>
          </w:tcPr>
          <w:p w14:paraId="081C381C" w14:textId="77777777" w:rsidR="00742A2F" w:rsidRPr="00AC34BE" w:rsidRDefault="00742A2F" w:rsidP="00391EFD">
            <w:pPr>
              <w:rPr>
                <w:rFonts w:cs="Arial"/>
                <w:sz w:val="20"/>
              </w:rPr>
            </w:pPr>
          </w:p>
        </w:tc>
        <w:tc>
          <w:tcPr>
            <w:tcW w:w="1170" w:type="dxa"/>
            <w:shd w:val="clear" w:color="auto" w:fill="auto"/>
          </w:tcPr>
          <w:p w14:paraId="3DA149A3" w14:textId="77777777" w:rsidR="00742A2F" w:rsidRPr="00AC34BE" w:rsidRDefault="00742A2F" w:rsidP="00391EFD">
            <w:pPr>
              <w:rPr>
                <w:rFonts w:cs="Arial"/>
                <w:sz w:val="20"/>
              </w:rPr>
            </w:pPr>
          </w:p>
        </w:tc>
        <w:tc>
          <w:tcPr>
            <w:tcW w:w="1170" w:type="dxa"/>
            <w:shd w:val="clear" w:color="auto" w:fill="auto"/>
          </w:tcPr>
          <w:p w14:paraId="6F92C648" w14:textId="77777777" w:rsidR="00742A2F" w:rsidRPr="00AC34BE" w:rsidRDefault="00742A2F" w:rsidP="00391EFD">
            <w:pPr>
              <w:rPr>
                <w:rFonts w:cs="Arial"/>
                <w:sz w:val="20"/>
              </w:rPr>
            </w:pPr>
          </w:p>
        </w:tc>
        <w:tc>
          <w:tcPr>
            <w:tcW w:w="1368" w:type="dxa"/>
            <w:shd w:val="clear" w:color="auto" w:fill="auto"/>
          </w:tcPr>
          <w:p w14:paraId="6CCDB0B7" w14:textId="77777777" w:rsidR="00742A2F" w:rsidRPr="00AC34BE" w:rsidRDefault="00742A2F" w:rsidP="00391EFD">
            <w:pPr>
              <w:rPr>
                <w:rFonts w:cs="Arial"/>
                <w:sz w:val="20"/>
              </w:rPr>
            </w:pPr>
            <w:r w:rsidRPr="00AC34BE">
              <w:rPr>
                <w:rFonts w:cs="Arial"/>
                <w:sz w:val="20"/>
              </w:rPr>
              <w:t>$0</w:t>
            </w:r>
          </w:p>
        </w:tc>
      </w:tr>
      <w:tr w:rsidR="00742A2F" w:rsidRPr="00AC34BE" w14:paraId="3C1633FC" w14:textId="77777777" w:rsidTr="00391EFD">
        <w:tblPrEx>
          <w:tblLook w:val="04A0" w:firstRow="1" w:lastRow="0" w:firstColumn="1" w:lastColumn="0" w:noHBand="0" w:noVBand="1"/>
        </w:tblPrEx>
        <w:tc>
          <w:tcPr>
            <w:tcW w:w="3060" w:type="dxa"/>
            <w:shd w:val="clear" w:color="auto" w:fill="auto"/>
          </w:tcPr>
          <w:p w14:paraId="0D0EE836" w14:textId="77777777" w:rsidR="00742A2F" w:rsidRPr="00AC34BE" w:rsidRDefault="00742A2F" w:rsidP="00391EFD">
            <w:pPr>
              <w:rPr>
                <w:rFonts w:cs="Arial"/>
                <w:b/>
                <w:sz w:val="20"/>
              </w:rPr>
            </w:pPr>
            <w:r w:rsidRPr="00AC34BE">
              <w:rPr>
                <w:rFonts w:cs="Arial"/>
                <w:b/>
                <w:sz w:val="20"/>
              </w:rPr>
              <w:t>e.  Supplies</w:t>
            </w:r>
          </w:p>
        </w:tc>
        <w:tc>
          <w:tcPr>
            <w:tcW w:w="1710" w:type="dxa"/>
            <w:shd w:val="clear" w:color="auto" w:fill="auto"/>
          </w:tcPr>
          <w:p w14:paraId="0FEF0A7B" w14:textId="77777777" w:rsidR="00742A2F" w:rsidRPr="00AC34BE" w:rsidRDefault="00742A2F" w:rsidP="00391EFD">
            <w:pPr>
              <w:rPr>
                <w:rFonts w:cs="Arial"/>
                <w:sz w:val="20"/>
              </w:rPr>
            </w:pPr>
            <w:r w:rsidRPr="00AC34BE">
              <w:rPr>
                <w:rFonts w:cs="Arial"/>
                <w:sz w:val="20"/>
              </w:rPr>
              <w:t>$3,796</w:t>
            </w:r>
          </w:p>
        </w:tc>
        <w:tc>
          <w:tcPr>
            <w:tcW w:w="1260" w:type="dxa"/>
            <w:shd w:val="clear" w:color="auto" w:fill="auto"/>
          </w:tcPr>
          <w:p w14:paraId="6071C043" w14:textId="77777777" w:rsidR="00742A2F" w:rsidRPr="00AC34BE" w:rsidRDefault="00742A2F" w:rsidP="00391EFD">
            <w:pPr>
              <w:rPr>
                <w:rFonts w:cs="Arial"/>
                <w:sz w:val="20"/>
              </w:rPr>
            </w:pPr>
          </w:p>
        </w:tc>
        <w:tc>
          <w:tcPr>
            <w:tcW w:w="1170" w:type="dxa"/>
            <w:shd w:val="clear" w:color="auto" w:fill="auto"/>
          </w:tcPr>
          <w:p w14:paraId="06E9B14C" w14:textId="77777777" w:rsidR="00742A2F" w:rsidRPr="00AC34BE" w:rsidRDefault="00742A2F" w:rsidP="00391EFD">
            <w:pPr>
              <w:rPr>
                <w:rFonts w:cs="Arial"/>
                <w:sz w:val="20"/>
              </w:rPr>
            </w:pPr>
          </w:p>
        </w:tc>
        <w:tc>
          <w:tcPr>
            <w:tcW w:w="1170" w:type="dxa"/>
            <w:shd w:val="clear" w:color="auto" w:fill="auto"/>
          </w:tcPr>
          <w:p w14:paraId="4E4353C0" w14:textId="77777777" w:rsidR="00742A2F" w:rsidRPr="00AC34BE" w:rsidRDefault="00742A2F" w:rsidP="00391EFD">
            <w:pPr>
              <w:rPr>
                <w:rFonts w:cs="Arial"/>
                <w:sz w:val="20"/>
              </w:rPr>
            </w:pPr>
          </w:p>
        </w:tc>
        <w:tc>
          <w:tcPr>
            <w:tcW w:w="1368" w:type="dxa"/>
            <w:shd w:val="clear" w:color="auto" w:fill="auto"/>
          </w:tcPr>
          <w:p w14:paraId="07F0CDDC" w14:textId="77777777" w:rsidR="00742A2F" w:rsidRPr="00AC34BE" w:rsidRDefault="00742A2F" w:rsidP="00391EFD">
            <w:pPr>
              <w:rPr>
                <w:rFonts w:cs="Arial"/>
                <w:sz w:val="20"/>
              </w:rPr>
            </w:pPr>
            <w:r w:rsidRPr="00AC34BE">
              <w:rPr>
                <w:rFonts w:cs="Arial"/>
                <w:sz w:val="20"/>
              </w:rPr>
              <w:t>$3,796</w:t>
            </w:r>
          </w:p>
        </w:tc>
      </w:tr>
      <w:tr w:rsidR="00742A2F" w:rsidRPr="00AC34BE" w14:paraId="22B923C8" w14:textId="77777777" w:rsidTr="00391EFD">
        <w:tblPrEx>
          <w:tblLook w:val="04A0" w:firstRow="1" w:lastRow="0" w:firstColumn="1" w:lastColumn="0" w:noHBand="0" w:noVBand="1"/>
        </w:tblPrEx>
        <w:tc>
          <w:tcPr>
            <w:tcW w:w="3060" w:type="dxa"/>
            <w:shd w:val="clear" w:color="auto" w:fill="auto"/>
          </w:tcPr>
          <w:p w14:paraId="3AD513D4" w14:textId="77777777" w:rsidR="00742A2F" w:rsidRPr="00AC34BE" w:rsidRDefault="00742A2F" w:rsidP="00391EFD">
            <w:pPr>
              <w:rPr>
                <w:rFonts w:cs="Arial"/>
                <w:b/>
                <w:sz w:val="20"/>
              </w:rPr>
            </w:pPr>
            <w:r w:rsidRPr="00AC34BE">
              <w:rPr>
                <w:rFonts w:cs="Arial"/>
                <w:b/>
                <w:sz w:val="20"/>
              </w:rPr>
              <w:t>f.  Contractual</w:t>
            </w:r>
          </w:p>
        </w:tc>
        <w:tc>
          <w:tcPr>
            <w:tcW w:w="1710" w:type="dxa"/>
            <w:shd w:val="clear" w:color="auto" w:fill="auto"/>
          </w:tcPr>
          <w:p w14:paraId="1B667838" w14:textId="77777777" w:rsidR="00742A2F" w:rsidRPr="00AC34BE" w:rsidRDefault="00742A2F" w:rsidP="00391EFD">
            <w:pPr>
              <w:rPr>
                <w:rFonts w:cs="Arial"/>
                <w:sz w:val="20"/>
              </w:rPr>
            </w:pPr>
            <w:r w:rsidRPr="00AC34BE">
              <w:rPr>
                <w:rFonts w:cs="Arial"/>
                <w:sz w:val="20"/>
              </w:rPr>
              <w:t>$86,998</w:t>
            </w:r>
          </w:p>
        </w:tc>
        <w:tc>
          <w:tcPr>
            <w:tcW w:w="1260" w:type="dxa"/>
            <w:shd w:val="clear" w:color="auto" w:fill="auto"/>
          </w:tcPr>
          <w:p w14:paraId="451ECBC5" w14:textId="77777777" w:rsidR="00742A2F" w:rsidRPr="00AC34BE" w:rsidRDefault="00742A2F" w:rsidP="00391EFD">
            <w:pPr>
              <w:rPr>
                <w:rFonts w:cs="Arial"/>
                <w:sz w:val="20"/>
              </w:rPr>
            </w:pPr>
          </w:p>
        </w:tc>
        <w:tc>
          <w:tcPr>
            <w:tcW w:w="1170" w:type="dxa"/>
            <w:shd w:val="clear" w:color="auto" w:fill="auto"/>
          </w:tcPr>
          <w:p w14:paraId="497C0CB9" w14:textId="77777777" w:rsidR="00742A2F" w:rsidRPr="00AC34BE" w:rsidRDefault="00742A2F" w:rsidP="00391EFD">
            <w:pPr>
              <w:rPr>
                <w:rFonts w:cs="Arial"/>
                <w:sz w:val="20"/>
              </w:rPr>
            </w:pPr>
          </w:p>
        </w:tc>
        <w:tc>
          <w:tcPr>
            <w:tcW w:w="1170" w:type="dxa"/>
            <w:shd w:val="clear" w:color="auto" w:fill="auto"/>
          </w:tcPr>
          <w:p w14:paraId="3700EBFA" w14:textId="77777777" w:rsidR="00742A2F" w:rsidRPr="00AC34BE" w:rsidRDefault="00742A2F" w:rsidP="00391EFD">
            <w:pPr>
              <w:rPr>
                <w:rFonts w:cs="Arial"/>
                <w:sz w:val="20"/>
              </w:rPr>
            </w:pPr>
          </w:p>
        </w:tc>
        <w:tc>
          <w:tcPr>
            <w:tcW w:w="1368" w:type="dxa"/>
            <w:shd w:val="clear" w:color="auto" w:fill="auto"/>
          </w:tcPr>
          <w:p w14:paraId="39699656" w14:textId="77777777" w:rsidR="00742A2F" w:rsidRPr="00AC34BE" w:rsidRDefault="00742A2F" w:rsidP="00391EFD">
            <w:pPr>
              <w:rPr>
                <w:rFonts w:cs="Arial"/>
                <w:sz w:val="20"/>
              </w:rPr>
            </w:pPr>
            <w:r w:rsidRPr="00AC34BE">
              <w:rPr>
                <w:rFonts w:cs="Arial"/>
                <w:sz w:val="20"/>
              </w:rPr>
              <w:t>$86,998</w:t>
            </w:r>
          </w:p>
        </w:tc>
      </w:tr>
      <w:tr w:rsidR="00742A2F" w:rsidRPr="00AC34BE" w14:paraId="13D26E0C" w14:textId="77777777" w:rsidTr="00391EFD">
        <w:tblPrEx>
          <w:tblLook w:val="04A0" w:firstRow="1" w:lastRow="0" w:firstColumn="1" w:lastColumn="0" w:noHBand="0" w:noVBand="1"/>
        </w:tblPrEx>
        <w:tc>
          <w:tcPr>
            <w:tcW w:w="3060" w:type="dxa"/>
            <w:shd w:val="clear" w:color="auto" w:fill="auto"/>
          </w:tcPr>
          <w:p w14:paraId="339E6E86" w14:textId="77777777" w:rsidR="00742A2F" w:rsidRPr="00AC34BE" w:rsidRDefault="00742A2F" w:rsidP="00391EFD">
            <w:pPr>
              <w:rPr>
                <w:rFonts w:cs="Arial"/>
                <w:b/>
                <w:sz w:val="20"/>
              </w:rPr>
            </w:pPr>
            <w:r w:rsidRPr="00AC34BE">
              <w:rPr>
                <w:rFonts w:cs="Arial"/>
                <w:b/>
                <w:sz w:val="20"/>
              </w:rPr>
              <w:t>g.  Construction</w:t>
            </w:r>
          </w:p>
        </w:tc>
        <w:tc>
          <w:tcPr>
            <w:tcW w:w="1710" w:type="dxa"/>
            <w:shd w:val="clear" w:color="auto" w:fill="auto"/>
          </w:tcPr>
          <w:p w14:paraId="6002CD5D" w14:textId="77777777" w:rsidR="00742A2F" w:rsidRPr="00AC34BE" w:rsidRDefault="00742A2F" w:rsidP="00391EFD">
            <w:pPr>
              <w:rPr>
                <w:rFonts w:cs="Arial"/>
                <w:sz w:val="20"/>
              </w:rPr>
            </w:pPr>
            <w:r w:rsidRPr="00AC34BE">
              <w:rPr>
                <w:rFonts w:cs="Arial"/>
                <w:sz w:val="20"/>
              </w:rPr>
              <w:t>$0</w:t>
            </w:r>
          </w:p>
        </w:tc>
        <w:tc>
          <w:tcPr>
            <w:tcW w:w="1260" w:type="dxa"/>
            <w:shd w:val="clear" w:color="auto" w:fill="auto"/>
          </w:tcPr>
          <w:p w14:paraId="668D5BF3" w14:textId="77777777" w:rsidR="00742A2F" w:rsidRPr="00AC34BE" w:rsidRDefault="00742A2F" w:rsidP="00391EFD">
            <w:pPr>
              <w:rPr>
                <w:rFonts w:cs="Arial"/>
                <w:sz w:val="20"/>
              </w:rPr>
            </w:pPr>
          </w:p>
        </w:tc>
        <w:tc>
          <w:tcPr>
            <w:tcW w:w="1170" w:type="dxa"/>
            <w:shd w:val="clear" w:color="auto" w:fill="auto"/>
          </w:tcPr>
          <w:p w14:paraId="580D5A15" w14:textId="77777777" w:rsidR="00742A2F" w:rsidRPr="00AC34BE" w:rsidRDefault="00742A2F" w:rsidP="00391EFD">
            <w:pPr>
              <w:rPr>
                <w:rFonts w:cs="Arial"/>
                <w:sz w:val="20"/>
              </w:rPr>
            </w:pPr>
          </w:p>
        </w:tc>
        <w:tc>
          <w:tcPr>
            <w:tcW w:w="1170" w:type="dxa"/>
            <w:shd w:val="clear" w:color="auto" w:fill="auto"/>
          </w:tcPr>
          <w:p w14:paraId="1345CB8C" w14:textId="77777777" w:rsidR="00742A2F" w:rsidRPr="00AC34BE" w:rsidRDefault="00742A2F" w:rsidP="00391EFD">
            <w:pPr>
              <w:rPr>
                <w:rFonts w:cs="Arial"/>
                <w:sz w:val="20"/>
              </w:rPr>
            </w:pPr>
          </w:p>
        </w:tc>
        <w:tc>
          <w:tcPr>
            <w:tcW w:w="1368" w:type="dxa"/>
            <w:shd w:val="clear" w:color="auto" w:fill="auto"/>
          </w:tcPr>
          <w:p w14:paraId="779E6D42" w14:textId="77777777" w:rsidR="00742A2F" w:rsidRPr="00AC34BE" w:rsidRDefault="00742A2F" w:rsidP="00391EFD">
            <w:pPr>
              <w:rPr>
                <w:rFonts w:cs="Arial"/>
                <w:sz w:val="20"/>
              </w:rPr>
            </w:pPr>
            <w:r w:rsidRPr="00AC34BE">
              <w:rPr>
                <w:rFonts w:cs="Arial"/>
                <w:sz w:val="20"/>
              </w:rPr>
              <w:t>$0</w:t>
            </w:r>
          </w:p>
        </w:tc>
      </w:tr>
      <w:tr w:rsidR="00742A2F" w:rsidRPr="00AC34BE" w14:paraId="248BF1DE" w14:textId="77777777" w:rsidTr="00391EFD">
        <w:tblPrEx>
          <w:tblLook w:val="04A0" w:firstRow="1" w:lastRow="0" w:firstColumn="1" w:lastColumn="0" w:noHBand="0" w:noVBand="1"/>
        </w:tblPrEx>
        <w:tc>
          <w:tcPr>
            <w:tcW w:w="3060" w:type="dxa"/>
            <w:shd w:val="clear" w:color="auto" w:fill="auto"/>
          </w:tcPr>
          <w:p w14:paraId="0AD47996" w14:textId="77777777" w:rsidR="00742A2F" w:rsidRPr="00AC34BE" w:rsidRDefault="00742A2F" w:rsidP="00391EFD">
            <w:pPr>
              <w:rPr>
                <w:rFonts w:cs="Arial"/>
                <w:b/>
                <w:sz w:val="20"/>
              </w:rPr>
            </w:pPr>
            <w:r w:rsidRPr="00AC34BE">
              <w:rPr>
                <w:rFonts w:cs="Arial"/>
                <w:b/>
                <w:sz w:val="20"/>
              </w:rPr>
              <w:lastRenderedPageBreak/>
              <w:t>h.  Other</w:t>
            </w:r>
          </w:p>
        </w:tc>
        <w:tc>
          <w:tcPr>
            <w:tcW w:w="1710" w:type="dxa"/>
            <w:shd w:val="clear" w:color="auto" w:fill="auto"/>
          </w:tcPr>
          <w:p w14:paraId="14491DF3" w14:textId="77777777" w:rsidR="00742A2F" w:rsidRPr="00AC34BE" w:rsidRDefault="00742A2F" w:rsidP="00391EFD">
            <w:pPr>
              <w:rPr>
                <w:rFonts w:cs="Arial"/>
                <w:sz w:val="20"/>
              </w:rPr>
            </w:pPr>
            <w:r w:rsidRPr="00AC34BE">
              <w:rPr>
                <w:rFonts w:cs="Arial"/>
                <w:sz w:val="20"/>
              </w:rPr>
              <w:t>$15,815</w:t>
            </w:r>
          </w:p>
        </w:tc>
        <w:tc>
          <w:tcPr>
            <w:tcW w:w="1260" w:type="dxa"/>
            <w:shd w:val="clear" w:color="auto" w:fill="auto"/>
          </w:tcPr>
          <w:p w14:paraId="540EBE6E" w14:textId="77777777" w:rsidR="00742A2F" w:rsidRPr="00AC34BE" w:rsidRDefault="00742A2F" w:rsidP="00391EFD">
            <w:pPr>
              <w:rPr>
                <w:rFonts w:cs="Arial"/>
                <w:sz w:val="20"/>
              </w:rPr>
            </w:pPr>
          </w:p>
        </w:tc>
        <w:tc>
          <w:tcPr>
            <w:tcW w:w="1170" w:type="dxa"/>
            <w:shd w:val="clear" w:color="auto" w:fill="auto"/>
          </w:tcPr>
          <w:p w14:paraId="54AC62EB" w14:textId="77777777" w:rsidR="00742A2F" w:rsidRPr="00AC34BE" w:rsidRDefault="00742A2F" w:rsidP="00391EFD">
            <w:pPr>
              <w:rPr>
                <w:rFonts w:cs="Arial"/>
                <w:sz w:val="20"/>
              </w:rPr>
            </w:pPr>
          </w:p>
        </w:tc>
        <w:tc>
          <w:tcPr>
            <w:tcW w:w="1170" w:type="dxa"/>
            <w:shd w:val="clear" w:color="auto" w:fill="auto"/>
          </w:tcPr>
          <w:p w14:paraId="745BACDB" w14:textId="77777777" w:rsidR="00742A2F" w:rsidRPr="00AC34BE" w:rsidRDefault="00742A2F" w:rsidP="00391EFD">
            <w:pPr>
              <w:rPr>
                <w:rFonts w:cs="Arial"/>
                <w:sz w:val="20"/>
              </w:rPr>
            </w:pPr>
          </w:p>
        </w:tc>
        <w:tc>
          <w:tcPr>
            <w:tcW w:w="1368" w:type="dxa"/>
            <w:shd w:val="clear" w:color="auto" w:fill="auto"/>
          </w:tcPr>
          <w:p w14:paraId="7C034571" w14:textId="77777777" w:rsidR="00742A2F" w:rsidRPr="00AC34BE" w:rsidRDefault="00742A2F" w:rsidP="00391EFD">
            <w:pPr>
              <w:rPr>
                <w:rFonts w:cs="Arial"/>
                <w:sz w:val="20"/>
              </w:rPr>
            </w:pPr>
            <w:r w:rsidRPr="00AC34BE">
              <w:rPr>
                <w:rFonts w:cs="Arial"/>
                <w:sz w:val="20"/>
              </w:rPr>
              <w:t>$15,815</w:t>
            </w:r>
          </w:p>
        </w:tc>
      </w:tr>
      <w:tr w:rsidR="00742A2F" w:rsidRPr="00AC34BE" w14:paraId="06AF96F0" w14:textId="77777777" w:rsidTr="00391EFD">
        <w:tblPrEx>
          <w:tblLook w:val="04A0" w:firstRow="1" w:lastRow="0" w:firstColumn="1" w:lastColumn="0" w:noHBand="0" w:noVBand="1"/>
        </w:tblPrEx>
        <w:tc>
          <w:tcPr>
            <w:tcW w:w="3060" w:type="dxa"/>
            <w:shd w:val="clear" w:color="auto" w:fill="auto"/>
          </w:tcPr>
          <w:p w14:paraId="27CAA831" w14:textId="77777777" w:rsidR="00742A2F" w:rsidRPr="00AC34BE" w:rsidRDefault="00742A2F" w:rsidP="00391EFD">
            <w:pPr>
              <w:rPr>
                <w:rFonts w:cs="Arial"/>
                <w:b/>
                <w:sz w:val="20"/>
              </w:rPr>
            </w:pPr>
            <w:r w:rsidRPr="00AC34BE">
              <w:rPr>
                <w:rFonts w:cs="Arial"/>
                <w:b/>
                <w:sz w:val="20"/>
              </w:rPr>
              <w:t>i.  Total Direct</w:t>
            </w:r>
          </w:p>
          <w:p w14:paraId="24A331C6" w14:textId="77777777" w:rsidR="00742A2F" w:rsidRPr="00AC34BE" w:rsidRDefault="00742A2F" w:rsidP="00391EFD">
            <w:pPr>
              <w:rPr>
                <w:rFonts w:cs="Arial"/>
                <w:b/>
                <w:sz w:val="20"/>
              </w:rPr>
            </w:pPr>
            <w:r w:rsidRPr="00AC34BE">
              <w:rPr>
                <w:rFonts w:cs="Arial"/>
                <w:b/>
                <w:sz w:val="20"/>
              </w:rPr>
              <w:t xml:space="preserve">     Charges </w:t>
            </w:r>
          </w:p>
          <w:p w14:paraId="23B947D5" w14:textId="77777777" w:rsidR="00742A2F" w:rsidRPr="00AC34BE" w:rsidRDefault="00742A2F" w:rsidP="00391EFD">
            <w:pPr>
              <w:rPr>
                <w:rFonts w:cs="Arial"/>
                <w:b/>
                <w:sz w:val="20"/>
              </w:rPr>
            </w:pPr>
            <w:r w:rsidRPr="00AC34BE">
              <w:rPr>
                <w:rFonts w:cs="Arial"/>
                <w:b/>
                <w:sz w:val="20"/>
              </w:rPr>
              <w:t xml:space="preserve">     (sum 6a-6h)</w:t>
            </w:r>
          </w:p>
        </w:tc>
        <w:tc>
          <w:tcPr>
            <w:tcW w:w="1710" w:type="dxa"/>
            <w:shd w:val="clear" w:color="auto" w:fill="auto"/>
          </w:tcPr>
          <w:p w14:paraId="1605741F" w14:textId="77777777" w:rsidR="00742A2F" w:rsidRPr="00AC34BE" w:rsidRDefault="00742A2F" w:rsidP="00391EFD">
            <w:pPr>
              <w:rPr>
                <w:rFonts w:cs="Arial"/>
                <w:sz w:val="20"/>
              </w:rPr>
            </w:pPr>
            <w:r w:rsidRPr="00AC34BE">
              <w:rPr>
                <w:rFonts w:cs="Arial"/>
                <w:sz w:val="20"/>
              </w:rPr>
              <w:t>$177,462</w:t>
            </w:r>
          </w:p>
        </w:tc>
        <w:tc>
          <w:tcPr>
            <w:tcW w:w="1260" w:type="dxa"/>
            <w:shd w:val="clear" w:color="auto" w:fill="auto"/>
          </w:tcPr>
          <w:p w14:paraId="6A449683" w14:textId="77777777" w:rsidR="00742A2F" w:rsidRPr="00AC34BE" w:rsidRDefault="00742A2F" w:rsidP="00391EFD">
            <w:pPr>
              <w:rPr>
                <w:rFonts w:cs="Arial"/>
                <w:sz w:val="20"/>
              </w:rPr>
            </w:pPr>
          </w:p>
        </w:tc>
        <w:tc>
          <w:tcPr>
            <w:tcW w:w="1170" w:type="dxa"/>
            <w:shd w:val="clear" w:color="auto" w:fill="auto"/>
          </w:tcPr>
          <w:p w14:paraId="644F03D8" w14:textId="77777777" w:rsidR="00742A2F" w:rsidRPr="00AC34BE" w:rsidRDefault="00742A2F" w:rsidP="00391EFD">
            <w:pPr>
              <w:rPr>
                <w:rFonts w:cs="Arial"/>
                <w:sz w:val="20"/>
              </w:rPr>
            </w:pPr>
          </w:p>
        </w:tc>
        <w:tc>
          <w:tcPr>
            <w:tcW w:w="1170" w:type="dxa"/>
            <w:shd w:val="clear" w:color="auto" w:fill="auto"/>
          </w:tcPr>
          <w:p w14:paraId="465350A8" w14:textId="77777777" w:rsidR="00742A2F" w:rsidRPr="00AC34BE" w:rsidRDefault="00742A2F" w:rsidP="00391EFD">
            <w:pPr>
              <w:rPr>
                <w:rFonts w:cs="Arial"/>
                <w:sz w:val="20"/>
              </w:rPr>
            </w:pPr>
          </w:p>
        </w:tc>
        <w:tc>
          <w:tcPr>
            <w:tcW w:w="1368" w:type="dxa"/>
            <w:shd w:val="clear" w:color="auto" w:fill="auto"/>
          </w:tcPr>
          <w:p w14:paraId="054A190C" w14:textId="77777777" w:rsidR="00742A2F" w:rsidRPr="00AC34BE" w:rsidRDefault="00742A2F" w:rsidP="00391EFD">
            <w:pPr>
              <w:rPr>
                <w:rFonts w:cs="Arial"/>
                <w:sz w:val="20"/>
              </w:rPr>
            </w:pPr>
            <w:r w:rsidRPr="00AC34BE">
              <w:rPr>
                <w:rFonts w:cs="Arial"/>
                <w:sz w:val="20"/>
              </w:rPr>
              <w:t>$177,462</w:t>
            </w:r>
          </w:p>
        </w:tc>
      </w:tr>
      <w:tr w:rsidR="00742A2F" w:rsidRPr="00AC34BE" w14:paraId="7BFC56CE" w14:textId="77777777" w:rsidTr="00391EFD">
        <w:tblPrEx>
          <w:tblLook w:val="04A0" w:firstRow="1" w:lastRow="0" w:firstColumn="1" w:lastColumn="0" w:noHBand="0" w:noVBand="1"/>
        </w:tblPrEx>
        <w:tc>
          <w:tcPr>
            <w:tcW w:w="3060" w:type="dxa"/>
            <w:shd w:val="clear" w:color="auto" w:fill="auto"/>
          </w:tcPr>
          <w:p w14:paraId="193E23CC" w14:textId="77777777" w:rsidR="00742A2F" w:rsidRPr="00AC34BE" w:rsidRDefault="00742A2F" w:rsidP="00391EFD">
            <w:pPr>
              <w:rPr>
                <w:rFonts w:cs="Arial"/>
                <w:b/>
                <w:sz w:val="20"/>
              </w:rPr>
            </w:pPr>
            <w:r w:rsidRPr="00AC34BE">
              <w:rPr>
                <w:rFonts w:cs="Arial"/>
                <w:b/>
                <w:sz w:val="20"/>
              </w:rPr>
              <w:t>j.  Indirect Charges</w:t>
            </w:r>
          </w:p>
        </w:tc>
        <w:tc>
          <w:tcPr>
            <w:tcW w:w="1710" w:type="dxa"/>
            <w:shd w:val="clear" w:color="auto" w:fill="auto"/>
          </w:tcPr>
          <w:p w14:paraId="7FEFFBD5" w14:textId="77777777" w:rsidR="00742A2F" w:rsidRPr="00AC34BE" w:rsidRDefault="00742A2F" w:rsidP="00391EFD">
            <w:pPr>
              <w:rPr>
                <w:rFonts w:cs="Arial"/>
                <w:sz w:val="20"/>
              </w:rPr>
            </w:pPr>
            <w:r w:rsidRPr="00AC34BE">
              <w:rPr>
                <w:rFonts w:cs="Arial"/>
                <w:sz w:val="20"/>
              </w:rPr>
              <w:t>$6,841</w:t>
            </w:r>
          </w:p>
        </w:tc>
        <w:tc>
          <w:tcPr>
            <w:tcW w:w="1260" w:type="dxa"/>
            <w:shd w:val="clear" w:color="auto" w:fill="auto"/>
          </w:tcPr>
          <w:p w14:paraId="349D1975" w14:textId="77777777" w:rsidR="00742A2F" w:rsidRPr="00AC34BE" w:rsidRDefault="00742A2F" w:rsidP="00391EFD">
            <w:pPr>
              <w:rPr>
                <w:rFonts w:cs="Arial"/>
                <w:sz w:val="20"/>
              </w:rPr>
            </w:pPr>
          </w:p>
        </w:tc>
        <w:tc>
          <w:tcPr>
            <w:tcW w:w="1170" w:type="dxa"/>
            <w:shd w:val="clear" w:color="auto" w:fill="auto"/>
          </w:tcPr>
          <w:p w14:paraId="09E679BF" w14:textId="77777777" w:rsidR="00742A2F" w:rsidRPr="00AC34BE" w:rsidRDefault="00742A2F" w:rsidP="00391EFD">
            <w:pPr>
              <w:rPr>
                <w:rFonts w:cs="Arial"/>
                <w:sz w:val="20"/>
              </w:rPr>
            </w:pPr>
          </w:p>
        </w:tc>
        <w:tc>
          <w:tcPr>
            <w:tcW w:w="1170" w:type="dxa"/>
            <w:shd w:val="clear" w:color="auto" w:fill="auto"/>
          </w:tcPr>
          <w:p w14:paraId="69D93880" w14:textId="77777777" w:rsidR="00742A2F" w:rsidRPr="00AC34BE" w:rsidRDefault="00742A2F" w:rsidP="00391EFD">
            <w:pPr>
              <w:rPr>
                <w:rFonts w:cs="Arial"/>
                <w:sz w:val="20"/>
              </w:rPr>
            </w:pPr>
          </w:p>
        </w:tc>
        <w:tc>
          <w:tcPr>
            <w:tcW w:w="1368" w:type="dxa"/>
            <w:shd w:val="clear" w:color="auto" w:fill="auto"/>
          </w:tcPr>
          <w:p w14:paraId="4D597578" w14:textId="77777777" w:rsidR="00742A2F" w:rsidRPr="00AC34BE" w:rsidRDefault="00742A2F" w:rsidP="00391EFD">
            <w:pPr>
              <w:rPr>
                <w:rFonts w:cs="Arial"/>
                <w:sz w:val="20"/>
              </w:rPr>
            </w:pPr>
            <w:r w:rsidRPr="00AC34BE">
              <w:rPr>
                <w:rFonts w:cs="Arial"/>
                <w:sz w:val="20"/>
              </w:rPr>
              <w:t>$5,6,841</w:t>
            </w:r>
          </w:p>
        </w:tc>
      </w:tr>
      <w:tr w:rsidR="00742A2F" w:rsidRPr="00AC34BE" w14:paraId="22842909" w14:textId="77777777" w:rsidTr="00391EFD">
        <w:tblPrEx>
          <w:tblLook w:val="04A0" w:firstRow="1" w:lastRow="0" w:firstColumn="1" w:lastColumn="0" w:noHBand="0" w:noVBand="1"/>
        </w:tblPrEx>
        <w:tc>
          <w:tcPr>
            <w:tcW w:w="3060" w:type="dxa"/>
            <w:shd w:val="clear" w:color="auto" w:fill="auto"/>
          </w:tcPr>
          <w:p w14:paraId="1A9B115A" w14:textId="77777777" w:rsidR="00742A2F" w:rsidRPr="00AC34BE" w:rsidRDefault="00742A2F" w:rsidP="00391EFD">
            <w:pPr>
              <w:rPr>
                <w:rFonts w:cs="Arial"/>
                <w:b/>
                <w:sz w:val="20"/>
              </w:rPr>
            </w:pPr>
            <w:r w:rsidRPr="00AC34BE">
              <w:rPr>
                <w:rFonts w:cs="Arial"/>
                <w:b/>
                <w:sz w:val="20"/>
              </w:rPr>
              <w:t>k.  TOTALS (sum of 6i and 6j)</w:t>
            </w:r>
          </w:p>
        </w:tc>
        <w:tc>
          <w:tcPr>
            <w:tcW w:w="1710" w:type="dxa"/>
            <w:shd w:val="clear" w:color="auto" w:fill="auto"/>
          </w:tcPr>
          <w:p w14:paraId="49F56E8E" w14:textId="77777777" w:rsidR="00742A2F" w:rsidRPr="00AC34BE" w:rsidRDefault="00742A2F" w:rsidP="00391EFD">
            <w:pPr>
              <w:rPr>
                <w:rFonts w:cs="Arial"/>
                <w:sz w:val="20"/>
              </w:rPr>
            </w:pPr>
            <w:r w:rsidRPr="00AC34BE">
              <w:rPr>
                <w:rFonts w:cs="Arial"/>
                <w:sz w:val="20"/>
              </w:rPr>
              <w:t>$184,303</w:t>
            </w:r>
          </w:p>
        </w:tc>
        <w:tc>
          <w:tcPr>
            <w:tcW w:w="1260" w:type="dxa"/>
            <w:shd w:val="clear" w:color="auto" w:fill="auto"/>
          </w:tcPr>
          <w:p w14:paraId="679F14A7" w14:textId="77777777" w:rsidR="00742A2F" w:rsidRPr="00AC34BE" w:rsidRDefault="00742A2F" w:rsidP="00391EFD">
            <w:pPr>
              <w:rPr>
                <w:rFonts w:cs="Arial"/>
                <w:sz w:val="20"/>
              </w:rPr>
            </w:pPr>
          </w:p>
        </w:tc>
        <w:tc>
          <w:tcPr>
            <w:tcW w:w="1170" w:type="dxa"/>
            <w:shd w:val="clear" w:color="auto" w:fill="auto"/>
          </w:tcPr>
          <w:p w14:paraId="5CE8270E" w14:textId="77777777" w:rsidR="00742A2F" w:rsidRPr="00AC34BE" w:rsidRDefault="00742A2F" w:rsidP="00391EFD">
            <w:pPr>
              <w:rPr>
                <w:rFonts w:cs="Arial"/>
                <w:sz w:val="20"/>
              </w:rPr>
            </w:pPr>
          </w:p>
        </w:tc>
        <w:tc>
          <w:tcPr>
            <w:tcW w:w="1170" w:type="dxa"/>
            <w:shd w:val="clear" w:color="auto" w:fill="auto"/>
          </w:tcPr>
          <w:p w14:paraId="512F1C80" w14:textId="77777777" w:rsidR="00742A2F" w:rsidRPr="00AC34BE" w:rsidRDefault="00742A2F" w:rsidP="00391EFD">
            <w:pPr>
              <w:rPr>
                <w:rFonts w:cs="Arial"/>
                <w:sz w:val="20"/>
              </w:rPr>
            </w:pPr>
          </w:p>
        </w:tc>
        <w:tc>
          <w:tcPr>
            <w:tcW w:w="1368" w:type="dxa"/>
            <w:shd w:val="clear" w:color="auto" w:fill="auto"/>
          </w:tcPr>
          <w:p w14:paraId="1765413B" w14:textId="77777777" w:rsidR="00742A2F" w:rsidRPr="00AC34BE" w:rsidRDefault="00742A2F" w:rsidP="00391EFD">
            <w:pPr>
              <w:rPr>
                <w:rFonts w:cs="Arial"/>
                <w:sz w:val="20"/>
              </w:rPr>
            </w:pPr>
            <w:r w:rsidRPr="00AC34BE">
              <w:rPr>
                <w:rFonts w:cs="Arial"/>
                <w:sz w:val="20"/>
              </w:rPr>
              <w:t>$184,303</w:t>
            </w:r>
          </w:p>
        </w:tc>
      </w:tr>
      <w:tr w:rsidR="00742A2F" w:rsidRPr="00AC34BE" w14:paraId="22837C5E" w14:textId="77777777" w:rsidTr="00391EFD">
        <w:tblPrEx>
          <w:tblLook w:val="04A0" w:firstRow="1" w:lastRow="0" w:firstColumn="1" w:lastColumn="0" w:noHBand="0" w:noVBand="1"/>
        </w:tblPrEx>
        <w:tc>
          <w:tcPr>
            <w:tcW w:w="3060" w:type="dxa"/>
            <w:shd w:val="clear" w:color="auto" w:fill="auto"/>
          </w:tcPr>
          <w:p w14:paraId="43270560" w14:textId="77777777" w:rsidR="00742A2F" w:rsidRPr="00AC34BE" w:rsidRDefault="00742A2F" w:rsidP="00391EFD">
            <w:pPr>
              <w:rPr>
                <w:rFonts w:cs="Arial"/>
                <w:b/>
                <w:sz w:val="20"/>
              </w:rPr>
            </w:pPr>
            <w:r w:rsidRPr="00AC34BE">
              <w:rPr>
                <w:rFonts w:cs="Arial"/>
                <w:b/>
                <w:sz w:val="20"/>
              </w:rPr>
              <w:t>7.  Program Income</w:t>
            </w:r>
          </w:p>
        </w:tc>
        <w:tc>
          <w:tcPr>
            <w:tcW w:w="1710" w:type="dxa"/>
            <w:shd w:val="clear" w:color="auto" w:fill="auto"/>
          </w:tcPr>
          <w:p w14:paraId="4B061C2D" w14:textId="77777777" w:rsidR="00742A2F" w:rsidRPr="00AC34BE" w:rsidRDefault="00742A2F" w:rsidP="00391EFD">
            <w:pPr>
              <w:rPr>
                <w:rFonts w:cs="Arial"/>
                <w:sz w:val="20"/>
              </w:rPr>
            </w:pPr>
          </w:p>
        </w:tc>
        <w:tc>
          <w:tcPr>
            <w:tcW w:w="1260" w:type="dxa"/>
            <w:shd w:val="clear" w:color="auto" w:fill="auto"/>
          </w:tcPr>
          <w:p w14:paraId="4473BE31" w14:textId="77777777" w:rsidR="00742A2F" w:rsidRPr="00AC34BE" w:rsidRDefault="00742A2F" w:rsidP="00391EFD">
            <w:pPr>
              <w:rPr>
                <w:rFonts w:cs="Arial"/>
                <w:sz w:val="20"/>
              </w:rPr>
            </w:pPr>
          </w:p>
        </w:tc>
        <w:tc>
          <w:tcPr>
            <w:tcW w:w="1170" w:type="dxa"/>
            <w:shd w:val="clear" w:color="auto" w:fill="auto"/>
          </w:tcPr>
          <w:p w14:paraId="27544175" w14:textId="77777777" w:rsidR="00742A2F" w:rsidRPr="00AC34BE" w:rsidRDefault="00742A2F" w:rsidP="00391EFD">
            <w:pPr>
              <w:rPr>
                <w:rFonts w:cs="Arial"/>
                <w:sz w:val="20"/>
              </w:rPr>
            </w:pPr>
          </w:p>
        </w:tc>
        <w:tc>
          <w:tcPr>
            <w:tcW w:w="1170" w:type="dxa"/>
            <w:shd w:val="clear" w:color="auto" w:fill="auto"/>
          </w:tcPr>
          <w:p w14:paraId="665FEF4E" w14:textId="77777777" w:rsidR="00742A2F" w:rsidRPr="00AC34BE" w:rsidRDefault="00742A2F" w:rsidP="00391EFD">
            <w:pPr>
              <w:rPr>
                <w:rFonts w:cs="Arial"/>
                <w:sz w:val="20"/>
              </w:rPr>
            </w:pPr>
          </w:p>
        </w:tc>
        <w:tc>
          <w:tcPr>
            <w:tcW w:w="1368" w:type="dxa"/>
            <w:shd w:val="clear" w:color="auto" w:fill="auto"/>
          </w:tcPr>
          <w:p w14:paraId="096C8052" w14:textId="77777777" w:rsidR="00742A2F" w:rsidRPr="00AC34BE" w:rsidRDefault="00742A2F" w:rsidP="00391EFD">
            <w:pPr>
              <w:rPr>
                <w:rFonts w:cs="Arial"/>
                <w:sz w:val="20"/>
              </w:rPr>
            </w:pPr>
          </w:p>
        </w:tc>
      </w:tr>
    </w:tbl>
    <w:p w14:paraId="2946ECEE" w14:textId="77777777" w:rsidR="00742A2F" w:rsidRPr="00326760" w:rsidRDefault="00742A2F" w:rsidP="00742A2F">
      <w:pPr>
        <w:rPr>
          <w:rFonts w:cs="Arial"/>
          <w:sz w:val="20"/>
        </w:rPr>
      </w:pPr>
      <w:r w:rsidRPr="00AC34BE">
        <w:rPr>
          <w:rFonts w:cs="Arial"/>
          <w:sz w:val="20"/>
        </w:rPr>
        <w:t xml:space="preserve">                                                                                                                                   Standard Form 424A</w:t>
      </w:r>
    </w:p>
    <w:p w14:paraId="20FC2494" w14:textId="77777777" w:rsidR="00742A2F" w:rsidRPr="00AC34BE" w:rsidRDefault="00742A2F" w:rsidP="00742A2F">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742A2F" w:rsidRPr="00AC34BE" w14:paraId="1009D6CA" w14:textId="77777777" w:rsidTr="00391EFD">
        <w:trPr>
          <w:cantSplit/>
          <w:trHeight w:val="326"/>
          <w:tblHeader/>
        </w:trPr>
        <w:tc>
          <w:tcPr>
            <w:tcW w:w="10173" w:type="dxa"/>
            <w:gridSpan w:val="10"/>
            <w:shd w:val="clear" w:color="auto" w:fill="B8CCE4"/>
          </w:tcPr>
          <w:p w14:paraId="04140B80" w14:textId="77777777" w:rsidR="00742A2F" w:rsidRPr="00AC34BE" w:rsidRDefault="00742A2F" w:rsidP="00391EFD">
            <w:pPr>
              <w:rPr>
                <w:rFonts w:cs="Arial"/>
                <w:b/>
              </w:rPr>
            </w:pPr>
            <w:r w:rsidRPr="00A821EC">
              <w:rPr>
                <w:rFonts w:cs="Arial"/>
                <w:b/>
                <w:sz w:val="22"/>
              </w:rPr>
              <w:t xml:space="preserve">                                   SECTION C – NON-FEDERAL RESOURCES</w:t>
            </w:r>
          </w:p>
        </w:tc>
      </w:tr>
      <w:tr w:rsidR="00742A2F" w:rsidRPr="00AC34BE" w14:paraId="4866968A" w14:textId="77777777" w:rsidTr="00391EFD">
        <w:tblPrEx>
          <w:tblLook w:val="04A0" w:firstRow="1" w:lastRow="0" w:firstColumn="1" w:lastColumn="0" w:noHBand="0" w:noVBand="1"/>
        </w:tblPrEx>
        <w:trPr>
          <w:trHeight w:val="1177"/>
        </w:trPr>
        <w:tc>
          <w:tcPr>
            <w:tcW w:w="5073" w:type="dxa"/>
            <w:gridSpan w:val="5"/>
            <w:shd w:val="clear" w:color="auto" w:fill="auto"/>
          </w:tcPr>
          <w:p w14:paraId="6481BA14" w14:textId="77777777" w:rsidR="00742A2F" w:rsidRPr="00AC34BE" w:rsidRDefault="00742A2F" w:rsidP="00391EFD">
            <w:pPr>
              <w:rPr>
                <w:rFonts w:cs="Arial"/>
                <w:b/>
                <w:sz w:val="20"/>
              </w:rPr>
            </w:pPr>
            <w:r w:rsidRPr="00AC34BE">
              <w:rPr>
                <w:rFonts w:cs="Arial"/>
                <w:b/>
                <w:sz w:val="20"/>
              </w:rPr>
              <w:t xml:space="preserve">   (a) Grant Program</w:t>
            </w:r>
          </w:p>
        </w:tc>
        <w:tc>
          <w:tcPr>
            <w:tcW w:w="1197" w:type="dxa"/>
            <w:gridSpan w:val="2"/>
            <w:shd w:val="clear" w:color="auto" w:fill="auto"/>
          </w:tcPr>
          <w:p w14:paraId="5FCC8208" w14:textId="77777777" w:rsidR="00742A2F" w:rsidRPr="00AC34BE" w:rsidRDefault="00742A2F" w:rsidP="00391EFD">
            <w:pPr>
              <w:rPr>
                <w:rFonts w:cs="Arial"/>
                <w:b/>
                <w:sz w:val="20"/>
              </w:rPr>
            </w:pPr>
            <w:r w:rsidRPr="00AC34BE">
              <w:rPr>
                <w:rFonts w:cs="Arial"/>
                <w:b/>
                <w:sz w:val="20"/>
              </w:rPr>
              <w:t xml:space="preserve">(b) </w:t>
            </w:r>
          </w:p>
          <w:p w14:paraId="43A554E8" w14:textId="77777777" w:rsidR="00742A2F" w:rsidRPr="00AC34BE" w:rsidRDefault="00742A2F" w:rsidP="00391EFD">
            <w:pPr>
              <w:rPr>
                <w:rFonts w:cs="Arial"/>
                <w:b/>
                <w:sz w:val="20"/>
              </w:rPr>
            </w:pPr>
            <w:r w:rsidRPr="00AC34BE">
              <w:rPr>
                <w:rFonts w:cs="Arial"/>
                <w:b/>
                <w:sz w:val="20"/>
              </w:rPr>
              <w:t>Applicant</w:t>
            </w:r>
          </w:p>
        </w:tc>
        <w:tc>
          <w:tcPr>
            <w:tcW w:w="1270" w:type="dxa"/>
            <w:shd w:val="clear" w:color="auto" w:fill="auto"/>
          </w:tcPr>
          <w:p w14:paraId="38B7269E" w14:textId="77777777" w:rsidR="00742A2F" w:rsidRPr="00AC34BE" w:rsidRDefault="00742A2F" w:rsidP="00391EFD">
            <w:pPr>
              <w:rPr>
                <w:rFonts w:cs="Arial"/>
                <w:b/>
                <w:sz w:val="20"/>
              </w:rPr>
            </w:pPr>
            <w:r w:rsidRPr="00AC34BE">
              <w:rPr>
                <w:rFonts w:cs="Arial"/>
                <w:b/>
                <w:sz w:val="20"/>
              </w:rPr>
              <w:t>(c)</w:t>
            </w:r>
          </w:p>
          <w:p w14:paraId="6551492C" w14:textId="77777777" w:rsidR="00742A2F" w:rsidRPr="00AC34BE" w:rsidRDefault="00742A2F" w:rsidP="00391EFD">
            <w:pPr>
              <w:rPr>
                <w:rFonts w:cs="Arial"/>
                <w:b/>
                <w:sz w:val="20"/>
              </w:rPr>
            </w:pPr>
            <w:r w:rsidRPr="00AC34BE">
              <w:rPr>
                <w:rFonts w:cs="Arial"/>
                <w:b/>
                <w:sz w:val="20"/>
              </w:rPr>
              <w:t xml:space="preserve"> State</w:t>
            </w:r>
          </w:p>
        </w:tc>
        <w:tc>
          <w:tcPr>
            <w:tcW w:w="1271" w:type="dxa"/>
            <w:shd w:val="clear" w:color="auto" w:fill="auto"/>
          </w:tcPr>
          <w:p w14:paraId="7A710BA6" w14:textId="77777777" w:rsidR="00742A2F" w:rsidRPr="00AC34BE" w:rsidRDefault="00742A2F" w:rsidP="00391EFD">
            <w:pPr>
              <w:rPr>
                <w:rFonts w:cs="Arial"/>
                <w:b/>
                <w:sz w:val="20"/>
              </w:rPr>
            </w:pPr>
            <w:r w:rsidRPr="00AC34BE">
              <w:rPr>
                <w:rFonts w:cs="Arial"/>
                <w:b/>
                <w:sz w:val="20"/>
              </w:rPr>
              <w:t xml:space="preserve">(d) </w:t>
            </w:r>
          </w:p>
          <w:p w14:paraId="5DD8EA5F" w14:textId="77777777" w:rsidR="00742A2F" w:rsidRPr="00AC34BE" w:rsidRDefault="00742A2F" w:rsidP="00391EFD">
            <w:pPr>
              <w:rPr>
                <w:rFonts w:cs="Arial"/>
                <w:b/>
                <w:sz w:val="20"/>
              </w:rPr>
            </w:pPr>
            <w:r w:rsidRPr="00AC34BE">
              <w:rPr>
                <w:rFonts w:cs="Arial"/>
                <w:b/>
                <w:sz w:val="20"/>
              </w:rPr>
              <w:t>Other Sources</w:t>
            </w:r>
          </w:p>
        </w:tc>
        <w:tc>
          <w:tcPr>
            <w:tcW w:w="1362" w:type="dxa"/>
            <w:shd w:val="clear" w:color="auto" w:fill="auto"/>
          </w:tcPr>
          <w:p w14:paraId="65A41D25" w14:textId="77777777" w:rsidR="00742A2F" w:rsidRPr="00AC34BE" w:rsidRDefault="00742A2F" w:rsidP="00391EFD">
            <w:pPr>
              <w:rPr>
                <w:rFonts w:cs="Arial"/>
                <w:b/>
                <w:sz w:val="20"/>
              </w:rPr>
            </w:pPr>
            <w:r w:rsidRPr="00AC34BE">
              <w:rPr>
                <w:rFonts w:cs="Arial"/>
                <w:b/>
                <w:sz w:val="20"/>
              </w:rPr>
              <w:t xml:space="preserve">(e) </w:t>
            </w:r>
          </w:p>
          <w:p w14:paraId="63FEFE17" w14:textId="77777777" w:rsidR="00742A2F" w:rsidRPr="00AC34BE" w:rsidRDefault="00742A2F" w:rsidP="00391EFD">
            <w:pPr>
              <w:rPr>
                <w:rFonts w:cs="Arial"/>
                <w:b/>
                <w:sz w:val="20"/>
              </w:rPr>
            </w:pPr>
            <w:r w:rsidRPr="00AC34BE">
              <w:rPr>
                <w:rFonts w:cs="Arial"/>
                <w:b/>
                <w:sz w:val="20"/>
              </w:rPr>
              <w:t>TOTALS</w:t>
            </w:r>
          </w:p>
        </w:tc>
      </w:tr>
      <w:tr w:rsidR="00742A2F" w:rsidRPr="00AC34BE" w14:paraId="1FDD2BBE" w14:textId="77777777" w:rsidTr="00391EFD">
        <w:tblPrEx>
          <w:tblLook w:val="04A0" w:firstRow="1" w:lastRow="0" w:firstColumn="1" w:lastColumn="0" w:noHBand="0" w:noVBand="1"/>
        </w:tblPrEx>
        <w:trPr>
          <w:trHeight w:val="481"/>
        </w:trPr>
        <w:tc>
          <w:tcPr>
            <w:tcW w:w="5073" w:type="dxa"/>
            <w:gridSpan w:val="5"/>
            <w:shd w:val="clear" w:color="auto" w:fill="auto"/>
          </w:tcPr>
          <w:p w14:paraId="22AA1256" w14:textId="77777777" w:rsidR="00742A2F" w:rsidRPr="00AC34BE" w:rsidRDefault="00742A2F" w:rsidP="00391EFD">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14:paraId="718E3DCA" w14:textId="77777777" w:rsidR="00742A2F" w:rsidRPr="00AC34BE" w:rsidRDefault="00742A2F" w:rsidP="00391EFD">
            <w:pPr>
              <w:rPr>
                <w:rFonts w:cs="Arial"/>
                <w:sz w:val="20"/>
              </w:rPr>
            </w:pPr>
          </w:p>
        </w:tc>
        <w:tc>
          <w:tcPr>
            <w:tcW w:w="1270" w:type="dxa"/>
            <w:shd w:val="clear" w:color="auto" w:fill="auto"/>
          </w:tcPr>
          <w:p w14:paraId="78E55256" w14:textId="77777777" w:rsidR="00742A2F" w:rsidRPr="00AC34BE" w:rsidRDefault="00742A2F" w:rsidP="00391EFD">
            <w:pPr>
              <w:rPr>
                <w:rFonts w:cs="Arial"/>
                <w:sz w:val="20"/>
              </w:rPr>
            </w:pPr>
          </w:p>
        </w:tc>
        <w:tc>
          <w:tcPr>
            <w:tcW w:w="1271" w:type="dxa"/>
            <w:shd w:val="clear" w:color="auto" w:fill="auto"/>
          </w:tcPr>
          <w:p w14:paraId="10949313" w14:textId="77777777" w:rsidR="00742A2F" w:rsidRPr="00AC34BE" w:rsidRDefault="00742A2F" w:rsidP="00391EFD">
            <w:pPr>
              <w:rPr>
                <w:rFonts w:cs="Arial"/>
                <w:sz w:val="20"/>
              </w:rPr>
            </w:pPr>
          </w:p>
        </w:tc>
        <w:tc>
          <w:tcPr>
            <w:tcW w:w="1362" w:type="dxa"/>
            <w:shd w:val="clear" w:color="auto" w:fill="auto"/>
          </w:tcPr>
          <w:p w14:paraId="2EDAEDAF" w14:textId="77777777" w:rsidR="00742A2F" w:rsidRPr="00AC34BE" w:rsidRDefault="00742A2F" w:rsidP="00391EFD">
            <w:pPr>
              <w:rPr>
                <w:rFonts w:cs="Arial"/>
                <w:sz w:val="20"/>
              </w:rPr>
            </w:pPr>
          </w:p>
        </w:tc>
      </w:tr>
      <w:tr w:rsidR="00742A2F" w:rsidRPr="00AC34BE" w14:paraId="724AB9A3" w14:textId="77777777" w:rsidTr="00391EFD">
        <w:tblPrEx>
          <w:tblLook w:val="04A0" w:firstRow="1" w:lastRow="0" w:firstColumn="1" w:lastColumn="0" w:noHBand="0" w:noVBand="1"/>
        </w:tblPrEx>
        <w:trPr>
          <w:trHeight w:val="468"/>
        </w:trPr>
        <w:tc>
          <w:tcPr>
            <w:tcW w:w="5073" w:type="dxa"/>
            <w:gridSpan w:val="5"/>
            <w:shd w:val="clear" w:color="auto" w:fill="auto"/>
          </w:tcPr>
          <w:p w14:paraId="02E3D159" w14:textId="77777777" w:rsidR="00742A2F" w:rsidRPr="00AC34BE" w:rsidRDefault="00742A2F" w:rsidP="00391EFD">
            <w:pPr>
              <w:rPr>
                <w:rFonts w:cs="Arial"/>
                <w:b/>
                <w:sz w:val="20"/>
              </w:rPr>
            </w:pPr>
            <w:r w:rsidRPr="00AC34BE">
              <w:rPr>
                <w:rFonts w:cs="Arial"/>
                <w:b/>
                <w:sz w:val="20"/>
              </w:rPr>
              <w:t>9.</w:t>
            </w:r>
          </w:p>
        </w:tc>
        <w:tc>
          <w:tcPr>
            <w:tcW w:w="1197" w:type="dxa"/>
            <w:gridSpan w:val="2"/>
            <w:shd w:val="clear" w:color="auto" w:fill="auto"/>
          </w:tcPr>
          <w:p w14:paraId="78E2F515" w14:textId="77777777" w:rsidR="00742A2F" w:rsidRPr="00AC34BE" w:rsidRDefault="00742A2F" w:rsidP="00391EFD">
            <w:pPr>
              <w:rPr>
                <w:rFonts w:cs="Arial"/>
                <w:sz w:val="20"/>
              </w:rPr>
            </w:pPr>
          </w:p>
        </w:tc>
        <w:tc>
          <w:tcPr>
            <w:tcW w:w="1270" w:type="dxa"/>
            <w:shd w:val="clear" w:color="auto" w:fill="auto"/>
          </w:tcPr>
          <w:p w14:paraId="35E117D9" w14:textId="77777777" w:rsidR="00742A2F" w:rsidRPr="00AC34BE" w:rsidRDefault="00742A2F" w:rsidP="00391EFD">
            <w:pPr>
              <w:rPr>
                <w:rFonts w:cs="Arial"/>
                <w:sz w:val="20"/>
              </w:rPr>
            </w:pPr>
          </w:p>
        </w:tc>
        <w:tc>
          <w:tcPr>
            <w:tcW w:w="1271" w:type="dxa"/>
            <w:shd w:val="clear" w:color="auto" w:fill="auto"/>
          </w:tcPr>
          <w:p w14:paraId="175CBBEC" w14:textId="77777777" w:rsidR="00742A2F" w:rsidRPr="00AC34BE" w:rsidRDefault="00742A2F" w:rsidP="00391EFD">
            <w:pPr>
              <w:rPr>
                <w:rFonts w:cs="Arial"/>
                <w:sz w:val="20"/>
              </w:rPr>
            </w:pPr>
          </w:p>
        </w:tc>
        <w:tc>
          <w:tcPr>
            <w:tcW w:w="1362" w:type="dxa"/>
            <w:shd w:val="clear" w:color="auto" w:fill="auto"/>
          </w:tcPr>
          <w:p w14:paraId="5BA20946" w14:textId="77777777" w:rsidR="00742A2F" w:rsidRPr="00AC34BE" w:rsidRDefault="00742A2F" w:rsidP="00391EFD">
            <w:pPr>
              <w:rPr>
                <w:rFonts w:cs="Arial"/>
                <w:sz w:val="20"/>
              </w:rPr>
            </w:pPr>
          </w:p>
        </w:tc>
      </w:tr>
      <w:tr w:rsidR="00742A2F" w:rsidRPr="00AC34BE" w14:paraId="0184F9ED" w14:textId="77777777" w:rsidTr="00391EFD">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37C0A20B" w14:textId="77777777" w:rsidR="00742A2F" w:rsidRPr="00AC34BE" w:rsidRDefault="00742A2F" w:rsidP="00391EFD">
            <w:pPr>
              <w:rPr>
                <w:rFonts w:cs="Arial"/>
                <w:b/>
                <w:sz w:val="20"/>
              </w:rPr>
            </w:pPr>
            <w:r w:rsidRPr="00AC34BE">
              <w:rPr>
                <w:rFonts w:cs="Arial"/>
                <w:b/>
                <w:sz w:val="20"/>
              </w:rPr>
              <w:t>10.</w:t>
            </w:r>
          </w:p>
        </w:tc>
        <w:tc>
          <w:tcPr>
            <w:tcW w:w="1197" w:type="dxa"/>
            <w:gridSpan w:val="2"/>
            <w:shd w:val="clear" w:color="auto" w:fill="auto"/>
          </w:tcPr>
          <w:p w14:paraId="74155556" w14:textId="77777777" w:rsidR="00742A2F" w:rsidRPr="00AC34BE" w:rsidRDefault="00742A2F" w:rsidP="00391EFD">
            <w:pPr>
              <w:rPr>
                <w:rFonts w:cs="Arial"/>
                <w:sz w:val="20"/>
              </w:rPr>
            </w:pPr>
          </w:p>
        </w:tc>
        <w:tc>
          <w:tcPr>
            <w:tcW w:w="1270" w:type="dxa"/>
            <w:shd w:val="clear" w:color="auto" w:fill="auto"/>
          </w:tcPr>
          <w:p w14:paraId="7177C02C" w14:textId="77777777" w:rsidR="00742A2F" w:rsidRPr="00AC34BE" w:rsidRDefault="00742A2F" w:rsidP="00391EFD">
            <w:pPr>
              <w:rPr>
                <w:rFonts w:cs="Arial"/>
                <w:sz w:val="20"/>
              </w:rPr>
            </w:pPr>
          </w:p>
        </w:tc>
        <w:tc>
          <w:tcPr>
            <w:tcW w:w="1271" w:type="dxa"/>
            <w:shd w:val="clear" w:color="auto" w:fill="auto"/>
          </w:tcPr>
          <w:p w14:paraId="1A14429C" w14:textId="77777777" w:rsidR="00742A2F" w:rsidRPr="00AC34BE" w:rsidRDefault="00742A2F" w:rsidP="00391EFD">
            <w:pPr>
              <w:rPr>
                <w:rFonts w:cs="Arial"/>
                <w:sz w:val="20"/>
              </w:rPr>
            </w:pPr>
          </w:p>
        </w:tc>
        <w:tc>
          <w:tcPr>
            <w:tcW w:w="1362" w:type="dxa"/>
            <w:shd w:val="clear" w:color="auto" w:fill="auto"/>
          </w:tcPr>
          <w:p w14:paraId="164C206F" w14:textId="77777777" w:rsidR="00742A2F" w:rsidRPr="00AC34BE" w:rsidRDefault="00742A2F" w:rsidP="00391EFD">
            <w:pPr>
              <w:rPr>
                <w:rFonts w:cs="Arial"/>
                <w:sz w:val="20"/>
              </w:rPr>
            </w:pPr>
          </w:p>
        </w:tc>
      </w:tr>
      <w:tr w:rsidR="00742A2F" w:rsidRPr="00AC34BE" w14:paraId="5317D0C8" w14:textId="77777777" w:rsidTr="00391EFD">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6574A408" w14:textId="77777777" w:rsidR="00742A2F" w:rsidRPr="00AC34BE" w:rsidRDefault="00742A2F" w:rsidP="00391EFD">
            <w:pPr>
              <w:rPr>
                <w:rFonts w:cs="Arial"/>
                <w:b/>
                <w:sz w:val="20"/>
              </w:rPr>
            </w:pPr>
            <w:r w:rsidRPr="00AC34BE">
              <w:rPr>
                <w:rFonts w:cs="Arial"/>
                <w:b/>
                <w:sz w:val="20"/>
              </w:rPr>
              <w:t>11.</w:t>
            </w:r>
          </w:p>
        </w:tc>
        <w:tc>
          <w:tcPr>
            <w:tcW w:w="1197" w:type="dxa"/>
            <w:gridSpan w:val="2"/>
            <w:shd w:val="clear" w:color="auto" w:fill="auto"/>
          </w:tcPr>
          <w:p w14:paraId="46C5A3D2" w14:textId="77777777" w:rsidR="00742A2F" w:rsidRPr="00AC34BE" w:rsidRDefault="00742A2F" w:rsidP="00391EFD">
            <w:pPr>
              <w:rPr>
                <w:rFonts w:cs="Arial"/>
                <w:sz w:val="20"/>
              </w:rPr>
            </w:pPr>
          </w:p>
        </w:tc>
        <w:tc>
          <w:tcPr>
            <w:tcW w:w="1270" w:type="dxa"/>
            <w:shd w:val="clear" w:color="auto" w:fill="auto"/>
          </w:tcPr>
          <w:p w14:paraId="272A7739" w14:textId="77777777" w:rsidR="00742A2F" w:rsidRPr="00AC34BE" w:rsidRDefault="00742A2F" w:rsidP="00391EFD">
            <w:pPr>
              <w:rPr>
                <w:rFonts w:cs="Arial"/>
                <w:sz w:val="20"/>
              </w:rPr>
            </w:pPr>
          </w:p>
        </w:tc>
        <w:tc>
          <w:tcPr>
            <w:tcW w:w="1271" w:type="dxa"/>
            <w:shd w:val="clear" w:color="auto" w:fill="auto"/>
          </w:tcPr>
          <w:p w14:paraId="232C8792" w14:textId="77777777" w:rsidR="00742A2F" w:rsidRPr="00AC34BE" w:rsidRDefault="00742A2F" w:rsidP="00391EFD">
            <w:pPr>
              <w:rPr>
                <w:rFonts w:cs="Arial"/>
                <w:sz w:val="20"/>
              </w:rPr>
            </w:pPr>
          </w:p>
        </w:tc>
        <w:tc>
          <w:tcPr>
            <w:tcW w:w="1362" w:type="dxa"/>
            <w:shd w:val="clear" w:color="auto" w:fill="auto"/>
          </w:tcPr>
          <w:p w14:paraId="7E59B8E9" w14:textId="77777777" w:rsidR="00742A2F" w:rsidRPr="00AC34BE" w:rsidRDefault="00742A2F" w:rsidP="00391EFD">
            <w:pPr>
              <w:rPr>
                <w:rFonts w:cs="Arial"/>
                <w:sz w:val="20"/>
              </w:rPr>
            </w:pPr>
          </w:p>
        </w:tc>
      </w:tr>
      <w:tr w:rsidR="00742A2F" w:rsidRPr="00AC34BE" w14:paraId="73AC3F25" w14:textId="77777777" w:rsidTr="00391EFD">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53B17886" w14:textId="77777777" w:rsidR="00742A2F" w:rsidRPr="00AC34BE" w:rsidRDefault="00742A2F" w:rsidP="00391EFD">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5A698DC9" w14:textId="77777777" w:rsidR="00742A2F" w:rsidRPr="00AC34BE" w:rsidRDefault="00742A2F" w:rsidP="00391EFD">
            <w:pPr>
              <w:rPr>
                <w:rFonts w:cs="Arial"/>
                <w:sz w:val="20"/>
              </w:rPr>
            </w:pPr>
            <w:r w:rsidRPr="00AC34BE">
              <w:rPr>
                <w:rFonts w:cs="Arial"/>
                <w:sz w:val="20"/>
              </w:rPr>
              <w:t>$</w:t>
            </w:r>
          </w:p>
        </w:tc>
        <w:tc>
          <w:tcPr>
            <w:tcW w:w="1270" w:type="dxa"/>
            <w:tcBorders>
              <w:bottom w:val="single" w:sz="4" w:space="0" w:color="auto"/>
            </w:tcBorders>
            <w:shd w:val="clear" w:color="auto" w:fill="auto"/>
          </w:tcPr>
          <w:p w14:paraId="1E714172" w14:textId="77777777" w:rsidR="00742A2F" w:rsidRPr="00AC34BE" w:rsidRDefault="00742A2F" w:rsidP="00391EFD">
            <w:pPr>
              <w:rPr>
                <w:rFonts w:cs="Arial"/>
                <w:sz w:val="20"/>
              </w:rPr>
            </w:pPr>
            <w:r w:rsidRPr="00AC34BE">
              <w:rPr>
                <w:rFonts w:cs="Arial"/>
                <w:sz w:val="20"/>
              </w:rPr>
              <w:t>$</w:t>
            </w:r>
          </w:p>
        </w:tc>
        <w:tc>
          <w:tcPr>
            <w:tcW w:w="1271" w:type="dxa"/>
            <w:tcBorders>
              <w:bottom w:val="single" w:sz="4" w:space="0" w:color="auto"/>
            </w:tcBorders>
            <w:shd w:val="clear" w:color="auto" w:fill="auto"/>
          </w:tcPr>
          <w:p w14:paraId="79E87BB1" w14:textId="77777777" w:rsidR="00742A2F" w:rsidRPr="00AC34BE" w:rsidRDefault="00742A2F" w:rsidP="00391EFD">
            <w:pPr>
              <w:rPr>
                <w:rFonts w:cs="Arial"/>
                <w:sz w:val="20"/>
              </w:rPr>
            </w:pPr>
            <w:r w:rsidRPr="00AC34BE">
              <w:rPr>
                <w:rFonts w:cs="Arial"/>
                <w:sz w:val="20"/>
              </w:rPr>
              <w:t>$</w:t>
            </w:r>
          </w:p>
        </w:tc>
        <w:tc>
          <w:tcPr>
            <w:tcW w:w="1362" w:type="dxa"/>
            <w:tcBorders>
              <w:bottom w:val="single" w:sz="4" w:space="0" w:color="auto"/>
            </w:tcBorders>
            <w:shd w:val="clear" w:color="auto" w:fill="auto"/>
          </w:tcPr>
          <w:p w14:paraId="66DE27DD" w14:textId="77777777" w:rsidR="00742A2F" w:rsidRPr="00AC34BE" w:rsidRDefault="00742A2F" w:rsidP="00391EFD">
            <w:pPr>
              <w:rPr>
                <w:rFonts w:cs="Arial"/>
                <w:sz w:val="20"/>
              </w:rPr>
            </w:pPr>
            <w:r w:rsidRPr="00AC34BE">
              <w:rPr>
                <w:rFonts w:cs="Arial"/>
                <w:sz w:val="20"/>
              </w:rPr>
              <w:t>$</w:t>
            </w:r>
          </w:p>
        </w:tc>
      </w:tr>
      <w:tr w:rsidR="00742A2F" w:rsidRPr="00AC34BE" w14:paraId="2DA9741C" w14:textId="77777777" w:rsidTr="00391EFD">
        <w:trPr>
          <w:trHeight w:val="364"/>
        </w:trPr>
        <w:tc>
          <w:tcPr>
            <w:tcW w:w="10173" w:type="dxa"/>
            <w:gridSpan w:val="10"/>
            <w:shd w:val="clear" w:color="auto" w:fill="B8CCE4"/>
          </w:tcPr>
          <w:p w14:paraId="31FF63EE" w14:textId="77777777" w:rsidR="00742A2F" w:rsidRPr="00AC34BE" w:rsidRDefault="00742A2F" w:rsidP="00391EFD">
            <w:pPr>
              <w:rPr>
                <w:rFonts w:cs="Arial"/>
                <w:sz w:val="20"/>
              </w:rPr>
            </w:pPr>
            <w:r w:rsidRPr="00A821EC">
              <w:rPr>
                <w:rFonts w:cs="Arial"/>
                <w:b/>
                <w:sz w:val="22"/>
              </w:rPr>
              <w:t xml:space="preserve">                                    SECTION D – FORECASTED CASH NEEDS</w:t>
            </w:r>
          </w:p>
        </w:tc>
      </w:tr>
      <w:tr w:rsidR="00742A2F" w:rsidRPr="00AC34BE" w14:paraId="2729C623" w14:textId="77777777" w:rsidTr="00391EFD">
        <w:tblPrEx>
          <w:tblLook w:val="04A0" w:firstRow="1" w:lastRow="0" w:firstColumn="1" w:lastColumn="0" w:noHBand="0" w:noVBand="1"/>
        </w:tblPrEx>
        <w:trPr>
          <w:trHeight w:val="763"/>
        </w:trPr>
        <w:tc>
          <w:tcPr>
            <w:tcW w:w="3109" w:type="dxa"/>
            <w:gridSpan w:val="2"/>
            <w:shd w:val="clear" w:color="auto" w:fill="auto"/>
          </w:tcPr>
          <w:p w14:paraId="58D8170F" w14:textId="77777777" w:rsidR="00742A2F" w:rsidRPr="00AC34BE" w:rsidRDefault="00742A2F" w:rsidP="00391EFD">
            <w:pPr>
              <w:rPr>
                <w:rFonts w:cs="Arial"/>
                <w:b/>
                <w:sz w:val="20"/>
              </w:rPr>
            </w:pPr>
            <w:r w:rsidRPr="00AC34BE">
              <w:rPr>
                <w:rFonts w:cs="Arial"/>
                <w:b/>
                <w:sz w:val="20"/>
              </w:rPr>
              <w:t>13. Federal</w:t>
            </w:r>
          </w:p>
        </w:tc>
        <w:tc>
          <w:tcPr>
            <w:tcW w:w="1878" w:type="dxa"/>
            <w:gridSpan w:val="2"/>
            <w:shd w:val="clear" w:color="auto" w:fill="auto"/>
          </w:tcPr>
          <w:p w14:paraId="74F97FD3" w14:textId="77777777" w:rsidR="00742A2F" w:rsidRPr="00AC34BE" w:rsidRDefault="00742A2F" w:rsidP="00391EFD">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22A9B8A4" w14:textId="77777777" w:rsidR="00742A2F" w:rsidRPr="00AC34BE" w:rsidRDefault="00742A2F" w:rsidP="00391EFD">
            <w:pPr>
              <w:rPr>
                <w:rFonts w:cs="Arial"/>
                <w:sz w:val="20"/>
              </w:rPr>
            </w:pPr>
            <w:r w:rsidRPr="00AC34BE">
              <w:rPr>
                <w:rFonts w:cs="Arial"/>
                <w:sz w:val="20"/>
              </w:rPr>
              <w:t xml:space="preserve">              $184,303</w:t>
            </w:r>
          </w:p>
        </w:tc>
        <w:tc>
          <w:tcPr>
            <w:tcW w:w="1283" w:type="dxa"/>
            <w:gridSpan w:val="3"/>
            <w:shd w:val="clear" w:color="auto" w:fill="auto"/>
          </w:tcPr>
          <w:p w14:paraId="641D3023" w14:textId="77777777" w:rsidR="00742A2F" w:rsidRPr="00AC34BE" w:rsidRDefault="00742A2F" w:rsidP="00391EFD">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4ECC9045" w14:textId="77777777" w:rsidR="00742A2F" w:rsidRPr="00AC34BE" w:rsidRDefault="00742A2F" w:rsidP="00391EFD">
            <w:pPr>
              <w:rPr>
                <w:rFonts w:cs="Arial"/>
                <w:sz w:val="20"/>
              </w:rPr>
            </w:pPr>
            <w:r w:rsidRPr="00AC34BE">
              <w:rPr>
                <w:rFonts w:cs="Arial"/>
                <w:sz w:val="20"/>
              </w:rPr>
              <w:t>$46,075</w:t>
            </w:r>
          </w:p>
        </w:tc>
        <w:tc>
          <w:tcPr>
            <w:tcW w:w="1270" w:type="dxa"/>
            <w:shd w:val="clear" w:color="auto" w:fill="auto"/>
          </w:tcPr>
          <w:p w14:paraId="18C793F1" w14:textId="77777777" w:rsidR="00742A2F" w:rsidRPr="00AC34BE" w:rsidRDefault="00742A2F" w:rsidP="00391EFD">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3B83351B" w14:textId="77777777" w:rsidR="00742A2F" w:rsidRPr="00AC34BE" w:rsidRDefault="00742A2F" w:rsidP="00391EFD">
            <w:pPr>
              <w:rPr>
                <w:rFonts w:cs="Arial"/>
                <w:sz w:val="20"/>
              </w:rPr>
            </w:pPr>
            <w:r w:rsidRPr="00AC34BE">
              <w:rPr>
                <w:rFonts w:cs="Arial"/>
                <w:sz w:val="20"/>
              </w:rPr>
              <w:t>$46,076</w:t>
            </w:r>
          </w:p>
        </w:tc>
        <w:tc>
          <w:tcPr>
            <w:tcW w:w="1271" w:type="dxa"/>
            <w:shd w:val="clear" w:color="auto" w:fill="auto"/>
          </w:tcPr>
          <w:p w14:paraId="33991B42" w14:textId="77777777" w:rsidR="00742A2F" w:rsidRPr="00AC34BE" w:rsidRDefault="00742A2F" w:rsidP="00391EFD">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13B793A3" w14:textId="77777777" w:rsidR="00742A2F" w:rsidRPr="00AC34BE" w:rsidRDefault="00742A2F" w:rsidP="00391EFD">
            <w:pPr>
              <w:rPr>
                <w:rFonts w:cs="Arial"/>
                <w:sz w:val="20"/>
              </w:rPr>
            </w:pPr>
            <w:r w:rsidRPr="00AC34BE">
              <w:rPr>
                <w:rFonts w:cs="Arial"/>
                <w:sz w:val="20"/>
              </w:rPr>
              <w:t>$46.076</w:t>
            </w:r>
          </w:p>
        </w:tc>
        <w:tc>
          <w:tcPr>
            <w:tcW w:w="1362" w:type="dxa"/>
            <w:shd w:val="clear" w:color="auto" w:fill="auto"/>
          </w:tcPr>
          <w:p w14:paraId="04A793D5" w14:textId="77777777" w:rsidR="00742A2F" w:rsidRPr="00AC34BE" w:rsidRDefault="00742A2F" w:rsidP="00391EFD">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2BDF0E06" w14:textId="77777777" w:rsidR="00742A2F" w:rsidRPr="00AC34BE" w:rsidRDefault="00742A2F" w:rsidP="00391EFD">
            <w:pPr>
              <w:rPr>
                <w:rFonts w:cs="Arial"/>
                <w:sz w:val="20"/>
              </w:rPr>
            </w:pPr>
            <w:r w:rsidRPr="00AC34BE">
              <w:rPr>
                <w:rFonts w:cs="Arial"/>
                <w:sz w:val="20"/>
              </w:rPr>
              <w:t>$46,076</w:t>
            </w:r>
          </w:p>
        </w:tc>
      </w:tr>
      <w:tr w:rsidR="00742A2F" w:rsidRPr="00AC34BE" w14:paraId="1FEF131F" w14:textId="77777777" w:rsidTr="00391EFD">
        <w:tblPrEx>
          <w:tblLook w:val="04A0" w:firstRow="1" w:lastRow="0" w:firstColumn="1" w:lastColumn="0" w:noHBand="0" w:noVBand="1"/>
        </w:tblPrEx>
        <w:trPr>
          <w:trHeight w:val="468"/>
        </w:trPr>
        <w:tc>
          <w:tcPr>
            <w:tcW w:w="3109" w:type="dxa"/>
            <w:gridSpan w:val="2"/>
            <w:shd w:val="clear" w:color="auto" w:fill="auto"/>
          </w:tcPr>
          <w:p w14:paraId="08A2EAE9" w14:textId="77777777" w:rsidR="00742A2F" w:rsidRPr="00AC34BE" w:rsidRDefault="00742A2F" w:rsidP="00391EFD">
            <w:pPr>
              <w:rPr>
                <w:rFonts w:cs="Arial"/>
                <w:b/>
                <w:sz w:val="20"/>
              </w:rPr>
            </w:pPr>
            <w:r w:rsidRPr="00AC34BE">
              <w:rPr>
                <w:rFonts w:cs="Arial"/>
                <w:b/>
                <w:sz w:val="20"/>
              </w:rPr>
              <w:t>14.  Non-Federal</w:t>
            </w:r>
          </w:p>
        </w:tc>
        <w:tc>
          <w:tcPr>
            <w:tcW w:w="1878" w:type="dxa"/>
            <w:gridSpan w:val="2"/>
            <w:shd w:val="clear" w:color="auto" w:fill="auto"/>
          </w:tcPr>
          <w:p w14:paraId="6D1A96FA" w14:textId="77777777" w:rsidR="00742A2F" w:rsidRPr="00AC34BE" w:rsidRDefault="00742A2F" w:rsidP="00391EFD">
            <w:pPr>
              <w:rPr>
                <w:rFonts w:cs="Arial"/>
                <w:sz w:val="20"/>
              </w:rPr>
            </w:pPr>
          </w:p>
        </w:tc>
        <w:tc>
          <w:tcPr>
            <w:tcW w:w="1283" w:type="dxa"/>
            <w:gridSpan w:val="3"/>
            <w:shd w:val="clear" w:color="auto" w:fill="auto"/>
          </w:tcPr>
          <w:p w14:paraId="301EE6B6" w14:textId="77777777" w:rsidR="00742A2F" w:rsidRPr="00AC34BE" w:rsidRDefault="00742A2F" w:rsidP="00391EFD">
            <w:pPr>
              <w:rPr>
                <w:rFonts w:cs="Arial"/>
                <w:sz w:val="20"/>
              </w:rPr>
            </w:pPr>
          </w:p>
        </w:tc>
        <w:tc>
          <w:tcPr>
            <w:tcW w:w="1270" w:type="dxa"/>
            <w:shd w:val="clear" w:color="auto" w:fill="auto"/>
          </w:tcPr>
          <w:p w14:paraId="2C85B18E" w14:textId="77777777" w:rsidR="00742A2F" w:rsidRPr="00AC34BE" w:rsidRDefault="00742A2F" w:rsidP="00391EFD">
            <w:pPr>
              <w:rPr>
                <w:rFonts w:cs="Arial"/>
                <w:sz w:val="20"/>
              </w:rPr>
            </w:pPr>
          </w:p>
        </w:tc>
        <w:tc>
          <w:tcPr>
            <w:tcW w:w="1271" w:type="dxa"/>
            <w:shd w:val="clear" w:color="auto" w:fill="auto"/>
          </w:tcPr>
          <w:p w14:paraId="1FF95B78" w14:textId="77777777" w:rsidR="00742A2F" w:rsidRPr="00AC34BE" w:rsidRDefault="00742A2F" w:rsidP="00391EFD">
            <w:pPr>
              <w:rPr>
                <w:rFonts w:cs="Arial"/>
                <w:sz w:val="20"/>
              </w:rPr>
            </w:pPr>
          </w:p>
        </w:tc>
        <w:tc>
          <w:tcPr>
            <w:tcW w:w="1362" w:type="dxa"/>
            <w:shd w:val="clear" w:color="auto" w:fill="auto"/>
          </w:tcPr>
          <w:p w14:paraId="3C36DDFD" w14:textId="77777777" w:rsidR="00742A2F" w:rsidRPr="00AC34BE" w:rsidRDefault="00742A2F" w:rsidP="00391EFD">
            <w:pPr>
              <w:rPr>
                <w:rFonts w:cs="Arial"/>
                <w:sz w:val="20"/>
              </w:rPr>
            </w:pPr>
          </w:p>
        </w:tc>
      </w:tr>
      <w:tr w:rsidR="00742A2F" w:rsidRPr="00AC34BE" w14:paraId="49AFE3C5" w14:textId="77777777" w:rsidTr="00391EFD">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31BD486E" w14:textId="77777777" w:rsidR="00742A2F" w:rsidRPr="00AC34BE" w:rsidRDefault="00742A2F" w:rsidP="00391EFD">
            <w:pPr>
              <w:rPr>
                <w:rFonts w:cs="Arial"/>
                <w:b/>
                <w:sz w:val="20"/>
              </w:rPr>
            </w:pPr>
            <w:r w:rsidRPr="00AC34BE">
              <w:rPr>
                <w:rFonts w:cs="Arial"/>
                <w:b/>
                <w:sz w:val="20"/>
              </w:rPr>
              <w:lastRenderedPageBreak/>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45907855" w14:textId="77777777" w:rsidR="00742A2F" w:rsidRPr="00AC34BE" w:rsidRDefault="00742A2F" w:rsidP="00391EFD">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52651C96" w14:textId="77777777" w:rsidR="00742A2F" w:rsidRPr="00AC34BE" w:rsidRDefault="00742A2F" w:rsidP="00391EFD">
            <w:pPr>
              <w:rPr>
                <w:rFonts w:cs="Arial"/>
                <w:sz w:val="20"/>
              </w:rPr>
            </w:pPr>
            <w:r w:rsidRPr="00AC34BE">
              <w:rPr>
                <w:rFonts w:cs="Arial"/>
                <w:sz w:val="20"/>
              </w:rPr>
              <w:t>$46,075</w:t>
            </w:r>
          </w:p>
        </w:tc>
        <w:tc>
          <w:tcPr>
            <w:tcW w:w="1270" w:type="dxa"/>
            <w:tcBorders>
              <w:bottom w:val="single" w:sz="4" w:space="0" w:color="auto"/>
            </w:tcBorders>
            <w:shd w:val="clear" w:color="auto" w:fill="auto"/>
          </w:tcPr>
          <w:p w14:paraId="0C0679D1" w14:textId="77777777" w:rsidR="00742A2F" w:rsidRPr="00AC34BE" w:rsidRDefault="00742A2F" w:rsidP="00391EFD">
            <w:pPr>
              <w:rPr>
                <w:rFonts w:cs="Arial"/>
                <w:sz w:val="20"/>
              </w:rPr>
            </w:pPr>
            <w:r w:rsidRPr="00AC34BE">
              <w:rPr>
                <w:rFonts w:cs="Arial"/>
                <w:sz w:val="20"/>
              </w:rPr>
              <w:t>$46,076</w:t>
            </w:r>
          </w:p>
        </w:tc>
        <w:tc>
          <w:tcPr>
            <w:tcW w:w="1271" w:type="dxa"/>
            <w:tcBorders>
              <w:bottom w:val="single" w:sz="4" w:space="0" w:color="auto"/>
            </w:tcBorders>
            <w:shd w:val="clear" w:color="auto" w:fill="auto"/>
          </w:tcPr>
          <w:p w14:paraId="6F7BF9CD" w14:textId="77777777" w:rsidR="00742A2F" w:rsidRPr="00AC34BE" w:rsidRDefault="00742A2F" w:rsidP="00391EFD">
            <w:pPr>
              <w:rPr>
                <w:rFonts w:cs="Arial"/>
                <w:sz w:val="20"/>
              </w:rPr>
            </w:pPr>
            <w:r w:rsidRPr="00AC34BE">
              <w:rPr>
                <w:rFonts w:cs="Arial"/>
                <w:sz w:val="20"/>
              </w:rPr>
              <w:t>$46,076</w:t>
            </w:r>
          </w:p>
        </w:tc>
        <w:tc>
          <w:tcPr>
            <w:tcW w:w="1362" w:type="dxa"/>
            <w:tcBorders>
              <w:bottom w:val="single" w:sz="4" w:space="0" w:color="auto"/>
            </w:tcBorders>
            <w:shd w:val="clear" w:color="auto" w:fill="auto"/>
          </w:tcPr>
          <w:p w14:paraId="022B1421" w14:textId="77777777" w:rsidR="00742A2F" w:rsidRPr="00AC34BE" w:rsidRDefault="00742A2F" w:rsidP="00391EFD">
            <w:pPr>
              <w:rPr>
                <w:rFonts w:cs="Arial"/>
                <w:sz w:val="20"/>
              </w:rPr>
            </w:pPr>
            <w:r w:rsidRPr="00AC34BE">
              <w:rPr>
                <w:rFonts w:cs="Arial"/>
                <w:sz w:val="20"/>
              </w:rPr>
              <w:t>$46,076</w:t>
            </w:r>
          </w:p>
        </w:tc>
      </w:tr>
      <w:tr w:rsidR="00742A2F" w:rsidRPr="00AC34BE" w14:paraId="56315D9E" w14:textId="77777777" w:rsidTr="00391EFD">
        <w:trPr>
          <w:trHeight w:val="485"/>
        </w:trPr>
        <w:tc>
          <w:tcPr>
            <w:tcW w:w="10173" w:type="dxa"/>
            <w:gridSpan w:val="10"/>
            <w:shd w:val="clear" w:color="auto" w:fill="DBE5F1"/>
          </w:tcPr>
          <w:p w14:paraId="7BC1D5BB" w14:textId="77777777" w:rsidR="00742A2F" w:rsidRPr="00AC34BE" w:rsidRDefault="00742A2F" w:rsidP="00391EFD">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742A2F" w:rsidRPr="00AC34BE" w14:paraId="533DBF69" w14:textId="77777777" w:rsidTr="00391EFD">
        <w:trPr>
          <w:trHeight w:val="290"/>
        </w:trPr>
        <w:tc>
          <w:tcPr>
            <w:tcW w:w="3049" w:type="dxa"/>
            <w:vMerge w:val="restart"/>
            <w:tcBorders>
              <w:right w:val="nil"/>
            </w:tcBorders>
            <w:shd w:val="clear" w:color="auto" w:fill="auto"/>
          </w:tcPr>
          <w:p w14:paraId="3EE16BD0" w14:textId="77777777" w:rsidR="00742A2F" w:rsidRPr="00AC34BE" w:rsidRDefault="00742A2F" w:rsidP="00391EFD">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68F1D63D" w14:textId="77777777" w:rsidR="00742A2F" w:rsidRPr="00AC34BE" w:rsidRDefault="00742A2F" w:rsidP="00391EFD">
            <w:pPr>
              <w:spacing w:after="0"/>
              <w:rPr>
                <w:rFonts w:cs="Arial"/>
                <w:b/>
              </w:rPr>
            </w:pPr>
          </w:p>
        </w:tc>
        <w:tc>
          <w:tcPr>
            <w:tcW w:w="5649" w:type="dxa"/>
            <w:gridSpan w:val="7"/>
            <w:shd w:val="clear" w:color="auto" w:fill="auto"/>
          </w:tcPr>
          <w:p w14:paraId="20B4CD89" w14:textId="77777777" w:rsidR="00742A2F" w:rsidRPr="00AC34BE" w:rsidRDefault="00742A2F" w:rsidP="00391EFD">
            <w:pPr>
              <w:spacing w:after="0"/>
              <w:rPr>
                <w:rFonts w:cs="Arial"/>
                <w:b/>
              </w:rPr>
            </w:pPr>
            <w:r w:rsidRPr="00AC34BE">
              <w:rPr>
                <w:rFonts w:cs="Arial"/>
                <w:b/>
              </w:rPr>
              <w:t xml:space="preserve">                  FUTURE FUNDING PERIODS</w:t>
            </w:r>
          </w:p>
        </w:tc>
      </w:tr>
      <w:tr w:rsidR="00742A2F" w:rsidRPr="00AC34BE" w14:paraId="43C94E34" w14:textId="77777777" w:rsidTr="00391EFD">
        <w:trPr>
          <w:trHeight w:val="181"/>
        </w:trPr>
        <w:tc>
          <w:tcPr>
            <w:tcW w:w="3049" w:type="dxa"/>
            <w:vMerge/>
            <w:tcBorders>
              <w:right w:val="nil"/>
            </w:tcBorders>
            <w:shd w:val="clear" w:color="auto" w:fill="auto"/>
          </w:tcPr>
          <w:p w14:paraId="02E4F34B" w14:textId="77777777" w:rsidR="00742A2F" w:rsidRPr="00AC34BE" w:rsidRDefault="00742A2F" w:rsidP="00391EFD">
            <w:pPr>
              <w:rPr>
                <w:rFonts w:cs="Arial"/>
                <w:b/>
              </w:rPr>
            </w:pPr>
          </w:p>
        </w:tc>
        <w:tc>
          <w:tcPr>
            <w:tcW w:w="1475" w:type="dxa"/>
            <w:gridSpan w:val="2"/>
            <w:vMerge/>
            <w:tcBorders>
              <w:left w:val="nil"/>
            </w:tcBorders>
            <w:shd w:val="clear" w:color="auto" w:fill="auto"/>
          </w:tcPr>
          <w:p w14:paraId="2456370D" w14:textId="77777777" w:rsidR="00742A2F" w:rsidRPr="00AC34BE" w:rsidRDefault="00742A2F" w:rsidP="00391EFD">
            <w:pPr>
              <w:spacing w:after="0"/>
              <w:rPr>
                <w:rFonts w:cs="Arial"/>
                <w:b/>
                <w:sz w:val="18"/>
                <w:szCs w:val="18"/>
              </w:rPr>
            </w:pPr>
          </w:p>
        </w:tc>
        <w:tc>
          <w:tcPr>
            <w:tcW w:w="463" w:type="dxa"/>
            <w:tcBorders>
              <w:right w:val="nil"/>
            </w:tcBorders>
            <w:shd w:val="clear" w:color="auto" w:fill="auto"/>
          </w:tcPr>
          <w:p w14:paraId="1A8AA70C" w14:textId="77777777" w:rsidR="00742A2F" w:rsidRPr="00AC34BE" w:rsidRDefault="00742A2F" w:rsidP="00391EFD">
            <w:pPr>
              <w:rPr>
                <w:rFonts w:cs="Arial"/>
                <w:b/>
                <w:sz w:val="18"/>
                <w:szCs w:val="18"/>
              </w:rPr>
            </w:pPr>
            <w:r w:rsidRPr="00AC34BE">
              <w:rPr>
                <w:rFonts w:cs="Arial"/>
                <w:b/>
                <w:sz w:val="18"/>
                <w:szCs w:val="18"/>
              </w:rPr>
              <w:t>(</w:t>
            </w:r>
            <w:r>
              <w:rPr>
                <w:rFonts w:cs="Arial"/>
                <w:b/>
                <w:sz w:val="18"/>
                <w:szCs w:val="18"/>
              </w:rPr>
              <w:t>b</w:t>
            </w:r>
            <w:r w:rsidRPr="00AC34BE">
              <w:rPr>
                <w:rFonts w:cs="Arial"/>
                <w:b/>
                <w:sz w:val="18"/>
                <w:szCs w:val="18"/>
              </w:rPr>
              <w:t>)</w:t>
            </w:r>
          </w:p>
        </w:tc>
        <w:tc>
          <w:tcPr>
            <w:tcW w:w="1283" w:type="dxa"/>
            <w:gridSpan w:val="3"/>
            <w:tcBorders>
              <w:left w:val="nil"/>
            </w:tcBorders>
            <w:shd w:val="clear" w:color="auto" w:fill="auto"/>
          </w:tcPr>
          <w:p w14:paraId="5437401D" w14:textId="77777777" w:rsidR="00742A2F" w:rsidRPr="00AC34BE" w:rsidRDefault="00742A2F" w:rsidP="00391EFD">
            <w:pPr>
              <w:rPr>
                <w:rFonts w:cs="Arial"/>
                <w:b/>
                <w:sz w:val="18"/>
                <w:szCs w:val="18"/>
              </w:rPr>
            </w:pPr>
            <w:r w:rsidRPr="00AC34BE">
              <w:rPr>
                <w:rFonts w:cs="Arial"/>
                <w:b/>
                <w:sz w:val="18"/>
                <w:szCs w:val="18"/>
              </w:rPr>
              <w:t>First</w:t>
            </w:r>
          </w:p>
        </w:tc>
        <w:tc>
          <w:tcPr>
            <w:tcW w:w="1270" w:type="dxa"/>
            <w:shd w:val="clear" w:color="auto" w:fill="auto"/>
          </w:tcPr>
          <w:p w14:paraId="66A380AF" w14:textId="77777777" w:rsidR="00742A2F" w:rsidRPr="00AC34BE" w:rsidRDefault="00742A2F" w:rsidP="00391EFD">
            <w:pPr>
              <w:rPr>
                <w:rFonts w:cs="Arial"/>
                <w:b/>
                <w:sz w:val="18"/>
                <w:szCs w:val="18"/>
              </w:rPr>
            </w:pPr>
            <w:r w:rsidRPr="00AC34BE">
              <w:rPr>
                <w:rFonts w:cs="Arial"/>
                <w:b/>
                <w:sz w:val="18"/>
                <w:szCs w:val="18"/>
              </w:rPr>
              <w:t>(</w:t>
            </w:r>
            <w:r>
              <w:rPr>
                <w:rFonts w:cs="Arial"/>
                <w:b/>
                <w:sz w:val="18"/>
                <w:szCs w:val="18"/>
              </w:rPr>
              <w:t>c</w:t>
            </w:r>
            <w:r w:rsidRPr="00AC34BE">
              <w:rPr>
                <w:rFonts w:cs="Arial"/>
                <w:b/>
                <w:sz w:val="18"/>
                <w:szCs w:val="18"/>
              </w:rPr>
              <w:t>)  Second</w:t>
            </w:r>
          </w:p>
        </w:tc>
        <w:tc>
          <w:tcPr>
            <w:tcW w:w="1271" w:type="dxa"/>
            <w:shd w:val="clear" w:color="auto" w:fill="auto"/>
          </w:tcPr>
          <w:p w14:paraId="298CA5D9" w14:textId="77777777" w:rsidR="00742A2F" w:rsidRPr="00AC34BE" w:rsidRDefault="00742A2F" w:rsidP="00391EFD">
            <w:pPr>
              <w:spacing w:after="0"/>
              <w:rPr>
                <w:rFonts w:cs="Arial"/>
                <w:b/>
                <w:sz w:val="18"/>
                <w:szCs w:val="18"/>
              </w:rPr>
            </w:pPr>
            <w:r w:rsidRPr="00AC34BE">
              <w:rPr>
                <w:rFonts w:cs="Arial"/>
                <w:b/>
                <w:sz w:val="18"/>
                <w:szCs w:val="18"/>
              </w:rPr>
              <w:t>(</w:t>
            </w:r>
            <w:r>
              <w:rPr>
                <w:rFonts w:cs="Arial"/>
                <w:b/>
                <w:sz w:val="18"/>
                <w:szCs w:val="18"/>
              </w:rPr>
              <w:t>d</w:t>
            </w:r>
            <w:r w:rsidRPr="00AC34BE">
              <w:rPr>
                <w:rFonts w:cs="Arial"/>
                <w:b/>
                <w:sz w:val="18"/>
                <w:szCs w:val="18"/>
              </w:rPr>
              <w:t>)  Third</w:t>
            </w:r>
          </w:p>
        </w:tc>
        <w:tc>
          <w:tcPr>
            <w:tcW w:w="1362" w:type="dxa"/>
            <w:shd w:val="clear" w:color="auto" w:fill="auto"/>
          </w:tcPr>
          <w:p w14:paraId="13C33B5E" w14:textId="77777777" w:rsidR="00742A2F" w:rsidRPr="00AC34BE" w:rsidRDefault="00742A2F" w:rsidP="00391EFD">
            <w:pPr>
              <w:spacing w:after="0"/>
              <w:rPr>
                <w:rFonts w:cs="Arial"/>
                <w:b/>
                <w:sz w:val="18"/>
                <w:szCs w:val="18"/>
              </w:rPr>
            </w:pPr>
            <w:r>
              <w:rPr>
                <w:rFonts w:cs="Arial"/>
                <w:b/>
                <w:sz w:val="18"/>
                <w:szCs w:val="18"/>
              </w:rPr>
              <w:t>(e</w:t>
            </w:r>
            <w:r w:rsidRPr="00AC34BE">
              <w:rPr>
                <w:rFonts w:cs="Arial"/>
                <w:b/>
                <w:sz w:val="18"/>
                <w:szCs w:val="18"/>
              </w:rPr>
              <w:t>)  Fourth</w:t>
            </w:r>
          </w:p>
        </w:tc>
      </w:tr>
      <w:tr w:rsidR="00742A2F" w:rsidRPr="00AC34BE" w14:paraId="638DBC75" w14:textId="77777777" w:rsidTr="00391EFD">
        <w:tblPrEx>
          <w:tblLook w:val="04A0" w:firstRow="1" w:lastRow="0" w:firstColumn="1" w:lastColumn="0" w:noHBand="0" w:noVBand="1"/>
        </w:tblPrEx>
        <w:trPr>
          <w:trHeight w:val="468"/>
        </w:trPr>
        <w:tc>
          <w:tcPr>
            <w:tcW w:w="4524" w:type="dxa"/>
            <w:gridSpan w:val="3"/>
            <w:shd w:val="clear" w:color="auto" w:fill="auto"/>
          </w:tcPr>
          <w:p w14:paraId="1CC9FE8E" w14:textId="77777777" w:rsidR="00742A2F" w:rsidRPr="00AC34BE" w:rsidRDefault="00742A2F" w:rsidP="00391EFD">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14:paraId="0C374303" w14:textId="77777777" w:rsidR="00742A2F" w:rsidRPr="00AC34BE" w:rsidRDefault="00742A2F" w:rsidP="00391EFD">
            <w:pPr>
              <w:spacing w:after="0"/>
              <w:rPr>
                <w:rFonts w:cs="Arial"/>
                <w:sz w:val="20"/>
              </w:rPr>
            </w:pPr>
          </w:p>
        </w:tc>
        <w:tc>
          <w:tcPr>
            <w:tcW w:w="1283" w:type="dxa"/>
            <w:gridSpan w:val="3"/>
            <w:tcBorders>
              <w:left w:val="nil"/>
              <w:bottom w:val="single" w:sz="4" w:space="0" w:color="auto"/>
            </w:tcBorders>
            <w:shd w:val="clear" w:color="auto" w:fill="auto"/>
          </w:tcPr>
          <w:p w14:paraId="3F12911F" w14:textId="77777777" w:rsidR="00742A2F" w:rsidRPr="00AC34BE" w:rsidRDefault="00742A2F" w:rsidP="00391EFD">
            <w:pPr>
              <w:rPr>
                <w:rFonts w:cs="Arial"/>
                <w:sz w:val="20"/>
              </w:rPr>
            </w:pPr>
            <w:r w:rsidRPr="00AC34BE">
              <w:rPr>
                <w:rFonts w:cs="Arial"/>
                <w:sz w:val="20"/>
              </w:rPr>
              <w:t xml:space="preserve">   $184,498</w:t>
            </w:r>
          </w:p>
        </w:tc>
        <w:tc>
          <w:tcPr>
            <w:tcW w:w="1270" w:type="dxa"/>
            <w:shd w:val="clear" w:color="auto" w:fill="auto"/>
          </w:tcPr>
          <w:p w14:paraId="46563398" w14:textId="77777777" w:rsidR="00742A2F" w:rsidRPr="00AC34BE" w:rsidRDefault="00742A2F" w:rsidP="00391EFD">
            <w:pPr>
              <w:rPr>
                <w:rFonts w:cs="Arial"/>
                <w:sz w:val="20"/>
              </w:rPr>
            </w:pPr>
            <w:r w:rsidRPr="00AC34BE">
              <w:rPr>
                <w:rFonts w:cs="Arial"/>
                <w:sz w:val="20"/>
              </w:rPr>
              <w:t xml:space="preserve">   $185,531</w:t>
            </w:r>
          </w:p>
        </w:tc>
        <w:tc>
          <w:tcPr>
            <w:tcW w:w="1271" w:type="dxa"/>
            <w:shd w:val="clear" w:color="auto" w:fill="auto"/>
          </w:tcPr>
          <w:p w14:paraId="7406262F" w14:textId="77777777" w:rsidR="00742A2F" w:rsidRPr="00AC34BE" w:rsidRDefault="00742A2F" w:rsidP="00391EFD">
            <w:pPr>
              <w:rPr>
                <w:rFonts w:cs="Arial"/>
                <w:sz w:val="20"/>
              </w:rPr>
            </w:pPr>
            <w:r w:rsidRPr="00AC34BE">
              <w:rPr>
                <w:rFonts w:cs="Arial"/>
                <w:sz w:val="20"/>
              </w:rPr>
              <w:t xml:space="preserve">   $185,762</w:t>
            </w:r>
          </w:p>
        </w:tc>
        <w:tc>
          <w:tcPr>
            <w:tcW w:w="1362" w:type="dxa"/>
            <w:shd w:val="clear" w:color="auto" w:fill="auto"/>
          </w:tcPr>
          <w:p w14:paraId="2AF3BC5B" w14:textId="77777777" w:rsidR="00742A2F" w:rsidRPr="00AC34BE" w:rsidRDefault="00742A2F" w:rsidP="00391EFD">
            <w:pPr>
              <w:spacing w:after="0"/>
              <w:rPr>
                <w:rFonts w:cs="Arial"/>
                <w:sz w:val="20"/>
              </w:rPr>
            </w:pPr>
            <w:r w:rsidRPr="00AC34BE">
              <w:rPr>
                <w:rFonts w:cs="Arial"/>
                <w:sz w:val="20"/>
              </w:rPr>
              <w:t xml:space="preserve">   $186,001</w:t>
            </w:r>
          </w:p>
        </w:tc>
      </w:tr>
      <w:tr w:rsidR="00742A2F" w:rsidRPr="00AC34BE" w14:paraId="6FEFED10" w14:textId="77777777" w:rsidTr="00391EFD">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4F83C6B2" w14:textId="77777777" w:rsidR="00742A2F" w:rsidRPr="00AC34BE" w:rsidRDefault="00742A2F" w:rsidP="00391EFD">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0D6A6D9D" w14:textId="77777777" w:rsidR="00742A2F" w:rsidRPr="00AC34BE" w:rsidRDefault="00742A2F" w:rsidP="00391EFD">
            <w:pPr>
              <w:spacing w:after="0"/>
              <w:rPr>
                <w:rFonts w:cs="Arial"/>
                <w:sz w:val="20"/>
              </w:rPr>
            </w:pPr>
          </w:p>
        </w:tc>
        <w:tc>
          <w:tcPr>
            <w:tcW w:w="1270" w:type="dxa"/>
            <w:shd w:val="clear" w:color="auto" w:fill="auto"/>
          </w:tcPr>
          <w:p w14:paraId="46FBD66F" w14:textId="77777777" w:rsidR="00742A2F" w:rsidRPr="00AC34BE" w:rsidRDefault="00742A2F" w:rsidP="00391EFD">
            <w:pPr>
              <w:rPr>
                <w:rFonts w:cs="Arial"/>
                <w:sz w:val="20"/>
              </w:rPr>
            </w:pPr>
          </w:p>
        </w:tc>
        <w:tc>
          <w:tcPr>
            <w:tcW w:w="1271" w:type="dxa"/>
            <w:shd w:val="clear" w:color="auto" w:fill="auto"/>
          </w:tcPr>
          <w:p w14:paraId="465E3538" w14:textId="77777777" w:rsidR="00742A2F" w:rsidRPr="00AC34BE" w:rsidRDefault="00742A2F" w:rsidP="00391EFD">
            <w:pPr>
              <w:rPr>
                <w:rFonts w:cs="Arial"/>
                <w:sz w:val="20"/>
              </w:rPr>
            </w:pPr>
          </w:p>
        </w:tc>
        <w:tc>
          <w:tcPr>
            <w:tcW w:w="1362" w:type="dxa"/>
            <w:shd w:val="clear" w:color="auto" w:fill="auto"/>
          </w:tcPr>
          <w:p w14:paraId="272C7778" w14:textId="77777777" w:rsidR="00742A2F" w:rsidRPr="00AC34BE" w:rsidRDefault="00742A2F" w:rsidP="00391EFD">
            <w:pPr>
              <w:rPr>
                <w:rFonts w:cs="Arial"/>
                <w:sz w:val="20"/>
              </w:rPr>
            </w:pPr>
          </w:p>
        </w:tc>
      </w:tr>
      <w:tr w:rsidR="00742A2F" w:rsidRPr="00AC34BE" w14:paraId="444938EB" w14:textId="77777777" w:rsidTr="00391EFD">
        <w:tblPrEx>
          <w:tblLook w:val="04A0" w:firstRow="1" w:lastRow="0" w:firstColumn="1" w:lastColumn="0" w:noHBand="0" w:noVBand="1"/>
        </w:tblPrEx>
        <w:trPr>
          <w:trHeight w:val="481"/>
        </w:trPr>
        <w:tc>
          <w:tcPr>
            <w:tcW w:w="4524" w:type="dxa"/>
            <w:gridSpan w:val="3"/>
            <w:shd w:val="clear" w:color="auto" w:fill="auto"/>
          </w:tcPr>
          <w:p w14:paraId="62668109" w14:textId="77777777" w:rsidR="00742A2F" w:rsidRPr="00AC34BE" w:rsidRDefault="00742A2F" w:rsidP="00391EFD">
            <w:pPr>
              <w:rPr>
                <w:rFonts w:cs="Arial"/>
                <w:b/>
                <w:sz w:val="20"/>
              </w:rPr>
            </w:pPr>
            <w:r w:rsidRPr="00AC34BE">
              <w:rPr>
                <w:rFonts w:cs="Arial"/>
                <w:b/>
                <w:sz w:val="18"/>
                <w:szCs w:val="18"/>
              </w:rPr>
              <w:t>18.</w:t>
            </w:r>
          </w:p>
        </w:tc>
        <w:tc>
          <w:tcPr>
            <w:tcW w:w="1746" w:type="dxa"/>
            <w:gridSpan w:val="4"/>
            <w:shd w:val="clear" w:color="auto" w:fill="auto"/>
          </w:tcPr>
          <w:p w14:paraId="11712AC9" w14:textId="77777777" w:rsidR="00742A2F" w:rsidRPr="00AC34BE" w:rsidRDefault="00742A2F" w:rsidP="00391EFD">
            <w:pPr>
              <w:spacing w:after="0"/>
              <w:rPr>
                <w:rFonts w:cs="Arial"/>
                <w:sz w:val="20"/>
              </w:rPr>
            </w:pPr>
          </w:p>
        </w:tc>
        <w:tc>
          <w:tcPr>
            <w:tcW w:w="1270" w:type="dxa"/>
            <w:shd w:val="clear" w:color="auto" w:fill="auto"/>
          </w:tcPr>
          <w:p w14:paraId="3D8325CE" w14:textId="77777777" w:rsidR="00742A2F" w:rsidRPr="00AC34BE" w:rsidRDefault="00742A2F" w:rsidP="00391EFD">
            <w:pPr>
              <w:rPr>
                <w:rFonts w:cs="Arial"/>
                <w:sz w:val="20"/>
              </w:rPr>
            </w:pPr>
          </w:p>
        </w:tc>
        <w:tc>
          <w:tcPr>
            <w:tcW w:w="1271" w:type="dxa"/>
            <w:shd w:val="clear" w:color="auto" w:fill="auto"/>
          </w:tcPr>
          <w:p w14:paraId="6B4E1FEF" w14:textId="77777777" w:rsidR="00742A2F" w:rsidRPr="00AC34BE" w:rsidRDefault="00742A2F" w:rsidP="00391EFD">
            <w:pPr>
              <w:rPr>
                <w:rFonts w:cs="Arial"/>
                <w:sz w:val="20"/>
              </w:rPr>
            </w:pPr>
          </w:p>
        </w:tc>
        <w:tc>
          <w:tcPr>
            <w:tcW w:w="1362" w:type="dxa"/>
            <w:shd w:val="clear" w:color="auto" w:fill="auto"/>
          </w:tcPr>
          <w:p w14:paraId="2F2BF455" w14:textId="77777777" w:rsidR="00742A2F" w:rsidRPr="00AC34BE" w:rsidRDefault="00742A2F" w:rsidP="00391EFD">
            <w:pPr>
              <w:rPr>
                <w:rFonts w:cs="Arial"/>
                <w:sz w:val="20"/>
              </w:rPr>
            </w:pPr>
          </w:p>
        </w:tc>
      </w:tr>
      <w:tr w:rsidR="00742A2F" w:rsidRPr="00AC34BE" w14:paraId="6E554081" w14:textId="77777777" w:rsidTr="00391EFD">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4819799F" w14:textId="77777777" w:rsidR="00742A2F" w:rsidRPr="00AC34BE" w:rsidRDefault="00742A2F" w:rsidP="00391EFD">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145B91F8" w14:textId="77777777" w:rsidR="00742A2F" w:rsidRPr="00AC34BE" w:rsidRDefault="00742A2F" w:rsidP="00391EFD">
            <w:pPr>
              <w:spacing w:after="0"/>
              <w:rPr>
                <w:rFonts w:cs="Arial"/>
                <w:sz w:val="20"/>
              </w:rPr>
            </w:pPr>
          </w:p>
        </w:tc>
        <w:tc>
          <w:tcPr>
            <w:tcW w:w="1270" w:type="dxa"/>
            <w:shd w:val="clear" w:color="auto" w:fill="auto"/>
          </w:tcPr>
          <w:p w14:paraId="17FB9C55" w14:textId="77777777" w:rsidR="00742A2F" w:rsidRPr="00AC34BE" w:rsidRDefault="00742A2F" w:rsidP="00391EFD">
            <w:pPr>
              <w:rPr>
                <w:rFonts w:cs="Arial"/>
                <w:sz w:val="20"/>
              </w:rPr>
            </w:pPr>
          </w:p>
        </w:tc>
        <w:tc>
          <w:tcPr>
            <w:tcW w:w="1271" w:type="dxa"/>
            <w:shd w:val="clear" w:color="auto" w:fill="auto"/>
          </w:tcPr>
          <w:p w14:paraId="2AA91610" w14:textId="77777777" w:rsidR="00742A2F" w:rsidRPr="00AC34BE" w:rsidRDefault="00742A2F" w:rsidP="00391EFD">
            <w:pPr>
              <w:rPr>
                <w:rFonts w:cs="Arial"/>
                <w:sz w:val="20"/>
              </w:rPr>
            </w:pPr>
          </w:p>
        </w:tc>
        <w:tc>
          <w:tcPr>
            <w:tcW w:w="1362" w:type="dxa"/>
            <w:shd w:val="clear" w:color="auto" w:fill="auto"/>
          </w:tcPr>
          <w:p w14:paraId="33C02B98" w14:textId="77777777" w:rsidR="00742A2F" w:rsidRPr="00AC34BE" w:rsidRDefault="00742A2F" w:rsidP="00391EFD">
            <w:pPr>
              <w:rPr>
                <w:rFonts w:cs="Arial"/>
                <w:sz w:val="20"/>
              </w:rPr>
            </w:pPr>
          </w:p>
        </w:tc>
      </w:tr>
      <w:tr w:rsidR="00742A2F" w:rsidRPr="00AC34BE" w14:paraId="5479FAA3" w14:textId="77777777" w:rsidTr="00391EFD">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57989058" w14:textId="77777777" w:rsidR="00742A2F" w:rsidRPr="00AC34BE" w:rsidRDefault="00742A2F" w:rsidP="00391EFD">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12E66700" w14:textId="77777777" w:rsidR="00742A2F" w:rsidRPr="00AC34BE" w:rsidRDefault="00742A2F" w:rsidP="00391EFD">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2C0A151C" w14:textId="77777777" w:rsidR="00742A2F" w:rsidRPr="00AC34BE" w:rsidRDefault="00742A2F" w:rsidP="00391EFD">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19D8B029" w14:textId="77777777" w:rsidR="00742A2F" w:rsidRPr="00AC34BE" w:rsidRDefault="00742A2F" w:rsidP="00391EFD">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28EAD855" w14:textId="77777777" w:rsidR="00742A2F" w:rsidRPr="00AC34BE" w:rsidRDefault="00742A2F" w:rsidP="00391EFD">
            <w:pPr>
              <w:rPr>
                <w:rFonts w:cs="Arial"/>
                <w:sz w:val="20"/>
              </w:rPr>
            </w:pPr>
            <w:r w:rsidRPr="00AC34BE">
              <w:rPr>
                <w:rFonts w:cs="Arial"/>
                <w:sz w:val="20"/>
              </w:rPr>
              <w:t xml:space="preserve">   $184,932</w:t>
            </w:r>
          </w:p>
        </w:tc>
      </w:tr>
      <w:tr w:rsidR="00742A2F" w:rsidRPr="00AC34BE" w14:paraId="681918A5" w14:textId="77777777" w:rsidTr="00391EFD">
        <w:trPr>
          <w:trHeight w:val="364"/>
        </w:trPr>
        <w:tc>
          <w:tcPr>
            <w:tcW w:w="10173" w:type="dxa"/>
            <w:gridSpan w:val="10"/>
            <w:tcBorders>
              <w:bottom w:val="single" w:sz="4" w:space="0" w:color="auto"/>
            </w:tcBorders>
            <w:shd w:val="clear" w:color="auto" w:fill="B8CCE4"/>
          </w:tcPr>
          <w:p w14:paraId="66911D2C" w14:textId="77777777" w:rsidR="00742A2F" w:rsidRPr="00AC34BE" w:rsidRDefault="00742A2F" w:rsidP="00391EFD">
            <w:pPr>
              <w:jc w:val="center"/>
              <w:rPr>
                <w:rFonts w:cs="Arial"/>
                <w:b/>
                <w:szCs w:val="24"/>
              </w:rPr>
            </w:pPr>
            <w:r w:rsidRPr="00A821EC">
              <w:rPr>
                <w:rFonts w:cs="Arial"/>
                <w:b/>
                <w:sz w:val="22"/>
                <w:szCs w:val="24"/>
              </w:rPr>
              <w:t>SECTION F – OTHER BUDGET INFORMATION</w:t>
            </w:r>
          </w:p>
        </w:tc>
      </w:tr>
      <w:tr w:rsidR="00742A2F" w:rsidRPr="00AC34BE" w14:paraId="232CAA6D" w14:textId="77777777" w:rsidTr="00391EFD">
        <w:trPr>
          <w:trHeight w:val="424"/>
        </w:trPr>
        <w:tc>
          <w:tcPr>
            <w:tcW w:w="5272" w:type="dxa"/>
            <w:gridSpan w:val="6"/>
            <w:shd w:val="clear" w:color="auto" w:fill="auto"/>
          </w:tcPr>
          <w:p w14:paraId="25D34EDB" w14:textId="77777777" w:rsidR="00742A2F" w:rsidRPr="00AC34BE" w:rsidRDefault="00742A2F" w:rsidP="00391EFD">
            <w:pPr>
              <w:rPr>
                <w:rFonts w:cs="Arial"/>
                <w:b/>
                <w:sz w:val="20"/>
              </w:rPr>
            </w:pPr>
            <w:r w:rsidRPr="00AC34BE">
              <w:rPr>
                <w:rFonts w:cs="Arial"/>
                <w:b/>
                <w:sz w:val="20"/>
              </w:rPr>
              <w:t>21.  Direct Charges:</w:t>
            </w:r>
          </w:p>
        </w:tc>
        <w:tc>
          <w:tcPr>
            <w:tcW w:w="4901" w:type="dxa"/>
            <w:gridSpan w:val="4"/>
            <w:shd w:val="clear" w:color="auto" w:fill="auto"/>
          </w:tcPr>
          <w:p w14:paraId="3684E407" w14:textId="77777777" w:rsidR="00742A2F" w:rsidRPr="00AC34BE" w:rsidRDefault="00742A2F" w:rsidP="00391EFD">
            <w:pPr>
              <w:spacing w:after="0"/>
              <w:rPr>
                <w:rFonts w:cs="Arial"/>
                <w:b/>
                <w:sz w:val="20"/>
              </w:rPr>
            </w:pPr>
            <w:r w:rsidRPr="00AC34BE">
              <w:rPr>
                <w:rFonts w:cs="Arial"/>
                <w:b/>
                <w:sz w:val="20"/>
              </w:rPr>
              <w:t xml:space="preserve">22.  Indirect Charges: </w:t>
            </w:r>
          </w:p>
        </w:tc>
      </w:tr>
      <w:tr w:rsidR="00742A2F" w:rsidRPr="00AC34BE" w14:paraId="3215231C" w14:textId="77777777" w:rsidTr="00391EFD">
        <w:trPr>
          <w:trHeight w:val="455"/>
        </w:trPr>
        <w:tc>
          <w:tcPr>
            <w:tcW w:w="10173" w:type="dxa"/>
            <w:gridSpan w:val="10"/>
            <w:shd w:val="clear" w:color="auto" w:fill="auto"/>
          </w:tcPr>
          <w:p w14:paraId="0392CED3" w14:textId="77777777" w:rsidR="00742A2F" w:rsidRPr="00AC34BE" w:rsidRDefault="00742A2F" w:rsidP="00391EFD">
            <w:pPr>
              <w:rPr>
                <w:rFonts w:cs="Arial"/>
                <w:b/>
                <w:sz w:val="20"/>
              </w:rPr>
            </w:pPr>
            <w:r w:rsidRPr="00AC34BE">
              <w:rPr>
                <w:rFonts w:cs="Arial"/>
                <w:b/>
                <w:sz w:val="20"/>
              </w:rPr>
              <w:t>23.  Remarks:</w:t>
            </w:r>
          </w:p>
        </w:tc>
      </w:tr>
    </w:tbl>
    <w:p w14:paraId="6FF0B453" w14:textId="77777777" w:rsidR="00742A2F" w:rsidRDefault="00742A2F" w:rsidP="00742A2F">
      <w:pPr>
        <w:pStyle w:val="Heading1"/>
      </w:pPr>
      <w:bookmarkStart w:id="337" w:name="_Appendix_J_–_1"/>
      <w:bookmarkStart w:id="338" w:name="_Appendix_L_–_1"/>
      <w:bookmarkStart w:id="339" w:name="_Toc445109714"/>
      <w:bookmarkEnd w:id="337"/>
      <w:bookmarkEnd w:id="338"/>
    </w:p>
    <w:p w14:paraId="0042B51D" w14:textId="77777777" w:rsidR="00742A2F" w:rsidRDefault="00742A2F" w:rsidP="00742A2F"/>
    <w:p w14:paraId="1A2ACED0" w14:textId="77777777" w:rsidR="00742A2F" w:rsidRDefault="00742A2F" w:rsidP="00742A2F"/>
    <w:p w14:paraId="774CBAA8" w14:textId="77777777" w:rsidR="00742A2F" w:rsidRDefault="00742A2F" w:rsidP="00742A2F"/>
    <w:p w14:paraId="55A1B6F9" w14:textId="77777777" w:rsidR="00742A2F" w:rsidRDefault="00742A2F" w:rsidP="00742A2F"/>
    <w:p w14:paraId="37F548BF" w14:textId="77777777" w:rsidR="00742A2F" w:rsidRDefault="00742A2F" w:rsidP="00742A2F"/>
    <w:p w14:paraId="57F49C81" w14:textId="77777777" w:rsidR="00742A2F" w:rsidRDefault="00742A2F" w:rsidP="00742A2F"/>
    <w:p w14:paraId="5E24E7E3" w14:textId="77777777" w:rsidR="00742A2F" w:rsidRDefault="00742A2F" w:rsidP="00742A2F"/>
    <w:p w14:paraId="48E0E64D" w14:textId="77777777" w:rsidR="00742A2F" w:rsidRDefault="00742A2F" w:rsidP="00742A2F"/>
    <w:p w14:paraId="76EFF4F5" w14:textId="77777777" w:rsidR="00742A2F" w:rsidRDefault="00742A2F" w:rsidP="00742A2F"/>
    <w:p w14:paraId="6E9544CD" w14:textId="77777777" w:rsidR="00742A2F" w:rsidRPr="00026CC8" w:rsidRDefault="00742A2F" w:rsidP="00742A2F"/>
    <w:p w14:paraId="6F7D5897" w14:textId="77777777" w:rsidR="00742A2F" w:rsidRDefault="00742A2F" w:rsidP="00742A2F">
      <w:pPr>
        <w:pStyle w:val="Heading1"/>
        <w:jc w:val="center"/>
      </w:pPr>
      <w:bookmarkStart w:id="340" w:name="_Appendix_L_–_2"/>
      <w:bookmarkStart w:id="341" w:name="_Toc535920033"/>
      <w:bookmarkEnd w:id="340"/>
      <w:r w:rsidRPr="00CB7276">
        <w:lastRenderedPageBreak/>
        <w:t xml:space="preserve">Appendix </w:t>
      </w:r>
      <w:r>
        <w:t>L</w:t>
      </w:r>
      <w:r w:rsidRPr="00CB7276">
        <w:t xml:space="preserve"> – Background Information</w:t>
      </w:r>
      <w:bookmarkEnd w:id="339"/>
      <w:bookmarkEnd w:id="341"/>
    </w:p>
    <w:p w14:paraId="36BC9D41" w14:textId="77777777" w:rsidR="00742A2F" w:rsidRPr="000E6F19" w:rsidRDefault="00742A2F" w:rsidP="00742A2F">
      <w:pPr>
        <w:pStyle w:val="NoSpacing"/>
        <w:rPr>
          <w:rFonts w:ascii="Arial" w:hAnsi="Arial" w:cs="Arial"/>
          <w:b/>
          <w:bCs/>
          <w:kern w:val="32"/>
          <w:szCs w:val="24"/>
        </w:rPr>
      </w:pPr>
      <w:bookmarkStart w:id="342" w:name="_Toc443915781"/>
      <w:r w:rsidRPr="000E6F19">
        <w:rPr>
          <w:rFonts w:ascii="Arial" w:hAnsi="Arial" w:cs="Arial"/>
          <w:szCs w:val="24"/>
        </w:rPr>
        <w:t xml:space="preserve">According to the Surgeon General’s Call to Action to Prevent and Reduce Underage Drinking available at </w:t>
      </w:r>
      <w:hyperlink r:id="rId64" w:history="1">
        <w:r w:rsidRPr="000E6F19">
          <w:rPr>
            <w:rFonts w:ascii="Arial" w:hAnsi="Arial" w:cs="Arial"/>
            <w:szCs w:val="24"/>
            <w:u w:val="single"/>
          </w:rPr>
          <w:t>http://www.surgeongeneral.gov/topics/underage</w:t>
        </w:r>
        <w:r w:rsidRPr="000E6F19">
          <w:rPr>
            <w:rFonts w:ascii="Arial" w:hAnsi="Arial" w:cs="Arial"/>
            <w:szCs w:val="24"/>
            <w:u w:val="single"/>
          </w:rPr>
          <w:t>d</w:t>
        </w:r>
        <w:r w:rsidRPr="000E6F19">
          <w:rPr>
            <w:rFonts w:ascii="Arial" w:hAnsi="Arial" w:cs="Arial"/>
            <w:szCs w:val="24"/>
            <w:u w:val="single"/>
          </w:rPr>
          <w:t>rinking/calltoaction.pdf</w:t>
        </w:r>
      </w:hyperlink>
      <w:r w:rsidRPr="000E6F19">
        <w:rPr>
          <w:rFonts w:ascii="Arial" w:hAnsi="Arial" w:cs="Arial"/>
          <w:szCs w:val="24"/>
        </w:rPr>
        <w:t xml:space="preserve">, cultural change is necessary to prevent and reduce underage drinking.  The Call to Action points out that culture is complex, however, and changing it requires sustained efforts on the part of multiple segments of society.  In addition, the culture around underage drinking is especially difficult to change because alcohol use </w:t>
      </w:r>
      <w:proofErr w:type="gramStart"/>
      <w:r w:rsidRPr="000E6F19">
        <w:rPr>
          <w:rFonts w:ascii="Arial" w:hAnsi="Arial" w:cs="Arial"/>
          <w:szCs w:val="24"/>
        </w:rPr>
        <w:t>is embedded</w:t>
      </w:r>
      <w:proofErr w:type="gramEnd"/>
      <w:r w:rsidRPr="000E6F19">
        <w:rPr>
          <w:rFonts w:ascii="Arial" w:hAnsi="Arial" w:cs="Arial"/>
          <w:szCs w:val="24"/>
        </w:rPr>
        <w:t xml:space="preserve"> in American society.  The responsibility for preventing and reducing underage alcohol use belongs to everyone in the United States.  Successfully addressing the public health problem of underage drinking will require cooperation, coordination and collaboration among various community sectors including local government, criminal justice, education, business, religious or fraternal organizations, civic or volunteer organizations, healthcare professionals, media, parents, youth, and other organizations involved in reducing substance abuse.</w:t>
      </w:r>
      <w:bookmarkEnd w:id="342"/>
      <w:r w:rsidRPr="000E6F19">
        <w:rPr>
          <w:rFonts w:ascii="Arial" w:hAnsi="Arial" w:cs="Arial"/>
          <w:szCs w:val="24"/>
        </w:rPr>
        <w:t xml:space="preserve">   </w:t>
      </w:r>
    </w:p>
    <w:p w14:paraId="7CE99EF3" w14:textId="77777777" w:rsidR="00742A2F" w:rsidRPr="000E6F19" w:rsidRDefault="00742A2F" w:rsidP="00742A2F">
      <w:pPr>
        <w:tabs>
          <w:tab w:val="left" w:pos="-1080"/>
          <w:tab w:val="left" w:pos="-720"/>
          <w:tab w:val="left" w:pos="-9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rPr>
          <w:rFonts w:cs="Arial"/>
          <w:szCs w:val="24"/>
        </w:rPr>
      </w:pPr>
    </w:p>
    <w:p w14:paraId="2983D667" w14:textId="77777777" w:rsidR="00742A2F" w:rsidRPr="000E6F19" w:rsidRDefault="00742A2F" w:rsidP="00742A2F">
      <w:pPr>
        <w:tabs>
          <w:tab w:val="left" w:pos="-90"/>
        </w:tabs>
        <w:autoSpaceDE w:val="0"/>
        <w:autoSpaceDN w:val="0"/>
        <w:spacing w:after="0"/>
        <w:rPr>
          <w:rFonts w:cs="Arial"/>
          <w:szCs w:val="24"/>
        </w:rPr>
      </w:pPr>
      <w:r w:rsidRPr="000E6F19">
        <w:rPr>
          <w:rFonts w:cs="Arial"/>
          <w:szCs w:val="24"/>
        </w:rPr>
        <w:t xml:space="preserve">Prevention research indicates that community organizations are best suited to implement environmental-level strategies which address the broader culture and context within which decisions are made about underage drinking, and to create wide-scale community change, rather than implementing strategies that are designed to effect individual level change.  Therefore, </w:t>
      </w:r>
      <w:r>
        <w:rPr>
          <w:rFonts w:cs="Arial"/>
          <w:szCs w:val="24"/>
        </w:rPr>
        <w:t>recipient</w:t>
      </w:r>
      <w:r w:rsidRPr="000E6F19">
        <w:rPr>
          <w:rFonts w:cs="Arial"/>
          <w:szCs w:val="24"/>
        </w:rPr>
        <w:t xml:space="preserve">s must focus on environmental strategies for preventing and reducing underage drinking, and </w:t>
      </w:r>
      <w:r>
        <w:rPr>
          <w:rFonts w:cs="Arial"/>
          <w:szCs w:val="24"/>
        </w:rPr>
        <w:t>recipient</w:t>
      </w:r>
      <w:r w:rsidRPr="000E6F19">
        <w:rPr>
          <w:rFonts w:cs="Arial"/>
          <w:szCs w:val="24"/>
        </w:rPr>
        <w:t>s and member organizations should continue to seek other funding sources to implement individual (non-environmental) change strategies that are a part of a comprehensive community plan.  </w:t>
      </w:r>
    </w:p>
    <w:p w14:paraId="41C4E64A" w14:textId="77777777" w:rsidR="00742A2F" w:rsidRPr="000E6F19" w:rsidRDefault="00742A2F" w:rsidP="00742A2F">
      <w:pPr>
        <w:tabs>
          <w:tab w:val="left" w:pos="-90"/>
        </w:tabs>
        <w:autoSpaceDE w:val="0"/>
        <w:autoSpaceDN w:val="0"/>
        <w:spacing w:after="0"/>
        <w:rPr>
          <w:rFonts w:cs="Arial"/>
          <w:szCs w:val="24"/>
        </w:rPr>
      </w:pPr>
      <w:bookmarkStart w:id="343" w:name="_Appendix_G_–_Disclosure_of_Drug_Fre"/>
      <w:bookmarkStart w:id="344" w:name="_Appendix_G__Disclosure_of_Drug_Free"/>
      <w:bookmarkStart w:id="345" w:name="_Appendix_G___Disclosure_of_Drug_Fre"/>
      <w:bookmarkEnd w:id="343"/>
      <w:bookmarkEnd w:id="344"/>
      <w:bookmarkEnd w:id="345"/>
    </w:p>
    <w:p w14:paraId="39C3798D" w14:textId="77777777" w:rsidR="00742A2F" w:rsidRDefault="00742A2F" w:rsidP="00742A2F">
      <w:pPr>
        <w:tabs>
          <w:tab w:val="left" w:pos="-90"/>
        </w:tabs>
        <w:autoSpaceDE w:val="0"/>
        <w:autoSpaceDN w:val="0"/>
        <w:spacing w:after="0"/>
        <w:rPr>
          <w:rFonts w:cs="Arial"/>
          <w:szCs w:val="24"/>
        </w:rPr>
      </w:pPr>
      <w:r>
        <w:rPr>
          <w:rFonts w:cs="Arial"/>
          <w:szCs w:val="24"/>
        </w:rPr>
        <w:t>T</w:t>
      </w:r>
      <w:r w:rsidRPr="000E6F19">
        <w:rPr>
          <w:rFonts w:cs="Arial"/>
          <w:szCs w:val="24"/>
        </w:rPr>
        <w:t>he promotion of positive mental health and prevention of mental and substance use disorders are key parts of the Substance Abuse and Mental Health Services Administration’s (SAMHSA’s) mission to reduce the impact of substance u</w:t>
      </w:r>
      <w:r>
        <w:rPr>
          <w:rFonts w:cs="Arial"/>
          <w:szCs w:val="24"/>
        </w:rPr>
        <w:t>se</w:t>
      </w:r>
      <w:r w:rsidRPr="000E6F19">
        <w:rPr>
          <w:rFonts w:cs="Arial"/>
          <w:szCs w:val="24"/>
        </w:rPr>
        <w:t xml:space="preserve"> and mental </w:t>
      </w:r>
      <w:r>
        <w:rPr>
          <w:rFonts w:cs="Arial"/>
          <w:szCs w:val="24"/>
        </w:rPr>
        <w:t>disorders</w:t>
      </w:r>
      <w:r w:rsidRPr="000E6F19">
        <w:rPr>
          <w:rFonts w:cs="Arial"/>
          <w:szCs w:val="24"/>
        </w:rPr>
        <w:t xml:space="preserve"> on America’s communities. SAMHSA plans to promote health by placing a national priority on healthy mental, emotional, and behavioral development, especially in children, youth, and young adults.</w:t>
      </w:r>
      <w:bookmarkStart w:id="346" w:name="_Appendix_IV_–"/>
      <w:bookmarkStart w:id="347" w:name="_Toc344301680"/>
      <w:bookmarkStart w:id="348" w:name="_Toc445109715"/>
      <w:bookmarkEnd w:id="346"/>
    </w:p>
    <w:p w14:paraId="1B1AF9CE" w14:textId="77777777" w:rsidR="00742A2F" w:rsidRDefault="00742A2F" w:rsidP="00742A2F">
      <w:pPr>
        <w:tabs>
          <w:tab w:val="left" w:pos="-90"/>
        </w:tabs>
        <w:autoSpaceDE w:val="0"/>
        <w:autoSpaceDN w:val="0"/>
        <w:spacing w:after="0"/>
        <w:rPr>
          <w:rFonts w:cs="Arial"/>
          <w:szCs w:val="24"/>
        </w:rPr>
      </w:pPr>
    </w:p>
    <w:p w14:paraId="74EE16AB" w14:textId="77777777" w:rsidR="00742A2F" w:rsidRDefault="00742A2F" w:rsidP="00742A2F">
      <w:pPr>
        <w:tabs>
          <w:tab w:val="left" w:pos="-90"/>
        </w:tabs>
        <w:autoSpaceDE w:val="0"/>
        <w:autoSpaceDN w:val="0"/>
        <w:spacing w:after="0"/>
        <w:rPr>
          <w:rFonts w:cs="Arial"/>
          <w:szCs w:val="24"/>
        </w:rPr>
      </w:pPr>
    </w:p>
    <w:p w14:paraId="6CE89F38" w14:textId="77777777" w:rsidR="00742A2F" w:rsidRDefault="00742A2F" w:rsidP="00742A2F">
      <w:pPr>
        <w:tabs>
          <w:tab w:val="left" w:pos="-90"/>
        </w:tabs>
        <w:autoSpaceDE w:val="0"/>
        <w:autoSpaceDN w:val="0"/>
        <w:spacing w:after="0"/>
        <w:rPr>
          <w:rFonts w:cs="Arial"/>
          <w:szCs w:val="24"/>
        </w:rPr>
      </w:pPr>
    </w:p>
    <w:p w14:paraId="33312659" w14:textId="77777777" w:rsidR="00742A2F" w:rsidRDefault="00742A2F" w:rsidP="00742A2F">
      <w:pPr>
        <w:tabs>
          <w:tab w:val="left" w:pos="-90"/>
        </w:tabs>
        <w:autoSpaceDE w:val="0"/>
        <w:autoSpaceDN w:val="0"/>
        <w:spacing w:after="0"/>
        <w:rPr>
          <w:rFonts w:cs="Arial"/>
          <w:szCs w:val="24"/>
        </w:rPr>
      </w:pPr>
    </w:p>
    <w:p w14:paraId="7F98F9AC" w14:textId="77777777" w:rsidR="00742A2F" w:rsidRDefault="00742A2F" w:rsidP="00742A2F">
      <w:pPr>
        <w:tabs>
          <w:tab w:val="left" w:pos="-90"/>
        </w:tabs>
        <w:autoSpaceDE w:val="0"/>
        <w:autoSpaceDN w:val="0"/>
        <w:spacing w:after="0"/>
        <w:rPr>
          <w:rFonts w:cs="Arial"/>
          <w:szCs w:val="24"/>
        </w:rPr>
      </w:pPr>
    </w:p>
    <w:p w14:paraId="2AAF376B" w14:textId="77777777" w:rsidR="00742A2F" w:rsidRDefault="00742A2F" w:rsidP="00742A2F">
      <w:pPr>
        <w:tabs>
          <w:tab w:val="left" w:pos="-90"/>
        </w:tabs>
        <w:autoSpaceDE w:val="0"/>
        <w:autoSpaceDN w:val="0"/>
        <w:spacing w:after="0"/>
        <w:rPr>
          <w:rFonts w:cs="Arial"/>
          <w:szCs w:val="24"/>
        </w:rPr>
      </w:pPr>
    </w:p>
    <w:p w14:paraId="1EEDC822" w14:textId="77777777" w:rsidR="00742A2F" w:rsidRDefault="00742A2F" w:rsidP="00742A2F">
      <w:pPr>
        <w:tabs>
          <w:tab w:val="left" w:pos="-90"/>
        </w:tabs>
        <w:autoSpaceDE w:val="0"/>
        <w:autoSpaceDN w:val="0"/>
        <w:spacing w:after="0"/>
        <w:rPr>
          <w:rFonts w:cs="Arial"/>
          <w:szCs w:val="24"/>
        </w:rPr>
      </w:pPr>
    </w:p>
    <w:p w14:paraId="23238609" w14:textId="77777777" w:rsidR="00742A2F" w:rsidRDefault="00742A2F" w:rsidP="00742A2F">
      <w:pPr>
        <w:tabs>
          <w:tab w:val="left" w:pos="-90"/>
        </w:tabs>
        <w:autoSpaceDE w:val="0"/>
        <w:autoSpaceDN w:val="0"/>
        <w:spacing w:after="0"/>
        <w:rPr>
          <w:rFonts w:cs="Arial"/>
          <w:szCs w:val="24"/>
        </w:rPr>
      </w:pPr>
    </w:p>
    <w:p w14:paraId="24D9DE43" w14:textId="77777777" w:rsidR="00742A2F" w:rsidRDefault="00742A2F" w:rsidP="00742A2F">
      <w:pPr>
        <w:tabs>
          <w:tab w:val="left" w:pos="-90"/>
        </w:tabs>
        <w:autoSpaceDE w:val="0"/>
        <w:autoSpaceDN w:val="0"/>
        <w:spacing w:after="0"/>
        <w:rPr>
          <w:rFonts w:cs="Arial"/>
          <w:szCs w:val="24"/>
        </w:rPr>
      </w:pPr>
    </w:p>
    <w:p w14:paraId="553085C2" w14:textId="77777777" w:rsidR="00742A2F" w:rsidRDefault="00742A2F" w:rsidP="00742A2F">
      <w:pPr>
        <w:tabs>
          <w:tab w:val="left" w:pos="-90"/>
        </w:tabs>
        <w:autoSpaceDE w:val="0"/>
        <w:autoSpaceDN w:val="0"/>
        <w:spacing w:after="0"/>
      </w:pPr>
    </w:p>
    <w:p w14:paraId="41884003" w14:textId="77777777" w:rsidR="00742A2F" w:rsidRPr="00CB7276" w:rsidRDefault="00742A2F" w:rsidP="00742A2F">
      <w:pPr>
        <w:pStyle w:val="Heading1"/>
        <w:ind w:left="360"/>
        <w:jc w:val="center"/>
      </w:pPr>
      <w:bookmarkStart w:id="349" w:name="_Appendix_M_–_1"/>
      <w:bookmarkStart w:id="350" w:name="_Toc535920034"/>
      <w:bookmarkEnd w:id="349"/>
      <w:r>
        <w:lastRenderedPageBreak/>
        <w:t>Appendix M</w:t>
      </w:r>
      <w:r w:rsidRPr="00CB7276">
        <w:t xml:space="preserve"> – Disclosure of </w:t>
      </w:r>
      <w:r>
        <w:t xml:space="preserve">Drug-Free </w:t>
      </w:r>
      <w:r w:rsidRPr="00CB7276">
        <w:t>Communities Grant</w:t>
      </w:r>
      <w:bookmarkEnd w:id="347"/>
      <w:bookmarkEnd w:id="348"/>
      <w:bookmarkEnd w:id="350"/>
    </w:p>
    <w:p w14:paraId="230C9972" w14:textId="77777777" w:rsidR="00742A2F" w:rsidRDefault="00742A2F" w:rsidP="00742A2F">
      <w:pPr>
        <w:numPr>
          <w:ilvl w:val="0"/>
          <w:numId w:val="97"/>
        </w:numPr>
        <w:spacing w:after="0"/>
        <w:rPr>
          <w:rFonts w:cs="Arial"/>
          <w:szCs w:val="24"/>
        </w:rPr>
      </w:pPr>
      <w:r>
        <w:rPr>
          <w:rFonts w:cs="Arial"/>
          <w:szCs w:val="24"/>
        </w:rPr>
        <w:t>C</w:t>
      </w:r>
      <w:r w:rsidRPr="00CB7276">
        <w:rPr>
          <w:rFonts w:cs="Arial"/>
          <w:szCs w:val="24"/>
        </w:rPr>
        <w:t xml:space="preserve">heck the </w:t>
      </w:r>
      <w:r>
        <w:rPr>
          <w:rFonts w:cs="Arial"/>
          <w:szCs w:val="24"/>
        </w:rPr>
        <w:t>box</w:t>
      </w:r>
      <w:r w:rsidRPr="00CB7276">
        <w:rPr>
          <w:rFonts w:cs="Arial"/>
          <w:szCs w:val="24"/>
        </w:rPr>
        <w:t xml:space="preserve"> identifying the category that represents your organization:</w:t>
      </w:r>
    </w:p>
    <w:p w14:paraId="35676289" w14:textId="77777777" w:rsidR="00742A2F" w:rsidRPr="009856BA" w:rsidRDefault="00742A2F" w:rsidP="00742A2F">
      <w:pPr>
        <w:spacing w:after="0"/>
        <w:ind w:left="720"/>
        <w:rPr>
          <w:rFonts w:cs="Arial"/>
          <w:szCs w:val="24"/>
        </w:rPr>
      </w:pPr>
    </w:p>
    <w:p w14:paraId="5A3BFD7B" w14:textId="77777777" w:rsidR="00742A2F" w:rsidRPr="00CB7276" w:rsidRDefault="00391EFD" w:rsidP="00742A2F">
      <w:pPr>
        <w:tabs>
          <w:tab w:val="num" w:pos="1080"/>
        </w:tabs>
        <w:ind w:left="1080" w:hanging="360"/>
        <w:rPr>
          <w:rFonts w:cs="Arial"/>
          <w:szCs w:val="24"/>
        </w:rPr>
      </w:pPr>
      <w:sdt>
        <w:sdtPr>
          <w:rPr>
            <w:rFonts w:cs="Arial"/>
            <w:szCs w:val="24"/>
          </w:rPr>
          <w:id w:val="1984886454"/>
          <w14:checkbox>
            <w14:checked w14:val="0"/>
            <w14:checkedState w14:val="2612" w14:font="MS Gothic"/>
            <w14:uncheckedState w14:val="2610" w14:font="MS Gothic"/>
          </w14:checkbox>
        </w:sdtPr>
        <w:sdtContent>
          <w:r w:rsidR="00742A2F">
            <w:rPr>
              <w:rFonts w:ascii="MS Gothic" w:eastAsia="MS Gothic" w:hAnsi="MS Gothic" w:cs="Arial" w:hint="eastAsia"/>
              <w:szCs w:val="24"/>
            </w:rPr>
            <w:t>☐</w:t>
          </w:r>
        </w:sdtContent>
      </w:sdt>
      <w:r w:rsidR="00742A2F">
        <w:rPr>
          <w:rFonts w:cs="Arial"/>
          <w:szCs w:val="24"/>
        </w:rPr>
        <w:t xml:space="preserve">  </w:t>
      </w:r>
      <w:r w:rsidR="00742A2F" w:rsidRPr="00CB7276">
        <w:rPr>
          <w:rFonts w:cs="Arial"/>
          <w:szCs w:val="24"/>
        </w:rPr>
        <w:t xml:space="preserve">Former DFC Recipient </w:t>
      </w:r>
    </w:p>
    <w:p w14:paraId="4A783E1C" w14:textId="77777777" w:rsidR="00742A2F" w:rsidRPr="00CB7276" w:rsidRDefault="00391EFD" w:rsidP="00742A2F">
      <w:pPr>
        <w:tabs>
          <w:tab w:val="num" w:pos="1080"/>
        </w:tabs>
        <w:ind w:left="1080" w:hanging="360"/>
        <w:rPr>
          <w:rFonts w:cs="Arial"/>
          <w:szCs w:val="24"/>
        </w:rPr>
      </w:pPr>
      <w:sdt>
        <w:sdtPr>
          <w:rPr>
            <w:rFonts w:cs="Arial"/>
            <w:szCs w:val="24"/>
          </w:rPr>
          <w:id w:val="-864281741"/>
          <w14:checkbox>
            <w14:checked w14:val="0"/>
            <w14:checkedState w14:val="2612" w14:font="MS Gothic"/>
            <w14:uncheckedState w14:val="2610" w14:font="MS Gothic"/>
          </w14:checkbox>
        </w:sdtPr>
        <w:sdtContent>
          <w:r w:rsidR="00742A2F">
            <w:rPr>
              <w:rFonts w:ascii="MS Gothic" w:eastAsia="MS Gothic" w:hAnsi="MS Gothic" w:cs="Arial" w:hint="eastAsia"/>
              <w:szCs w:val="24"/>
            </w:rPr>
            <w:t>☐</w:t>
          </w:r>
        </w:sdtContent>
      </w:sdt>
      <w:r w:rsidR="00742A2F">
        <w:rPr>
          <w:rFonts w:cs="Arial"/>
          <w:szCs w:val="24"/>
        </w:rPr>
        <w:t xml:space="preserve">  Current DFC Recipient </w:t>
      </w:r>
      <w:r w:rsidR="00742A2F" w:rsidRPr="00CB7276">
        <w:rPr>
          <w:rFonts w:cs="Arial"/>
          <w:szCs w:val="24"/>
        </w:rPr>
        <w:tab/>
      </w:r>
    </w:p>
    <w:p w14:paraId="01F39DA1" w14:textId="77777777" w:rsidR="00742A2F" w:rsidRPr="00CB7276" w:rsidRDefault="00742A2F" w:rsidP="00742A2F">
      <w:pPr>
        <w:numPr>
          <w:ilvl w:val="0"/>
          <w:numId w:val="97"/>
        </w:numPr>
        <w:spacing w:after="0"/>
        <w:rPr>
          <w:rFonts w:cs="Arial"/>
          <w:szCs w:val="24"/>
        </w:rPr>
      </w:pPr>
      <w:r w:rsidRPr="00CB7276">
        <w:rPr>
          <w:rFonts w:cs="Arial"/>
          <w:szCs w:val="24"/>
        </w:rPr>
        <w:t>Identify the name of fiscal agent (a) and name of the coalition (b) funded by the DFC grant.</w:t>
      </w:r>
    </w:p>
    <w:p w14:paraId="79F2DAB7" w14:textId="77777777" w:rsidR="00742A2F" w:rsidRPr="00CB7276" w:rsidRDefault="00742A2F" w:rsidP="00742A2F">
      <w:pPr>
        <w:spacing w:after="0"/>
        <w:ind w:left="720"/>
        <w:rPr>
          <w:rFonts w:cs="Arial"/>
          <w:szCs w:val="24"/>
        </w:rPr>
      </w:pPr>
    </w:p>
    <w:p w14:paraId="74BD8548" w14:textId="4CE805C5" w:rsidR="00742A2F" w:rsidRPr="00CB7276" w:rsidRDefault="00742A2F" w:rsidP="00742A2F">
      <w:pPr>
        <w:ind w:left="360"/>
        <w:rPr>
          <w:rFonts w:cs="Arial"/>
          <w:szCs w:val="24"/>
        </w:rPr>
      </w:pPr>
      <w:r w:rsidRPr="00CB7276">
        <w:rPr>
          <w:rFonts w:cs="Arial"/>
          <w:noProof/>
          <w:szCs w:val="24"/>
        </w:rPr>
        <mc:AlternateContent>
          <mc:Choice Requires="wps">
            <w:drawing>
              <wp:anchor distT="0" distB="0" distL="114300" distR="114300" simplePos="0" relativeHeight="251662336" behindDoc="0" locked="0" layoutInCell="1" allowOverlap="1" wp14:anchorId="5A7F4D48" wp14:editId="60C4A277">
                <wp:simplePos x="0" y="0"/>
                <wp:positionH relativeFrom="column">
                  <wp:posOffset>457200</wp:posOffset>
                </wp:positionH>
                <wp:positionV relativeFrom="paragraph">
                  <wp:posOffset>127000</wp:posOffset>
                </wp:positionV>
                <wp:extent cx="5029835" cy="0"/>
                <wp:effectExtent l="9525" t="6350" r="889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E740A"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pt" to="432.0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JFHQIAADY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"/>
            </w:pict>
          </mc:Fallback>
        </mc:AlternateContent>
      </w:r>
      <w:r w:rsidRPr="00CB7276">
        <w:rPr>
          <w:rFonts w:cs="Arial"/>
          <w:szCs w:val="24"/>
        </w:rPr>
        <w:t>a)</w:t>
      </w:r>
    </w:p>
    <w:p w14:paraId="25AF142B" w14:textId="77777777" w:rsidR="00742A2F" w:rsidRPr="00CB7276" w:rsidRDefault="00742A2F" w:rsidP="00742A2F">
      <w:pPr>
        <w:ind w:left="360"/>
        <w:rPr>
          <w:rFonts w:cs="Arial"/>
          <w:szCs w:val="24"/>
        </w:rPr>
      </w:pPr>
      <w:r w:rsidRPr="00CB7276">
        <w:rPr>
          <w:rFonts w:cs="Arial"/>
          <w:szCs w:val="24"/>
        </w:rPr>
        <w:t>b) _________________________________________________________________</w:t>
      </w:r>
    </w:p>
    <w:p w14:paraId="48A57695" w14:textId="77777777" w:rsidR="00742A2F" w:rsidRPr="00CB7276" w:rsidRDefault="00742A2F" w:rsidP="00742A2F">
      <w:pPr>
        <w:numPr>
          <w:ilvl w:val="0"/>
          <w:numId w:val="97"/>
        </w:numPr>
        <w:spacing w:after="0"/>
        <w:rPr>
          <w:rFonts w:cs="Arial"/>
          <w:szCs w:val="24"/>
        </w:rPr>
      </w:pPr>
      <w:r w:rsidRPr="00CB7276">
        <w:rPr>
          <w:rFonts w:cs="Arial"/>
          <w:szCs w:val="24"/>
        </w:rPr>
        <w:t xml:space="preserve">If the DFC grant award is/was issued to a funding organization or agency representing the organization, identify the name of the agency to which the DFC is or </w:t>
      </w:r>
      <w:proofErr w:type="gramStart"/>
      <w:r w:rsidRPr="00CB7276">
        <w:rPr>
          <w:rFonts w:cs="Arial"/>
          <w:szCs w:val="24"/>
        </w:rPr>
        <w:t>was awarded</w:t>
      </w:r>
      <w:proofErr w:type="gramEnd"/>
      <w:r w:rsidRPr="00CB7276">
        <w:rPr>
          <w:rFonts w:cs="Arial"/>
          <w:szCs w:val="24"/>
        </w:rPr>
        <w:t>.</w:t>
      </w:r>
    </w:p>
    <w:p w14:paraId="0EC31E7B" w14:textId="77777777" w:rsidR="00742A2F" w:rsidRPr="00CB7276" w:rsidRDefault="00742A2F" w:rsidP="00742A2F">
      <w:pPr>
        <w:ind w:left="720"/>
        <w:contextualSpacing/>
        <w:rPr>
          <w:rFonts w:cs="Arial"/>
          <w:szCs w:val="24"/>
        </w:rPr>
      </w:pPr>
    </w:p>
    <w:p w14:paraId="6E74FAD2" w14:textId="77777777" w:rsidR="00742A2F" w:rsidRPr="00CB7276" w:rsidRDefault="00742A2F" w:rsidP="00742A2F">
      <w:pPr>
        <w:rPr>
          <w:rFonts w:cs="Arial"/>
          <w:szCs w:val="24"/>
        </w:rPr>
      </w:pPr>
      <w:r w:rsidRPr="00CB7276">
        <w:rPr>
          <w:rFonts w:cs="Arial"/>
          <w:noProof/>
          <w:szCs w:val="24"/>
        </w:rPr>
        <mc:AlternateContent>
          <mc:Choice Requires="wps">
            <w:drawing>
              <wp:anchor distT="0" distB="0" distL="114300" distR="114300" simplePos="0" relativeHeight="251663360" behindDoc="0" locked="0" layoutInCell="1" allowOverlap="1" wp14:anchorId="72998ADD" wp14:editId="0771461C">
                <wp:simplePos x="0" y="0"/>
                <wp:positionH relativeFrom="column">
                  <wp:posOffset>457200</wp:posOffset>
                </wp:positionH>
                <wp:positionV relativeFrom="paragraph">
                  <wp:posOffset>50800</wp:posOffset>
                </wp:positionV>
                <wp:extent cx="5029835" cy="0"/>
                <wp:effectExtent l="9525" t="10160" r="8890" b="88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695BD"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pt" to="432.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EHQIAADY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"/>
            </w:pict>
          </mc:Fallback>
        </mc:AlternateContent>
      </w:r>
    </w:p>
    <w:p w14:paraId="18C73597" w14:textId="77777777" w:rsidR="00742A2F" w:rsidRPr="00F059EC" w:rsidRDefault="00742A2F" w:rsidP="00742A2F">
      <w:pPr>
        <w:numPr>
          <w:ilvl w:val="0"/>
          <w:numId w:val="97"/>
        </w:numPr>
        <w:spacing w:before="120"/>
        <w:rPr>
          <w:rFonts w:cs="Arial"/>
          <w:szCs w:val="24"/>
        </w:rPr>
      </w:pPr>
      <w:r w:rsidRPr="00F059EC">
        <w:rPr>
          <w:rFonts w:cs="Arial"/>
          <w:szCs w:val="24"/>
        </w:rPr>
        <w:t>Check the box identifying which of the following represents the DFC funding for the organization.</w:t>
      </w:r>
    </w:p>
    <w:p w14:paraId="2D5F9987" w14:textId="074C35C3" w:rsidR="00742A2F" w:rsidRPr="00F059EC" w:rsidRDefault="00391EFD" w:rsidP="00742A2F">
      <w:pPr>
        <w:tabs>
          <w:tab w:val="num" w:pos="1080"/>
        </w:tabs>
        <w:ind w:left="1080" w:hanging="360"/>
        <w:rPr>
          <w:rFonts w:cs="Arial"/>
          <w:bCs/>
          <w:szCs w:val="24"/>
        </w:rPr>
      </w:pPr>
      <w:sdt>
        <w:sdtPr>
          <w:rPr>
            <w:rFonts w:cs="Arial"/>
            <w:b/>
            <w:bCs/>
            <w:szCs w:val="24"/>
          </w:rPr>
          <w:id w:val="-1871217250"/>
          <w14:checkbox>
            <w14:checked w14:val="0"/>
            <w14:checkedState w14:val="2612" w14:font="MS Gothic"/>
            <w14:uncheckedState w14:val="2610" w14:font="MS Gothic"/>
          </w14:checkbox>
        </w:sdtPr>
        <w:sdtContent>
          <w:r w:rsidR="009B68FA">
            <w:rPr>
              <w:rFonts w:ascii="MS Gothic" w:eastAsia="MS Gothic" w:hAnsi="MS Gothic" w:cs="Arial" w:hint="eastAsia"/>
              <w:b/>
              <w:bCs/>
              <w:szCs w:val="24"/>
            </w:rPr>
            <w:t>☐</w:t>
          </w:r>
        </w:sdtContent>
      </w:sdt>
      <w:r w:rsidR="00742A2F">
        <w:rPr>
          <w:rFonts w:cs="Arial"/>
          <w:b/>
          <w:bCs/>
          <w:szCs w:val="24"/>
        </w:rPr>
        <w:t xml:space="preserve"> </w:t>
      </w:r>
      <w:r w:rsidR="00742A2F" w:rsidRPr="00F059EC">
        <w:rPr>
          <w:rFonts w:cs="Arial"/>
          <w:bCs/>
          <w:szCs w:val="24"/>
        </w:rPr>
        <w:t xml:space="preserve">DFC Grant funded through Department of Justice </w:t>
      </w:r>
      <w:bookmarkStart w:id="351" w:name="_GoBack"/>
      <w:bookmarkEnd w:id="351"/>
    </w:p>
    <w:p w14:paraId="4791A84F" w14:textId="0118CC2E" w:rsidR="00742A2F" w:rsidRPr="00CB7276" w:rsidRDefault="00391EFD" w:rsidP="00742A2F">
      <w:pPr>
        <w:tabs>
          <w:tab w:val="num" w:pos="1080"/>
        </w:tabs>
        <w:ind w:left="1080" w:hanging="360"/>
        <w:rPr>
          <w:rFonts w:cs="Arial"/>
          <w:b/>
          <w:bCs/>
          <w:szCs w:val="24"/>
        </w:rPr>
      </w:pPr>
      <w:sdt>
        <w:sdtPr>
          <w:rPr>
            <w:rFonts w:cs="Arial"/>
            <w:b/>
            <w:bCs/>
            <w:szCs w:val="24"/>
          </w:rPr>
          <w:id w:val="-255057876"/>
          <w14:checkbox>
            <w14:checked w14:val="0"/>
            <w14:checkedState w14:val="2612" w14:font="MS Gothic"/>
            <w14:uncheckedState w14:val="2610" w14:font="MS Gothic"/>
          </w14:checkbox>
        </w:sdtPr>
        <w:sdtContent>
          <w:r w:rsidR="00742A2F">
            <w:rPr>
              <w:rFonts w:ascii="MS Gothic" w:eastAsia="MS Gothic" w:hAnsi="MS Gothic" w:cs="Arial" w:hint="eastAsia"/>
              <w:b/>
              <w:bCs/>
              <w:szCs w:val="24"/>
            </w:rPr>
            <w:t>☐</w:t>
          </w:r>
        </w:sdtContent>
      </w:sdt>
      <w:r w:rsidR="00742A2F">
        <w:rPr>
          <w:rFonts w:cs="Arial"/>
          <w:b/>
          <w:bCs/>
          <w:szCs w:val="24"/>
        </w:rPr>
        <w:t xml:space="preserve"> </w:t>
      </w:r>
      <w:r w:rsidR="00742A2F" w:rsidRPr="00F059EC">
        <w:rPr>
          <w:rFonts w:cs="Arial"/>
          <w:bCs/>
          <w:szCs w:val="24"/>
        </w:rPr>
        <w:t xml:space="preserve">DFC Grant funded through Department of Justice and SAMHSA </w:t>
      </w:r>
    </w:p>
    <w:p w14:paraId="39F2B77D" w14:textId="0FADC2CF" w:rsidR="00742A2F" w:rsidRPr="00F059EC" w:rsidRDefault="00391EFD" w:rsidP="00742A2F">
      <w:pPr>
        <w:tabs>
          <w:tab w:val="num" w:pos="1080"/>
        </w:tabs>
        <w:ind w:left="1080" w:hanging="360"/>
        <w:rPr>
          <w:rFonts w:cs="Arial"/>
          <w:szCs w:val="24"/>
        </w:rPr>
      </w:pPr>
      <w:sdt>
        <w:sdtPr>
          <w:rPr>
            <w:rFonts w:cs="Arial"/>
            <w:b/>
            <w:szCs w:val="24"/>
          </w:rPr>
          <w:id w:val="817533761"/>
          <w14:checkbox>
            <w14:checked w14:val="0"/>
            <w14:checkedState w14:val="2612" w14:font="MS Gothic"/>
            <w14:uncheckedState w14:val="2610" w14:font="MS Gothic"/>
          </w14:checkbox>
        </w:sdtPr>
        <w:sdtContent>
          <w:r w:rsidR="00742A2F">
            <w:rPr>
              <w:rFonts w:ascii="MS Gothic" w:eastAsia="MS Gothic" w:hAnsi="MS Gothic" w:cs="Arial" w:hint="eastAsia"/>
              <w:b/>
              <w:szCs w:val="24"/>
            </w:rPr>
            <w:t>☐</w:t>
          </w:r>
        </w:sdtContent>
      </w:sdt>
      <w:r w:rsidR="00742A2F">
        <w:rPr>
          <w:rFonts w:cs="Arial"/>
          <w:b/>
          <w:szCs w:val="24"/>
        </w:rPr>
        <w:t xml:space="preserve"> </w:t>
      </w:r>
      <w:r w:rsidR="00742A2F" w:rsidRPr="00F059EC">
        <w:rPr>
          <w:rFonts w:cs="Arial"/>
          <w:szCs w:val="24"/>
        </w:rPr>
        <w:t xml:space="preserve">DFC Grant funded through SAMHSA </w:t>
      </w:r>
    </w:p>
    <w:p w14:paraId="2F76199E" w14:textId="77777777" w:rsidR="00742A2F" w:rsidRPr="00CB7276" w:rsidRDefault="00742A2F" w:rsidP="00742A2F">
      <w:pPr>
        <w:numPr>
          <w:ilvl w:val="0"/>
          <w:numId w:val="97"/>
        </w:numPr>
        <w:spacing w:after="0"/>
        <w:rPr>
          <w:rFonts w:cs="Arial"/>
          <w:szCs w:val="24"/>
        </w:rPr>
      </w:pPr>
      <w:r w:rsidRPr="00CB7276">
        <w:rPr>
          <w:rFonts w:cs="Arial"/>
          <w:szCs w:val="24"/>
        </w:rPr>
        <w:t xml:space="preserve">Provide the grant number(s) that correspond with the information provided </w:t>
      </w:r>
      <w:proofErr w:type="gramStart"/>
      <w:r w:rsidRPr="00CB7276">
        <w:rPr>
          <w:rFonts w:cs="Arial"/>
          <w:szCs w:val="24"/>
        </w:rPr>
        <w:t>above</w:t>
      </w:r>
      <w:proofErr w:type="gramEnd"/>
      <w:r w:rsidRPr="00CB7276">
        <w:rPr>
          <w:rFonts w:cs="Arial"/>
          <w:szCs w:val="24"/>
        </w:rPr>
        <w:t>.</w:t>
      </w:r>
      <w:r w:rsidRPr="00CB7276">
        <w:rPr>
          <w:rFonts w:cs="Arial"/>
          <w:szCs w:val="24"/>
        </w:rPr>
        <w:br/>
      </w:r>
    </w:p>
    <w:p w14:paraId="60C188C1" w14:textId="77777777" w:rsidR="00742A2F" w:rsidRPr="00CB7276" w:rsidRDefault="00742A2F" w:rsidP="00742A2F">
      <w:pPr>
        <w:rPr>
          <w:rFonts w:cs="Arial"/>
          <w:szCs w:val="24"/>
        </w:rPr>
      </w:pPr>
      <w:r w:rsidRPr="00CB7276">
        <w:rPr>
          <w:rFonts w:cs="Arial"/>
          <w:noProof/>
          <w:szCs w:val="24"/>
        </w:rPr>
        <mc:AlternateContent>
          <mc:Choice Requires="wps">
            <w:drawing>
              <wp:anchor distT="0" distB="0" distL="114300" distR="114300" simplePos="0" relativeHeight="251664384" behindDoc="0" locked="0" layoutInCell="1" allowOverlap="1" wp14:anchorId="1F9B6389" wp14:editId="27463D90">
                <wp:simplePos x="0" y="0"/>
                <wp:positionH relativeFrom="column">
                  <wp:posOffset>457200</wp:posOffset>
                </wp:positionH>
                <wp:positionV relativeFrom="paragraph">
                  <wp:posOffset>86995</wp:posOffset>
                </wp:positionV>
                <wp:extent cx="5029835" cy="0"/>
                <wp:effectExtent l="9525" t="13335" r="8890" b="571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C1E58"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85pt" to="432.0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nmd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"/>
            </w:pict>
          </mc:Fallback>
        </mc:AlternateContent>
      </w:r>
    </w:p>
    <w:p w14:paraId="7BA84374" w14:textId="77777777" w:rsidR="00742A2F" w:rsidRPr="00CB7276" w:rsidRDefault="00742A2F" w:rsidP="00742A2F">
      <w:pPr>
        <w:numPr>
          <w:ilvl w:val="0"/>
          <w:numId w:val="97"/>
        </w:numPr>
        <w:rPr>
          <w:rFonts w:cs="Arial"/>
          <w:szCs w:val="24"/>
        </w:rPr>
      </w:pPr>
      <w:r w:rsidRPr="00CB7276">
        <w:rPr>
          <w:rFonts w:cs="Arial"/>
          <w:szCs w:val="24"/>
        </w:rPr>
        <w:t>Provide the</w:t>
      </w:r>
      <w:r>
        <w:rPr>
          <w:rFonts w:cs="Arial"/>
          <w:szCs w:val="24"/>
        </w:rPr>
        <w:t xml:space="preserve"> years of DFC funding (e.g., 2014</w:t>
      </w:r>
      <w:r w:rsidRPr="00CB7276">
        <w:rPr>
          <w:rFonts w:cs="Arial"/>
          <w:szCs w:val="24"/>
        </w:rPr>
        <w:t>-20</w:t>
      </w:r>
      <w:r>
        <w:rPr>
          <w:rFonts w:cs="Arial"/>
          <w:szCs w:val="24"/>
        </w:rPr>
        <w:t>19</w:t>
      </w:r>
      <w:r w:rsidRPr="00CB7276">
        <w:rPr>
          <w:rFonts w:cs="Arial"/>
          <w:szCs w:val="24"/>
        </w:rPr>
        <w:t xml:space="preserve">) awarded to the organization.  </w:t>
      </w:r>
    </w:p>
    <w:p w14:paraId="0130B633" w14:textId="77777777" w:rsidR="00742A2F" w:rsidRDefault="00742A2F" w:rsidP="00742A2F">
      <w:pPr>
        <w:spacing w:after="0"/>
        <w:rPr>
          <w:rFonts w:cs="Arial"/>
          <w:szCs w:val="24"/>
        </w:rPr>
      </w:pPr>
      <w:r>
        <w:rPr>
          <w:rFonts w:cs="Arial"/>
          <w:szCs w:val="24"/>
        </w:rPr>
        <w:t xml:space="preserve">       </w:t>
      </w:r>
      <w:r w:rsidRPr="00CB7276">
        <w:rPr>
          <w:rFonts w:cs="Arial"/>
          <w:szCs w:val="24"/>
        </w:rPr>
        <w:t>________________________________________________________________</w:t>
      </w:r>
    </w:p>
    <w:p w14:paraId="44CA7C26" w14:textId="77777777" w:rsidR="00742A2F" w:rsidRDefault="00742A2F" w:rsidP="00742A2F">
      <w:pPr>
        <w:spacing w:after="0"/>
        <w:rPr>
          <w:rFonts w:cs="Arial"/>
          <w:szCs w:val="24"/>
        </w:rPr>
      </w:pPr>
    </w:p>
    <w:p w14:paraId="27098B6F" w14:textId="77777777" w:rsidR="00742A2F" w:rsidRDefault="00742A2F" w:rsidP="00742A2F">
      <w:pPr>
        <w:spacing w:after="0"/>
        <w:rPr>
          <w:rFonts w:cs="Arial"/>
          <w:szCs w:val="24"/>
        </w:rPr>
      </w:pPr>
    </w:p>
    <w:p w14:paraId="3436E729" w14:textId="77777777" w:rsidR="00742A2F" w:rsidRDefault="00742A2F" w:rsidP="00742A2F">
      <w:pPr>
        <w:spacing w:after="0"/>
        <w:rPr>
          <w:rFonts w:cs="Arial"/>
          <w:szCs w:val="24"/>
        </w:rPr>
      </w:pPr>
    </w:p>
    <w:p w14:paraId="394ECE76" w14:textId="77777777" w:rsidR="00742A2F" w:rsidRDefault="00742A2F" w:rsidP="00742A2F">
      <w:pPr>
        <w:spacing w:after="0"/>
        <w:rPr>
          <w:rFonts w:cs="Arial"/>
          <w:u w:val="single"/>
        </w:rPr>
      </w:pPr>
      <w:r>
        <w:rPr>
          <w:rFonts w:cs="Arial"/>
          <w:u w:val="single"/>
        </w:rPr>
        <w:tab/>
      </w:r>
      <w:r>
        <w:rPr>
          <w:rFonts w:cs="Arial"/>
          <w:u w:val="single"/>
        </w:rPr>
        <w:tab/>
      </w:r>
      <w:r>
        <w:rPr>
          <w:rFonts w:cs="Arial"/>
          <w:u w:val="single"/>
        </w:rPr>
        <w:tab/>
      </w:r>
      <w:r>
        <w:rPr>
          <w:rFonts w:cs="Arial"/>
          <w:u w:val="single"/>
        </w:rPr>
        <w:tab/>
      </w:r>
      <w:r>
        <w:rPr>
          <w:rFonts w:cs="Arial"/>
          <w:u w:val="single"/>
        </w:rPr>
        <w:tab/>
        <w:t xml:space="preserve">  </w:t>
      </w:r>
      <w:r>
        <w:rPr>
          <w:rFonts w:cs="Arial"/>
        </w:rPr>
        <w:tab/>
      </w:r>
      <w:r>
        <w:rPr>
          <w:rFonts w:cs="Arial"/>
        </w:rPr>
        <w:tab/>
      </w:r>
      <w:r>
        <w:rPr>
          <w:rFonts w:cs="Arial"/>
        </w:rPr>
        <w:tab/>
      </w:r>
      <w:r>
        <w:rPr>
          <w:rFonts w:cs="Arial"/>
          <w:u w:val="single"/>
        </w:rPr>
        <w:tab/>
      </w:r>
      <w:r>
        <w:rPr>
          <w:rFonts w:cs="Arial"/>
          <w:u w:val="single"/>
        </w:rPr>
        <w:tab/>
      </w:r>
      <w:r>
        <w:rPr>
          <w:rFonts w:cs="Arial"/>
          <w:u w:val="single"/>
        </w:rPr>
        <w:tab/>
      </w:r>
    </w:p>
    <w:p w14:paraId="1F53520C" w14:textId="77777777" w:rsidR="00742A2F" w:rsidRPr="00AC34BE" w:rsidRDefault="00742A2F" w:rsidP="00742A2F">
      <w:pPr>
        <w:rPr>
          <w:rFonts w:cs="Arial"/>
          <w:sz w:val="20"/>
        </w:rPr>
      </w:pPr>
      <w:r>
        <w:rPr>
          <w:rFonts w:cs="Arial"/>
        </w:rPr>
        <w:t>Signature:</w:t>
      </w:r>
      <w:r>
        <w:rPr>
          <w:rFonts w:cs="Arial"/>
        </w:rPr>
        <w:tab/>
      </w:r>
      <w:r>
        <w:rPr>
          <w:rFonts w:cs="Arial"/>
        </w:rPr>
        <w:tab/>
      </w:r>
      <w:r>
        <w:rPr>
          <w:rFonts w:cs="Arial"/>
        </w:rPr>
        <w:tab/>
      </w:r>
      <w:r>
        <w:rPr>
          <w:rFonts w:cs="Arial"/>
        </w:rPr>
        <w:tab/>
      </w:r>
      <w:r>
        <w:rPr>
          <w:rFonts w:cs="Arial"/>
        </w:rPr>
        <w:tab/>
      </w:r>
      <w:r>
        <w:rPr>
          <w:rFonts w:cs="Arial"/>
        </w:rPr>
        <w:tab/>
        <w:t xml:space="preserve">           Date</w:t>
      </w:r>
    </w:p>
    <w:p w14:paraId="720FEC60" w14:textId="1DBAECF1" w:rsidR="00742A2F" w:rsidRDefault="00742A2F" w:rsidP="00AC6643">
      <w:pPr>
        <w:pStyle w:val="NoSpacing"/>
        <w:rPr>
          <w:rStyle w:val="Hyperlink"/>
          <w:rFonts w:ascii="Arial" w:hAnsi="Arial" w:cs="Arial"/>
        </w:rPr>
      </w:pPr>
    </w:p>
    <w:p w14:paraId="27209679" w14:textId="77777777" w:rsidR="00742A2F" w:rsidRPr="00AC34BE" w:rsidRDefault="00742A2F" w:rsidP="00AC6643">
      <w:pPr>
        <w:pStyle w:val="NoSpacing"/>
        <w:rPr>
          <w:rStyle w:val="Heading1Char"/>
          <w:b w:val="0"/>
          <w:bCs w:val="0"/>
          <w:kern w:val="0"/>
          <w:sz w:val="24"/>
          <w:szCs w:val="20"/>
        </w:rPr>
      </w:pPr>
    </w:p>
    <w:sectPr w:rsidR="00742A2F" w:rsidRPr="00AC34BE" w:rsidSect="00AC6643">
      <w:footerReference w:type="default" r:id="rId65"/>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F2E39" w14:textId="77777777" w:rsidR="00797551" w:rsidRDefault="00797551">
      <w:r>
        <w:separator/>
      </w:r>
    </w:p>
  </w:endnote>
  <w:endnote w:type="continuationSeparator" w:id="0">
    <w:p w14:paraId="0194578E" w14:textId="77777777" w:rsidR="00797551" w:rsidRDefault="0079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703774"/>
      <w:docPartObj>
        <w:docPartGallery w:val="Page Numbers (Bottom of Page)"/>
        <w:docPartUnique/>
      </w:docPartObj>
    </w:sdtPr>
    <w:sdtEndPr>
      <w:rPr>
        <w:noProof/>
      </w:rPr>
    </w:sdtEndPr>
    <w:sdtContent>
      <w:p w14:paraId="4293F8D4" w14:textId="0CE3C1B5" w:rsidR="00391EFD" w:rsidRDefault="00391EFD">
        <w:pPr>
          <w:pStyle w:val="Footer"/>
          <w:jc w:val="center"/>
        </w:pPr>
        <w:r>
          <w:fldChar w:fldCharType="begin"/>
        </w:r>
        <w:r>
          <w:instrText xml:space="preserve"> PAGE   \* MERGEFORMAT </w:instrText>
        </w:r>
        <w:r>
          <w:fldChar w:fldCharType="separate"/>
        </w:r>
        <w:r w:rsidR="009B68FA">
          <w:rPr>
            <w:noProof/>
          </w:rPr>
          <w:t>33</w:t>
        </w:r>
        <w:r>
          <w:rPr>
            <w:noProof/>
          </w:rPr>
          <w:fldChar w:fldCharType="end"/>
        </w:r>
      </w:p>
    </w:sdtContent>
  </w:sdt>
  <w:p w14:paraId="41BDBD73" w14:textId="77777777" w:rsidR="00391EFD" w:rsidRDefault="00391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708473"/>
      <w:docPartObj>
        <w:docPartGallery w:val="Page Numbers (Bottom of Page)"/>
        <w:docPartUnique/>
      </w:docPartObj>
    </w:sdtPr>
    <w:sdtEndPr>
      <w:rPr>
        <w:noProof/>
      </w:rPr>
    </w:sdtEndPr>
    <w:sdtContent>
      <w:p w14:paraId="644E39C5" w14:textId="08F3A45D" w:rsidR="00391EFD" w:rsidRDefault="00391EFD">
        <w:pPr>
          <w:pStyle w:val="Footer"/>
          <w:jc w:val="center"/>
        </w:pPr>
        <w:r>
          <w:fldChar w:fldCharType="begin"/>
        </w:r>
        <w:r>
          <w:instrText xml:space="preserve"> PAGE   \* MERGEFORMAT </w:instrText>
        </w:r>
        <w:r>
          <w:fldChar w:fldCharType="separate"/>
        </w:r>
        <w:r w:rsidR="009B68FA">
          <w:rPr>
            <w:noProof/>
          </w:rPr>
          <w:t>77</w:t>
        </w:r>
        <w:r>
          <w:rPr>
            <w:noProof/>
          </w:rPr>
          <w:fldChar w:fldCharType="end"/>
        </w:r>
      </w:p>
    </w:sdtContent>
  </w:sdt>
  <w:p w14:paraId="0146B9BB" w14:textId="77777777" w:rsidR="00391EFD" w:rsidRPr="00704DBF" w:rsidRDefault="00391EFD"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6D661" w14:textId="77777777" w:rsidR="00797551" w:rsidRDefault="00797551">
      <w:r>
        <w:separator/>
      </w:r>
    </w:p>
  </w:footnote>
  <w:footnote w:type="continuationSeparator" w:id="0">
    <w:p w14:paraId="55C5D723" w14:textId="77777777" w:rsidR="00797551" w:rsidRDefault="00797551">
      <w:r>
        <w:continuationSeparator/>
      </w:r>
    </w:p>
  </w:footnote>
  <w:footnote w:id="1">
    <w:p w14:paraId="4CB47908" w14:textId="77777777" w:rsidR="00391EFD" w:rsidRPr="00CE15C3" w:rsidRDefault="00391EFD" w:rsidP="00742A2F">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D401575"/>
    <w:multiLevelType w:val="hybridMultilevel"/>
    <w:tmpl w:val="F9D4C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976E3A"/>
    <w:multiLevelType w:val="hybridMultilevel"/>
    <w:tmpl w:val="D10EA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8600DD"/>
    <w:multiLevelType w:val="hybridMultilevel"/>
    <w:tmpl w:val="00EC9A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15:restartNumberingAfterBreak="0">
    <w:nsid w:val="1DBA2172"/>
    <w:multiLevelType w:val="hybridMultilevel"/>
    <w:tmpl w:val="A3B26E34"/>
    <w:lvl w:ilvl="0" w:tplc="7BA4D1D4">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B2143AE"/>
    <w:multiLevelType w:val="hybridMultilevel"/>
    <w:tmpl w:val="F9D4C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6B0357"/>
    <w:multiLevelType w:val="hybridMultilevel"/>
    <w:tmpl w:val="318C169A"/>
    <w:lvl w:ilvl="0" w:tplc="7BA4D1D4">
      <w:start w:val="1"/>
      <w:numFmt w:val="decimal"/>
      <w:lvlText w:val="%1."/>
      <w:lvlJc w:val="left"/>
      <w:pPr>
        <w:tabs>
          <w:tab w:val="num" w:pos="720"/>
        </w:tabs>
        <w:ind w:left="720" w:hanging="360"/>
      </w:pPr>
    </w:lvl>
    <w:lvl w:ilvl="1" w:tplc="50E6F14A">
      <w:numFmt w:val="none"/>
      <w:lvlText w:val=""/>
      <w:lvlJc w:val="left"/>
      <w:pPr>
        <w:tabs>
          <w:tab w:val="num" w:pos="360"/>
        </w:tabs>
      </w:pPr>
    </w:lvl>
    <w:lvl w:ilvl="2" w:tplc="62501582">
      <w:numFmt w:val="none"/>
      <w:lvlText w:val=""/>
      <w:lvlJc w:val="left"/>
      <w:pPr>
        <w:tabs>
          <w:tab w:val="num" w:pos="360"/>
        </w:tabs>
      </w:pPr>
    </w:lvl>
    <w:lvl w:ilvl="3" w:tplc="7820E9F6">
      <w:numFmt w:val="none"/>
      <w:lvlText w:val=""/>
      <w:lvlJc w:val="left"/>
      <w:pPr>
        <w:tabs>
          <w:tab w:val="num" w:pos="360"/>
        </w:tabs>
      </w:pPr>
    </w:lvl>
    <w:lvl w:ilvl="4" w:tplc="0A5E1856">
      <w:numFmt w:val="none"/>
      <w:lvlText w:val=""/>
      <w:lvlJc w:val="left"/>
      <w:pPr>
        <w:tabs>
          <w:tab w:val="num" w:pos="360"/>
        </w:tabs>
      </w:pPr>
    </w:lvl>
    <w:lvl w:ilvl="5" w:tplc="F27E6F9A">
      <w:numFmt w:val="none"/>
      <w:lvlText w:val=""/>
      <w:lvlJc w:val="left"/>
      <w:pPr>
        <w:tabs>
          <w:tab w:val="num" w:pos="360"/>
        </w:tabs>
      </w:pPr>
    </w:lvl>
    <w:lvl w:ilvl="6" w:tplc="DFE29DDC">
      <w:numFmt w:val="none"/>
      <w:lvlText w:val=""/>
      <w:lvlJc w:val="left"/>
      <w:pPr>
        <w:tabs>
          <w:tab w:val="num" w:pos="360"/>
        </w:tabs>
      </w:pPr>
    </w:lvl>
    <w:lvl w:ilvl="7" w:tplc="A5C63240">
      <w:numFmt w:val="none"/>
      <w:lvlText w:val=""/>
      <w:lvlJc w:val="left"/>
      <w:pPr>
        <w:tabs>
          <w:tab w:val="num" w:pos="360"/>
        </w:tabs>
      </w:pPr>
    </w:lvl>
    <w:lvl w:ilvl="8" w:tplc="0B64731A">
      <w:numFmt w:val="none"/>
      <w:lvlText w:val=""/>
      <w:lvlJc w:val="left"/>
      <w:pPr>
        <w:tabs>
          <w:tab w:val="num" w:pos="360"/>
        </w:tabs>
      </w:pPr>
    </w:lvl>
  </w:abstractNum>
  <w:abstractNum w:abstractNumId="45"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5"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3"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4"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BE202CA"/>
    <w:multiLevelType w:val="hybridMultilevel"/>
    <w:tmpl w:val="A4DAF072"/>
    <w:lvl w:ilvl="0" w:tplc="7BA4D1D4">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1"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58"/>
  </w:num>
  <w:num w:numId="3">
    <w:abstractNumId w:val="6"/>
  </w:num>
  <w:num w:numId="4">
    <w:abstractNumId w:val="78"/>
  </w:num>
  <w:num w:numId="5">
    <w:abstractNumId w:val="11"/>
  </w:num>
  <w:num w:numId="6">
    <w:abstractNumId w:val="0"/>
  </w:num>
  <w:num w:numId="7">
    <w:abstractNumId w:val="57"/>
  </w:num>
  <w:num w:numId="8">
    <w:abstractNumId w:val="4"/>
  </w:num>
  <w:num w:numId="9">
    <w:abstractNumId w:val="85"/>
  </w:num>
  <w:num w:numId="10">
    <w:abstractNumId w:val="5"/>
  </w:num>
  <w:num w:numId="11">
    <w:abstractNumId w:val="16"/>
  </w:num>
  <w:num w:numId="12">
    <w:abstractNumId w:val="60"/>
  </w:num>
  <w:num w:numId="13">
    <w:abstractNumId w:val="65"/>
  </w:num>
  <w:num w:numId="14">
    <w:abstractNumId w:val="15"/>
  </w:num>
  <w:num w:numId="15">
    <w:abstractNumId w:val="59"/>
  </w:num>
  <w:num w:numId="16">
    <w:abstractNumId w:val="62"/>
  </w:num>
  <w:num w:numId="17">
    <w:abstractNumId w:val="34"/>
  </w:num>
  <w:num w:numId="18">
    <w:abstractNumId w:val="28"/>
  </w:num>
  <w:num w:numId="19">
    <w:abstractNumId w:val="8"/>
  </w:num>
  <w:num w:numId="20">
    <w:abstractNumId w:val="19"/>
  </w:num>
  <w:num w:numId="21">
    <w:abstractNumId w:val="66"/>
  </w:num>
  <w:num w:numId="22">
    <w:abstractNumId w:val="63"/>
  </w:num>
  <w:num w:numId="23">
    <w:abstractNumId w:val="39"/>
  </w:num>
  <w:num w:numId="24">
    <w:abstractNumId w:val="64"/>
  </w:num>
  <w:num w:numId="25">
    <w:abstractNumId w:val="55"/>
  </w:num>
  <w:num w:numId="26">
    <w:abstractNumId w:val="84"/>
  </w:num>
  <w:num w:numId="27">
    <w:abstractNumId w:val="74"/>
  </w:num>
  <w:num w:numId="28">
    <w:abstractNumId w:val="23"/>
  </w:num>
  <w:num w:numId="29">
    <w:abstractNumId w:val="20"/>
  </w:num>
  <w:num w:numId="30">
    <w:abstractNumId w:val="73"/>
  </w:num>
  <w:num w:numId="31">
    <w:abstractNumId w:val="63"/>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1"/>
  </w:num>
  <w:num w:numId="33">
    <w:abstractNumId w:val="72"/>
  </w:num>
  <w:num w:numId="34">
    <w:abstractNumId w:val="67"/>
  </w:num>
  <w:num w:numId="35">
    <w:abstractNumId w:val="17"/>
  </w:num>
  <w:num w:numId="36">
    <w:abstractNumId w:val="87"/>
  </w:num>
  <w:num w:numId="37">
    <w:abstractNumId w:val="9"/>
  </w:num>
  <w:num w:numId="38">
    <w:abstractNumId w:val="76"/>
  </w:num>
  <w:num w:numId="39">
    <w:abstractNumId w:val="83"/>
  </w:num>
  <w:num w:numId="40">
    <w:abstractNumId w:val="22"/>
  </w:num>
  <w:num w:numId="41">
    <w:abstractNumId w:val="54"/>
  </w:num>
  <w:num w:numId="42">
    <w:abstractNumId w:val="75"/>
  </w:num>
  <w:num w:numId="43">
    <w:abstractNumId w:val="27"/>
  </w:num>
  <w:num w:numId="44">
    <w:abstractNumId w:val="47"/>
  </w:num>
  <w:num w:numId="45">
    <w:abstractNumId w:val="10"/>
  </w:num>
  <w:num w:numId="46">
    <w:abstractNumId w:val="35"/>
  </w:num>
  <w:num w:numId="47">
    <w:abstractNumId w:val="36"/>
  </w:num>
  <w:num w:numId="48">
    <w:abstractNumId w:val="93"/>
  </w:num>
  <w:num w:numId="49">
    <w:abstractNumId w:val="90"/>
  </w:num>
  <w:num w:numId="50">
    <w:abstractNumId w:val="77"/>
  </w:num>
  <w:num w:numId="51">
    <w:abstractNumId w:val="25"/>
  </w:num>
  <w:num w:numId="52">
    <w:abstractNumId w:val="56"/>
  </w:num>
  <w:num w:numId="53">
    <w:abstractNumId w:val="88"/>
  </w:num>
  <w:num w:numId="54">
    <w:abstractNumId w:val="79"/>
  </w:num>
  <w:num w:numId="55">
    <w:abstractNumId w:val="13"/>
  </w:num>
  <w:num w:numId="56">
    <w:abstractNumId w:val="71"/>
  </w:num>
  <w:num w:numId="57">
    <w:abstractNumId w:val="37"/>
  </w:num>
  <w:num w:numId="58">
    <w:abstractNumId w:val="29"/>
  </w:num>
  <w:num w:numId="59">
    <w:abstractNumId w:val="32"/>
  </w:num>
  <w:num w:numId="60">
    <w:abstractNumId w:val="14"/>
  </w:num>
  <w:num w:numId="61">
    <w:abstractNumId w:val="86"/>
  </w:num>
  <w:num w:numId="62">
    <w:abstractNumId w:val="52"/>
  </w:num>
  <w:num w:numId="63">
    <w:abstractNumId w:val="51"/>
  </w:num>
  <w:num w:numId="64">
    <w:abstractNumId w:val="48"/>
  </w:num>
  <w:num w:numId="65">
    <w:abstractNumId w:val="18"/>
  </w:num>
  <w:num w:numId="66">
    <w:abstractNumId w:val="69"/>
  </w:num>
  <w:num w:numId="67">
    <w:abstractNumId w:val="40"/>
  </w:num>
  <w:num w:numId="68">
    <w:abstractNumId w:val="38"/>
  </w:num>
  <w:num w:numId="69">
    <w:abstractNumId w:val="49"/>
  </w:num>
  <w:num w:numId="70">
    <w:abstractNumId w:val="43"/>
  </w:num>
  <w:num w:numId="71">
    <w:abstractNumId w:val="2"/>
  </w:num>
  <w:num w:numId="72">
    <w:abstractNumId w:val="31"/>
  </w:num>
  <w:num w:numId="73">
    <w:abstractNumId w:val="46"/>
  </w:num>
  <w:num w:numId="74">
    <w:abstractNumId w:val="91"/>
  </w:num>
  <w:num w:numId="75">
    <w:abstractNumId w:val="61"/>
  </w:num>
  <w:num w:numId="76">
    <w:abstractNumId w:val="95"/>
  </w:num>
  <w:num w:numId="77">
    <w:abstractNumId w:val="70"/>
  </w:num>
  <w:num w:numId="78">
    <w:abstractNumId w:val="68"/>
  </w:num>
  <w:num w:numId="79">
    <w:abstractNumId w:val="82"/>
  </w:num>
  <w:num w:numId="80">
    <w:abstractNumId w:val="26"/>
  </w:num>
  <w:num w:numId="81">
    <w:abstractNumId w:val="42"/>
  </w:num>
  <w:num w:numId="82">
    <w:abstractNumId w:val="33"/>
  </w:num>
  <w:num w:numId="83">
    <w:abstractNumId w:val="81"/>
  </w:num>
  <w:num w:numId="84">
    <w:abstractNumId w:val="89"/>
  </w:num>
  <w:num w:numId="85">
    <w:abstractNumId w:val="53"/>
  </w:num>
  <w:num w:numId="86">
    <w:abstractNumId w:val="41"/>
  </w:num>
  <w:num w:numId="87">
    <w:abstractNumId w:val="7"/>
  </w:num>
  <w:num w:numId="88">
    <w:abstractNumId w:val="50"/>
  </w:num>
  <w:num w:numId="89">
    <w:abstractNumId w:val="3"/>
  </w:num>
  <w:num w:numId="90">
    <w:abstractNumId w:val="94"/>
  </w:num>
  <w:num w:numId="91">
    <w:abstractNumId w:val="92"/>
  </w:num>
  <w:num w:numId="92">
    <w:abstractNumId w:val="12"/>
  </w:num>
  <w:num w:numId="93">
    <w:abstractNumId w:val="44"/>
  </w:num>
  <w:num w:numId="94">
    <w:abstractNumId w:val="21"/>
  </w:num>
  <w:num w:numId="95">
    <w:abstractNumId w:val="80"/>
  </w:num>
  <w:num w:numId="96">
    <w:abstractNumId w:val="30"/>
  </w:num>
  <w:num w:numId="97">
    <w:abstractNumId w:val="2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6CC8"/>
    <w:rsid w:val="000276F3"/>
    <w:rsid w:val="00027E26"/>
    <w:rsid w:val="000300C1"/>
    <w:rsid w:val="00030512"/>
    <w:rsid w:val="000305C7"/>
    <w:rsid w:val="000314F6"/>
    <w:rsid w:val="00031FE4"/>
    <w:rsid w:val="00032E91"/>
    <w:rsid w:val="0003313B"/>
    <w:rsid w:val="00033606"/>
    <w:rsid w:val="00034061"/>
    <w:rsid w:val="00034527"/>
    <w:rsid w:val="000346C5"/>
    <w:rsid w:val="00034895"/>
    <w:rsid w:val="00034A74"/>
    <w:rsid w:val="00034B64"/>
    <w:rsid w:val="00035C7D"/>
    <w:rsid w:val="000367AC"/>
    <w:rsid w:val="000376A4"/>
    <w:rsid w:val="00037851"/>
    <w:rsid w:val="00040502"/>
    <w:rsid w:val="00040709"/>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E6"/>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8061F"/>
    <w:rsid w:val="0008071B"/>
    <w:rsid w:val="000808DD"/>
    <w:rsid w:val="00080DD3"/>
    <w:rsid w:val="0008180C"/>
    <w:rsid w:val="000837BE"/>
    <w:rsid w:val="000843C9"/>
    <w:rsid w:val="00084610"/>
    <w:rsid w:val="00085357"/>
    <w:rsid w:val="000859FD"/>
    <w:rsid w:val="00085C15"/>
    <w:rsid w:val="00085E29"/>
    <w:rsid w:val="000861EB"/>
    <w:rsid w:val="00087347"/>
    <w:rsid w:val="00087A75"/>
    <w:rsid w:val="00090A1D"/>
    <w:rsid w:val="00090B98"/>
    <w:rsid w:val="00090D5A"/>
    <w:rsid w:val="000923FA"/>
    <w:rsid w:val="00092706"/>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EC2"/>
    <w:rsid w:val="000B0FF0"/>
    <w:rsid w:val="000B1460"/>
    <w:rsid w:val="000B2A5E"/>
    <w:rsid w:val="000B3461"/>
    <w:rsid w:val="000B3CDF"/>
    <w:rsid w:val="000B3EC6"/>
    <w:rsid w:val="000B4247"/>
    <w:rsid w:val="000B44C1"/>
    <w:rsid w:val="000B4BB7"/>
    <w:rsid w:val="000B4C88"/>
    <w:rsid w:val="000B620E"/>
    <w:rsid w:val="000B6D35"/>
    <w:rsid w:val="000B751D"/>
    <w:rsid w:val="000C392C"/>
    <w:rsid w:val="000C4DD6"/>
    <w:rsid w:val="000C550B"/>
    <w:rsid w:val="000C5B7D"/>
    <w:rsid w:val="000C6552"/>
    <w:rsid w:val="000C6E10"/>
    <w:rsid w:val="000D077C"/>
    <w:rsid w:val="000D0F12"/>
    <w:rsid w:val="000D10D5"/>
    <w:rsid w:val="000D1760"/>
    <w:rsid w:val="000D1C47"/>
    <w:rsid w:val="000D1F25"/>
    <w:rsid w:val="000D2294"/>
    <w:rsid w:val="000D272B"/>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519A"/>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6930"/>
    <w:rsid w:val="0010748B"/>
    <w:rsid w:val="00107EAD"/>
    <w:rsid w:val="00110738"/>
    <w:rsid w:val="00113251"/>
    <w:rsid w:val="0011366E"/>
    <w:rsid w:val="0011394D"/>
    <w:rsid w:val="00114454"/>
    <w:rsid w:val="00114566"/>
    <w:rsid w:val="00114913"/>
    <w:rsid w:val="0011497F"/>
    <w:rsid w:val="00114CC7"/>
    <w:rsid w:val="00115FA4"/>
    <w:rsid w:val="00116502"/>
    <w:rsid w:val="0011677E"/>
    <w:rsid w:val="00117921"/>
    <w:rsid w:val="00117A93"/>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44"/>
    <w:rsid w:val="001326FC"/>
    <w:rsid w:val="00132A1E"/>
    <w:rsid w:val="00132F84"/>
    <w:rsid w:val="001337AC"/>
    <w:rsid w:val="0013456D"/>
    <w:rsid w:val="00135869"/>
    <w:rsid w:val="00135B74"/>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17"/>
    <w:rsid w:val="00166D2A"/>
    <w:rsid w:val="00166F37"/>
    <w:rsid w:val="00167E9B"/>
    <w:rsid w:val="00170C9D"/>
    <w:rsid w:val="00170FC4"/>
    <w:rsid w:val="0017119F"/>
    <w:rsid w:val="0017135A"/>
    <w:rsid w:val="00171C24"/>
    <w:rsid w:val="00171CEC"/>
    <w:rsid w:val="00172DB2"/>
    <w:rsid w:val="00173439"/>
    <w:rsid w:val="00174241"/>
    <w:rsid w:val="001744AB"/>
    <w:rsid w:val="00174768"/>
    <w:rsid w:val="00175ACE"/>
    <w:rsid w:val="00176006"/>
    <w:rsid w:val="0017665D"/>
    <w:rsid w:val="00176C78"/>
    <w:rsid w:val="001802D6"/>
    <w:rsid w:val="0018066F"/>
    <w:rsid w:val="00180911"/>
    <w:rsid w:val="00180AA3"/>
    <w:rsid w:val="00181259"/>
    <w:rsid w:val="001814AA"/>
    <w:rsid w:val="001815AE"/>
    <w:rsid w:val="00181676"/>
    <w:rsid w:val="001836DB"/>
    <w:rsid w:val="00184ECE"/>
    <w:rsid w:val="001851C1"/>
    <w:rsid w:val="00185215"/>
    <w:rsid w:val="00186121"/>
    <w:rsid w:val="0019073E"/>
    <w:rsid w:val="00190FFE"/>
    <w:rsid w:val="0019178B"/>
    <w:rsid w:val="0019204D"/>
    <w:rsid w:val="001923CF"/>
    <w:rsid w:val="001940C6"/>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3B6"/>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2099"/>
    <w:rsid w:val="00213D85"/>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C80"/>
    <w:rsid w:val="00274D6C"/>
    <w:rsid w:val="00276915"/>
    <w:rsid w:val="00276CBF"/>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267C"/>
    <w:rsid w:val="002C378C"/>
    <w:rsid w:val="002C45E6"/>
    <w:rsid w:val="002C5AEC"/>
    <w:rsid w:val="002C6332"/>
    <w:rsid w:val="002C67E0"/>
    <w:rsid w:val="002C6B89"/>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2B38"/>
    <w:rsid w:val="002E35DF"/>
    <w:rsid w:val="002E36B4"/>
    <w:rsid w:val="002E4714"/>
    <w:rsid w:val="002E6414"/>
    <w:rsid w:val="002E69B5"/>
    <w:rsid w:val="002E6C41"/>
    <w:rsid w:val="002E6FD4"/>
    <w:rsid w:val="002E7285"/>
    <w:rsid w:val="002E7FD2"/>
    <w:rsid w:val="002F0D60"/>
    <w:rsid w:val="002F21DB"/>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07E8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47924"/>
    <w:rsid w:val="003514C9"/>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4278"/>
    <w:rsid w:val="003843BE"/>
    <w:rsid w:val="00384D78"/>
    <w:rsid w:val="0038676B"/>
    <w:rsid w:val="00386AF5"/>
    <w:rsid w:val="00386B0A"/>
    <w:rsid w:val="00387C2C"/>
    <w:rsid w:val="0039089D"/>
    <w:rsid w:val="00390A75"/>
    <w:rsid w:val="003913A0"/>
    <w:rsid w:val="00391DB6"/>
    <w:rsid w:val="00391EFD"/>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DF7"/>
    <w:rsid w:val="003B4FC3"/>
    <w:rsid w:val="003B5901"/>
    <w:rsid w:val="003B607E"/>
    <w:rsid w:val="003B6960"/>
    <w:rsid w:val="003B697C"/>
    <w:rsid w:val="003B7673"/>
    <w:rsid w:val="003B77F1"/>
    <w:rsid w:val="003C0147"/>
    <w:rsid w:val="003C036E"/>
    <w:rsid w:val="003C0C41"/>
    <w:rsid w:val="003C2076"/>
    <w:rsid w:val="003C3AA1"/>
    <w:rsid w:val="003C43EE"/>
    <w:rsid w:val="003C45AF"/>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07BB4"/>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6FE"/>
    <w:rsid w:val="00421EFB"/>
    <w:rsid w:val="00421F57"/>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473"/>
    <w:rsid w:val="004365CF"/>
    <w:rsid w:val="00436FE6"/>
    <w:rsid w:val="00437134"/>
    <w:rsid w:val="0043734B"/>
    <w:rsid w:val="00437D7D"/>
    <w:rsid w:val="0044010B"/>
    <w:rsid w:val="00441463"/>
    <w:rsid w:val="004429E6"/>
    <w:rsid w:val="004432D8"/>
    <w:rsid w:val="00443559"/>
    <w:rsid w:val="004436F5"/>
    <w:rsid w:val="00443B8A"/>
    <w:rsid w:val="00444014"/>
    <w:rsid w:val="0044535F"/>
    <w:rsid w:val="004455B4"/>
    <w:rsid w:val="00445E86"/>
    <w:rsid w:val="0044622B"/>
    <w:rsid w:val="00446420"/>
    <w:rsid w:val="0044732C"/>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EA0"/>
    <w:rsid w:val="00476001"/>
    <w:rsid w:val="00476612"/>
    <w:rsid w:val="004769DA"/>
    <w:rsid w:val="00476CA8"/>
    <w:rsid w:val="00477AE5"/>
    <w:rsid w:val="004811E6"/>
    <w:rsid w:val="00481614"/>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721"/>
    <w:rsid w:val="004A2C81"/>
    <w:rsid w:val="004A2D5F"/>
    <w:rsid w:val="004A3142"/>
    <w:rsid w:val="004A4C0F"/>
    <w:rsid w:val="004A61DF"/>
    <w:rsid w:val="004A6340"/>
    <w:rsid w:val="004A6B20"/>
    <w:rsid w:val="004A6D46"/>
    <w:rsid w:val="004A7FCE"/>
    <w:rsid w:val="004B0A73"/>
    <w:rsid w:val="004B14AC"/>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D7"/>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7286"/>
    <w:rsid w:val="00500568"/>
    <w:rsid w:val="005006F0"/>
    <w:rsid w:val="00501002"/>
    <w:rsid w:val="00501AC4"/>
    <w:rsid w:val="00502D74"/>
    <w:rsid w:val="005043A3"/>
    <w:rsid w:val="00505AE2"/>
    <w:rsid w:val="00506A22"/>
    <w:rsid w:val="00506CB2"/>
    <w:rsid w:val="005071AA"/>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BFE"/>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B87"/>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3962"/>
    <w:rsid w:val="00583DB5"/>
    <w:rsid w:val="00583EBA"/>
    <w:rsid w:val="00584BE9"/>
    <w:rsid w:val="00584E83"/>
    <w:rsid w:val="005854CD"/>
    <w:rsid w:val="00585B47"/>
    <w:rsid w:val="00586A23"/>
    <w:rsid w:val="00587FB1"/>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F5F"/>
    <w:rsid w:val="005C134C"/>
    <w:rsid w:val="005C1703"/>
    <w:rsid w:val="005C1B01"/>
    <w:rsid w:val="005C3B06"/>
    <w:rsid w:val="005C3D5A"/>
    <w:rsid w:val="005C4AAD"/>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2A9"/>
    <w:rsid w:val="005E4C67"/>
    <w:rsid w:val="005E55BF"/>
    <w:rsid w:val="005E70B7"/>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95E"/>
    <w:rsid w:val="00602A40"/>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27C"/>
    <w:rsid w:val="00630677"/>
    <w:rsid w:val="00631472"/>
    <w:rsid w:val="0063159B"/>
    <w:rsid w:val="00632674"/>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31ED"/>
    <w:rsid w:val="00654DB3"/>
    <w:rsid w:val="00654E17"/>
    <w:rsid w:val="00655474"/>
    <w:rsid w:val="00655D44"/>
    <w:rsid w:val="0065685E"/>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80F"/>
    <w:rsid w:val="00666E52"/>
    <w:rsid w:val="00667082"/>
    <w:rsid w:val="006670CB"/>
    <w:rsid w:val="006679AA"/>
    <w:rsid w:val="00667F87"/>
    <w:rsid w:val="006708E1"/>
    <w:rsid w:val="006708EB"/>
    <w:rsid w:val="00670900"/>
    <w:rsid w:val="00670A7D"/>
    <w:rsid w:val="00671402"/>
    <w:rsid w:val="00671908"/>
    <w:rsid w:val="006722C1"/>
    <w:rsid w:val="0067278C"/>
    <w:rsid w:val="00672B88"/>
    <w:rsid w:val="006734DC"/>
    <w:rsid w:val="006737B8"/>
    <w:rsid w:val="006752A7"/>
    <w:rsid w:val="00676BB4"/>
    <w:rsid w:val="00677CC0"/>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6B2D"/>
    <w:rsid w:val="00691271"/>
    <w:rsid w:val="00691A69"/>
    <w:rsid w:val="0069218F"/>
    <w:rsid w:val="00692796"/>
    <w:rsid w:val="00692D1A"/>
    <w:rsid w:val="00693A46"/>
    <w:rsid w:val="00693E0E"/>
    <w:rsid w:val="00694579"/>
    <w:rsid w:val="00695EEA"/>
    <w:rsid w:val="006966C6"/>
    <w:rsid w:val="006974AE"/>
    <w:rsid w:val="006A0280"/>
    <w:rsid w:val="006A03A3"/>
    <w:rsid w:val="006A0D88"/>
    <w:rsid w:val="006A0F4B"/>
    <w:rsid w:val="006A17DF"/>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4BC"/>
    <w:rsid w:val="006B188C"/>
    <w:rsid w:val="006B1957"/>
    <w:rsid w:val="006B36B4"/>
    <w:rsid w:val="006B39E4"/>
    <w:rsid w:val="006B3AC3"/>
    <w:rsid w:val="006B3CFE"/>
    <w:rsid w:val="006B3D56"/>
    <w:rsid w:val="006B3F1E"/>
    <w:rsid w:val="006B4407"/>
    <w:rsid w:val="006B47C9"/>
    <w:rsid w:val="006B4FB7"/>
    <w:rsid w:val="006B654C"/>
    <w:rsid w:val="006B6A03"/>
    <w:rsid w:val="006B6F82"/>
    <w:rsid w:val="006B794E"/>
    <w:rsid w:val="006C09C3"/>
    <w:rsid w:val="006C0A3D"/>
    <w:rsid w:val="006C0C47"/>
    <w:rsid w:val="006C101B"/>
    <w:rsid w:val="006C1F2E"/>
    <w:rsid w:val="006C2C1A"/>
    <w:rsid w:val="006C3146"/>
    <w:rsid w:val="006C3714"/>
    <w:rsid w:val="006C3EBF"/>
    <w:rsid w:val="006C3EF8"/>
    <w:rsid w:val="006C49CC"/>
    <w:rsid w:val="006C4B98"/>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BF"/>
    <w:rsid w:val="007062CE"/>
    <w:rsid w:val="00706838"/>
    <w:rsid w:val="00707779"/>
    <w:rsid w:val="00707D8A"/>
    <w:rsid w:val="00710496"/>
    <w:rsid w:val="00710538"/>
    <w:rsid w:val="0071111B"/>
    <w:rsid w:val="00711633"/>
    <w:rsid w:val="00712EE3"/>
    <w:rsid w:val="00713016"/>
    <w:rsid w:val="00713406"/>
    <w:rsid w:val="007142B3"/>
    <w:rsid w:val="00714D3C"/>
    <w:rsid w:val="00714F0B"/>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2A2F"/>
    <w:rsid w:val="00743932"/>
    <w:rsid w:val="00744CF2"/>
    <w:rsid w:val="00744DD2"/>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4D65"/>
    <w:rsid w:val="0077616E"/>
    <w:rsid w:val="0077620B"/>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97551"/>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E0"/>
    <w:rsid w:val="007A6578"/>
    <w:rsid w:val="007A6DAE"/>
    <w:rsid w:val="007A6E11"/>
    <w:rsid w:val="007A73ED"/>
    <w:rsid w:val="007A7A18"/>
    <w:rsid w:val="007B05D7"/>
    <w:rsid w:val="007B090A"/>
    <w:rsid w:val="007B3985"/>
    <w:rsid w:val="007B41B5"/>
    <w:rsid w:val="007B4E8C"/>
    <w:rsid w:val="007B4FEE"/>
    <w:rsid w:val="007B58F7"/>
    <w:rsid w:val="007B5C77"/>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95C"/>
    <w:rsid w:val="007E0F3B"/>
    <w:rsid w:val="007E16F3"/>
    <w:rsid w:val="007E171A"/>
    <w:rsid w:val="007E1B2D"/>
    <w:rsid w:val="007E2125"/>
    <w:rsid w:val="007E2EDC"/>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068C2"/>
    <w:rsid w:val="00810D65"/>
    <w:rsid w:val="00811314"/>
    <w:rsid w:val="008124DE"/>
    <w:rsid w:val="00814AF5"/>
    <w:rsid w:val="00814F77"/>
    <w:rsid w:val="008151E5"/>
    <w:rsid w:val="00815B5D"/>
    <w:rsid w:val="00815F6A"/>
    <w:rsid w:val="0081667C"/>
    <w:rsid w:val="0081695A"/>
    <w:rsid w:val="00817252"/>
    <w:rsid w:val="00817511"/>
    <w:rsid w:val="0081798E"/>
    <w:rsid w:val="008203FA"/>
    <w:rsid w:val="00821140"/>
    <w:rsid w:val="008211B2"/>
    <w:rsid w:val="00821443"/>
    <w:rsid w:val="00822A73"/>
    <w:rsid w:val="008233E1"/>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2B5"/>
    <w:rsid w:val="008348DE"/>
    <w:rsid w:val="00834ECF"/>
    <w:rsid w:val="00836106"/>
    <w:rsid w:val="00836318"/>
    <w:rsid w:val="00836CE7"/>
    <w:rsid w:val="00840485"/>
    <w:rsid w:val="00841BB7"/>
    <w:rsid w:val="008424CF"/>
    <w:rsid w:val="008431AA"/>
    <w:rsid w:val="0084321A"/>
    <w:rsid w:val="008434C2"/>
    <w:rsid w:val="00843B3F"/>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51E0"/>
    <w:rsid w:val="0086539E"/>
    <w:rsid w:val="00865445"/>
    <w:rsid w:val="00865C4F"/>
    <w:rsid w:val="00867C35"/>
    <w:rsid w:val="00867DCB"/>
    <w:rsid w:val="008700B6"/>
    <w:rsid w:val="00870153"/>
    <w:rsid w:val="00870519"/>
    <w:rsid w:val="0087075F"/>
    <w:rsid w:val="00871343"/>
    <w:rsid w:val="00871AE8"/>
    <w:rsid w:val="008728E5"/>
    <w:rsid w:val="00872D2E"/>
    <w:rsid w:val="00872F1D"/>
    <w:rsid w:val="00873136"/>
    <w:rsid w:val="008732CF"/>
    <w:rsid w:val="008741BA"/>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32E"/>
    <w:rsid w:val="00896676"/>
    <w:rsid w:val="00896F4A"/>
    <w:rsid w:val="00897289"/>
    <w:rsid w:val="0089733D"/>
    <w:rsid w:val="008A0C86"/>
    <w:rsid w:val="008A1078"/>
    <w:rsid w:val="008A2637"/>
    <w:rsid w:val="008A2A12"/>
    <w:rsid w:val="008A2F42"/>
    <w:rsid w:val="008A3FB6"/>
    <w:rsid w:val="008A44E0"/>
    <w:rsid w:val="008A4967"/>
    <w:rsid w:val="008A4B24"/>
    <w:rsid w:val="008A4EA5"/>
    <w:rsid w:val="008A576D"/>
    <w:rsid w:val="008A5999"/>
    <w:rsid w:val="008A6B3F"/>
    <w:rsid w:val="008A7D50"/>
    <w:rsid w:val="008B00C6"/>
    <w:rsid w:val="008B0BC8"/>
    <w:rsid w:val="008B1739"/>
    <w:rsid w:val="008B248E"/>
    <w:rsid w:val="008B25FC"/>
    <w:rsid w:val="008B3285"/>
    <w:rsid w:val="008B3636"/>
    <w:rsid w:val="008B38F2"/>
    <w:rsid w:val="008B3A67"/>
    <w:rsid w:val="008B4729"/>
    <w:rsid w:val="008B72C5"/>
    <w:rsid w:val="008B7306"/>
    <w:rsid w:val="008B7ACD"/>
    <w:rsid w:val="008C0F4F"/>
    <w:rsid w:val="008C1729"/>
    <w:rsid w:val="008C1730"/>
    <w:rsid w:val="008C428D"/>
    <w:rsid w:val="008C45D8"/>
    <w:rsid w:val="008C465F"/>
    <w:rsid w:val="008C4CA0"/>
    <w:rsid w:val="008C5FC6"/>
    <w:rsid w:val="008C6ADD"/>
    <w:rsid w:val="008C75EB"/>
    <w:rsid w:val="008D12A1"/>
    <w:rsid w:val="008D12F2"/>
    <w:rsid w:val="008D238B"/>
    <w:rsid w:val="008D2398"/>
    <w:rsid w:val="008D391A"/>
    <w:rsid w:val="008D44E8"/>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F40"/>
    <w:rsid w:val="008E7F53"/>
    <w:rsid w:val="008E7FA1"/>
    <w:rsid w:val="008F031C"/>
    <w:rsid w:val="008F07EE"/>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6CA6"/>
    <w:rsid w:val="008F78B8"/>
    <w:rsid w:val="008F7F92"/>
    <w:rsid w:val="009010FB"/>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4877"/>
    <w:rsid w:val="00914C5C"/>
    <w:rsid w:val="00914C96"/>
    <w:rsid w:val="00914CB6"/>
    <w:rsid w:val="00914FB2"/>
    <w:rsid w:val="0091652F"/>
    <w:rsid w:val="009165A9"/>
    <w:rsid w:val="009173EE"/>
    <w:rsid w:val="0091757B"/>
    <w:rsid w:val="009179D0"/>
    <w:rsid w:val="00917D04"/>
    <w:rsid w:val="00917F21"/>
    <w:rsid w:val="009205BB"/>
    <w:rsid w:val="00920D6D"/>
    <w:rsid w:val="00927626"/>
    <w:rsid w:val="00932B28"/>
    <w:rsid w:val="00932FD9"/>
    <w:rsid w:val="009331A6"/>
    <w:rsid w:val="009336AB"/>
    <w:rsid w:val="0093485F"/>
    <w:rsid w:val="0093486F"/>
    <w:rsid w:val="009349EE"/>
    <w:rsid w:val="00934BCC"/>
    <w:rsid w:val="00935777"/>
    <w:rsid w:val="00935BCC"/>
    <w:rsid w:val="00935C5B"/>
    <w:rsid w:val="00935E94"/>
    <w:rsid w:val="00935FCC"/>
    <w:rsid w:val="009361DC"/>
    <w:rsid w:val="0093738E"/>
    <w:rsid w:val="009377A1"/>
    <w:rsid w:val="00937954"/>
    <w:rsid w:val="00937E66"/>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E1E"/>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2DC1"/>
    <w:rsid w:val="00973023"/>
    <w:rsid w:val="00973125"/>
    <w:rsid w:val="009731E1"/>
    <w:rsid w:val="0097428A"/>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5276"/>
    <w:rsid w:val="009B5425"/>
    <w:rsid w:val="009B637A"/>
    <w:rsid w:val="009B68FA"/>
    <w:rsid w:val="009B74B5"/>
    <w:rsid w:val="009B7716"/>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5076"/>
    <w:rsid w:val="009D5DB5"/>
    <w:rsid w:val="009D6A36"/>
    <w:rsid w:val="009E0121"/>
    <w:rsid w:val="009E0150"/>
    <w:rsid w:val="009E02E6"/>
    <w:rsid w:val="009E0616"/>
    <w:rsid w:val="009E182A"/>
    <w:rsid w:val="009E1F5E"/>
    <w:rsid w:val="009E2A87"/>
    <w:rsid w:val="009E318A"/>
    <w:rsid w:val="009E32A3"/>
    <w:rsid w:val="009E3D6A"/>
    <w:rsid w:val="009E4C49"/>
    <w:rsid w:val="009E581C"/>
    <w:rsid w:val="009E7683"/>
    <w:rsid w:val="009E7BA5"/>
    <w:rsid w:val="009F1673"/>
    <w:rsid w:val="009F223A"/>
    <w:rsid w:val="009F2DBA"/>
    <w:rsid w:val="009F30F5"/>
    <w:rsid w:val="009F3A09"/>
    <w:rsid w:val="009F50B6"/>
    <w:rsid w:val="009F5AF0"/>
    <w:rsid w:val="009F5CD0"/>
    <w:rsid w:val="00A002B9"/>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6B9B"/>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962"/>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B31"/>
    <w:rsid w:val="00AC5FC9"/>
    <w:rsid w:val="00AC5FCB"/>
    <w:rsid w:val="00AC6643"/>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47E"/>
    <w:rsid w:val="00AD79F4"/>
    <w:rsid w:val="00AE0708"/>
    <w:rsid w:val="00AE17F1"/>
    <w:rsid w:val="00AE1916"/>
    <w:rsid w:val="00AE2CBD"/>
    <w:rsid w:val="00AE2E8E"/>
    <w:rsid w:val="00AE2F6B"/>
    <w:rsid w:val="00AE490D"/>
    <w:rsid w:val="00AE4B7D"/>
    <w:rsid w:val="00AE4CE1"/>
    <w:rsid w:val="00AE4F3B"/>
    <w:rsid w:val="00AE5529"/>
    <w:rsid w:val="00AE6306"/>
    <w:rsid w:val="00AE7213"/>
    <w:rsid w:val="00AF047B"/>
    <w:rsid w:val="00AF1A4D"/>
    <w:rsid w:val="00AF27A9"/>
    <w:rsid w:val="00AF3571"/>
    <w:rsid w:val="00AF3CB5"/>
    <w:rsid w:val="00AF49AC"/>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F25"/>
    <w:rsid w:val="00B220C7"/>
    <w:rsid w:val="00B2233A"/>
    <w:rsid w:val="00B2348F"/>
    <w:rsid w:val="00B23949"/>
    <w:rsid w:val="00B23B86"/>
    <w:rsid w:val="00B23BE5"/>
    <w:rsid w:val="00B23F72"/>
    <w:rsid w:val="00B242A3"/>
    <w:rsid w:val="00B24A31"/>
    <w:rsid w:val="00B2588E"/>
    <w:rsid w:val="00B2635C"/>
    <w:rsid w:val="00B26581"/>
    <w:rsid w:val="00B2699E"/>
    <w:rsid w:val="00B27C1D"/>
    <w:rsid w:val="00B307C7"/>
    <w:rsid w:val="00B30FD2"/>
    <w:rsid w:val="00B32032"/>
    <w:rsid w:val="00B32186"/>
    <w:rsid w:val="00B32A3B"/>
    <w:rsid w:val="00B34058"/>
    <w:rsid w:val="00B3434E"/>
    <w:rsid w:val="00B34EF7"/>
    <w:rsid w:val="00B3555C"/>
    <w:rsid w:val="00B357F0"/>
    <w:rsid w:val="00B359F2"/>
    <w:rsid w:val="00B35E56"/>
    <w:rsid w:val="00B35FE3"/>
    <w:rsid w:val="00B36791"/>
    <w:rsid w:val="00B371BB"/>
    <w:rsid w:val="00B40C5E"/>
    <w:rsid w:val="00B42423"/>
    <w:rsid w:val="00B43465"/>
    <w:rsid w:val="00B441D7"/>
    <w:rsid w:val="00B44BDA"/>
    <w:rsid w:val="00B4590E"/>
    <w:rsid w:val="00B45BCF"/>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FEF"/>
    <w:rsid w:val="00B65AEA"/>
    <w:rsid w:val="00B66C60"/>
    <w:rsid w:val="00B671B6"/>
    <w:rsid w:val="00B67A78"/>
    <w:rsid w:val="00B706D7"/>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034"/>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C3B"/>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ECD"/>
    <w:rsid w:val="00BF4A70"/>
    <w:rsid w:val="00BF53D4"/>
    <w:rsid w:val="00BF5B12"/>
    <w:rsid w:val="00BF67E5"/>
    <w:rsid w:val="00BF7DB5"/>
    <w:rsid w:val="00C00B2A"/>
    <w:rsid w:val="00C00BB5"/>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32B"/>
    <w:rsid w:val="00C264B0"/>
    <w:rsid w:val="00C268B2"/>
    <w:rsid w:val="00C26A64"/>
    <w:rsid w:val="00C26C7A"/>
    <w:rsid w:val="00C26CED"/>
    <w:rsid w:val="00C27267"/>
    <w:rsid w:val="00C27718"/>
    <w:rsid w:val="00C27F5A"/>
    <w:rsid w:val="00C309DB"/>
    <w:rsid w:val="00C31015"/>
    <w:rsid w:val="00C313CF"/>
    <w:rsid w:val="00C31BC2"/>
    <w:rsid w:val="00C324E3"/>
    <w:rsid w:val="00C32915"/>
    <w:rsid w:val="00C3454A"/>
    <w:rsid w:val="00C34B75"/>
    <w:rsid w:val="00C34CBF"/>
    <w:rsid w:val="00C35399"/>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7111"/>
    <w:rsid w:val="00C604EA"/>
    <w:rsid w:val="00C6104D"/>
    <w:rsid w:val="00C61D59"/>
    <w:rsid w:val="00C6274A"/>
    <w:rsid w:val="00C62B08"/>
    <w:rsid w:val="00C630A6"/>
    <w:rsid w:val="00C632AB"/>
    <w:rsid w:val="00C6381E"/>
    <w:rsid w:val="00C6427B"/>
    <w:rsid w:val="00C649C0"/>
    <w:rsid w:val="00C64E41"/>
    <w:rsid w:val="00C665BC"/>
    <w:rsid w:val="00C66F80"/>
    <w:rsid w:val="00C675BF"/>
    <w:rsid w:val="00C679DA"/>
    <w:rsid w:val="00C67AA2"/>
    <w:rsid w:val="00C67CD7"/>
    <w:rsid w:val="00C7051E"/>
    <w:rsid w:val="00C70FE4"/>
    <w:rsid w:val="00C71647"/>
    <w:rsid w:val="00C71948"/>
    <w:rsid w:val="00C71A40"/>
    <w:rsid w:val="00C72E1C"/>
    <w:rsid w:val="00C74AF1"/>
    <w:rsid w:val="00C74E72"/>
    <w:rsid w:val="00C7525B"/>
    <w:rsid w:val="00C77944"/>
    <w:rsid w:val="00C7795C"/>
    <w:rsid w:val="00C77996"/>
    <w:rsid w:val="00C80FB3"/>
    <w:rsid w:val="00C826EA"/>
    <w:rsid w:val="00C84B44"/>
    <w:rsid w:val="00C86696"/>
    <w:rsid w:val="00C9039B"/>
    <w:rsid w:val="00C91112"/>
    <w:rsid w:val="00C91599"/>
    <w:rsid w:val="00C9316C"/>
    <w:rsid w:val="00C93447"/>
    <w:rsid w:val="00C93456"/>
    <w:rsid w:val="00C93CCF"/>
    <w:rsid w:val="00C943F6"/>
    <w:rsid w:val="00C94A3B"/>
    <w:rsid w:val="00C95B75"/>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B54"/>
    <w:rsid w:val="00CB4B46"/>
    <w:rsid w:val="00CB581B"/>
    <w:rsid w:val="00CB5A6A"/>
    <w:rsid w:val="00CB5D5C"/>
    <w:rsid w:val="00CB60FC"/>
    <w:rsid w:val="00CB6DD4"/>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17E05"/>
    <w:rsid w:val="00D20626"/>
    <w:rsid w:val="00D20F63"/>
    <w:rsid w:val="00D2124F"/>
    <w:rsid w:val="00D212F6"/>
    <w:rsid w:val="00D21ADB"/>
    <w:rsid w:val="00D21DE7"/>
    <w:rsid w:val="00D21F31"/>
    <w:rsid w:val="00D24608"/>
    <w:rsid w:val="00D24E99"/>
    <w:rsid w:val="00D252D7"/>
    <w:rsid w:val="00D25589"/>
    <w:rsid w:val="00D25696"/>
    <w:rsid w:val="00D25CEC"/>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3761"/>
    <w:rsid w:val="00D43F7D"/>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2B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09A7"/>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3C3C"/>
    <w:rsid w:val="00DC4D86"/>
    <w:rsid w:val="00DC54AC"/>
    <w:rsid w:val="00DC5B1A"/>
    <w:rsid w:val="00DC5EC0"/>
    <w:rsid w:val="00DC62CD"/>
    <w:rsid w:val="00DC6CAE"/>
    <w:rsid w:val="00DD0E7A"/>
    <w:rsid w:val="00DD1FCC"/>
    <w:rsid w:val="00DD2501"/>
    <w:rsid w:val="00DD3ABF"/>
    <w:rsid w:val="00DD4CF9"/>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E7F97"/>
    <w:rsid w:val="00DF0D5C"/>
    <w:rsid w:val="00DF128D"/>
    <w:rsid w:val="00DF1D4A"/>
    <w:rsid w:val="00DF1EF5"/>
    <w:rsid w:val="00DF2F55"/>
    <w:rsid w:val="00DF392E"/>
    <w:rsid w:val="00DF4AA0"/>
    <w:rsid w:val="00DF4C5D"/>
    <w:rsid w:val="00DF53AA"/>
    <w:rsid w:val="00DF6196"/>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63B"/>
    <w:rsid w:val="00E067EE"/>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27C42"/>
    <w:rsid w:val="00E30913"/>
    <w:rsid w:val="00E315A0"/>
    <w:rsid w:val="00E31D69"/>
    <w:rsid w:val="00E32D42"/>
    <w:rsid w:val="00E32E1B"/>
    <w:rsid w:val="00E35096"/>
    <w:rsid w:val="00E35332"/>
    <w:rsid w:val="00E35AF4"/>
    <w:rsid w:val="00E364C9"/>
    <w:rsid w:val="00E368B6"/>
    <w:rsid w:val="00E36B23"/>
    <w:rsid w:val="00E378AF"/>
    <w:rsid w:val="00E37CCA"/>
    <w:rsid w:val="00E40C4F"/>
    <w:rsid w:val="00E40F4D"/>
    <w:rsid w:val="00E4244B"/>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6C9F"/>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3A0"/>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E1E"/>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2645"/>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033"/>
    <w:rsid w:val="00F02E0A"/>
    <w:rsid w:val="00F02E3B"/>
    <w:rsid w:val="00F0374E"/>
    <w:rsid w:val="00F04104"/>
    <w:rsid w:val="00F042A4"/>
    <w:rsid w:val="00F04858"/>
    <w:rsid w:val="00F04C0C"/>
    <w:rsid w:val="00F04DDC"/>
    <w:rsid w:val="00F04F82"/>
    <w:rsid w:val="00F0516D"/>
    <w:rsid w:val="00F059D8"/>
    <w:rsid w:val="00F059EC"/>
    <w:rsid w:val="00F06247"/>
    <w:rsid w:val="00F0704A"/>
    <w:rsid w:val="00F074B4"/>
    <w:rsid w:val="00F10263"/>
    <w:rsid w:val="00F106B7"/>
    <w:rsid w:val="00F10B37"/>
    <w:rsid w:val="00F11C55"/>
    <w:rsid w:val="00F11C93"/>
    <w:rsid w:val="00F11DD6"/>
    <w:rsid w:val="00F12F47"/>
    <w:rsid w:val="00F141AE"/>
    <w:rsid w:val="00F156C3"/>
    <w:rsid w:val="00F16303"/>
    <w:rsid w:val="00F16600"/>
    <w:rsid w:val="00F17053"/>
    <w:rsid w:val="00F20362"/>
    <w:rsid w:val="00F21068"/>
    <w:rsid w:val="00F22282"/>
    <w:rsid w:val="00F22A4E"/>
    <w:rsid w:val="00F23445"/>
    <w:rsid w:val="00F25088"/>
    <w:rsid w:val="00F27054"/>
    <w:rsid w:val="00F2724D"/>
    <w:rsid w:val="00F31072"/>
    <w:rsid w:val="00F318A5"/>
    <w:rsid w:val="00F34F04"/>
    <w:rsid w:val="00F3673F"/>
    <w:rsid w:val="00F37910"/>
    <w:rsid w:val="00F37A4A"/>
    <w:rsid w:val="00F37E22"/>
    <w:rsid w:val="00F41087"/>
    <w:rsid w:val="00F41820"/>
    <w:rsid w:val="00F41B8B"/>
    <w:rsid w:val="00F431D8"/>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4F5"/>
    <w:rsid w:val="00F56F96"/>
    <w:rsid w:val="00F60017"/>
    <w:rsid w:val="00F60366"/>
    <w:rsid w:val="00F61069"/>
    <w:rsid w:val="00F6170F"/>
    <w:rsid w:val="00F6213F"/>
    <w:rsid w:val="00F6365E"/>
    <w:rsid w:val="00F636B0"/>
    <w:rsid w:val="00F63B77"/>
    <w:rsid w:val="00F647BA"/>
    <w:rsid w:val="00F66288"/>
    <w:rsid w:val="00F66366"/>
    <w:rsid w:val="00F677B5"/>
    <w:rsid w:val="00F70000"/>
    <w:rsid w:val="00F7205D"/>
    <w:rsid w:val="00F727B0"/>
    <w:rsid w:val="00F72B99"/>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81DCA"/>
    <w:rsid w:val="00F82858"/>
    <w:rsid w:val="00F82EFF"/>
    <w:rsid w:val="00F83504"/>
    <w:rsid w:val="00F84482"/>
    <w:rsid w:val="00F85657"/>
    <w:rsid w:val="00F85B53"/>
    <w:rsid w:val="00F86EB6"/>
    <w:rsid w:val="00F87030"/>
    <w:rsid w:val="00F87A35"/>
    <w:rsid w:val="00F87EE4"/>
    <w:rsid w:val="00F92096"/>
    <w:rsid w:val="00F9275C"/>
    <w:rsid w:val="00F9292C"/>
    <w:rsid w:val="00F92D62"/>
    <w:rsid w:val="00F95005"/>
    <w:rsid w:val="00F96076"/>
    <w:rsid w:val="00F96CF7"/>
    <w:rsid w:val="00F96F04"/>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6D0D"/>
    <w:rsid w:val="00FC739A"/>
    <w:rsid w:val="00FC7C29"/>
    <w:rsid w:val="00FC7FCE"/>
    <w:rsid w:val="00FD07E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5C3"/>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0B21F"/>
  <w15:docId w15:val="{94536AC7-63CF-4007-AB56-186F672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9"/>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9"/>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1923CF"/>
    <w:pPr>
      <w:spacing w:line="241" w:lineRule="atLeast"/>
    </w:pPr>
    <w:rPr>
      <w:rFonts w:ascii="Garamond" w:hAnsi="Garamond"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57854361">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3217950">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07313567">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www.grants.gov/" TargetMode="External"/><Relationship Id="rId26" Type="http://schemas.openxmlformats.org/officeDocument/2006/relationships/hyperlink" Target="http://www.samhsa.gov/grants/applying/forms-resources" TargetMode="External"/><Relationship Id="rId39" Type="http://schemas.openxmlformats.org/officeDocument/2006/relationships/hyperlink" Target="http://grants.nih.gov/grants/ElectronicReceipt/pdf_guidelines.htm%20for%20additional%20information." TargetMode="External"/><Relationship Id="rId21" Type="http://schemas.openxmlformats.org/officeDocument/2006/relationships/hyperlink" Target="http://www.grants.gov/web/grants/applicants/organization-registration.html" TargetMode="External"/><Relationship Id="rId34" Type="http://schemas.openxmlformats.org/officeDocument/2006/relationships/hyperlink" Target="mailto:dgr.applications@samhsa.hhs.gov" TargetMode="External"/><Relationship Id="rId42" Type="http://schemas.openxmlformats.org/officeDocument/2006/relationships/hyperlink" Target="http://www.hhs.gov/ohrp" TargetMode="External"/><Relationship Id="rId47" Type="http://schemas.openxmlformats.org/officeDocument/2006/relationships/hyperlink" Target="http://www.samhsa.gov/grants/grants-management/policies-regulations/hhs-grants-policy-statement" TargetMode="External"/><Relationship Id="rId50" Type="http://schemas.openxmlformats.org/officeDocument/2006/relationships/hyperlink" Target="http://www.hhs.gov/ocr/civilrights/understanding/section1557/index.html" TargetMode="External"/><Relationship Id="rId55" Type="http://schemas.openxmlformats.org/officeDocument/2006/relationships/hyperlink" Target="https://www.thinkculturalhealth.hhs.gov/" TargetMode="External"/><Relationship Id="rId63" Type="http://schemas.openxmlformats.org/officeDocument/2006/relationships/hyperlink" Target="https://www.ecfr.gov/cgi-bin/text-idx?node=pt45.1.75"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dnb.com" TargetMode="External"/><Relationship Id="rId29" Type="http://schemas.openxmlformats.org/officeDocument/2006/relationships/hyperlink" Target="https://era.nih.gov/modules_user-guides_documentation.cf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ra.nih.gov/reg_accounts/register_commons.cfm" TargetMode="External"/><Relationship Id="rId32" Type="http://schemas.openxmlformats.org/officeDocument/2006/relationships/hyperlink" Target="http://grants.nih.gov/support/index.html" TargetMode="External"/><Relationship Id="rId37" Type="http://schemas.openxmlformats.org/officeDocument/2006/relationships/hyperlink" Target="http://grants.nih.gov/grants/ElectronicReceipt/pdf_guidelines.htm" TargetMode="External"/><Relationship Id="rId40" Type="http://schemas.openxmlformats.org/officeDocument/2006/relationships/hyperlink" Target="http://www.house.gov/" TargetMode="External"/><Relationship Id="rId45" Type="http://schemas.openxmlformats.org/officeDocument/2006/relationships/hyperlink" Target="https://www.samhsa.gov/grants/grants-management/policies-regulations/financial-management-requirements" TargetMode="External"/><Relationship Id="rId53" Type="http://schemas.openxmlformats.org/officeDocument/2006/relationships/hyperlink" Target="https://www.hhs.gov/ocr/about-us/contact-us/index.html" TargetMode="External"/><Relationship Id="rId58" Type="http://schemas.openxmlformats.org/officeDocument/2006/relationships/hyperlink" Target="http://www.samhsa.gov/grants/grants-management/notice-award-noa/standard-terms-conditions" TargetMode="Externa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dfcnew@samhsa.hhs.gov" TargetMode="External"/><Relationship Id="rId23" Type="http://schemas.openxmlformats.org/officeDocument/2006/relationships/hyperlink" Target="mailto:era-notify@mail.nih.gov"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http://grants.nih.gov/grants/ElectronicReceipt/pdf_guidelines.htm" TargetMode="External"/><Relationship Id="rId49" Type="http://schemas.openxmlformats.org/officeDocument/2006/relationships/hyperlink" Target="http://www.hhs.gov/civil-rights/for-individuals/special-topics/limited-english-proficiency/index.html" TargetMode="External"/><Relationship Id="rId57" Type="http://schemas.openxmlformats.org/officeDocument/2006/relationships/hyperlink" Target="mailto:MandatoryGranteeDisclosures@oig.hhs.gov" TargetMode="External"/><Relationship Id="rId61" Type="http://schemas.openxmlformats.org/officeDocument/2006/relationships/hyperlink" Target="https://www.gsa.gov/portal/category/26429" TargetMode="External"/><Relationship Id="rId10" Type="http://schemas.openxmlformats.org/officeDocument/2006/relationships/footnotes" Target="footnotes.xml"/><Relationship Id="rId19" Type="http://schemas.openxmlformats.org/officeDocument/2006/relationships/hyperlink" Target="http://www.grants.gov/web/grants/register.html" TargetMode="External"/><Relationship Id="rId31" Type="http://schemas.openxmlformats.org/officeDocument/2006/relationships/hyperlink" Target="mailto:support@grants.gov" TargetMode="External"/><Relationship Id="rId44" Type="http://schemas.openxmlformats.org/officeDocument/2006/relationships/hyperlink" Target="http://www.samhsa.gov/grants/grants-management/policies-regulations/requirements-principles" TargetMode="External"/><Relationship Id="rId52" Type="http://schemas.openxmlformats.org/officeDocument/2006/relationships/hyperlink" Target="http://www.hhs.gov/ocr/civilrights/understanding/disability/index.html" TargetMode="External"/><Relationship Id="rId60" Type="http://schemas.openxmlformats.org/officeDocument/2006/relationships/hyperlink" Target="https://www.ecfr.gov/cgi-bin/text-idx?node=pt45.1.75"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notice-award-noa" TargetMode="External"/><Relationship Id="rId22" Type="http://schemas.openxmlformats.org/officeDocument/2006/relationships/hyperlink" Target="https://public.era.nih.gov/commons/public/registration/registrationInstructions.jsp" TargetMode="External"/><Relationship Id="rId27" Type="http://schemas.openxmlformats.org/officeDocument/2006/relationships/hyperlink" Target="http://www.hhs.gov/sites/default/files/forms/hhs-690.pdf" TargetMode="External"/><Relationship Id="rId30" Type="http://schemas.openxmlformats.org/officeDocument/2006/relationships/hyperlink" Target="http://www.grants.gov/web/grants/applicants/workspace-overview.html" TargetMode="External"/><Relationship Id="rId35" Type="http://schemas.openxmlformats.org/officeDocument/2006/relationships/hyperlink" Target="mailto:era-notify@mail.nih.gov" TargetMode="External"/><Relationship Id="rId43" Type="http://schemas.openxmlformats.org/officeDocument/2006/relationships/hyperlink" Target="http://www.thinkculturalhealth.hhs.gov/" TargetMode="External"/><Relationship Id="rId48" Type="http://schemas.openxmlformats.org/officeDocument/2006/relationships/hyperlink" Target="http://www.samhsa.gov/grants/grants-management/policies-regulations/requirements-principles" TargetMode="External"/><Relationship Id="rId56" Type="http://schemas.openxmlformats.org/officeDocument/2006/relationships/hyperlink" Target="http://www.samhsa.gov/capt/applying-strategic-prevention/cultural-competence" TargetMode="External"/><Relationship Id="rId64" Type="http://schemas.openxmlformats.org/officeDocument/2006/relationships/hyperlink" Target="http://www.surgeongeneral.gov/topics/underagedrinking/calltoaction.pdf" TargetMode="External"/><Relationship Id="rId8" Type="http://schemas.openxmlformats.org/officeDocument/2006/relationships/settings" Target="settings.xml"/><Relationship Id="rId51" Type="http://schemas.openxmlformats.org/officeDocument/2006/relationships/hyperlink" Target="http://www.hhs.gov/civil-rights/for-providers/index.html"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https://www.sam.gov" TargetMode="External"/><Relationship Id="rId25" Type="http://schemas.openxmlformats.org/officeDocument/2006/relationships/hyperlink" Target="http://www.samhsa.gov/grants/applying/forms-resources" TargetMode="External"/><Relationship Id="rId33" Type="http://schemas.openxmlformats.org/officeDocument/2006/relationships/hyperlink" Target="https://era.nih.gov/erahelp/assist/"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www.samhsa.gov/grants/applying/forms-resources" TargetMode="External"/><Relationship Id="rId59" Type="http://schemas.openxmlformats.org/officeDocument/2006/relationships/hyperlink" Target="https://www.ecfr.gov/cgi-bin/text-idx?node=pt45.1.75" TargetMode="External"/><Relationship Id="rId67" Type="http://schemas.openxmlformats.org/officeDocument/2006/relationships/theme" Target="theme/theme1.xml"/><Relationship Id="rId20" Type="http://schemas.openxmlformats.org/officeDocument/2006/relationships/hyperlink" Target="http://www.grants.gov/web/grants/applicants.html" TargetMode="External"/><Relationship Id="rId41" Type="http://schemas.openxmlformats.org/officeDocument/2006/relationships/footer" Target="footer1.xml"/><Relationship Id="rId54" Type="http://schemas.openxmlformats.org/officeDocument/2006/relationships/hyperlink" Target="https://minorityhealth.hhs.gov/omh/browse.aspx?lvl=2&amp;lvlid=53" TargetMode="External"/><Relationship Id="rId62" Type="http://schemas.openxmlformats.org/officeDocument/2006/relationships/hyperlink" Target="https://www.samhsa.gov/sites/default/files/rentquestionsworkshee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D244CEFAB6946BF7FEEF039DF0441" ma:contentTypeVersion="0" ma:contentTypeDescription="Create a new document." ma:contentTypeScope="" ma:versionID="526d864e48b181284cdaa0744bffba61">
  <xsd:schema xmlns:xsd="http://www.w3.org/2001/XMLSchema" xmlns:xs="http://www.w3.org/2001/XMLSchema" xmlns:p="http://schemas.microsoft.com/office/2006/metadata/properties" xmlns:ns2="f0e17075-1741-466a-82dd-f707bde647d2" targetNamespace="http://schemas.microsoft.com/office/2006/metadata/properties" ma:root="true" ma:fieldsID="8688c8a8aa7f77781e953538e1b9ccc2"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H7VSRKN6CKJM-518420234-6</_dlc_DocId>
    <_dlc_DocIdUrl xmlns="f0e17075-1741-466a-82dd-f707bde647d2">
      <Url>http://sites.ts.samhsa.gov/sites/gcpp/FiscalYear2018/grants/_layouts/15/DocIdRedir.aspx?ID=H7VSRKN6CKJM-518420234-6</Url>
      <Description>H7VSRKN6CKJM-518420234-6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49641-8354-47D2-B387-23D1777C6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55461-81F1-4AAD-8C73-177127EF72AF}">
  <ds:schemaRefs>
    <ds:schemaRef ds:uri="http://schemas.microsoft.com/sharepoint/events"/>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f0e17075-1741-466a-82dd-f707bde647d2"/>
  </ds:schemaRefs>
</ds:datastoreItem>
</file>

<file path=customXml/itemProps5.xml><?xml version="1.0" encoding="utf-8"?>
<ds:datastoreItem xmlns:ds="http://schemas.openxmlformats.org/officeDocument/2006/customXml" ds:itemID="{737DFECB-5691-4E6B-AFF6-F0EA3C6D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77</Pages>
  <Words>22366</Words>
  <Characters>127490</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149557</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3</cp:revision>
  <cp:lastPrinted>2018-12-06T20:29:00Z</cp:lastPrinted>
  <dcterms:created xsi:type="dcterms:W3CDTF">2019-01-22T16:30:00Z</dcterms:created>
  <dcterms:modified xsi:type="dcterms:W3CDTF">2019-01-22T16:45:00Z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0x010100801D244CEFAB6946BF7FEEF039DF0441</vt:lpwstr>
  </property>
  <property fmtid="{D5CDD505-2E9C-101B-9397-08002B2CF9AE}" pid="4" name="_dlc_DocIdItemGuid">
    <vt:lpwstr>a682affe-05ac-4401-8583-f84d32066754</vt:lpwstr>
  </property>
</Properties>
</file>