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B73C" w14:textId="125840BD" w:rsidR="00463B86" w:rsidRPr="00DD11A0" w:rsidRDefault="00453E9A" w:rsidP="00DD11A0">
      <w:pPr>
        <w:spacing w:before="360" w:after="0"/>
        <w:ind w:right="547"/>
        <w:jc w:val="center"/>
        <w:rPr>
          <w:rFonts w:ascii="Helvetica" w:eastAsiaTheme="minorHAnsi" w:hAnsi="Helvetica" w:cs="Helvetica"/>
          <w:b/>
          <w:bCs/>
          <w:color w:val="8A1B1B"/>
          <w:spacing w:val="-4"/>
          <w:sz w:val="38"/>
          <w:szCs w:val="38"/>
          <w:lang w:val="es-ES_tradnl"/>
        </w:rPr>
      </w:pPr>
      <w:r w:rsidRPr="00DD11A0">
        <w:rPr>
          <w:rFonts w:ascii="Helvetica" w:eastAsiaTheme="minorHAnsi" w:hAnsi="Helvetica" w:cs="Helvetica"/>
          <w:b/>
          <w:bCs/>
          <w:color w:val="8A1B1B"/>
          <w:spacing w:val="-4"/>
          <w:sz w:val="38"/>
          <w:szCs w:val="38"/>
          <w:lang w:val="es-ES_tradnl"/>
        </w:rPr>
        <w:t>Ejemplo de</w:t>
      </w:r>
      <w:r w:rsidR="009F1DA7">
        <w:rPr>
          <w:rFonts w:ascii="Helvetica" w:eastAsiaTheme="minorHAnsi" w:hAnsi="Helvetica" w:cs="Helvetica"/>
          <w:b/>
          <w:bCs/>
          <w:color w:val="8A1B1B"/>
          <w:spacing w:val="-4"/>
          <w:sz w:val="38"/>
          <w:szCs w:val="38"/>
          <w:lang w:val="es-ES_tradnl"/>
        </w:rPr>
        <w:t xml:space="preserve"> </w:t>
      </w:r>
      <w:r w:rsidRPr="00DD11A0">
        <w:rPr>
          <w:rFonts w:ascii="Helvetica" w:eastAsiaTheme="minorHAnsi" w:hAnsi="Helvetica" w:cs="Helvetica"/>
          <w:b/>
          <w:bCs/>
          <w:color w:val="8A1B1B"/>
          <w:spacing w:val="-4"/>
          <w:sz w:val="38"/>
          <w:szCs w:val="38"/>
          <w:lang w:val="es-ES_tradnl"/>
        </w:rPr>
        <w:t>Aviso a los Medios de Comunicación</w:t>
      </w:r>
    </w:p>
    <w:p w14:paraId="472F2302" w14:textId="77777777" w:rsidR="00DD11A0" w:rsidRPr="00DD11A0" w:rsidRDefault="00DD11A0" w:rsidP="00280810">
      <w:pPr>
        <w:ind w:right="540"/>
        <w:rPr>
          <w:rFonts w:ascii="Helvetica" w:hAnsi="Helvetica" w:cs="Helvetica"/>
          <w:sz w:val="20"/>
          <w:szCs w:val="20"/>
          <w:lang w:val="es-ES_tradnl"/>
        </w:rPr>
      </w:pPr>
    </w:p>
    <w:p w14:paraId="1D15AA8B" w14:textId="63076D41" w:rsidR="00280810" w:rsidRPr="00DD11A0" w:rsidRDefault="00453E9A" w:rsidP="00C15AAD">
      <w:pPr>
        <w:pStyle w:val="P"/>
      </w:pPr>
      <w:r w:rsidRPr="00DD11A0">
        <w:t>PARA PUBLICACIÓN INMEDIATA</w:t>
      </w:r>
    </w:p>
    <w:p w14:paraId="2FBC3736" w14:textId="172A4114" w:rsidR="00453E9A" w:rsidRPr="00DD11A0" w:rsidRDefault="00453E9A" w:rsidP="00C15AAD">
      <w:pPr>
        <w:pStyle w:val="P2"/>
        <w:rPr>
          <w:b/>
        </w:rPr>
      </w:pPr>
      <w:r w:rsidRPr="00DD11A0">
        <w:rPr>
          <w:b/>
        </w:rPr>
        <w:t xml:space="preserve">[INSERTAR LA COMUNIDAD] </w:t>
      </w:r>
      <w:r w:rsidR="00886526" w:rsidRPr="00DD11A0">
        <w:t>PREVI</w:t>
      </w:r>
      <w:r w:rsidR="00886526">
        <w:t>ENE</w:t>
      </w:r>
      <w:r w:rsidR="00886526" w:rsidRPr="00DD11A0">
        <w:t xml:space="preserve"> </w:t>
      </w:r>
      <w:r w:rsidRPr="00DD11A0">
        <w:t xml:space="preserve">EL USO </w:t>
      </w:r>
      <w:r w:rsidR="00BD311E">
        <w:t xml:space="preserve">INDEBIDO </w:t>
      </w:r>
      <w:r w:rsidRPr="00DD11A0">
        <w:t xml:space="preserve">DE SUSTANCIAS Y </w:t>
      </w:r>
      <w:r w:rsidR="00886526" w:rsidRPr="00DD11A0">
        <w:t>PROM</w:t>
      </w:r>
      <w:r w:rsidR="00886526">
        <w:t>UEVE</w:t>
      </w:r>
      <w:r w:rsidR="00886526" w:rsidRPr="00DD11A0">
        <w:t xml:space="preserve"> </w:t>
      </w:r>
      <w:r w:rsidRPr="00DD11A0">
        <w:t xml:space="preserve">LA SALUD MENTAL CON </w:t>
      </w:r>
      <w:r w:rsidRPr="00DD11A0">
        <w:rPr>
          <w:b/>
        </w:rPr>
        <w:t xml:space="preserve">[INSERTAR EL EVENTO] </w:t>
      </w:r>
    </w:p>
    <w:p w14:paraId="08E1E369" w14:textId="62009309" w:rsidR="00453E9A" w:rsidRPr="00DD11A0" w:rsidRDefault="00453E9A" w:rsidP="00C15AAD">
      <w:pPr>
        <w:pStyle w:val="P"/>
      </w:pPr>
      <w:r w:rsidRPr="00DD11A0">
        <w:t xml:space="preserve">QUÉ: Para aumentar la concientización </w:t>
      </w:r>
      <w:r w:rsidR="00BD6068" w:rsidRPr="00DD11A0">
        <w:t>en</w:t>
      </w:r>
      <w:r w:rsidRPr="00DD11A0">
        <w:t xml:space="preserve"> </w:t>
      </w:r>
      <w:r w:rsidR="00886526" w:rsidRPr="008F7061">
        <w:t xml:space="preserve">la </w:t>
      </w:r>
      <w:r w:rsidRPr="00C15AAD">
        <w:rPr>
          <w:b/>
        </w:rPr>
        <w:t>[INSERTAR LA COMUNIDAD]</w:t>
      </w:r>
      <w:r w:rsidRPr="00DD11A0">
        <w:t xml:space="preserve"> </w:t>
      </w:r>
      <w:r w:rsidR="006E4728" w:rsidRPr="00DD11A0">
        <w:t>sobre</w:t>
      </w:r>
      <w:r w:rsidR="00BD6068" w:rsidRPr="00DD11A0">
        <w:t xml:space="preserve"> el consumo</w:t>
      </w:r>
      <w:r w:rsidRPr="00DD11A0">
        <w:t xml:space="preserve"> de sustancias</w:t>
      </w:r>
      <w:r w:rsidR="006E4728" w:rsidRPr="00DD11A0">
        <w:t>,</w:t>
      </w:r>
      <w:r w:rsidRPr="00DD11A0">
        <w:t xml:space="preserve"> un problema que afecta a todos, </w:t>
      </w:r>
      <w:r w:rsidRPr="00C15AAD">
        <w:rPr>
          <w:b/>
        </w:rPr>
        <w:t>[INSERTAR LA ORGANIZACIÓN]</w:t>
      </w:r>
      <w:r w:rsidRPr="00DD11A0">
        <w:t xml:space="preserve"> </w:t>
      </w:r>
      <w:r w:rsidR="006E4728" w:rsidRPr="00DD11A0">
        <w:t>presenta</w:t>
      </w:r>
      <w:r w:rsidRPr="00DD11A0">
        <w:t xml:space="preserve"> </w:t>
      </w:r>
      <w:r w:rsidRPr="00C15AAD">
        <w:rPr>
          <w:b/>
        </w:rPr>
        <w:t>[INSERT</w:t>
      </w:r>
      <w:r w:rsidR="006E4728" w:rsidRPr="00C15AAD">
        <w:rPr>
          <w:b/>
        </w:rPr>
        <w:t>AR EL</w:t>
      </w:r>
      <w:r w:rsidRPr="00C15AAD">
        <w:rPr>
          <w:b/>
        </w:rPr>
        <w:t xml:space="preserve"> EVENT</w:t>
      </w:r>
      <w:r w:rsidR="006E4728" w:rsidRPr="00C15AAD">
        <w:rPr>
          <w:b/>
        </w:rPr>
        <w:t>O</w:t>
      </w:r>
      <w:r w:rsidRPr="00C15AAD">
        <w:rPr>
          <w:b/>
        </w:rPr>
        <w:t>].</w:t>
      </w:r>
      <w:r w:rsidRPr="00DD11A0">
        <w:t xml:space="preserve"> En </w:t>
      </w:r>
      <w:r w:rsidR="006E4728" w:rsidRPr="00DD11A0">
        <w:t>este</w:t>
      </w:r>
      <w:r w:rsidRPr="00DD11A0">
        <w:t xml:space="preserve"> evento, </w:t>
      </w:r>
      <w:r w:rsidRPr="00C15AAD">
        <w:rPr>
          <w:b/>
        </w:rPr>
        <w:t>[INSERTAR UNA O DOS LÍNEAS CON MÁS DETALLES SOBRE EL EVENTO].</w:t>
      </w:r>
    </w:p>
    <w:p w14:paraId="30E66071" w14:textId="499E39FD" w:rsidR="006E4728" w:rsidRPr="00DD11A0" w:rsidRDefault="006E4728" w:rsidP="00C15AAD">
      <w:pPr>
        <w:pStyle w:val="P"/>
      </w:pPr>
      <w:r w:rsidRPr="00DD11A0">
        <w:rPr>
          <w:b/>
        </w:rPr>
        <w:t xml:space="preserve">[INSERTAR LA ORGANIZACIÓN] </w:t>
      </w:r>
      <w:proofErr w:type="spellStart"/>
      <w:r w:rsidRPr="00DD11A0">
        <w:t>y</w:t>
      </w:r>
      <w:proofErr w:type="spellEnd"/>
      <w:r w:rsidR="00280810" w:rsidRPr="00DD11A0">
        <w:t xml:space="preserve"> </w:t>
      </w:r>
      <w:r w:rsidR="00280810" w:rsidRPr="00DD11A0">
        <w:rPr>
          <w:b/>
        </w:rPr>
        <w:t>[INSERT</w:t>
      </w:r>
      <w:r w:rsidRPr="00DD11A0">
        <w:rPr>
          <w:b/>
        </w:rPr>
        <w:t>AR LOS ASOCIADOS/PATROCINADORES]</w:t>
      </w:r>
      <w:r w:rsidR="00280810" w:rsidRPr="00DD11A0">
        <w:rPr>
          <w:b/>
        </w:rPr>
        <w:t xml:space="preserve"> </w:t>
      </w:r>
      <w:r w:rsidRPr="00DD11A0">
        <w:t xml:space="preserve">se han reunido para organizar </w:t>
      </w:r>
      <w:r w:rsidRPr="00DD11A0">
        <w:rPr>
          <w:b/>
        </w:rPr>
        <w:t xml:space="preserve">[INSERTAR EL EVENTO] </w:t>
      </w:r>
      <w:r w:rsidRPr="00DD11A0">
        <w:t>como parte de la Semana Nacional de Prevención y para adoptar el tema nacional "Actuar hoy para un mañana saludable". Este evento anual de la salud reconoce el poder que cada persona tiene para influir en la salud y el bienestar de los demás, y el tema</w:t>
      </w:r>
      <w:r w:rsidR="00E7298B">
        <w:t xml:space="preserve"> nos recuerda</w:t>
      </w:r>
      <w:r w:rsidRPr="00DD11A0">
        <w:t xml:space="preserve"> </w:t>
      </w:r>
      <w:r w:rsidR="00886526" w:rsidRPr="00886526">
        <w:rPr>
          <w:lang w:val="es-ES"/>
        </w:rPr>
        <w:t xml:space="preserve">que simples actos diarios de prevención, como ayudar a un amigo a tomar decisiones positivas o apoyar a un familiar en necesidad, puede llevar a una vida </w:t>
      </w:r>
      <w:bookmarkStart w:id="0" w:name="_GoBack"/>
      <w:bookmarkEnd w:id="0"/>
      <w:r w:rsidR="00886526" w:rsidRPr="00886526">
        <w:rPr>
          <w:lang w:val="es-ES"/>
        </w:rPr>
        <w:t>más saludable para cada uno de nosotros hoy y comunidades más fuertes y  felices mañana</w:t>
      </w:r>
      <w:r w:rsidR="00886526">
        <w:rPr>
          <w:lang w:val="es-ES"/>
        </w:rPr>
        <w:t xml:space="preserve">. </w:t>
      </w:r>
      <w:r w:rsidRPr="00DD11A0">
        <w:t xml:space="preserve">Al elegir participar en la Semana Nacional de Prevención, </w:t>
      </w:r>
      <w:r w:rsidR="00886526">
        <w:t>las personas</w:t>
      </w:r>
      <w:r w:rsidRPr="00DD11A0">
        <w:t xml:space="preserve"> y las comunidades pueden ayudar a aumentar la concien</w:t>
      </w:r>
      <w:r w:rsidR="00A223ED" w:rsidRPr="00DD11A0">
        <w:t>tización</w:t>
      </w:r>
      <w:r w:rsidRPr="00DD11A0">
        <w:t xml:space="preserve"> </w:t>
      </w:r>
      <w:r w:rsidR="00A223ED" w:rsidRPr="00DD11A0">
        <w:t>sobre</w:t>
      </w:r>
      <w:r w:rsidRPr="00DD11A0">
        <w:t xml:space="preserve"> los problemas de </w:t>
      </w:r>
      <w:r w:rsidR="00A223ED" w:rsidRPr="00DD11A0">
        <w:t xml:space="preserve">la </w:t>
      </w:r>
      <w:r w:rsidRPr="00DD11A0">
        <w:t xml:space="preserve">salud </w:t>
      </w:r>
      <w:r w:rsidR="00886526">
        <w:t xml:space="preserve">mental </w:t>
      </w:r>
      <w:r w:rsidRPr="00DD11A0">
        <w:t xml:space="preserve"> y cambiar vidas cada día. Las pequeñas acciones diarias de </w:t>
      </w:r>
      <w:r w:rsidR="00886526">
        <w:t>las personas</w:t>
      </w:r>
      <w:r w:rsidRPr="00DD11A0">
        <w:t xml:space="preserve">, combinadas con las acciones de las familias, las comunidades y las coaliciones, se </w:t>
      </w:r>
      <w:r w:rsidR="00A223ED" w:rsidRPr="00DD11A0">
        <w:t>unen</w:t>
      </w:r>
      <w:r w:rsidRPr="00DD11A0">
        <w:t xml:space="preserve"> para formar el movimiento más grande </w:t>
      </w:r>
      <w:r w:rsidR="00886526">
        <w:t>e intenso</w:t>
      </w:r>
      <w:r w:rsidRPr="00DD11A0">
        <w:t xml:space="preserve"> </w:t>
      </w:r>
      <w:r w:rsidR="00A223ED" w:rsidRPr="00DD11A0">
        <w:t>que es</w:t>
      </w:r>
      <w:r w:rsidRPr="00DD11A0">
        <w:t xml:space="preserve"> la prevención.</w:t>
      </w:r>
    </w:p>
    <w:p w14:paraId="52911118" w14:textId="497BE9DA" w:rsidR="00280810" w:rsidRPr="00DD11A0" w:rsidRDefault="00A223ED" w:rsidP="00C15AAD">
      <w:pPr>
        <w:pStyle w:val="P"/>
      </w:pPr>
      <w:proofErr w:type="gramStart"/>
      <w:r w:rsidRPr="00C15AAD">
        <w:rPr>
          <w:b/>
        </w:rPr>
        <w:t>CUÁNDO</w:t>
      </w:r>
      <w:proofErr w:type="gramEnd"/>
      <w:r w:rsidR="00280810" w:rsidRPr="00C15AAD">
        <w:rPr>
          <w:b/>
        </w:rPr>
        <w:t>: [INSERT</w:t>
      </w:r>
      <w:r w:rsidRPr="00C15AAD">
        <w:rPr>
          <w:b/>
        </w:rPr>
        <w:t>AR LA FECHA Y HORA EXACTA DEL EVENTO</w:t>
      </w:r>
      <w:r w:rsidRPr="00DD11A0">
        <w:t>}</w:t>
      </w:r>
      <w:r w:rsidR="00280810" w:rsidRPr="00DD11A0">
        <w:t xml:space="preserve"> </w:t>
      </w:r>
    </w:p>
    <w:p w14:paraId="39E27DE5" w14:textId="05008E9E" w:rsidR="00A223ED" w:rsidRPr="00DD11A0" w:rsidRDefault="00A223ED" w:rsidP="00C15AAD">
      <w:pPr>
        <w:pStyle w:val="P3"/>
      </w:pPr>
      <w:r w:rsidRPr="00DD11A0">
        <w:t>DÓNDE: [INSERTAR EL LUGAR, INCLUYENDO LA DIRECCIÓN EXACTA]</w:t>
      </w:r>
    </w:p>
    <w:p w14:paraId="41047A1B" w14:textId="1E357CC7" w:rsidR="00A223ED" w:rsidRPr="00DD11A0" w:rsidRDefault="00A223ED" w:rsidP="00C15AAD">
      <w:pPr>
        <w:pStyle w:val="P3"/>
      </w:pPr>
      <w:r w:rsidRPr="00DD11A0">
        <w:t>QUIÉN: [INSERTAR LOS FUNCIONARIOS, LÍDERES, FIGURAS DE NEGOCIOS, ETC., LOCALES QUE ASISTIRÁN EL EVENTO</w:t>
      </w:r>
      <w:r w:rsidR="00DD11A0" w:rsidRPr="00DD11A0">
        <w:t xml:space="preserve"> </w:t>
      </w:r>
      <w:r w:rsidRPr="00DD11A0">
        <w:t xml:space="preserve">–Si esta información no está confirmada al momento de </w:t>
      </w:r>
      <w:r w:rsidR="00A37395" w:rsidRPr="00DD11A0">
        <w:t>publicar este aviso</w:t>
      </w:r>
      <w:r w:rsidRPr="00DD11A0">
        <w:t xml:space="preserve">, </w:t>
      </w:r>
      <w:r w:rsidR="00A37395" w:rsidRPr="00DD11A0">
        <w:t>mueva</w:t>
      </w:r>
      <w:r w:rsidRPr="00DD11A0">
        <w:t xml:space="preserve"> aquí la última oración del párrafo sobre </w:t>
      </w:r>
      <w:r w:rsidR="00A37395" w:rsidRPr="00DD11A0">
        <w:t xml:space="preserve">los </w:t>
      </w:r>
      <w:r w:rsidRPr="00DD11A0">
        <w:t>asociados/patrocinadores del evento.</w:t>
      </w:r>
      <w:r w:rsidR="00A37395" w:rsidRPr="00DD11A0">
        <w:t>]</w:t>
      </w:r>
    </w:p>
    <w:p w14:paraId="528390FC" w14:textId="2843CFFF" w:rsidR="00A223ED" w:rsidRPr="00DD11A0" w:rsidRDefault="00A223ED" w:rsidP="00C15AAD">
      <w:pPr>
        <w:pStyle w:val="P"/>
      </w:pPr>
      <w:r w:rsidRPr="00DD11A0">
        <w:rPr>
          <w:b/>
        </w:rPr>
        <w:t xml:space="preserve">POR QUÉ: </w:t>
      </w:r>
      <w:r w:rsidRPr="00DD11A0">
        <w:t xml:space="preserve">El uso y </w:t>
      </w:r>
      <w:r w:rsidR="00A37395" w:rsidRPr="00DD11A0">
        <w:t>abuso</w:t>
      </w:r>
      <w:r w:rsidRPr="00DD11A0">
        <w:t xml:space="preserve"> del alcohol, el uso ilícito de drogas, el </w:t>
      </w:r>
      <w:r w:rsidR="00A37395" w:rsidRPr="00DD11A0">
        <w:t>mal uso</w:t>
      </w:r>
      <w:r w:rsidRPr="00DD11A0">
        <w:t xml:space="preserve"> de medicamentos recetados y los problemas de salud mental</w:t>
      </w:r>
      <w:r w:rsidR="00A37395" w:rsidRPr="00DD11A0">
        <w:t>,</w:t>
      </w:r>
      <w:r w:rsidRPr="00DD11A0">
        <w:t xml:space="preserve"> son temas </w:t>
      </w:r>
      <w:r w:rsidR="00A37395" w:rsidRPr="00DD11A0">
        <w:t>comunes</w:t>
      </w:r>
      <w:r w:rsidRPr="00DD11A0">
        <w:t xml:space="preserve"> que afectan a individuos, familias y comunidades:</w:t>
      </w:r>
    </w:p>
    <w:p w14:paraId="6853FE59" w14:textId="2CF58BBB" w:rsidR="00A37395" w:rsidRPr="00DD11A0" w:rsidRDefault="00A37395" w:rsidP="00C15AAD">
      <w:pPr>
        <w:pStyle w:val="List1"/>
      </w:pPr>
      <w:r w:rsidRPr="00DD11A0">
        <w:t>Un poco más de la mitad (136</w:t>
      </w:r>
      <w:r w:rsidR="00DD11A0" w:rsidRPr="00DD11A0">
        <w:t>,</w:t>
      </w:r>
      <w:r w:rsidRPr="00DD11A0">
        <w:t xml:space="preserve">7 millones) de </w:t>
      </w:r>
      <w:r w:rsidR="00886526">
        <w:t>personas en los Estados Unidos mayores</w:t>
      </w:r>
      <w:r w:rsidR="00886526" w:rsidRPr="00DD11A0">
        <w:t xml:space="preserve"> </w:t>
      </w:r>
      <w:r w:rsidRPr="00DD11A0">
        <w:t>de 12 años reportaron consumir alcohol en 2016.</w:t>
      </w:r>
      <w:r w:rsidRPr="00DD11A0">
        <w:rPr>
          <w:rStyle w:val="FootnoteReference"/>
        </w:rPr>
        <w:footnoteReference w:id="1"/>
      </w:r>
    </w:p>
    <w:p w14:paraId="79518621" w14:textId="4E5611E1" w:rsidR="00A37395" w:rsidRPr="00DD11A0" w:rsidRDefault="00A37395" w:rsidP="00C15AAD">
      <w:pPr>
        <w:pStyle w:val="List1"/>
      </w:pPr>
      <w:r w:rsidRPr="00DD11A0">
        <w:t xml:space="preserve">Un poco más de 65 millones de </w:t>
      </w:r>
      <w:r w:rsidR="00886526">
        <w:t>personas en Estados Uni</w:t>
      </w:r>
      <w:r w:rsidR="00C63F49">
        <w:t>d</w:t>
      </w:r>
      <w:r w:rsidR="00886526">
        <w:t>os</w:t>
      </w:r>
      <w:r w:rsidRPr="00DD11A0">
        <w:t>, incluyendo 1</w:t>
      </w:r>
      <w:r w:rsidR="00DD11A0" w:rsidRPr="00DD11A0">
        <w:t>,</w:t>
      </w:r>
      <w:r w:rsidRPr="00DD11A0">
        <w:t>2 millones de jóvenes entre 12 y 17 años, participaron en el consumo excesivo de alcohol al menos</w:t>
      </w:r>
      <w:r w:rsidR="007A60C1" w:rsidRPr="00DD11A0">
        <w:t xml:space="preserve"> una vez en los últimos 30 días.</w:t>
      </w:r>
      <w:r w:rsidR="007A60C1" w:rsidRPr="00DD11A0">
        <w:rPr>
          <w:rStyle w:val="FootnoteReference"/>
        </w:rPr>
        <w:footnoteReference w:id="2"/>
      </w:r>
    </w:p>
    <w:p w14:paraId="47938C1C" w14:textId="66755482" w:rsidR="00A37395" w:rsidRPr="00DD11A0" w:rsidRDefault="007A60C1" w:rsidP="00C15AAD">
      <w:pPr>
        <w:pStyle w:val="List1"/>
      </w:pPr>
      <w:r w:rsidRPr="00DD11A0">
        <w:lastRenderedPageBreak/>
        <w:t>Casi</w:t>
      </w:r>
      <w:r w:rsidR="00DD11A0" w:rsidRPr="00DD11A0">
        <w:t xml:space="preserve"> 28,</w:t>
      </w:r>
      <w:r w:rsidR="00A37395" w:rsidRPr="00DD11A0">
        <w:t xml:space="preserve">5 millones de </w:t>
      </w:r>
      <w:r w:rsidR="003A5469">
        <w:t xml:space="preserve">personas mayores </w:t>
      </w:r>
      <w:r w:rsidR="00A37395" w:rsidRPr="00DD11A0">
        <w:t xml:space="preserve">de 12 años </w:t>
      </w:r>
      <w:r w:rsidR="002B1222">
        <w:t xml:space="preserve">de edad </w:t>
      </w:r>
      <w:r w:rsidR="00A37395" w:rsidRPr="00DD11A0">
        <w:t xml:space="preserve">usaron drogas ilícitas el mes </w:t>
      </w:r>
      <w:r w:rsidR="003A5469">
        <w:t>anterior</w:t>
      </w:r>
      <w:r w:rsidR="003A5469" w:rsidRPr="00DD11A0">
        <w:t xml:space="preserve"> </w:t>
      </w:r>
      <w:r w:rsidR="00A37395" w:rsidRPr="00DD11A0">
        <w:t>y 3</w:t>
      </w:r>
      <w:r w:rsidR="00DD11A0" w:rsidRPr="00DD11A0">
        <w:t>,</w:t>
      </w:r>
      <w:r w:rsidR="00A37395" w:rsidRPr="00DD11A0">
        <w:t>3 millones abusaron los analgésicos en el último mes.</w:t>
      </w:r>
      <w:r w:rsidRPr="00DD11A0">
        <w:rPr>
          <w:rStyle w:val="FootnoteReference"/>
        </w:rPr>
        <w:footnoteReference w:id="3"/>
      </w:r>
    </w:p>
    <w:p w14:paraId="105F8E6E" w14:textId="66FDD879" w:rsidR="00A37395" w:rsidRPr="00DD11A0" w:rsidRDefault="00A37395" w:rsidP="00C15AAD">
      <w:pPr>
        <w:pStyle w:val="List1"/>
        <w:rPr>
          <w:b/>
          <w:bCs/>
        </w:rPr>
      </w:pPr>
      <w:r w:rsidRPr="00DD11A0">
        <w:t>Las enfermedades mentales están entre las principales causas de disc</w:t>
      </w:r>
      <w:r w:rsidR="007A60C1" w:rsidRPr="00DD11A0">
        <w:t>apacidad en los Estados Unidos.</w:t>
      </w:r>
      <w:r w:rsidR="007A60C1" w:rsidRPr="00DD11A0">
        <w:rPr>
          <w:rStyle w:val="FootnoteReference"/>
        </w:rPr>
        <w:footnoteReference w:id="4"/>
      </w:r>
      <w:r w:rsidR="007A60C1" w:rsidRPr="00DD11A0">
        <w:t xml:space="preserve"> </w:t>
      </w:r>
      <w:r w:rsidRPr="00DD11A0">
        <w:t xml:space="preserve">En 2016, aproximadamente 44.6 millones de personas </w:t>
      </w:r>
      <w:r w:rsidR="003A5469">
        <w:t>mayores</w:t>
      </w:r>
      <w:r w:rsidR="002B1222" w:rsidRPr="00DD11A0">
        <w:t xml:space="preserve"> </w:t>
      </w:r>
      <w:r w:rsidRPr="00DD11A0">
        <w:t xml:space="preserve">de 18 años </w:t>
      </w:r>
      <w:r w:rsidR="003A5469">
        <w:t>presentaron</w:t>
      </w:r>
      <w:r w:rsidR="003A5469" w:rsidRPr="00DD11A0">
        <w:t xml:space="preserve"> </w:t>
      </w:r>
      <w:r w:rsidRPr="00DD11A0">
        <w:t>una enfermedad mental en el último año.</w:t>
      </w:r>
      <w:r w:rsidR="007A60C1" w:rsidRPr="00DD11A0">
        <w:rPr>
          <w:rStyle w:val="FootnoteReference"/>
        </w:rPr>
        <w:footnoteReference w:id="5"/>
      </w:r>
    </w:p>
    <w:p w14:paraId="5502FF40" w14:textId="14278B1C" w:rsidR="00280810" w:rsidRPr="00C15AAD" w:rsidRDefault="00280810" w:rsidP="00C15AAD">
      <w:pPr>
        <w:pStyle w:val="List1"/>
        <w:rPr>
          <w:b/>
        </w:rPr>
      </w:pPr>
      <w:r w:rsidRPr="00C15AAD">
        <w:rPr>
          <w:b/>
        </w:rPr>
        <w:t>[INSERT</w:t>
      </w:r>
      <w:r w:rsidR="007A60C1" w:rsidRPr="00C15AAD">
        <w:rPr>
          <w:b/>
        </w:rPr>
        <w:t>AR</w:t>
      </w:r>
      <w:r w:rsidRPr="00C15AAD">
        <w:rPr>
          <w:b/>
        </w:rPr>
        <w:t xml:space="preserve"> </w:t>
      </w:r>
      <w:r w:rsidR="007A60C1" w:rsidRPr="00C15AAD">
        <w:rPr>
          <w:b/>
        </w:rPr>
        <w:t xml:space="preserve">ESTADÍSTICAS </w:t>
      </w:r>
      <w:r w:rsidRPr="00C15AAD">
        <w:rPr>
          <w:b/>
        </w:rPr>
        <w:t>RELEVANT</w:t>
      </w:r>
      <w:r w:rsidR="007A60C1" w:rsidRPr="00C15AAD">
        <w:rPr>
          <w:b/>
        </w:rPr>
        <w:t>ES Y RECIENTES SOBRE SU COMUNIDAD</w:t>
      </w:r>
      <w:r w:rsidRPr="00C15AAD">
        <w:rPr>
          <w:b/>
        </w:rPr>
        <w:t xml:space="preserve">] </w:t>
      </w:r>
    </w:p>
    <w:p w14:paraId="3428075C" w14:textId="2F20188E" w:rsidR="007A60C1" w:rsidRPr="00DD11A0" w:rsidRDefault="007A60C1" w:rsidP="00C15AAD">
      <w:pPr>
        <w:pStyle w:val="P"/>
      </w:pPr>
      <w:r w:rsidRPr="00DD11A0">
        <w:t xml:space="preserve">Los esfuerzos enfocados en prevenir y promover el bienestar </w:t>
      </w:r>
      <w:r w:rsidR="00DD11A0" w:rsidRPr="00DD11A0">
        <w:t>el</w:t>
      </w:r>
      <w:r w:rsidRPr="00DD11A0">
        <w:t xml:space="preserve"> día </w:t>
      </w:r>
      <w:r w:rsidR="00DD11A0" w:rsidRPr="00DD11A0">
        <w:t xml:space="preserve">de hoy </w:t>
      </w:r>
      <w:r w:rsidRPr="00DD11A0">
        <w:t xml:space="preserve">–como </w:t>
      </w:r>
      <w:r w:rsidRPr="00DD11A0">
        <w:rPr>
          <w:b/>
        </w:rPr>
        <w:t>[INSERTAR EL EVENTO]</w:t>
      </w:r>
      <w:r w:rsidRPr="00DD11A0">
        <w:t xml:space="preserve">– resultan en vidas más saludables para las personas y comunidades más fuertes </w:t>
      </w:r>
      <w:r w:rsidR="00DD11A0" w:rsidRPr="00DD11A0">
        <w:t xml:space="preserve">el día de </w:t>
      </w:r>
      <w:r w:rsidRPr="00DD11A0">
        <w:t>mañana.</w:t>
      </w:r>
    </w:p>
    <w:p w14:paraId="16918F67" w14:textId="25468A54" w:rsidR="00653419" w:rsidRPr="00172437" w:rsidRDefault="007A60C1" w:rsidP="00C15AAD">
      <w:pPr>
        <w:pStyle w:val="P3"/>
        <w:rPr>
          <w:lang w:val="es-ES"/>
        </w:rPr>
      </w:pPr>
      <w:r w:rsidRPr="00DD11A0">
        <w:t xml:space="preserve">CONTACTO </w:t>
      </w:r>
      <w:r w:rsidR="00DD11A0" w:rsidRPr="00DD11A0">
        <w:t xml:space="preserve">DE </w:t>
      </w:r>
      <w:r w:rsidRPr="00DD11A0">
        <w:t>MEDIO</w:t>
      </w:r>
      <w:r w:rsidR="00DD11A0" w:rsidRPr="00DD11A0">
        <w:t>S DE COMUNICACIÓN</w:t>
      </w:r>
      <w:r w:rsidRPr="00DD11A0">
        <w:t xml:space="preserve">: [INSERTAR </w:t>
      </w:r>
      <w:r w:rsidR="00DD11A0" w:rsidRPr="00DD11A0">
        <w:t xml:space="preserve">EL </w:t>
      </w:r>
      <w:r w:rsidRPr="00DD11A0">
        <w:t xml:space="preserve">NOMBRE, </w:t>
      </w:r>
      <w:r w:rsidR="00DD11A0" w:rsidRPr="00DD11A0">
        <w:t xml:space="preserve">LA </w:t>
      </w:r>
      <w:r w:rsidRPr="00DD11A0">
        <w:t xml:space="preserve">ORGANIZACIÓN], [INSERTAR </w:t>
      </w:r>
      <w:r w:rsidR="00DD11A0" w:rsidRPr="00DD11A0">
        <w:t xml:space="preserve">EL </w:t>
      </w:r>
      <w:r w:rsidRPr="00DD11A0">
        <w:t xml:space="preserve">NÚMERO DE TELÉFONO], [INSERTAR </w:t>
      </w:r>
      <w:r w:rsidR="00DD11A0" w:rsidRPr="00DD11A0">
        <w:t xml:space="preserve">LA </w:t>
      </w:r>
      <w:r w:rsidRPr="00DD11A0">
        <w:t>DIRECCIÓN DE</w:t>
      </w:r>
      <w:r w:rsidR="00DD11A0" w:rsidRPr="00DD11A0">
        <w:t>L</w:t>
      </w:r>
      <w:r w:rsidRPr="00DD11A0">
        <w:t xml:space="preserve"> CORREO ELECTRÓNICO]</w:t>
      </w:r>
    </w:p>
    <w:sectPr w:rsidR="00653419" w:rsidRPr="00172437" w:rsidSect="00DD11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E227" w14:textId="77777777" w:rsidR="006165BB" w:rsidRDefault="006165BB" w:rsidP="00836A07">
      <w:pPr>
        <w:spacing w:after="0" w:line="240" w:lineRule="auto"/>
      </w:pPr>
      <w:r>
        <w:separator/>
      </w:r>
    </w:p>
  </w:endnote>
  <w:endnote w:type="continuationSeparator" w:id="0">
    <w:p w14:paraId="247F373D" w14:textId="77777777" w:rsidR="006165BB" w:rsidRDefault="006165BB" w:rsidP="0083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AE2E" w14:textId="77777777" w:rsidR="006165BB" w:rsidRDefault="006165BB" w:rsidP="00836A07">
      <w:pPr>
        <w:spacing w:after="0" w:line="240" w:lineRule="auto"/>
      </w:pPr>
      <w:r>
        <w:separator/>
      </w:r>
    </w:p>
  </w:footnote>
  <w:footnote w:type="continuationSeparator" w:id="0">
    <w:p w14:paraId="41B72F27" w14:textId="77777777" w:rsidR="006165BB" w:rsidRDefault="006165BB" w:rsidP="00836A07">
      <w:pPr>
        <w:spacing w:after="0" w:line="240" w:lineRule="auto"/>
      </w:pPr>
      <w:r>
        <w:continuationSeparator/>
      </w:r>
    </w:p>
  </w:footnote>
  <w:footnote w:id="1">
    <w:p w14:paraId="2B9C7C5A" w14:textId="75A76F80" w:rsidR="007A60C1" w:rsidRPr="00C63F49" w:rsidRDefault="007A60C1" w:rsidP="00A37395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777E15">
        <w:rPr>
          <w:rStyle w:val="FootnoteReference"/>
          <w:rFonts w:ascii="Arial" w:eastAsia="Calibri" w:hAnsi="Arial" w:cs="Arial"/>
          <w:sz w:val="18"/>
          <w:szCs w:val="18"/>
        </w:rPr>
        <w:footnoteRef/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="00DD11A0" w:rsidRPr="00172437">
        <w:rPr>
          <w:rFonts w:ascii="Arial" w:hAnsi="Arial" w:cs="Arial"/>
          <w:sz w:val="18"/>
          <w:szCs w:val="18"/>
          <w:lang w:val="es-ES"/>
        </w:rPr>
        <w:t>La Administración de Abuso de Sustancias y Salud Mental</w:t>
      </w:r>
      <w:r w:rsidRPr="00172437">
        <w:rPr>
          <w:rFonts w:ascii="Arial" w:hAnsi="Arial" w:cs="Arial"/>
          <w:sz w:val="18"/>
          <w:szCs w:val="18"/>
          <w:lang w:val="es-ES"/>
        </w:rPr>
        <w:t xml:space="preserve">. </w:t>
      </w:r>
      <w:r w:rsidRPr="00777E15">
        <w:rPr>
          <w:rFonts w:ascii="Arial" w:hAnsi="Arial" w:cs="Arial"/>
          <w:sz w:val="18"/>
          <w:szCs w:val="18"/>
        </w:rPr>
        <w:t xml:space="preserve">(2017). </w:t>
      </w:r>
      <w:r w:rsidRPr="00777E15">
        <w:rPr>
          <w:rFonts w:ascii="Arial" w:hAnsi="Arial" w:cs="Arial"/>
          <w:i/>
          <w:iCs/>
          <w:sz w:val="18"/>
          <w:szCs w:val="18"/>
        </w:rPr>
        <w:t xml:space="preserve">2016 National Survey on Drug Use and Health: Detailed tables. </w:t>
      </w:r>
      <w:r w:rsidRPr="00C63F49">
        <w:rPr>
          <w:rFonts w:ascii="Arial" w:hAnsi="Arial" w:cs="Arial"/>
          <w:sz w:val="18"/>
          <w:szCs w:val="18"/>
          <w:lang w:val="es-ES"/>
        </w:rPr>
        <w:t>[</w:t>
      </w:r>
      <w:hyperlink r:id="rId1" w:anchor="tab2-19A" w:history="1">
        <w:r w:rsidRPr="00C63F49">
          <w:rPr>
            <w:rStyle w:val="Hyperlink"/>
            <w:rFonts w:ascii="Arial" w:hAnsi="Arial" w:cs="Arial"/>
            <w:sz w:val="18"/>
            <w:szCs w:val="18"/>
            <w:lang w:val="es-ES"/>
          </w:rPr>
          <w:t>Table 2.19A</w:t>
        </w:r>
      </w:hyperlink>
      <w:r w:rsidRPr="00C63F49">
        <w:rPr>
          <w:rFonts w:ascii="Arial" w:hAnsi="Arial" w:cs="Arial"/>
          <w:sz w:val="18"/>
          <w:szCs w:val="18"/>
          <w:lang w:val="es-ES"/>
        </w:rPr>
        <w:t xml:space="preserve">]. </w:t>
      </w:r>
    </w:p>
  </w:footnote>
  <w:footnote w:id="2">
    <w:p w14:paraId="58E98F01" w14:textId="44DD079B" w:rsidR="007A60C1" w:rsidRPr="008F7061" w:rsidRDefault="007A60C1" w:rsidP="007A60C1">
      <w:pPr>
        <w:pStyle w:val="FootnoteText"/>
        <w:tabs>
          <w:tab w:val="left" w:pos="3790"/>
        </w:tabs>
        <w:rPr>
          <w:rFonts w:ascii="Arial" w:hAnsi="Arial" w:cs="Arial"/>
          <w:sz w:val="18"/>
          <w:szCs w:val="18"/>
        </w:rPr>
      </w:pPr>
      <w:r w:rsidRPr="00777E15">
        <w:rPr>
          <w:rStyle w:val="FootnoteReference"/>
          <w:rFonts w:ascii="Arial" w:eastAsia="Calibri" w:hAnsi="Arial" w:cs="Arial"/>
          <w:sz w:val="18"/>
          <w:szCs w:val="18"/>
        </w:rPr>
        <w:footnoteRef/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="00DD11A0" w:rsidRPr="00172437">
        <w:rPr>
          <w:rFonts w:ascii="Arial" w:hAnsi="Arial" w:cs="Arial"/>
          <w:sz w:val="18"/>
          <w:szCs w:val="18"/>
          <w:lang w:val="es-ES"/>
        </w:rPr>
        <w:t>La Administración de Abuso de Sustancias y Salud Mental.</w:t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Pr="00777E15">
        <w:rPr>
          <w:rFonts w:ascii="Arial" w:hAnsi="Arial" w:cs="Arial"/>
          <w:sz w:val="18"/>
          <w:szCs w:val="18"/>
        </w:rPr>
        <w:t xml:space="preserve">(2017). </w:t>
      </w:r>
      <w:r w:rsidRPr="00777E15">
        <w:rPr>
          <w:rFonts w:ascii="Arial" w:hAnsi="Arial" w:cs="Arial"/>
          <w:i/>
          <w:iCs/>
          <w:sz w:val="18"/>
          <w:szCs w:val="18"/>
        </w:rPr>
        <w:t xml:space="preserve">2016 National Survey on Drug Use and Health: Detailed tables. </w:t>
      </w:r>
      <w:r w:rsidRPr="008F7061">
        <w:rPr>
          <w:rFonts w:ascii="Arial" w:hAnsi="Arial" w:cs="Arial"/>
          <w:sz w:val="18"/>
          <w:szCs w:val="18"/>
        </w:rPr>
        <w:t>[</w:t>
      </w:r>
      <w:hyperlink r:id="rId2" w:anchor="tab2-20A" w:history="1">
        <w:r w:rsidRPr="008F7061">
          <w:rPr>
            <w:rStyle w:val="Hyperlink"/>
            <w:rFonts w:ascii="Arial" w:hAnsi="Arial" w:cs="Arial"/>
            <w:sz w:val="18"/>
            <w:szCs w:val="18"/>
          </w:rPr>
          <w:t>Table 2.20A</w:t>
        </w:r>
      </w:hyperlink>
      <w:r w:rsidRPr="008F7061">
        <w:rPr>
          <w:rFonts w:ascii="Arial" w:hAnsi="Arial" w:cs="Arial"/>
          <w:sz w:val="18"/>
          <w:szCs w:val="18"/>
        </w:rPr>
        <w:t>].</w:t>
      </w:r>
      <w:r w:rsidRPr="008F7061">
        <w:rPr>
          <w:rFonts w:ascii="Arial" w:hAnsi="Arial" w:cs="Arial"/>
          <w:sz w:val="18"/>
          <w:szCs w:val="18"/>
        </w:rPr>
        <w:tab/>
      </w:r>
    </w:p>
  </w:footnote>
  <w:footnote w:id="3">
    <w:p w14:paraId="3DFDFA03" w14:textId="1876580B" w:rsidR="007A60C1" w:rsidRPr="00777E15" w:rsidRDefault="007A60C1" w:rsidP="007A60C1">
      <w:pPr>
        <w:pStyle w:val="FootnoteText"/>
        <w:rPr>
          <w:rFonts w:ascii="Arial" w:hAnsi="Arial" w:cs="Arial"/>
          <w:sz w:val="18"/>
          <w:szCs w:val="18"/>
        </w:rPr>
      </w:pPr>
      <w:r w:rsidRPr="00777E15">
        <w:rPr>
          <w:rStyle w:val="FootnoteReference"/>
          <w:rFonts w:ascii="Arial" w:eastAsia="Calibri" w:hAnsi="Arial" w:cs="Arial"/>
          <w:sz w:val="18"/>
          <w:szCs w:val="18"/>
        </w:rPr>
        <w:footnoteRef/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="00DD11A0" w:rsidRPr="00172437">
        <w:rPr>
          <w:rFonts w:ascii="Arial" w:hAnsi="Arial" w:cs="Arial"/>
          <w:sz w:val="18"/>
          <w:szCs w:val="18"/>
          <w:lang w:val="es-ES"/>
        </w:rPr>
        <w:t xml:space="preserve">La Administración de Abuso de Sustancias y Salud Mental. </w:t>
      </w:r>
      <w:r w:rsidRPr="00777E15">
        <w:rPr>
          <w:rFonts w:ascii="Arial" w:hAnsi="Arial" w:cs="Arial"/>
          <w:sz w:val="18"/>
          <w:szCs w:val="18"/>
        </w:rPr>
        <w:t xml:space="preserve">(2017). </w:t>
      </w:r>
      <w:r w:rsidRPr="00777E15">
        <w:rPr>
          <w:rFonts w:ascii="Arial" w:hAnsi="Arial" w:cs="Arial"/>
          <w:i/>
          <w:iCs/>
          <w:sz w:val="18"/>
          <w:szCs w:val="18"/>
        </w:rPr>
        <w:t xml:space="preserve">2016 National Survey on Drug Use and Health: Detailed tables. </w:t>
      </w:r>
      <w:r w:rsidRPr="00777E15">
        <w:rPr>
          <w:rFonts w:ascii="Arial" w:hAnsi="Arial" w:cs="Arial"/>
          <w:sz w:val="18"/>
          <w:szCs w:val="18"/>
        </w:rPr>
        <w:t>[</w:t>
      </w:r>
      <w:hyperlink r:id="rId3" w:anchor="tab1-1A" w:history="1">
        <w:r w:rsidRPr="00777E15">
          <w:rPr>
            <w:rStyle w:val="Hyperlink"/>
            <w:rFonts w:ascii="Arial" w:hAnsi="Arial" w:cs="Arial"/>
            <w:sz w:val="18"/>
            <w:szCs w:val="18"/>
          </w:rPr>
          <w:t>Table 1.1A</w:t>
        </w:r>
      </w:hyperlink>
      <w:r w:rsidRPr="00777E15">
        <w:rPr>
          <w:rFonts w:ascii="Arial" w:hAnsi="Arial" w:cs="Arial"/>
          <w:sz w:val="18"/>
          <w:szCs w:val="18"/>
        </w:rPr>
        <w:t>].</w:t>
      </w:r>
    </w:p>
  </w:footnote>
  <w:footnote w:id="4">
    <w:p w14:paraId="5AB586E3" w14:textId="3B17AB41" w:rsidR="007A60C1" w:rsidRPr="00777E15" w:rsidRDefault="007A60C1" w:rsidP="007A60C1">
      <w:pPr>
        <w:pStyle w:val="FootnoteText"/>
        <w:rPr>
          <w:rFonts w:ascii="Arial" w:hAnsi="Arial" w:cs="Arial"/>
          <w:sz w:val="18"/>
          <w:szCs w:val="18"/>
        </w:rPr>
      </w:pPr>
      <w:r w:rsidRPr="00777E15">
        <w:rPr>
          <w:rStyle w:val="FootnoteReference"/>
          <w:rFonts w:ascii="Arial" w:eastAsia="Calibri" w:hAnsi="Arial" w:cs="Arial"/>
          <w:sz w:val="18"/>
          <w:szCs w:val="18"/>
        </w:rPr>
        <w:footnoteRef/>
      </w:r>
      <w:r w:rsidRPr="008F7061">
        <w:rPr>
          <w:rFonts w:ascii="Arial" w:hAnsi="Arial" w:cs="Arial"/>
          <w:sz w:val="18"/>
          <w:szCs w:val="18"/>
        </w:rPr>
        <w:t xml:space="preserve"> </w:t>
      </w:r>
      <w:r w:rsidR="00DD11A0" w:rsidRPr="008F7061">
        <w:rPr>
          <w:rFonts w:ascii="Arial" w:hAnsi="Arial" w:cs="Arial"/>
          <w:sz w:val="18"/>
          <w:szCs w:val="18"/>
        </w:rPr>
        <w:t xml:space="preserve">La </w:t>
      </w:r>
      <w:proofErr w:type="spellStart"/>
      <w:r w:rsidR="00DD11A0" w:rsidRPr="008F7061">
        <w:rPr>
          <w:rFonts w:ascii="Arial" w:hAnsi="Arial" w:cs="Arial"/>
          <w:sz w:val="18"/>
          <w:szCs w:val="18"/>
        </w:rPr>
        <w:t>Organización</w:t>
      </w:r>
      <w:proofErr w:type="spellEnd"/>
      <w:r w:rsidR="00DD11A0" w:rsidRPr="008F7061">
        <w:rPr>
          <w:rFonts w:ascii="Arial" w:hAnsi="Arial" w:cs="Arial"/>
          <w:sz w:val="18"/>
          <w:szCs w:val="18"/>
        </w:rPr>
        <w:t xml:space="preserve"> Mundial de la </w:t>
      </w:r>
      <w:proofErr w:type="spellStart"/>
      <w:r w:rsidR="00DD11A0" w:rsidRPr="008F7061">
        <w:rPr>
          <w:rFonts w:ascii="Arial" w:hAnsi="Arial" w:cs="Arial"/>
          <w:sz w:val="18"/>
          <w:szCs w:val="18"/>
        </w:rPr>
        <w:t>Salud</w:t>
      </w:r>
      <w:proofErr w:type="spellEnd"/>
      <w:r w:rsidRPr="008F7061">
        <w:rPr>
          <w:rFonts w:ascii="Arial" w:hAnsi="Arial" w:cs="Arial"/>
          <w:sz w:val="18"/>
          <w:szCs w:val="18"/>
        </w:rPr>
        <w:t xml:space="preserve">. </w:t>
      </w:r>
      <w:r w:rsidRPr="00777E15">
        <w:rPr>
          <w:rFonts w:ascii="Arial" w:hAnsi="Arial" w:cs="Arial"/>
          <w:sz w:val="18"/>
          <w:szCs w:val="18"/>
        </w:rPr>
        <w:t xml:space="preserve">(2004). </w:t>
      </w:r>
      <w:r w:rsidRPr="00777E15">
        <w:rPr>
          <w:rFonts w:ascii="Arial" w:hAnsi="Arial" w:cs="Arial"/>
          <w:i/>
          <w:sz w:val="18"/>
          <w:szCs w:val="18"/>
        </w:rPr>
        <w:t>The world health report 2004: Changing history. Annex Table 3: Burden of disease in DALYs by cause, sex, and mortality stratum in WHO regions, Estimates for 2002; A126-A127</w:t>
      </w:r>
      <w:r w:rsidRPr="00777E15">
        <w:rPr>
          <w:rFonts w:ascii="Arial" w:hAnsi="Arial" w:cs="Arial"/>
          <w:sz w:val="18"/>
          <w:szCs w:val="18"/>
        </w:rPr>
        <w:t xml:space="preserve">. Geneva: WHO. As cited by: HealthyPeople.gov. (2014). Mental Health and Mental Disorders. Retrieved from </w:t>
      </w:r>
      <w:hyperlink r:id="rId4" w:tooltip="The world health report 2004: Changing history. Annex Table 3: Burden of disease in DALYs by cause, sex, and mortality stratum in WHO regions, Estimates for 2002" w:history="1">
        <w:r w:rsidRPr="00777E15">
          <w:rPr>
            <w:rStyle w:val="Hyperlink"/>
            <w:rFonts w:ascii="Arial" w:hAnsi="Arial" w:cs="Arial"/>
            <w:sz w:val="18"/>
            <w:szCs w:val="18"/>
          </w:rPr>
          <w:t>https://www.healthypeople.gov/2020/topics-objectives/topic/mental-health-and-mental-disorders</w:t>
        </w:r>
      </w:hyperlink>
      <w:r w:rsidRPr="00777E15">
        <w:rPr>
          <w:rFonts w:ascii="Arial" w:hAnsi="Arial" w:cs="Arial"/>
          <w:sz w:val="18"/>
          <w:szCs w:val="18"/>
        </w:rPr>
        <w:t>.</w:t>
      </w:r>
    </w:p>
  </w:footnote>
  <w:footnote w:id="5">
    <w:p w14:paraId="165B92AA" w14:textId="4FF7D7E4" w:rsidR="007A60C1" w:rsidRPr="00777E15" w:rsidRDefault="007A60C1" w:rsidP="007A60C1">
      <w:pPr>
        <w:pStyle w:val="FootnoteText"/>
        <w:rPr>
          <w:rFonts w:ascii="Arial" w:hAnsi="Arial" w:cs="Arial"/>
          <w:sz w:val="18"/>
          <w:szCs w:val="18"/>
        </w:rPr>
      </w:pPr>
      <w:r w:rsidRPr="00777E15">
        <w:rPr>
          <w:rStyle w:val="FootnoteReference"/>
          <w:rFonts w:ascii="Arial" w:eastAsia="Calibri" w:hAnsi="Arial" w:cs="Arial"/>
          <w:sz w:val="18"/>
          <w:szCs w:val="18"/>
        </w:rPr>
        <w:footnoteRef/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="00DD11A0" w:rsidRPr="00172437">
        <w:rPr>
          <w:rFonts w:ascii="Arial" w:hAnsi="Arial" w:cs="Arial"/>
          <w:sz w:val="18"/>
          <w:szCs w:val="18"/>
          <w:lang w:val="es-ES"/>
        </w:rPr>
        <w:t>La Administración de Abuso de Sustancias y Salud Mental.</w:t>
      </w:r>
      <w:r w:rsidRPr="00172437">
        <w:rPr>
          <w:rFonts w:ascii="Arial" w:hAnsi="Arial" w:cs="Arial"/>
          <w:sz w:val="18"/>
          <w:szCs w:val="18"/>
          <w:lang w:val="es-ES"/>
        </w:rPr>
        <w:t xml:space="preserve"> </w:t>
      </w:r>
      <w:r w:rsidRPr="00777E15">
        <w:rPr>
          <w:rFonts w:ascii="Arial" w:hAnsi="Arial" w:cs="Arial"/>
          <w:sz w:val="18"/>
          <w:szCs w:val="18"/>
        </w:rPr>
        <w:t xml:space="preserve">(2017). </w:t>
      </w:r>
      <w:r w:rsidRPr="00777E15">
        <w:rPr>
          <w:rFonts w:ascii="Arial" w:hAnsi="Arial" w:cs="Arial"/>
          <w:i/>
          <w:iCs/>
          <w:sz w:val="18"/>
          <w:szCs w:val="18"/>
        </w:rPr>
        <w:t xml:space="preserve">2016 National Survey on Drug Use and Health: Detailed tables. </w:t>
      </w:r>
      <w:r w:rsidRPr="00777E15">
        <w:rPr>
          <w:rFonts w:ascii="Arial" w:hAnsi="Arial" w:cs="Arial"/>
          <w:sz w:val="18"/>
          <w:szCs w:val="18"/>
        </w:rPr>
        <w:t>[</w:t>
      </w:r>
      <w:hyperlink r:id="rId5" w:anchor="tab8-1A" w:history="1">
        <w:r w:rsidRPr="00777E15">
          <w:rPr>
            <w:rStyle w:val="Hyperlink"/>
            <w:rFonts w:ascii="Arial" w:hAnsi="Arial" w:cs="Arial"/>
            <w:sz w:val="18"/>
            <w:szCs w:val="18"/>
          </w:rPr>
          <w:t>Table 8.1A</w:t>
        </w:r>
      </w:hyperlink>
      <w:r w:rsidRPr="00777E15">
        <w:rPr>
          <w:rFonts w:ascii="Arial" w:hAnsi="Arial" w:cs="Arial"/>
          <w:sz w:val="18"/>
          <w:szCs w:val="18"/>
        </w:rPr>
        <w:t xml:space="preserve">].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4CE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56816"/>
    <w:multiLevelType w:val="hybridMultilevel"/>
    <w:tmpl w:val="942CC83A"/>
    <w:lvl w:ilvl="0" w:tplc="D57A6656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86"/>
    <w:rsid w:val="0000275E"/>
    <w:rsid w:val="00025CB0"/>
    <w:rsid w:val="00026B32"/>
    <w:rsid w:val="000672B5"/>
    <w:rsid w:val="0007463B"/>
    <w:rsid w:val="00145ACB"/>
    <w:rsid w:val="00172437"/>
    <w:rsid w:val="00250882"/>
    <w:rsid w:val="00280810"/>
    <w:rsid w:val="002B1222"/>
    <w:rsid w:val="002D6FAE"/>
    <w:rsid w:val="00324D8D"/>
    <w:rsid w:val="00356674"/>
    <w:rsid w:val="003A5469"/>
    <w:rsid w:val="00412B25"/>
    <w:rsid w:val="0044345C"/>
    <w:rsid w:val="00453E9A"/>
    <w:rsid w:val="00463B86"/>
    <w:rsid w:val="00465AB2"/>
    <w:rsid w:val="00476320"/>
    <w:rsid w:val="004B64ED"/>
    <w:rsid w:val="00501D05"/>
    <w:rsid w:val="005158DA"/>
    <w:rsid w:val="00543918"/>
    <w:rsid w:val="005E7D8D"/>
    <w:rsid w:val="006165BB"/>
    <w:rsid w:val="00653419"/>
    <w:rsid w:val="006E4728"/>
    <w:rsid w:val="0070573B"/>
    <w:rsid w:val="00777E15"/>
    <w:rsid w:val="00780648"/>
    <w:rsid w:val="007A60C1"/>
    <w:rsid w:val="007C4FAA"/>
    <w:rsid w:val="00836A07"/>
    <w:rsid w:val="008431D8"/>
    <w:rsid w:val="008746E7"/>
    <w:rsid w:val="00877C43"/>
    <w:rsid w:val="00886526"/>
    <w:rsid w:val="00887799"/>
    <w:rsid w:val="0089629B"/>
    <w:rsid w:val="008D00B3"/>
    <w:rsid w:val="008F7061"/>
    <w:rsid w:val="00911EDC"/>
    <w:rsid w:val="00986838"/>
    <w:rsid w:val="009B2CAC"/>
    <w:rsid w:val="009C54AF"/>
    <w:rsid w:val="009D3C9D"/>
    <w:rsid w:val="009F1DA7"/>
    <w:rsid w:val="00A223ED"/>
    <w:rsid w:val="00A315C2"/>
    <w:rsid w:val="00A37395"/>
    <w:rsid w:val="00A54C67"/>
    <w:rsid w:val="00A54C8F"/>
    <w:rsid w:val="00A66105"/>
    <w:rsid w:val="00AD193B"/>
    <w:rsid w:val="00AD19E9"/>
    <w:rsid w:val="00BD311E"/>
    <w:rsid w:val="00BD6068"/>
    <w:rsid w:val="00C132AA"/>
    <w:rsid w:val="00C15AAD"/>
    <w:rsid w:val="00C515B9"/>
    <w:rsid w:val="00C63F49"/>
    <w:rsid w:val="00C74B0D"/>
    <w:rsid w:val="00C7516A"/>
    <w:rsid w:val="00C96D50"/>
    <w:rsid w:val="00DD11A0"/>
    <w:rsid w:val="00DD29A0"/>
    <w:rsid w:val="00E026D0"/>
    <w:rsid w:val="00E13318"/>
    <w:rsid w:val="00E2018F"/>
    <w:rsid w:val="00E35966"/>
    <w:rsid w:val="00E447FE"/>
    <w:rsid w:val="00E512C4"/>
    <w:rsid w:val="00E7298B"/>
    <w:rsid w:val="00E74F63"/>
    <w:rsid w:val="00E95B5A"/>
    <w:rsid w:val="00EC08FD"/>
    <w:rsid w:val="00F25D52"/>
    <w:rsid w:val="00F95BB6"/>
    <w:rsid w:val="00FB58C3"/>
    <w:rsid w:val="00FD56DC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FD596"/>
  <w15:docId w15:val="{1DF6D56E-456C-44DA-8F8B-6D056C7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63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B8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463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6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836A0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6A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36A0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D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08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57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D8"/>
    <w:rPr>
      <w:rFonts w:ascii="Calibri" w:eastAsia="Calibri" w:hAnsi="Calibri" w:cs="Times New Roman"/>
    </w:rPr>
  </w:style>
  <w:style w:type="paragraph" w:customStyle="1" w:styleId="H1">
    <w:name w:val="H1"/>
    <w:basedOn w:val="Normal"/>
    <w:qFormat/>
    <w:rsid w:val="00C15AAD"/>
    <w:pPr>
      <w:spacing w:before="360" w:after="0"/>
      <w:ind w:right="547"/>
      <w:jc w:val="center"/>
    </w:pPr>
    <w:rPr>
      <w:rFonts w:ascii="Helvetica" w:eastAsiaTheme="minorHAnsi" w:hAnsi="Helvetica" w:cs="Helvetica"/>
      <w:b/>
      <w:bCs/>
      <w:color w:val="8A1B1B"/>
      <w:spacing w:val="-4"/>
      <w:sz w:val="38"/>
      <w:szCs w:val="38"/>
      <w:lang w:val="es-ES_tradnl"/>
    </w:rPr>
  </w:style>
  <w:style w:type="paragraph" w:customStyle="1" w:styleId="P">
    <w:name w:val="P"/>
    <w:basedOn w:val="Normal"/>
    <w:qFormat/>
    <w:rsid w:val="00C15AAD"/>
    <w:pPr>
      <w:ind w:right="540"/>
    </w:pPr>
    <w:rPr>
      <w:rFonts w:ascii="Helvetica" w:hAnsi="Helvetica" w:cs="Helvetica"/>
      <w:sz w:val="20"/>
      <w:szCs w:val="20"/>
      <w:lang w:val="es-ES_tradnl"/>
    </w:rPr>
  </w:style>
  <w:style w:type="paragraph" w:customStyle="1" w:styleId="P2">
    <w:name w:val="P2"/>
    <w:basedOn w:val="Normal"/>
    <w:qFormat/>
    <w:rsid w:val="00C15AAD"/>
    <w:pPr>
      <w:ind w:right="540"/>
      <w:jc w:val="center"/>
    </w:pPr>
    <w:rPr>
      <w:rFonts w:ascii="Helvetica" w:hAnsi="Helvetica" w:cs="Helvetica"/>
      <w:bCs/>
      <w:sz w:val="20"/>
      <w:szCs w:val="20"/>
      <w:lang w:val="es-ES_tradnl"/>
    </w:rPr>
  </w:style>
  <w:style w:type="paragraph" w:customStyle="1" w:styleId="P3">
    <w:name w:val="P3"/>
    <w:basedOn w:val="P"/>
    <w:qFormat/>
    <w:rsid w:val="00C15AAD"/>
    <w:rPr>
      <w:b/>
    </w:rPr>
  </w:style>
  <w:style w:type="paragraph" w:customStyle="1" w:styleId="List1">
    <w:name w:val="List1"/>
    <w:basedOn w:val="ListParagraph"/>
    <w:qFormat/>
    <w:rsid w:val="00C15AAD"/>
    <w:pPr>
      <w:numPr>
        <w:numId w:val="1"/>
      </w:numPr>
      <w:ind w:right="540"/>
    </w:pPr>
    <w:rPr>
      <w:rFonts w:ascii="Helvetica" w:hAnsi="Helvetica" w:cs="Helvetic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mhsa.gov/data/sites/default/files/NSDUH-DetTabs-2016/NSDUH-DetTabs-2016.htm" TargetMode="External"/><Relationship Id="rId4" Type="http://schemas.openxmlformats.org/officeDocument/2006/relationships/hyperlink" Target="https://www.healthypeople.gov/2020/topics-objectives/topic/mental-health-and-mental-disorders" TargetMode="External"/><Relationship Id="rId5" Type="http://schemas.openxmlformats.org/officeDocument/2006/relationships/hyperlink" Target="https://www.samhsa.gov/data/sites/default/files/NSDUH-DetTabs-2016/NSDUH-DetTabs-2016.htm" TargetMode="External"/><Relationship Id="rId1" Type="http://schemas.openxmlformats.org/officeDocument/2006/relationships/hyperlink" Target="https://www.samhsa.gov/data/sites/default/files/NSDUH-DetTabs-2016/NSDUH-DetTabs-2016.htm" TargetMode="External"/><Relationship Id="rId2" Type="http://schemas.openxmlformats.org/officeDocument/2006/relationships/hyperlink" Target="https://www.samhsa.gov/data/sites/default/files/NSDUH-DetTabs-2016/NSDUH-DetTabs-20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2691</Characters>
  <Application>Microsoft Macintosh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Ejemplo de Aviso a los Medios de Comunicación </vt:lpstr>
    </vt:vector>
  </TitlesOfParts>
  <Manager/>
  <Company/>
  <LinksUpToDate>false</LinksUpToDate>
  <CharactersWithSpaces>3187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Aviso a los Medios de Comunicación </dc:title>
  <dc:subject>Semana Nacional de Prevención de 2018 </dc:subject>
  <dc:creator>SAMHSA</dc:creator>
  <cp:keywords>ejemplo, aviso, los medios de comunicacio</cp:keywords>
  <dc:description/>
  <cp:lastModifiedBy>Microsoft Office User</cp:lastModifiedBy>
  <cp:revision>9</cp:revision>
  <dcterms:created xsi:type="dcterms:W3CDTF">2017-10-12T20:17:00Z</dcterms:created>
  <dcterms:modified xsi:type="dcterms:W3CDTF">2017-10-19T21:34:00Z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